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0554" w14:textId="32C0852F" w:rsidR="00DE7A42" w:rsidRPr="005C488E" w:rsidRDefault="00AB26EB" w:rsidP="00DE7A42">
      <w:pPr>
        <w:spacing w:after="0" w:line="240" w:lineRule="auto"/>
        <w:ind w:firstLine="567"/>
        <w:contextualSpacing/>
        <w:jc w:val="center"/>
        <w:rPr>
          <w:rFonts w:ascii="Times New Roman" w:hAnsi="Times New Roman" w:cs="Times New Roman"/>
          <w:b/>
          <w:sz w:val="28"/>
          <w:szCs w:val="28"/>
        </w:rPr>
      </w:pPr>
      <w:r>
        <w:rPr>
          <w:noProof/>
        </w:rPr>
        <w:drawing>
          <wp:anchor distT="0" distB="0" distL="114300" distR="114300" simplePos="0" relativeHeight="251658240" behindDoc="0" locked="0" layoutInCell="1" allowOverlap="1" wp14:anchorId="1EC23B63" wp14:editId="1DA1249B">
            <wp:simplePos x="0" y="0"/>
            <wp:positionH relativeFrom="column">
              <wp:posOffset>-800736</wp:posOffset>
            </wp:positionH>
            <wp:positionV relativeFrom="paragraph">
              <wp:posOffset>-710565</wp:posOffset>
            </wp:positionV>
            <wp:extent cx="7515225" cy="10657006"/>
            <wp:effectExtent l="0" t="0" r="0" b="0"/>
            <wp:wrapNone/>
            <wp:docPr id="1422633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3379" name=""/>
                    <pic:cNvPicPr/>
                  </pic:nvPicPr>
                  <pic:blipFill>
                    <a:blip r:embed="rId8">
                      <a:extLst>
                        <a:ext uri="{28A0092B-C50C-407E-A947-70E740481C1C}">
                          <a14:useLocalDpi xmlns:a14="http://schemas.microsoft.com/office/drawing/2010/main" val="0"/>
                        </a:ext>
                      </a:extLst>
                    </a:blip>
                    <a:stretch>
                      <a:fillRect/>
                    </a:stretch>
                  </pic:blipFill>
                  <pic:spPr>
                    <a:xfrm>
                      <a:off x="0" y="0"/>
                      <a:ext cx="7529838" cy="10677728"/>
                    </a:xfrm>
                    <a:prstGeom prst="rect">
                      <a:avLst/>
                    </a:prstGeom>
                  </pic:spPr>
                </pic:pic>
              </a:graphicData>
            </a:graphic>
            <wp14:sizeRelH relativeFrom="margin">
              <wp14:pctWidth>0</wp14:pctWidth>
            </wp14:sizeRelH>
            <wp14:sizeRelV relativeFrom="margin">
              <wp14:pctHeight>0</wp14:pctHeight>
            </wp14:sizeRelV>
          </wp:anchor>
        </w:drawing>
      </w:r>
      <w:r w:rsidR="00DE7A42" w:rsidRPr="005C488E">
        <w:rPr>
          <w:rFonts w:ascii="Times New Roman" w:hAnsi="Times New Roman" w:cs="Times New Roman"/>
          <w:b/>
          <w:sz w:val="28"/>
          <w:szCs w:val="28"/>
        </w:rPr>
        <w:br w:type="page"/>
      </w:r>
    </w:p>
    <w:p w14:paraId="2AD72BED" w14:textId="77777777" w:rsidR="00924A7C" w:rsidRPr="005C488E" w:rsidRDefault="0015643D" w:rsidP="00CC6F07">
      <w:pPr>
        <w:pStyle w:val="a4"/>
        <w:numPr>
          <w:ilvl w:val="0"/>
          <w:numId w:val="2"/>
        </w:numPr>
        <w:spacing w:after="0" w:line="360" w:lineRule="exact"/>
        <w:ind w:left="0" w:firstLine="709"/>
        <w:jc w:val="both"/>
        <w:rPr>
          <w:rFonts w:ascii="Times New Roman" w:hAnsi="Times New Roman" w:cs="Times New Roman"/>
          <w:b/>
          <w:sz w:val="26"/>
          <w:szCs w:val="26"/>
        </w:rPr>
      </w:pPr>
      <w:r w:rsidRPr="005C488E">
        <w:rPr>
          <w:rFonts w:ascii="Times New Roman" w:hAnsi="Times New Roman" w:cs="Times New Roman"/>
          <w:b/>
          <w:sz w:val="26"/>
          <w:szCs w:val="26"/>
        </w:rPr>
        <w:lastRenderedPageBreak/>
        <w:t>Общие положения</w:t>
      </w:r>
    </w:p>
    <w:p w14:paraId="1BBCF6B8" w14:textId="77777777" w:rsidR="00F93115" w:rsidRPr="005C488E" w:rsidRDefault="0084747C" w:rsidP="00CC6F07">
      <w:pPr>
        <w:pStyle w:val="a4"/>
        <w:numPr>
          <w:ilvl w:val="1"/>
          <w:numId w:val="2"/>
        </w:numPr>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eastAsia="Times New Roman" w:hAnsi="Times New Roman" w:cs="Times New Roman"/>
          <w:sz w:val="26"/>
          <w:szCs w:val="26"/>
          <w:lang w:eastAsia="ru-RU"/>
        </w:rPr>
        <w:t>Дополнительная образовательная программа спортивной подготовки</w:t>
      </w:r>
      <w:r w:rsidR="00DE7A42" w:rsidRPr="005C488E">
        <w:rPr>
          <w:rFonts w:ascii="Times New Roman" w:eastAsia="Times New Roman" w:hAnsi="Times New Roman" w:cs="Times New Roman"/>
          <w:sz w:val="26"/>
          <w:szCs w:val="26"/>
          <w:lang w:eastAsia="ru-RU"/>
        </w:rPr>
        <w:t xml:space="preserve"> </w:t>
      </w:r>
      <w:r w:rsidR="00FA07F5" w:rsidRPr="005C488E">
        <w:rPr>
          <w:rFonts w:ascii="Times New Roman" w:hAnsi="Times New Roman" w:cs="Times New Roman"/>
          <w:sz w:val="26"/>
          <w:szCs w:val="26"/>
        </w:rPr>
        <w:t xml:space="preserve">по виду спорта </w:t>
      </w:r>
      <w:r w:rsidRPr="005C488E">
        <w:rPr>
          <w:rFonts w:ascii="Times New Roman" w:hAnsi="Times New Roman" w:cs="Times New Roman"/>
          <w:sz w:val="26"/>
          <w:szCs w:val="26"/>
        </w:rPr>
        <w:t>«</w:t>
      </w:r>
      <w:r w:rsidR="009C16D2" w:rsidRPr="005C488E">
        <w:rPr>
          <w:rFonts w:ascii="Times New Roman" w:hAnsi="Times New Roman" w:cs="Times New Roman"/>
          <w:bCs/>
          <w:sz w:val="26"/>
          <w:szCs w:val="26"/>
        </w:rPr>
        <w:t>волейбол</w:t>
      </w:r>
      <w:r w:rsidRPr="005C488E">
        <w:rPr>
          <w:rFonts w:ascii="Times New Roman" w:hAnsi="Times New Roman" w:cs="Times New Roman"/>
          <w:sz w:val="26"/>
          <w:szCs w:val="26"/>
        </w:rPr>
        <w:t>» (далее – Программа)</w:t>
      </w:r>
      <w:r w:rsidR="00321CEA" w:rsidRPr="005C488E">
        <w:rPr>
          <w:rFonts w:ascii="Times New Roman" w:hAnsi="Times New Roman" w:cs="Times New Roman"/>
          <w:sz w:val="26"/>
          <w:szCs w:val="26"/>
        </w:rPr>
        <w:t xml:space="preserve"> </w:t>
      </w:r>
      <w:r w:rsidR="00FA07F5" w:rsidRPr="005C488E">
        <w:rPr>
          <w:rFonts w:ascii="Times New Roman" w:hAnsi="Times New Roman" w:cs="Times New Roman"/>
          <w:sz w:val="26"/>
          <w:szCs w:val="26"/>
        </w:rPr>
        <w:t>п</w:t>
      </w:r>
      <w:r w:rsidRPr="005C488E">
        <w:rPr>
          <w:rFonts w:ascii="Times New Roman" w:hAnsi="Times New Roman" w:cs="Times New Roman"/>
          <w:sz w:val="26"/>
          <w:szCs w:val="26"/>
        </w:rPr>
        <w:t>редназначена</w:t>
      </w:r>
      <w:r w:rsidR="009C16D2" w:rsidRPr="005C488E">
        <w:rPr>
          <w:rFonts w:ascii="Times New Roman" w:hAnsi="Times New Roman" w:cs="Times New Roman"/>
          <w:sz w:val="26"/>
          <w:szCs w:val="26"/>
        </w:rPr>
        <w:t xml:space="preserve"> </w:t>
      </w:r>
      <w:r w:rsidR="004A43BD" w:rsidRPr="005C488E">
        <w:rPr>
          <w:rFonts w:ascii="Times New Roman" w:hAnsi="Times New Roman" w:cs="Times New Roman"/>
          <w:sz w:val="26"/>
          <w:szCs w:val="26"/>
        </w:rPr>
        <w:t xml:space="preserve">для </w:t>
      </w:r>
      <w:r w:rsidR="001B4850" w:rsidRPr="005C488E">
        <w:rPr>
          <w:rFonts w:ascii="Times New Roman" w:hAnsi="Times New Roman" w:cs="Times New Roman"/>
          <w:sz w:val="26"/>
          <w:szCs w:val="26"/>
        </w:rPr>
        <w:t xml:space="preserve">организации образовательной деятельности </w:t>
      </w:r>
      <w:r w:rsidR="007260A7" w:rsidRPr="005C488E">
        <w:rPr>
          <w:rFonts w:ascii="Times New Roman" w:hAnsi="Times New Roman" w:cs="Times New Roman"/>
          <w:sz w:val="26"/>
          <w:szCs w:val="26"/>
        </w:rPr>
        <w:t>по</w:t>
      </w:r>
      <w:r w:rsidR="001B4850" w:rsidRPr="005C488E">
        <w:rPr>
          <w:rFonts w:ascii="Times New Roman" w:hAnsi="Times New Roman" w:cs="Times New Roman"/>
          <w:sz w:val="26"/>
          <w:szCs w:val="26"/>
        </w:rPr>
        <w:t xml:space="preserve"> спортивной подготовк</w:t>
      </w:r>
      <w:r w:rsidR="007260A7" w:rsidRPr="005C488E">
        <w:rPr>
          <w:rFonts w:ascii="Times New Roman" w:hAnsi="Times New Roman" w:cs="Times New Roman"/>
          <w:sz w:val="26"/>
          <w:szCs w:val="26"/>
        </w:rPr>
        <w:t>е</w:t>
      </w:r>
      <w:r w:rsidR="00273961" w:rsidRPr="005C488E">
        <w:rPr>
          <w:rFonts w:ascii="Times New Roman" w:hAnsi="Times New Roman" w:cs="Times New Roman"/>
          <w:sz w:val="26"/>
          <w:szCs w:val="26"/>
        </w:rPr>
        <w:t xml:space="preserve"> по спортивной дисциплине</w:t>
      </w:r>
      <w:r w:rsidR="00B75770" w:rsidRPr="005C488E">
        <w:rPr>
          <w:rFonts w:ascii="Times New Roman" w:hAnsi="Times New Roman" w:cs="Times New Roman"/>
          <w:sz w:val="26"/>
          <w:szCs w:val="26"/>
        </w:rPr>
        <w:t xml:space="preserve">, указанной в Таблице </w:t>
      </w:r>
      <w:r w:rsidR="00E65C18">
        <w:rPr>
          <w:rFonts w:ascii="Times New Roman" w:hAnsi="Times New Roman" w:cs="Times New Roman"/>
          <w:sz w:val="26"/>
          <w:szCs w:val="26"/>
        </w:rPr>
        <w:t xml:space="preserve">№ </w:t>
      </w:r>
      <w:r w:rsidR="00B75770" w:rsidRPr="005C488E">
        <w:rPr>
          <w:rFonts w:ascii="Times New Roman" w:hAnsi="Times New Roman" w:cs="Times New Roman"/>
          <w:sz w:val="26"/>
          <w:szCs w:val="26"/>
        </w:rPr>
        <w:t>1</w:t>
      </w:r>
      <w:r w:rsidR="00273961" w:rsidRPr="005C488E">
        <w:rPr>
          <w:rFonts w:ascii="Times New Roman" w:hAnsi="Times New Roman" w:cs="Times New Roman"/>
          <w:sz w:val="26"/>
          <w:szCs w:val="26"/>
        </w:rPr>
        <w:t>,</w:t>
      </w:r>
      <w:r w:rsidR="00321CEA" w:rsidRPr="005C488E">
        <w:rPr>
          <w:rFonts w:ascii="Times New Roman" w:hAnsi="Times New Roman" w:cs="Times New Roman"/>
          <w:sz w:val="26"/>
          <w:szCs w:val="26"/>
        </w:rPr>
        <w:t xml:space="preserve"> с учетом совокупности </w:t>
      </w:r>
      <w:r w:rsidR="00862D47" w:rsidRPr="005C488E">
        <w:rPr>
          <w:rFonts w:ascii="Times New Roman" w:hAnsi="Times New Roman" w:cs="Times New Roman"/>
          <w:sz w:val="26"/>
          <w:szCs w:val="26"/>
        </w:rPr>
        <w:t>минимальных требований к спортивной подготовке, определенных федеральным стандартом спортивной подготовки по виду спорта «</w:t>
      </w:r>
      <w:r w:rsidR="008B0559" w:rsidRPr="005C488E">
        <w:rPr>
          <w:rFonts w:ascii="Times New Roman" w:hAnsi="Times New Roman" w:cs="Times New Roman"/>
          <w:sz w:val="26"/>
          <w:szCs w:val="26"/>
        </w:rPr>
        <w:t>волейбол</w:t>
      </w:r>
      <w:r w:rsidR="00862D47" w:rsidRPr="005C488E">
        <w:rPr>
          <w:rFonts w:ascii="Times New Roman" w:hAnsi="Times New Roman" w:cs="Times New Roman"/>
          <w:sz w:val="26"/>
          <w:szCs w:val="26"/>
        </w:rPr>
        <w:t xml:space="preserve">», утвержденным приказом Минспорта России </w:t>
      </w:r>
      <w:r w:rsidR="00273961" w:rsidRPr="005C488E">
        <w:rPr>
          <w:rFonts w:ascii="Times New Roman" w:hAnsi="Times New Roman" w:cs="Times New Roman"/>
          <w:sz w:val="26"/>
          <w:szCs w:val="26"/>
        </w:rPr>
        <w:t>от 15 ноября 2022 г.</w:t>
      </w:r>
      <w:r w:rsidR="00DE7A42" w:rsidRPr="005C488E">
        <w:rPr>
          <w:rFonts w:ascii="Times New Roman" w:hAnsi="Times New Roman" w:cs="Times New Roman"/>
          <w:sz w:val="26"/>
          <w:szCs w:val="26"/>
        </w:rPr>
        <w:t xml:space="preserve"> №</w:t>
      </w:r>
      <w:r w:rsidR="00273961" w:rsidRPr="005C488E">
        <w:rPr>
          <w:rFonts w:ascii="Times New Roman" w:hAnsi="Times New Roman" w:cs="Times New Roman"/>
          <w:sz w:val="26"/>
          <w:szCs w:val="26"/>
        </w:rPr>
        <w:t>987</w:t>
      </w:r>
      <w:r w:rsidR="00862D47" w:rsidRPr="005C488E">
        <w:rPr>
          <w:rFonts w:ascii="Times New Roman" w:hAnsi="Times New Roman" w:cs="Times New Roman"/>
          <w:sz w:val="26"/>
          <w:szCs w:val="26"/>
        </w:rPr>
        <w:t xml:space="preserve"> (далее – ФССП).</w:t>
      </w:r>
    </w:p>
    <w:p w14:paraId="3B51BF98" w14:textId="77777777" w:rsidR="00545469" w:rsidRPr="005C488E" w:rsidRDefault="00545469" w:rsidP="00545469">
      <w:pPr>
        <w:pStyle w:val="a4"/>
        <w:tabs>
          <w:tab w:val="left" w:pos="1276"/>
        </w:tabs>
        <w:autoSpaceDE w:val="0"/>
        <w:autoSpaceDN w:val="0"/>
        <w:adjustRightInd w:val="0"/>
        <w:spacing w:after="0" w:line="240" w:lineRule="auto"/>
        <w:ind w:left="567"/>
        <w:jc w:val="right"/>
        <w:rPr>
          <w:rFonts w:ascii="Times New Roman" w:hAnsi="Times New Roman" w:cs="Times New Roman"/>
          <w:sz w:val="26"/>
          <w:szCs w:val="26"/>
        </w:rPr>
      </w:pPr>
      <w:r w:rsidRPr="005C488E">
        <w:rPr>
          <w:rFonts w:ascii="Times New Roman" w:hAnsi="Times New Roman" w:cs="Times New Roman"/>
          <w:sz w:val="26"/>
          <w:szCs w:val="26"/>
        </w:rPr>
        <w:t xml:space="preserve">Таблица </w:t>
      </w:r>
      <w:r w:rsidR="00E65C18">
        <w:rPr>
          <w:rFonts w:ascii="Times New Roman" w:hAnsi="Times New Roman" w:cs="Times New Roman"/>
          <w:sz w:val="26"/>
          <w:szCs w:val="26"/>
        </w:rPr>
        <w:t xml:space="preserve">№ </w:t>
      </w:r>
      <w:r w:rsidRPr="005C488E">
        <w:rPr>
          <w:rFonts w:ascii="Times New Roman" w:hAnsi="Times New Roman" w:cs="Times New Roman"/>
          <w:sz w:val="26"/>
          <w:szCs w:val="26"/>
        </w:rPr>
        <w:t>1</w:t>
      </w:r>
    </w:p>
    <w:p w14:paraId="4A300063" w14:textId="77777777" w:rsidR="00B75770" w:rsidRPr="005C488E" w:rsidRDefault="00DF58D6" w:rsidP="00CC6F07">
      <w:pPr>
        <w:pStyle w:val="a4"/>
        <w:tabs>
          <w:tab w:val="left" w:pos="1276"/>
        </w:tabs>
        <w:autoSpaceDE w:val="0"/>
        <w:autoSpaceDN w:val="0"/>
        <w:adjustRightInd w:val="0"/>
        <w:spacing w:after="0" w:line="360" w:lineRule="exact"/>
        <w:ind w:left="0"/>
        <w:jc w:val="center"/>
        <w:rPr>
          <w:rFonts w:ascii="Times New Roman" w:hAnsi="Times New Roman" w:cs="Times New Roman"/>
          <w:b/>
          <w:sz w:val="26"/>
          <w:szCs w:val="26"/>
        </w:rPr>
      </w:pPr>
      <w:r w:rsidRPr="005C488E">
        <w:rPr>
          <w:rFonts w:ascii="Times New Roman" w:hAnsi="Times New Roman" w:cs="Times New Roman"/>
          <w:b/>
          <w:sz w:val="26"/>
          <w:szCs w:val="26"/>
        </w:rPr>
        <w:t>Наименование спортивных дисциплин</w:t>
      </w:r>
    </w:p>
    <w:p w14:paraId="2E8BAB76" w14:textId="77777777" w:rsidR="00DF58D6" w:rsidRPr="005C488E" w:rsidRDefault="00FD4F10" w:rsidP="00CC6F07">
      <w:pPr>
        <w:pStyle w:val="a4"/>
        <w:tabs>
          <w:tab w:val="left" w:pos="1276"/>
        </w:tabs>
        <w:autoSpaceDE w:val="0"/>
        <w:autoSpaceDN w:val="0"/>
        <w:adjustRightInd w:val="0"/>
        <w:spacing w:after="0" w:line="360" w:lineRule="exact"/>
        <w:ind w:left="0"/>
        <w:jc w:val="center"/>
        <w:rPr>
          <w:rFonts w:ascii="Times New Roman" w:hAnsi="Times New Roman" w:cs="Times New Roman"/>
          <w:sz w:val="26"/>
          <w:szCs w:val="26"/>
        </w:rPr>
      </w:pPr>
      <w:r w:rsidRPr="005C488E">
        <w:rPr>
          <w:rFonts w:ascii="Times New Roman" w:hAnsi="Times New Roman" w:cs="Times New Roman"/>
          <w:sz w:val="26"/>
          <w:szCs w:val="26"/>
        </w:rPr>
        <w:t>в</w:t>
      </w:r>
      <w:r w:rsidR="00DF58D6" w:rsidRPr="005C488E">
        <w:rPr>
          <w:rFonts w:ascii="Times New Roman" w:hAnsi="Times New Roman" w:cs="Times New Roman"/>
          <w:sz w:val="26"/>
          <w:szCs w:val="26"/>
        </w:rPr>
        <w:t xml:space="preserve"> соответствии </w:t>
      </w:r>
      <w:r w:rsidR="00DE7A42" w:rsidRPr="005C488E">
        <w:rPr>
          <w:rFonts w:ascii="Times New Roman" w:hAnsi="Times New Roman" w:cs="Times New Roman"/>
          <w:sz w:val="26"/>
          <w:szCs w:val="26"/>
        </w:rPr>
        <w:t>с</w:t>
      </w:r>
      <w:r w:rsidR="00DF58D6" w:rsidRPr="005C488E">
        <w:rPr>
          <w:rFonts w:ascii="Times New Roman" w:hAnsi="Times New Roman" w:cs="Times New Roman"/>
          <w:sz w:val="26"/>
          <w:szCs w:val="26"/>
        </w:rPr>
        <w:t xml:space="preserve"> Всероссийским реестром видов спорта</w:t>
      </w:r>
    </w:p>
    <w:p w14:paraId="3F3D8B02" w14:textId="77777777" w:rsidR="00DF58D6" w:rsidRPr="005C488E" w:rsidRDefault="00FD4F10" w:rsidP="00CC6F07">
      <w:pPr>
        <w:pStyle w:val="a4"/>
        <w:tabs>
          <w:tab w:val="left" w:pos="1276"/>
        </w:tabs>
        <w:autoSpaceDE w:val="0"/>
        <w:autoSpaceDN w:val="0"/>
        <w:adjustRightInd w:val="0"/>
        <w:spacing w:after="0" w:line="360" w:lineRule="exact"/>
        <w:ind w:left="0"/>
        <w:jc w:val="center"/>
        <w:rPr>
          <w:rFonts w:ascii="Times New Roman" w:hAnsi="Times New Roman" w:cs="Times New Roman"/>
          <w:sz w:val="26"/>
          <w:szCs w:val="26"/>
        </w:rPr>
      </w:pPr>
      <w:r w:rsidRPr="005C488E">
        <w:rPr>
          <w:rFonts w:ascii="Times New Roman" w:hAnsi="Times New Roman" w:cs="Times New Roman"/>
          <w:sz w:val="26"/>
          <w:szCs w:val="26"/>
        </w:rPr>
        <w:t>н</w:t>
      </w:r>
      <w:r w:rsidR="00DF58D6" w:rsidRPr="005C488E">
        <w:rPr>
          <w:rFonts w:ascii="Times New Roman" w:hAnsi="Times New Roman" w:cs="Times New Roman"/>
          <w:sz w:val="26"/>
          <w:szCs w:val="26"/>
        </w:rPr>
        <w:t>омер-код вида спорта « Волейбол» - 0120002611Я</w:t>
      </w:r>
    </w:p>
    <w:tbl>
      <w:tblPr>
        <w:tblStyle w:val="a9"/>
        <w:tblW w:w="0" w:type="auto"/>
        <w:tblInd w:w="108" w:type="dxa"/>
        <w:tblLook w:val="04A0" w:firstRow="1" w:lastRow="0" w:firstColumn="1" w:lastColumn="0" w:noHBand="0" w:noVBand="1"/>
      </w:tblPr>
      <w:tblGrid>
        <w:gridCol w:w="5103"/>
        <w:gridCol w:w="4706"/>
      </w:tblGrid>
      <w:tr w:rsidR="005C488E" w:rsidRPr="00987484" w14:paraId="0469EC7B" w14:textId="77777777" w:rsidTr="00CC6F07">
        <w:tc>
          <w:tcPr>
            <w:tcW w:w="5103" w:type="dxa"/>
          </w:tcPr>
          <w:p w14:paraId="370AADF5" w14:textId="77777777" w:rsidR="00FD4F10" w:rsidRPr="00987484" w:rsidRDefault="00FD4F10" w:rsidP="00FD4F10">
            <w:pPr>
              <w:pStyle w:val="a4"/>
              <w:tabs>
                <w:tab w:val="left" w:pos="1276"/>
              </w:tabs>
              <w:autoSpaceDE w:val="0"/>
              <w:autoSpaceDN w:val="0"/>
              <w:adjustRightInd w:val="0"/>
              <w:ind w:left="0"/>
              <w:jc w:val="center"/>
              <w:rPr>
                <w:rFonts w:ascii="Times New Roman" w:hAnsi="Times New Roman" w:cs="Times New Roman"/>
                <w:sz w:val="20"/>
                <w:szCs w:val="20"/>
              </w:rPr>
            </w:pPr>
            <w:r w:rsidRPr="00987484">
              <w:rPr>
                <w:rFonts w:ascii="Times New Roman" w:hAnsi="Times New Roman" w:cs="Times New Roman"/>
                <w:sz w:val="20"/>
                <w:szCs w:val="20"/>
              </w:rPr>
              <w:t>Наименование спортивной дисциплины</w:t>
            </w:r>
          </w:p>
        </w:tc>
        <w:tc>
          <w:tcPr>
            <w:tcW w:w="4706" w:type="dxa"/>
          </w:tcPr>
          <w:p w14:paraId="2FC06EDD" w14:textId="77777777" w:rsidR="00FD4F10" w:rsidRPr="00987484" w:rsidRDefault="00FD4F10" w:rsidP="00FD4F10">
            <w:pPr>
              <w:pStyle w:val="a4"/>
              <w:tabs>
                <w:tab w:val="left" w:pos="1276"/>
              </w:tabs>
              <w:autoSpaceDE w:val="0"/>
              <w:autoSpaceDN w:val="0"/>
              <w:adjustRightInd w:val="0"/>
              <w:ind w:left="0"/>
              <w:jc w:val="center"/>
              <w:rPr>
                <w:rFonts w:ascii="Times New Roman" w:hAnsi="Times New Roman" w:cs="Times New Roman"/>
                <w:sz w:val="20"/>
                <w:szCs w:val="20"/>
              </w:rPr>
            </w:pPr>
            <w:r w:rsidRPr="00987484">
              <w:rPr>
                <w:rFonts w:ascii="Times New Roman" w:hAnsi="Times New Roman" w:cs="Times New Roman"/>
                <w:sz w:val="20"/>
                <w:szCs w:val="20"/>
              </w:rPr>
              <w:t>Номер-код спортивной дисциплины</w:t>
            </w:r>
          </w:p>
        </w:tc>
      </w:tr>
      <w:tr w:rsidR="00FD4F10" w:rsidRPr="00987484" w14:paraId="2A18FDD7" w14:textId="77777777" w:rsidTr="00CC6F07">
        <w:tc>
          <w:tcPr>
            <w:tcW w:w="5103" w:type="dxa"/>
          </w:tcPr>
          <w:p w14:paraId="6EA1D624" w14:textId="77777777" w:rsidR="00FD4F10" w:rsidRPr="00987484" w:rsidRDefault="00FD4F10" w:rsidP="00FD4F10">
            <w:pPr>
              <w:pStyle w:val="a4"/>
              <w:tabs>
                <w:tab w:val="left" w:pos="1276"/>
              </w:tabs>
              <w:autoSpaceDE w:val="0"/>
              <w:autoSpaceDN w:val="0"/>
              <w:adjustRightInd w:val="0"/>
              <w:ind w:left="0"/>
              <w:jc w:val="center"/>
              <w:rPr>
                <w:rFonts w:ascii="Times New Roman" w:hAnsi="Times New Roman" w:cs="Times New Roman"/>
                <w:sz w:val="20"/>
                <w:szCs w:val="20"/>
              </w:rPr>
            </w:pPr>
            <w:r w:rsidRPr="00987484">
              <w:rPr>
                <w:rFonts w:ascii="Times New Roman" w:hAnsi="Times New Roman" w:cs="Times New Roman"/>
                <w:sz w:val="20"/>
                <w:szCs w:val="20"/>
              </w:rPr>
              <w:t>волейбол</w:t>
            </w:r>
          </w:p>
        </w:tc>
        <w:tc>
          <w:tcPr>
            <w:tcW w:w="4706" w:type="dxa"/>
          </w:tcPr>
          <w:p w14:paraId="51A10A67" w14:textId="77777777" w:rsidR="00FD4F10" w:rsidRPr="00987484" w:rsidRDefault="00FD4F10" w:rsidP="00FD4F10">
            <w:pPr>
              <w:pStyle w:val="a4"/>
              <w:tabs>
                <w:tab w:val="left" w:pos="1276"/>
              </w:tabs>
              <w:autoSpaceDE w:val="0"/>
              <w:autoSpaceDN w:val="0"/>
              <w:adjustRightInd w:val="0"/>
              <w:ind w:left="0"/>
              <w:jc w:val="center"/>
              <w:rPr>
                <w:rFonts w:ascii="Times New Roman" w:hAnsi="Times New Roman" w:cs="Times New Roman"/>
                <w:sz w:val="20"/>
                <w:szCs w:val="20"/>
              </w:rPr>
            </w:pPr>
            <w:r w:rsidRPr="00987484">
              <w:rPr>
                <w:rFonts w:ascii="Times New Roman" w:hAnsi="Times New Roman" w:cs="Times New Roman"/>
                <w:sz w:val="20"/>
                <w:szCs w:val="20"/>
              </w:rPr>
              <w:t>0120012611Я</w:t>
            </w:r>
          </w:p>
        </w:tc>
      </w:tr>
    </w:tbl>
    <w:p w14:paraId="1BCEF494" w14:textId="77777777" w:rsidR="00545469"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sz w:val="26"/>
          <w:szCs w:val="26"/>
        </w:rPr>
      </w:pPr>
      <w:r w:rsidRPr="005C488E">
        <w:rPr>
          <w:rFonts w:ascii="Times New Roman" w:hAnsi="Times New Roman" w:cs="Times New Roman"/>
          <w:sz w:val="26"/>
          <w:szCs w:val="26"/>
        </w:rPr>
        <w:t xml:space="preserve">Программа разработана </w:t>
      </w:r>
      <w:r w:rsidR="00DE7A42" w:rsidRPr="005C488E">
        <w:rPr>
          <w:rFonts w:ascii="Times New Roman" w:hAnsi="Times New Roman" w:cs="Times New Roman"/>
          <w:sz w:val="26"/>
          <w:szCs w:val="26"/>
        </w:rPr>
        <w:t>м</w:t>
      </w:r>
      <w:r w:rsidRPr="005C488E">
        <w:rPr>
          <w:rFonts w:ascii="Times New Roman" w:hAnsi="Times New Roman" w:cs="Times New Roman"/>
          <w:sz w:val="26"/>
          <w:szCs w:val="26"/>
        </w:rPr>
        <w:t xml:space="preserve">униципальным бюджетным учреждением дополнительного образования «Спортивная школа № 2» города Кирова (далее – Организация) с учетом примерной дополнительной образовательной программы спортивной подготовки по виду спорта «волейбол», утвержденной </w:t>
      </w:r>
      <w:r w:rsidRPr="005C488E">
        <w:rPr>
          <w:rFonts w:ascii="Times New Roman" w:hAnsi="Times New Roman"/>
          <w:sz w:val="26"/>
          <w:szCs w:val="26"/>
        </w:rPr>
        <w:t>Приказом Министерства спорта Российской Федерации от 14.12.2022 № 1218, а так же следующих нормативных правовых актов:</w:t>
      </w:r>
    </w:p>
    <w:p w14:paraId="6D899293" w14:textId="77777777" w:rsidR="00545469"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Федеральный закон от 29.12.2012 № 273-ФЗ «Об образовании в Российской Федерации»</w:t>
      </w:r>
      <w:r w:rsidR="00DE7A42" w:rsidRPr="005C488E">
        <w:rPr>
          <w:rFonts w:ascii="Times New Roman" w:hAnsi="Times New Roman" w:cs="Times New Roman"/>
          <w:sz w:val="26"/>
          <w:szCs w:val="26"/>
        </w:rPr>
        <w:t xml:space="preserve"> (с изменениями и дополнениями).</w:t>
      </w:r>
    </w:p>
    <w:p w14:paraId="51C9162D" w14:textId="77777777" w:rsidR="00545469"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Федеральный закон от 04.12.2007 № 329-ФЗ «О физической культуре и спорте в Российской Федерации»</w:t>
      </w:r>
      <w:r w:rsidR="00DE7A42" w:rsidRPr="005C488E">
        <w:rPr>
          <w:rFonts w:ascii="Times New Roman" w:hAnsi="Times New Roman" w:cs="Times New Roman"/>
          <w:sz w:val="26"/>
          <w:szCs w:val="26"/>
        </w:rPr>
        <w:t xml:space="preserve"> (с изменениями и дополнениями).</w:t>
      </w:r>
    </w:p>
    <w:p w14:paraId="2A649118" w14:textId="77777777" w:rsidR="00935352"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Приказ Минспорта России от 30.10.2015 № 999 «Об утверждении требований к обеспечению подготовки спортивного резерва для спортивных сборных команд Российской Федерации»</w:t>
      </w:r>
      <w:r w:rsidR="00DE7A42" w:rsidRPr="005C488E">
        <w:rPr>
          <w:rFonts w:ascii="Times New Roman" w:hAnsi="Times New Roman" w:cs="Times New Roman"/>
          <w:sz w:val="26"/>
          <w:szCs w:val="26"/>
        </w:rPr>
        <w:t xml:space="preserve"> (с изменениями и дополнениями).</w:t>
      </w:r>
    </w:p>
    <w:p w14:paraId="6F1F09E7" w14:textId="77777777" w:rsidR="00935352"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Приказ Минспорта России от 03.08.2022 № 634 «Об особенностях организации и осуществления образовательной деятельности по дополнительным образовательным программам спортивной подготовки» (с изменениями и дополнениями)</w:t>
      </w:r>
      <w:r w:rsidR="00DE7A42" w:rsidRPr="005C488E">
        <w:rPr>
          <w:rFonts w:ascii="Times New Roman" w:hAnsi="Times New Roman" w:cs="Times New Roman"/>
          <w:sz w:val="26"/>
          <w:szCs w:val="26"/>
        </w:rPr>
        <w:t>.</w:t>
      </w:r>
    </w:p>
    <w:p w14:paraId="14CBC800" w14:textId="77777777" w:rsidR="00DE7A42"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Приказ Минздрава России от 23.10.2020 № 1144н «Об утверждении порядка</w:t>
      </w:r>
      <w:r w:rsidR="00935352" w:rsidRPr="005C488E">
        <w:rPr>
          <w:rFonts w:ascii="Times New Roman" w:hAnsi="Times New Roman" w:cs="Times New Roman"/>
          <w:sz w:val="26"/>
          <w:szCs w:val="26"/>
        </w:rPr>
        <w:t xml:space="preserve"> </w:t>
      </w:r>
      <w:r w:rsidRPr="005C488E">
        <w:rPr>
          <w:rFonts w:ascii="Times New Roman" w:hAnsi="Times New Roman" w:cs="Times New Roman"/>
          <w:sz w:val="26"/>
          <w:szCs w:val="26"/>
        </w:rPr>
        <w:t>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«Готов к труду и обороне» СТО)» и форм медицинских заключений о допуске к участию физкультурных и спортивных мероприятиях»</w:t>
      </w:r>
      <w:r w:rsidR="00DE7A42" w:rsidRPr="005C488E">
        <w:rPr>
          <w:rFonts w:ascii="Times New Roman" w:hAnsi="Times New Roman" w:cs="Times New Roman"/>
          <w:sz w:val="26"/>
          <w:szCs w:val="26"/>
        </w:rPr>
        <w:t xml:space="preserve"> (с изменениями и дополнениями).</w:t>
      </w:r>
    </w:p>
    <w:p w14:paraId="68C45CD3" w14:textId="77777777" w:rsidR="00DE7A42" w:rsidRPr="005C488E" w:rsidRDefault="00545469"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Постановление Главного государственного санитарного врача РФ от</w:t>
      </w:r>
      <w:r w:rsidR="00935352" w:rsidRPr="005C488E">
        <w:rPr>
          <w:rFonts w:ascii="Times New Roman" w:hAnsi="Times New Roman" w:cs="Times New Roman"/>
          <w:sz w:val="26"/>
          <w:szCs w:val="26"/>
        </w:rPr>
        <w:t xml:space="preserve"> </w:t>
      </w:r>
      <w:r w:rsidRPr="005C488E">
        <w:rPr>
          <w:rFonts w:ascii="Times New Roman" w:hAnsi="Times New Roman" w:cs="Times New Roman"/>
          <w:sz w:val="26"/>
          <w:szCs w:val="26"/>
        </w:rPr>
        <w:t>28.09.2020 № 28 «Об утверждении санитарных правил СП 2.4.3648-20 «Санитарно</w:t>
      </w:r>
      <w:r w:rsidR="00935352" w:rsidRPr="005C488E">
        <w:rPr>
          <w:rFonts w:ascii="Times New Roman" w:hAnsi="Times New Roman" w:cs="Times New Roman"/>
          <w:sz w:val="26"/>
          <w:szCs w:val="26"/>
        </w:rPr>
        <w:t>-</w:t>
      </w:r>
      <w:r w:rsidRPr="005C488E">
        <w:rPr>
          <w:rFonts w:ascii="Times New Roman" w:hAnsi="Times New Roman" w:cs="Times New Roman"/>
          <w:sz w:val="26"/>
          <w:szCs w:val="26"/>
        </w:rPr>
        <w:lastRenderedPageBreak/>
        <w:t>эпидемиологические требования к организациям воспитания и обучения, отдыха и оздоровления детей и молодежи».</w:t>
      </w:r>
    </w:p>
    <w:p w14:paraId="5029E6AA" w14:textId="77777777" w:rsidR="00935352" w:rsidRPr="005C488E" w:rsidRDefault="00935352" w:rsidP="00CC6F07">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Реализация Программы направлена на физическое воспитание и физическое развитие личности, приобретение обучающимися знаний, умений и навыков в области физической культуры и спорта, физическое совершенствование, формирование культуры здорового и безопасного образа жизни, укрепление здоровья, выявление и отбор наиболее одаренных детей и подростков, создание условий для прохождения спортивной подготовки, совершенствование спортивного мастерства обучающихся посредством организации их систематического участия в спортивных мероприятиях, включая спортивные соревнования, в том числе в целях включения обучающихся в состав спортивных сборных команд, а также на подготовку кадров в области физической культуры и спорта (</w:t>
      </w:r>
      <w:r w:rsidRPr="005C488E">
        <w:rPr>
          <w:rFonts w:ascii="Times New Roman" w:hAnsi="Times New Roman" w:cs="Times New Roman"/>
          <w:i/>
          <w:sz w:val="26"/>
          <w:szCs w:val="26"/>
        </w:rPr>
        <w:t>ч. 1 ст. 84 Федерального закона № 273-ФЗ</w:t>
      </w:r>
      <w:r w:rsidRPr="005C488E">
        <w:rPr>
          <w:rFonts w:ascii="Times New Roman" w:hAnsi="Times New Roman" w:cs="Times New Roman"/>
          <w:sz w:val="26"/>
          <w:szCs w:val="26"/>
        </w:rPr>
        <w:t>)</w:t>
      </w:r>
      <w:r w:rsidR="00DE7A42" w:rsidRPr="005C488E">
        <w:rPr>
          <w:rFonts w:ascii="Times New Roman" w:hAnsi="Times New Roman" w:cs="Times New Roman"/>
          <w:sz w:val="26"/>
          <w:szCs w:val="26"/>
        </w:rPr>
        <w:t>.</w:t>
      </w:r>
    </w:p>
    <w:p w14:paraId="7282E3B1" w14:textId="77777777" w:rsidR="00935352" w:rsidRPr="005C488E" w:rsidRDefault="00935352" w:rsidP="00CC6F07">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Программа определяет содержание следующих этапов спортивной подготовки:</w:t>
      </w:r>
    </w:p>
    <w:p w14:paraId="2265F8A3" w14:textId="77777777" w:rsidR="00935352" w:rsidRPr="005C488E" w:rsidRDefault="00935352" w:rsidP="00CC6F07">
      <w:pPr>
        <w:pStyle w:val="a4"/>
        <w:tabs>
          <w:tab w:val="left" w:pos="1134"/>
        </w:tabs>
        <w:spacing w:after="0" w:line="360" w:lineRule="exact"/>
        <w:ind w:left="0" w:right="47" w:firstLine="709"/>
        <w:jc w:val="both"/>
        <w:rPr>
          <w:rFonts w:ascii="Times New Roman" w:hAnsi="Times New Roman" w:cs="Times New Roman"/>
          <w:sz w:val="26"/>
          <w:szCs w:val="26"/>
        </w:rPr>
      </w:pPr>
      <w:r w:rsidRPr="005C488E">
        <w:rPr>
          <w:rFonts w:ascii="Times New Roman" w:hAnsi="Times New Roman" w:cs="Times New Roman"/>
          <w:sz w:val="26"/>
          <w:szCs w:val="26"/>
        </w:rPr>
        <w:t>этап начальной подготовк</w:t>
      </w:r>
      <w:r w:rsidR="00DE7A42" w:rsidRPr="005C488E">
        <w:rPr>
          <w:rFonts w:ascii="Times New Roman" w:hAnsi="Times New Roman" w:cs="Times New Roman"/>
          <w:sz w:val="26"/>
          <w:szCs w:val="26"/>
        </w:rPr>
        <w:t>и (далее -</w:t>
      </w:r>
      <w:r w:rsidRPr="005C488E">
        <w:rPr>
          <w:rFonts w:ascii="Times New Roman" w:hAnsi="Times New Roman" w:cs="Times New Roman"/>
          <w:sz w:val="26"/>
          <w:szCs w:val="26"/>
        </w:rPr>
        <w:t xml:space="preserve"> НП)</w:t>
      </w:r>
      <w:r w:rsidR="002E6200" w:rsidRPr="005C488E">
        <w:rPr>
          <w:rFonts w:ascii="Times New Roman" w:hAnsi="Times New Roman" w:cs="Times New Roman"/>
          <w:sz w:val="26"/>
          <w:szCs w:val="26"/>
        </w:rPr>
        <w:t>.</w:t>
      </w:r>
    </w:p>
    <w:p w14:paraId="3D003817" w14:textId="77777777" w:rsidR="00935352" w:rsidRPr="005C488E" w:rsidRDefault="00935352" w:rsidP="00CC6F07">
      <w:pPr>
        <w:pStyle w:val="a4"/>
        <w:tabs>
          <w:tab w:val="left" w:pos="1134"/>
        </w:tabs>
        <w:spacing w:after="0" w:line="360" w:lineRule="exact"/>
        <w:ind w:left="0" w:right="47" w:firstLine="709"/>
        <w:jc w:val="both"/>
        <w:rPr>
          <w:rFonts w:ascii="Times New Roman" w:hAnsi="Times New Roman" w:cs="Times New Roman"/>
          <w:sz w:val="26"/>
          <w:szCs w:val="26"/>
        </w:rPr>
      </w:pPr>
      <w:r w:rsidRPr="005C488E">
        <w:rPr>
          <w:rFonts w:ascii="Times New Roman" w:hAnsi="Times New Roman" w:cs="Times New Roman"/>
          <w:sz w:val="26"/>
          <w:szCs w:val="26"/>
        </w:rPr>
        <w:t>учебно-тренировочный этап (этап сп</w:t>
      </w:r>
      <w:r w:rsidR="00DE7A42" w:rsidRPr="005C488E">
        <w:rPr>
          <w:rFonts w:ascii="Times New Roman" w:hAnsi="Times New Roman" w:cs="Times New Roman"/>
          <w:sz w:val="26"/>
          <w:szCs w:val="26"/>
        </w:rPr>
        <w:t>ортивной специализации) (далее -</w:t>
      </w:r>
      <w:r w:rsidR="002E6200" w:rsidRPr="005C488E">
        <w:rPr>
          <w:rFonts w:ascii="Times New Roman" w:hAnsi="Times New Roman" w:cs="Times New Roman"/>
          <w:sz w:val="26"/>
          <w:szCs w:val="26"/>
        </w:rPr>
        <w:t xml:space="preserve"> УТ).</w:t>
      </w:r>
    </w:p>
    <w:p w14:paraId="4C74B102" w14:textId="77777777" w:rsidR="0053176C" w:rsidRPr="005C488E" w:rsidRDefault="0053176C" w:rsidP="00CC6F07">
      <w:pPr>
        <w:pStyle w:val="a4"/>
        <w:numPr>
          <w:ilvl w:val="1"/>
          <w:numId w:val="2"/>
        </w:numPr>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Целью</w:t>
      </w:r>
      <w:r w:rsidR="00273961" w:rsidRPr="005C488E">
        <w:rPr>
          <w:rFonts w:ascii="Times New Roman" w:hAnsi="Times New Roman" w:cs="Times New Roman"/>
          <w:sz w:val="26"/>
          <w:szCs w:val="26"/>
        </w:rPr>
        <w:t xml:space="preserve"> </w:t>
      </w:r>
      <w:r w:rsidR="00E312FE" w:rsidRPr="005C488E">
        <w:rPr>
          <w:rFonts w:ascii="Times New Roman" w:hAnsi="Times New Roman" w:cs="Times New Roman"/>
          <w:sz w:val="26"/>
          <w:szCs w:val="26"/>
        </w:rPr>
        <w:t>Программы</w:t>
      </w:r>
      <w:r w:rsidRPr="005C488E">
        <w:rPr>
          <w:rFonts w:ascii="Times New Roman" w:hAnsi="Times New Roman" w:cs="Times New Roman"/>
          <w:sz w:val="26"/>
          <w:szCs w:val="26"/>
        </w:rPr>
        <w:t xml:space="preserve"> является достижение спортивных результатов на основе соблюдения спортивных и педагогических принципов в учебно-тренировочном процессе в условиях многолетнего, круглогодичного и поэтапного процесса спортивной подготовки</w:t>
      </w:r>
      <w:r w:rsidR="00273961" w:rsidRPr="005C488E">
        <w:rPr>
          <w:rFonts w:ascii="Times New Roman" w:hAnsi="Times New Roman" w:cs="Times New Roman"/>
          <w:sz w:val="26"/>
          <w:szCs w:val="26"/>
        </w:rPr>
        <w:t>, формирование у обучающихся устойчивых мотивов и потребностей в береж</w:t>
      </w:r>
      <w:r w:rsidR="00F93115" w:rsidRPr="005C488E">
        <w:rPr>
          <w:rFonts w:ascii="Times New Roman" w:hAnsi="Times New Roman" w:cs="Times New Roman"/>
          <w:sz w:val="26"/>
          <w:szCs w:val="26"/>
        </w:rPr>
        <w:t>ном отношении к своему здоровью, целостном развитии физических и психических качеств, творческом использовании средств физической культуры в организации здорового образа жизни, через углубленное освоение знаний и уме</w:t>
      </w:r>
      <w:r w:rsidR="002E6200" w:rsidRPr="005C488E">
        <w:rPr>
          <w:rFonts w:ascii="Times New Roman" w:hAnsi="Times New Roman" w:cs="Times New Roman"/>
          <w:sz w:val="26"/>
          <w:szCs w:val="26"/>
        </w:rPr>
        <w:t>ний спортивной игры «Волейбол».</w:t>
      </w:r>
    </w:p>
    <w:p w14:paraId="33B76DB9" w14:textId="77777777" w:rsidR="009234DB" w:rsidRPr="005C488E" w:rsidRDefault="007941C0" w:rsidP="00CC6F07">
      <w:pPr>
        <w:pStyle w:val="a4"/>
        <w:numPr>
          <w:ilvl w:val="0"/>
          <w:numId w:val="2"/>
        </w:numPr>
        <w:tabs>
          <w:tab w:val="left" w:pos="1134"/>
        </w:tabs>
        <w:autoSpaceDE w:val="0"/>
        <w:autoSpaceDN w:val="0"/>
        <w:adjustRightInd w:val="0"/>
        <w:spacing w:after="0" w:line="360" w:lineRule="exact"/>
        <w:ind w:left="34" w:right="14" w:firstLine="675"/>
        <w:jc w:val="both"/>
        <w:rPr>
          <w:rFonts w:ascii="Times New Roman" w:hAnsi="Times New Roman" w:cs="Times New Roman"/>
          <w:sz w:val="26"/>
          <w:szCs w:val="26"/>
        </w:rPr>
      </w:pPr>
      <w:r w:rsidRPr="005C488E">
        <w:rPr>
          <w:rFonts w:ascii="Times New Roman" w:hAnsi="Times New Roman" w:cs="Times New Roman"/>
          <w:b/>
          <w:sz w:val="26"/>
          <w:szCs w:val="26"/>
        </w:rPr>
        <w:t xml:space="preserve">Характеристика </w:t>
      </w:r>
      <w:r w:rsidR="002E6200" w:rsidRPr="005C488E">
        <w:rPr>
          <w:rFonts w:ascii="Times New Roman" w:eastAsia="Times New Roman" w:hAnsi="Times New Roman" w:cs="Times New Roman"/>
          <w:b/>
          <w:sz w:val="26"/>
          <w:szCs w:val="26"/>
          <w:lang w:eastAsia="ru-RU"/>
        </w:rPr>
        <w:t>программы</w:t>
      </w:r>
    </w:p>
    <w:p w14:paraId="1EF91D70" w14:textId="77777777" w:rsidR="00935352" w:rsidRPr="005C488E" w:rsidRDefault="00935352" w:rsidP="00CC6F07">
      <w:pPr>
        <w:spacing w:after="0" w:line="360" w:lineRule="exact"/>
        <w:ind w:left="34" w:right="14" w:firstLine="675"/>
        <w:jc w:val="both"/>
        <w:rPr>
          <w:rFonts w:ascii="Times New Roman" w:hAnsi="Times New Roman" w:cs="Times New Roman"/>
          <w:sz w:val="26"/>
          <w:szCs w:val="26"/>
        </w:rPr>
      </w:pPr>
      <w:r w:rsidRPr="005C488E">
        <w:rPr>
          <w:rFonts w:ascii="Times New Roman" w:hAnsi="Times New Roman" w:cs="Times New Roman"/>
          <w:sz w:val="26"/>
          <w:szCs w:val="26"/>
        </w:rPr>
        <w:t xml:space="preserve">Волейбол </w:t>
      </w:r>
      <w:r w:rsidR="002E6200" w:rsidRPr="005C488E">
        <w:rPr>
          <w:rFonts w:ascii="Times New Roman" w:hAnsi="Times New Roman" w:cs="Times New Roman"/>
          <w:sz w:val="26"/>
          <w:szCs w:val="26"/>
        </w:rPr>
        <w:t>-</w:t>
      </w:r>
      <w:r w:rsidRPr="005C488E">
        <w:rPr>
          <w:rFonts w:ascii="Times New Roman" w:hAnsi="Times New Roman" w:cs="Times New Roman"/>
          <w:sz w:val="26"/>
          <w:szCs w:val="26"/>
        </w:rPr>
        <w:t xml:space="preserve"> это спортивная игра, в которой соревнуются две команды на игровой площадке, разделенной сеткой.</w:t>
      </w:r>
    </w:p>
    <w:p w14:paraId="55EB1340" w14:textId="77777777" w:rsidR="00935352" w:rsidRPr="005C488E" w:rsidRDefault="00935352" w:rsidP="00CC6F07">
      <w:pPr>
        <w:spacing w:after="0" w:line="360" w:lineRule="exact"/>
        <w:ind w:left="34" w:right="77" w:firstLine="675"/>
        <w:jc w:val="both"/>
        <w:rPr>
          <w:rFonts w:ascii="Times New Roman" w:hAnsi="Times New Roman" w:cs="Times New Roman"/>
          <w:sz w:val="26"/>
          <w:szCs w:val="26"/>
        </w:rPr>
      </w:pPr>
      <w:r w:rsidRPr="005C488E">
        <w:rPr>
          <w:rFonts w:ascii="Times New Roman" w:hAnsi="Times New Roman" w:cs="Times New Roman"/>
          <w:sz w:val="26"/>
          <w:szCs w:val="26"/>
        </w:rPr>
        <w:t xml:space="preserve">Цель игры </w:t>
      </w:r>
      <w:r w:rsidR="002E6200" w:rsidRPr="005C488E">
        <w:rPr>
          <w:rFonts w:ascii="Times New Roman" w:hAnsi="Times New Roman" w:cs="Times New Roman"/>
          <w:sz w:val="26"/>
          <w:szCs w:val="26"/>
        </w:rPr>
        <w:t>-</w:t>
      </w:r>
      <w:r w:rsidRPr="005C488E">
        <w:rPr>
          <w:rFonts w:ascii="Times New Roman" w:hAnsi="Times New Roman" w:cs="Times New Roman"/>
          <w:sz w:val="26"/>
          <w:szCs w:val="26"/>
        </w:rPr>
        <w:t xml:space="preserve"> направить мяч над сеткой для приземления его на площадке соперника и предотвратить такую же попытку соперника. У команды есть три касания мяча для возвращения его на сторону соперника (в дополнение к касанию на блоке).</w:t>
      </w:r>
    </w:p>
    <w:p w14:paraId="364E559E" w14:textId="77777777" w:rsidR="00935352" w:rsidRPr="005C488E" w:rsidRDefault="00935352" w:rsidP="00CC6F07">
      <w:pPr>
        <w:spacing w:after="0" w:line="360" w:lineRule="exact"/>
        <w:ind w:left="34" w:right="14" w:firstLine="675"/>
        <w:jc w:val="both"/>
        <w:rPr>
          <w:rFonts w:ascii="Times New Roman" w:hAnsi="Times New Roman" w:cs="Times New Roman"/>
          <w:sz w:val="26"/>
          <w:szCs w:val="26"/>
        </w:rPr>
      </w:pPr>
      <w:r w:rsidRPr="005C488E">
        <w:rPr>
          <w:rFonts w:ascii="Times New Roman" w:hAnsi="Times New Roman" w:cs="Times New Roman"/>
          <w:sz w:val="26"/>
          <w:szCs w:val="26"/>
        </w:rPr>
        <w:t xml:space="preserve">Мяч вводится в игру подачей: подающий игрок ударом одной рукой по </w:t>
      </w:r>
      <w:r w:rsidRPr="005C488E">
        <w:rPr>
          <w:rFonts w:ascii="Times New Roman" w:hAnsi="Times New Roman" w:cs="Times New Roman"/>
          <w:noProof/>
          <w:sz w:val="26"/>
          <w:szCs w:val="26"/>
          <w:lang w:eastAsia="ru-RU"/>
        </w:rPr>
        <w:drawing>
          <wp:inline distT="0" distB="0" distL="0" distR="0" wp14:anchorId="74011856" wp14:editId="690F8B08">
            <wp:extent cx="9525" cy="9525"/>
            <wp:effectExtent l="19050" t="0" r="9525" b="0"/>
            <wp:docPr id="28" name="Picture 19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6"/>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C488E">
        <w:rPr>
          <w:rFonts w:ascii="Times New Roman" w:hAnsi="Times New Roman" w:cs="Times New Roman"/>
          <w:sz w:val="26"/>
          <w:szCs w:val="26"/>
        </w:rPr>
        <w:t>летящему мячу направляет мяч над сеткой на сторону соперника. Розыгрыш продолжается до приземления мяча на игровой площадке, выхода его «за», или ошибки команды при возвращении мяча.</w:t>
      </w:r>
    </w:p>
    <w:p w14:paraId="7637604B" w14:textId="77777777" w:rsidR="00935352" w:rsidRPr="005C488E" w:rsidRDefault="00935352" w:rsidP="00E608E4">
      <w:pPr>
        <w:spacing w:after="0" w:line="360" w:lineRule="exact"/>
        <w:ind w:left="34" w:right="14" w:firstLine="675"/>
        <w:jc w:val="both"/>
        <w:rPr>
          <w:rFonts w:ascii="Times New Roman" w:hAnsi="Times New Roman" w:cs="Times New Roman"/>
          <w:sz w:val="26"/>
          <w:szCs w:val="26"/>
        </w:rPr>
      </w:pPr>
      <w:r w:rsidRPr="005C488E">
        <w:rPr>
          <w:rFonts w:ascii="Times New Roman" w:hAnsi="Times New Roman" w:cs="Times New Roman"/>
          <w:sz w:val="26"/>
          <w:szCs w:val="26"/>
        </w:rPr>
        <w:t>В волейболе команда, выигравшая розыгрыш, получает очко. Когда принимающая команда выигрывает розыгрыш, она получает очко и право подавать, а ее игроки переходят на одну позицию по часовой стрелке.</w:t>
      </w:r>
    </w:p>
    <w:p w14:paraId="45760B8A" w14:textId="77777777" w:rsidR="007941C0" w:rsidRPr="005C488E" w:rsidRDefault="00935352" w:rsidP="00E608E4">
      <w:pPr>
        <w:pStyle w:val="a4"/>
        <w:autoSpaceDE w:val="0"/>
        <w:autoSpaceDN w:val="0"/>
        <w:adjustRightInd w:val="0"/>
        <w:spacing w:after="0" w:line="360" w:lineRule="exact"/>
        <w:ind w:left="34" w:firstLine="675"/>
        <w:jc w:val="both"/>
        <w:rPr>
          <w:rFonts w:ascii="Times New Roman" w:hAnsi="Times New Roman" w:cs="Times New Roman"/>
          <w:sz w:val="26"/>
          <w:szCs w:val="26"/>
        </w:rPr>
      </w:pPr>
      <w:r w:rsidRPr="005C488E">
        <w:rPr>
          <w:rFonts w:ascii="Times New Roman" w:hAnsi="Times New Roman" w:cs="Times New Roman"/>
          <w:sz w:val="26"/>
          <w:szCs w:val="26"/>
        </w:rPr>
        <w:t xml:space="preserve">В игре на игровой площадке размером 18х9 м всегда участвуют 6 игроков от каждой команды. Партия (за исключением решающей 5-й партии) выигрывается командой, которая первая набирает 25 очков с преимуществом минимум в 2 очка. В случае равного счета 24:24, игра продолжается до достижения преимущества в 2 очка </w:t>
      </w:r>
      <w:r w:rsidRPr="005C488E">
        <w:rPr>
          <w:rFonts w:ascii="Times New Roman" w:hAnsi="Times New Roman" w:cs="Times New Roman"/>
          <w:sz w:val="26"/>
          <w:szCs w:val="26"/>
        </w:rPr>
        <w:lastRenderedPageBreak/>
        <w:t>(26:24; 27:25; и т. д.). Победителем матча является команда, которая выигрывает три партии. При равном счете 2:2, решающая 5-я партия играется до 15 очков и минимального преимущества в 2 очка.</w:t>
      </w:r>
    </w:p>
    <w:p w14:paraId="5CA5955B" w14:textId="77777777" w:rsidR="00BF5977" w:rsidRPr="005C488E" w:rsidRDefault="00043F7D" w:rsidP="00E608E4">
      <w:pPr>
        <w:pStyle w:val="a4"/>
        <w:numPr>
          <w:ilvl w:val="1"/>
          <w:numId w:val="4"/>
        </w:numPr>
        <w:tabs>
          <w:tab w:val="left" w:pos="1276"/>
        </w:tabs>
        <w:autoSpaceDE w:val="0"/>
        <w:autoSpaceDN w:val="0"/>
        <w:adjustRightInd w:val="0"/>
        <w:spacing w:after="0" w:line="360" w:lineRule="exact"/>
        <w:ind w:left="0" w:firstLine="709"/>
        <w:jc w:val="both"/>
        <w:rPr>
          <w:rFonts w:ascii="Times New Roman" w:hAnsi="Times New Roman" w:cs="Times New Roman"/>
          <w:b/>
          <w:sz w:val="26"/>
          <w:szCs w:val="26"/>
        </w:rPr>
      </w:pPr>
      <w:r w:rsidRPr="005C488E">
        <w:rPr>
          <w:rFonts w:ascii="Times New Roman" w:hAnsi="Times New Roman" w:cs="Times New Roman"/>
          <w:b/>
          <w:bCs/>
          <w:sz w:val="26"/>
          <w:szCs w:val="26"/>
        </w:rPr>
        <w:t xml:space="preserve">Сроки реализации этапов спортивной </w:t>
      </w:r>
      <w:r w:rsidR="009234DB" w:rsidRPr="005C488E">
        <w:rPr>
          <w:rFonts w:ascii="Times New Roman" w:hAnsi="Times New Roman" w:cs="Times New Roman"/>
          <w:b/>
          <w:bCs/>
          <w:sz w:val="26"/>
          <w:szCs w:val="26"/>
        </w:rPr>
        <w:t xml:space="preserve">подготовки и возрастные границы </w:t>
      </w:r>
      <w:r w:rsidRPr="005C488E">
        <w:rPr>
          <w:rFonts w:ascii="Times New Roman" w:hAnsi="Times New Roman" w:cs="Times New Roman"/>
          <w:b/>
          <w:bCs/>
          <w:sz w:val="26"/>
          <w:szCs w:val="26"/>
        </w:rPr>
        <w:t xml:space="preserve">лиц, проходящих спортивную подготовку, </w:t>
      </w:r>
      <w:r w:rsidRPr="005C488E">
        <w:rPr>
          <w:rFonts w:ascii="Times New Roman" w:eastAsia="Times New Roman" w:hAnsi="Times New Roman" w:cs="Times New Roman"/>
          <w:b/>
          <w:sz w:val="26"/>
          <w:szCs w:val="26"/>
        </w:rPr>
        <w:t>количество лиц</w:t>
      </w:r>
      <w:r w:rsidR="005E31A6" w:rsidRPr="005C488E">
        <w:rPr>
          <w:rFonts w:ascii="Times New Roman" w:eastAsia="Times New Roman" w:hAnsi="Times New Roman" w:cs="Times New Roman"/>
          <w:b/>
          <w:sz w:val="26"/>
          <w:szCs w:val="26"/>
        </w:rPr>
        <w:t xml:space="preserve"> (минимальное)</w:t>
      </w:r>
      <w:r w:rsidRPr="005C488E">
        <w:rPr>
          <w:rFonts w:ascii="Times New Roman" w:eastAsia="Times New Roman" w:hAnsi="Times New Roman" w:cs="Times New Roman"/>
          <w:b/>
          <w:sz w:val="26"/>
          <w:szCs w:val="26"/>
        </w:rPr>
        <w:t>, проходящих спортивную подготовку в группах на этапах спортивной подготовки</w:t>
      </w:r>
    </w:p>
    <w:p w14:paraId="575FB74C" w14:textId="77777777" w:rsidR="00935352" w:rsidRPr="005C488E" w:rsidRDefault="00935352" w:rsidP="00E608E4">
      <w:pPr>
        <w:tabs>
          <w:tab w:val="left" w:pos="1276"/>
        </w:tabs>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Сроки реализации этапов спортивной подготовки и возрастные границы лиц, проходящих спортивную подготовку, количество лиц, проходящих спортивную подготовку в группах на этапах спортивной подготовки приведены в таблице </w:t>
      </w:r>
      <w:r w:rsidR="002E6200"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2. В таблице </w:t>
      </w:r>
      <w:r w:rsidR="002E6200" w:rsidRPr="005C488E">
        <w:rPr>
          <w:rFonts w:ascii="Times New Roman" w:hAnsi="Times New Roman" w:cs="Times New Roman"/>
          <w:sz w:val="26"/>
          <w:szCs w:val="26"/>
        </w:rPr>
        <w:t xml:space="preserve">№ </w:t>
      </w:r>
      <w:r w:rsidRPr="005C488E">
        <w:rPr>
          <w:rFonts w:ascii="Times New Roman" w:hAnsi="Times New Roman" w:cs="Times New Roman"/>
          <w:sz w:val="26"/>
          <w:szCs w:val="26"/>
        </w:rPr>
        <w:t>2 определяется минимальный возраст при зачислении или переводе обучающегося с этапа на этап спортивной подготовки и минимальная наполняемость при комплектовании учебно-тренировочных групп.</w:t>
      </w:r>
    </w:p>
    <w:p w14:paraId="0E07C663" w14:textId="77777777" w:rsidR="00935352" w:rsidRPr="005C488E" w:rsidRDefault="009234DB" w:rsidP="009234DB">
      <w:pPr>
        <w:tabs>
          <w:tab w:val="left" w:pos="1276"/>
        </w:tabs>
        <w:autoSpaceDE w:val="0"/>
        <w:autoSpaceDN w:val="0"/>
        <w:adjustRightInd w:val="0"/>
        <w:spacing w:after="0" w:line="240" w:lineRule="auto"/>
        <w:ind w:firstLine="567"/>
        <w:jc w:val="right"/>
        <w:rPr>
          <w:rFonts w:ascii="Times New Roman" w:hAnsi="Times New Roman" w:cs="Times New Roman"/>
          <w:b/>
          <w:sz w:val="26"/>
          <w:szCs w:val="26"/>
        </w:rPr>
      </w:pPr>
      <w:r w:rsidRPr="005C488E">
        <w:rPr>
          <w:rFonts w:ascii="Times New Roman" w:hAnsi="Times New Roman" w:cs="Times New Roman"/>
          <w:sz w:val="26"/>
          <w:szCs w:val="26"/>
        </w:rPr>
        <w:t>Таблица</w:t>
      </w:r>
      <w:r w:rsidR="002E6200"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 2</w:t>
      </w: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61"/>
        <w:gridCol w:w="2126"/>
        <w:gridCol w:w="2835"/>
        <w:gridCol w:w="1701"/>
      </w:tblGrid>
      <w:tr w:rsidR="005C488E" w:rsidRPr="00987484" w14:paraId="316CC825" w14:textId="77777777" w:rsidTr="00987484">
        <w:tc>
          <w:tcPr>
            <w:tcW w:w="3261" w:type="dxa"/>
            <w:tcBorders>
              <w:top w:val="single" w:sz="4" w:space="0" w:color="auto"/>
              <w:bottom w:val="single" w:sz="4" w:space="0" w:color="auto"/>
              <w:right w:val="single" w:sz="4" w:space="0" w:color="auto"/>
            </w:tcBorders>
          </w:tcPr>
          <w:p w14:paraId="5B528D65"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Этапы спортивной подготовки</w:t>
            </w:r>
          </w:p>
        </w:tc>
        <w:tc>
          <w:tcPr>
            <w:tcW w:w="2126" w:type="dxa"/>
            <w:tcBorders>
              <w:top w:val="single" w:sz="4" w:space="0" w:color="auto"/>
              <w:left w:val="single" w:sz="4" w:space="0" w:color="auto"/>
              <w:bottom w:val="single" w:sz="4" w:space="0" w:color="auto"/>
              <w:right w:val="single" w:sz="4" w:space="0" w:color="auto"/>
            </w:tcBorders>
          </w:tcPr>
          <w:p w14:paraId="090735D5"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Срок реализации этапов спортивной подготовки (лет)</w:t>
            </w:r>
          </w:p>
        </w:tc>
        <w:tc>
          <w:tcPr>
            <w:tcW w:w="2835" w:type="dxa"/>
            <w:tcBorders>
              <w:top w:val="single" w:sz="4" w:space="0" w:color="auto"/>
              <w:left w:val="single" w:sz="4" w:space="0" w:color="auto"/>
              <w:bottom w:val="single" w:sz="4" w:space="0" w:color="auto"/>
              <w:right w:val="single" w:sz="4" w:space="0" w:color="auto"/>
            </w:tcBorders>
          </w:tcPr>
          <w:p w14:paraId="74A8F38F"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Возрастные границы лиц, проходящих спортивную подготовку (лет)</w:t>
            </w:r>
          </w:p>
        </w:tc>
        <w:tc>
          <w:tcPr>
            <w:tcW w:w="1701" w:type="dxa"/>
            <w:tcBorders>
              <w:top w:val="single" w:sz="4" w:space="0" w:color="auto"/>
              <w:left w:val="single" w:sz="4" w:space="0" w:color="auto"/>
              <w:bottom w:val="single" w:sz="4" w:space="0" w:color="auto"/>
            </w:tcBorders>
          </w:tcPr>
          <w:p w14:paraId="1094A439"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Наполняемость (человек)</w:t>
            </w:r>
          </w:p>
        </w:tc>
      </w:tr>
      <w:tr w:rsidR="005C488E" w:rsidRPr="00987484" w14:paraId="6EE5C8CB" w14:textId="77777777" w:rsidTr="00987484">
        <w:tc>
          <w:tcPr>
            <w:tcW w:w="3261" w:type="dxa"/>
            <w:tcBorders>
              <w:top w:val="single" w:sz="4" w:space="0" w:color="auto"/>
              <w:bottom w:val="single" w:sz="4" w:space="0" w:color="auto"/>
              <w:right w:val="single" w:sz="4" w:space="0" w:color="auto"/>
            </w:tcBorders>
          </w:tcPr>
          <w:p w14:paraId="3546F814" w14:textId="77777777" w:rsidR="00F93115" w:rsidRPr="00987484" w:rsidRDefault="00F93115" w:rsidP="002E6200">
            <w:pPr>
              <w:pStyle w:val="afd"/>
              <w:jc w:val="left"/>
              <w:rPr>
                <w:rFonts w:ascii="Times New Roman" w:hAnsi="Times New Roman" w:cs="Times New Roman"/>
                <w:sz w:val="20"/>
                <w:szCs w:val="20"/>
              </w:rPr>
            </w:pPr>
            <w:r w:rsidRPr="00987484">
              <w:rPr>
                <w:rFonts w:ascii="Times New Roman" w:hAnsi="Times New Roman" w:cs="Times New Roman"/>
                <w:sz w:val="20"/>
                <w:szCs w:val="20"/>
              </w:rPr>
              <w:t>Этап начальной подготовки</w:t>
            </w:r>
          </w:p>
        </w:tc>
        <w:tc>
          <w:tcPr>
            <w:tcW w:w="2126" w:type="dxa"/>
            <w:tcBorders>
              <w:top w:val="single" w:sz="4" w:space="0" w:color="auto"/>
              <w:left w:val="single" w:sz="4" w:space="0" w:color="auto"/>
              <w:bottom w:val="single" w:sz="4" w:space="0" w:color="auto"/>
              <w:right w:val="single" w:sz="4" w:space="0" w:color="auto"/>
            </w:tcBorders>
          </w:tcPr>
          <w:p w14:paraId="7EA7D96C"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3</w:t>
            </w:r>
          </w:p>
        </w:tc>
        <w:tc>
          <w:tcPr>
            <w:tcW w:w="2835" w:type="dxa"/>
            <w:tcBorders>
              <w:top w:val="single" w:sz="4" w:space="0" w:color="auto"/>
              <w:left w:val="single" w:sz="4" w:space="0" w:color="auto"/>
              <w:bottom w:val="single" w:sz="4" w:space="0" w:color="auto"/>
              <w:right w:val="single" w:sz="4" w:space="0" w:color="auto"/>
            </w:tcBorders>
          </w:tcPr>
          <w:p w14:paraId="084D135A"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8</w:t>
            </w:r>
          </w:p>
        </w:tc>
        <w:tc>
          <w:tcPr>
            <w:tcW w:w="1701" w:type="dxa"/>
            <w:tcBorders>
              <w:top w:val="single" w:sz="4" w:space="0" w:color="auto"/>
              <w:left w:val="single" w:sz="4" w:space="0" w:color="auto"/>
              <w:bottom w:val="single" w:sz="4" w:space="0" w:color="auto"/>
            </w:tcBorders>
          </w:tcPr>
          <w:p w14:paraId="0FEC14C7"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14</w:t>
            </w:r>
          </w:p>
        </w:tc>
      </w:tr>
      <w:tr w:rsidR="00F93115" w:rsidRPr="00987484" w14:paraId="496D3DF9" w14:textId="77777777" w:rsidTr="00987484">
        <w:tc>
          <w:tcPr>
            <w:tcW w:w="3261" w:type="dxa"/>
            <w:tcBorders>
              <w:top w:val="single" w:sz="4" w:space="0" w:color="auto"/>
              <w:bottom w:val="single" w:sz="4" w:space="0" w:color="auto"/>
              <w:right w:val="single" w:sz="4" w:space="0" w:color="auto"/>
            </w:tcBorders>
          </w:tcPr>
          <w:p w14:paraId="0054FDEC" w14:textId="77777777" w:rsidR="00F93115" w:rsidRPr="00987484" w:rsidRDefault="00F93115" w:rsidP="002E6200">
            <w:pPr>
              <w:pStyle w:val="afd"/>
              <w:jc w:val="left"/>
              <w:rPr>
                <w:rFonts w:ascii="Times New Roman" w:hAnsi="Times New Roman" w:cs="Times New Roman"/>
                <w:sz w:val="20"/>
                <w:szCs w:val="20"/>
              </w:rPr>
            </w:pPr>
            <w:r w:rsidRPr="00987484">
              <w:rPr>
                <w:rFonts w:ascii="Times New Roman" w:hAnsi="Times New Roman" w:cs="Times New Roman"/>
                <w:sz w:val="20"/>
                <w:szCs w:val="20"/>
              </w:rPr>
              <w:t>Учебно-тренировочный этап (этап спортивной специализации)</w:t>
            </w:r>
          </w:p>
        </w:tc>
        <w:tc>
          <w:tcPr>
            <w:tcW w:w="2126" w:type="dxa"/>
            <w:tcBorders>
              <w:top w:val="single" w:sz="4" w:space="0" w:color="auto"/>
              <w:left w:val="single" w:sz="4" w:space="0" w:color="auto"/>
              <w:bottom w:val="single" w:sz="4" w:space="0" w:color="auto"/>
              <w:right w:val="single" w:sz="4" w:space="0" w:color="auto"/>
            </w:tcBorders>
          </w:tcPr>
          <w:p w14:paraId="579E090B"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3-5</w:t>
            </w:r>
          </w:p>
        </w:tc>
        <w:tc>
          <w:tcPr>
            <w:tcW w:w="2835" w:type="dxa"/>
            <w:tcBorders>
              <w:top w:val="single" w:sz="4" w:space="0" w:color="auto"/>
              <w:left w:val="single" w:sz="4" w:space="0" w:color="auto"/>
              <w:bottom w:val="single" w:sz="4" w:space="0" w:color="auto"/>
              <w:right w:val="single" w:sz="4" w:space="0" w:color="auto"/>
            </w:tcBorders>
          </w:tcPr>
          <w:p w14:paraId="64CDE1AF"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11</w:t>
            </w:r>
          </w:p>
        </w:tc>
        <w:tc>
          <w:tcPr>
            <w:tcW w:w="1701" w:type="dxa"/>
            <w:tcBorders>
              <w:top w:val="single" w:sz="4" w:space="0" w:color="auto"/>
              <w:left w:val="single" w:sz="4" w:space="0" w:color="auto"/>
              <w:bottom w:val="single" w:sz="4" w:space="0" w:color="auto"/>
            </w:tcBorders>
          </w:tcPr>
          <w:p w14:paraId="4957D402" w14:textId="77777777" w:rsidR="00F93115" w:rsidRPr="00987484" w:rsidRDefault="00F93115"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12</w:t>
            </w:r>
          </w:p>
        </w:tc>
      </w:tr>
    </w:tbl>
    <w:p w14:paraId="7EEF4CD9" w14:textId="77777777" w:rsidR="009234DB" w:rsidRPr="005C488E" w:rsidRDefault="009234DB" w:rsidP="00F97925">
      <w:pPr>
        <w:tabs>
          <w:tab w:val="left" w:pos="1134"/>
        </w:tabs>
        <w:spacing w:after="0" w:line="32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При комплектовании учебно-тренировочных групп в Организации:</w:t>
      </w:r>
    </w:p>
    <w:p w14:paraId="3D642767" w14:textId="77777777" w:rsidR="009234DB" w:rsidRPr="005C488E" w:rsidRDefault="002E6200"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Ф</w:t>
      </w:r>
      <w:r w:rsidR="009234DB" w:rsidRPr="005C488E">
        <w:rPr>
          <w:rFonts w:ascii="Times New Roman" w:hAnsi="Times New Roman" w:cs="Times New Roman"/>
          <w:sz w:val="26"/>
          <w:szCs w:val="26"/>
        </w:rPr>
        <w:t>ормируются учебно-тренировочные группы по виду спорта (спортивной дисциплине) и этапам спортивной подготовки, с учетом:</w:t>
      </w:r>
    </w:p>
    <w:p w14:paraId="46487CF3" w14:textId="77777777" w:rsidR="009234DB" w:rsidRPr="005C488E" w:rsidRDefault="009234DB"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возрастных закономерностей, становления спортивного мастерства (выполнения разрядных нормативов);</w:t>
      </w:r>
    </w:p>
    <w:p w14:paraId="65EE4AA5" w14:textId="77777777" w:rsidR="009234DB" w:rsidRPr="005C488E" w:rsidRDefault="009234DB"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объемов недельной тренировочной нагрузки;</w:t>
      </w:r>
    </w:p>
    <w:p w14:paraId="01B28A04" w14:textId="77777777" w:rsidR="009234DB" w:rsidRPr="005C488E" w:rsidRDefault="009234DB"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выполнения нормативов по общей и специальной физической подготовке;</w:t>
      </w:r>
    </w:p>
    <w:p w14:paraId="39656869" w14:textId="77777777" w:rsidR="009234DB" w:rsidRPr="005C488E" w:rsidRDefault="009234DB"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спортивных результатов;</w:t>
      </w:r>
    </w:p>
    <w:p w14:paraId="02635D64" w14:textId="77777777" w:rsidR="009234DB" w:rsidRPr="005C488E" w:rsidRDefault="002E6200"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возраста обучающегося</w:t>
      </w:r>
      <w:r w:rsidR="009234DB" w:rsidRPr="005C488E">
        <w:rPr>
          <w:rFonts w:ascii="Times New Roman" w:hAnsi="Times New Roman" w:cs="Times New Roman"/>
          <w:sz w:val="26"/>
          <w:szCs w:val="26"/>
        </w:rPr>
        <w:t xml:space="preserve"> (пн. 4.1. Приказа № 634)</w:t>
      </w:r>
      <w:r w:rsidRPr="005C488E">
        <w:rPr>
          <w:rFonts w:ascii="Times New Roman" w:hAnsi="Times New Roman" w:cs="Times New Roman"/>
          <w:sz w:val="26"/>
          <w:szCs w:val="26"/>
        </w:rPr>
        <w:t>;</w:t>
      </w:r>
    </w:p>
    <w:p w14:paraId="39027642" w14:textId="77777777" w:rsidR="00E608E4" w:rsidRPr="005C488E" w:rsidRDefault="009234DB"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наличия у обучающегося в установленном законодательством Российской Федерации порядке медицинского заключения о допуске к занятиям видом спорта «волейбол» (</w:t>
      </w:r>
      <w:r w:rsidRPr="005C488E">
        <w:rPr>
          <w:rFonts w:ascii="Times New Roman" w:hAnsi="Times New Roman" w:cs="Times New Roman"/>
          <w:i/>
          <w:sz w:val="26"/>
          <w:szCs w:val="26"/>
        </w:rPr>
        <w:t>п. 36 и п. 42 Приказа № 1144н</w:t>
      </w:r>
      <w:r w:rsidRPr="005C488E">
        <w:rPr>
          <w:rFonts w:ascii="Times New Roman" w:hAnsi="Times New Roman" w:cs="Times New Roman"/>
          <w:sz w:val="26"/>
          <w:szCs w:val="26"/>
        </w:rPr>
        <w:t>)</w:t>
      </w:r>
      <w:r w:rsidR="002E6200" w:rsidRPr="005C488E">
        <w:rPr>
          <w:rFonts w:ascii="Times New Roman" w:hAnsi="Times New Roman" w:cs="Times New Roman"/>
          <w:sz w:val="26"/>
          <w:szCs w:val="26"/>
        </w:rPr>
        <w:t>.</w:t>
      </w:r>
    </w:p>
    <w:p w14:paraId="2E7F8CE9" w14:textId="77777777" w:rsidR="009234DB" w:rsidRPr="005C488E" w:rsidRDefault="002E6200" w:rsidP="00F97925">
      <w:pPr>
        <w:pStyle w:val="a4"/>
        <w:tabs>
          <w:tab w:val="left" w:pos="1134"/>
        </w:tabs>
        <w:spacing w:after="0" w:line="320" w:lineRule="exact"/>
        <w:ind w:left="0" w:right="11" w:firstLine="709"/>
        <w:jc w:val="both"/>
        <w:rPr>
          <w:rFonts w:ascii="Times New Roman" w:hAnsi="Times New Roman" w:cs="Times New Roman"/>
          <w:sz w:val="26"/>
          <w:szCs w:val="26"/>
        </w:rPr>
      </w:pPr>
      <w:r w:rsidRPr="005C488E">
        <w:rPr>
          <w:rFonts w:ascii="Times New Roman" w:hAnsi="Times New Roman" w:cs="Times New Roman"/>
          <w:sz w:val="26"/>
          <w:szCs w:val="26"/>
        </w:rPr>
        <w:t>В</w:t>
      </w:r>
      <w:r w:rsidR="009234DB" w:rsidRPr="005C488E">
        <w:rPr>
          <w:rFonts w:ascii="Times New Roman" w:hAnsi="Times New Roman" w:cs="Times New Roman"/>
          <w:sz w:val="26"/>
          <w:szCs w:val="26"/>
        </w:rPr>
        <w:t>озможен перевод обучающихся из других Организаций (</w:t>
      </w:r>
      <w:r w:rsidR="009234DB" w:rsidRPr="005C488E">
        <w:rPr>
          <w:rFonts w:ascii="Times New Roman" w:hAnsi="Times New Roman" w:cs="Times New Roman"/>
          <w:i/>
          <w:sz w:val="26"/>
          <w:szCs w:val="26"/>
        </w:rPr>
        <w:t xml:space="preserve">пп. 4.2. Приказа </w:t>
      </w:r>
      <w:r w:rsidRPr="005C488E">
        <w:rPr>
          <w:rFonts w:ascii="Times New Roman" w:hAnsi="Times New Roman" w:cs="Times New Roman"/>
          <w:i/>
          <w:sz w:val="26"/>
          <w:szCs w:val="26"/>
        </w:rPr>
        <w:t>№</w:t>
      </w:r>
      <w:r w:rsidR="009234DB" w:rsidRPr="005C488E">
        <w:rPr>
          <w:rFonts w:ascii="Times New Roman" w:hAnsi="Times New Roman" w:cs="Times New Roman"/>
          <w:i/>
          <w:sz w:val="26"/>
          <w:szCs w:val="26"/>
        </w:rPr>
        <w:t>634</w:t>
      </w:r>
      <w:r w:rsidR="009234DB" w:rsidRPr="005C488E">
        <w:rPr>
          <w:rFonts w:ascii="Times New Roman" w:hAnsi="Times New Roman" w:cs="Times New Roman"/>
          <w:sz w:val="26"/>
          <w:szCs w:val="26"/>
        </w:rPr>
        <w:t>)</w:t>
      </w:r>
      <w:r w:rsidRPr="005C488E">
        <w:rPr>
          <w:rFonts w:ascii="Times New Roman" w:hAnsi="Times New Roman" w:cs="Times New Roman"/>
          <w:sz w:val="26"/>
          <w:szCs w:val="26"/>
        </w:rPr>
        <w:t>.</w:t>
      </w:r>
    </w:p>
    <w:p w14:paraId="6E4D8355" w14:textId="77777777" w:rsidR="009234DB" w:rsidRPr="005C488E" w:rsidRDefault="002E6200" w:rsidP="00F97925">
      <w:pPr>
        <w:tabs>
          <w:tab w:val="left" w:pos="1134"/>
        </w:tabs>
        <w:spacing w:after="0" w:line="32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М</w:t>
      </w:r>
      <w:r w:rsidR="009234DB" w:rsidRPr="005C488E">
        <w:rPr>
          <w:rFonts w:ascii="Times New Roman" w:hAnsi="Times New Roman" w:cs="Times New Roman"/>
          <w:sz w:val="26"/>
          <w:szCs w:val="26"/>
        </w:rPr>
        <w:t xml:space="preserve">аксимальная наполняемость учебно-тренировочных групп на этапах спортивной подготовки не превышает двукратного количества обучающихся, указанных в таблице </w:t>
      </w:r>
      <w:r w:rsidRPr="005C488E">
        <w:rPr>
          <w:rFonts w:ascii="Times New Roman" w:hAnsi="Times New Roman" w:cs="Times New Roman"/>
          <w:sz w:val="26"/>
          <w:szCs w:val="26"/>
        </w:rPr>
        <w:t xml:space="preserve">№ </w:t>
      </w:r>
      <w:r w:rsidR="009234DB" w:rsidRPr="005C488E">
        <w:rPr>
          <w:rFonts w:ascii="Times New Roman" w:hAnsi="Times New Roman" w:cs="Times New Roman"/>
          <w:sz w:val="26"/>
          <w:szCs w:val="26"/>
        </w:rPr>
        <w:t>2 (</w:t>
      </w:r>
      <w:r w:rsidR="009234DB" w:rsidRPr="005C488E">
        <w:rPr>
          <w:rFonts w:ascii="Times New Roman" w:hAnsi="Times New Roman" w:cs="Times New Roman"/>
          <w:i/>
          <w:sz w:val="26"/>
          <w:szCs w:val="26"/>
        </w:rPr>
        <w:t>пп. 4.3. Приказа № 634</w:t>
      </w:r>
      <w:r w:rsidR="009234DB" w:rsidRPr="005C488E">
        <w:rPr>
          <w:rFonts w:ascii="Times New Roman" w:hAnsi="Times New Roman" w:cs="Times New Roman"/>
          <w:sz w:val="26"/>
          <w:szCs w:val="26"/>
        </w:rPr>
        <w:t>)</w:t>
      </w:r>
      <w:r w:rsidRPr="005C488E">
        <w:rPr>
          <w:rFonts w:ascii="Times New Roman" w:hAnsi="Times New Roman" w:cs="Times New Roman"/>
          <w:sz w:val="26"/>
          <w:szCs w:val="26"/>
        </w:rPr>
        <w:t>.</w:t>
      </w:r>
    </w:p>
    <w:p w14:paraId="2EB45907" w14:textId="77777777" w:rsidR="0044683A" w:rsidRPr="005C488E" w:rsidRDefault="0044683A" w:rsidP="00F97925">
      <w:pPr>
        <w:pStyle w:val="a4"/>
        <w:numPr>
          <w:ilvl w:val="1"/>
          <w:numId w:val="4"/>
        </w:numPr>
        <w:tabs>
          <w:tab w:val="left" w:pos="1276"/>
        </w:tabs>
        <w:autoSpaceDE w:val="0"/>
        <w:autoSpaceDN w:val="0"/>
        <w:adjustRightInd w:val="0"/>
        <w:spacing w:after="0" w:line="320" w:lineRule="exact"/>
        <w:ind w:left="0" w:firstLine="709"/>
        <w:jc w:val="both"/>
        <w:rPr>
          <w:rFonts w:ascii="Times New Roman" w:hAnsi="Times New Roman" w:cs="Times New Roman"/>
          <w:b/>
          <w:sz w:val="26"/>
          <w:szCs w:val="26"/>
        </w:rPr>
      </w:pPr>
      <w:r w:rsidRPr="005C488E">
        <w:rPr>
          <w:rFonts w:ascii="Times New Roman" w:hAnsi="Times New Roman" w:cs="Times New Roman"/>
          <w:b/>
          <w:sz w:val="26"/>
          <w:szCs w:val="26"/>
        </w:rPr>
        <w:t>Объем Программы</w:t>
      </w:r>
    </w:p>
    <w:p w14:paraId="57C832D7" w14:textId="77777777" w:rsidR="009234DB" w:rsidRPr="005C488E" w:rsidRDefault="009234DB" w:rsidP="00F97925">
      <w:pPr>
        <w:pStyle w:val="a4"/>
        <w:tabs>
          <w:tab w:val="left" w:pos="1276"/>
        </w:tabs>
        <w:autoSpaceDE w:val="0"/>
        <w:autoSpaceDN w:val="0"/>
        <w:adjustRightInd w:val="0"/>
        <w:spacing w:after="0" w:line="320" w:lineRule="exact"/>
        <w:ind w:left="0" w:firstLine="709"/>
        <w:rPr>
          <w:rFonts w:ascii="Times New Roman" w:hAnsi="Times New Roman" w:cs="Times New Roman"/>
          <w:sz w:val="26"/>
          <w:szCs w:val="26"/>
        </w:rPr>
      </w:pPr>
      <w:r w:rsidRPr="005C488E">
        <w:rPr>
          <w:rFonts w:ascii="Times New Roman" w:hAnsi="Times New Roman" w:cs="Times New Roman"/>
          <w:sz w:val="26"/>
          <w:szCs w:val="26"/>
        </w:rPr>
        <w:t xml:space="preserve">Объем Программы указан в таблице </w:t>
      </w:r>
      <w:r w:rsidR="002E6200" w:rsidRPr="005C488E">
        <w:rPr>
          <w:rFonts w:ascii="Times New Roman" w:hAnsi="Times New Roman" w:cs="Times New Roman"/>
          <w:sz w:val="26"/>
          <w:szCs w:val="26"/>
        </w:rPr>
        <w:t xml:space="preserve">№ </w:t>
      </w:r>
      <w:r w:rsidRPr="005C488E">
        <w:rPr>
          <w:rFonts w:ascii="Times New Roman" w:hAnsi="Times New Roman" w:cs="Times New Roman"/>
          <w:sz w:val="26"/>
          <w:szCs w:val="26"/>
        </w:rPr>
        <w:t>3.</w:t>
      </w:r>
    </w:p>
    <w:p w14:paraId="36533F04" w14:textId="77777777" w:rsidR="009234DB" w:rsidRPr="005C488E" w:rsidRDefault="009234DB" w:rsidP="009234DB">
      <w:pPr>
        <w:pStyle w:val="a4"/>
        <w:tabs>
          <w:tab w:val="left" w:pos="1276"/>
        </w:tabs>
        <w:autoSpaceDE w:val="0"/>
        <w:autoSpaceDN w:val="0"/>
        <w:adjustRightInd w:val="0"/>
        <w:spacing w:after="0" w:line="240" w:lineRule="auto"/>
        <w:ind w:left="567"/>
        <w:jc w:val="right"/>
        <w:rPr>
          <w:rFonts w:ascii="Times New Roman" w:hAnsi="Times New Roman" w:cs="Times New Roman"/>
          <w:sz w:val="26"/>
          <w:szCs w:val="26"/>
        </w:rPr>
      </w:pPr>
      <w:r w:rsidRPr="005C488E">
        <w:rPr>
          <w:rFonts w:ascii="Times New Roman" w:hAnsi="Times New Roman" w:cs="Times New Roman"/>
          <w:sz w:val="26"/>
          <w:szCs w:val="26"/>
        </w:rPr>
        <w:t xml:space="preserve">Таблица </w:t>
      </w:r>
      <w:r w:rsidR="002E6200" w:rsidRPr="005C488E">
        <w:rPr>
          <w:rFonts w:ascii="Times New Roman" w:hAnsi="Times New Roman" w:cs="Times New Roman"/>
          <w:sz w:val="26"/>
          <w:szCs w:val="26"/>
        </w:rPr>
        <w:t xml:space="preserve">№ </w:t>
      </w:r>
      <w:r w:rsidRPr="005C488E">
        <w:rPr>
          <w:rFonts w:ascii="Times New Roman" w:hAnsi="Times New Roman" w:cs="Times New Roman"/>
          <w:sz w:val="26"/>
          <w:szCs w:val="26"/>
        </w:rPr>
        <w:t>3</w:t>
      </w:r>
    </w:p>
    <w:tbl>
      <w:tblPr>
        <w:tblW w:w="978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52"/>
        <w:gridCol w:w="1559"/>
        <w:gridCol w:w="1843"/>
        <w:gridCol w:w="1843"/>
        <w:gridCol w:w="1984"/>
      </w:tblGrid>
      <w:tr w:rsidR="005C488E" w:rsidRPr="00987484" w14:paraId="34514FA4" w14:textId="77777777" w:rsidTr="002E6200">
        <w:tc>
          <w:tcPr>
            <w:tcW w:w="2552" w:type="dxa"/>
            <w:vMerge w:val="restart"/>
            <w:tcBorders>
              <w:top w:val="single" w:sz="4" w:space="0" w:color="auto"/>
              <w:bottom w:val="single" w:sz="4" w:space="0" w:color="auto"/>
              <w:right w:val="single" w:sz="4" w:space="0" w:color="auto"/>
            </w:tcBorders>
          </w:tcPr>
          <w:p w14:paraId="32A55F49"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Этапный норматив</w:t>
            </w:r>
          </w:p>
        </w:tc>
        <w:tc>
          <w:tcPr>
            <w:tcW w:w="7229" w:type="dxa"/>
            <w:gridSpan w:val="4"/>
            <w:tcBorders>
              <w:top w:val="single" w:sz="4" w:space="0" w:color="auto"/>
              <w:left w:val="single" w:sz="4" w:space="0" w:color="auto"/>
              <w:bottom w:val="single" w:sz="4" w:space="0" w:color="auto"/>
            </w:tcBorders>
          </w:tcPr>
          <w:p w14:paraId="0D453D67"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Этапы и годы спортивной подготовки</w:t>
            </w:r>
          </w:p>
        </w:tc>
      </w:tr>
      <w:tr w:rsidR="005C488E" w:rsidRPr="00987484" w14:paraId="5EFA7554" w14:textId="77777777" w:rsidTr="002E6200">
        <w:tc>
          <w:tcPr>
            <w:tcW w:w="2552" w:type="dxa"/>
            <w:vMerge/>
            <w:tcBorders>
              <w:top w:val="single" w:sz="4" w:space="0" w:color="auto"/>
              <w:bottom w:val="single" w:sz="4" w:space="0" w:color="auto"/>
              <w:right w:val="single" w:sz="4" w:space="0" w:color="auto"/>
            </w:tcBorders>
          </w:tcPr>
          <w:p w14:paraId="2E691B66" w14:textId="77777777" w:rsidR="00BF5977" w:rsidRPr="00987484" w:rsidRDefault="00BF5977" w:rsidP="003363F0">
            <w:pPr>
              <w:pStyle w:val="afd"/>
              <w:rPr>
                <w:rFonts w:ascii="Times New Roman" w:hAnsi="Times New Roman" w:cs="Times New Roman"/>
                <w:sz w:val="20"/>
                <w:szCs w:val="20"/>
              </w:rPr>
            </w:pPr>
          </w:p>
        </w:tc>
        <w:tc>
          <w:tcPr>
            <w:tcW w:w="3402" w:type="dxa"/>
            <w:gridSpan w:val="2"/>
            <w:tcBorders>
              <w:top w:val="single" w:sz="4" w:space="0" w:color="auto"/>
              <w:left w:val="single" w:sz="4" w:space="0" w:color="auto"/>
              <w:bottom w:val="single" w:sz="4" w:space="0" w:color="auto"/>
              <w:right w:val="single" w:sz="4" w:space="0" w:color="auto"/>
            </w:tcBorders>
          </w:tcPr>
          <w:p w14:paraId="114CE336"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Этап начальной подготовки</w:t>
            </w:r>
          </w:p>
        </w:tc>
        <w:tc>
          <w:tcPr>
            <w:tcW w:w="3827" w:type="dxa"/>
            <w:gridSpan w:val="2"/>
            <w:tcBorders>
              <w:top w:val="single" w:sz="4" w:space="0" w:color="auto"/>
              <w:left w:val="single" w:sz="4" w:space="0" w:color="auto"/>
              <w:bottom w:val="single" w:sz="4" w:space="0" w:color="auto"/>
              <w:right w:val="single" w:sz="4" w:space="0" w:color="auto"/>
            </w:tcBorders>
          </w:tcPr>
          <w:p w14:paraId="4DB54936"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Учебно-тренировочный этап</w:t>
            </w:r>
          </w:p>
          <w:p w14:paraId="3EC6781B"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(этап спортивной специализации)</w:t>
            </w:r>
          </w:p>
        </w:tc>
      </w:tr>
      <w:tr w:rsidR="005C488E" w:rsidRPr="00987484" w14:paraId="299EDC50" w14:textId="77777777" w:rsidTr="002E6200">
        <w:tc>
          <w:tcPr>
            <w:tcW w:w="2552" w:type="dxa"/>
            <w:vMerge/>
            <w:tcBorders>
              <w:top w:val="single" w:sz="4" w:space="0" w:color="auto"/>
              <w:bottom w:val="single" w:sz="4" w:space="0" w:color="auto"/>
              <w:right w:val="single" w:sz="4" w:space="0" w:color="auto"/>
            </w:tcBorders>
          </w:tcPr>
          <w:p w14:paraId="49740955" w14:textId="77777777" w:rsidR="00BF5977" w:rsidRPr="00987484" w:rsidRDefault="00BF5977" w:rsidP="003363F0">
            <w:pPr>
              <w:pStyle w:val="afd"/>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396D85A"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До года</w:t>
            </w:r>
          </w:p>
        </w:tc>
        <w:tc>
          <w:tcPr>
            <w:tcW w:w="1843" w:type="dxa"/>
            <w:tcBorders>
              <w:top w:val="single" w:sz="4" w:space="0" w:color="auto"/>
              <w:left w:val="single" w:sz="4" w:space="0" w:color="auto"/>
              <w:bottom w:val="single" w:sz="4" w:space="0" w:color="auto"/>
              <w:right w:val="single" w:sz="4" w:space="0" w:color="auto"/>
            </w:tcBorders>
          </w:tcPr>
          <w:p w14:paraId="4CF69956"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Свыше года</w:t>
            </w:r>
          </w:p>
        </w:tc>
        <w:tc>
          <w:tcPr>
            <w:tcW w:w="1843" w:type="dxa"/>
            <w:tcBorders>
              <w:top w:val="single" w:sz="4" w:space="0" w:color="auto"/>
              <w:left w:val="single" w:sz="4" w:space="0" w:color="auto"/>
              <w:bottom w:val="single" w:sz="4" w:space="0" w:color="auto"/>
              <w:right w:val="single" w:sz="4" w:space="0" w:color="auto"/>
            </w:tcBorders>
          </w:tcPr>
          <w:p w14:paraId="2B654B44"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До трех лет</w:t>
            </w:r>
          </w:p>
        </w:tc>
        <w:tc>
          <w:tcPr>
            <w:tcW w:w="1984" w:type="dxa"/>
            <w:tcBorders>
              <w:top w:val="single" w:sz="4" w:space="0" w:color="auto"/>
              <w:left w:val="single" w:sz="4" w:space="0" w:color="auto"/>
              <w:bottom w:val="single" w:sz="4" w:space="0" w:color="auto"/>
              <w:right w:val="single" w:sz="4" w:space="0" w:color="auto"/>
            </w:tcBorders>
          </w:tcPr>
          <w:p w14:paraId="68052D11"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Свыше трех лет</w:t>
            </w:r>
          </w:p>
        </w:tc>
      </w:tr>
      <w:tr w:rsidR="005C488E" w:rsidRPr="00987484" w14:paraId="214C6C08" w14:textId="77777777" w:rsidTr="002E6200">
        <w:tc>
          <w:tcPr>
            <w:tcW w:w="2552" w:type="dxa"/>
            <w:tcBorders>
              <w:top w:val="single" w:sz="4" w:space="0" w:color="auto"/>
              <w:bottom w:val="single" w:sz="4" w:space="0" w:color="auto"/>
              <w:right w:val="single" w:sz="4" w:space="0" w:color="auto"/>
            </w:tcBorders>
          </w:tcPr>
          <w:p w14:paraId="4E76BB8F"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Количество часов в неделю</w:t>
            </w:r>
          </w:p>
        </w:tc>
        <w:tc>
          <w:tcPr>
            <w:tcW w:w="1559" w:type="dxa"/>
            <w:tcBorders>
              <w:top w:val="single" w:sz="4" w:space="0" w:color="auto"/>
              <w:left w:val="single" w:sz="4" w:space="0" w:color="auto"/>
              <w:bottom w:val="single" w:sz="4" w:space="0" w:color="auto"/>
              <w:right w:val="single" w:sz="4" w:space="0" w:color="auto"/>
            </w:tcBorders>
          </w:tcPr>
          <w:p w14:paraId="3C063644"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4,5-6</w:t>
            </w:r>
          </w:p>
        </w:tc>
        <w:tc>
          <w:tcPr>
            <w:tcW w:w="1843" w:type="dxa"/>
            <w:tcBorders>
              <w:top w:val="single" w:sz="4" w:space="0" w:color="auto"/>
              <w:left w:val="single" w:sz="4" w:space="0" w:color="auto"/>
              <w:bottom w:val="single" w:sz="4" w:space="0" w:color="auto"/>
              <w:right w:val="single" w:sz="4" w:space="0" w:color="auto"/>
            </w:tcBorders>
          </w:tcPr>
          <w:p w14:paraId="555C95F5"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6-8</w:t>
            </w:r>
          </w:p>
        </w:tc>
        <w:tc>
          <w:tcPr>
            <w:tcW w:w="1843" w:type="dxa"/>
            <w:tcBorders>
              <w:top w:val="single" w:sz="4" w:space="0" w:color="auto"/>
              <w:left w:val="single" w:sz="4" w:space="0" w:color="auto"/>
              <w:bottom w:val="single" w:sz="4" w:space="0" w:color="auto"/>
              <w:right w:val="single" w:sz="4" w:space="0" w:color="auto"/>
            </w:tcBorders>
          </w:tcPr>
          <w:p w14:paraId="5BF1CE3D"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10-12</w:t>
            </w:r>
          </w:p>
        </w:tc>
        <w:tc>
          <w:tcPr>
            <w:tcW w:w="1984" w:type="dxa"/>
            <w:tcBorders>
              <w:top w:val="single" w:sz="4" w:space="0" w:color="auto"/>
              <w:left w:val="single" w:sz="4" w:space="0" w:color="auto"/>
              <w:bottom w:val="single" w:sz="4" w:space="0" w:color="auto"/>
              <w:right w:val="single" w:sz="4" w:space="0" w:color="auto"/>
            </w:tcBorders>
          </w:tcPr>
          <w:p w14:paraId="6681EC20"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12-18</w:t>
            </w:r>
          </w:p>
        </w:tc>
      </w:tr>
      <w:tr w:rsidR="005C488E" w:rsidRPr="00987484" w14:paraId="3CBA12A5" w14:textId="77777777" w:rsidTr="002E6200">
        <w:tc>
          <w:tcPr>
            <w:tcW w:w="2552" w:type="dxa"/>
            <w:tcBorders>
              <w:top w:val="single" w:sz="4" w:space="0" w:color="auto"/>
              <w:bottom w:val="single" w:sz="4" w:space="0" w:color="auto"/>
              <w:right w:val="single" w:sz="4" w:space="0" w:color="auto"/>
            </w:tcBorders>
          </w:tcPr>
          <w:p w14:paraId="0BD931AC"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Общее количество часов в год</w:t>
            </w:r>
          </w:p>
        </w:tc>
        <w:tc>
          <w:tcPr>
            <w:tcW w:w="1559" w:type="dxa"/>
            <w:tcBorders>
              <w:top w:val="single" w:sz="4" w:space="0" w:color="auto"/>
              <w:left w:val="single" w:sz="4" w:space="0" w:color="auto"/>
              <w:bottom w:val="single" w:sz="4" w:space="0" w:color="auto"/>
              <w:right w:val="single" w:sz="4" w:space="0" w:color="auto"/>
            </w:tcBorders>
          </w:tcPr>
          <w:p w14:paraId="265340E5"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234-312</w:t>
            </w:r>
          </w:p>
        </w:tc>
        <w:tc>
          <w:tcPr>
            <w:tcW w:w="1843" w:type="dxa"/>
            <w:tcBorders>
              <w:top w:val="single" w:sz="4" w:space="0" w:color="auto"/>
              <w:left w:val="single" w:sz="4" w:space="0" w:color="auto"/>
              <w:bottom w:val="single" w:sz="4" w:space="0" w:color="auto"/>
              <w:right w:val="single" w:sz="4" w:space="0" w:color="auto"/>
            </w:tcBorders>
          </w:tcPr>
          <w:p w14:paraId="62ED4783"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312-416</w:t>
            </w:r>
          </w:p>
        </w:tc>
        <w:tc>
          <w:tcPr>
            <w:tcW w:w="1843" w:type="dxa"/>
            <w:tcBorders>
              <w:top w:val="single" w:sz="4" w:space="0" w:color="auto"/>
              <w:left w:val="single" w:sz="4" w:space="0" w:color="auto"/>
              <w:bottom w:val="single" w:sz="4" w:space="0" w:color="auto"/>
              <w:right w:val="single" w:sz="4" w:space="0" w:color="auto"/>
            </w:tcBorders>
          </w:tcPr>
          <w:p w14:paraId="43DD60E1"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520-624</w:t>
            </w:r>
          </w:p>
        </w:tc>
        <w:tc>
          <w:tcPr>
            <w:tcW w:w="1984" w:type="dxa"/>
            <w:tcBorders>
              <w:top w:val="single" w:sz="4" w:space="0" w:color="auto"/>
              <w:left w:val="single" w:sz="4" w:space="0" w:color="auto"/>
              <w:bottom w:val="single" w:sz="4" w:space="0" w:color="auto"/>
              <w:right w:val="single" w:sz="4" w:space="0" w:color="auto"/>
            </w:tcBorders>
          </w:tcPr>
          <w:p w14:paraId="1EDA6DFC" w14:textId="77777777" w:rsidR="00BF5977" w:rsidRPr="00987484" w:rsidRDefault="00BF5977"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624-936</w:t>
            </w:r>
          </w:p>
        </w:tc>
      </w:tr>
    </w:tbl>
    <w:p w14:paraId="496A2353" w14:textId="77777777" w:rsidR="009234DB" w:rsidRPr="005C488E" w:rsidRDefault="009234DB" w:rsidP="00E608E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В зависимости от специфики вида спорта и периода подготовки (переходный, подготовительный, соревновательный), начиная с учебно-тренировочного этапа (этапа спортивной специализации), недельная учебно-тренировочная нагрузка</w:t>
      </w:r>
      <w:r w:rsidR="006612A5" w:rsidRPr="005C488E">
        <w:rPr>
          <w:rFonts w:ascii="Times New Roman" w:hAnsi="Times New Roman" w:cs="Times New Roman"/>
          <w:sz w:val="26"/>
          <w:szCs w:val="26"/>
        </w:rPr>
        <w:t xml:space="preserve"> </w:t>
      </w:r>
      <w:r w:rsidRPr="005C488E">
        <w:rPr>
          <w:rFonts w:ascii="Times New Roman" w:hAnsi="Times New Roman" w:cs="Times New Roman"/>
          <w:sz w:val="26"/>
          <w:szCs w:val="26"/>
        </w:rPr>
        <w:t>может увеличиваться или уменьшаться в пределах годового учебно-тренировочного плана, определенного для данного этапа спортивной подготовки (</w:t>
      </w:r>
      <w:r w:rsidRPr="005C488E">
        <w:rPr>
          <w:rFonts w:ascii="Times New Roman" w:hAnsi="Times New Roman" w:cs="Times New Roman"/>
          <w:i/>
          <w:sz w:val="26"/>
          <w:szCs w:val="26"/>
        </w:rPr>
        <w:t>п. 46 Приказа № 999</w:t>
      </w:r>
      <w:r w:rsidRPr="005C488E">
        <w:rPr>
          <w:rFonts w:ascii="Times New Roman" w:hAnsi="Times New Roman" w:cs="Times New Roman"/>
          <w:sz w:val="26"/>
          <w:szCs w:val="26"/>
        </w:rPr>
        <w:t>)</w:t>
      </w:r>
      <w:r w:rsidR="00E608E4" w:rsidRPr="005C488E">
        <w:rPr>
          <w:rFonts w:ascii="Times New Roman" w:hAnsi="Times New Roman" w:cs="Times New Roman"/>
          <w:sz w:val="26"/>
          <w:szCs w:val="26"/>
        </w:rPr>
        <w:t>.</w:t>
      </w:r>
    </w:p>
    <w:p w14:paraId="07DA09C3" w14:textId="77777777" w:rsidR="00BE4847" w:rsidRPr="005C488E" w:rsidRDefault="007260A7" w:rsidP="00E608E4">
      <w:pPr>
        <w:pStyle w:val="a4"/>
        <w:numPr>
          <w:ilvl w:val="1"/>
          <w:numId w:val="4"/>
        </w:numPr>
        <w:tabs>
          <w:tab w:val="left" w:pos="1276"/>
        </w:tabs>
        <w:autoSpaceDE w:val="0"/>
        <w:autoSpaceDN w:val="0"/>
        <w:adjustRightInd w:val="0"/>
        <w:spacing w:after="0" w:line="360" w:lineRule="exact"/>
        <w:ind w:left="0" w:firstLine="709"/>
        <w:jc w:val="both"/>
        <w:rPr>
          <w:rFonts w:ascii="Times New Roman" w:eastAsia="Times New Roman" w:hAnsi="Times New Roman" w:cs="Times New Roman"/>
          <w:b/>
          <w:sz w:val="26"/>
          <w:szCs w:val="26"/>
          <w:lang w:eastAsia="ru-RU"/>
        </w:rPr>
      </w:pPr>
      <w:r w:rsidRPr="005C488E">
        <w:rPr>
          <w:rFonts w:ascii="Times New Roman" w:eastAsia="Times New Roman" w:hAnsi="Times New Roman" w:cs="Times New Roman"/>
          <w:b/>
          <w:sz w:val="26"/>
          <w:szCs w:val="26"/>
          <w:lang w:eastAsia="ru-RU"/>
        </w:rPr>
        <w:t>Виды (</w:t>
      </w:r>
      <w:r w:rsidR="00D0438D" w:rsidRPr="005C488E">
        <w:rPr>
          <w:rFonts w:ascii="Times New Roman" w:eastAsia="Times New Roman" w:hAnsi="Times New Roman" w:cs="Times New Roman"/>
          <w:b/>
          <w:sz w:val="26"/>
          <w:szCs w:val="26"/>
          <w:lang w:eastAsia="ru-RU"/>
        </w:rPr>
        <w:t>формы</w:t>
      </w:r>
      <w:r w:rsidRPr="005C488E">
        <w:rPr>
          <w:rFonts w:ascii="Times New Roman" w:eastAsia="Times New Roman" w:hAnsi="Times New Roman" w:cs="Times New Roman"/>
          <w:b/>
          <w:sz w:val="26"/>
          <w:szCs w:val="26"/>
          <w:lang w:eastAsia="ru-RU"/>
        </w:rPr>
        <w:t>)</w:t>
      </w:r>
      <w:r w:rsidR="00D0438D" w:rsidRPr="005C488E">
        <w:rPr>
          <w:rFonts w:ascii="Times New Roman" w:eastAsia="Times New Roman" w:hAnsi="Times New Roman" w:cs="Times New Roman"/>
          <w:b/>
          <w:sz w:val="26"/>
          <w:szCs w:val="26"/>
          <w:lang w:eastAsia="ru-RU"/>
        </w:rPr>
        <w:t xml:space="preserve"> обучения</w:t>
      </w:r>
      <w:r w:rsidR="00B80C87" w:rsidRPr="005C488E">
        <w:rPr>
          <w:rFonts w:ascii="Times New Roman" w:eastAsia="Times New Roman" w:hAnsi="Times New Roman" w:cs="Times New Roman"/>
          <w:b/>
          <w:sz w:val="26"/>
          <w:szCs w:val="26"/>
          <w:lang w:eastAsia="ru-RU"/>
        </w:rPr>
        <w:t>,</w:t>
      </w:r>
      <w:r w:rsidR="00B80C87" w:rsidRPr="005C488E">
        <w:rPr>
          <w:rFonts w:ascii="Times New Roman" w:eastAsia="Times New Roman" w:hAnsi="Times New Roman" w:cs="Times New Roman"/>
          <w:b/>
          <w:sz w:val="26"/>
          <w:szCs w:val="26"/>
        </w:rPr>
        <w:t xml:space="preserve"> применяющиеся при реализации дополнительной образовательной программы спортивной подготовки</w:t>
      </w:r>
      <w:r w:rsidR="00D0438D" w:rsidRPr="005C488E">
        <w:rPr>
          <w:rFonts w:ascii="Times New Roman" w:eastAsia="Times New Roman" w:hAnsi="Times New Roman" w:cs="Times New Roman"/>
          <w:b/>
          <w:sz w:val="26"/>
          <w:szCs w:val="26"/>
          <w:lang w:eastAsia="ru-RU"/>
        </w:rPr>
        <w:t>:</w:t>
      </w:r>
    </w:p>
    <w:p w14:paraId="52B532D0" w14:textId="77777777" w:rsidR="00490E2C" w:rsidRPr="005C488E" w:rsidRDefault="006612A5" w:rsidP="001944AB">
      <w:pPr>
        <w:autoSpaceDE w:val="0"/>
        <w:autoSpaceDN w:val="0"/>
        <w:adjustRightInd w:val="0"/>
        <w:spacing w:after="0" w:line="360" w:lineRule="exact"/>
        <w:jc w:val="center"/>
        <w:rPr>
          <w:rFonts w:ascii="Times New Roman" w:hAnsi="Times New Roman" w:cs="Times New Roman"/>
          <w:b/>
          <w:sz w:val="26"/>
          <w:szCs w:val="26"/>
        </w:rPr>
      </w:pPr>
      <w:r w:rsidRPr="005C488E">
        <w:rPr>
          <w:rFonts w:ascii="Times New Roman" w:hAnsi="Times New Roman" w:cs="Times New Roman"/>
          <w:b/>
          <w:sz w:val="26"/>
          <w:szCs w:val="26"/>
        </w:rPr>
        <w:t>У</w:t>
      </w:r>
      <w:r w:rsidR="00F613B6" w:rsidRPr="005C488E">
        <w:rPr>
          <w:rFonts w:ascii="Times New Roman" w:hAnsi="Times New Roman" w:cs="Times New Roman"/>
          <w:b/>
          <w:sz w:val="26"/>
          <w:szCs w:val="26"/>
        </w:rPr>
        <w:t>чебно-</w:t>
      </w:r>
      <w:r w:rsidR="00490E2C" w:rsidRPr="005C488E">
        <w:rPr>
          <w:rFonts w:ascii="Times New Roman" w:hAnsi="Times New Roman" w:cs="Times New Roman"/>
          <w:b/>
          <w:sz w:val="26"/>
          <w:szCs w:val="26"/>
        </w:rPr>
        <w:t>тренировочные занятия</w:t>
      </w:r>
    </w:p>
    <w:p w14:paraId="0C6B3F84" w14:textId="77777777" w:rsidR="00C87F75" w:rsidRPr="005C488E" w:rsidRDefault="00C87F75" w:rsidP="00E608E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Учебно-тренировочные занятия проводятся со сформированной учебно-тренировочной группой.</w:t>
      </w:r>
    </w:p>
    <w:p w14:paraId="0970584A" w14:textId="77777777" w:rsidR="00C87F75" w:rsidRPr="005C488E" w:rsidRDefault="00C87F75" w:rsidP="00E608E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Для реализации Программы применяются групповые, индивидуальные, смешанные и иные виды (формы) учебно-тренировочных занятий, в том числе с использованием дистанционных технологий.</w:t>
      </w:r>
    </w:p>
    <w:p w14:paraId="35F7BE3D" w14:textId="77777777" w:rsidR="00C87F75" w:rsidRPr="005C488E" w:rsidRDefault="00C87F75" w:rsidP="00E608E4">
      <w:pPr>
        <w:spacing w:after="0" w:line="360" w:lineRule="exact"/>
        <w:ind w:right="81" w:firstLine="709"/>
        <w:jc w:val="both"/>
        <w:rPr>
          <w:rFonts w:ascii="Times New Roman" w:hAnsi="Times New Roman" w:cs="Times New Roman"/>
          <w:sz w:val="26"/>
          <w:szCs w:val="26"/>
        </w:rPr>
      </w:pPr>
      <w:r w:rsidRPr="005C488E">
        <w:rPr>
          <w:rFonts w:ascii="Times New Roman" w:hAnsi="Times New Roman" w:cs="Times New Roman"/>
          <w:sz w:val="26"/>
          <w:szCs w:val="26"/>
        </w:rPr>
        <w:t>Продолжительность одного учебно-тренировочного занятия при реализации Программы устанавливается в часах и не должна превышать:</w:t>
      </w:r>
    </w:p>
    <w:p w14:paraId="7C49FC34" w14:textId="77777777" w:rsidR="00C87F75" w:rsidRPr="005C488E" w:rsidRDefault="00E608E4" w:rsidP="00E608E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на этапе начальной подготовки -</w:t>
      </w:r>
      <w:r w:rsidR="00C87F75" w:rsidRPr="005C488E">
        <w:rPr>
          <w:rFonts w:ascii="Times New Roman" w:hAnsi="Times New Roman" w:cs="Times New Roman"/>
          <w:sz w:val="26"/>
          <w:szCs w:val="26"/>
        </w:rPr>
        <w:t xml:space="preserve"> двух часов; </w:t>
      </w:r>
    </w:p>
    <w:p w14:paraId="3D5D531F" w14:textId="77777777" w:rsidR="00C87F75" w:rsidRPr="005C488E" w:rsidRDefault="00C87F75" w:rsidP="00E608E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учебно-тренировочном этапе (этапе спортивной специализации) </w:t>
      </w:r>
      <w:r w:rsidR="00C3365F">
        <w:rPr>
          <w:rFonts w:ascii="Times New Roman" w:hAnsi="Times New Roman" w:cs="Times New Roman"/>
          <w:sz w:val="26"/>
          <w:szCs w:val="26"/>
        </w:rPr>
        <w:t>-</w:t>
      </w:r>
      <w:r w:rsidRPr="005C488E">
        <w:rPr>
          <w:rFonts w:ascii="Times New Roman" w:hAnsi="Times New Roman" w:cs="Times New Roman"/>
          <w:sz w:val="26"/>
          <w:szCs w:val="26"/>
        </w:rPr>
        <w:t xml:space="preserve"> трех часов.</w:t>
      </w:r>
    </w:p>
    <w:p w14:paraId="404AAC65" w14:textId="77777777" w:rsidR="00C87F75" w:rsidRPr="005C488E" w:rsidRDefault="00C87F75" w:rsidP="00E608E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При проведении более одного учебно-тренировочного занятия в один день суммарная продолжительность занятий не должна составлять более восьми часов.</w:t>
      </w:r>
    </w:p>
    <w:p w14:paraId="0BC47A42" w14:textId="77777777" w:rsidR="00C87F75" w:rsidRPr="005C488E" w:rsidRDefault="00C87F75" w:rsidP="00E608E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В часовой объем учебно-тренировочного занятия входят теоретические, практические, восстановительные, медико-биологические мероприятия, инструкторская и судейская практика (</w:t>
      </w:r>
      <w:r w:rsidRPr="005C488E">
        <w:rPr>
          <w:rFonts w:ascii="Times New Roman" w:hAnsi="Times New Roman" w:cs="Times New Roman"/>
          <w:i/>
          <w:sz w:val="26"/>
          <w:szCs w:val="26"/>
        </w:rPr>
        <w:t>пп. 15.2 главы VI ФССП по виду спорта</w:t>
      </w:r>
      <w:r w:rsidRPr="005C488E">
        <w:rPr>
          <w:rFonts w:ascii="Times New Roman" w:hAnsi="Times New Roman" w:cs="Times New Roman"/>
          <w:sz w:val="26"/>
          <w:szCs w:val="26"/>
        </w:rPr>
        <w:t>)</w:t>
      </w:r>
      <w:r w:rsidR="00E608E4" w:rsidRPr="005C488E">
        <w:rPr>
          <w:rFonts w:ascii="Times New Roman" w:hAnsi="Times New Roman" w:cs="Times New Roman"/>
          <w:sz w:val="26"/>
          <w:szCs w:val="26"/>
        </w:rPr>
        <w:t>.</w:t>
      </w:r>
    </w:p>
    <w:p w14:paraId="0B92E81B" w14:textId="77777777" w:rsidR="006B0CFB" w:rsidRPr="005C488E" w:rsidRDefault="00C87F75" w:rsidP="00E608E4">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Занятия начинаются не ранее 8:00 часов утра и заканчиваются не позднее 20:00 часов. Для обучающихся в возрасте 16-18 лет допускается окончание занятий в 21 часов (</w:t>
      </w:r>
      <w:r w:rsidRPr="005C488E">
        <w:rPr>
          <w:rFonts w:ascii="Times New Roman" w:hAnsi="Times New Roman" w:cs="Times New Roman"/>
          <w:i/>
          <w:sz w:val="26"/>
          <w:szCs w:val="26"/>
        </w:rPr>
        <w:t>п. 3.6.2 СП 2.4.3648-20</w:t>
      </w:r>
      <w:r w:rsidRPr="005C488E">
        <w:rPr>
          <w:rFonts w:ascii="Times New Roman" w:hAnsi="Times New Roman" w:cs="Times New Roman"/>
          <w:sz w:val="26"/>
          <w:szCs w:val="26"/>
        </w:rPr>
        <w:t>)</w:t>
      </w:r>
      <w:r w:rsidR="00E608E4" w:rsidRPr="005C488E">
        <w:rPr>
          <w:rFonts w:ascii="Times New Roman" w:hAnsi="Times New Roman" w:cs="Times New Roman"/>
          <w:sz w:val="26"/>
          <w:szCs w:val="26"/>
        </w:rPr>
        <w:t>.</w:t>
      </w:r>
    </w:p>
    <w:p w14:paraId="1DDF1B25" w14:textId="77777777" w:rsidR="006B0CFB" w:rsidRPr="005C488E" w:rsidRDefault="006B0CFB" w:rsidP="00E608E4">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Занятия проводятся в любой день недели, включая выходные дни и каникулярное время общеобразовательных учреждений. </w:t>
      </w:r>
    </w:p>
    <w:p w14:paraId="13210AEC" w14:textId="77777777" w:rsidR="00C87F75" w:rsidRPr="005C488E" w:rsidRDefault="006B0CFB" w:rsidP="001B2EF4">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На основании годового плана спортивной подготовки организацией, осуществляющей спортивную подготовку, утверждается расписание тренировочного процесса для каждой группы. Расписание разрабатывается с учетом чередований тренировочной работы с отдыхом и восстановительными мероприятиями, согласовывается на тренерском совете.</w:t>
      </w:r>
    </w:p>
    <w:p w14:paraId="75ACC737" w14:textId="77777777" w:rsidR="00C87F75" w:rsidRPr="005C488E" w:rsidRDefault="00C87F75" w:rsidP="001B2EF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Для обеспечения непрерывности учебно-тренировочного процесса в Организации:</w:t>
      </w:r>
    </w:p>
    <w:p w14:paraId="00636DC3" w14:textId="77777777" w:rsidR="001B2EF4" w:rsidRPr="005C488E" w:rsidRDefault="00C87F75" w:rsidP="001B2EF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объединяются (при необходимости) на временной основе учебно-тренировочные группы для проведения учебно-тренировочных занятий в связи с выездом тренера-преподавателя на спортивные соревнования, учебно</w:t>
      </w:r>
      <w:r w:rsidRPr="005C488E">
        <w:rPr>
          <w:rFonts w:ascii="Times New Roman" w:hAnsi="Times New Roman" w:cs="Times New Roman"/>
          <w:noProof/>
          <w:sz w:val="26"/>
          <w:szCs w:val="26"/>
          <w:lang w:eastAsia="ru-RU"/>
        </w:rPr>
        <w:t>-</w:t>
      </w:r>
      <w:r w:rsidRPr="005C488E">
        <w:rPr>
          <w:rFonts w:ascii="Times New Roman" w:hAnsi="Times New Roman" w:cs="Times New Roman"/>
          <w:sz w:val="26"/>
          <w:szCs w:val="26"/>
        </w:rPr>
        <w:t xml:space="preserve">тренировочные мероприятия (сборы), его временной нетрудоспособности, болезнью, отпуском; </w:t>
      </w:r>
      <w:r w:rsidR="00C3365F">
        <w:rPr>
          <w:rFonts w:ascii="Times New Roman" w:hAnsi="Times New Roman" w:cs="Times New Roman"/>
          <w:i/>
          <w:sz w:val="26"/>
          <w:szCs w:val="26"/>
        </w:rPr>
        <w:t>(пп. 3.7. Приказа №</w:t>
      </w:r>
      <w:r w:rsidRPr="005C488E">
        <w:rPr>
          <w:rFonts w:ascii="Times New Roman" w:hAnsi="Times New Roman" w:cs="Times New Roman"/>
          <w:i/>
          <w:sz w:val="26"/>
          <w:szCs w:val="26"/>
        </w:rPr>
        <w:t>634</w:t>
      </w:r>
      <w:r w:rsidRPr="005C488E">
        <w:rPr>
          <w:rFonts w:ascii="Times New Roman" w:hAnsi="Times New Roman" w:cs="Times New Roman"/>
          <w:sz w:val="26"/>
          <w:szCs w:val="26"/>
        </w:rPr>
        <w:t xml:space="preserve">); </w:t>
      </w:r>
    </w:p>
    <w:p w14:paraId="01769129" w14:textId="77777777" w:rsidR="00C87F75" w:rsidRPr="005C488E" w:rsidRDefault="00C87F75" w:rsidP="001B2EF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проводятся (при необходимости) учебно-тренировочные занятия одновременно с обучающимися из разных учебно-тренировочных групп при соблюдении следующих условий:</w:t>
      </w:r>
    </w:p>
    <w:p w14:paraId="3CAB71AB" w14:textId="77777777" w:rsidR="001B2EF4" w:rsidRPr="005C488E" w:rsidRDefault="00C87F75" w:rsidP="001B2EF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не превышения разницы в уровне подготовки обучающихся двух спортивных разрядов и (или) спортивных званий, в командных игровых видах спорта - трех спортивных разр</w:t>
      </w:r>
      <w:r w:rsidR="001B2EF4" w:rsidRPr="005C488E">
        <w:rPr>
          <w:rFonts w:ascii="Times New Roman" w:hAnsi="Times New Roman" w:cs="Times New Roman"/>
          <w:sz w:val="26"/>
          <w:szCs w:val="26"/>
        </w:rPr>
        <w:t>ядов и (и</w:t>
      </w:r>
      <w:r w:rsidR="00C3365F">
        <w:rPr>
          <w:rFonts w:ascii="Times New Roman" w:hAnsi="Times New Roman" w:cs="Times New Roman"/>
          <w:sz w:val="26"/>
          <w:szCs w:val="26"/>
        </w:rPr>
        <w:t>ли</w:t>
      </w:r>
      <w:r w:rsidR="001B2EF4" w:rsidRPr="005C488E">
        <w:rPr>
          <w:rFonts w:ascii="Times New Roman" w:hAnsi="Times New Roman" w:cs="Times New Roman"/>
          <w:sz w:val="26"/>
          <w:szCs w:val="26"/>
        </w:rPr>
        <w:t>) спортивных званий;</w:t>
      </w:r>
    </w:p>
    <w:p w14:paraId="18346F93" w14:textId="77777777" w:rsidR="001B2EF4" w:rsidRPr="005C488E" w:rsidRDefault="00C87F75" w:rsidP="001B2EF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не превышения единовременной пропускной спос</w:t>
      </w:r>
      <w:r w:rsidR="001B2EF4" w:rsidRPr="005C488E">
        <w:rPr>
          <w:rFonts w:ascii="Times New Roman" w:hAnsi="Times New Roman" w:cs="Times New Roman"/>
          <w:sz w:val="26"/>
          <w:szCs w:val="26"/>
        </w:rPr>
        <w:t>обности спортивного сооружения;</w:t>
      </w:r>
    </w:p>
    <w:p w14:paraId="2EA906E9" w14:textId="77777777" w:rsidR="00C87F75" w:rsidRPr="005C488E" w:rsidRDefault="00C87F75" w:rsidP="001B2EF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обеспечения требований по соблюдению техники безопасности (</w:t>
      </w:r>
      <w:r w:rsidRPr="005C488E">
        <w:rPr>
          <w:rFonts w:ascii="Times New Roman" w:hAnsi="Times New Roman" w:cs="Times New Roman"/>
          <w:i/>
          <w:sz w:val="26"/>
          <w:szCs w:val="26"/>
        </w:rPr>
        <w:t>пп. 3.8 Приказ № 634</w:t>
      </w:r>
      <w:r w:rsidRPr="005C488E">
        <w:rPr>
          <w:rFonts w:ascii="Times New Roman" w:hAnsi="Times New Roman" w:cs="Times New Roman"/>
          <w:sz w:val="26"/>
          <w:szCs w:val="26"/>
        </w:rPr>
        <w:t>)</w:t>
      </w:r>
      <w:r w:rsidR="001B2EF4" w:rsidRPr="005C488E">
        <w:rPr>
          <w:rFonts w:ascii="Times New Roman" w:hAnsi="Times New Roman" w:cs="Times New Roman"/>
          <w:sz w:val="26"/>
          <w:szCs w:val="26"/>
        </w:rPr>
        <w:t>.</w:t>
      </w:r>
    </w:p>
    <w:p w14:paraId="257AEE70" w14:textId="77777777" w:rsidR="00C87F75" w:rsidRPr="005C488E" w:rsidRDefault="00C87F75" w:rsidP="00F97925">
      <w:pPr>
        <w:pStyle w:val="a4"/>
        <w:autoSpaceDE w:val="0"/>
        <w:autoSpaceDN w:val="0"/>
        <w:adjustRightInd w:val="0"/>
        <w:spacing w:after="0" w:line="360" w:lineRule="exact"/>
        <w:ind w:left="0" w:firstLine="709"/>
        <w:jc w:val="both"/>
        <w:rPr>
          <w:rFonts w:ascii="Times New Roman" w:hAnsi="Times New Roman" w:cs="Times New Roman"/>
          <w:b/>
          <w:bCs/>
          <w:sz w:val="26"/>
          <w:szCs w:val="26"/>
        </w:rPr>
      </w:pPr>
      <w:r w:rsidRPr="005C488E">
        <w:rPr>
          <w:rFonts w:ascii="Times New Roman" w:hAnsi="Times New Roman" w:cs="Times New Roman"/>
          <w:b/>
          <w:sz w:val="26"/>
          <w:szCs w:val="26"/>
        </w:rPr>
        <w:t>У</w:t>
      </w:r>
      <w:r w:rsidR="001944AB" w:rsidRPr="005C488E">
        <w:rPr>
          <w:rFonts w:ascii="Times New Roman" w:hAnsi="Times New Roman" w:cs="Times New Roman"/>
          <w:b/>
          <w:sz w:val="26"/>
          <w:szCs w:val="26"/>
        </w:rPr>
        <w:t>чебно-тренировочные мероприятия</w:t>
      </w:r>
    </w:p>
    <w:p w14:paraId="781A17B3" w14:textId="77777777" w:rsidR="00C87F75" w:rsidRPr="005C488E" w:rsidRDefault="00C87F75" w:rsidP="005A5DDC">
      <w:pPr>
        <w:spacing w:after="0" w:line="360" w:lineRule="exact"/>
        <w:ind w:left="34" w:right="11" w:firstLine="675"/>
        <w:jc w:val="both"/>
        <w:rPr>
          <w:rFonts w:ascii="Times New Roman" w:hAnsi="Times New Roman" w:cs="Times New Roman"/>
          <w:sz w:val="26"/>
          <w:szCs w:val="26"/>
        </w:rPr>
      </w:pPr>
      <w:r w:rsidRPr="005C488E">
        <w:rPr>
          <w:rFonts w:ascii="Times New Roman" w:hAnsi="Times New Roman" w:cs="Times New Roman"/>
          <w:sz w:val="26"/>
          <w:szCs w:val="26"/>
        </w:rPr>
        <w:t>Учебно-тренировочные мероприятия, включающие в себя теоретическую и организационную части, и другие мероприятия по подготовке к спортивным соревнованиям (</w:t>
      </w:r>
      <w:r w:rsidRPr="005C488E">
        <w:rPr>
          <w:rFonts w:ascii="Times New Roman" w:hAnsi="Times New Roman" w:cs="Times New Roman"/>
          <w:i/>
          <w:sz w:val="26"/>
          <w:szCs w:val="26"/>
        </w:rPr>
        <w:t>п. 19 ст. 2 Федерального закона № 329-ФЗ</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1C0C2624" w14:textId="77777777" w:rsidR="00C87F75" w:rsidRPr="005C488E" w:rsidRDefault="00C87F75" w:rsidP="005A5DDC">
      <w:pPr>
        <w:spacing w:after="0" w:line="360" w:lineRule="exact"/>
        <w:ind w:left="34" w:right="11" w:firstLine="675"/>
        <w:jc w:val="both"/>
        <w:rPr>
          <w:rFonts w:ascii="Times New Roman" w:hAnsi="Times New Roman" w:cs="Times New Roman"/>
          <w:sz w:val="26"/>
          <w:szCs w:val="26"/>
        </w:rPr>
      </w:pPr>
      <w:r w:rsidRPr="005C488E">
        <w:rPr>
          <w:rFonts w:ascii="Times New Roman" w:hAnsi="Times New Roman" w:cs="Times New Roman"/>
          <w:sz w:val="26"/>
          <w:szCs w:val="26"/>
        </w:rPr>
        <w:t>Учебно-тренировочные мероприятия (сборы) проводятся Организацией в целях качественной подготовки обучающихся и повышения их спортивного мастерства.</w:t>
      </w:r>
    </w:p>
    <w:p w14:paraId="191FED26" w14:textId="77777777" w:rsidR="00C87F75" w:rsidRPr="005C488E" w:rsidRDefault="00C87F75" w:rsidP="005A5DDC">
      <w:pPr>
        <w:spacing w:after="0" w:line="360" w:lineRule="exact"/>
        <w:ind w:left="34" w:right="11" w:firstLine="675"/>
        <w:jc w:val="both"/>
        <w:rPr>
          <w:rFonts w:ascii="Times New Roman" w:hAnsi="Times New Roman" w:cs="Times New Roman"/>
          <w:sz w:val="26"/>
          <w:szCs w:val="26"/>
        </w:rPr>
      </w:pPr>
      <w:r w:rsidRPr="005C488E">
        <w:rPr>
          <w:rFonts w:ascii="Times New Roman" w:hAnsi="Times New Roman" w:cs="Times New Roman"/>
          <w:sz w:val="26"/>
          <w:szCs w:val="26"/>
        </w:rPr>
        <w:t>Направленность, содержание и продолжительность учебно-тренировочных мероприятий (сборов) определяется в зависимости от уровня подготовленности обучающихся, задач и ранга предстоящих или прошедших спортивных соревнований с учетом классификации учебно-тренировочных мероприятий (сборов) (</w:t>
      </w:r>
      <w:r w:rsidR="006D558F" w:rsidRPr="005C488E">
        <w:rPr>
          <w:rFonts w:ascii="Times New Roman" w:hAnsi="Times New Roman" w:cs="Times New Roman"/>
          <w:i/>
          <w:sz w:val="26"/>
          <w:szCs w:val="26"/>
        </w:rPr>
        <w:t>п. 39 Приказа №</w:t>
      </w:r>
      <w:r w:rsidRPr="005C488E">
        <w:rPr>
          <w:rFonts w:ascii="Times New Roman" w:hAnsi="Times New Roman" w:cs="Times New Roman"/>
          <w:i/>
          <w:sz w:val="26"/>
          <w:szCs w:val="26"/>
        </w:rPr>
        <w:t>999</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78D99BE0" w14:textId="77777777" w:rsidR="00C87F75" w:rsidRPr="005C488E" w:rsidRDefault="00C87F75" w:rsidP="006D558F">
      <w:pPr>
        <w:spacing w:after="0" w:line="360" w:lineRule="exact"/>
        <w:ind w:left="34" w:right="11" w:firstLine="675"/>
        <w:jc w:val="both"/>
        <w:rPr>
          <w:rFonts w:ascii="Times New Roman" w:hAnsi="Times New Roman" w:cs="Times New Roman"/>
          <w:sz w:val="26"/>
          <w:szCs w:val="26"/>
        </w:rPr>
      </w:pPr>
      <w:r w:rsidRPr="005C488E">
        <w:rPr>
          <w:rFonts w:ascii="Times New Roman" w:hAnsi="Times New Roman" w:cs="Times New Roman"/>
          <w:sz w:val="26"/>
          <w:szCs w:val="26"/>
        </w:rPr>
        <w:t xml:space="preserve">Виды учебно-тренировочных мероприятий и предельная продолжительность учебно-тренировочных мероприятий по этапам спортивной подготовки указаны в таблице </w:t>
      </w:r>
      <w:r w:rsidR="006D558F" w:rsidRPr="005C488E">
        <w:rPr>
          <w:rFonts w:ascii="Times New Roman" w:hAnsi="Times New Roman" w:cs="Times New Roman"/>
          <w:sz w:val="26"/>
          <w:szCs w:val="26"/>
        </w:rPr>
        <w:t xml:space="preserve">№ </w:t>
      </w:r>
      <w:r w:rsidRPr="005C488E">
        <w:rPr>
          <w:rFonts w:ascii="Times New Roman" w:hAnsi="Times New Roman" w:cs="Times New Roman"/>
          <w:sz w:val="26"/>
          <w:szCs w:val="26"/>
        </w:rPr>
        <w:t>4.</w:t>
      </w:r>
    </w:p>
    <w:p w14:paraId="4F3DCEBE" w14:textId="77777777" w:rsidR="006612A5" w:rsidRPr="005C488E" w:rsidRDefault="00C87F75" w:rsidP="00B70348">
      <w:pPr>
        <w:spacing w:after="0" w:line="240" w:lineRule="auto"/>
        <w:ind w:left="34" w:right="11" w:firstLine="533"/>
        <w:jc w:val="right"/>
        <w:rPr>
          <w:rFonts w:ascii="Times New Roman" w:hAnsi="Times New Roman" w:cs="Times New Roman"/>
          <w:b/>
          <w:sz w:val="26"/>
          <w:szCs w:val="26"/>
        </w:rPr>
      </w:pPr>
      <w:r w:rsidRPr="005C488E">
        <w:rPr>
          <w:rFonts w:ascii="Times New Roman" w:hAnsi="Times New Roman" w:cs="Times New Roman"/>
          <w:sz w:val="26"/>
          <w:szCs w:val="26"/>
        </w:rPr>
        <w:t>Таблица</w:t>
      </w:r>
      <w:r w:rsidR="006D558F"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 4</w:t>
      </w:r>
      <w:r w:rsidR="00B70348" w:rsidRPr="005C488E">
        <w:rPr>
          <w:rFonts w:ascii="Times New Roman" w:hAnsi="Times New Roman" w:cs="Times New Roman"/>
          <w:b/>
          <w:sz w:val="26"/>
          <w:szCs w:val="26"/>
        </w:rPr>
        <w:t xml:space="preserve"> </w:t>
      </w:r>
    </w:p>
    <w:tbl>
      <w:tblPr>
        <w:tblW w:w="978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0"/>
        <w:gridCol w:w="3636"/>
        <w:gridCol w:w="2268"/>
        <w:gridCol w:w="2977"/>
      </w:tblGrid>
      <w:tr w:rsidR="005C488E" w:rsidRPr="00987484" w14:paraId="1AB831A9" w14:textId="77777777" w:rsidTr="006D558F">
        <w:tc>
          <w:tcPr>
            <w:tcW w:w="900" w:type="dxa"/>
            <w:vMerge w:val="restart"/>
            <w:tcBorders>
              <w:top w:val="single" w:sz="4" w:space="0" w:color="auto"/>
              <w:bottom w:val="single" w:sz="4" w:space="0" w:color="auto"/>
              <w:right w:val="single" w:sz="4" w:space="0" w:color="auto"/>
            </w:tcBorders>
          </w:tcPr>
          <w:p w14:paraId="11313E4C"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 п/п</w:t>
            </w:r>
          </w:p>
          <w:p w14:paraId="292F92F9" w14:textId="77777777" w:rsidR="00D1026A" w:rsidRPr="00987484" w:rsidRDefault="00D1026A" w:rsidP="003363F0">
            <w:pPr>
              <w:pStyle w:val="afd"/>
              <w:rPr>
                <w:rFonts w:ascii="Times New Roman" w:hAnsi="Times New Roman" w:cs="Times New Roman"/>
                <w:sz w:val="20"/>
                <w:szCs w:val="20"/>
              </w:rPr>
            </w:pPr>
          </w:p>
        </w:tc>
        <w:tc>
          <w:tcPr>
            <w:tcW w:w="3636" w:type="dxa"/>
            <w:vMerge w:val="restart"/>
            <w:tcBorders>
              <w:top w:val="single" w:sz="4" w:space="0" w:color="auto"/>
              <w:left w:val="single" w:sz="4" w:space="0" w:color="auto"/>
              <w:bottom w:val="single" w:sz="4" w:space="0" w:color="auto"/>
              <w:right w:val="single" w:sz="4" w:space="0" w:color="auto"/>
            </w:tcBorders>
          </w:tcPr>
          <w:p w14:paraId="21261820"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Виды учебно-тренировочных мероприятий</w:t>
            </w:r>
          </w:p>
        </w:tc>
        <w:tc>
          <w:tcPr>
            <w:tcW w:w="5245" w:type="dxa"/>
            <w:gridSpan w:val="2"/>
            <w:tcBorders>
              <w:top w:val="single" w:sz="4" w:space="0" w:color="auto"/>
              <w:left w:val="single" w:sz="4" w:space="0" w:color="auto"/>
              <w:bottom w:val="single" w:sz="4" w:space="0" w:color="auto"/>
            </w:tcBorders>
          </w:tcPr>
          <w:p w14:paraId="4D7849E8"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Предельная продолжительность учебно-тренировочных мероприятий по этапам спортивной подготовки (количество суток) (без учета времени следования к месту проведения учебно-тренировочных мероприятий и обратно)</w:t>
            </w:r>
          </w:p>
        </w:tc>
      </w:tr>
      <w:tr w:rsidR="005C488E" w:rsidRPr="00987484" w14:paraId="6F2FF08D" w14:textId="77777777" w:rsidTr="006D558F">
        <w:tc>
          <w:tcPr>
            <w:tcW w:w="900" w:type="dxa"/>
            <w:vMerge/>
            <w:tcBorders>
              <w:top w:val="single" w:sz="4" w:space="0" w:color="auto"/>
              <w:bottom w:val="single" w:sz="4" w:space="0" w:color="auto"/>
              <w:right w:val="single" w:sz="4" w:space="0" w:color="auto"/>
            </w:tcBorders>
          </w:tcPr>
          <w:p w14:paraId="2755D4D9" w14:textId="77777777" w:rsidR="00D1026A" w:rsidRPr="00987484" w:rsidRDefault="00D1026A" w:rsidP="003363F0">
            <w:pPr>
              <w:pStyle w:val="afd"/>
              <w:rPr>
                <w:rFonts w:ascii="Times New Roman" w:hAnsi="Times New Roman" w:cs="Times New Roman"/>
                <w:sz w:val="20"/>
                <w:szCs w:val="20"/>
              </w:rPr>
            </w:pPr>
          </w:p>
        </w:tc>
        <w:tc>
          <w:tcPr>
            <w:tcW w:w="3636" w:type="dxa"/>
            <w:vMerge/>
            <w:tcBorders>
              <w:top w:val="single" w:sz="4" w:space="0" w:color="auto"/>
              <w:left w:val="single" w:sz="4" w:space="0" w:color="auto"/>
              <w:bottom w:val="single" w:sz="4" w:space="0" w:color="auto"/>
              <w:right w:val="single" w:sz="4" w:space="0" w:color="auto"/>
            </w:tcBorders>
          </w:tcPr>
          <w:p w14:paraId="22D34201" w14:textId="77777777" w:rsidR="00D1026A" w:rsidRPr="00987484" w:rsidRDefault="00D1026A" w:rsidP="003363F0">
            <w:pPr>
              <w:pStyle w:val="afd"/>
              <w:rPr>
                <w:rFonts w:ascii="Times New Roman" w:hAnsi="Times New Roman" w:cs="Times New Roman"/>
                <w:sz w:val="20"/>
                <w:szCs w:val="20"/>
              </w:rPr>
            </w:pPr>
          </w:p>
        </w:tc>
        <w:tc>
          <w:tcPr>
            <w:tcW w:w="2268" w:type="dxa"/>
            <w:tcBorders>
              <w:top w:val="single" w:sz="4" w:space="0" w:color="auto"/>
              <w:left w:val="single" w:sz="4" w:space="0" w:color="auto"/>
              <w:bottom w:val="single" w:sz="4" w:space="0" w:color="auto"/>
              <w:right w:val="single" w:sz="4" w:space="0" w:color="auto"/>
            </w:tcBorders>
          </w:tcPr>
          <w:p w14:paraId="1D97EA8B"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Этап начальной подготовки</w:t>
            </w:r>
          </w:p>
        </w:tc>
        <w:tc>
          <w:tcPr>
            <w:tcW w:w="2977" w:type="dxa"/>
            <w:tcBorders>
              <w:top w:val="single" w:sz="4" w:space="0" w:color="auto"/>
              <w:left w:val="single" w:sz="4" w:space="0" w:color="auto"/>
              <w:bottom w:val="single" w:sz="4" w:space="0" w:color="auto"/>
              <w:right w:val="single" w:sz="4" w:space="0" w:color="auto"/>
            </w:tcBorders>
          </w:tcPr>
          <w:p w14:paraId="680DA997"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Учебно-тренировочный этап (этап спортивной специализации)</w:t>
            </w:r>
          </w:p>
        </w:tc>
      </w:tr>
      <w:tr w:rsidR="005C488E" w:rsidRPr="00987484" w14:paraId="4642AB1B" w14:textId="77777777" w:rsidTr="006D558F">
        <w:tc>
          <w:tcPr>
            <w:tcW w:w="9781" w:type="dxa"/>
            <w:gridSpan w:val="4"/>
            <w:tcBorders>
              <w:top w:val="single" w:sz="4" w:space="0" w:color="auto"/>
              <w:bottom w:val="single" w:sz="4" w:space="0" w:color="auto"/>
              <w:right w:val="single" w:sz="4" w:space="0" w:color="auto"/>
            </w:tcBorders>
          </w:tcPr>
          <w:p w14:paraId="1D2C443D" w14:textId="77777777" w:rsidR="00D1026A" w:rsidRPr="00987484" w:rsidRDefault="00D1026A" w:rsidP="006D558F">
            <w:pPr>
              <w:pStyle w:val="afd"/>
              <w:numPr>
                <w:ilvl w:val="0"/>
                <w:numId w:val="5"/>
              </w:numPr>
              <w:ind w:left="0" w:firstLine="0"/>
              <w:jc w:val="left"/>
              <w:rPr>
                <w:rFonts w:ascii="Times New Roman" w:hAnsi="Times New Roman" w:cs="Times New Roman"/>
                <w:sz w:val="20"/>
                <w:szCs w:val="20"/>
              </w:rPr>
            </w:pPr>
            <w:r w:rsidRPr="00987484">
              <w:rPr>
                <w:rFonts w:ascii="Times New Roman" w:hAnsi="Times New Roman" w:cs="Times New Roman"/>
                <w:sz w:val="20"/>
                <w:szCs w:val="20"/>
              </w:rPr>
              <w:t>Учебно-тренировочные мероприятия по подготовке к спортивным соревнованиям</w:t>
            </w:r>
          </w:p>
        </w:tc>
      </w:tr>
      <w:tr w:rsidR="005C488E" w:rsidRPr="00987484" w14:paraId="5B12B39C" w14:textId="77777777" w:rsidTr="006D558F">
        <w:tc>
          <w:tcPr>
            <w:tcW w:w="900" w:type="dxa"/>
            <w:tcBorders>
              <w:top w:val="single" w:sz="4" w:space="0" w:color="auto"/>
              <w:bottom w:val="single" w:sz="4" w:space="0" w:color="auto"/>
              <w:right w:val="single" w:sz="4" w:space="0" w:color="auto"/>
            </w:tcBorders>
          </w:tcPr>
          <w:p w14:paraId="06AB0793" w14:textId="77777777" w:rsidR="00D1026A" w:rsidRPr="00987484" w:rsidRDefault="00D1026A" w:rsidP="006D558F">
            <w:pPr>
              <w:pStyle w:val="afd"/>
              <w:jc w:val="left"/>
              <w:rPr>
                <w:rFonts w:ascii="Times New Roman" w:hAnsi="Times New Roman" w:cs="Times New Roman"/>
                <w:sz w:val="20"/>
                <w:szCs w:val="20"/>
              </w:rPr>
            </w:pPr>
            <w:bookmarkStart w:id="0" w:name="sub_1314"/>
            <w:r w:rsidRPr="00987484">
              <w:rPr>
                <w:rFonts w:ascii="Times New Roman" w:hAnsi="Times New Roman" w:cs="Times New Roman"/>
                <w:sz w:val="20"/>
                <w:szCs w:val="20"/>
              </w:rPr>
              <w:t>1.</w:t>
            </w:r>
            <w:r w:rsidR="00945030" w:rsidRPr="00987484">
              <w:rPr>
                <w:rFonts w:ascii="Times New Roman" w:hAnsi="Times New Roman" w:cs="Times New Roman"/>
                <w:sz w:val="20"/>
                <w:szCs w:val="20"/>
              </w:rPr>
              <w:t>1</w:t>
            </w:r>
            <w:r w:rsidRPr="00987484">
              <w:rPr>
                <w:rFonts w:ascii="Times New Roman" w:hAnsi="Times New Roman" w:cs="Times New Roman"/>
                <w:sz w:val="20"/>
                <w:szCs w:val="20"/>
              </w:rPr>
              <w:t>.</w:t>
            </w:r>
            <w:bookmarkEnd w:id="0"/>
          </w:p>
        </w:tc>
        <w:tc>
          <w:tcPr>
            <w:tcW w:w="3636" w:type="dxa"/>
            <w:tcBorders>
              <w:top w:val="single" w:sz="4" w:space="0" w:color="auto"/>
              <w:left w:val="single" w:sz="4" w:space="0" w:color="auto"/>
              <w:bottom w:val="single" w:sz="4" w:space="0" w:color="auto"/>
              <w:right w:val="single" w:sz="4" w:space="0" w:color="auto"/>
            </w:tcBorders>
          </w:tcPr>
          <w:p w14:paraId="6A4E40EE" w14:textId="77777777" w:rsidR="00D1026A" w:rsidRPr="00987484" w:rsidRDefault="00D1026A" w:rsidP="006D558F">
            <w:pPr>
              <w:pStyle w:val="afd"/>
              <w:jc w:val="left"/>
              <w:rPr>
                <w:rFonts w:ascii="Times New Roman" w:hAnsi="Times New Roman" w:cs="Times New Roman"/>
                <w:sz w:val="20"/>
                <w:szCs w:val="20"/>
              </w:rPr>
            </w:pPr>
            <w:r w:rsidRPr="00987484">
              <w:rPr>
                <w:rFonts w:ascii="Times New Roman" w:hAnsi="Times New Roman" w:cs="Times New Roman"/>
                <w:sz w:val="20"/>
                <w:szCs w:val="20"/>
              </w:rPr>
              <w:t>Учебно-тренировочные мероприятия по подготовке к официальным</w:t>
            </w:r>
            <w:r w:rsidR="006D558F" w:rsidRPr="00987484">
              <w:rPr>
                <w:rFonts w:ascii="Times New Roman" w:hAnsi="Times New Roman" w:cs="Times New Roman"/>
                <w:sz w:val="20"/>
                <w:szCs w:val="20"/>
              </w:rPr>
              <w:t xml:space="preserve"> </w:t>
            </w:r>
            <w:r w:rsidRPr="00987484">
              <w:rPr>
                <w:rFonts w:ascii="Times New Roman" w:hAnsi="Times New Roman" w:cs="Times New Roman"/>
                <w:sz w:val="20"/>
                <w:szCs w:val="20"/>
              </w:rPr>
              <w:t>спортивным соревнованиям субъекта Российской Федерации</w:t>
            </w:r>
          </w:p>
        </w:tc>
        <w:tc>
          <w:tcPr>
            <w:tcW w:w="2268" w:type="dxa"/>
            <w:tcBorders>
              <w:top w:val="single" w:sz="4" w:space="0" w:color="auto"/>
              <w:left w:val="single" w:sz="4" w:space="0" w:color="auto"/>
              <w:bottom w:val="single" w:sz="4" w:space="0" w:color="auto"/>
              <w:right w:val="single" w:sz="4" w:space="0" w:color="auto"/>
            </w:tcBorders>
          </w:tcPr>
          <w:p w14:paraId="571DE2F2"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w:t>
            </w:r>
          </w:p>
        </w:tc>
        <w:tc>
          <w:tcPr>
            <w:tcW w:w="2977" w:type="dxa"/>
            <w:tcBorders>
              <w:top w:val="single" w:sz="4" w:space="0" w:color="auto"/>
              <w:left w:val="single" w:sz="4" w:space="0" w:color="auto"/>
              <w:bottom w:val="single" w:sz="4" w:space="0" w:color="auto"/>
              <w:right w:val="single" w:sz="4" w:space="0" w:color="auto"/>
            </w:tcBorders>
          </w:tcPr>
          <w:p w14:paraId="30983AC0"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14</w:t>
            </w:r>
          </w:p>
        </w:tc>
      </w:tr>
      <w:tr w:rsidR="005C488E" w:rsidRPr="00987484" w14:paraId="38B4A27B" w14:textId="77777777" w:rsidTr="006D558F">
        <w:tc>
          <w:tcPr>
            <w:tcW w:w="9781" w:type="dxa"/>
            <w:gridSpan w:val="4"/>
            <w:tcBorders>
              <w:top w:val="single" w:sz="4" w:space="0" w:color="auto"/>
              <w:bottom w:val="single" w:sz="4" w:space="0" w:color="auto"/>
              <w:right w:val="single" w:sz="4" w:space="0" w:color="auto"/>
            </w:tcBorders>
          </w:tcPr>
          <w:p w14:paraId="77815C08" w14:textId="77777777" w:rsidR="00945030" w:rsidRPr="00987484" w:rsidRDefault="00945030" w:rsidP="006D558F">
            <w:pPr>
              <w:pStyle w:val="afd"/>
              <w:numPr>
                <w:ilvl w:val="0"/>
                <w:numId w:val="5"/>
              </w:numPr>
              <w:ind w:left="0" w:firstLine="0"/>
              <w:jc w:val="left"/>
              <w:rPr>
                <w:rFonts w:ascii="Times New Roman" w:hAnsi="Times New Roman" w:cs="Times New Roman"/>
                <w:sz w:val="20"/>
                <w:szCs w:val="20"/>
              </w:rPr>
            </w:pPr>
            <w:r w:rsidRPr="00987484">
              <w:rPr>
                <w:rFonts w:ascii="Times New Roman" w:hAnsi="Times New Roman" w:cs="Times New Roman"/>
                <w:sz w:val="20"/>
                <w:szCs w:val="20"/>
              </w:rPr>
              <w:t>Специальные учебно-тренировочные мероприятия</w:t>
            </w:r>
          </w:p>
        </w:tc>
      </w:tr>
      <w:tr w:rsidR="00D1026A" w:rsidRPr="00987484" w14:paraId="53945429" w14:textId="77777777" w:rsidTr="006D558F">
        <w:tc>
          <w:tcPr>
            <w:tcW w:w="900" w:type="dxa"/>
            <w:tcBorders>
              <w:top w:val="single" w:sz="4" w:space="0" w:color="auto"/>
              <w:bottom w:val="single" w:sz="4" w:space="0" w:color="auto"/>
              <w:right w:val="single" w:sz="4" w:space="0" w:color="auto"/>
            </w:tcBorders>
          </w:tcPr>
          <w:p w14:paraId="04CA2107" w14:textId="77777777" w:rsidR="00D1026A" w:rsidRPr="00987484" w:rsidRDefault="00D1026A" w:rsidP="006D558F">
            <w:pPr>
              <w:pStyle w:val="afd"/>
              <w:jc w:val="left"/>
              <w:rPr>
                <w:rFonts w:ascii="Times New Roman" w:hAnsi="Times New Roman" w:cs="Times New Roman"/>
                <w:sz w:val="20"/>
                <w:szCs w:val="20"/>
              </w:rPr>
            </w:pPr>
            <w:bookmarkStart w:id="1" w:name="sub_1324"/>
            <w:r w:rsidRPr="00987484">
              <w:rPr>
                <w:rFonts w:ascii="Times New Roman" w:hAnsi="Times New Roman" w:cs="Times New Roman"/>
                <w:sz w:val="20"/>
                <w:szCs w:val="20"/>
              </w:rPr>
              <w:t>2.</w:t>
            </w:r>
            <w:r w:rsidR="00945030" w:rsidRPr="00987484">
              <w:rPr>
                <w:rFonts w:ascii="Times New Roman" w:hAnsi="Times New Roman" w:cs="Times New Roman"/>
                <w:sz w:val="20"/>
                <w:szCs w:val="20"/>
              </w:rPr>
              <w:t>1</w:t>
            </w:r>
            <w:r w:rsidRPr="00987484">
              <w:rPr>
                <w:rFonts w:ascii="Times New Roman" w:hAnsi="Times New Roman" w:cs="Times New Roman"/>
                <w:sz w:val="20"/>
                <w:szCs w:val="20"/>
              </w:rPr>
              <w:t>.</w:t>
            </w:r>
            <w:bookmarkEnd w:id="1"/>
          </w:p>
        </w:tc>
        <w:tc>
          <w:tcPr>
            <w:tcW w:w="3636" w:type="dxa"/>
            <w:tcBorders>
              <w:top w:val="single" w:sz="4" w:space="0" w:color="auto"/>
              <w:left w:val="single" w:sz="4" w:space="0" w:color="auto"/>
              <w:bottom w:val="single" w:sz="4" w:space="0" w:color="auto"/>
              <w:right w:val="single" w:sz="4" w:space="0" w:color="auto"/>
            </w:tcBorders>
          </w:tcPr>
          <w:p w14:paraId="5961C2F0" w14:textId="77777777" w:rsidR="00D1026A" w:rsidRPr="00987484" w:rsidRDefault="00D1026A" w:rsidP="006D558F">
            <w:pPr>
              <w:pStyle w:val="afd"/>
              <w:jc w:val="left"/>
              <w:rPr>
                <w:rFonts w:ascii="Times New Roman" w:hAnsi="Times New Roman" w:cs="Times New Roman"/>
                <w:sz w:val="20"/>
                <w:szCs w:val="20"/>
              </w:rPr>
            </w:pPr>
            <w:r w:rsidRPr="00987484">
              <w:rPr>
                <w:rFonts w:ascii="Times New Roman" w:hAnsi="Times New Roman" w:cs="Times New Roman"/>
                <w:sz w:val="20"/>
                <w:szCs w:val="20"/>
              </w:rPr>
              <w:t>Учебно-тренировочные</w:t>
            </w:r>
            <w:r w:rsidR="006D558F" w:rsidRPr="00987484">
              <w:rPr>
                <w:rFonts w:ascii="Times New Roman" w:hAnsi="Times New Roman" w:cs="Times New Roman"/>
                <w:sz w:val="20"/>
                <w:szCs w:val="20"/>
              </w:rPr>
              <w:t xml:space="preserve"> </w:t>
            </w:r>
            <w:r w:rsidRPr="00987484">
              <w:rPr>
                <w:rFonts w:ascii="Times New Roman" w:hAnsi="Times New Roman" w:cs="Times New Roman"/>
                <w:sz w:val="20"/>
                <w:szCs w:val="20"/>
              </w:rPr>
              <w:t>мероприятия в каникулярный период</w:t>
            </w:r>
          </w:p>
        </w:tc>
        <w:tc>
          <w:tcPr>
            <w:tcW w:w="5245" w:type="dxa"/>
            <w:gridSpan w:val="2"/>
            <w:tcBorders>
              <w:top w:val="single" w:sz="4" w:space="0" w:color="auto"/>
              <w:left w:val="single" w:sz="4" w:space="0" w:color="auto"/>
              <w:bottom w:val="single" w:sz="4" w:space="0" w:color="auto"/>
              <w:right w:val="single" w:sz="4" w:space="0" w:color="auto"/>
            </w:tcBorders>
          </w:tcPr>
          <w:p w14:paraId="16805046" w14:textId="77777777" w:rsidR="00D1026A" w:rsidRPr="00987484" w:rsidRDefault="00D1026A" w:rsidP="003363F0">
            <w:pPr>
              <w:pStyle w:val="afd"/>
              <w:jc w:val="center"/>
              <w:rPr>
                <w:rFonts w:ascii="Times New Roman" w:hAnsi="Times New Roman" w:cs="Times New Roman"/>
                <w:sz w:val="20"/>
                <w:szCs w:val="20"/>
              </w:rPr>
            </w:pPr>
            <w:r w:rsidRPr="00987484">
              <w:rPr>
                <w:rFonts w:ascii="Times New Roman" w:hAnsi="Times New Roman" w:cs="Times New Roman"/>
                <w:sz w:val="20"/>
                <w:szCs w:val="20"/>
              </w:rPr>
              <w:t>До 21 суток подряд и не более двух учебно-тренировочных мероприятий в год</w:t>
            </w:r>
          </w:p>
        </w:tc>
      </w:tr>
    </w:tbl>
    <w:p w14:paraId="7C6D94B7" w14:textId="77777777" w:rsidR="00B70348" w:rsidRPr="005C488E" w:rsidRDefault="00B70348" w:rsidP="00B70348">
      <w:pPr>
        <w:spacing w:after="0" w:line="240" w:lineRule="auto"/>
        <w:ind w:left="33" w:right="14" w:firstLine="534"/>
        <w:jc w:val="both"/>
        <w:rPr>
          <w:rFonts w:ascii="Times New Roman" w:hAnsi="Times New Roman" w:cs="Times New Roman"/>
          <w:sz w:val="26"/>
          <w:szCs w:val="26"/>
        </w:rPr>
      </w:pPr>
    </w:p>
    <w:p w14:paraId="12EF18EF" w14:textId="77777777" w:rsidR="00B70348" w:rsidRPr="005C488E" w:rsidRDefault="00B70348" w:rsidP="006D558F">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обеспечения непрерывности учебно-тренировочного процесса Организация формирует количественный состав обучающихся для участия в учебно-тренировочных мероприятиях (сборах) с учетом планирования участия обучающихся в физкультурных мероприятиях и спортивных мероприятиях, включенных в Единый календарный план </w:t>
      </w:r>
      <w:r w:rsidRPr="005C488E">
        <w:rPr>
          <w:rFonts w:ascii="Times New Roman" w:hAnsi="Times New Roman" w:cs="Times New Roman"/>
          <w:sz w:val="26"/>
          <w:szCs w:val="26"/>
        </w:rPr>
        <w:lastRenderedPageBreak/>
        <w:t>межрегиональных, всероссийских и международных физкультурных мероприятий и спортивных мероприятий, а также в календарные планы субъектов Российской Федерации и муниципальных образований, в соответствии с положениями (регламентами) об их проведении, но не более 1,5-кратн</w:t>
      </w:r>
      <w:r w:rsidR="006D558F" w:rsidRPr="005C488E">
        <w:rPr>
          <w:rFonts w:ascii="Times New Roman" w:hAnsi="Times New Roman" w:cs="Times New Roman"/>
          <w:sz w:val="26"/>
          <w:szCs w:val="26"/>
        </w:rPr>
        <w:t>ого численного состава команды.</w:t>
      </w:r>
    </w:p>
    <w:p w14:paraId="799C4464" w14:textId="77777777" w:rsidR="00B70348" w:rsidRPr="005C488E" w:rsidRDefault="006D558F" w:rsidP="00F97925">
      <w:pPr>
        <w:spacing w:after="0" w:line="360" w:lineRule="exact"/>
        <w:ind w:right="58" w:firstLine="709"/>
        <w:jc w:val="both"/>
        <w:rPr>
          <w:rFonts w:ascii="Times New Roman" w:hAnsi="Times New Roman" w:cs="Times New Roman"/>
          <w:b/>
          <w:sz w:val="26"/>
          <w:szCs w:val="26"/>
        </w:rPr>
      </w:pPr>
      <w:r w:rsidRPr="005C488E">
        <w:rPr>
          <w:rFonts w:ascii="Times New Roman" w:hAnsi="Times New Roman" w:cs="Times New Roman"/>
          <w:b/>
          <w:sz w:val="26"/>
          <w:szCs w:val="26"/>
        </w:rPr>
        <w:t>Спортивные соревнования</w:t>
      </w:r>
    </w:p>
    <w:p w14:paraId="7AF899AD" w14:textId="77777777" w:rsidR="00B70348" w:rsidRPr="005C488E" w:rsidRDefault="00B70348" w:rsidP="006D558F">
      <w:pPr>
        <w:spacing w:after="0" w:line="360" w:lineRule="exact"/>
        <w:ind w:left="33" w:right="14" w:firstLine="676"/>
        <w:jc w:val="both"/>
        <w:rPr>
          <w:rFonts w:ascii="Times New Roman" w:hAnsi="Times New Roman" w:cs="Times New Roman"/>
          <w:i/>
          <w:sz w:val="26"/>
          <w:szCs w:val="26"/>
        </w:rPr>
      </w:pPr>
      <w:r w:rsidRPr="005C488E">
        <w:rPr>
          <w:rFonts w:ascii="Times New Roman" w:hAnsi="Times New Roman" w:cs="Times New Roman"/>
          <w:sz w:val="26"/>
          <w:szCs w:val="26"/>
        </w:rPr>
        <w:t>Спортивное соревнование - состязание (матч) среди спортсменов или команд спортсменов по различным видам спорта (спортивным дисциплинам) в целях выявления лучшего участника состязания (матча), проводимое по утвержденному его организатором положению (регламенту) (</w:t>
      </w:r>
      <w:r w:rsidRPr="005C488E">
        <w:rPr>
          <w:rFonts w:ascii="Times New Roman" w:hAnsi="Times New Roman" w:cs="Times New Roman"/>
          <w:i/>
          <w:sz w:val="26"/>
          <w:szCs w:val="26"/>
        </w:rPr>
        <w:t>п. 18 ст. 2 Федерального закона № 329-ФЗ</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2E2C6AAC" w14:textId="77777777" w:rsidR="00B70348" w:rsidRPr="005C488E" w:rsidRDefault="00B70348" w:rsidP="006D558F">
      <w:pPr>
        <w:spacing w:after="0" w:line="360" w:lineRule="exact"/>
        <w:ind w:left="33" w:right="14" w:firstLine="676"/>
        <w:jc w:val="both"/>
        <w:rPr>
          <w:rFonts w:ascii="Times New Roman" w:hAnsi="Times New Roman" w:cs="Times New Roman"/>
          <w:sz w:val="26"/>
          <w:szCs w:val="26"/>
        </w:rPr>
      </w:pPr>
      <w:r w:rsidRPr="005C488E">
        <w:rPr>
          <w:rFonts w:ascii="Times New Roman" w:hAnsi="Times New Roman" w:cs="Times New Roman"/>
          <w:sz w:val="26"/>
          <w:szCs w:val="26"/>
        </w:rPr>
        <w:t>Требования к участию в спортивных соревнованиях обучающихся:</w:t>
      </w:r>
    </w:p>
    <w:p w14:paraId="790526D1" w14:textId="77777777" w:rsidR="00B70348" w:rsidRPr="005C488E" w:rsidRDefault="00B70348" w:rsidP="006D558F">
      <w:pPr>
        <w:spacing w:after="0" w:line="360" w:lineRule="exact"/>
        <w:ind w:left="33" w:right="14" w:firstLine="676"/>
        <w:jc w:val="both"/>
        <w:rPr>
          <w:rFonts w:ascii="Times New Roman" w:hAnsi="Times New Roman" w:cs="Times New Roman"/>
          <w:sz w:val="26"/>
          <w:szCs w:val="26"/>
        </w:rPr>
      </w:pPr>
      <w:r w:rsidRPr="005C488E">
        <w:rPr>
          <w:rFonts w:ascii="Times New Roman" w:hAnsi="Times New Roman" w:cs="Times New Roman"/>
          <w:sz w:val="26"/>
          <w:szCs w:val="26"/>
        </w:rPr>
        <w:t xml:space="preserve">соответствие возраста, пола и уровня спортивной квалификации обучающихся, положениям (регламентам) об официальных спортивных соревнованиях согласно Единой всероссийской спортивной классификации и правилам вида спорта; </w:t>
      </w:r>
    </w:p>
    <w:p w14:paraId="55AF1410" w14:textId="77777777" w:rsidR="006D558F" w:rsidRPr="005C488E" w:rsidRDefault="00B70348" w:rsidP="006D558F">
      <w:pPr>
        <w:spacing w:after="0" w:line="360" w:lineRule="exact"/>
        <w:ind w:left="33" w:right="14" w:firstLine="676"/>
        <w:jc w:val="both"/>
        <w:rPr>
          <w:noProof/>
          <w:lang w:eastAsia="ru-RU"/>
        </w:rPr>
      </w:pPr>
      <w:r w:rsidRPr="005C488E">
        <w:rPr>
          <w:rFonts w:ascii="Times New Roman" w:hAnsi="Times New Roman" w:cs="Times New Roman"/>
          <w:sz w:val="26"/>
          <w:szCs w:val="26"/>
        </w:rPr>
        <w:t>наличие медицинского заключения о допуске к учас</w:t>
      </w:r>
      <w:r w:rsidR="006D558F" w:rsidRPr="005C488E">
        <w:rPr>
          <w:rFonts w:ascii="Times New Roman" w:hAnsi="Times New Roman" w:cs="Times New Roman"/>
          <w:sz w:val="26"/>
          <w:szCs w:val="26"/>
        </w:rPr>
        <w:t>тию в спортивных соревнованиях;</w:t>
      </w:r>
    </w:p>
    <w:p w14:paraId="38A198A2" w14:textId="77777777" w:rsidR="006D558F" w:rsidRPr="005C488E" w:rsidRDefault="00B70348" w:rsidP="006D558F">
      <w:pPr>
        <w:spacing w:after="0" w:line="360" w:lineRule="exact"/>
        <w:ind w:left="33" w:right="14" w:firstLine="676"/>
        <w:jc w:val="both"/>
        <w:rPr>
          <w:noProof/>
          <w:lang w:eastAsia="ru-RU"/>
        </w:rPr>
      </w:pPr>
      <w:r w:rsidRPr="005C488E">
        <w:rPr>
          <w:rFonts w:ascii="Times New Roman" w:hAnsi="Times New Roman" w:cs="Times New Roman"/>
          <w:sz w:val="26"/>
          <w:szCs w:val="26"/>
        </w:rPr>
        <w:t>соблюдение общероссийских антидопинговых правил и антидопинговых правил, утвержденных международными антидопинговыми организациями (</w:t>
      </w:r>
      <w:r w:rsidRPr="005C488E">
        <w:rPr>
          <w:rFonts w:ascii="Times New Roman" w:hAnsi="Times New Roman" w:cs="Times New Roman"/>
          <w:i/>
          <w:sz w:val="26"/>
          <w:szCs w:val="26"/>
        </w:rPr>
        <w:t>п. 4 главы III ФССП по виду спорта</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2A694B21" w14:textId="77777777" w:rsidR="006D558F" w:rsidRPr="005C488E" w:rsidRDefault="00B70348" w:rsidP="006D558F">
      <w:pPr>
        <w:spacing w:after="0" w:line="360" w:lineRule="exact"/>
        <w:ind w:left="33" w:right="14" w:firstLine="676"/>
        <w:jc w:val="both"/>
        <w:rPr>
          <w:noProof/>
          <w:lang w:eastAsia="ru-RU"/>
        </w:rPr>
      </w:pPr>
      <w:r w:rsidRPr="005C488E">
        <w:rPr>
          <w:rFonts w:ascii="Times New Roman" w:hAnsi="Times New Roman" w:cs="Times New Roman"/>
          <w:sz w:val="26"/>
          <w:szCs w:val="26"/>
        </w:rPr>
        <w:t>Обучающиеся направляются на спортивные соревнования на основании утвержденного плана физкультурных и спортивных мероприятий, формируемого, в том числе в соответствии с Единым календарным планом межрегиональных, всероссийских и международных физкультурных мероприятий и спортивных мероприятий, календарных планов физкультурных и спортивных мероприятий субъекта Российской Федерации, календарных планов физкультурных и спортивных мероприятий муниципальных образований и соответствующих положений (регламентов) об офици</w:t>
      </w:r>
      <w:r w:rsidR="006D558F" w:rsidRPr="005C488E">
        <w:rPr>
          <w:rFonts w:ascii="Times New Roman" w:hAnsi="Times New Roman" w:cs="Times New Roman"/>
          <w:sz w:val="26"/>
          <w:szCs w:val="26"/>
        </w:rPr>
        <w:t>альных спортивных соревнованиях</w:t>
      </w:r>
      <w:r w:rsidRPr="005C488E">
        <w:rPr>
          <w:rFonts w:ascii="Times New Roman" w:hAnsi="Times New Roman" w:cs="Times New Roman"/>
          <w:sz w:val="26"/>
          <w:szCs w:val="26"/>
        </w:rPr>
        <w:t xml:space="preserve"> (</w:t>
      </w:r>
      <w:r w:rsidRPr="005C488E">
        <w:rPr>
          <w:rFonts w:ascii="Times New Roman" w:hAnsi="Times New Roman" w:cs="Times New Roman"/>
          <w:i/>
          <w:sz w:val="26"/>
          <w:szCs w:val="26"/>
        </w:rPr>
        <w:t>п. 5 главы III ФССП по виду спорта</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24740762" w14:textId="77777777" w:rsidR="00D07BE9" w:rsidRPr="005C488E" w:rsidRDefault="00B70348" w:rsidP="006D558F">
      <w:pPr>
        <w:spacing w:after="0" w:line="360" w:lineRule="exact"/>
        <w:ind w:left="33" w:right="14" w:firstLine="676"/>
        <w:jc w:val="both"/>
        <w:rPr>
          <w:noProof/>
          <w:lang w:eastAsia="ru-RU"/>
        </w:rPr>
      </w:pPr>
      <w:r w:rsidRPr="005C488E">
        <w:rPr>
          <w:rFonts w:ascii="Times New Roman" w:hAnsi="Times New Roman" w:cs="Times New Roman"/>
          <w:sz w:val="26"/>
          <w:szCs w:val="26"/>
        </w:rPr>
        <w:t>Объем соревновательной деятельности указан в таблице</w:t>
      </w:r>
      <w:r w:rsidR="006D558F"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 5.</w:t>
      </w:r>
    </w:p>
    <w:p w14:paraId="124BFEA4" w14:textId="77777777" w:rsidR="00B70348" w:rsidRPr="005C488E" w:rsidRDefault="00B70348" w:rsidP="00B70348">
      <w:pPr>
        <w:pStyle w:val="a4"/>
        <w:autoSpaceDE w:val="0"/>
        <w:autoSpaceDN w:val="0"/>
        <w:adjustRightInd w:val="0"/>
        <w:spacing w:after="0" w:line="240" w:lineRule="auto"/>
        <w:ind w:left="33" w:firstLine="534"/>
        <w:jc w:val="right"/>
        <w:rPr>
          <w:rFonts w:ascii="Times New Roman" w:hAnsi="Times New Roman" w:cs="Times New Roman"/>
          <w:sz w:val="26"/>
          <w:szCs w:val="26"/>
        </w:rPr>
      </w:pPr>
      <w:r w:rsidRPr="005C488E">
        <w:rPr>
          <w:rFonts w:ascii="Times New Roman" w:hAnsi="Times New Roman" w:cs="Times New Roman"/>
          <w:sz w:val="26"/>
          <w:szCs w:val="26"/>
        </w:rPr>
        <w:t xml:space="preserve">Таблица </w:t>
      </w:r>
      <w:r w:rsidR="006D558F" w:rsidRPr="005C488E">
        <w:rPr>
          <w:rFonts w:ascii="Times New Roman" w:hAnsi="Times New Roman" w:cs="Times New Roman"/>
          <w:sz w:val="26"/>
          <w:szCs w:val="26"/>
        </w:rPr>
        <w:t xml:space="preserve">№ </w:t>
      </w:r>
      <w:r w:rsidRPr="005C488E">
        <w:rPr>
          <w:rFonts w:ascii="Times New Roman" w:hAnsi="Times New Roman" w:cs="Times New Roman"/>
          <w:sz w:val="26"/>
          <w:szCs w:val="26"/>
        </w:rPr>
        <w:t>5</w:t>
      </w:r>
    </w:p>
    <w:p w14:paraId="08748A5C" w14:textId="77777777" w:rsidR="00945030" w:rsidRPr="005C488E" w:rsidRDefault="00945030" w:rsidP="003D41D8">
      <w:pPr>
        <w:pStyle w:val="1"/>
        <w:spacing w:before="0" w:line="240" w:lineRule="auto"/>
        <w:ind w:firstLine="567"/>
        <w:jc w:val="center"/>
        <w:rPr>
          <w:rFonts w:ascii="Times New Roman" w:hAnsi="Times New Roman" w:cs="Times New Roman"/>
          <w:color w:val="auto"/>
          <w:sz w:val="26"/>
          <w:szCs w:val="26"/>
        </w:rPr>
      </w:pPr>
      <w:r w:rsidRPr="005C488E">
        <w:rPr>
          <w:rFonts w:ascii="Times New Roman" w:hAnsi="Times New Roman" w:cs="Times New Roman"/>
          <w:color w:val="auto"/>
          <w:sz w:val="26"/>
          <w:szCs w:val="26"/>
        </w:rPr>
        <w:t>Объем соревновательной деятельности</w:t>
      </w:r>
    </w:p>
    <w:tbl>
      <w:tblPr>
        <w:tblW w:w="978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10"/>
        <w:gridCol w:w="1701"/>
        <w:gridCol w:w="1715"/>
        <w:gridCol w:w="1970"/>
        <w:gridCol w:w="1985"/>
      </w:tblGrid>
      <w:tr w:rsidR="005C488E" w:rsidRPr="00987484" w14:paraId="0275A5A7" w14:textId="77777777" w:rsidTr="006D558F">
        <w:tc>
          <w:tcPr>
            <w:tcW w:w="2410" w:type="dxa"/>
            <w:vMerge w:val="restart"/>
            <w:tcBorders>
              <w:top w:val="single" w:sz="4" w:space="0" w:color="auto"/>
              <w:bottom w:val="single" w:sz="4" w:space="0" w:color="auto"/>
              <w:right w:val="single" w:sz="4" w:space="0" w:color="auto"/>
            </w:tcBorders>
          </w:tcPr>
          <w:p w14:paraId="79ECA869"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Виды спортивных соревнований</w:t>
            </w:r>
          </w:p>
        </w:tc>
        <w:tc>
          <w:tcPr>
            <w:tcW w:w="7371" w:type="dxa"/>
            <w:gridSpan w:val="4"/>
            <w:tcBorders>
              <w:top w:val="single" w:sz="4" w:space="0" w:color="auto"/>
              <w:left w:val="single" w:sz="4" w:space="0" w:color="auto"/>
              <w:bottom w:val="single" w:sz="4" w:space="0" w:color="auto"/>
            </w:tcBorders>
          </w:tcPr>
          <w:p w14:paraId="0705BECE"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Этапы и годы спортивной подготовки</w:t>
            </w:r>
          </w:p>
        </w:tc>
      </w:tr>
      <w:tr w:rsidR="005C488E" w:rsidRPr="00987484" w14:paraId="43E61010" w14:textId="77777777" w:rsidTr="006D558F">
        <w:tc>
          <w:tcPr>
            <w:tcW w:w="2410" w:type="dxa"/>
            <w:vMerge/>
            <w:tcBorders>
              <w:top w:val="single" w:sz="4" w:space="0" w:color="auto"/>
              <w:bottom w:val="single" w:sz="4" w:space="0" w:color="auto"/>
              <w:right w:val="single" w:sz="4" w:space="0" w:color="auto"/>
            </w:tcBorders>
          </w:tcPr>
          <w:p w14:paraId="7660AFB6" w14:textId="77777777" w:rsidR="00945030" w:rsidRPr="00987484" w:rsidRDefault="00945030" w:rsidP="003363F0">
            <w:pPr>
              <w:pStyle w:val="afd"/>
              <w:ind w:left="34" w:hanging="34"/>
              <w:rPr>
                <w:rFonts w:ascii="Times New Roman" w:hAnsi="Times New Roman" w:cs="Times New Roman"/>
                <w:sz w:val="20"/>
                <w:szCs w:val="20"/>
              </w:rPr>
            </w:pPr>
          </w:p>
        </w:tc>
        <w:tc>
          <w:tcPr>
            <w:tcW w:w="3416" w:type="dxa"/>
            <w:gridSpan w:val="2"/>
            <w:tcBorders>
              <w:top w:val="single" w:sz="4" w:space="0" w:color="auto"/>
              <w:left w:val="single" w:sz="4" w:space="0" w:color="auto"/>
              <w:bottom w:val="single" w:sz="4" w:space="0" w:color="auto"/>
              <w:right w:val="single" w:sz="4" w:space="0" w:color="auto"/>
            </w:tcBorders>
          </w:tcPr>
          <w:p w14:paraId="7641D439"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Этап начальной подготовки</w:t>
            </w:r>
          </w:p>
        </w:tc>
        <w:tc>
          <w:tcPr>
            <w:tcW w:w="3955" w:type="dxa"/>
            <w:gridSpan w:val="2"/>
            <w:tcBorders>
              <w:top w:val="single" w:sz="4" w:space="0" w:color="auto"/>
              <w:left w:val="single" w:sz="4" w:space="0" w:color="auto"/>
              <w:bottom w:val="single" w:sz="4" w:space="0" w:color="auto"/>
              <w:right w:val="single" w:sz="4" w:space="0" w:color="auto"/>
            </w:tcBorders>
          </w:tcPr>
          <w:p w14:paraId="56779042"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Учебно-тренировочный этап (этап спортивной специализации)</w:t>
            </w:r>
          </w:p>
        </w:tc>
      </w:tr>
      <w:tr w:rsidR="005C488E" w:rsidRPr="00987484" w14:paraId="61D9C63B" w14:textId="77777777" w:rsidTr="006D558F">
        <w:tc>
          <w:tcPr>
            <w:tcW w:w="2410" w:type="dxa"/>
            <w:vMerge/>
            <w:tcBorders>
              <w:top w:val="single" w:sz="4" w:space="0" w:color="auto"/>
              <w:bottom w:val="single" w:sz="4" w:space="0" w:color="auto"/>
              <w:right w:val="single" w:sz="4" w:space="0" w:color="auto"/>
            </w:tcBorders>
          </w:tcPr>
          <w:p w14:paraId="6C0318B7" w14:textId="77777777" w:rsidR="00945030" w:rsidRPr="00987484" w:rsidRDefault="00945030" w:rsidP="003363F0">
            <w:pPr>
              <w:pStyle w:val="afd"/>
              <w:ind w:left="34" w:hanging="34"/>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14:paraId="4DD81BB1"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До года</w:t>
            </w:r>
          </w:p>
        </w:tc>
        <w:tc>
          <w:tcPr>
            <w:tcW w:w="1715" w:type="dxa"/>
            <w:tcBorders>
              <w:top w:val="single" w:sz="4" w:space="0" w:color="auto"/>
              <w:left w:val="single" w:sz="4" w:space="0" w:color="auto"/>
              <w:bottom w:val="single" w:sz="4" w:space="0" w:color="auto"/>
              <w:right w:val="single" w:sz="4" w:space="0" w:color="auto"/>
            </w:tcBorders>
          </w:tcPr>
          <w:p w14:paraId="76AB2ED6"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Свыше года</w:t>
            </w:r>
          </w:p>
        </w:tc>
        <w:tc>
          <w:tcPr>
            <w:tcW w:w="1970" w:type="dxa"/>
            <w:tcBorders>
              <w:top w:val="single" w:sz="4" w:space="0" w:color="auto"/>
              <w:left w:val="single" w:sz="4" w:space="0" w:color="auto"/>
              <w:bottom w:val="single" w:sz="4" w:space="0" w:color="auto"/>
              <w:right w:val="single" w:sz="4" w:space="0" w:color="auto"/>
            </w:tcBorders>
          </w:tcPr>
          <w:p w14:paraId="2030CA45"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До трех лет</w:t>
            </w:r>
          </w:p>
        </w:tc>
        <w:tc>
          <w:tcPr>
            <w:tcW w:w="1985" w:type="dxa"/>
            <w:tcBorders>
              <w:top w:val="single" w:sz="4" w:space="0" w:color="auto"/>
              <w:left w:val="single" w:sz="4" w:space="0" w:color="auto"/>
              <w:bottom w:val="single" w:sz="4" w:space="0" w:color="auto"/>
              <w:right w:val="single" w:sz="4" w:space="0" w:color="auto"/>
            </w:tcBorders>
          </w:tcPr>
          <w:p w14:paraId="0ACC7CBB"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Свыше трех лет</w:t>
            </w:r>
          </w:p>
        </w:tc>
      </w:tr>
      <w:tr w:rsidR="005C488E" w:rsidRPr="00987484" w14:paraId="2FEDE133" w14:textId="77777777" w:rsidTr="006D558F">
        <w:tc>
          <w:tcPr>
            <w:tcW w:w="2410" w:type="dxa"/>
            <w:tcBorders>
              <w:top w:val="single" w:sz="4" w:space="0" w:color="auto"/>
              <w:bottom w:val="single" w:sz="4" w:space="0" w:color="auto"/>
              <w:right w:val="single" w:sz="4" w:space="0" w:color="auto"/>
            </w:tcBorders>
          </w:tcPr>
          <w:p w14:paraId="7A96BD64"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Контрольные</w:t>
            </w:r>
          </w:p>
        </w:tc>
        <w:tc>
          <w:tcPr>
            <w:tcW w:w="1701" w:type="dxa"/>
            <w:tcBorders>
              <w:top w:val="single" w:sz="4" w:space="0" w:color="auto"/>
              <w:left w:val="single" w:sz="4" w:space="0" w:color="auto"/>
              <w:bottom w:val="single" w:sz="4" w:space="0" w:color="auto"/>
              <w:right w:val="single" w:sz="4" w:space="0" w:color="auto"/>
            </w:tcBorders>
          </w:tcPr>
          <w:p w14:paraId="03EC9E1E"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1</w:t>
            </w:r>
          </w:p>
        </w:tc>
        <w:tc>
          <w:tcPr>
            <w:tcW w:w="1715" w:type="dxa"/>
            <w:tcBorders>
              <w:top w:val="single" w:sz="4" w:space="0" w:color="auto"/>
              <w:left w:val="single" w:sz="4" w:space="0" w:color="auto"/>
              <w:bottom w:val="single" w:sz="4" w:space="0" w:color="auto"/>
              <w:right w:val="single" w:sz="4" w:space="0" w:color="auto"/>
            </w:tcBorders>
          </w:tcPr>
          <w:p w14:paraId="277A90E2"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1</w:t>
            </w:r>
          </w:p>
        </w:tc>
        <w:tc>
          <w:tcPr>
            <w:tcW w:w="1970" w:type="dxa"/>
            <w:tcBorders>
              <w:top w:val="single" w:sz="4" w:space="0" w:color="auto"/>
              <w:left w:val="single" w:sz="4" w:space="0" w:color="auto"/>
              <w:bottom w:val="single" w:sz="4" w:space="0" w:color="auto"/>
              <w:right w:val="single" w:sz="4" w:space="0" w:color="auto"/>
            </w:tcBorders>
          </w:tcPr>
          <w:p w14:paraId="2414F97B"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2</w:t>
            </w:r>
          </w:p>
        </w:tc>
        <w:tc>
          <w:tcPr>
            <w:tcW w:w="1985" w:type="dxa"/>
            <w:tcBorders>
              <w:top w:val="single" w:sz="4" w:space="0" w:color="auto"/>
              <w:left w:val="single" w:sz="4" w:space="0" w:color="auto"/>
              <w:bottom w:val="single" w:sz="4" w:space="0" w:color="auto"/>
              <w:right w:val="single" w:sz="4" w:space="0" w:color="auto"/>
            </w:tcBorders>
          </w:tcPr>
          <w:p w14:paraId="53B3B32E"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2</w:t>
            </w:r>
          </w:p>
        </w:tc>
      </w:tr>
      <w:tr w:rsidR="005C488E" w:rsidRPr="00987484" w14:paraId="71B7DC02" w14:textId="77777777" w:rsidTr="006D558F">
        <w:tc>
          <w:tcPr>
            <w:tcW w:w="2410" w:type="dxa"/>
            <w:tcBorders>
              <w:top w:val="single" w:sz="4" w:space="0" w:color="auto"/>
              <w:bottom w:val="single" w:sz="4" w:space="0" w:color="auto"/>
              <w:right w:val="single" w:sz="4" w:space="0" w:color="auto"/>
            </w:tcBorders>
          </w:tcPr>
          <w:p w14:paraId="53E5342C"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Отборочные</w:t>
            </w:r>
          </w:p>
        </w:tc>
        <w:tc>
          <w:tcPr>
            <w:tcW w:w="1701" w:type="dxa"/>
            <w:tcBorders>
              <w:top w:val="single" w:sz="4" w:space="0" w:color="auto"/>
              <w:left w:val="single" w:sz="4" w:space="0" w:color="auto"/>
              <w:bottom w:val="single" w:sz="4" w:space="0" w:color="auto"/>
              <w:right w:val="single" w:sz="4" w:space="0" w:color="auto"/>
            </w:tcBorders>
          </w:tcPr>
          <w:p w14:paraId="1B0F633D"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w:t>
            </w:r>
          </w:p>
        </w:tc>
        <w:tc>
          <w:tcPr>
            <w:tcW w:w="1715" w:type="dxa"/>
            <w:tcBorders>
              <w:top w:val="single" w:sz="4" w:space="0" w:color="auto"/>
              <w:left w:val="single" w:sz="4" w:space="0" w:color="auto"/>
              <w:bottom w:val="single" w:sz="4" w:space="0" w:color="auto"/>
              <w:right w:val="single" w:sz="4" w:space="0" w:color="auto"/>
            </w:tcBorders>
          </w:tcPr>
          <w:p w14:paraId="385EDA2D"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w:t>
            </w:r>
          </w:p>
        </w:tc>
        <w:tc>
          <w:tcPr>
            <w:tcW w:w="1970" w:type="dxa"/>
            <w:tcBorders>
              <w:top w:val="single" w:sz="4" w:space="0" w:color="auto"/>
              <w:left w:val="single" w:sz="4" w:space="0" w:color="auto"/>
              <w:bottom w:val="single" w:sz="4" w:space="0" w:color="auto"/>
              <w:right w:val="single" w:sz="4" w:space="0" w:color="auto"/>
            </w:tcBorders>
          </w:tcPr>
          <w:p w14:paraId="29E4C0F9"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1</w:t>
            </w:r>
          </w:p>
        </w:tc>
        <w:tc>
          <w:tcPr>
            <w:tcW w:w="1985" w:type="dxa"/>
            <w:tcBorders>
              <w:top w:val="single" w:sz="4" w:space="0" w:color="auto"/>
              <w:left w:val="single" w:sz="4" w:space="0" w:color="auto"/>
              <w:bottom w:val="single" w:sz="4" w:space="0" w:color="auto"/>
              <w:right w:val="single" w:sz="4" w:space="0" w:color="auto"/>
            </w:tcBorders>
          </w:tcPr>
          <w:p w14:paraId="47CBD504"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1</w:t>
            </w:r>
          </w:p>
        </w:tc>
      </w:tr>
      <w:tr w:rsidR="00945030" w:rsidRPr="00987484" w14:paraId="3E37BAB8" w14:textId="77777777" w:rsidTr="006D558F">
        <w:tc>
          <w:tcPr>
            <w:tcW w:w="2410" w:type="dxa"/>
            <w:tcBorders>
              <w:top w:val="single" w:sz="4" w:space="0" w:color="auto"/>
              <w:bottom w:val="single" w:sz="4" w:space="0" w:color="auto"/>
              <w:right w:val="single" w:sz="4" w:space="0" w:color="auto"/>
            </w:tcBorders>
          </w:tcPr>
          <w:p w14:paraId="35802599"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Основные</w:t>
            </w:r>
          </w:p>
        </w:tc>
        <w:tc>
          <w:tcPr>
            <w:tcW w:w="1701" w:type="dxa"/>
            <w:tcBorders>
              <w:top w:val="single" w:sz="4" w:space="0" w:color="auto"/>
              <w:left w:val="single" w:sz="4" w:space="0" w:color="auto"/>
              <w:bottom w:val="single" w:sz="4" w:space="0" w:color="auto"/>
              <w:right w:val="single" w:sz="4" w:space="0" w:color="auto"/>
            </w:tcBorders>
          </w:tcPr>
          <w:p w14:paraId="102F3594"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w:t>
            </w:r>
          </w:p>
        </w:tc>
        <w:tc>
          <w:tcPr>
            <w:tcW w:w="1715" w:type="dxa"/>
            <w:tcBorders>
              <w:top w:val="single" w:sz="4" w:space="0" w:color="auto"/>
              <w:left w:val="single" w:sz="4" w:space="0" w:color="auto"/>
              <w:bottom w:val="single" w:sz="4" w:space="0" w:color="auto"/>
              <w:right w:val="single" w:sz="4" w:space="0" w:color="auto"/>
            </w:tcBorders>
          </w:tcPr>
          <w:p w14:paraId="7E271DD1"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w:t>
            </w:r>
          </w:p>
        </w:tc>
        <w:tc>
          <w:tcPr>
            <w:tcW w:w="1970" w:type="dxa"/>
            <w:tcBorders>
              <w:top w:val="single" w:sz="4" w:space="0" w:color="auto"/>
              <w:left w:val="single" w:sz="4" w:space="0" w:color="auto"/>
              <w:bottom w:val="single" w:sz="4" w:space="0" w:color="auto"/>
              <w:right w:val="single" w:sz="4" w:space="0" w:color="auto"/>
            </w:tcBorders>
          </w:tcPr>
          <w:p w14:paraId="3DAFDDD3"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3</w:t>
            </w:r>
          </w:p>
        </w:tc>
        <w:tc>
          <w:tcPr>
            <w:tcW w:w="1985" w:type="dxa"/>
            <w:tcBorders>
              <w:top w:val="single" w:sz="4" w:space="0" w:color="auto"/>
              <w:left w:val="single" w:sz="4" w:space="0" w:color="auto"/>
              <w:bottom w:val="single" w:sz="4" w:space="0" w:color="auto"/>
              <w:right w:val="single" w:sz="4" w:space="0" w:color="auto"/>
            </w:tcBorders>
          </w:tcPr>
          <w:p w14:paraId="1EDDCE15" w14:textId="77777777" w:rsidR="00945030" w:rsidRPr="00987484" w:rsidRDefault="00945030" w:rsidP="003363F0">
            <w:pPr>
              <w:pStyle w:val="afd"/>
              <w:ind w:left="34" w:hanging="34"/>
              <w:jc w:val="center"/>
              <w:rPr>
                <w:rFonts w:ascii="Times New Roman" w:hAnsi="Times New Roman" w:cs="Times New Roman"/>
                <w:sz w:val="20"/>
                <w:szCs w:val="20"/>
              </w:rPr>
            </w:pPr>
            <w:r w:rsidRPr="00987484">
              <w:rPr>
                <w:rFonts w:ascii="Times New Roman" w:hAnsi="Times New Roman" w:cs="Times New Roman"/>
                <w:sz w:val="20"/>
                <w:szCs w:val="20"/>
              </w:rPr>
              <w:t>3</w:t>
            </w:r>
          </w:p>
        </w:tc>
      </w:tr>
    </w:tbl>
    <w:p w14:paraId="7B02FC6F" w14:textId="77777777" w:rsidR="006D558F" w:rsidRPr="005C488E" w:rsidRDefault="00400F8C" w:rsidP="006D558F">
      <w:pPr>
        <w:spacing w:after="0" w:line="360" w:lineRule="exact"/>
        <w:ind w:firstLine="709"/>
        <w:jc w:val="both"/>
        <w:rPr>
          <w:rFonts w:ascii="Times New Roman" w:hAnsi="Times New Roman" w:cs="Times New Roman"/>
          <w:sz w:val="26"/>
          <w:szCs w:val="26"/>
        </w:rPr>
      </w:pPr>
      <w:bookmarkStart w:id="2" w:name="sub_1004"/>
      <w:r w:rsidRPr="005C488E">
        <w:rPr>
          <w:rFonts w:ascii="Times New Roman" w:hAnsi="Times New Roman" w:cs="Times New Roman"/>
          <w:i/>
          <w:sz w:val="26"/>
          <w:szCs w:val="26"/>
        </w:rPr>
        <w:t>Контрольные соревнования</w:t>
      </w:r>
      <w:r w:rsidRPr="005C488E">
        <w:rPr>
          <w:rFonts w:ascii="Times New Roman" w:hAnsi="Times New Roman" w:cs="Times New Roman"/>
          <w:sz w:val="26"/>
          <w:szCs w:val="26"/>
        </w:rPr>
        <w:t xml:space="preserve"> (игры) позволяют оценить уровень подготовленности каждого волейболиста и команды в целом. В них проверяется степень овладения техникой, тактикой, уровень развития двигательных качеств, психическая готовность к соревновательным нагрузкам. Результаты контрольных соревнований дают возможность корректировать построение процесса подготовки. Контрольными могут быть как специально организованные, так и официальные с</w:t>
      </w:r>
      <w:r w:rsidR="006D558F" w:rsidRPr="005C488E">
        <w:rPr>
          <w:rFonts w:ascii="Times New Roman" w:hAnsi="Times New Roman" w:cs="Times New Roman"/>
          <w:sz w:val="26"/>
          <w:szCs w:val="26"/>
        </w:rPr>
        <w:t>оревнования различного уровня.</w:t>
      </w:r>
    </w:p>
    <w:p w14:paraId="3C9B1520" w14:textId="77777777" w:rsidR="006D558F" w:rsidRPr="005C488E" w:rsidRDefault="00400F8C" w:rsidP="006D558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lastRenderedPageBreak/>
        <w:t>Отборочные соревнования</w:t>
      </w:r>
      <w:r w:rsidRPr="005C488E">
        <w:rPr>
          <w:rFonts w:ascii="Times New Roman" w:hAnsi="Times New Roman" w:cs="Times New Roman"/>
          <w:sz w:val="26"/>
          <w:szCs w:val="26"/>
        </w:rPr>
        <w:t xml:space="preserve"> помогают выявить наиболее подготовленные команды для участия их в более крупных соревнованиях. Отборочные соревнования в большинстве случаев являются официальными календарными соревнованиями, но не всегда. Одним из основных отборочное соревнование может стать в том случае, когда команда не завоевала права пройти в следующий этап соревнований. Если команда уже является безоговорочным лидером соревнования и участником следующей его стадии, то отборочное соревнование автоматически теряет значе</w:t>
      </w:r>
      <w:r w:rsidR="006D558F" w:rsidRPr="005C488E">
        <w:rPr>
          <w:rFonts w:ascii="Times New Roman" w:hAnsi="Times New Roman" w:cs="Times New Roman"/>
          <w:sz w:val="26"/>
          <w:szCs w:val="26"/>
        </w:rPr>
        <w:t>ние основного для этой команды.</w:t>
      </w:r>
    </w:p>
    <w:p w14:paraId="24864E8F" w14:textId="77777777" w:rsidR="006D558F" w:rsidRPr="005C488E" w:rsidRDefault="00400F8C" w:rsidP="006D558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Основными соревнованиями</w:t>
      </w:r>
      <w:r w:rsidRPr="005C488E">
        <w:rPr>
          <w:rFonts w:ascii="Times New Roman" w:hAnsi="Times New Roman" w:cs="Times New Roman"/>
          <w:sz w:val="26"/>
          <w:szCs w:val="26"/>
        </w:rPr>
        <w:t xml:space="preserve"> являются те, в которых волейболисту необходимо показать наивысший уровень подготовленности на данном этапе спортивной подготовки. На этих соревнованиях волейболист должен проявить полную мобилизацию имеющихся технико-тактических и функциональных возможностей, максимальную нацеленность на достижение наивысшего (для его уровня подготовленности) результата, высочайший уровень психической подготовленности, соответствующий этапу спортивной подготовки.</w:t>
      </w:r>
      <w:bookmarkEnd w:id="2"/>
    </w:p>
    <w:p w14:paraId="4F8086EF" w14:textId="77777777" w:rsidR="004F24C3" w:rsidRPr="005C488E" w:rsidRDefault="004F24C3" w:rsidP="006D558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Обучающиеся, участвующие в спортивных соревнованиях, знакомятся под роспись с нормами, утвержденными общероссийскими спортивными федерациями, правилами соответствующих видов спорта, положениями (регламентами) о спортивных соревнованиях, антидопинговыми правилами, условиями договоров с организаторами спортивных мероприятий в части, касающейся участия спортсменов</w:t>
      </w:r>
      <w:r w:rsidR="006D558F" w:rsidRPr="005C488E">
        <w:rPr>
          <w:rFonts w:ascii="Times New Roman" w:hAnsi="Times New Roman" w:cs="Times New Roman"/>
          <w:sz w:val="26"/>
          <w:szCs w:val="26"/>
        </w:rPr>
        <w:t xml:space="preserve"> в соответствующем соревновании</w:t>
      </w:r>
      <w:r w:rsidRPr="005C488E">
        <w:rPr>
          <w:rFonts w:ascii="Times New Roman" w:hAnsi="Times New Roman" w:cs="Times New Roman"/>
          <w:sz w:val="26"/>
          <w:szCs w:val="26"/>
        </w:rPr>
        <w:t xml:space="preserve"> (п. 7 ч. 2 ст. 34.3 Федерального закона № 329ФЗ)</w:t>
      </w:r>
      <w:r w:rsidR="006D558F" w:rsidRPr="005C488E">
        <w:rPr>
          <w:rFonts w:ascii="Times New Roman" w:hAnsi="Times New Roman" w:cs="Times New Roman"/>
          <w:sz w:val="26"/>
          <w:szCs w:val="26"/>
        </w:rPr>
        <w:t>.</w:t>
      </w:r>
    </w:p>
    <w:p w14:paraId="10C56781" w14:textId="77777777" w:rsidR="004F24C3" w:rsidRPr="005C488E" w:rsidRDefault="004F24C3" w:rsidP="00F97925">
      <w:pPr>
        <w:spacing w:after="0" w:line="360" w:lineRule="exact"/>
        <w:ind w:right="-48" w:firstLine="709"/>
        <w:jc w:val="both"/>
        <w:rPr>
          <w:rFonts w:ascii="Times New Roman" w:hAnsi="Times New Roman" w:cs="Times New Roman"/>
          <w:b/>
          <w:sz w:val="26"/>
          <w:szCs w:val="26"/>
        </w:rPr>
      </w:pPr>
      <w:r w:rsidRPr="005C488E">
        <w:rPr>
          <w:rFonts w:ascii="Times New Roman" w:hAnsi="Times New Roman" w:cs="Times New Roman"/>
          <w:b/>
          <w:sz w:val="26"/>
          <w:szCs w:val="26"/>
        </w:rPr>
        <w:t>Работа по индивидуальным планам</w:t>
      </w:r>
    </w:p>
    <w:p w14:paraId="002069D4" w14:textId="77777777" w:rsidR="004F24C3" w:rsidRPr="005C488E" w:rsidRDefault="004F24C3" w:rsidP="006D558F">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Работа по индивидуальным планам спортивной подготовки может осуществляться на этапах совершенствования спортивного мастерства и высшего спортивного мастерства, а также на всех этапах спортивной подготовки в период проведения тренировочных мероприятий и участия в спортивных соревнованиях (</w:t>
      </w:r>
      <w:r w:rsidRPr="005C488E">
        <w:rPr>
          <w:rFonts w:ascii="Times New Roman" w:hAnsi="Times New Roman" w:cs="Times New Roman"/>
          <w:i/>
          <w:sz w:val="26"/>
          <w:szCs w:val="26"/>
        </w:rPr>
        <w:t>пп. 15.3 главы VI ФССП по виду спорта</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768892B3" w14:textId="77777777" w:rsidR="004F24C3" w:rsidRPr="005C488E" w:rsidRDefault="004F24C3" w:rsidP="006D558F">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Для обеспечения непрерывности учебно-тренировочного процесса Организация составляет и использует индивидуальные учебно-тренировочные планы для обучающихся, включенных в списки кандидатов в спортивные сборные команды субъекта Российской Федерации и (или) в спортивные сборн</w:t>
      </w:r>
      <w:r w:rsidR="006D558F" w:rsidRPr="005C488E">
        <w:rPr>
          <w:rFonts w:ascii="Times New Roman" w:hAnsi="Times New Roman" w:cs="Times New Roman"/>
          <w:sz w:val="26"/>
          <w:szCs w:val="26"/>
        </w:rPr>
        <w:t>ые команды Российской Федерации</w:t>
      </w:r>
      <w:r w:rsidRPr="005C488E">
        <w:rPr>
          <w:rFonts w:ascii="Times New Roman" w:hAnsi="Times New Roman" w:cs="Times New Roman"/>
          <w:sz w:val="26"/>
          <w:szCs w:val="26"/>
        </w:rPr>
        <w:t xml:space="preserve"> (</w:t>
      </w:r>
      <w:r w:rsidRPr="005C488E">
        <w:rPr>
          <w:rFonts w:ascii="Times New Roman" w:hAnsi="Times New Roman" w:cs="Times New Roman"/>
          <w:i/>
          <w:sz w:val="26"/>
          <w:szCs w:val="26"/>
        </w:rPr>
        <w:t>пп. 3.4 Приказа № 634</w:t>
      </w:r>
      <w:r w:rsidRPr="005C488E">
        <w:rPr>
          <w:rFonts w:ascii="Times New Roman" w:hAnsi="Times New Roman" w:cs="Times New Roman"/>
          <w:sz w:val="26"/>
          <w:szCs w:val="26"/>
        </w:rPr>
        <w:t>)</w:t>
      </w:r>
      <w:r w:rsidR="006D558F" w:rsidRPr="005C488E">
        <w:rPr>
          <w:rFonts w:ascii="Times New Roman" w:hAnsi="Times New Roman" w:cs="Times New Roman"/>
          <w:sz w:val="26"/>
          <w:szCs w:val="26"/>
        </w:rPr>
        <w:t>.</w:t>
      </w:r>
    </w:p>
    <w:p w14:paraId="7070CF11" w14:textId="77777777" w:rsidR="004F24C3" w:rsidRPr="005C488E" w:rsidRDefault="004F24C3" w:rsidP="006D558F">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Помимо вышеперечисленных </w:t>
      </w:r>
      <w:r w:rsidR="008178CA" w:rsidRPr="005C488E">
        <w:rPr>
          <w:rFonts w:ascii="Times New Roman" w:hAnsi="Times New Roman" w:cs="Times New Roman"/>
          <w:sz w:val="26"/>
          <w:szCs w:val="26"/>
        </w:rPr>
        <w:t>применяются следующие</w:t>
      </w:r>
      <w:r w:rsidR="006D558F" w:rsidRPr="005C488E">
        <w:rPr>
          <w:rFonts w:ascii="Times New Roman" w:hAnsi="Times New Roman" w:cs="Times New Roman"/>
          <w:sz w:val="26"/>
          <w:szCs w:val="26"/>
        </w:rPr>
        <w:t xml:space="preserve"> виды обучения:</w:t>
      </w:r>
    </w:p>
    <w:p w14:paraId="32C4B8EF" w14:textId="77777777" w:rsidR="00F47C1E" w:rsidRPr="005C488E" w:rsidRDefault="00F47C1E" w:rsidP="006D558F">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инструкторская и судейская практика;</w:t>
      </w:r>
    </w:p>
    <w:p w14:paraId="3FF7891B" w14:textId="77777777" w:rsidR="00F47C1E" w:rsidRPr="005C488E" w:rsidRDefault="00F47C1E" w:rsidP="006D558F">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медико-восстановительные мероприятия;</w:t>
      </w:r>
    </w:p>
    <w:p w14:paraId="1653BA4F" w14:textId="77777777" w:rsidR="00F47C1E" w:rsidRPr="005C488E" w:rsidRDefault="008178CA" w:rsidP="006D558F">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тестирование и контроль</w:t>
      </w:r>
      <w:r w:rsidR="00F47C1E" w:rsidRPr="005C488E">
        <w:rPr>
          <w:rFonts w:ascii="Times New Roman" w:hAnsi="Times New Roman" w:cs="Times New Roman"/>
          <w:sz w:val="26"/>
          <w:szCs w:val="26"/>
        </w:rPr>
        <w:t xml:space="preserve">. </w:t>
      </w:r>
    </w:p>
    <w:p w14:paraId="251F38F3" w14:textId="77777777" w:rsidR="00E128FC" w:rsidRPr="005C488E" w:rsidRDefault="005925F2" w:rsidP="006D558F">
      <w:pPr>
        <w:pStyle w:val="a4"/>
        <w:numPr>
          <w:ilvl w:val="1"/>
          <w:numId w:val="5"/>
        </w:numPr>
        <w:tabs>
          <w:tab w:val="left" w:pos="1276"/>
        </w:tabs>
        <w:spacing w:after="0" w:line="240" w:lineRule="auto"/>
        <w:ind w:left="0" w:firstLine="709"/>
        <w:jc w:val="both"/>
        <w:rPr>
          <w:rFonts w:ascii="Times New Roman" w:hAnsi="Times New Roman" w:cs="Times New Roman"/>
          <w:b/>
          <w:sz w:val="26"/>
          <w:szCs w:val="26"/>
        </w:rPr>
      </w:pPr>
      <w:r w:rsidRPr="005C488E">
        <w:rPr>
          <w:rFonts w:ascii="Times New Roman" w:hAnsi="Times New Roman" w:cs="Times New Roman"/>
          <w:b/>
          <w:bCs/>
          <w:sz w:val="26"/>
          <w:szCs w:val="26"/>
        </w:rPr>
        <w:t>Годовой учебно-тренировочный план</w:t>
      </w:r>
    </w:p>
    <w:p w14:paraId="39D88A5C" w14:textId="77777777" w:rsidR="008178CA" w:rsidRPr="005C488E" w:rsidRDefault="008178CA" w:rsidP="006D558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Дополнительная образовательная программа спортивной подготовки по виду спорта «волейбол» рассчитана на 52 недели в год.</w:t>
      </w:r>
    </w:p>
    <w:p w14:paraId="4340BB38" w14:textId="77777777" w:rsidR="008178CA" w:rsidRPr="005C488E" w:rsidRDefault="008178CA" w:rsidP="006D558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Учебно-тренировочный процесс проводится в соответствии с годовым учебно-тренировочным планом (включая период самостоятельной подготовки по индивидуальным планам спортивной подготовки для обеспечения непрерывности учебно-тренировочного процесса).</w:t>
      </w:r>
    </w:p>
    <w:p w14:paraId="255B3E58" w14:textId="77777777" w:rsidR="00A53FAB" w:rsidRPr="005C488E" w:rsidRDefault="008178CA" w:rsidP="006D558F">
      <w:pPr>
        <w:pStyle w:val="a4"/>
        <w:tabs>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Годовой учебно-тренировочный план определяет объем учебно-тренировочной нагрузки по видам спортивной подготовки и иным мероприятиям, распределяет учебно-тренировочное время, отводимое на их освоение по этапам спортивной подготовки и по годам обучения.</w:t>
      </w:r>
    </w:p>
    <w:p w14:paraId="38737822" w14:textId="77777777" w:rsidR="006B0CFB" w:rsidRPr="005C488E" w:rsidRDefault="006B0CFB" w:rsidP="00F97925">
      <w:pPr>
        <w:pStyle w:val="a4"/>
        <w:tabs>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Годовой учебно-тренировочный план указан в таблице </w:t>
      </w:r>
      <w:r w:rsidR="006D558F" w:rsidRPr="005C488E">
        <w:rPr>
          <w:rFonts w:ascii="Times New Roman" w:hAnsi="Times New Roman" w:cs="Times New Roman"/>
          <w:sz w:val="26"/>
          <w:szCs w:val="26"/>
        </w:rPr>
        <w:t xml:space="preserve">№ </w:t>
      </w:r>
      <w:r w:rsidRPr="005C488E">
        <w:rPr>
          <w:rFonts w:ascii="Times New Roman" w:hAnsi="Times New Roman" w:cs="Times New Roman"/>
          <w:sz w:val="26"/>
          <w:szCs w:val="26"/>
        </w:rPr>
        <w:t>6.</w:t>
      </w:r>
    </w:p>
    <w:p w14:paraId="40D472BD" w14:textId="77777777" w:rsidR="006B0CFB" w:rsidRPr="005C488E" w:rsidRDefault="006B0CFB" w:rsidP="006B0CFB">
      <w:pPr>
        <w:pStyle w:val="a4"/>
        <w:tabs>
          <w:tab w:val="left" w:pos="1276"/>
        </w:tabs>
        <w:spacing w:after="0" w:line="240" w:lineRule="auto"/>
        <w:ind w:left="0" w:firstLine="567"/>
        <w:jc w:val="right"/>
        <w:rPr>
          <w:rFonts w:ascii="Times New Roman" w:hAnsi="Times New Roman" w:cs="Times New Roman"/>
          <w:sz w:val="26"/>
          <w:szCs w:val="26"/>
        </w:rPr>
      </w:pPr>
      <w:r w:rsidRPr="005C488E">
        <w:rPr>
          <w:rFonts w:ascii="Times New Roman" w:hAnsi="Times New Roman" w:cs="Times New Roman"/>
          <w:sz w:val="26"/>
          <w:szCs w:val="26"/>
        </w:rPr>
        <w:t xml:space="preserve">Таблица </w:t>
      </w:r>
      <w:r w:rsidR="006D558F" w:rsidRPr="005C488E">
        <w:rPr>
          <w:rFonts w:ascii="Times New Roman" w:hAnsi="Times New Roman" w:cs="Times New Roman"/>
          <w:sz w:val="26"/>
          <w:szCs w:val="26"/>
        </w:rPr>
        <w:t xml:space="preserve">№ </w:t>
      </w:r>
      <w:r w:rsidRPr="005C488E">
        <w:rPr>
          <w:rFonts w:ascii="Times New Roman" w:hAnsi="Times New Roman" w:cs="Times New Roman"/>
          <w:sz w:val="26"/>
          <w:szCs w:val="26"/>
        </w:rPr>
        <w:t>6</w:t>
      </w:r>
    </w:p>
    <w:tbl>
      <w:tblPr>
        <w:tblStyle w:val="TableNormal"/>
        <w:tblW w:w="978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9"/>
        <w:gridCol w:w="3402"/>
        <w:gridCol w:w="1418"/>
        <w:gridCol w:w="1418"/>
        <w:gridCol w:w="1417"/>
        <w:gridCol w:w="1417"/>
      </w:tblGrid>
      <w:tr w:rsidR="005C488E" w:rsidRPr="00987484" w14:paraId="6D6B8534" w14:textId="77777777" w:rsidTr="00987484">
        <w:trPr>
          <w:trHeight w:val="20"/>
        </w:trPr>
        <w:tc>
          <w:tcPr>
            <w:tcW w:w="709" w:type="dxa"/>
            <w:vMerge w:val="restart"/>
          </w:tcPr>
          <w:p w14:paraId="314293F4" w14:textId="77777777" w:rsidR="00865E2E" w:rsidRPr="00987484" w:rsidRDefault="00865E2E" w:rsidP="003363F0">
            <w:pPr>
              <w:pStyle w:val="TableParagraph"/>
              <w:ind w:right="126"/>
              <w:contextualSpacing/>
              <w:jc w:val="center"/>
              <w:rPr>
                <w:bCs/>
                <w:sz w:val="20"/>
                <w:szCs w:val="20"/>
                <w:lang w:val="ru-RU"/>
              </w:rPr>
            </w:pPr>
            <w:r w:rsidRPr="00987484">
              <w:rPr>
                <w:bCs/>
                <w:sz w:val="20"/>
                <w:szCs w:val="20"/>
                <w:lang w:val="ru-RU"/>
              </w:rPr>
              <w:t>№</w:t>
            </w:r>
            <w:r w:rsidR="003363F0" w:rsidRPr="00987484">
              <w:rPr>
                <w:bCs/>
                <w:sz w:val="20"/>
                <w:szCs w:val="20"/>
                <w:lang w:val="ru-RU"/>
              </w:rPr>
              <w:t xml:space="preserve"> </w:t>
            </w:r>
            <w:r w:rsidRPr="00987484">
              <w:rPr>
                <w:bCs/>
                <w:sz w:val="20"/>
                <w:szCs w:val="20"/>
                <w:lang w:val="ru-RU"/>
              </w:rPr>
              <w:t>п/п</w:t>
            </w:r>
          </w:p>
        </w:tc>
        <w:tc>
          <w:tcPr>
            <w:tcW w:w="3402" w:type="dxa"/>
            <w:vMerge w:val="restart"/>
            <w:tcBorders>
              <w:right w:val="single" w:sz="4" w:space="0" w:color="auto"/>
            </w:tcBorders>
          </w:tcPr>
          <w:p w14:paraId="6232C291" w14:textId="77777777" w:rsidR="00865E2E" w:rsidRPr="00987484" w:rsidRDefault="00865E2E" w:rsidP="006D558F">
            <w:pPr>
              <w:pStyle w:val="TableParagraph"/>
              <w:ind w:left="142" w:right="182"/>
              <w:contextualSpacing/>
              <w:jc w:val="center"/>
              <w:rPr>
                <w:bCs/>
                <w:sz w:val="20"/>
                <w:szCs w:val="20"/>
                <w:lang w:val="ru-RU"/>
              </w:rPr>
            </w:pPr>
            <w:r w:rsidRPr="00987484">
              <w:rPr>
                <w:bCs/>
                <w:spacing w:val="-4"/>
                <w:sz w:val="20"/>
                <w:szCs w:val="20"/>
                <w:lang w:val="ru-RU"/>
              </w:rPr>
              <w:t xml:space="preserve">Виды </w:t>
            </w:r>
            <w:r w:rsidRPr="00987484">
              <w:rPr>
                <w:bCs/>
                <w:sz w:val="20"/>
                <w:szCs w:val="20"/>
                <w:lang w:val="ru-RU"/>
              </w:rPr>
              <w:t>подготовки и иные мероприятия</w:t>
            </w:r>
          </w:p>
        </w:tc>
        <w:tc>
          <w:tcPr>
            <w:tcW w:w="5670" w:type="dxa"/>
            <w:gridSpan w:val="4"/>
            <w:tcBorders>
              <w:left w:val="single" w:sz="4" w:space="0" w:color="auto"/>
            </w:tcBorders>
          </w:tcPr>
          <w:p w14:paraId="505F2717" w14:textId="77777777" w:rsidR="00865E2E" w:rsidRPr="00987484" w:rsidRDefault="00865E2E" w:rsidP="003363F0">
            <w:pPr>
              <w:pStyle w:val="TableParagraph"/>
              <w:ind w:right="182"/>
              <w:contextualSpacing/>
              <w:jc w:val="center"/>
              <w:rPr>
                <w:bCs/>
                <w:sz w:val="20"/>
                <w:szCs w:val="20"/>
              </w:rPr>
            </w:pPr>
            <w:r w:rsidRPr="00987484">
              <w:rPr>
                <w:bCs/>
                <w:sz w:val="20"/>
                <w:szCs w:val="20"/>
              </w:rPr>
              <w:t>Этапы</w:t>
            </w:r>
            <w:r w:rsidRPr="00987484">
              <w:rPr>
                <w:bCs/>
                <w:sz w:val="20"/>
                <w:szCs w:val="20"/>
                <w:lang w:val="ru-RU"/>
              </w:rPr>
              <w:t xml:space="preserve"> </w:t>
            </w:r>
            <w:r w:rsidRPr="00987484">
              <w:rPr>
                <w:bCs/>
                <w:spacing w:val="-2"/>
                <w:sz w:val="20"/>
                <w:szCs w:val="20"/>
                <w:lang w:val="ru-RU"/>
              </w:rPr>
              <w:t xml:space="preserve">и годы </w:t>
            </w:r>
            <w:r w:rsidRPr="00987484">
              <w:rPr>
                <w:bCs/>
                <w:sz w:val="20"/>
                <w:szCs w:val="20"/>
              </w:rPr>
              <w:t>подготовки</w:t>
            </w:r>
          </w:p>
        </w:tc>
      </w:tr>
      <w:tr w:rsidR="005C488E" w:rsidRPr="00987484" w14:paraId="315D3614" w14:textId="77777777" w:rsidTr="00987484">
        <w:trPr>
          <w:trHeight w:val="20"/>
        </w:trPr>
        <w:tc>
          <w:tcPr>
            <w:tcW w:w="709" w:type="dxa"/>
            <w:vMerge/>
          </w:tcPr>
          <w:p w14:paraId="50E212A7" w14:textId="77777777" w:rsidR="00865E2E" w:rsidRPr="00987484" w:rsidRDefault="00865E2E" w:rsidP="003363F0">
            <w:pPr>
              <w:ind w:right="182"/>
              <w:contextualSpacing/>
              <w:jc w:val="center"/>
              <w:rPr>
                <w:rFonts w:ascii="Times New Roman" w:hAnsi="Times New Roman" w:cs="Times New Roman"/>
                <w:sz w:val="20"/>
                <w:szCs w:val="20"/>
              </w:rPr>
            </w:pPr>
          </w:p>
        </w:tc>
        <w:tc>
          <w:tcPr>
            <w:tcW w:w="3402" w:type="dxa"/>
            <w:vMerge/>
            <w:tcBorders>
              <w:right w:val="single" w:sz="4" w:space="0" w:color="auto"/>
            </w:tcBorders>
          </w:tcPr>
          <w:p w14:paraId="0BF266C4" w14:textId="77777777" w:rsidR="00865E2E" w:rsidRPr="00987484" w:rsidRDefault="00865E2E" w:rsidP="003363F0">
            <w:pPr>
              <w:ind w:left="142" w:right="182"/>
              <w:contextualSpacing/>
              <w:jc w:val="center"/>
              <w:rPr>
                <w:rFonts w:ascii="Times New Roman" w:hAnsi="Times New Roman" w:cs="Times New Roman"/>
                <w:sz w:val="20"/>
                <w:szCs w:val="20"/>
              </w:rPr>
            </w:pPr>
          </w:p>
        </w:tc>
        <w:tc>
          <w:tcPr>
            <w:tcW w:w="2836" w:type="dxa"/>
            <w:gridSpan w:val="2"/>
            <w:tcBorders>
              <w:left w:val="single" w:sz="4" w:space="0" w:color="auto"/>
            </w:tcBorders>
          </w:tcPr>
          <w:p w14:paraId="6D5D155D" w14:textId="77777777" w:rsidR="00865E2E" w:rsidRPr="00987484" w:rsidRDefault="00865E2E" w:rsidP="003363F0">
            <w:pPr>
              <w:pStyle w:val="TableParagraph"/>
              <w:ind w:right="182"/>
              <w:contextualSpacing/>
              <w:jc w:val="center"/>
              <w:rPr>
                <w:sz w:val="20"/>
                <w:szCs w:val="20"/>
                <w:lang w:val="ru-RU"/>
              </w:rPr>
            </w:pPr>
            <w:r w:rsidRPr="00987484">
              <w:rPr>
                <w:sz w:val="20"/>
                <w:szCs w:val="20"/>
              </w:rPr>
              <w:t>Этап начальной</w:t>
            </w:r>
            <w:r w:rsidRPr="00987484">
              <w:rPr>
                <w:sz w:val="20"/>
                <w:szCs w:val="20"/>
                <w:lang w:val="ru-RU"/>
              </w:rPr>
              <w:t xml:space="preserve"> </w:t>
            </w:r>
            <w:r w:rsidRPr="00987484">
              <w:rPr>
                <w:sz w:val="20"/>
                <w:szCs w:val="20"/>
              </w:rPr>
              <w:t>подготовки</w:t>
            </w:r>
          </w:p>
        </w:tc>
        <w:tc>
          <w:tcPr>
            <w:tcW w:w="2834" w:type="dxa"/>
            <w:gridSpan w:val="2"/>
          </w:tcPr>
          <w:p w14:paraId="2709786A" w14:textId="77777777" w:rsidR="00865E2E" w:rsidRPr="00987484" w:rsidRDefault="00865E2E" w:rsidP="003363F0">
            <w:pPr>
              <w:pStyle w:val="TableParagraph"/>
              <w:ind w:right="182"/>
              <w:contextualSpacing/>
              <w:jc w:val="center"/>
              <w:rPr>
                <w:sz w:val="20"/>
                <w:szCs w:val="20"/>
                <w:lang w:val="ru-RU"/>
              </w:rPr>
            </w:pPr>
            <w:r w:rsidRPr="00987484">
              <w:rPr>
                <w:sz w:val="20"/>
                <w:szCs w:val="20"/>
                <w:lang w:val="ru-RU"/>
              </w:rPr>
              <w:t>Учебно-тренировочный этап (этап спортивной специализации)</w:t>
            </w:r>
          </w:p>
        </w:tc>
      </w:tr>
      <w:tr w:rsidR="005C488E" w:rsidRPr="00987484" w14:paraId="2C62AAC6" w14:textId="77777777" w:rsidTr="00987484">
        <w:trPr>
          <w:trHeight w:val="20"/>
        </w:trPr>
        <w:tc>
          <w:tcPr>
            <w:tcW w:w="709" w:type="dxa"/>
            <w:vMerge/>
          </w:tcPr>
          <w:p w14:paraId="5FF06040" w14:textId="77777777" w:rsidR="00865E2E" w:rsidRPr="00987484" w:rsidRDefault="00865E2E" w:rsidP="003363F0">
            <w:pPr>
              <w:ind w:right="182"/>
              <w:contextualSpacing/>
              <w:jc w:val="center"/>
              <w:rPr>
                <w:rFonts w:ascii="Times New Roman" w:hAnsi="Times New Roman" w:cs="Times New Roman"/>
                <w:sz w:val="20"/>
                <w:szCs w:val="20"/>
                <w:lang w:val="ru-RU"/>
              </w:rPr>
            </w:pPr>
          </w:p>
        </w:tc>
        <w:tc>
          <w:tcPr>
            <w:tcW w:w="3402" w:type="dxa"/>
            <w:vMerge/>
            <w:tcBorders>
              <w:right w:val="single" w:sz="4" w:space="0" w:color="auto"/>
            </w:tcBorders>
          </w:tcPr>
          <w:p w14:paraId="23A95FED" w14:textId="77777777" w:rsidR="00865E2E" w:rsidRPr="00987484" w:rsidRDefault="00865E2E" w:rsidP="003363F0">
            <w:pPr>
              <w:ind w:left="142" w:right="182"/>
              <w:contextualSpacing/>
              <w:jc w:val="center"/>
              <w:rPr>
                <w:rFonts w:ascii="Times New Roman" w:hAnsi="Times New Roman" w:cs="Times New Roman"/>
                <w:sz w:val="20"/>
                <w:szCs w:val="20"/>
                <w:lang w:val="ru-RU"/>
              </w:rPr>
            </w:pPr>
          </w:p>
        </w:tc>
        <w:tc>
          <w:tcPr>
            <w:tcW w:w="1418" w:type="dxa"/>
            <w:tcBorders>
              <w:left w:val="single" w:sz="4" w:space="0" w:color="auto"/>
              <w:bottom w:val="single" w:sz="4" w:space="0" w:color="auto"/>
            </w:tcBorders>
          </w:tcPr>
          <w:p w14:paraId="33D1D76C" w14:textId="77777777" w:rsidR="00865E2E" w:rsidRPr="00987484" w:rsidRDefault="00865E2E" w:rsidP="006D558F">
            <w:pPr>
              <w:pStyle w:val="TableParagraph"/>
              <w:tabs>
                <w:tab w:val="left" w:pos="1418"/>
              </w:tabs>
              <w:contextualSpacing/>
              <w:jc w:val="center"/>
              <w:rPr>
                <w:sz w:val="20"/>
                <w:szCs w:val="20"/>
                <w:lang w:val="ru-RU"/>
              </w:rPr>
            </w:pPr>
            <w:r w:rsidRPr="00987484">
              <w:rPr>
                <w:sz w:val="20"/>
                <w:szCs w:val="20"/>
                <w:lang w:val="ru-RU"/>
              </w:rPr>
              <w:t>До года</w:t>
            </w:r>
          </w:p>
        </w:tc>
        <w:tc>
          <w:tcPr>
            <w:tcW w:w="1418" w:type="dxa"/>
            <w:tcBorders>
              <w:bottom w:val="single" w:sz="4" w:space="0" w:color="auto"/>
            </w:tcBorders>
          </w:tcPr>
          <w:p w14:paraId="14421949" w14:textId="77777777" w:rsidR="00865E2E" w:rsidRPr="00987484" w:rsidRDefault="00865E2E" w:rsidP="006D558F">
            <w:pPr>
              <w:pStyle w:val="TableParagraph"/>
              <w:tabs>
                <w:tab w:val="left" w:pos="1418"/>
              </w:tabs>
              <w:contextualSpacing/>
              <w:jc w:val="center"/>
              <w:rPr>
                <w:sz w:val="20"/>
                <w:szCs w:val="20"/>
                <w:lang w:val="ru-RU"/>
              </w:rPr>
            </w:pPr>
            <w:r w:rsidRPr="00987484">
              <w:rPr>
                <w:sz w:val="20"/>
                <w:szCs w:val="20"/>
                <w:lang w:val="ru-RU"/>
              </w:rPr>
              <w:t>Свыше года</w:t>
            </w:r>
          </w:p>
        </w:tc>
        <w:tc>
          <w:tcPr>
            <w:tcW w:w="1417" w:type="dxa"/>
            <w:tcBorders>
              <w:bottom w:val="single" w:sz="4" w:space="0" w:color="auto"/>
              <w:right w:val="single" w:sz="4" w:space="0" w:color="auto"/>
            </w:tcBorders>
          </w:tcPr>
          <w:p w14:paraId="46D0D132" w14:textId="77777777" w:rsidR="00865E2E" w:rsidRPr="00987484" w:rsidRDefault="00865E2E" w:rsidP="006D558F">
            <w:pPr>
              <w:pStyle w:val="TableParagraph"/>
              <w:tabs>
                <w:tab w:val="left" w:pos="1418"/>
              </w:tabs>
              <w:contextualSpacing/>
              <w:jc w:val="center"/>
              <w:rPr>
                <w:sz w:val="20"/>
                <w:szCs w:val="20"/>
                <w:lang w:val="ru-RU"/>
              </w:rPr>
            </w:pPr>
            <w:r w:rsidRPr="00987484">
              <w:rPr>
                <w:sz w:val="20"/>
                <w:szCs w:val="20"/>
                <w:lang w:val="ru-RU"/>
              </w:rPr>
              <w:t>До трех</w:t>
            </w:r>
            <w:r w:rsidR="006D558F" w:rsidRPr="00987484">
              <w:rPr>
                <w:sz w:val="20"/>
                <w:szCs w:val="20"/>
                <w:lang w:val="ru-RU"/>
              </w:rPr>
              <w:t xml:space="preserve"> </w:t>
            </w:r>
            <w:r w:rsidRPr="00987484">
              <w:rPr>
                <w:sz w:val="20"/>
                <w:szCs w:val="20"/>
                <w:lang w:val="ru-RU"/>
              </w:rPr>
              <w:t>лет</w:t>
            </w:r>
          </w:p>
        </w:tc>
        <w:tc>
          <w:tcPr>
            <w:tcW w:w="1417" w:type="dxa"/>
            <w:tcBorders>
              <w:left w:val="single" w:sz="4" w:space="0" w:color="auto"/>
              <w:bottom w:val="single" w:sz="4" w:space="0" w:color="auto"/>
            </w:tcBorders>
          </w:tcPr>
          <w:p w14:paraId="53F65689" w14:textId="77777777" w:rsidR="00865E2E" w:rsidRPr="00987484" w:rsidRDefault="00865E2E" w:rsidP="006D558F">
            <w:pPr>
              <w:pStyle w:val="TableParagraph"/>
              <w:tabs>
                <w:tab w:val="left" w:pos="1418"/>
              </w:tabs>
              <w:contextualSpacing/>
              <w:jc w:val="center"/>
              <w:rPr>
                <w:sz w:val="20"/>
                <w:szCs w:val="20"/>
                <w:lang w:val="ru-RU"/>
              </w:rPr>
            </w:pPr>
            <w:r w:rsidRPr="00987484">
              <w:rPr>
                <w:sz w:val="20"/>
                <w:szCs w:val="20"/>
                <w:lang w:val="ru-RU"/>
              </w:rPr>
              <w:t>Свыше трех</w:t>
            </w:r>
            <w:r w:rsidR="006D558F" w:rsidRPr="00987484">
              <w:rPr>
                <w:sz w:val="20"/>
                <w:szCs w:val="20"/>
                <w:lang w:val="ru-RU"/>
              </w:rPr>
              <w:t xml:space="preserve"> </w:t>
            </w:r>
            <w:r w:rsidRPr="00987484">
              <w:rPr>
                <w:sz w:val="20"/>
                <w:szCs w:val="20"/>
                <w:lang w:val="ru-RU"/>
              </w:rPr>
              <w:t>лет</w:t>
            </w:r>
          </w:p>
        </w:tc>
      </w:tr>
      <w:tr w:rsidR="005C488E" w:rsidRPr="00987484" w14:paraId="482DBB0A" w14:textId="77777777" w:rsidTr="00987484">
        <w:trPr>
          <w:trHeight w:val="20"/>
        </w:trPr>
        <w:tc>
          <w:tcPr>
            <w:tcW w:w="709" w:type="dxa"/>
            <w:vMerge/>
          </w:tcPr>
          <w:p w14:paraId="603E4213" w14:textId="77777777" w:rsidR="00865E2E" w:rsidRPr="00987484" w:rsidRDefault="00865E2E" w:rsidP="003363F0">
            <w:pPr>
              <w:ind w:right="182"/>
              <w:contextualSpacing/>
              <w:jc w:val="center"/>
              <w:rPr>
                <w:rFonts w:ascii="Times New Roman" w:hAnsi="Times New Roman" w:cs="Times New Roman"/>
                <w:sz w:val="20"/>
                <w:szCs w:val="20"/>
                <w:lang w:val="ru-RU"/>
              </w:rPr>
            </w:pPr>
          </w:p>
        </w:tc>
        <w:tc>
          <w:tcPr>
            <w:tcW w:w="3402" w:type="dxa"/>
            <w:vMerge/>
            <w:tcBorders>
              <w:right w:val="single" w:sz="4" w:space="0" w:color="auto"/>
            </w:tcBorders>
          </w:tcPr>
          <w:p w14:paraId="4F79AC11" w14:textId="77777777" w:rsidR="00865E2E" w:rsidRPr="00987484" w:rsidRDefault="00865E2E" w:rsidP="003363F0">
            <w:pPr>
              <w:ind w:left="142" w:right="182"/>
              <w:contextualSpacing/>
              <w:jc w:val="center"/>
              <w:rPr>
                <w:rFonts w:ascii="Times New Roman" w:hAnsi="Times New Roman" w:cs="Times New Roman"/>
                <w:sz w:val="20"/>
                <w:szCs w:val="20"/>
                <w:lang w:val="ru-RU"/>
              </w:rPr>
            </w:pPr>
          </w:p>
        </w:tc>
        <w:tc>
          <w:tcPr>
            <w:tcW w:w="5670" w:type="dxa"/>
            <w:gridSpan w:val="4"/>
            <w:tcBorders>
              <w:top w:val="single" w:sz="4" w:space="0" w:color="auto"/>
              <w:left w:val="single" w:sz="4" w:space="0" w:color="auto"/>
              <w:bottom w:val="single" w:sz="4" w:space="0" w:color="auto"/>
            </w:tcBorders>
          </w:tcPr>
          <w:p w14:paraId="09CAE7DD" w14:textId="77777777" w:rsidR="00865E2E" w:rsidRPr="00987484" w:rsidRDefault="00865E2E" w:rsidP="003363F0">
            <w:pPr>
              <w:ind w:right="182"/>
              <w:contextualSpacing/>
              <w:jc w:val="center"/>
              <w:rPr>
                <w:rFonts w:ascii="Times New Roman" w:hAnsi="Times New Roman" w:cs="Times New Roman"/>
                <w:sz w:val="20"/>
                <w:szCs w:val="20"/>
                <w:lang w:val="ru-RU"/>
              </w:rPr>
            </w:pPr>
            <w:r w:rsidRPr="00987484">
              <w:rPr>
                <w:rFonts w:ascii="Times New Roman" w:hAnsi="Times New Roman" w:cs="Times New Roman"/>
                <w:bCs/>
                <w:sz w:val="20"/>
                <w:szCs w:val="20"/>
                <w:lang w:val="ru-RU"/>
              </w:rPr>
              <w:t>Недельная нагрузка в часах</w:t>
            </w:r>
          </w:p>
        </w:tc>
      </w:tr>
      <w:tr w:rsidR="005C488E" w:rsidRPr="00987484" w14:paraId="7F79499A" w14:textId="77777777" w:rsidTr="00987484">
        <w:trPr>
          <w:trHeight w:val="20"/>
        </w:trPr>
        <w:tc>
          <w:tcPr>
            <w:tcW w:w="709" w:type="dxa"/>
            <w:vMerge/>
          </w:tcPr>
          <w:p w14:paraId="1D6D397D" w14:textId="77777777" w:rsidR="00865E2E" w:rsidRPr="00987484" w:rsidRDefault="00865E2E" w:rsidP="003363F0">
            <w:pPr>
              <w:ind w:right="182"/>
              <w:contextualSpacing/>
              <w:jc w:val="center"/>
              <w:rPr>
                <w:rFonts w:ascii="Times New Roman" w:hAnsi="Times New Roman" w:cs="Times New Roman"/>
                <w:sz w:val="20"/>
                <w:szCs w:val="20"/>
                <w:lang w:val="ru-RU"/>
              </w:rPr>
            </w:pPr>
          </w:p>
        </w:tc>
        <w:tc>
          <w:tcPr>
            <w:tcW w:w="3402" w:type="dxa"/>
            <w:vMerge/>
            <w:tcBorders>
              <w:right w:val="single" w:sz="4" w:space="0" w:color="auto"/>
            </w:tcBorders>
          </w:tcPr>
          <w:p w14:paraId="02433580" w14:textId="77777777" w:rsidR="00865E2E" w:rsidRPr="00987484" w:rsidRDefault="00865E2E" w:rsidP="003363F0">
            <w:pPr>
              <w:ind w:left="142" w:right="182"/>
              <w:contextualSpacing/>
              <w:jc w:val="center"/>
              <w:rPr>
                <w:rFonts w:ascii="Times New Roman" w:hAnsi="Times New Roman" w:cs="Times New Roman"/>
                <w:sz w:val="20"/>
                <w:szCs w:val="20"/>
                <w:lang w:val="ru-RU"/>
              </w:rPr>
            </w:pPr>
          </w:p>
        </w:tc>
        <w:tc>
          <w:tcPr>
            <w:tcW w:w="1418" w:type="dxa"/>
            <w:tcBorders>
              <w:top w:val="single" w:sz="4" w:space="0" w:color="auto"/>
              <w:left w:val="single" w:sz="4" w:space="0" w:color="auto"/>
              <w:bottom w:val="single" w:sz="4" w:space="0" w:color="auto"/>
            </w:tcBorders>
          </w:tcPr>
          <w:p w14:paraId="67680EBE"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4,5-6</w:t>
            </w:r>
          </w:p>
        </w:tc>
        <w:tc>
          <w:tcPr>
            <w:tcW w:w="1418" w:type="dxa"/>
            <w:tcBorders>
              <w:top w:val="single" w:sz="4" w:space="0" w:color="auto"/>
              <w:bottom w:val="single" w:sz="4" w:space="0" w:color="auto"/>
            </w:tcBorders>
          </w:tcPr>
          <w:p w14:paraId="1E0A856A"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6-8</w:t>
            </w:r>
          </w:p>
        </w:tc>
        <w:tc>
          <w:tcPr>
            <w:tcW w:w="1417" w:type="dxa"/>
            <w:tcBorders>
              <w:top w:val="single" w:sz="4" w:space="0" w:color="auto"/>
              <w:bottom w:val="single" w:sz="4" w:space="0" w:color="auto"/>
              <w:right w:val="single" w:sz="4" w:space="0" w:color="auto"/>
            </w:tcBorders>
          </w:tcPr>
          <w:p w14:paraId="14ACFDB1"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10-12</w:t>
            </w:r>
          </w:p>
        </w:tc>
        <w:tc>
          <w:tcPr>
            <w:tcW w:w="1417" w:type="dxa"/>
            <w:tcBorders>
              <w:top w:val="single" w:sz="4" w:space="0" w:color="auto"/>
              <w:left w:val="single" w:sz="4" w:space="0" w:color="auto"/>
              <w:bottom w:val="single" w:sz="4" w:space="0" w:color="auto"/>
              <w:right w:val="single" w:sz="4" w:space="0" w:color="auto"/>
            </w:tcBorders>
          </w:tcPr>
          <w:p w14:paraId="4B8D1C08"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12-16</w:t>
            </w:r>
          </w:p>
        </w:tc>
      </w:tr>
      <w:tr w:rsidR="005C488E" w:rsidRPr="00987484" w14:paraId="19270F6B" w14:textId="77777777" w:rsidTr="00987484">
        <w:trPr>
          <w:trHeight w:val="20"/>
        </w:trPr>
        <w:tc>
          <w:tcPr>
            <w:tcW w:w="709" w:type="dxa"/>
            <w:vMerge/>
          </w:tcPr>
          <w:p w14:paraId="6B098BF5" w14:textId="77777777" w:rsidR="00865E2E" w:rsidRPr="00987484" w:rsidRDefault="00865E2E" w:rsidP="003363F0">
            <w:pPr>
              <w:ind w:right="182"/>
              <w:contextualSpacing/>
              <w:jc w:val="center"/>
              <w:rPr>
                <w:rFonts w:ascii="Times New Roman" w:hAnsi="Times New Roman" w:cs="Times New Roman"/>
                <w:sz w:val="20"/>
                <w:szCs w:val="20"/>
                <w:lang w:val="ru-RU"/>
              </w:rPr>
            </w:pPr>
          </w:p>
        </w:tc>
        <w:tc>
          <w:tcPr>
            <w:tcW w:w="3402" w:type="dxa"/>
            <w:vMerge/>
            <w:tcBorders>
              <w:right w:val="single" w:sz="4" w:space="0" w:color="auto"/>
            </w:tcBorders>
          </w:tcPr>
          <w:p w14:paraId="684B2F50" w14:textId="77777777" w:rsidR="00865E2E" w:rsidRPr="00987484" w:rsidRDefault="00865E2E" w:rsidP="003363F0">
            <w:pPr>
              <w:ind w:left="142" w:right="182"/>
              <w:contextualSpacing/>
              <w:jc w:val="center"/>
              <w:rPr>
                <w:rFonts w:ascii="Times New Roman" w:hAnsi="Times New Roman" w:cs="Times New Roman"/>
                <w:sz w:val="20"/>
                <w:szCs w:val="20"/>
                <w:lang w:val="ru-RU"/>
              </w:rPr>
            </w:pPr>
          </w:p>
        </w:tc>
        <w:tc>
          <w:tcPr>
            <w:tcW w:w="5670" w:type="dxa"/>
            <w:gridSpan w:val="4"/>
            <w:tcBorders>
              <w:top w:val="single" w:sz="4" w:space="0" w:color="auto"/>
              <w:left w:val="single" w:sz="4" w:space="0" w:color="auto"/>
              <w:bottom w:val="single" w:sz="4" w:space="0" w:color="auto"/>
            </w:tcBorders>
          </w:tcPr>
          <w:p w14:paraId="2762ECE7" w14:textId="77777777" w:rsidR="00865E2E" w:rsidRPr="00987484" w:rsidRDefault="00865E2E" w:rsidP="003363F0">
            <w:pPr>
              <w:ind w:right="182"/>
              <w:contextualSpacing/>
              <w:jc w:val="center"/>
              <w:rPr>
                <w:rFonts w:ascii="Times New Roman" w:hAnsi="Times New Roman" w:cs="Times New Roman"/>
                <w:bCs/>
                <w:sz w:val="20"/>
                <w:szCs w:val="20"/>
                <w:lang w:val="ru-RU"/>
              </w:rPr>
            </w:pPr>
            <w:r w:rsidRPr="00987484">
              <w:rPr>
                <w:rFonts w:ascii="Times New Roman" w:hAnsi="Times New Roman" w:cs="Times New Roman"/>
                <w:bCs/>
                <w:sz w:val="20"/>
                <w:szCs w:val="20"/>
                <w:lang w:val="ru-RU"/>
              </w:rPr>
              <w:t>Максимальная продолжительность одного учебно-тренировочного занятия в часах</w:t>
            </w:r>
          </w:p>
        </w:tc>
      </w:tr>
      <w:tr w:rsidR="005C488E" w:rsidRPr="00987484" w14:paraId="6E2514F0" w14:textId="77777777" w:rsidTr="00987484">
        <w:trPr>
          <w:trHeight w:val="20"/>
        </w:trPr>
        <w:tc>
          <w:tcPr>
            <w:tcW w:w="709" w:type="dxa"/>
            <w:vMerge/>
          </w:tcPr>
          <w:p w14:paraId="0A8749E0" w14:textId="77777777" w:rsidR="00865E2E" w:rsidRPr="00987484" w:rsidRDefault="00865E2E" w:rsidP="003363F0">
            <w:pPr>
              <w:ind w:right="182"/>
              <w:contextualSpacing/>
              <w:jc w:val="center"/>
              <w:rPr>
                <w:rFonts w:ascii="Times New Roman" w:hAnsi="Times New Roman" w:cs="Times New Roman"/>
                <w:sz w:val="20"/>
                <w:szCs w:val="20"/>
                <w:lang w:val="ru-RU"/>
              </w:rPr>
            </w:pPr>
          </w:p>
        </w:tc>
        <w:tc>
          <w:tcPr>
            <w:tcW w:w="3402" w:type="dxa"/>
            <w:vMerge/>
            <w:tcBorders>
              <w:right w:val="single" w:sz="4" w:space="0" w:color="auto"/>
            </w:tcBorders>
          </w:tcPr>
          <w:p w14:paraId="0329CD3A" w14:textId="77777777" w:rsidR="00865E2E" w:rsidRPr="00987484" w:rsidRDefault="00865E2E" w:rsidP="003363F0">
            <w:pPr>
              <w:ind w:left="142" w:right="182"/>
              <w:contextualSpacing/>
              <w:jc w:val="center"/>
              <w:rPr>
                <w:rFonts w:ascii="Times New Roman" w:hAnsi="Times New Roman" w:cs="Times New Roman"/>
                <w:sz w:val="20"/>
                <w:szCs w:val="20"/>
                <w:lang w:val="ru-RU"/>
              </w:rPr>
            </w:pPr>
          </w:p>
        </w:tc>
        <w:tc>
          <w:tcPr>
            <w:tcW w:w="1418" w:type="dxa"/>
            <w:tcBorders>
              <w:top w:val="single" w:sz="4" w:space="0" w:color="auto"/>
              <w:left w:val="single" w:sz="4" w:space="0" w:color="auto"/>
              <w:bottom w:val="single" w:sz="4" w:space="0" w:color="auto"/>
            </w:tcBorders>
          </w:tcPr>
          <w:p w14:paraId="75B2DC0B"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2</w:t>
            </w:r>
          </w:p>
        </w:tc>
        <w:tc>
          <w:tcPr>
            <w:tcW w:w="1418" w:type="dxa"/>
            <w:tcBorders>
              <w:top w:val="single" w:sz="4" w:space="0" w:color="auto"/>
              <w:bottom w:val="single" w:sz="4" w:space="0" w:color="auto"/>
            </w:tcBorders>
          </w:tcPr>
          <w:p w14:paraId="69B0981E"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2</w:t>
            </w:r>
          </w:p>
        </w:tc>
        <w:tc>
          <w:tcPr>
            <w:tcW w:w="1417" w:type="dxa"/>
            <w:tcBorders>
              <w:top w:val="single" w:sz="4" w:space="0" w:color="auto"/>
              <w:bottom w:val="single" w:sz="4" w:space="0" w:color="auto"/>
              <w:right w:val="single" w:sz="4" w:space="0" w:color="auto"/>
            </w:tcBorders>
          </w:tcPr>
          <w:p w14:paraId="36C8AD10"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3</w:t>
            </w:r>
          </w:p>
        </w:tc>
        <w:tc>
          <w:tcPr>
            <w:tcW w:w="1417" w:type="dxa"/>
            <w:tcBorders>
              <w:top w:val="single" w:sz="4" w:space="0" w:color="auto"/>
              <w:left w:val="single" w:sz="4" w:space="0" w:color="auto"/>
              <w:bottom w:val="single" w:sz="4" w:space="0" w:color="auto"/>
              <w:right w:val="single" w:sz="4" w:space="0" w:color="auto"/>
            </w:tcBorders>
          </w:tcPr>
          <w:p w14:paraId="4BA40372" w14:textId="77777777" w:rsidR="00865E2E" w:rsidRPr="00987484" w:rsidRDefault="00CE25D4" w:rsidP="003363F0">
            <w:pPr>
              <w:pStyle w:val="TableParagraph"/>
              <w:ind w:right="182"/>
              <w:contextualSpacing/>
              <w:jc w:val="center"/>
              <w:rPr>
                <w:bCs/>
                <w:sz w:val="20"/>
                <w:szCs w:val="20"/>
                <w:lang w:val="ru-RU"/>
              </w:rPr>
            </w:pPr>
            <w:r w:rsidRPr="00987484">
              <w:rPr>
                <w:bCs/>
                <w:sz w:val="20"/>
                <w:szCs w:val="20"/>
                <w:lang w:val="ru-RU"/>
              </w:rPr>
              <w:t>3</w:t>
            </w:r>
          </w:p>
        </w:tc>
      </w:tr>
      <w:tr w:rsidR="005C488E" w:rsidRPr="00987484" w14:paraId="626448DE" w14:textId="77777777" w:rsidTr="00987484">
        <w:trPr>
          <w:trHeight w:val="20"/>
        </w:trPr>
        <w:tc>
          <w:tcPr>
            <w:tcW w:w="709" w:type="dxa"/>
            <w:vMerge/>
          </w:tcPr>
          <w:p w14:paraId="1FA123F1" w14:textId="77777777" w:rsidR="00865E2E" w:rsidRPr="00987484" w:rsidRDefault="00865E2E" w:rsidP="003363F0">
            <w:pPr>
              <w:ind w:right="182"/>
              <w:contextualSpacing/>
              <w:jc w:val="center"/>
              <w:rPr>
                <w:rFonts w:ascii="Times New Roman" w:hAnsi="Times New Roman" w:cs="Times New Roman"/>
                <w:sz w:val="20"/>
                <w:szCs w:val="20"/>
                <w:lang w:val="ru-RU"/>
              </w:rPr>
            </w:pPr>
          </w:p>
        </w:tc>
        <w:tc>
          <w:tcPr>
            <w:tcW w:w="3402" w:type="dxa"/>
            <w:vMerge/>
            <w:tcBorders>
              <w:right w:val="single" w:sz="4" w:space="0" w:color="auto"/>
            </w:tcBorders>
          </w:tcPr>
          <w:p w14:paraId="03EC85A2" w14:textId="77777777" w:rsidR="00865E2E" w:rsidRPr="00987484" w:rsidRDefault="00865E2E" w:rsidP="003363F0">
            <w:pPr>
              <w:ind w:left="142" w:right="182"/>
              <w:contextualSpacing/>
              <w:jc w:val="center"/>
              <w:rPr>
                <w:rFonts w:ascii="Times New Roman" w:hAnsi="Times New Roman" w:cs="Times New Roman"/>
                <w:sz w:val="20"/>
                <w:szCs w:val="20"/>
                <w:lang w:val="ru-RU"/>
              </w:rPr>
            </w:pPr>
          </w:p>
        </w:tc>
        <w:tc>
          <w:tcPr>
            <w:tcW w:w="5670" w:type="dxa"/>
            <w:gridSpan w:val="4"/>
            <w:tcBorders>
              <w:top w:val="single" w:sz="4" w:space="0" w:color="auto"/>
              <w:left w:val="single" w:sz="4" w:space="0" w:color="auto"/>
              <w:bottom w:val="single" w:sz="4" w:space="0" w:color="auto"/>
            </w:tcBorders>
          </w:tcPr>
          <w:p w14:paraId="23CF4A5B" w14:textId="77777777" w:rsidR="00865E2E" w:rsidRPr="00987484" w:rsidRDefault="00865E2E" w:rsidP="003363F0">
            <w:pPr>
              <w:ind w:right="182"/>
              <w:contextualSpacing/>
              <w:jc w:val="center"/>
              <w:rPr>
                <w:rFonts w:ascii="Times New Roman" w:hAnsi="Times New Roman" w:cs="Times New Roman"/>
                <w:bCs/>
                <w:sz w:val="20"/>
                <w:szCs w:val="20"/>
              </w:rPr>
            </w:pPr>
            <w:r w:rsidRPr="00987484">
              <w:rPr>
                <w:rFonts w:ascii="Times New Roman" w:hAnsi="Times New Roman" w:cs="Times New Roman"/>
                <w:bCs/>
                <w:sz w:val="20"/>
                <w:szCs w:val="20"/>
                <w:lang w:val="ru-RU"/>
              </w:rPr>
              <w:t>Наполняемость групп (человек)</w:t>
            </w:r>
          </w:p>
        </w:tc>
      </w:tr>
      <w:tr w:rsidR="005C488E" w:rsidRPr="00987484" w14:paraId="7A7458F4" w14:textId="77777777" w:rsidTr="00987484">
        <w:trPr>
          <w:trHeight w:val="20"/>
        </w:trPr>
        <w:tc>
          <w:tcPr>
            <w:tcW w:w="709" w:type="dxa"/>
            <w:vMerge/>
          </w:tcPr>
          <w:p w14:paraId="3C4C5540" w14:textId="77777777" w:rsidR="00CE25D4" w:rsidRPr="00987484" w:rsidRDefault="00CE25D4" w:rsidP="003363F0">
            <w:pPr>
              <w:ind w:right="182"/>
              <w:contextualSpacing/>
              <w:jc w:val="center"/>
              <w:rPr>
                <w:rFonts w:ascii="Times New Roman" w:hAnsi="Times New Roman" w:cs="Times New Roman"/>
                <w:sz w:val="20"/>
                <w:szCs w:val="20"/>
              </w:rPr>
            </w:pPr>
          </w:p>
        </w:tc>
        <w:tc>
          <w:tcPr>
            <w:tcW w:w="3402" w:type="dxa"/>
            <w:vMerge/>
            <w:tcBorders>
              <w:right w:val="single" w:sz="4" w:space="0" w:color="auto"/>
            </w:tcBorders>
          </w:tcPr>
          <w:p w14:paraId="576F419B" w14:textId="77777777" w:rsidR="00CE25D4" w:rsidRPr="00987484" w:rsidRDefault="00CE25D4" w:rsidP="003363F0">
            <w:pPr>
              <w:ind w:left="142" w:right="182"/>
              <w:contextualSpacing/>
              <w:jc w:val="center"/>
              <w:rPr>
                <w:rFonts w:ascii="Times New Roman" w:hAnsi="Times New Roman" w:cs="Times New Roman"/>
                <w:sz w:val="20"/>
                <w:szCs w:val="20"/>
              </w:rPr>
            </w:pPr>
          </w:p>
        </w:tc>
        <w:tc>
          <w:tcPr>
            <w:tcW w:w="1418" w:type="dxa"/>
            <w:tcBorders>
              <w:top w:val="single" w:sz="4" w:space="0" w:color="auto"/>
              <w:left w:val="single" w:sz="4" w:space="0" w:color="auto"/>
              <w:bottom w:val="single" w:sz="4" w:space="0" w:color="auto"/>
            </w:tcBorders>
          </w:tcPr>
          <w:p w14:paraId="6234AA7A" w14:textId="77777777" w:rsidR="00CE25D4" w:rsidRPr="00987484" w:rsidRDefault="00CE25D4" w:rsidP="003363F0">
            <w:pPr>
              <w:pStyle w:val="TableParagraph"/>
              <w:ind w:right="182"/>
              <w:contextualSpacing/>
              <w:jc w:val="center"/>
              <w:rPr>
                <w:bCs/>
                <w:sz w:val="20"/>
                <w:szCs w:val="20"/>
                <w:lang w:val="ru-RU"/>
              </w:rPr>
            </w:pPr>
            <w:r w:rsidRPr="00987484">
              <w:rPr>
                <w:bCs/>
                <w:sz w:val="20"/>
                <w:szCs w:val="20"/>
                <w:lang w:val="ru-RU"/>
              </w:rPr>
              <w:t>14</w:t>
            </w:r>
          </w:p>
        </w:tc>
        <w:tc>
          <w:tcPr>
            <w:tcW w:w="1418" w:type="dxa"/>
            <w:tcBorders>
              <w:top w:val="single" w:sz="4" w:space="0" w:color="auto"/>
              <w:left w:val="single" w:sz="4" w:space="0" w:color="auto"/>
              <w:bottom w:val="single" w:sz="4" w:space="0" w:color="auto"/>
            </w:tcBorders>
          </w:tcPr>
          <w:p w14:paraId="197CFBFD" w14:textId="77777777" w:rsidR="00CE25D4" w:rsidRPr="00987484" w:rsidRDefault="00CE25D4" w:rsidP="003363F0">
            <w:pPr>
              <w:pStyle w:val="TableParagraph"/>
              <w:ind w:right="182"/>
              <w:contextualSpacing/>
              <w:jc w:val="center"/>
              <w:rPr>
                <w:bCs/>
                <w:sz w:val="20"/>
                <w:szCs w:val="20"/>
                <w:lang w:val="ru-RU"/>
              </w:rPr>
            </w:pPr>
            <w:r w:rsidRPr="00987484">
              <w:rPr>
                <w:bCs/>
                <w:sz w:val="20"/>
                <w:szCs w:val="20"/>
                <w:lang w:val="ru-RU"/>
              </w:rPr>
              <w:t>14</w:t>
            </w:r>
          </w:p>
        </w:tc>
        <w:tc>
          <w:tcPr>
            <w:tcW w:w="1417" w:type="dxa"/>
            <w:tcBorders>
              <w:top w:val="single" w:sz="4" w:space="0" w:color="auto"/>
              <w:bottom w:val="single" w:sz="4" w:space="0" w:color="auto"/>
              <w:right w:val="single" w:sz="4" w:space="0" w:color="auto"/>
            </w:tcBorders>
          </w:tcPr>
          <w:p w14:paraId="6ADBE170" w14:textId="77777777" w:rsidR="00CE25D4" w:rsidRPr="00987484" w:rsidRDefault="00CE25D4" w:rsidP="003363F0">
            <w:pPr>
              <w:pStyle w:val="TableParagraph"/>
              <w:ind w:right="182"/>
              <w:contextualSpacing/>
              <w:jc w:val="center"/>
              <w:rPr>
                <w:bCs/>
                <w:sz w:val="20"/>
                <w:szCs w:val="20"/>
                <w:lang w:val="ru-RU"/>
              </w:rPr>
            </w:pPr>
            <w:r w:rsidRPr="00987484">
              <w:rPr>
                <w:bCs/>
                <w:sz w:val="20"/>
                <w:szCs w:val="20"/>
                <w:lang w:val="ru-RU"/>
              </w:rPr>
              <w:t>12</w:t>
            </w:r>
          </w:p>
        </w:tc>
        <w:tc>
          <w:tcPr>
            <w:tcW w:w="1417" w:type="dxa"/>
            <w:tcBorders>
              <w:top w:val="single" w:sz="4" w:space="0" w:color="auto"/>
              <w:bottom w:val="single" w:sz="4" w:space="0" w:color="auto"/>
              <w:right w:val="single" w:sz="4" w:space="0" w:color="auto"/>
            </w:tcBorders>
          </w:tcPr>
          <w:p w14:paraId="10647F4D" w14:textId="77777777" w:rsidR="00CE25D4" w:rsidRPr="00987484" w:rsidRDefault="00CE25D4" w:rsidP="003363F0">
            <w:pPr>
              <w:pStyle w:val="TableParagraph"/>
              <w:ind w:right="182"/>
              <w:contextualSpacing/>
              <w:jc w:val="center"/>
              <w:rPr>
                <w:bCs/>
                <w:sz w:val="20"/>
                <w:szCs w:val="20"/>
                <w:lang w:val="ru-RU"/>
              </w:rPr>
            </w:pPr>
            <w:r w:rsidRPr="00987484">
              <w:rPr>
                <w:bCs/>
                <w:sz w:val="20"/>
                <w:szCs w:val="20"/>
                <w:lang w:val="ru-RU"/>
              </w:rPr>
              <w:t>12</w:t>
            </w:r>
          </w:p>
        </w:tc>
      </w:tr>
      <w:tr w:rsidR="005C488E" w:rsidRPr="00987484" w14:paraId="326C8D58" w14:textId="77777777" w:rsidTr="00987484">
        <w:trPr>
          <w:trHeight w:val="20"/>
        </w:trPr>
        <w:tc>
          <w:tcPr>
            <w:tcW w:w="709" w:type="dxa"/>
          </w:tcPr>
          <w:p w14:paraId="5C857A61" w14:textId="77777777" w:rsidR="00865E2E" w:rsidRPr="00987484" w:rsidRDefault="00865E2E" w:rsidP="003363F0">
            <w:pPr>
              <w:pStyle w:val="TableParagraph"/>
              <w:contextualSpacing/>
              <w:jc w:val="center"/>
              <w:rPr>
                <w:sz w:val="20"/>
                <w:szCs w:val="20"/>
                <w:lang w:val="ru-RU"/>
              </w:rPr>
            </w:pPr>
            <w:r w:rsidRPr="00987484">
              <w:rPr>
                <w:sz w:val="20"/>
                <w:szCs w:val="20"/>
                <w:lang w:val="ru-RU"/>
              </w:rPr>
              <w:t>1.</w:t>
            </w:r>
          </w:p>
        </w:tc>
        <w:tc>
          <w:tcPr>
            <w:tcW w:w="3402" w:type="dxa"/>
          </w:tcPr>
          <w:p w14:paraId="07B4D141" w14:textId="77777777" w:rsidR="00865E2E" w:rsidRPr="00987484" w:rsidRDefault="00C3365F" w:rsidP="00C3365F">
            <w:pPr>
              <w:pStyle w:val="TableParagraph"/>
              <w:ind w:left="142" w:right="182"/>
              <w:contextualSpacing/>
              <w:rPr>
                <w:sz w:val="20"/>
                <w:szCs w:val="20"/>
                <w:lang w:val="ru-RU"/>
              </w:rPr>
            </w:pPr>
            <w:r w:rsidRPr="00987484">
              <w:rPr>
                <w:sz w:val="20"/>
                <w:szCs w:val="20"/>
                <w:lang w:val="ru-RU"/>
              </w:rPr>
              <w:t>Общая физическая подготовка</w:t>
            </w:r>
            <w:r w:rsidR="00CE25D4" w:rsidRPr="00987484">
              <w:rPr>
                <w:sz w:val="20"/>
                <w:szCs w:val="20"/>
                <w:lang w:val="ru-RU"/>
              </w:rPr>
              <w:t xml:space="preserve"> </w:t>
            </w:r>
          </w:p>
        </w:tc>
        <w:tc>
          <w:tcPr>
            <w:tcW w:w="1418" w:type="dxa"/>
          </w:tcPr>
          <w:p w14:paraId="3ECC6150"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66-89</w:t>
            </w:r>
          </w:p>
        </w:tc>
        <w:tc>
          <w:tcPr>
            <w:tcW w:w="1418" w:type="dxa"/>
          </w:tcPr>
          <w:p w14:paraId="41BE0477"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85-113</w:t>
            </w:r>
          </w:p>
        </w:tc>
        <w:tc>
          <w:tcPr>
            <w:tcW w:w="1417" w:type="dxa"/>
          </w:tcPr>
          <w:p w14:paraId="31BE313B"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94-113</w:t>
            </w:r>
          </w:p>
        </w:tc>
        <w:tc>
          <w:tcPr>
            <w:tcW w:w="1417" w:type="dxa"/>
          </w:tcPr>
          <w:p w14:paraId="687382C4"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94-125</w:t>
            </w:r>
          </w:p>
        </w:tc>
      </w:tr>
      <w:tr w:rsidR="005C488E" w:rsidRPr="00987484" w14:paraId="2756FA44" w14:textId="77777777" w:rsidTr="00987484">
        <w:trPr>
          <w:trHeight w:val="20"/>
        </w:trPr>
        <w:tc>
          <w:tcPr>
            <w:tcW w:w="709" w:type="dxa"/>
          </w:tcPr>
          <w:p w14:paraId="09773147" w14:textId="77777777" w:rsidR="00865E2E" w:rsidRPr="00987484" w:rsidRDefault="00865E2E" w:rsidP="003363F0">
            <w:pPr>
              <w:pStyle w:val="TableParagraph"/>
              <w:contextualSpacing/>
              <w:jc w:val="center"/>
              <w:rPr>
                <w:sz w:val="20"/>
                <w:szCs w:val="20"/>
              </w:rPr>
            </w:pPr>
            <w:r w:rsidRPr="00987484">
              <w:rPr>
                <w:sz w:val="20"/>
                <w:szCs w:val="20"/>
              </w:rPr>
              <w:t>2.</w:t>
            </w:r>
          </w:p>
        </w:tc>
        <w:tc>
          <w:tcPr>
            <w:tcW w:w="3402" w:type="dxa"/>
          </w:tcPr>
          <w:p w14:paraId="3CAA2F22" w14:textId="77777777" w:rsidR="00865E2E" w:rsidRPr="00987484" w:rsidRDefault="00C3365F" w:rsidP="00C3365F">
            <w:pPr>
              <w:pStyle w:val="TableParagraph"/>
              <w:ind w:left="142" w:right="182"/>
              <w:contextualSpacing/>
              <w:rPr>
                <w:sz w:val="20"/>
                <w:szCs w:val="20"/>
              </w:rPr>
            </w:pPr>
            <w:r w:rsidRPr="00987484">
              <w:rPr>
                <w:sz w:val="20"/>
                <w:szCs w:val="20"/>
                <w:lang w:val="ru-RU"/>
              </w:rPr>
              <w:t>Специальная физическая подготовка</w:t>
            </w:r>
          </w:p>
        </w:tc>
        <w:tc>
          <w:tcPr>
            <w:tcW w:w="1418" w:type="dxa"/>
          </w:tcPr>
          <w:p w14:paraId="67DF09FC"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26-35</w:t>
            </w:r>
          </w:p>
        </w:tc>
        <w:tc>
          <w:tcPr>
            <w:tcW w:w="1418" w:type="dxa"/>
          </w:tcPr>
          <w:p w14:paraId="728EF231"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38-50</w:t>
            </w:r>
          </w:p>
        </w:tc>
        <w:tc>
          <w:tcPr>
            <w:tcW w:w="1417" w:type="dxa"/>
          </w:tcPr>
          <w:p w14:paraId="70EE4659"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68-82</w:t>
            </w:r>
          </w:p>
        </w:tc>
        <w:tc>
          <w:tcPr>
            <w:tcW w:w="1417" w:type="dxa"/>
          </w:tcPr>
          <w:p w14:paraId="000DAA9D"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88-117</w:t>
            </w:r>
          </w:p>
        </w:tc>
      </w:tr>
      <w:tr w:rsidR="005C488E" w:rsidRPr="00987484" w14:paraId="43A5E831" w14:textId="77777777" w:rsidTr="00987484">
        <w:trPr>
          <w:trHeight w:val="20"/>
        </w:trPr>
        <w:tc>
          <w:tcPr>
            <w:tcW w:w="709" w:type="dxa"/>
          </w:tcPr>
          <w:p w14:paraId="4ECBC324" w14:textId="77777777" w:rsidR="00865E2E" w:rsidRPr="00987484" w:rsidRDefault="00865E2E" w:rsidP="003363F0">
            <w:pPr>
              <w:pStyle w:val="TableParagraph"/>
              <w:contextualSpacing/>
              <w:jc w:val="center"/>
              <w:rPr>
                <w:sz w:val="20"/>
                <w:szCs w:val="20"/>
              </w:rPr>
            </w:pPr>
            <w:r w:rsidRPr="00987484">
              <w:rPr>
                <w:sz w:val="20"/>
                <w:szCs w:val="20"/>
              </w:rPr>
              <w:t>3.</w:t>
            </w:r>
          </w:p>
        </w:tc>
        <w:tc>
          <w:tcPr>
            <w:tcW w:w="3402" w:type="dxa"/>
          </w:tcPr>
          <w:p w14:paraId="7A0A2BA5" w14:textId="77777777" w:rsidR="00865E2E" w:rsidRPr="00987484" w:rsidRDefault="00865E2E" w:rsidP="00C3365F">
            <w:pPr>
              <w:pStyle w:val="TableParagraph"/>
              <w:ind w:left="142" w:right="182"/>
              <w:contextualSpacing/>
              <w:rPr>
                <w:sz w:val="20"/>
                <w:szCs w:val="20"/>
              </w:rPr>
            </w:pPr>
            <w:r w:rsidRPr="00987484">
              <w:rPr>
                <w:sz w:val="20"/>
                <w:szCs w:val="20"/>
                <w:lang w:val="ru-RU" w:eastAsia="ru-RU"/>
              </w:rPr>
              <w:t xml:space="preserve">Участие в </w:t>
            </w:r>
            <w:r w:rsidR="00C3365F" w:rsidRPr="00987484">
              <w:rPr>
                <w:sz w:val="20"/>
                <w:szCs w:val="20"/>
                <w:lang w:val="ru-RU" w:eastAsia="ru-RU"/>
              </w:rPr>
              <w:t>спортивных</w:t>
            </w:r>
            <w:r w:rsidRPr="00987484">
              <w:rPr>
                <w:sz w:val="20"/>
                <w:szCs w:val="20"/>
                <w:lang w:eastAsia="ru-RU"/>
              </w:rPr>
              <w:t xml:space="preserve"> соревновани</w:t>
            </w:r>
            <w:r w:rsidRPr="00987484">
              <w:rPr>
                <w:sz w:val="20"/>
                <w:szCs w:val="20"/>
                <w:lang w:val="ru-RU" w:eastAsia="ru-RU"/>
              </w:rPr>
              <w:t>ях</w:t>
            </w:r>
          </w:p>
        </w:tc>
        <w:tc>
          <w:tcPr>
            <w:tcW w:w="1418" w:type="dxa"/>
          </w:tcPr>
          <w:p w14:paraId="73394489"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w:t>
            </w:r>
          </w:p>
        </w:tc>
        <w:tc>
          <w:tcPr>
            <w:tcW w:w="1418" w:type="dxa"/>
          </w:tcPr>
          <w:p w14:paraId="770735AD"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w:t>
            </w:r>
          </w:p>
        </w:tc>
        <w:tc>
          <w:tcPr>
            <w:tcW w:w="1417" w:type="dxa"/>
          </w:tcPr>
          <w:p w14:paraId="6AA31C11"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62-73</w:t>
            </w:r>
          </w:p>
        </w:tc>
        <w:tc>
          <w:tcPr>
            <w:tcW w:w="1417" w:type="dxa"/>
          </w:tcPr>
          <w:p w14:paraId="0E789983"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73-98</w:t>
            </w:r>
          </w:p>
        </w:tc>
      </w:tr>
      <w:tr w:rsidR="005C488E" w:rsidRPr="00987484" w14:paraId="06BFBCBA" w14:textId="77777777" w:rsidTr="00987484">
        <w:trPr>
          <w:trHeight w:val="20"/>
        </w:trPr>
        <w:tc>
          <w:tcPr>
            <w:tcW w:w="709" w:type="dxa"/>
          </w:tcPr>
          <w:p w14:paraId="4EC98315" w14:textId="77777777" w:rsidR="00865E2E" w:rsidRPr="00987484" w:rsidRDefault="00865E2E" w:rsidP="003363F0">
            <w:pPr>
              <w:pStyle w:val="TableParagraph"/>
              <w:contextualSpacing/>
              <w:jc w:val="center"/>
              <w:rPr>
                <w:sz w:val="20"/>
                <w:szCs w:val="20"/>
              </w:rPr>
            </w:pPr>
            <w:r w:rsidRPr="00987484">
              <w:rPr>
                <w:sz w:val="20"/>
                <w:szCs w:val="20"/>
              </w:rPr>
              <w:t>4.</w:t>
            </w:r>
          </w:p>
        </w:tc>
        <w:tc>
          <w:tcPr>
            <w:tcW w:w="3402" w:type="dxa"/>
          </w:tcPr>
          <w:p w14:paraId="23B689F5"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 xml:space="preserve">Техническая подготовка </w:t>
            </w:r>
          </w:p>
        </w:tc>
        <w:tc>
          <w:tcPr>
            <w:tcW w:w="1418" w:type="dxa"/>
          </w:tcPr>
          <w:p w14:paraId="2CD740DD"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56-74</w:t>
            </w:r>
          </w:p>
        </w:tc>
        <w:tc>
          <w:tcPr>
            <w:tcW w:w="1418" w:type="dxa"/>
          </w:tcPr>
          <w:p w14:paraId="58E0355A"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72-96</w:t>
            </w:r>
          </w:p>
        </w:tc>
        <w:tc>
          <w:tcPr>
            <w:tcW w:w="1417" w:type="dxa"/>
          </w:tcPr>
          <w:p w14:paraId="2C6B9A15"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120-144</w:t>
            </w:r>
          </w:p>
        </w:tc>
        <w:tc>
          <w:tcPr>
            <w:tcW w:w="1417" w:type="dxa"/>
          </w:tcPr>
          <w:p w14:paraId="3702F00C"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144-192</w:t>
            </w:r>
          </w:p>
        </w:tc>
      </w:tr>
      <w:tr w:rsidR="005C488E" w:rsidRPr="00987484" w14:paraId="2E74D2BC" w14:textId="77777777" w:rsidTr="00987484">
        <w:trPr>
          <w:trHeight w:val="20"/>
        </w:trPr>
        <w:tc>
          <w:tcPr>
            <w:tcW w:w="709" w:type="dxa"/>
          </w:tcPr>
          <w:p w14:paraId="04B7E02D" w14:textId="77777777" w:rsidR="00865E2E" w:rsidRPr="00987484" w:rsidRDefault="00865E2E" w:rsidP="003363F0">
            <w:pPr>
              <w:pStyle w:val="TableParagraph"/>
              <w:contextualSpacing/>
              <w:jc w:val="center"/>
              <w:rPr>
                <w:sz w:val="20"/>
                <w:szCs w:val="20"/>
              </w:rPr>
            </w:pPr>
            <w:r w:rsidRPr="00987484">
              <w:rPr>
                <w:sz w:val="20"/>
                <w:szCs w:val="20"/>
              </w:rPr>
              <w:t>5.</w:t>
            </w:r>
          </w:p>
        </w:tc>
        <w:tc>
          <w:tcPr>
            <w:tcW w:w="3402" w:type="dxa"/>
          </w:tcPr>
          <w:p w14:paraId="1D1FBF18"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Тактическая подготовка</w:t>
            </w:r>
          </w:p>
        </w:tc>
        <w:tc>
          <w:tcPr>
            <w:tcW w:w="1418" w:type="dxa"/>
          </w:tcPr>
          <w:p w14:paraId="65F2BDA7"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12-18</w:t>
            </w:r>
          </w:p>
        </w:tc>
        <w:tc>
          <w:tcPr>
            <w:tcW w:w="1418" w:type="dxa"/>
          </w:tcPr>
          <w:p w14:paraId="2C62A9E1"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21-30</w:t>
            </w:r>
          </w:p>
        </w:tc>
        <w:tc>
          <w:tcPr>
            <w:tcW w:w="1417" w:type="dxa"/>
          </w:tcPr>
          <w:p w14:paraId="601BDA07"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31-41</w:t>
            </w:r>
          </w:p>
        </w:tc>
        <w:tc>
          <w:tcPr>
            <w:tcW w:w="1417" w:type="dxa"/>
          </w:tcPr>
          <w:p w14:paraId="27882EB6"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50-50</w:t>
            </w:r>
          </w:p>
        </w:tc>
      </w:tr>
      <w:tr w:rsidR="005C488E" w:rsidRPr="00987484" w14:paraId="56B69A03" w14:textId="77777777" w:rsidTr="00987484">
        <w:trPr>
          <w:trHeight w:val="20"/>
        </w:trPr>
        <w:tc>
          <w:tcPr>
            <w:tcW w:w="709" w:type="dxa"/>
          </w:tcPr>
          <w:p w14:paraId="52C54F3C" w14:textId="77777777" w:rsidR="00865E2E" w:rsidRPr="00987484" w:rsidRDefault="00865E2E" w:rsidP="003363F0">
            <w:pPr>
              <w:pStyle w:val="TableParagraph"/>
              <w:contextualSpacing/>
              <w:jc w:val="center"/>
              <w:rPr>
                <w:sz w:val="20"/>
                <w:szCs w:val="20"/>
              </w:rPr>
            </w:pPr>
            <w:r w:rsidRPr="00987484">
              <w:rPr>
                <w:sz w:val="20"/>
                <w:szCs w:val="20"/>
              </w:rPr>
              <w:t>6.</w:t>
            </w:r>
          </w:p>
        </w:tc>
        <w:tc>
          <w:tcPr>
            <w:tcW w:w="3402" w:type="dxa"/>
          </w:tcPr>
          <w:p w14:paraId="767DA1F0"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Теоретическая</w:t>
            </w:r>
            <w:r w:rsidR="00CE25D4" w:rsidRPr="00987484">
              <w:rPr>
                <w:sz w:val="20"/>
                <w:szCs w:val="20"/>
                <w:lang w:val="ru-RU"/>
              </w:rPr>
              <w:t xml:space="preserve"> </w:t>
            </w:r>
            <w:r w:rsidRPr="00987484">
              <w:rPr>
                <w:sz w:val="20"/>
                <w:szCs w:val="20"/>
                <w:lang w:val="ru-RU"/>
              </w:rPr>
              <w:t>подготовка</w:t>
            </w:r>
          </w:p>
        </w:tc>
        <w:tc>
          <w:tcPr>
            <w:tcW w:w="1418" w:type="dxa"/>
          </w:tcPr>
          <w:p w14:paraId="4CBA58AA"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17-21</w:t>
            </w:r>
          </w:p>
        </w:tc>
        <w:tc>
          <w:tcPr>
            <w:tcW w:w="1418" w:type="dxa"/>
          </w:tcPr>
          <w:p w14:paraId="23E861ED"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25-32</w:t>
            </w:r>
          </w:p>
        </w:tc>
        <w:tc>
          <w:tcPr>
            <w:tcW w:w="1417" w:type="dxa"/>
          </w:tcPr>
          <w:p w14:paraId="250197B7"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52-52</w:t>
            </w:r>
          </w:p>
        </w:tc>
        <w:tc>
          <w:tcPr>
            <w:tcW w:w="1417" w:type="dxa"/>
          </w:tcPr>
          <w:p w14:paraId="4926206C"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52-104</w:t>
            </w:r>
          </w:p>
        </w:tc>
      </w:tr>
      <w:tr w:rsidR="005C488E" w:rsidRPr="00987484" w14:paraId="7A4A236B" w14:textId="77777777" w:rsidTr="00987484">
        <w:trPr>
          <w:trHeight w:val="20"/>
        </w:trPr>
        <w:tc>
          <w:tcPr>
            <w:tcW w:w="709" w:type="dxa"/>
          </w:tcPr>
          <w:p w14:paraId="363F4992" w14:textId="77777777" w:rsidR="00865E2E" w:rsidRPr="00987484" w:rsidRDefault="00865E2E" w:rsidP="003363F0">
            <w:pPr>
              <w:pStyle w:val="TableParagraph"/>
              <w:contextualSpacing/>
              <w:jc w:val="center"/>
              <w:rPr>
                <w:sz w:val="20"/>
                <w:szCs w:val="20"/>
              </w:rPr>
            </w:pPr>
            <w:r w:rsidRPr="00987484">
              <w:rPr>
                <w:sz w:val="20"/>
                <w:szCs w:val="20"/>
              </w:rPr>
              <w:t>7.</w:t>
            </w:r>
          </w:p>
        </w:tc>
        <w:tc>
          <w:tcPr>
            <w:tcW w:w="3402" w:type="dxa"/>
          </w:tcPr>
          <w:p w14:paraId="34F62FC5" w14:textId="77777777" w:rsidR="00865E2E" w:rsidRPr="00987484" w:rsidRDefault="00865E2E" w:rsidP="003363F0">
            <w:pPr>
              <w:pStyle w:val="TableParagraph"/>
              <w:ind w:left="142" w:right="182"/>
              <w:contextualSpacing/>
              <w:rPr>
                <w:sz w:val="20"/>
                <w:szCs w:val="20"/>
              </w:rPr>
            </w:pPr>
            <w:r w:rsidRPr="00987484">
              <w:rPr>
                <w:sz w:val="20"/>
                <w:szCs w:val="20"/>
                <w:lang w:val="ru-RU"/>
              </w:rPr>
              <w:t>Интегральная</w:t>
            </w:r>
            <w:r w:rsidR="00CE25D4" w:rsidRPr="00987484">
              <w:rPr>
                <w:sz w:val="20"/>
                <w:szCs w:val="20"/>
                <w:lang w:val="ru-RU"/>
              </w:rPr>
              <w:t xml:space="preserve"> </w:t>
            </w:r>
            <w:r w:rsidRPr="00987484">
              <w:rPr>
                <w:sz w:val="20"/>
                <w:szCs w:val="20"/>
                <w:lang w:val="ru-RU"/>
              </w:rPr>
              <w:t>подготовка</w:t>
            </w:r>
          </w:p>
        </w:tc>
        <w:tc>
          <w:tcPr>
            <w:tcW w:w="1418" w:type="dxa"/>
          </w:tcPr>
          <w:p w14:paraId="63936837"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42-56</w:t>
            </w:r>
          </w:p>
        </w:tc>
        <w:tc>
          <w:tcPr>
            <w:tcW w:w="1418" w:type="dxa"/>
          </w:tcPr>
          <w:p w14:paraId="2911E30B"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47-63</w:t>
            </w:r>
          </w:p>
        </w:tc>
        <w:tc>
          <w:tcPr>
            <w:tcW w:w="1417" w:type="dxa"/>
          </w:tcPr>
          <w:p w14:paraId="2E3FE767"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52-63</w:t>
            </w:r>
          </w:p>
        </w:tc>
        <w:tc>
          <w:tcPr>
            <w:tcW w:w="1417" w:type="dxa"/>
          </w:tcPr>
          <w:p w14:paraId="649D1C0E"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63-84</w:t>
            </w:r>
          </w:p>
        </w:tc>
      </w:tr>
      <w:tr w:rsidR="005C488E" w:rsidRPr="00987484" w14:paraId="5740B342" w14:textId="77777777" w:rsidTr="00987484">
        <w:trPr>
          <w:trHeight w:val="20"/>
        </w:trPr>
        <w:tc>
          <w:tcPr>
            <w:tcW w:w="709" w:type="dxa"/>
          </w:tcPr>
          <w:p w14:paraId="093DB403" w14:textId="77777777" w:rsidR="00865E2E" w:rsidRPr="00987484" w:rsidRDefault="00865E2E" w:rsidP="003363F0">
            <w:pPr>
              <w:pStyle w:val="TableParagraph"/>
              <w:contextualSpacing/>
              <w:jc w:val="center"/>
              <w:rPr>
                <w:sz w:val="20"/>
                <w:szCs w:val="20"/>
              </w:rPr>
            </w:pPr>
            <w:r w:rsidRPr="00987484">
              <w:rPr>
                <w:sz w:val="20"/>
                <w:szCs w:val="20"/>
              </w:rPr>
              <w:t>8.</w:t>
            </w:r>
          </w:p>
        </w:tc>
        <w:tc>
          <w:tcPr>
            <w:tcW w:w="3402" w:type="dxa"/>
          </w:tcPr>
          <w:p w14:paraId="1F2F9F8C" w14:textId="77777777" w:rsidR="00865E2E" w:rsidRPr="00987484" w:rsidRDefault="00865E2E" w:rsidP="00C3365F">
            <w:pPr>
              <w:pStyle w:val="TableParagraph"/>
              <w:ind w:left="142" w:right="182"/>
              <w:contextualSpacing/>
              <w:rPr>
                <w:sz w:val="20"/>
                <w:szCs w:val="20"/>
                <w:lang w:val="ru-RU"/>
              </w:rPr>
            </w:pPr>
            <w:r w:rsidRPr="00987484">
              <w:rPr>
                <w:sz w:val="20"/>
                <w:szCs w:val="20"/>
              </w:rPr>
              <w:t>Психологическа</w:t>
            </w:r>
            <w:r w:rsidR="00CE25D4" w:rsidRPr="00987484">
              <w:rPr>
                <w:sz w:val="20"/>
                <w:szCs w:val="20"/>
                <w:lang w:val="ru-RU"/>
              </w:rPr>
              <w:t xml:space="preserve">я </w:t>
            </w:r>
            <w:r w:rsidR="00C3365F" w:rsidRPr="00987484">
              <w:rPr>
                <w:sz w:val="20"/>
                <w:szCs w:val="20"/>
                <w:lang w:val="ru-RU"/>
              </w:rPr>
              <w:t>подготовка</w:t>
            </w:r>
          </w:p>
        </w:tc>
        <w:tc>
          <w:tcPr>
            <w:tcW w:w="1418" w:type="dxa"/>
          </w:tcPr>
          <w:p w14:paraId="01088A24"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8-10</w:t>
            </w:r>
          </w:p>
        </w:tc>
        <w:tc>
          <w:tcPr>
            <w:tcW w:w="1418" w:type="dxa"/>
          </w:tcPr>
          <w:p w14:paraId="3FA8371C"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15-20</w:t>
            </w:r>
          </w:p>
        </w:tc>
        <w:tc>
          <w:tcPr>
            <w:tcW w:w="1417" w:type="dxa"/>
          </w:tcPr>
          <w:p w14:paraId="3356F136"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15-25</w:t>
            </w:r>
          </w:p>
        </w:tc>
        <w:tc>
          <w:tcPr>
            <w:tcW w:w="1417" w:type="dxa"/>
          </w:tcPr>
          <w:p w14:paraId="297060DC"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29-24</w:t>
            </w:r>
          </w:p>
        </w:tc>
      </w:tr>
      <w:tr w:rsidR="005C488E" w:rsidRPr="00987484" w14:paraId="6119DBC1" w14:textId="77777777" w:rsidTr="00987484">
        <w:trPr>
          <w:trHeight w:val="20"/>
        </w:trPr>
        <w:tc>
          <w:tcPr>
            <w:tcW w:w="709" w:type="dxa"/>
          </w:tcPr>
          <w:p w14:paraId="6829D4EC" w14:textId="77777777" w:rsidR="00865E2E" w:rsidRPr="00987484" w:rsidRDefault="00865E2E" w:rsidP="003363F0">
            <w:pPr>
              <w:pStyle w:val="TableParagraph"/>
              <w:contextualSpacing/>
              <w:jc w:val="center"/>
              <w:rPr>
                <w:sz w:val="20"/>
                <w:szCs w:val="20"/>
              </w:rPr>
            </w:pPr>
            <w:r w:rsidRPr="00987484">
              <w:rPr>
                <w:sz w:val="20"/>
                <w:szCs w:val="20"/>
                <w:lang w:val="ru-RU"/>
              </w:rPr>
              <w:t>9.</w:t>
            </w:r>
          </w:p>
        </w:tc>
        <w:tc>
          <w:tcPr>
            <w:tcW w:w="3402" w:type="dxa"/>
          </w:tcPr>
          <w:p w14:paraId="27DA5BCB"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Контрольные мероприятия (</w:t>
            </w:r>
            <w:r w:rsidRPr="00987484">
              <w:rPr>
                <w:sz w:val="20"/>
                <w:szCs w:val="20"/>
                <w:lang w:val="ru-RU" w:eastAsia="ru-RU"/>
              </w:rPr>
              <w:t>тестирование и контроль)</w:t>
            </w:r>
          </w:p>
        </w:tc>
        <w:tc>
          <w:tcPr>
            <w:tcW w:w="1418" w:type="dxa"/>
          </w:tcPr>
          <w:p w14:paraId="7F005076" w14:textId="77777777" w:rsidR="00865E2E" w:rsidRPr="00987484" w:rsidRDefault="00C117FB" w:rsidP="006D558F">
            <w:pPr>
              <w:pStyle w:val="TableParagraph"/>
              <w:ind w:right="182"/>
              <w:contextualSpacing/>
              <w:jc w:val="center"/>
              <w:rPr>
                <w:sz w:val="20"/>
                <w:szCs w:val="20"/>
                <w:lang w:val="ru-RU"/>
              </w:rPr>
            </w:pPr>
            <w:r w:rsidRPr="00987484">
              <w:rPr>
                <w:sz w:val="20"/>
                <w:szCs w:val="20"/>
                <w:lang w:val="ru-RU"/>
              </w:rPr>
              <w:t>2-2</w:t>
            </w:r>
          </w:p>
        </w:tc>
        <w:tc>
          <w:tcPr>
            <w:tcW w:w="1418" w:type="dxa"/>
          </w:tcPr>
          <w:p w14:paraId="4A1BB747"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2-2</w:t>
            </w:r>
          </w:p>
        </w:tc>
        <w:tc>
          <w:tcPr>
            <w:tcW w:w="1417" w:type="dxa"/>
          </w:tcPr>
          <w:p w14:paraId="2452F4BD"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4-4</w:t>
            </w:r>
          </w:p>
        </w:tc>
        <w:tc>
          <w:tcPr>
            <w:tcW w:w="1417" w:type="dxa"/>
          </w:tcPr>
          <w:p w14:paraId="1D83B740"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4-4</w:t>
            </w:r>
          </w:p>
        </w:tc>
      </w:tr>
      <w:tr w:rsidR="005C488E" w:rsidRPr="00987484" w14:paraId="20126322" w14:textId="77777777" w:rsidTr="00987484">
        <w:trPr>
          <w:trHeight w:val="20"/>
        </w:trPr>
        <w:tc>
          <w:tcPr>
            <w:tcW w:w="709" w:type="dxa"/>
          </w:tcPr>
          <w:p w14:paraId="38105C39" w14:textId="77777777" w:rsidR="00865E2E" w:rsidRPr="00987484" w:rsidRDefault="00865E2E" w:rsidP="003363F0">
            <w:pPr>
              <w:pStyle w:val="TableParagraph"/>
              <w:contextualSpacing/>
              <w:jc w:val="center"/>
              <w:rPr>
                <w:sz w:val="20"/>
                <w:szCs w:val="20"/>
              </w:rPr>
            </w:pPr>
            <w:r w:rsidRPr="00987484">
              <w:rPr>
                <w:sz w:val="20"/>
                <w:szCs w:val="20"/>
                <w:lang w:val="ru-RU"/>
              </w:rPr>
              <w:t>10.</w:t>
            </w:r>
          </w:p>
        </w:tc>
        <w:tc>
          <w:tcPr>
            <w:tcW w:w="3402" w:type="dxa"/>
          </w:tcPr>
          <w:p w14:paraId="66AEB9C4" w14:textId="77777777" w:rsidR="00865E2E" w:rsidRPr="00987484" w:rsidRDefault="00865E2E" w:rsidP="003363F0">
            <w:pPr>
              <w:pStyle w:val="TableParagraph"/>
              <w:ind w:left="142" w:right="182"/>
              <w:contextualSpacing/>
              <w:rPr>
                <w:sz w:val="20"/>
                <w:szCs w:val="20"/>
                <w:lang w:val="ru-RU"/>
              </w:rPr>
            </w:pPr>
            <w:r w:rsidRPr="00987484">
              <w:rPr>
                <w:sz w:val="20"/>
                <w:szCs w:val="20"/>
              </w:rPr>
              <w:t xml:space="preserve">Инструкторская </w:t>
            </w:r>
            <w:r w:rsidRPr="00987484">
              <w:rPr>
                <w:sz w:val="20"/>
                <w:szCs w:val="20"/>
                <w:lang w:val="ru-RU"/>
              </w:rPr>
              <w:t>практика</w:t>
            </w:r>
          </w:p>
        </w:tc>
        <w:tc>
          <w:tcPr>
            <w:tcW w:w="1418" w:type="dxa"/>
          </w:tcPr>
          <w:p w14:paraId="581983D8" w14:textId="77777777" w:rsidR="00865E2E" w:rsidRPr="00987484" w:rsidRDefault="004C162C" w:rsidP="006D558F">
            <w:pPr>
              <w:pStyle w:val="TableParagraph"/>
              <w:ind w:right="182"/>
              <w:contextualSpacing/>
              <w:jc w:val="center"/>
              <w:rPr>
                <w:sz w:val="20"/>
                <w:szCs w:val="20"/>
                <w:lang w:val="ru-RU"/>
              </w:rPr>
            </w:pPr>
            <w:r w:rsidRPr="00987484">
              <w:rPr>
                <w:sz w:val="20"/>
                <w:szCs w:val="20"/>
                <w:lang w:val="ru-RU"/>
              </w:rPr>
              <w:t>-</w:t>
            </w:r>
          </w:p>
        </w:tc>
        <w:tc>
          <w:tcPr>
            <w:tcW w:w="1418" w:type="dxa"/>
          </w:tcPr>
          <w:p w14:paraId="65E3E808"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w:t>
            </w:r>
          </w:p>
        </w:tc>
        <w:tc>
          <w:tcPr>
            <w:tcW w:w="1417" w:type="dxa"/>
          </w:tcPr>
          <w:p w14:paraId="734970B1"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3-3</w:t>
            </w:r>
          </w:p>
        </w:tc>
        <w:tc>
          <w:tcPr>
            <w:tcW w:w="1417" w:type="dxa"/>
          </w:tcPr>
          <w:p w14:paraId="637524D1"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3-4</w:t>
            </w:r>
          </w:p>
        </w:tc>
      </w:tr>
      <w:tr w:rsidR="005C488E" w:rsidRPr="00987484" w14:paraId="4EA48FB5" w14:textId="77777777" w:rsidTr="00987484">
        <w:trPr>
          <w:trHeight w:val="20"/>
        </w:trPr>
        <w:tc>
          <w:tcPr>
            <w:tcW w:w="709" w:type="dxa"/>
          </w:tcPr>
          <w:p w14:paraId="7C71D6D4" w14:textId="77777777" w:rsidR="00865E2E" w:rsidRPr="00987484" w:rsidRDefault="00865E2E" w:rsidP="003363F0">
            <w:pPr>
              <w:pStyle w:val="TableParagraph"/>
              <w:contextualSpacing/>
              <w:jc w:val="center"/>
              <w:rPr>
                <w:sz w:val="20"/>
                <w:szCs w:val="20"/>
              </w:rPr>
            </w:pPr>
            <w:r w:rsidRPr="00987484">
              <w:rPr>
                <w:sz w:val="20"/>
                <w:szCs w:val="20"/>
                <w:lang w:val="ru-RU"/>
              </w:rPr>
              <w:t>11.</w:t>
            </w:r>
          </w:p>
        </w:tc>
        <w:tc>
          <w:tcPr>
            <w:tcW w:w="3402" w:type="dxa"/>
          </w:tcPr>
          <w:p w14:paraId="364B8E29"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Судейская практика</w:t>
            </w:r>
          </w:p>
        </w:tc>
        <w:tc>
          <w:tcPr>
            <w:tcW w:w="1418" w:type="dxa"/>
          </w:tcPr>
          <w:p w14:paraId="0B997A36" w14:textId="77777777" w:rsidR="00865E2E" w:rsidRPr="00987484" w:rsidRDefault="004C162C" w:rsidP="006D558F">
            <w:pPr>
              <w:pStyle w:val="TableParagraph"/>
              <w:ind w:right="182"/>
              <w:contextualSpacing/>
              <w:jc w:val="center"/>
              <w:rPr>
                <w:sz w:val="20"/>
                <w:szCs w:val="20"/>
                <w:lang w:val="ru-RU"/>
              </w:rPr>
            </w:pPr>
            <w:r w:rsidRPr="00987484">
              <w:rPr>
                <w:sz w:val="20"/>
                <w:szCs w:val="20"/>
                <w:lang w:val="ru-RU"/>
              </w:rPr>
              <w:t>-</w:t>
            </w:r>
          </w:p>
        </w:tc>
        <w:tc>
          <w:tcPr>
            <w:tcW w:w="1418" w:type="dxa"/>
          </w:tcPr>
          <w:p w14:paraId="19F22FC1"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w:t>
            </w:r>
          </w:p>
        </w:tc>
        <w:tc>
          <w:tcPr>
            <w:tcW w:w="1417" w:type="dxa"/>
          </w:tcPr>
          <w:p w14:paraId="7B1EB32F"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3-4</w:t>
            </w:r>
          </w:p>
        </w:tc>
        <w:tc>
          <w:tcPr>
            <w:tcW w:w="1417" w:type="dxa"/>
          </w:tcPr>
          <w:p w14:paraId="63CD1B7E"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4-5</w:t>
            </w:r>
          </w:p>
        </w:tc>
      </w:tr>
      <w:tr w:rsidR="005C488E" w:rsidRPr="00987484" w14:paraId="77DFEE0D" w14:textId="77777777" w:rsidTr="00987484">
        <w:trPr>
          <w:trHeight w:val="20"/>
        </w:trPr>
        <w:tc>
          <w:tcPr>
            <w:tcW w:w="709" w:type="dxa"/>
          </w:tcPr>
          <w:p w14:paraId="1A29F1EA" w14:textId="77777777" w:rsidR="00865E2E" w:rsidRPr="00987484" w:rsidRDefault="00865E2E" w:rsidP="003363F0">
            <w:pPr>
              <w:pStyle w:val="TableParagraph"/>
              <w:contextualSpacing/>
              <w:jc w:val="center"/>
              <w:rPr>
                <w:sz w:val="20"/>
                <w:szCs w:val="20"/>
                <w:lang w:val="ru-RU"/>
              </w:rPr>
            </w:pPr>
            <w:r w:rsidRPr="00987484">
              <w:rPr>
                <w:sz w:val="20"/>
                <w:szCs w:val="20"/>
                <w:lang w:val="ru-RU"/>
              </w:rPr>
              <w:t>12.</w:t>
            </w:r>
          </w:p>
        </w:tc>
        <w:tc>
          <w:tcPr>
            <w:tcW w:w="3402" w:type="dxa"/>
          </w:tcPr>
          <w:p w14:paraId="56326BB5"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Медицинские, медико-биологические мероприятия</w:t>
            </w:r>
          </w:p>
        </w:tc>
        <w:tc>
          <w:tcPr>
            <w:tcW w:w="1418" w:type="dxa"/>
          </w:tcPr>
          <w:p w14:paraId="675AE674" w14:textId="77777777" w:rsidR="00865E2E" w:rsidRPr="00987484" w:rsidRDefault="004C162C" w:rsidP="006D558F">
            <w:pPr>
              <w:pStyle w:val="TableParagraph"/>
              <w:ind w:right="182"/>
              <w:contextualSpacing/>
              <w:jc w:val="center"/>
              <w:rPr>
                <w:sz w:val="20"/>
                <w:szCs w:val="20"/>
                <w:lang w:val="ru-RU"/>
              </w:rPr>
            </w:pPr>
            <w:r w:rsidRPr="00987484">
              <w:rPr>
                <w:sz w:val="20"/>
                <w:szCs w:val="20"/>
                <w:lang w:val="ru-RU"/>
              </w:rPr>
              <w:t>2-2</w:t>
            </w:r>
          </w:p>
        </w:tc>
        <w:tc>
          <w:tcPr>
            <w:tcW w:w="1418" w:type="dxa"/>
          </w:tcPr>
          <w:p w14:paraId="2547D8F8"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2-2</w:t>
            </w:r>
          </w:p>
        </w:tc>
        <w:tc>
          <w:tcPr>
            <w:tcW w:w="1417" w:type="dxa"/>
          </w:tcPr>
          <w:p w14:paraId="505B59FD"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4-4</w:t>
            </w:r>
          </w:p>
        </w:tc>
        <w:tc>
          <w:tcPr>
            <w:tcW w:w="1417" w:type="dxa"/>
          </w:tcPr>
          <w:p w14:paraId="5B982C14"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4-8</w:t>
            </w:r>
          </w:p>
        </w:tc>
      </w:tr>
      <w:tr w:rsidR="005C488E" w:rsidRPr="00987484" w14:paraId="0E5A2FED" w14:textId="77777777" w:rsidTr="00987484">
        <w:trPr>
          <w:trHeight w:val="20"/>
        </w:trPr>
        <w:tc>
          <w:tcPr>
            <w:tcW w:w="709" w:type="dxa"/>
          </w:tcPr>
          <w:p w14:paraId="64BC736A" w14:textId="77777777" w:rsidR="00865E2E" w:rsidRPr="00987484" w:rsidRDefault="00865E2E" w:rsidP="003363F0">
            <w:pPr>
              <w:pStyle w:val="TableParagraph"/>
              <w:contextualSpacing/>
              <w:jc w:val="center"/>
              <w:rPr>
                <w:sz w:val="20"/>
                <w:szCs w:val="20"/>
                <w:lang w:val="ru-RU"/>
              </w:rPr>
            </w:pPr>
            <w:r w:rsidRPr="00987484">
              <w:rPr>
                <w:sz w:val="20"/>
                <w:szCs w:val="20"/>
                <w:lang w:val="ru-RU"/>
              </w:rPr>
              <w:t>13.</w:t>
            </w:r>
          </w:p>
        </w:tc>
        <w:tc>
          <w:tcPr>
            <w:tcW w:w="3402" w:type="dxa"/>
          </w:tcPr>
          <w:p w14:paraId="2CA48BBE" w14:textId="77777777" w:rsidR="00865E2E" w:rsidRPr="00987484" w:rsidRDefault="00865E2E" w:rsidP="003363F0">
            <w:pPr>
              <w:pStyle w:val="TableParagraph"/>
              <w:ind w:left="142" w:right="182"/>
              <w:contextualSpacing/>
              <w:rPr>
                <w:sz w:val="20"/>
                <w:szCs w:val="20"/>
                <w:lang w:val="ru-RU"/>
              </w:rPr>
            </w:pPr>
            <w:r w:rsidRPr="00987484">
              <w:rPr>
                <w:sz w:val="20"/>
                <w:szCs w:val="20"/>
                <w:lang w:val="ru-RU"/>
              </w:rPr>
              <w:t>Восстановительные</w:t>
            </w:r>
            <w:r w:rsidR="00CE25D4" w:rsidRPr="00987484">
              <w:rPr>
                <w:sz w:val="20"/>
                <w:szCs w:val="20"/>
                <w:lang w:val="ru-RU"/>
              </w:rPr>
              <w:t xml:space="preserve"> </w:t>
            </w:r>
            <w:r w:rsidRPr="00987484">
              <w:rPr>
                <w:sz w:val="20"/>
                <w:szCs w:val="20"/>
                <w:lang w:val="ru-RU"/>
              </w:rPr>
              <w:t>мероприятия</w:t>
            </w:r>
          </w:p>
        </w:tc>
        <w:tc>
          <w:tcPr>
            <w:tcW w:w="1418" w:type="dxa"/>
          </w:tcPr>
          <w:p w14:paraId="3F91B085" w14:textId="77777777" w:rsidR="00865E2E" w:rsidRPr="00987484" w:rsidRDefault="004C162C" w:rsidP="006D558F">
            <w:pPr>
              <w:pStyle w:val="TableParagraph"/>
              <w:ind w:right="182"/>
              <w:contextualSpacing/>
              <w:jc w:val="center"/>
              <w:rPr>
                <w:sz w:val="20"/>
                <w:szCs w:val="20"/>
                <w:lang w:val="ru-RU"/>
              </w:rPr>
            </w:pPr>
            <w:r w:rsidRPr="00987484">
              <w:rPr>
                <w:sz w:val="20"/>
                <w:szCs w:val="20"/>
                <w:lang w:val="ru-RU"/>
              </w:rPr>
              <w:t>3-5</w:t>
            </w:r>
          </w:p>
        </w:tc>
        <w:tc>
          <w:tcPr>
            <w:tcW w:w="1418" w:type="dxa"/>
          </w:tcPr>
          <w:p w14:paraId="532DB682"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5-8</w:t>
            </w:r>
          </w:p>
        </w:tc>
        <w:tc>
          <w:tcPr>
            <w:tcW w:w="1417" w:type="dxa"/>
          </w:tcPr>
          <w:p w14:paraId="1BBF6B0D"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12-16</w:t>
            </w:r>
          </w:p>
        </w:tc>
        <w:tc>
          <w:tcPr>
            <w:tcW w:w="1417" w:type="dxa"/>
          </w:tcPr>
          <w:p w14:paraId="197A92B0"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16-21</w:t>
            </w:r>
          </w:p>
        </w:tc>
      </w:tr>
      <w:tr w:rsidR="005C488E" w:rsidRPr="00987484" w14:paraId="4B9D6DBF" w14:textId="77777777" w:rsidTr="00987484">
        <w:trPr>
          <w:trHeight w:val="20"/>
        </w:trPr>
        <w:tc>
          <w:tcPr>
            <w:tcW w:w="4111" w:type="dxa"/>
            <w:gridSpan w:val="2"/>
          </w:tcPr>
          <w:p w14:paraId="34ED3D3D" w14:textId="77777777" w:rsidR="00865E2E" w:rsidRPr="00987484" w:rsidRDefault="00865E2E" w:rsidP="003363F0">
            <w:pPr>
              <w:pStyle w:val="TableParagraph"/>
              <w:ind w:right="182"/>
              <w:contextualSpacing/>
              <w:jc w:val="center"/>
              <w:rPr>
                <w:bCs/>
                <w:sz w:val="20"/>
                <w:szCs w:val="20"/>
                <w:lang w:val="ru-RU"/>
              </w:rPr>
            </w:pPr>
            <w:r w:rsidRPr="00987484">
              <w:rPr>
                <w:bCs/>
                <w:sz w:val="20"/>
                <w:szCs w:val="20"/>
                <w:lang w:val="ru-RU"/>
              </w:rPr>
              <w:t>Общее количество часов в год</w:t>
            </w:r>
          </w:p>
        </w:tc>
        <w:tc>
          <w:tcPr>
            <w:tcW w:w="1418" w:type="dxa"/>
          </w:tcPr>
          <w:p w14:paraId="0C531219" w14:textId="77777777" w:rsidR="00865E2E" w:rsidRPr="00987484" w:rsidRDefault="004C162C" w:rsidP="006D558F">
            <w:pPr>
              <w:pStyle w:val="TableParagraph"/>
              <w:ind w:right="182"/>
              <w:contextualSpacing/>
              <w:jc w:val="center"/>
              <w:rPr>
                <w:sz w:val="20"/>
                <w:szCs w:val="20"/>
                <w:lang w:val="ru-RU"/>
              </w:rPr>
            </w:pPr>
            <w:r w:rsidRPr="00987484">
              <w:rPr>
                <w:sz w:val="20"/>
                <w:szCs w:val="20"/>
                <w:lang w:val="ru-RU"/>
              </w:rPr>
              <w:t>234-312</w:t>
            </w:r>
          </w:p>
        </w:tc>
        <w:tc>
          <w:tcPr>
            <w:tcW w:w="1418" w:type="dxa"/>
          </w:tcPr>
          <w:p w14:paraId="69EA00C0" w14:textId="77777777" w:rsidR="00865E2E" w:rsidRPr="00987484" w:rsidRDefault="004F6912" w:rsidP="006D558F">
            <w:pPr>
              <w:pStyle w:val="TableParagraph"/>
              <w:ind w:right="182"/>
              <w:contextualSpacing/>
              <w:jc w:val="center"/>
              <w:rPr>
                <w:sz w:val="20"/>
                <w:szCs w:val="20"/>
                <w:lang w:val="ru-RU"/>
              </w:rPr>
            </w:pPr>
            <w:r w:rsidRPr="00987484">
              <w:rPr>
                <w:sz w:val="20"/>
                <w:szCs w:val="20"/>
                <w:lang w:val="ru-RU"/>
              </w:rPr>
              <w:t>312-416</w:t>
            </w:r>
          </w:p>
        </w:tc>
        <w:tc>
          <w:tcPr>
            <w:tcW w:w="1417" w:type="dxa"/>
          </w:tcPr>
          <w:p w14:paraId="512BC461" w14:textId="77777777" w:rsidR="00865E2E" w:rsidRPr="00987484" w:rsidRDefault="00F5223F" w:rsidP="006D558F">
            <w:pPr>
              <w:pStyle w:val="TableParagraph"/>
              <w:ind w:right="182"/>
              <w:contextualSpacing/>
              <w:jc w:val="center"/>
              <w:rPr>
                <w:sz w:val="20"/>
                <w:szCs w:val="20"/>
                <w:lang w:val="ru-RU"/>
              </w:rPr>
            </w:pPr>
            <w:r w:rsidRPr="00987484">
              <w:rPr>
                <w:sz w:val="20"/>
                <w:szCs w:val="20"/>
                <w:lang w:val="ru-RU"/>
              </w:rPr>
              <w:t>520-624</w:t>
            </w:r>
          </w:p>
        </w:tc>
        <w:tc>
          <w:tcPr>
            <w:tcW w:w="1417" w:type="dxa"/>
          </w:tcPr>
          <w:p w14:paraId="17199608" w14:textId="77777777" w:rsidR="00865E2E" w:rsidRPr="00987484" w:rsidRDefault="00A631A8" w:rsidP="006D558F">
            <w:pPr>
              <w:pStyle w:val="TableParagraph"/>
              <w:ind w:right="182"/>
              <w:contextualSpacing/>
              <w:jc w:val="center"/>
              <w:rPr>
                <w:sz w:val="20"/>
                <w:szCs w:val="20"/>
                <w:lang w:val="ru-RU"/>
              </w:rPr>
            </w:pPr>
            <w:r w:rsidRPr="00987484">
              <w:rPr>
                <w:sz w:val="20"/>
                <w:szCs w:val="20"/>
                <w:lang w:val="ru-RU"/>
              </w:rPr>
              <w:t>624-832</w:t>
            </w:r>
          </w:p>
        </w:tc>
      </w:tr>
    </w:tbl>
    <w:p w14:paraId="7188251B" w14:textId="77777777" w:rsidR="00A53FAB" w:rsidRPr="005C488E" w:rsidRDefault="00673607" w:rsidP="00AF0541">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В</w:t>
      </w:r>
      <w:r w:rsidR="00A53FAB" w:rsidRPr="005C488E">
        <w:rPr>
          <w:rFonts w:ascii="Times New Roman" w:hAnsi="Times New Roman" w:cs="Times New Roman"/>
          <w:sz w:val="26"/>
          <w:szCs w:val="26"/>
        </w:rPr>
        <w:t xml:space="preserve"> учебно-тренировочный процесс</w:t>
      </w:r>
      <w:r w:rsidRPr="005C488E">
        <w:rPr>
          <w:rFonts w:ascii="Times New Roman" w:hAnsi="Times New Roman" w:cs="Times New Roman"/>
          <w:sz w:val="26"/>
          <w:szCs w:val="26"/>
        </w:rPr>
        <w:t xml:space="preserve"> включена</w:t>
      </w:r>
      <w:r w:rsidR="00A53FAB" w:rsidRPr="005C488E">
        <w:rPr>
          <w:rFonts w:ascii="Times New Roman" w:hAnsi="Times New Roman" w:cs="Times New Roman"/>
          <w:sz w:val="26"/>
          <w:szCs w:val="26"/>
        </w:rPr>
        <w:t xml:space="preserve"> самостоятельн</w:t>
      </w:r>
      <w:r w:rsidRPr="005C488E">
        <w:rPr>
          <w:rFonts w:ascii="Times New Roman" w:hAnsi="Times New Roman" w:cs="Times New Roman"/>
          <w:sz w:val="26"/>
          <w:szCs w:val="26"/>
        </w:rPr>
        <w:t>ая</w:t>
      </w:r>
      <w:r w:rsidR="00A53FAB" w:rsidRPr="005C488E">
        <w:rPr>
          <w:rFonts w:ascii="Times New Roman" w:hAnsi="Times New Roman" w:cs="Times New Roman"/>
          <w:sz w:val="26"/>
          <w:szCs w:val="26"/>
        </w:rPr>
        <w:t xml:space="preserve"> подготовк</w:t>
      </w:r>
      <w:r w:rsidRPr="005C488E">
        <w:rPr>
          <w:rFonts w:ascii="Times New Roman" w:hAnsi="Times New Roman" w:cs="Times New Roman"/>
          <w:sz w:val="26"/>
          <w:szCs w:val="26"/>
        </w:rPr>
        <w:t>а</w:t>
      </w:r>
      <w:r w:rsidR="00A53FAB" w:rsidRPr="005C488E">
        <w:rPr>
          <w:rFonts w:ascii="Times New Roman" w:hAnsi="Times New Roman" w:cs="Times New Roman"/>
          <w:sz w:val="26"/>
          <w:szCs w:val="26"/>
        </w:rPr>
        <w:t>, ее продолжительность</w:t>
      </w:r>
      <w:r w:rsidRPr="005C488E">
        <w:rPr>
          <w:rFonts w:ascii="Times New Roman" w:hAnsi="Times New Roman" w:cs="Times New Roman"/>
          <w:sz w:val="26"/>
          <w:szCs w:val="26"/>
        </w:rPr>
        <w:t xml:space="preserve"> составляет не менее 10% , но</w:t>
      </w:r>
      <w:r w:rsidR="00A53FAB" w:rsidRPr="005C488E">
        <w:rPr>
          <w:rFonts w:ascii="Times New Roman" w:hAnsi="Times New Roman" w:cs="Times New Roman"/>
          <w:sz w:val="26"/>
          <w:szCs w:val="26"/>
        </w:rPr>
        <w:t xml:space="preserve"> не более 20% от общего количества часов, предусмотренных годовым учебно-тренировочным планом.</w:t>
      </w:r>
    </w:p>
    <w:p w14:paraId="0F046C28" w14:textId="77777777" w:rsidR="00484C6E" w:rsidRPr="005C488E" w:rsidRDefault="00484C6E" w:rsidP="00AF0541">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Занятия проводятся в любой день недели, включая выходные дни и каникулярное время </w:t>
      </w:r>
      <w:r w:rsidR="00AF0541" w:rsidRPr="005C488E">
        <w:rPr>
          <w:rFonts w:ascii="Times New Roman" w:hAnsi="Times New Roman" w:cs="Times New Roman"/>
          <w:sz w:val="26"/>
          <w:szCs w:val="26"/>
        </w:rPr>
        <w:t>общеобразовательных учреждений.</w:t>
      </w:r>
    </w:p>
    <w:p w14:paraId="37B5EB03" w14:textId="77777777" w:rsidR="00E330C3" w:rsidRPr="005C488E" w:rsidRDefault="00E330C3" w:rsidP="00AF0541">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Для обеспечения непрерывности учебно-тренировочного процесса:</w:t>
      </w:r>
    </w:p>
    <w:p w14:paraId="59059992" w14:textId="77777777" w:rsidR="00AF0541" w:rsidRPr="005C488E" w:rsidRDefault="00AF0541" w:rsidP="00AF0541">
      <w:pPr>
        <w:spacing w:after="0" w:line="360" w:lineRule="exact"/>
        <w:ind w:right="14" w:firstLine="709"/>
        <w:jc w:val="both"/>
        <w:rPr>
          <w:rFonts w:ascii="Times New Roman" w:hAnsi="Times New Roman" w:cs="Times New Roman"/>
          <w:i/>
          <w:sz w:val="26"/>
          <w:szCs w:val="26"/>
        </w:rPr>
      </w:pPr>
      <w:r w:rsidRPr="005C488E">
        <w:rPr>
          <w:rFonts w:ascii="Times New Roman" w:hAnsi="Times New Roman" w:cs="Times New Roman"/>
          <w:sz w:val="26"/>
          <w:szCs w:val="26"/>
        </w:rPr>
        <w:t>О</w:t>
      </w:r>
      <w:r w:rsidR="00E330C3" w:rsidRPr="005C488E">
        <w:rPr>
          <w:rFonts w:ascii="Times New Roman" w:hAnsi="Times New Roman" w:cs="Times New Roman"/>
          <w:sz w:val="26"/>
          <w:szCs w:val="26"/>
        </w:rPr>
        <w:t>пределяются сроки начала и окончания учебно-тренировочного процесса с учетом сроков проведения физкультурных и спортивных мероприятий (далее спортивный сезон), в которых планируется участие обучающихся (</w:t>
      </w:r>
      <w:r w:rsidR="00C3365F">
        <w:rPr>
          <w:rFonts w:ascii="Times New Roman" w:hAnsi="Times New Roman" w:cs="Times New Roman"/>
          <w:i/>
          <w:sz w:val="26"/>
          <w:szCs w:val="26"/>
        </w:rPr>
        <w:t>пп. 3.1 Приказа №</w:t>
      </w:r>
      <w:r w:rsidR="00E330C3" w:rsidRPr="005C488E">
        <w:rPr>
          <w:rFonts w:ascii="Times New Roman" w:hAnsi="Times New Roman" w:cs="Times New Roman"/>
          <w:i/>
          <w:sz w:val="26"/>
          <w:szCs w:val="26"/>
        </w:rPr>
        <w:t>634</w:t>
      </w:r>
      <w:r w:rsidR="00E330C3" w:rsidRPr="005C488E">
        <w:rPr>
          <w:rFonts w:ascii="Times New Roman" w:hAnsi="Times New Roman" w:cs="Times New Roman"/>
          <w:sz w:val="26"/>
          <w:szCs w:val="26"/>
        </w:rPr>
        <w:t>)</w:t>
      </w:r>
      <w:r w:rsidRPr="005C488E">
        <w:rPr>
          <w:rFonts w:ascii="Times New Roman" w:hAnsi="Times New Roman" w:cs="Times New Roman"/>
          <w:sz w:val="26"/>
          <w:szCs w:val="26"/>
        </w:rPr>
        <w:t>.</w:t>
      </w:r>
    </w:p>
    <w:p w14:paraId="46E15AD1" w14:textId="77777777" w:rsidR="00AF0541" w:rsidRPr="005C488E" w:rsidRDefault="00AF0541" w:rsidP="00AF0541">
      <w:pPr>
        <w:spacing w:after="0" w:line="360" w:lineRule="exact"/>
        <w:ind w:right="14" w:firstLine="709"/>
        <w:jc w:val="both"/>
        <w:rPr>
          <w:rFonts w:ascii="Times New Roman" w:hAnsi="Times New Roman" w:cs="Times New Roman"/>
          <w:i/>
          <w:sz w:val="26"/>
          <w:szCs w:val="26"/>
        </w:rPr>
      </w:pPr>
      <w:r w:rsidRPr="005C488E">
        <w:rPr>
          <w:rFonts w:ascii="Times New Roman" w:hAnsi="Times New Roman" w:cs="Times New Roman"/>
          <w:sz w:val="26"/>
          <w:szCs w:val="26"/>
        </w:rPr>
        <w:lastRenderedPageBreak/>
        <w:t>П</w:t>
      </w:r>
      <w:r w:rsidR="00E330C3" w:rsidRPr="005C488E">
        <w:rPr>
          <w:rFonts w:ascii="Times New Roman" w:hAnsi="Times New Roman" w:cs="Times New Roman"/>
          <w:sz w:val="26"/>
          <w:szCs w:val="26"/>
        </w:rPr>
        <w:t xml:space="preserve">роводится учебно-тренировочный процесс в соответствии с учебно-тренировочным планом круглогодичной подготовки, рассчитанным исходя из </w:t>
      </w:r>
      <w:r w:rsidR="00E330C3" w:rsidRPr="005C488E">
        <w:rPr>
          <w:noProof/>
          <w:lang w:eastAsia="ru-RU"/>
        </w:rPr>
        <w:drawing>
          <wp:inline distT="0" distB="0" distL="0" distR="0" wp14:anchorId="1455B269" wp14:editId="36AA2D54">
            <wp:extent cx="19050" cy="19050"/>
            <wp:effectExtent l="19050" t="0" r="0" b="0"/>
            <wp:docPr id="46" name="Picture 36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9"/>
                    <pic:cNvPicPr>
                      <a:picLocks noChangeAspect="1" noChangeArrowheads="1"/>
                    </pic:cNvPicPr>
                  </pic:nvPicPr>
                  <pic:blipFill>
                    <a:blip r:embed="rId10"/>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E330C3" w:rsidRPr="005C488E">
        <w:rPr>
          <w:rFonts w:ascii="Times New Roman" w:hAnsi="Times New Roman" w:cs="Times New Roman"/>
          <w:sz w:val="26"/>
          <w:szCs w:val="26"/>
        </w:rPr>
        <w:t>астрономического часа (60 минут) (</w:t>
      </w:r>
      <w:r w:rsidR="00E330C3" w:rsidRPr="005C488E">
        <w:rPr>
          <w:rFonts w:ascii="Times New Roman" w:hAnsi="Times New Roman" w:cs="Times New Roman"/>
          <w:i/>
          <w:sz w:val="26"/>
          <w:szCs w:val="26"/>
        </w:rPr>
        <w:t>пп. 3.2 Приказа № 634</w:t>
      </w:r>
      <w:r w:rsidR="00E330C3" w:rsidRPr="005C488E">
        <w:rPr>
          <w:rFonts w:ascii="Times New Roman" w:hAnsi="Times New Roman" w:cs="Times New Roman"/>
          <w:sz w:val="26"/>
          <w:szCs w:val="26"/>
        </w:rPr>
        <w:t>)</w:t>
      </w:r>
      <w:r w:rsidRPr="005C488E">
        <w:rPr>
          <w:rFonts w:ascii="Times New Roman" w:hAnsi="Times New Roman" w:cs="Times New Roman"/>
          <w:sz w:val="26"/>
          <w:szCs w:val="26"/>
        </w:rPr>
        <w:t>.</w:t>
      </w:r>
    </w:p>
    <w:p w14:paraId="4E65E987" w14:textId="77777777" w:rsidR="00AF0541" w:rsidRPr="005C488E" w:rsidRDefault="00AF0541" w:rsidP="00AF0541">
      <w:pPr>
        <w:spacing w:after="0" w:line="360" w:lineRule="exact"/>
        <w:ind w:right="14" w:firstLine="709"/>
        <w:jc w:val="both"/>
        <w:rPr>
          <w:rFonts w:ascii="Times New Roman" w:hAnsi="Times New Roman" w:cs="Times New Roman"/>
          <w:i/>
          <w:sz w:val="26"/>
          <w:szCs w:val="26"/>
        </w:rPr>
      </w:pPr>
      <w:r w:rsidRPr="005C488E">
        <w:rPr>
          <w:rFonts w:ascii="Times New Roman" w:hAnsi="Times New Roman" w:cs="Times New Roman"/>
          <w:sz w:val="26"/>
          <w:szCs w:val="26"/>
        </w:rPr>
        <w:t>И</w:t>
      </w:r>
      <w:r w:rsidR="00E330C3" w:rsidRPr="005C488E">
        <w:rPr>
          <w:rFonts w:ascii="Times New Roman" w:hAnsi="Times New Roman" w:cs="Times New Roman"/>
          <w:sz w:val="26"/>
          <w:szCs w:val="26"/>
        </w:rPr>
        <w:t>спользуются следующие виды планирования учебно-тренировочного процесса:</w:t>
      </w:r>
    </w:p>
    <w:p w14:paraId="36BCC592" w14:textId="77777777" w:rsidR="00AF0541" w:rsidRPr="005C488E" w:rsidRDefault="00E330C3" w:rsidP="00AF0541">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перспективное, позволяющее определить сроки реализации дополнительной образовательной программы спортивной подготов</w:t>
      </w:r>
      <w:r w:rsidR="00AF0541" w:rsidRPr="005C488E">
        <w:rPr>
          <w:rFonts w:ascii="Times New Roman" w:hAnsi="Times New Roman" w:cs="Times New Roman"/>
          <w:sz w:val="26"/>
          <w:szCs w:val="26"/>
        </w:rPr>
        <w:t>ки с учетом олимпийского цикла;</w:t>
      </w:r>
    </w:p>
    <w:p w14:paraId="02F4509A" w14:textId="77777777" w:rsidR="00AF0541" w:rsidRPr="005C488E" w:rsidRDefault="00E330C3" w:rsidP="00AF0541">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ежегодное, позволяющее составить план проведения групповых и индивидуальных учебно-тренировочных занятий, промежуточной и итоговой (в случае ее проведения) атте</w:t>
      </w:r>
      <w:r w:rsidR="00AF0541" w:rsidRPr="005C488E">
        <w:rPr>
          <w:rFonts w:ascii="Times New Roman" w:hAnsi="Times New Roman" w:cs="Times New Roman"/>
          <w:sz w:val="26"/>
          <w:szCs w:val="26"/>
        </w:rPr>
        <w:t>стации;</w:t>
      </w:r>
    </w:p>
    <w:p w14:paraId="71C4E043" w14:textId="77777777" w:rsidR="00AF0541" w:rsidRPr="005C488E" w:rsidRDefault="00E330C3" w:rsidP="00AF0541">
      <w:pPr>
        <w:spacing w:after="0" w:line="360" w:lineRule="exact"/>
        <w:ind w:right="14" w:firstLine="709"/>
        <w:jc w:val="both"/>
        <w:rPr>
          <w:rFonts w:ascii="Times New Roman" w:hAnsi="Times New Roman" w:cs="Times New Roman"/>
          <w:i/>
          <w:sz w:val="26"/>
          <w:szCs w:val="26"/>
        </w:rPr>
      </w:pPr>
      <w:r w:rsidRPr="005C488E">
        <w:rPr>
          <w:rFonts w:ascii="Times New Roman" w:hAnsi="Times New Roman" w:cs="Times New Roman"/>
          <w:sz w:val="26"/>
          <w:szCs w:val="26"/>
        </w:rPr>
        <w:t>ежеквартальное, позволяющее спланировать работу по проведению индивидуальных учебно-тренировочных занятий, самостоятельную работу обучающихся по индивидуальным планам, учебно-тренировочные мероприятия (сборы), участие в спортивных соревнованиях и иных физкультурных мероприятиях;</w:t>
      </w:r>
    </w:p>
    <w:p w14:paraId="28DC4CA6" w14:textId="77777777" w:rsidR="00E330C3" w:rsidRPr="005C488E" w:rsidRDefault="00E330C3" w:rsidP="00AF0541">
      <w:pPr>
        <w:spacing w:after="0" w:line="360" w:lineRule="exact"/>
        <w:ind w:right="14" w:firstLine="709"/>
        <w:jc w:val="both"/>
        <w:rPr>
          <w:rFonts w:ascii="Times New Roman" w:hAnsi="Times New Roman" w:cs="Times New Roman"/>
          <w:i/>
          <w:sz w:val="26"/>
          <w:szCs w:val="26"/>
        </w:rPr>
      </w:pPr>
      <w:r w:rsidRPr="005C488E">
        <w:rPr>
          <w:rFonts w:ascii="Times New Roman" w:hAnsi="Times New Roman" w:cs="Times New Roman"/>
          <w:sz w:val="26"/>
          <w:szCs w:val="26"/>
        </w:rPr>
        <w:t>ежемесячное, составляемое не позднее чем за месяц до планируемого срока проведения учебно-тренировочных занятий, включающее инструкторскую и судейскую практику, а также медико-восстан</w:t>
      </w:r>
      <w:r w:rsidR="00AF0541" w:rsidRPr="005C488E">
        <w:rPr>
          <w:rFonts w:ascii="Times New Roman" w:hAnsi="Times New Roman" w:cs="Times New Roman"/>
          <w:sz w:val="26"/>
          <w:szCs w:val="26"/>
        </w:rPr>
        <w:t>овительные и другие мероприятия</w:t>
      </w:r>
      <w:r w:rsidRPr="005C488E">
        <w:rPr>
          <w:rFonts w:ascii="Times New Roman" w:hAnsi="Times New Roman" w:cs="Times New Roman"/>
          <w:sz w:val="26"/>
          <w:szCs w:val="26"/>
        </w:rPr>
        <w:t xml:space="preserve"> (</w:t>
      </w:r>
      <w:r w:rsidRPr="005C488E">
        <w:rPr>
          <w:rFonts w:ascii="Times New Roman" w:hAnsi="Times New Roman" w:cs="Times New Roman"/>
          <w:i/>
          <w:sz w:val="26"/>
          <w:szCs w:val="26"/>
        </w:rPr>
        <w:t>п. 3.3 Приказа № 634</w:t>
      </w:r>
      <w:r w:rsidRPr="005C488E">
        <w:rPr>
          <w:rFonts w:ascii="Times New Roman" w:hAnsi="Times New Roman" w:cs="Times New Roman"/>
          <w:sz w:val="26"/>
          <w:szCs w:val="26"/>
        </w:rPr>
        <w:t>)</w:t>
      </w:r>
      <w:r w:rsidR="00AF0541" w:rsidRPr="005C488E">
        <w:rPr>
          <w:rFonts w:ascii="Times New Roman" w:hAnsi="Times New Roman" w:cs="Times New Roman"/>
          <w:sz w:val="26"/>
          <w:szCs w:val="26"/>
        </w:rPr>
        <w:t>.</w:t>
      </w:r>
    </w:p>
    <w:p w14:paraId="267552D9" w14:textId="77777777" w:rsidR="00321CEA" w:rsidRPr="005C488E" w:rsidRDefault="005925F2" w:rsidP="00AF0541">
      <w:pPr>
        <w:pStyle w:val="a4"/>
        <w:numPr>
          <w:ilvl w:val="1"/>
          <w:numId w:val="5"/>
        </w:numPr>
        <w:tabs>
          <w:tab w:val="left" w:pos="1276"/>
        </w:tabs>
        <w:spacing w:after="0" w:line="240" w:lineRule="auto"/>
        <w:ind w:left="0" w:firstLine="709"/>
        <w:jc w:val="both"/>
        <w:rPr>
          <w:rFonts w:ascii="Times New Roman" w:hAnsi="Times New Roman" w:cs="Times New Roman"/>
          <w:b/>
          <w:sz w:val="26"/>
          <w:szCs w:val="26"/>
        </w:rPr>
      </w:pPr>
      <w:r w:rsidRPr="005C488E">
        <w:rPr>
          <w:rFonts w:ascii="Times New Roman" w:hAnsi="Times New Roman" w:cs="Times New Roman"/>
          <w:b/>
          <w:sz w:val="26"/>
          <w:szCs w:val="26"/>
        </w:rPr>
        <w:t>Календарный план воспитательной работы</w:t>
      </w:r>
    </w:p>
    <w:p w14:paraId="7DF820CD" w14:textId="77777777" w:rsidR="00E330C3" w:rsidRPr="005C488E" w:rsidRDefault="00E330C3" w:rsidP="00AF0541">
      <w:pPr>
        <w:pStyle w:val="a4"/>
        <w:tabs>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Главной целью воспитательной работы является воспитание личности, развитие физических возможностей человека, приобретение им умений и знаний в области физической культуры и спорта в целях формирования всесторонне развитого и физически здорового человека с высоким уровнем физической культуры (</w:t>
      </w:r>
      <w:r w:rsidRPr="005C488E">
        <w:rPr>
          <w:rFonts w:ascii="Times New Roman" w:hAnsi="Times New Roman" w:cs="Times New Roman"/>
          <w:i/>
          <w:sz w:val="26"/>
          <w:szCs w:val="26"/>
        </w:rPr>
        <w:t>п. 25 ст. 2 Федерального закона № 329-ФЗ</w:t>
      </w:r>
      <w:r w:rsidRPr="005C488E">
        <w:rPr>
          <w:rFonts w:ascii="Times New Roman" w:hAnsi="Times New Roman" w:cs="Times New Roman"/>
          <w:sz w:val="26"/>
          <w:szCs w:val="26"/>
        </w:rPr>
        <w:t>), а так же воспитание высоких моральных и нравственных качеств, чувства патриотизма, волевых качеств у обучающихся.</w:t>
      </w:r>
    </w:p>
    <w:p w14:paraId="330F4DBD" w14:textId="77777777" w:rsidR="00CC0FEC" w:rsidRPr="005C488E" w:rsidRDefault="00CC0FEC" w:rsidP="00AF0541">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Воспитательная работа предполагает тесное единство нравственного, умственного, эстетического и трудового воспитания с учетом особенностей физкультурно-спортивной, учебно-тренировочной и соревновательной деятельности, особенностей их влияния на личность юног</w:t>
      </w:r>
      <w:r w:rsidR="00AF0541" w:rsidRPr="005C488E">
        <w:rPr>
          <w:rFonts w:ascii="Times New Roman" w:hAnsi="Times New Roman" w:cs="Times New Roman"/>
          <w:sz w:val="26"/>
          <w:szCs w:val="26"/>
        </w:rPr>
        <w:t>о спортсмена.</w:t>
      </w:r>
    </w:p>
    <w:p w14:paraId="6D260979" w14:textId="77777777" w:rsidR="00CC0FEC" w:rsidRPr="005C488E" w:rsidRDefault="00CC0FEC" w:rsidP="00AF0541">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Важнейшим условием успешного осуществления воспитательной работы с юными игроками является единство воспитательных действий. </w:t>
      </w:r>
    </w:p>
    <w:p w14:paraId="6746618A" w14:textId="77777777" w:rsidR="00CC0FEC" w:rsidRPr="005C488E" w:rsidRDefault="00CC0FEC" w:rsidP="00AF0541">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Направленное формирование личности юного спортсмена - итог комплексного влияния многих факторов социальной системы воспитания, в том числе семьи, школы, основного коллектива, членом которого является волейболист, педагога, других лиц и организаций, осуществляющих воспитательные функции.  </w:t>
      </w:r>
    </w:p>
    <w:p w14:paraId="1218CB45" w14:textId="77777777" w:rsidR="00CC0FEC" w:rsidRPr="005C488E" w:rsidRDefault="00CC0FEC" w:rsidP="00AF0541">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работе с юными игроками применяется широкий круг средств и методов воспитания. В качестве средств используются учебно-тренировочные занятия, спортивные соревнования, беседы, собрания, кинофильмы, наглядные пособия, произведения искусства, общественно полезный труд, общественная деятельность. В качестве методов нравственного воспитания применяются: формирование нравственного сознания (нравственное просвещение) и общественного поведения, </w:t>
      </w:r>
      <w:r w:rsidRPr="005C488E">
        <w:rPr>
          <w:rFonts w:ascii="Times New Roman" w:hAnsi="Times New Roman" w:cs="Times New Roman"/>
          <w:sz w:val="26"/>
          <w:szCs w:val="26"/>
        </w:rPr>
        <w:lastRenderedPageBreak/>
        <w:t>использование положительного примера, стимулирование положительных действий (поощрение), предупреждение и обсуждение отрицательных действий (наказание), упра</w:t>
      </w:r>
      <w:r w:rsidR="00AF0541" w:rsidRPr="005C488E">
        <w:rPr>
          <w:rFonts w:ascii="Times New Roman" w:hAnsi="Times New Roman" w:cs="Times New Roman"/>
          <w:sz w:val="26"/>
          <w:szCs w:val="26"/>
        </w:rPr>
        <w:t>жнение (практическое обучение).</w:t>
      </w:r>
    </w:p>
    <w:p w14:paraId="5C3ACB44" w14:textId="77777777" w:rsidR="00CC0FEC" w:rsidRPr="005C488E" w:rsidRDefault="00CC0FEC" w:rsidP="00AF0541">
      <w:pPr>
        <w:tabs>
          <w:tab w:val="left" w:pos="1276"/>
        </w:tabs>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Важнейшим фактором воспитания юных игроков, условием формирования их личности является спортивный коллектив.</w:t>
      </w:r>
    </w:p>
    <w:p w14:paraId="5694C831" w14:textId="77777777" w:rsidR="00321CEA" w:rsidRPr="005C488E" w:rsidRDefault="00CC0FEC" w:rsidP="00AF0541">
      <w:pPr>
        <w:tabs>
          <w:tab w:val="left" w:pos="709"/>
        </w:tabs>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При планировании воспитательной работы необходимо определить цели и задачи, выбрать комплекс средств и методов, ведущих к их достижению; рассчитать время, необходимое для их реализации; разработать тематическую последовательность воспитательных воздействий на игроков в отдельных учебно-тренировочных занятиях, соревнованиях, распорядке жизни волейболиста; определить методическую последовательность воспитательных воздействий (содержание бесед, требований, указаний, подбор упражнений и т.п.).</w:t>
      </w:r>
    </w:p>
    <w:p w14:paraId="24D0ED7F" w14:textId="77777777" w:rsidR="00E330C3" w:rsidRPr="005C488E" w:rsidRDefault="00E330C3" w:rsidP="00AF0541">
      <w:pPr>
        <w:tabs>
          <w:tab w:val="left" w:pos="709"/>
        </w:tabs>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Календарный план воспитательной работы приведен в таблице </w:t>
      </w:r>
      <w:r w:rsidR="00AF0541" w:rsidRPr="005C488E">
        <w:rPr>
          <w:rFonts w:ascii="Times New Roman" w:hAnsi="Times New Roman" w:cs="Times New Roman"/>
          <w:sz w:val="26"/>
          <w:szCs w:val="26"/>
        </w:rPr>
        <w:t xml:space="preserve">№ </w:t>
      </w:r>
      <w:r w:rsidRPr="005C488E">
        <w:rPr>
          <w:rFonts w:ascii="Times New Roman" w:hAnsi="Times New Roman" w:cs="Times New Roman"/>
          <w:sz w:val="26"/>
          <w:szCs w:val="26"/>
        </w:rPr>
        <w:t>7.</w:t>
      </w:r>
    </w:p>
    <w:p w14:paraId="7E33F7FA" w14:textId="77777777" w:rsidR="00E330C3" w:rsidRPr="005C488E" w:rsidRDefault="00E330C3" w:rsidP="00E330C3">
      <w:pPr>
        <w:tabs>
          <w:tab w:val="left" w:pos="709"/>
        </w:tabs>
        <w:spacing w:after="0" w:line="240" w:lineRule="auto"/>
        <w:ind w:firstLine="567"/>
        <w:jc w:val="right"/>
        <w:rPr>
          <w:rFonts w:ascii="Times New Roman" w:hAnsi="Times New Roman" w:cs="Times New Roman"/>
          <w:sz w:val="26"/>
          <w:szCs w:val="26"/>
        </w:rPr>
      </w:pPr>
      <w:r w:rsidRPr="005C488E">
        <w:rPr>
          <w:rFonts w:ascii="Times New Roman" w:hAnsi="Times New Roman" w:cs="Times New Roman"/>
          <w:sz w:val="26"/>
          <w:szCs w:val="26"/>
        </w:rPr>
        <w:t xml:space="preserve">Таблица </w:t>
      </w:r>
      <w:r w:rsidR="00AF0541" w:rsidRPr="005C488E">
        <w:rPr>
          <w:rFonts w:ascii="Times New Roman" w:hAnsi="Times New Roman" w:cs="Times New Roman"/>
          <w:sz w:val="26"/>
          <w:szCs w:val="26"/>
        </w:rPr>
        <w:t>№ 7</w:t>
      </w:r>
    </w:p>
    <w:tbl>
      <w:tblPr>
        <w:tblStyle w:val="TableNormal"/>
        <w:tblW w:w="9969"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7"/>
        <w:gridCol w:w="2552"/>
        <w:gridCol w:w="5103"/>
        <w:gridCol w:w="1717"/>
      </w:tblGrid>
      <w:tr w:rsidR="005C488E" w:rsidRPr="00987484" w14:paraId="265512AD"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2ABD1FAB" w14:textId="77777777" w:rsidR="00321CEA" w:rsidRPr="00987484" w:rsidRDefault="00321CEA" w:rsidP="00987484">
            <w:pPr>
              <w:pStyle w:val="TableParagraph"/>
              <w:tabs>
                <w:tab w:val="left" w:pos="5812"/>
              </w:tabs>
              <w:ind w:left="30"/>
              <w:contextualSpacing/>
              <w:jc w:val="center"/>
              <w:rPr>
                <w:bCs/>
                <w:sz w:val="20"/>
                <w:szCs w:val="20"/>
                <w:lang w:val="ru-RU"/>
              </w:rPr>
            </w:pPr>
            <w:r w:rsidRPr="00987484">
              <w:rPr>
                <w:bCs/>
                <w:sz w:val="20"/>
                <w:szCs w:val="20"/>
              </w:rPr>
              <w:t xml:space="preserve">№ </w:t>
            </w:r>
            <w:r w:rsidR="00987484">
              <w:rPr>
                <w:bCs/>
                <w:sz w:val="20"/>
                <w:szCs w:val="20"/>
                <w:lang w:val="ru-RU"/>
              </w:rPr>
              <w:t xml:space="preserve"> </w:t>
            </w:r>
            <w:r w:rsidRPr="00987484">
              <w:rPr>
                <w:bCs/>
                <w:sz w:val="20"/>
                <w:szCs w:val="20"/>
              </w:rPr>
              <w:t>п/п</w:t>
            </w:r>
          </w:p>
        </w:tc>
        <w:tc>
          <w:tcPr>
            <w:tcW w:w="2552" w:type="dxa"/>
            <w:tcBorders>
              <w:top w:val="single" w:sz="4" w:space="0" w:color="000000"/>
              <w:left w:val="single" w:sz="4" w:space="0" w:color="auto"/>
              <w:bottom w:val="single" w:sz="4" w:space="0" w:color="000000"/>
              <w:right w:val="single" w:sz="4" w:space="0" w:color="000000"/>
            </w:tcBorders>
            <w:hideMark/>
          </w:tcPr>
          <w:p w14:paraId="3474A1B0"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Направление работы</w:t>
            </w:r>
          </w:p>
        </w:tc>
        <w:tc>
          <w:tcPr>
            <w:tcW w:w="5103" w:type="dxa"/>
            <w:tcBorders>
              <w:top w:val="single" w:sz="4" w:space="0" w:color="000000"/>
              <w:left w:val="single" w:sz="4" w:space="0" w:color="000000"/>
              <w:bottom w:val="single" w:sz="4" w:space="0" w:color="000000"/>
              <w:right w:val="single" w:sz="4" w:space="0" w:color="000000"/>
            </w:tcBorders>
            <w:hideMark/>
          </w:tcPr>
          <w:p w14:paraId="796BAA1C"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Мероприятия</w:t>
            </w:r>
          </w:p>
        </w:tc>
        <w:tc>
          <w:tcPr>
            <w:tcW w:w="1717" w:type="dxa"/>
            <w:tcBorders>
              <w:top w:val="single" w:sz="4" w:space="0" w:color="000000"/>
              <w:left w:val="single" w:sz="4" w:space="0" w:color="000000"/>
              <w:bottom w:val="single" w:sz="4" w:space="0" w:color="000000"/>
              <w:right w:val="single" w:sz="4" w:space="0" w:color="000000"/>
            </w:tcBorders>
            <w:hideMark/>
          </w:tcPr>
          <w:p w14:paraId="3269F7D2"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Сроки проведения</w:t>
            </w:r>
          </w:p>
        </w:tc>
      </w:tr>
      <w:tr w:rsidR="005C488E" w:rsidRPr="00987484" w14:paraId="5A5A7440"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28BA3317"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1.</w:t>
            </w:r>
          </w:p>
        </w:tc>
        <w:tc>
          <w:tcPr>
            <w:tcW w:w="9372" w:type="dxa"/>
            <w:gridSpan w:val="3"/>
            <w:tcBorders>
              <w:top w:val="single" w:sz="4" w:space="0" w:color="000000"/>
              <w:left w:val="single" w:sz="4" w:space="0" w:color="auto"/>
              <w:bottom w:val="single" w:sz="4" w:space="0" w:color="000000"/>
              <w:right w:val="single" w:sz="4" w:space="0" w:color="000000"/>
            </w:tcBorders>
            <w:hideMark/>
          </w:tcPr>
          <w:p w14:paraId="0A46D4B2" w14:textId="77777777" w:rsidR="00321CEA" w:rsidRPr="00987484" w:rsidRDefault="00321CEA" w:rsidP="003363F0">
            <w:pPr>
              <w:pStyle w:val="TableParagraph"/>
              <w:tabs>
                <w:tab w:val="left" w:pos="5812"/>
              </w:tabs>
              <w:ind w:left="30"/>
              <w:contextualSpacing/>
              <w:rPr>
                <w:b/>
                <w:sz w:val="20"/>
                <w:szCs w:val="20"/>
              </w:rPr>
            </w:pPr>
            <w:r w:rsidRPr="00987484">
              <w:rPr>
                <w:b/>
                <w:sz w:val="20"/>
                <w:szCs w:val="20"/>
              </w:rPr>
              <w:t>Профориентационная деятельность</w:t>
            </w:r>
          </w:p>
        </w:tc>
      </w:tr>
      <w:tr w:rsidR="005C488E" w:rsidRPr="00987484" w14:paraId="01DB5479"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5B2A8EF2" w14:textId="77777777" w:rsidR="00321CEA" w:rsidRPr="00987484" w:rsidRDefault="00321CEA" w:rsidP="003363F0">
            <w:pPr>
              <w:pStyle w:val="TableParagraph"/>
              <w:tabs>
                <w:tab w:val="left" w:pos="3113"/>
                <w:tab w:val="left" w:pos="5812"/>
              </w:tabs>
              <w:ind w:left="30"/>
              <w:contextualSpacing/>
              <w:jc w:val="center"/>
              <w:rPr>
                <w:sz w:val="20"/>
                <w:szCs w:val="20"/>
              </w:rPr>
            </w:pPr>
            <w:r w:rsidRPr="00987484">
              <w:rPr>
                <w:sz w:val="20"/>
                <w:szCs w:val="20"/>
              </w:rPr>
              <w:t>1.1.</w:t>
            </w:r>
          </w:p>
        </w:tc>
        <w:tc>
          <w:tcPr>
            <w:tcW w:w="2552" w:type="dxa"/>
            <w:tcBorders>
              <w:top w:val="single" w:sz="4" w:space="0" w:color="000000"/>
              <w:left w:val="single" w:sz="4" w:space="0" w:color="auto"/>
              <w:bottom w:val="single" w:sz="4" w:space="0" w:color="000000"/>
              <w:right w:val="single" w:sz="4" w:space="0" w:color="000000"/>
            </w:tcBorders>
            <w:hideMark/>
          </w:tcPr>
          <w:p w14:paraId="0ABAAFA3" w14:textId="77777777" w:rsidR="00321CEA" w:rsidRPr="00987484" w:rsidRDefault="00321CEA" w:rsidP="003363F0">
            <w:pPr>
              <w:pStyle w:val="TableParagraph"/>
              <w:tabs>
                <w:tab w:val="left" w:pos="5812"/>
              </w:tabs>
              <w:ind w:left="30"/>
              <w:contextualSpacing/>
              <w:rPr>
                <w:bCs/>
                <w:sz w:val="20"/>
                <w:szCs w:val="20"/>
              </w:rPr>
            </w:pPr>
            <w:r w:rsidRPr="00987484">
              <w:rPr>
                <w:bCs/>
                <w:sz w:val="20"/>
                <w:szCs w:val="20"/>
              </w:rPr>
              <w:t>Судейская практика</w:t>
            </w:r>
          </w:p>
        </w:tc>
        <w:tc>
          <w:tcPr>
            <w:tcW w:w="5103" w:type="dxa"/>
            <w:tcBorders>
              <w:top w:val="single" w:sz="4" w:space="0" w:color="000000"/>
              <w:left w:val="single" w:sz="4" w:space="0" w:color="000000"/>
              <w:bottom w:val="single" w:sz="4" w:space="0" w:color="000000"/>
              <w:right w:val="single" w:sz="4" w:space="0" w:color="000000"/>
            </w:tcBorders>
            <w:hideMark/>
          </w:tcPr>
          <w:p w14:paraId="36F0ABE6" w14:textId="77777777" w:rsidR="00321CEA" w:rsidRPr="00987484" w:rsidRDefault="00321CEA" w:rsidP="003363F0">
            <w:pPr>
              <w:pStyle w:val="TableParagraph"/>
              <w:tabs>
                <w:tab w:val="left" w:pos="5812"/>
              </w:tabs>
              <w:ind w:left="30"/>
              <w:contextualSpacing/>
              <w:rPr>
                <w:b/>
                <w:sz w:val="20"/>
                <w:szCs w:val="20"/>
                <w:lang w:val="ru-RU"/>
              </w:rPr>
            </w:pPr>
            <w:r w:rsidRPr="00987484">
              <w:rPr>
                <w:b/>
                <w:sz w:val="20"/>
                <w:szCs w:val="20"/>
                <w:lang w:val="ru-RU"/>
              </w:rPr>
              <w:t>Участие в спортивных соревнованиях различного уровня, в рамках которых предусмотрено:</w:t>
            </w:r>
          </w:p>
          <w:p w14:paraId="49FF6C6C"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 xml:space="preserve">практическое и теоретическое изучение и применение правил вида спорта и терминологии, принятой в виде спорта; </w:t>
            </w:r>
          </w:p>
          <w:p w14:paraId="66EF4B37"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приобретение навыков судейства и проведения спортивных соревнований в качестве помощника спортивного судьи и (или) помощника секретаря спортивных соревнований;</w:t>
            </w:r>
          </w:p>
          <w:p w14:paraId="052570F9"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приобретение навыков самостоятельного судейства спортивных соревнований;</w:t>
            </w:r>
          </w:p>
          <w:p w14:paraId="086BBAD4"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формирование уважительного отношения к решениям спортивных судей;</w:t>
            </w:r>
          </w:p>
        </w:tc>
        <w:tc>
          <w:tcPr>
            <w:tcW w:w="1717" w:type="dxa"/>
            <w:tcBorders>
              <w:top w:val="single" w:sz="4" w:space="0" w:color="000000"/>
              <w:left w:val="single" w:sz="4" w:space="0" w:color="000000"/>
              <w:bottom w:val="single" w:sz="4" w:space="0" w:color="000000"/>
              <w:right w:val="single" w:sz="4" w:space="0" w:color="000000"/>
            </w:tcBorders>
          </w:tcPr>
          <w:p w14:paraId="27EB1D9A"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sz w:val="20"/>
                <w:szCs w:val="20"/>
                <w:lang w:val="ru-RU"/>
              </w:rPr>
              <w:t>В течение года</w:t>
            </w:r>
          </w:p>
        </w:tc>
      </w:tr>
      <w:tr w:rsidR="005C488E" w:rsidRPr="00987484" w14:paraId="49D84A80"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564449EC" w14:textId="77777777" w:rsidR="00321CEA" w:rsidRPr="00987484" w:rsidRDefault="00321CEA" w:rsidP="003363F0">
            <w:pPr>
              <w:pStyle w:val="TableParagraph"/>
              <w:tabs>
                <w:tab w:val="left" w:pos="5812"/>
              </w:tabs>
              <w:ind w:left="30"/>
              <w:contextualSpacing/>
              <w:jc w:val="center"/>
              <w:rPr>
                <w:sz w:val="20"/>
                <w:szCs w:val="20"/>
              </w:rPr>
            </w:pPr>
            <w:r w:rsidRPr="00987484">
              <w:rPr>
                <w:sz w:val="20"/>
                <w:szCs w:val="20"/>
              </w:rPr>
              <w:t>1.2.</w:t>
            </w:r>
          </w:p>
        </w:tc>
        <w:tc>
          <w:tcPr>
            <w:tcW w:w="2552" w:type="dxa"/>
            <w:tcBorders>
              <w:top w:val="single" w:sz="4" w:space="0" w:color="000000"/>
              <w:left w:val="single" w:sz="4" w:space="0" w:color="auto"/>
              <w:bottom w:val="single" w:sz="4" w:space="0" w:color="000000"/>
              <w:right w:val="single" w:sz="4" w:space="0" w:color="000000"/>
            </w:tcBorders>
            <w:hideMark/>
          </w:tcPr>
          <w:p w14:paraId="14D4C3C6" w14:textId="77777777" w:rsidR="00321CEA" w:rsidRPr="00987484" w:rsidRDefault="00321CEA" w:rsidP="003363F0">
            <w:pPr>
              <w:pStyle w:val="TableParagraph"/>
              <w:tabs>
                <w:tab w:val="left" w:pos="5812"/>
              </w:tabs>
              <w:ind w:left="30"/>
              <w:contextualSpacing/>
              <w:rPr>
                <w:bCs/>
                <w:sz w:val="20"/>
                <w:szCs w:val="20"/>
              </w:rPr>
            </w:pPr>
            <w:r w:rsidRPr="00987484">
              <w:rPr>
                <w:bCs/>
                <w:sz w:val="20"/>
                <w:szCs w:val="20"/>
              </w:rPr>
              <w:t>Инструкторская практика</w:t>
            </w:r>
          </w:p>
        </w:tc>
        <w:tc>
          <w:tcPr>
            <w:tcW w:w="5103" w:type="dxa"/>
            <w:tcBorders>
              <w:top w:val="single" w:sz="4" w:space="0" w:color="000000"/>
              <w:left w:val="single" w:sz="4" w:space="0" w:color="000000"/>
              <w:bottom w:val="single" w:sz="4" w:space="0" w:color="000000"/>
              <w:right w:val="single" w:sz="4" w:space="0" w:color="000000"/>
            </w:tcBorders>
            <w:hideMark/>
          </w:tcPr>
          <w:p w14:paraId="41672FAA" w14:textId="77777777" w:rsidR="00321CEA" w:rsidRPr="00987484" w:rsidRDefault="00321CEA" w:rsidP="003363F0">
            <w:pPr>
              <w:pStyle w:val="TableParagraph"/>
              <w:tabs>
                <w:tab w:val="left" w:pos="5812"/>
              </w:tabs>
              <w:ind w:left="30"/>
              <w:contextualSpacing/>
              <w:rPr>
                <w:b/>
                <w:sz w:val="20"/>
                <w:szCs w:val="20"/>
                <w:lang w:val="ru-RU"/>
              </w:rPr>
            </w:pPr>
            <w:r w:rsidRPr="00987484">
              <w:rPr>
                <w:b/>
                <w:sz w:val="20"/>
                <w:szCs w:val="20"/>
                <w:lang w:val="ru-RU"/>
              </w:rPr>
              <w:t>Учебно-тренировочные занятия, в рамках которых предусмотрено:</w:t>
            </w:r>
          </w:p>
          <w:p w14:paraId="2E9C5118"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освоение навыков организации и проведения учебно-тренировочных занятий в качестве помощника тренера-преподавателя, инструктора;</w:t>
            </w:r>
          </w:p>
          <w:p w14:paraId="3DDFD25F"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составление конспекта учебно-тренировочного занятия в соответствии с поставленной задачей;</w:t>
            </w:r>
          </w:p>
          <w:p w14:paraId="4E965962"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формиро</w:t>
            </w:r>
            <w:r w:rsidR="00AF0541" w:rsidRPr="00987484">
              <w:rPr>
                <w:bCs/>
                <w:sz w:val="20"/>
                <w:szCs w:val="20"/>
                <w:lang w:val="ru-RU"/>
              </w:rPr>
              <w:t>вание навыков наставничества;</w:t>
            </w:r>
            <w:r w:rsidR="00AF0541" w:rsidRPr="00987484">
              <w:rPr>
                <w:bCs/>
                <w:sz w:val="20"/>
                <w:szCs w:val="20"/>
                <w:lang w:val="ru-RU"/>
              </w:rPr>
              <w:br/>
            </w:r>
            <w:r w:rsidRPr="00987484">
              <w:rPr>
                <w:bCs/>
                <w:sz w:val="20"/>
                <w:szCs w:val="20"/>
                <w:lang w:val="ru-RU"/>
              </w:rPr>
              <w:t xml:space="preserve">формирование сознательного отношения к учебно-тренировочному и соревновательному процессам; </w:t>
            </w:r>
          </w:p>
          <w:p w14:paraId="78EFDA64"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формирование склонности к педагогической работе;</w:t>
            </w:r>
          </w:p>
        </w:tc>
        <w:tc>
          <w:tcPr>
            <w:tcW w:w="1717" w:type="dxa"/>
            <w:tcBorders>
              <w:top w:val="single" w:sz="4" w:space="0" w:color="000000"/>
              <w:left w:val="single" w:sz="4" w:space="0" w:color="000000"/>
              <w:bottom w:val="single" w:sz="4" w:space="0" w:color="000000"/>
              <w:right w:val="single" w:sz="4" w:space="0" w:color="000000"/>
            </w:tcBorders>
          </w:tcPr>
          <w:p w14:paraId="249A2DB5" w14:textId="77777777" w:rsidR="00321CEA" w:rsidRPr="00987484" w:rsidRDefault="00321CEA" w:rsidP="003363F0">
            <w:pPr>
              <w:pStyle w:val="TableParagraph"/>
              <w:tabs>
                <w:tab w:val="left" w:pos="5812"/>
              </w:tabs>
              <w:ind w:left="30"/>
              <w:contextualSpacing/>
              <w:jc w:val="center"/>
              <w:rPr>
                <w:bCs/>
                <w:sz w:val="20"/>
                <w:szCs w:val="20"/>
              </w:rPr>
            </w:pPr>
            <w:r w:rsidRPr="00987484">
              <w:rPr>
                <w:sz w:val="20"/>
                <w:szCs w:val="20"/>
                <w:lang w:val="ru-RU"/>
              </w:rPr>
              <w:t>В течение года</w:t>
            </w:r>
          </w:p>
        </w:tc>
      </w:tr>
      <w:tr w:rsidR="005C488E" w:rsidRPr="00987484" w14:paraId="1703C2AC"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09AEF0DD"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2.</w:t>
            </w:r>
          </w:p>
        </w:tc>
        <w:tc>
          <w:tcPr>
            <w:tcW w:w="9372" w:type="dxa"/>
            <w:gridSpan w:val="3"/>
            <w:tcBorders>
              <w:top w:val="single" w:sz="4" w:space="0" w:color="000000"/>
              <w:left w:val="single" w:sz="4" w:space="0" w:color="auto"/>
              <w:bottom w:val="single" w:sz="4" w:space="0" w:color="000000"/>
              <w:right w:val="single" w:sz="4" w:space="0" w:color="000000"/>
            </w:tcBorders>
            <w:hideMark/>
          </w:tcPr>
          <w:p w14:paraId="175AF207" w14:textId="77777777" w:rsidR="00321CEA" w:rsidRPr="00987484" w:rsidRDefault="00321CEA" w:rsidP="003363F0">
            <w:pPr>
              <w:pStyle w:val="TableParagraph"/>
              <w:tabs>
                <w:tab w:val="left" w:pos="5812"/>
              </w:tabs>
              <w:ind w:left="30"/>
              <w:contextualSpacing/>
              <w:rPr>
                <w:b/>
                <w:sz w:val="20"/>
                <w:szCs w:val="20"/>
              </w:rPr>
            </w:pPr>
            <w:r w:rsidRPr="00987484">
              <w:rPr>
                <w:b/>
                <w:sz w:val="20"/>
                <w:szCs w:val="20"/>
              </w:rPr>
              <w:t>Здоровьесбережение</w:t>
            </w:r>
          </w:p>
        </w:tc>
      </w:tr>
      <w:tr w:rsidR="005C488E" w:rsidRPr="00987484" w14:paraId="2559E685" w14:textId="77777777" w:rsidTr="00987484">
        <w:trPr>
          <w:trHeight w:val="556"/>
        </w:trPr>
        <w:tc>
          <w:tcPr>
            <w:tcW w:w="597" w:type="dxa"/>
            <w:tcBorders>
              <w:top w:val="single" w:sz="4" w:space="0" w:color="000000"/>
              <w:left w:val="single" w:sz="4" w:space="0" w:color="000000"/>
              <w:bottom w:val="single" w:sz="4" w:space="0" w:color="000000"/>
              <w:right w:val="single" w:sz="4" w:space="0" w:color="auto"/>
            </w:tcBorders>
            <w:hideMark/>
          </w:tcPr>
          <w:p w14:paraId="065008F2"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bCs/>
                <w:sz w:val="20"/>
                <w:szCs w:val="20"/>
              </w:rPr>
              <w:t>2.</w:t>
            </w:r>
            <w:r w:rsidRPr="00987484">
              <w:rPr>
                <w:bCs/>
                <w:sz w:val="20"/>
                <w:szCs w:val="20"/>
                <w:lang w:val="ru-RU"/>
              </w:rPr>
              <w:t>1.</w:t>
            </w:r>
          </w:p>
        </w:tc>
        <w:tc>
          <w:tcPr>
            <w:tcW w:w="2552" w:type="dxa"/>
            <w:tcBorders>
              <w:top w:val="single" w:sz="4" w:space="0" w:color="000000"/>
              <w:left w:val="single" w:sz="4" w:space="0" w:color="auto"/>
              <w:bottom w:val="single" w:sz="4" w:space="0" w:color="000000"/>
              <w:right w:val="single" w:sz="4" w:space="0" w:color="000000"/>
            </w:tcBorders>
          </w:tcPr>
          <w:p w14:paraId="4773D1D4" w14:textId="77777777" w:rsidR="00321CEA" w:rsidRPr="00987484" w:rsidRDefault="00321CEA" w:rsidP="00AF0541">
            <w:pPr>
              <w:pStyle w:val="TableParagraph"/>
              <w:tabs>
                <w:tab w:val="left" w:pos="5812"/>
              </w:tabs>
              <w:ind w:left="30"/>
              <w:contextualSpacing/>
              <w:rPr>
                <w:bCs/>
                <w:sz w:val="20"/>
                <w:szCs w:val="20"/>
                <w:lang w:val="ru-RU"/>
              </w:rPr>
            </w:pPr>
            <w:r w:rsidRPr="00987484">
              <w:rPr>
                <w:bCs/>
                <w:sz w:val="20"/>
                <w:szCs w:val="20"/>
                <w:lang w:val="ru-RU"/>
              </w:rPr>
              <w:t>Организация и проведение мероприятий, направленных на форм</w:t>
            </w:r>
            <w:r w:rsidR="00AF0541" w:rsidRPr="00987484">
              <w:rPr>
                <w:bCs/>
                <w:sz w:val="20"/>
                <w:szCs w:val="20"/>
                <w:lang w:val="ru-RU"/>
              </w:rPr>
              <w:t>ирование здорового образа жизни</w:t>
            </w:r>
          </w:p>
        </w:tc>
        <w:tc>
          <w:tcPr>
            <w:tcW w:w="5103" w:type="dxa"/>
            <w:tcBorders>
              <w:top w:val="single" w:sz="4" w:space="0" w:color="000000"/>
              <w:left w:val="single" w:sz="4" w:space="0" w:color="000000"/>
              <w:bottom w:val="single" w:sz="4" w:space="0" w:color="000000"/>
              <w:right w:val="single" w:sz="4" w:space="0" w:color="000000"/>
            </w:tcBorders>
          </w:tcPr>
          <w:p w14:paraId="41458868" w14:textId="77777777" w:rsidR="00321CEA" w:rsidRPr="00987484" w:rsidRDefault="00321CEA" w:rsidP="003363F0">
            <w:pPr>
              <w:tabs>
                <w:tab w:val="left" w:pos="5812"/>
              </w:tabs>
              <w:ind w:left="30"/>
              <w:contextualSpacing/>
              <w:rPr>
                <w:rFonts w:ascii="Times New Roman" w:hAnsi="Times New Roman" w:cs="Times New Roman"/>
                <w:b/>
                <w:sz w:val="20"/>
                <w:szCs w:val="20"/>
                <w:lang w:val="ru-RU"/>
              </w:rPr>
            </w:pPr>
            <w:r w:rsidRPr="00987484">
              <w:rPr>
                <w:rFonts w:ascii="Times New Roman" w:hAnsi="Times New Roman" w:cs="Times New Roman"/>
                <w:b/>
                <w:sz w:val="20"/>
                <w:szCs w:val="20"/>
                <w:lang w:val="ru-RU"/>
              </w:rPr>
              <w:t>Дни здоровья и спорта, в рамках которых предусмотрено:</w:t>
            </w:r>
          </w:p>
          <w:p w14:paraId="238EE82E" w14:textId="77777777" w:rsidR="00321CEA" w:rsidRPr="00987484" w:rsidRDefault="00321CEA" w:rsidP="003363F0">
            <w:pPr>
              <w:tabs>
                <w:tab w:val="left" w:pos="5812"/>
              </w:tabs>
              <w:ind w:left="30"/>
              <w:contextualSpacing/>
              <w:rPr>
                <w:rFonts w:ascii="Times New Roman" w:hAnsi="Times New Roman" w:cs="Times New Roman"/>
                <w:bCs/>
                <w:sz w:val="20"/>
                <w:szCs w:val="20"/>
                <w:lang w:val="ru-RU"/>
              </w:rPr>
            </w:pPr>
            <w:r w:rsidRPr="00987484">
              <w:rPr>
                <w:rFonts w:ascii="Times New Roman" w:hAnsi="Times New Roman" w:cs="Times New Roman"/>
                <w:bCs/>
                <w:sz w:val="20"/>
                <w:szCs w:val="20"/>
                <w:lang w:val="ru-RU"/>
              </w:rPr>
              <w:t>формирование знаний и умений в проведении дней здоровья и спорта, спортивных фестивалей (написание положений, требований, регламентов к организации и проведению мероприятий, ведение протоколов);</w:t>
            </w:r>
          </w:p>
          <w:p w14:paraId="3C6E03DA" w14:textId="77777777" w:rsidR="00321CEA" w:rsidRPr="00987484" w:rsidRDefault="00321CEA" w:rsidP="003363F0">
            <w:pPr>
              <w:tabs>
                <w:tab w:val="left" w:pos="5812"/>
              </w:tabs>
              <w:ind w:left="30"/>
              <w:contextualSpacing/>
              <w:rPr>
                <w:rFonts w:ascii="Times New Roman" w:hAnsi="Times New Roman" w:cs="Times New Roman"/>
                <w:bCs/>
                <w:sz w:val="20"/>
                <w:szCs w:val="20"/>
                <w:lang w:val="ru-RU"/>
              </w:rPr>
            </w:pPr>
            <w:r w:rsidRPr="00987484">
              <w:rPr>
                <w:rFonts w:ascii="Times New Roman" w:hAnsi="Times New Roman" w:cs="Times New Roman"/>
                <w:bCs/>
                <w:sz w:val="20"/>
                <w:szCs w:val="20"/>
                <w:lang w:val="ru-RU"/>
              </w:rPr>
              <w:t>подготовка пропагандистских акций по формированию здорового образа жизни средствами различных видов спорта;</w:t>
            </w:r>
          </w:p>
        </w:tc>
        <w:tc>
          <w:tcPr>
            <w:tcW w:w="1717" w:type="dxa"/>
            <w:tcBorders>
              <w:top w:val="single" w:sz="4" w:space="0" w:color="000000"/>
              <w:left w:val="single" w:sz="4" w:space="0" w:color="000000"/>
              <w:bottom w:val="single" w:sz="4" w:space="0" w:color="000000"/>
              <w:right w:val="single" w:sz="4" w:space="0" w:color="000000"/>
            </w:tcBorders>
          </w:tcPr>
          <w:p w14:paraId="6396A58C"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sz w:val="20"/>
                <w:szCs w:val="20"/>
                <w:lang w:val="ru-RU"/>
              </w:rPr>
              <w:t>В течение года</w:t>
            </w:r>
          </w:p>
        </w:tc>
      </w:tr>
      <w:tr w:rsidR="005C488E" w:rsidRPr="00987484" w14:paraId="31B88A61"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04ED3D0F"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2.</w:t>
            </w:r>
            <w:r w:rsidRPr="00987484">
              <w:rPr>
                <w:bCs/>
                <w:sz w:val="20"/>
                <w:szCs w:val="20"/>
                <w:lang w:val="ru-RU"/>
              </w:rPr>
              <w:t>2</w:t>
            </w:r>
            <w:r w:rsidRPr="00987484">
              <w:rPr>
                <w:bCs/>
                <w:sz w:val="20"/>
                <w:szCs w:val="20"/>
              </w:rPr>
              <w:t>.</w:t>
            </w:r>
          </w:p>
        </w:tc>
        <w:tc>
          <w:tcPr>
            <w:tcW w:w="2552" w:type="dxa"/>
            <w:tcBorders>
              <w:top w:val="single" w:sz="4" w:space="0" w:color="000000"/>
              <w:left w:val="single" w:sz="4" w:space="0" w:color="auto"/>
              <w:bottom w:val="single" w:sz="4" w:space="0" w:color="000000"/>
              <w:right w:val="single" w:sz="4" w:space="0" w:color="000000"/>
            </w:tcBorders>
            <w:hideMark/>
          </w:tcPr>
          <w:p w14:paraId="1C4C1988" w14:textId="77777777" w:rsidR="00321CEA" w:rsidRPr="00987484" w:rsidRDefault="00321CEA" w:rsidP="003363F0">
            <w:pPr>
              <w:pStyle w:val="TableParagraph"/>
              <w:tabs>
                <w:tab w:val="left" w:pos="5812"/>
              </w:tabs>
              <w:ind w:left="30"/>
              <w:contextualSpacing/>
              <w:rPr>
                <w:bCs/>
                <w:sz w:val="20"/>
                <w:szCs w:val="20"/>
              </w:rPr>
            </w:pPr>
            <w:r w:rsidRPr="00987484">
              <w:rPr>
                <w:bCs/>
                <w:sz w:val="20"/>
                <w:szCs w:val="20"/>
              </w:rPr>
              <w:t>Режим питания и отдыха</w:t>
            </w:r>
          </w:p>
        </w:tc>
        <w:tc>
          <w:tcPr>
            <w:tcW w:w="5103" w:type="dxa"/>
            <w:tcBorders>
              <w:top w:val="single" w:sz="4" w:space="0" w:color="000000"/>
              <w:left w:val="single" w:sz="4" w:space="0" w:color="000000"/>
              <w:bottom w:val="single" w:sz="4" w:space="0" w:color="000000"/>
              <w:right w:val="single" w:sz="4" w:space="0" w:color="000000"/>
            </w:tcBorders>
            <w:hideMark/>
          </w:tcPr>
          <w:p w14:paraId="2E7C28E9" w14:textId="77777777" w:rsidR="00321CEA" w:rsidRPr="00987484" w:rsidRDefault="00321CEA" w:rsidP="003363F0">
            <w:pPr>
              <w:pStyle w:val="TableParagraph"/>
              <w:tabs>
                <w:tab w:val="left" w:pos="5812"/>
              </w:tabs>
              <w:ind w:left="30"/>
              <w:contextualSpacing/>
              <w:rPr>
                <w:bCs/>
                <w:sz w:val="20"/>
                <w:szCs w:val="20"/>
                <w:lang w:val="ru-RU"/>
              </w:rPr>
            </w:pPr>
            <w:r w:rsidRPr="00987484">
              <w:rPr>
                <w:b/>
                <w:sz w:val="20"/>
                <w:szCs w:val="20"/>
                <w:lang w:val="ru-RU"/>
              </w:rPr>
              <w:t>Практическая деятельность и восстановительные процессы обучающихся</w:t>
            </w:r>
            <w:r w:rsidRPr="00987484">
              <w:rPr>
                <w:bCs/>
                <w:sz w:val="20"/>
                <w:szCs w:val="20"/>
                <w:lang w:val="ru-RU"/>
              </w:rPr>
              <w:t xml:space="preserve">: </w:t>
            </w:r>
          </w:p>
          <w:p w14:paraId="6C3A3674"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 xml:space="preserve">формирование навыков правильного режима дня с учетом </w:t>
            </w:r>
            <w:r w:rsidRPr="00987484">
              <w:rPr>
                <w:bCs/>
                <w:sz w:val="20"/>
                <w:szCs w:val="20"/>
                <w:lang w:val="ru-RU"/>
              </w:rPr>
              <w:lastRenderedPageBreak/>
              <w:t>спортивного режима (продолжительности учебно-тренировочного процесса, периодов сна, отдыха, восстановительных мероприятий после тренировки, оптимальное питание, профилактика переутомления и травм, поддержка физических кондиций, знание способов закаливания и укрепления иммунитета);</w:t>
            </w:r>
          </w:p>
        </w:tc>
        <w:tc>
          <w:tcPr>
            <w:tcW w:w="1717" w:type="dxa"/>
            <w:tcBorders>
              <w:top w:val="single" w:sz="4" w:space="0" w:color="000000"/>
              <w:left w:val="single" w:sz="4" w:space="0" w:color="000000"/>
              <w:bottom w:val="single" w:sz="4" w:space="0" w:color="000000"/>
              <w:right w:val="single" w:sz="4" w:space="0" w:color="000000"/>
            </w:tcBorders>
          </w:tcPr>
          <w:p w14:paraId="1047E8BE"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sz w:val="20"/>
                <w:szCs w:val="20"/>
                <w:lang w:val="ru-RU"/>
              </w:rPr>
              <w:lastRenderedPageBreak/>
              <w:t>В течение года</w:t>
            </w:r>
          </w:p>
        </w:tc>
      </w:tr>
      <w:tr w:rsidR="005C488E" w:rsidRPr="00987484" w14:paraId="3256FD4F"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0FA17E69" w14:textId="77777777" w:rsidR="00321CEA" w:rsidRPr="00987484" w:rsidRDefault="00321CEA" w:rsidP="003363F0">
            <w:pPr>
              <w:pStyle w:val="TableParagraph"/>
              <w:tabs>
                <w:tab w:val="left" w:pos="5812"/>
              </w:tabs>
              <w:ind w:left="30"/>
              <w:contextualSpacing/>
              <w:jc w:val="center"/>
              <w:rPr>
                <w:sz w:val="20"/>
                <w:szCs w:val="20"/>
              </w:rPr>
            </w:pPr>
            <w:r w:rsidRPr="00987484">
              <w:rPr>
                <w:sz w:val="20"/>
                <w:szCs w:val="20"/>
              </w:rPr>
              <w:t>3.</w:t>
            </w:r>
          </w:p>
        </w:tc>
        <w:tc>
          <w:tcPr>
            <w:tcW w:w="9372" w:type="dxa"/>
            <w:gridSpan w:val="3"/>
            <w:tcBorders>
              <w:top w:val="single" w:sz="4" w:space="0" w:color="000000"/>
              <w:left w:val="single" w:sz="4" w:space="0" w:color="auto"/>
              <w:bottom w:val="single" w:sz="4" w:space="0" w:color="000000"/>
              <w:right w:val="single" w:sz="4" w:space="0" w:color="000000"/>
            </w:tcBorders>
            <w:hideMark/>
          </w:tcPr>
          <w:p w14:paraId="417B4D73" w14:textId="77777777" w:rsidR="00321CEA" w:rsidRPr="00987484" w:rsidRDefault="00321CEA" w:rsidP="003363F0">
            <w:pPr>
              <w:pStyle w:val="TableParagraph"/>
              <w:tabs>
                <w:tab w:val="left" w:pos="5812"/>
              </w:tabs>
              <w:ind w:left="30"/>
              <w:contextualSpacing/>
              <w:rPr>
                <w:b/>
                <w:sz w:val="20"/>
                <w:szCs w:val="20"/>
              </w:rPr>
            </w:pPr>
            <w:r w:rsidRPr="00987484">
              <w:rPr>
                <w:b/>
                <w:sz w:val="20"/>
                <w:szCs w:val="20"/>
              </w:rPr>
              <w:t>Патриотическое воспитание обучающихся</w:t>
            </w:r>
          </w:p>
        </w:tc>
      </w:tr>
      <w:tr w:rsidR="005C488E" w:rsidRPr="00987484" w14:paraId="463AEA7E"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4E4092F2"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3.1.</w:t>
            </w:r>
          </w:p>
        </w:tc>
        <w:tc>
          <w:tcPr>
            <w:tcW w:w="2552" w:type="dxa"/>
            <w:tcBorders>
              <w:top w:val="single" w:sz="4" w:space="0" w:color="000000"/>
              <w:left w:val="single" w:sz="4" w:space="0" w:color="auto"/>
              <w:bottom w:val="single" w:sz="4" w:space="0" w:color="000000"/>
              <w:right w:val="single" w:sz="4" w:space="0" w:color="000000"/>
            </w:tcBorders>
          </w:tcPr>
          <w:p w14:paraId="1E522030"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Теоретическая подготовка</w:t>
            </w:r>
          </w:p>
          <w:p w14:paraId="4FA995D9" w14:textId="77777777" w:rsidR="00321CEA" w:rsidRPr="00987484" w:rsidRDefault="00321CEA" w:rsidP="003363F0">
            <w:pPr>
              <w:pStyle w:val="a6"/>
              <w:tabs>
                <w:tab w:val="left" w:pos="5812"/>
              </w:tabs>
              <w:ind w:left="30"/>
              <w:contextualSpacing/>
              <w:rPr>
                <w:bCs/>
                <w:sz w:val="20"/>
                <w:szCs w:val="20"/>
                <w:lang w:val="ru-RU"/>
              </w:rPr>
            </w:pPr>
            <w:r w:rsidRPr="00987484">
              <w:rPr>
                <w:bCs/>
                <w:sz w:val="20"/>
                <w:szCs w:val="20"/>
                <w:lang w:val="ru-RU"/>
              </w:rPr>
              <w:t>(воспитание патриотизма, чувства ответственности перед Родиной, гордости за свой край, свою Родину, уважение государственных символов (герб, флаг, гимн), готовность к служению Отечеству, его защите на примере роли, традиций и развития вида спорта в современном обществе, легендарных спортсменов в Российской Федерации, в регионе, культура поведения болельщиков и спортсменов на соревнованиях)</w:t>
            </w:r>
          </w:p>
        </w:tc>
        <w:tc>
          <w:tcPr>
            <w:tcW w:w="5103" w:type="dxa"/>
            <w:tcBorders>
              <w:top w:val="single" w:sz="4" w:space="0" w:color="000000"/>
              <w:left w:val="single" w:sz="4" w:space="0" w:color="000000"/>
              <w:bottom w:val="single" w:sz="4" w:space="0" w:color="000000"/>
              <w:right w:val="single" w:sz="4" w:space="0" w:color="000000"/>
            </w:tcBorders>
          </w:tcPr>
          <w:p w14:paraId="37E67974"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Беседы, встречи, диспуты, другие</w:t>
            </w:r>
          </w:p>
          <w:p w14:paraId="1FCE25E4" w14:textId="77777777" w:rsidR="00321CEA" w:rsidRPr="00987484" w:rsidRDefault="00321CEA" w:rsidP="003363F0">
            <w:pPr>
              <w:tabs>
                <w:tab w:val="left" w:pos="5812"/>
              </w:tabs>
              <w:ind w:left="30"/>
              <w:contextualSpacing/>
              <w:rPr>
                <w:rFonts w:ascii="Times New Roman" w:hAnsi="Times New Roman" w:cs="Times New Roman"/>
                <w:bCs/>
                <w:sz w:val="20"/>
                <w:szCs w:val="20"/>
                <w:lang w:val="ru-RU"/>
              </w:rPr>
            </w:pPr>
            <w:r w:rsidRPr="00987484">
              <w:rPr>
                <w:rFonts w:ascii="Times New Roman" w:hAnsi="Times New Roman" w:cs="Times New Roman"/>
                <w:bCs/>
                <w:sz w:val="20"/>
                <w:szCs w:val="20"/>
                <w:lang w:val="ru-RU"/>
              </w:rPr>
              <w:t>мероприятия с приглашением именитых спортсменов, тренеров и ветеранов спорта с обучающимися и иные мероприятия</w:t>
            </w:r>
            <w:r w:rsidR="000D5200" w:rsidRPr="00987484">
              <w:rPr>
                <w:rFonts w:ascii="Times New Roman" w:hAnsi="Times New Roman" w:cs="Times New Roman"/>
                <w:bCs/>
                <w:sz w:val="20"/>
                <w:szCs w:val="20"/>
                <w:lang w:val="ru-RU"/>
              </w:rPr>
              <w:t>.</w:t>
            </w:r>
            <w:r w:rsidRPr="00987484">
              <w:rPr>
                <w:rFonts w:ascii="Times New Roman" w:hAnsi="Times New Roman" w:cs="Times New Roman"/>
                <w:bCs/>
                <w:sz w:val="20"/>
                <w:szCs w:val="20"/>
                <w:lang w:val="ru-RU"/>
              </w:rPr>
              <w:t xml:space="preserve"> </w:t>
            </w:r>
          </w:p>
          <w:p w14:paraId="429071FF" w14:textId="77777777" w:rsidR="00321CEA" w:rsidRPr="00987484" w:rsidRDefault="00321CEA" w:rsidP="003363F0">
            <w:pPr>
              <w:pStyle w:val="TableParagraph"/>
              <w:tabs>
                <w:tab w:val="left" w:pos="5812"/>
              </w:tabs>
              <w:ind w:left="30"/>
              <w:contextualSpacing/>
              <w:rPr>
                <w:bCs/>
                <w:sz w:val="20"/>
                <w:szCs w:val="20"/>
                <w:lang w:val="ru-RU"/>
              </w:rPr>
            </w:pPr>
          </w:p>
        </w:tc>
        <w:tc>
          <w:tcPr>
            <w:tcW w:w="1717" w:type="dxa"/>
            <w:tcBorders>
              <w:top w:val="single" w:sz="4" w:space="0" w:color="000000"/>
              <w:left w:val="single" w:sz="4" w:space="0" w:color="000000"/>
              <w:bottom w:val="single" w:sz="4" w:space="0" w:color="000000"/>
              <w:right w:val="single" w:sz="4" w:space="0" w:color="000000"/>
            </w:tcBorders>
          </w:tcPr>
          <w:p w14:paraId="3A721921"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sz w:val="20"/>
                <w:szCs w:val="20"/>
                <w:lang w:val="ru-RU"/>
              </w:rPr>
              <w:t>В течение года</w:t>
            </w:r>
          </w:p>
        </w:tc>
      </w:tr>
      <w:tr w:rsidR="005C488E" w:rsidRPr="00987484" w14:paraId="6348D5AC"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tcPr>
          <w:p w14:paraId="5D42C601"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bCs/>
                <w:sz w:val="20"/>
                <w:szCs w:val="20"/>
                <w:lang w:val="ru-RU"/>
              </w:rPr>
              <w:t>3.2.</w:t>
            </w:r>
          </w:p>
        </w:tc>
        <w:tc>
          <w:tcPr>
            <w:tcW w:w="2552" w:type="dxa"/>
            <w:tcBorders>
              <w:top w:val="single" w:sz="4" w:space="0" w:color="000000"/>
              <w:left w:val="single" w:sz="4" w:space="0" w:color="auto"/>
              <w:bottom w:val="single" w:sz="4" w:space="0" w:color="000000"/>
              <w:right w:val="single" w:sz="4" w:space="0" w:color="000000"/>
            </w:tcBorders>
          </w:tcPr>
          <w:p w14:paraId="65B2F338"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Практическая подготовка</w:t>
            </w:r>
          </w:p>
          <w:p w14:paraId="1D29A9E6" w14:textId="77777777" w:rsidR="00321CEA" w:rsidRPr="00987484" w:rsidRDefault="00321CEA" w:rsidP="003363F0">
            <w:pPr>
              <w:adjustRightInd w:val="0"/>
              <w:ind w:left="30"/>
              <w:contextualSpacing/>
              <w:jc w:val="both"/>
              <w:rPr>
                <w:rFonts w:ascii="Times New Roman" w:hAnsi="Times New Roman" w:cs="Times New Roman"/>
                <w:b/>
                <w:bCs/>
                <w:sz w:val="20"/>
                <w:szCs w:val="20"/>
                <w:lang w:val="ru-RU"/>
              </w:rPr>
            </w:pPr>
            <w:r w:rsidRPr="00987484">
              <w:rPr>
                <w:rFonts w:ascii="Times New Roman" w:hAnsi="Times New Roman" w:cs="Times New Roman"/>
                <w:bCs/>
                <w:sz w:val="20"/>
                <w:szCs w:val="20"/>
                <w:lang w:val="ru-RU"/>
              </w:rPr>
              <w:t xml:space="preserve">(участие в </w:t>
            </w:r>
            <w:r w:rsidRPr="00987484">
              <w:rPr>
                <w:rFonts w:ascii="Times New Roman" w:hAnsi="Times New Roman" w:cs="Times New Roman"/>
                <w:sz w:val="20"/>
                <w:szCs w:val="20"/>
                <w:lang w:val="ru-RU"/>
              </w:rPr>
              <w:t>физкультурных мероприятиях и спортивных соревнованиях и иных мероприятиях)</w:t>
            </w:r>
          </w:p>
        </w:tc>
        <w:tc>
          <w:tcPr>
            <w:tcW w:w="5103" w:type="dxa"/>
            <w:tcBorders>
              <w:top w:val="single" w:sz="4" w:space="0" w:color="000000"/>
              <w:left w:val="single" w:sz="4" w:space="0" w:color="000000"/>
              <w:bottom w:val="single" w:sz="4" w:space="0" w:color="000000"/>
              <w:right w:val="single" w:sz="4" w:space="0" w:color="000000"/>
            </w:tcBorders>
          </w:tcPr>
          <w:p w14:paraId="6267AE60" w14:textId="77777777" w:rsidR="00321CEA" w:rsidRPr="00987484" w:rsidRDefault="00321CEA" w:rsidP="003363F0">
            <w:pPr>
              <w:pStyle w:val="TableParagraph"/>
              <w:tabs>
                <w:tab w:val="left" w:pos="5812"/>
              </w:tabs>
              <w:ind w:left="30"/>
              <w:contextualSpacing/>
              <w:rPr>
                <w:sz w:val="20"/>
                <w:szCs w:val="20"/>
                <w:lang w:val="ru-RU"/>
              </w:rPr>
            </w:pPr>
            <w:r w:rsidRPr="00987484">
              <w:rPr>
                <w:sz w:val="20"/>
                <w:szCs w:val="20"/>
                <w:lang w:val="ru-RU"/>
              </w:rPr>
              <w:t>Участие в:</w:t>
            </w:r>
          </w:p>
          <w:p w14:paraId="3E998034" w14:textId="77777777" w:rsidR="00321CEA" w:rsidRPr="00987484" w:rsidRDefault="00321CEA" w:rsidP="003363F0">
            <w:pPr>
              <w:pStyle w:val="TableParagraph"/>
              <w:tabs>
                <w:tab w:val="left" w:pos="5812"/>
              </w:tabs>
              <w:ind w:left="30"/>
              <w:contextualSpacing/>
              <w:rPr>
                <w:sz w:val="20"/>
                <w:szCs w:val="20"/>
                <w:lang w:val="ru-RU"/>
              </w:rPr>
            </w:pPr>
            <w:r w:rsidRPr="00987484">
              <w:rPr>
                <w:sz w:val="20"/>
                <w:szCs w:val="20"/>
                <w:lang w:val="ru-RU"/>
              </w:rPr>
              <w:t>- физкультурных и спортивно-массовых мероприятиях, спортивных соревнованиях, в том числе в</w:t>
            </w:r>
            <w:r w:rsidRPr="00987484">
              <w:rPr>
                <w:bCs/>
                <w:sz w:val="20"/>
                <w:szCs w:val="20"/>
                <w:lang w:val="ru-RU"/>
              </w:rPr>
              <w:t xml:space="preserve"> парадах, </w:t>
            </w:r>
            <w:r w:rsidRPr="00987484">
              <w:rPr>
                <w:sz w:val="20"/>
                <w:szCs w:val="20"/>
                <w:lang w:val="ru-RU"/>
              </w:rPr>
              <w:t>церемониях</w:t>
            </w:r>
            <w:r w:rsidRPr="00987484">
              <w:rPr>
                <w:bCs/>
                <w:sz w:val="20"/>
                <w:szCs w:val="20"/>
                <w:lang w:val="ru-RU"/>
              </w:rPr>
              <w:t xml:space="preserve"> открытия (закрытия), </w:t>
            </w:r>
            <w:r w:rsidRPr="00987484">
              <w:rPr>
                <w:sz w:val="20"/>
                <w:szCs w:val="20"/>
                <w:lang w:val="ru-RU"/>
              </w:rPr>
              <w:t>награждения на указанных мероприятиях;</w:t>
            </w:r>
          </w:p>
          <w:p w14:paraId="21D810E0" w14:textId="77777777" w:rsidR="00321CEA" w:rsidRPr="00987484" w:rsidRDefault="00321CEA" w:rsidP="003363F0">
            <w:pPr>
              <w:pStyle w:val="TableParagraph"/>
              <w:tabs>
                <w:tab w:val="left" w:pos="5812"/>
              </w:tabs>
              <w:ind w:left="30"/>
              <w:contextualSpacing/>
              <w:rPr>
                <w:sz w:val="20"/>
                <w:szCs w:val="20"/>
                <w:shd w:val="clear" w:color="auto" w:fill="FFFFFF"/>
                <w:lang w:val="ru-RU"/>
              </w:rPr>
            </w:pPr>
            <w:r w:rsidRPr="00987484">
              <w:rPr>
                <w:sz w:val="20"/>
                <w:szCs w:val="20"/>
                <w:shd w:val="clear" w:color="auto" w:fill="FFFFFF"/>
                <w:lang w:val="ru-RU"/>
              </w:rPr>
              <w:t>- тематических физкультурно-спортивных праздниках, организуемых в том числе организацией, реализующей дополнительные образовательные программы спортивной подготовки;</w:t>
            </w:r>
          </w:p>
        </w:tc>
        <w:tc>
          <w:tcPr>
            <w:tcW w:w="1717" w:type="dxa"/>
            <w:tcBorders>
              <w:top w:val="single" w:sz="4" w:space="0" w:color="000000"/>
              <w:left w:val="single" w:sz="4" w:space="0" w:color="000000"/>
              <w:bottom w:val="single" w:sz="4" w:space="0" w:color="000000"/>
              <w:right w:val="single" w:sz="4" w:space="0" w:color="000000"/>
            </w:tcBorders>
          </w:tcPr>
          <w:p w14:paraId="790C2DE0" w14:textId="77777777" w:rsidR="00321CEA" w:rsidRPr="00987484" w:rsidRDefault="00321CEA" w:rsidP="003363F0">
            <w:pPr>
              <w:pStyle w:val="TableParagraph"/>
              <w:tabs>
                <w:tab w:val="left" w:pos="5812"/>
              </w:tabs>
              <w:ind w:left="30"/>
              <w:contextualSpacing/>
              <w:jc w:val="center"/>
              <w:rPr>
                <w:sz w:val="20"/>
                <w:szCs w:val="20"/>
                <w:lang w:val="ru-RU"/>
              </w:rPr>
            </w:pPr>
            <w:r w:rsidRPr="00987484">
              <w:rPr>
                <w:sz w:val="20"/>
                <w:szCs w:val="20"/>
                <w:lang w:val="ru-RU"/>
              </w:rPr>
              <w:t>В течение года</w:t>
            </w:r>
          </w:p>
        </w:tc>
      </w:tr>
      <w:tr w:rsidR="005C488E" w:rsidRPr="00987484" w14:paraId="6DAE0811"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7C3A0584" w14:textId="77777777" w:rsidR="00321CEA" w:rsidRPr="00987484" w:rsidRDefault="00321CEA" w:rsidP="003363F0">
            <w:pPr>
              <w:pStyle w:val="TableParagraph"/>
              <w:tabs>
                <w:tab w:val="left" w:pos="5812"/>
              </w:tabs>
              <w:ind w:left="30"/>
              <w:contextualSpacing/>
              <w:jc w:val="center"/>
              <w:rPr>
                <w:sz w:val="20"/>
                <w:szCs w:val="20"/>
              </w:rPr>
            </w:pPr>
            <w:r w:rsidRPr="00987484">
              <w:rPr>
                <w:sz w:val="20"/>
                <w:szCs w:val="20"/>
              </w:rPr>
              <w:t>4.</w:t>
            </w:r>
          </w:p>
        </w:tc>
        <w:tc>
          <w:tcPr>
            <w:tcW w:w="9372" w:type="dxa"/>
            <w:gridSpan w:val="3"/>
            <w:tcBorders>
              <w:top w:val="single" w:sz="4" w:space="0" w:color="000000"/>
              <w:left w:val="single" w:sz="4" w:space="0" w:color="auto"/>
              <w:bottom w:val="single" w:sz="4" w:space="0" w:color="000000"/>
              <w:right w:val="single" w:sz="4" w:space="0" w:color="000000"/>
            </w:tcBorders>
            <w:hideMark/>
          </w:tcPr>
          <w:p w14:paraId="58F29795" w14:textId="77777777" w:rsidR="00321CEA" w:rsidRPr="00987484" w:rsidRDefault="00321CEA" w:rsidP="003363F0">
            <w:pPr>
              <w:pStyle w:val="TableParagraph"/>
              <w:tabs>
                <w:tab w:val="left" w:pos="5812"/>
              </w:tabs>
              <w:ind w:left="30"/>
              <w:contextualSpacing/>
              <w:rPr>
                <w:b/>
                <w:sz w:val="20"/>
                <w:szCs w:val="20"/>
              </w:rPr>
            </w:pPr>
            <w:r w:rsidRPr="00987484">
              <w:rPr>
                <w:b/>
                <w:sz w:val="20"/>
                <w:szCs w:val="20"/>
              </w:rPr>
              <w:t>Развитие творческого мышления</w:t>
            </w:r>
          </w:p>
        </w:tc>
      </w:tr>
      <w:tr w:rsidR="005C488E" w:rsidRPr="00987484" w14:paraId="4DE5B9E9" w14:textId="77777777" w:rsidTr="00987484">
        <w:trPr>
          <w:trHeight w:val="275"/>
        </w:trPr>
        <w:tc>
          <w:tcPr>
            <w:tcW w:w="597" w:type="dxa"/>
            <w:tcBorders>
              <w:top w:val="single" w:sz="4" w:space="0" w:color="000000"/>
              <w:left w:val="single" w:sz="4" w:space="0" w:color="000000"/>
              <w:bottom w:val="single" w:sz="4" w:space="0" w:color="000000"/>
              <w:right w:val="single" w:sz="4" w:space="0" w:color="auto"/>
            </w:tcBorders>
            <w:hideMark/>
          </w:tcPr>
          <w:p w14:paraId="48786551" w14:textId="77777777" w:rsidR="00321CEA" w:rsidRPr="00987484" w:rsidRDefault="00321CEA" w:rsidP="003363F0">
            <w:pPr>
              <w:pStyle w:val="TableParagraph"/>
              <w:tabs>
                <w:tab w:val="left" w:pos="5812"/>
              </w:tabs>
              <w:ind w:left="30"/>
              <w:contextualSpacing/>
              <w:jc w:val="center"/>
              <w:rPr>
                <w:bCs/>
                <w:sz w:val="20"/>
                <w:szCs w:val="20"/>
              </w:rPr>
            </w:pPr>
            <w:r w:rsidRPr="00987484">
              <w:rPr>
                <w:bCs/>
                <w:sz w:val="20"/>
                <w:szCs w:val="20"/>
              </w:rPr>
              <w:t>4.1.</w:t>
            </w:r>
          </w:p>
        </w:tc>
        <w:tc>
          <w:tcPr>
            <w:tcW w:w="2552" w:type="dxa"/>
            <w:tcBorders>
              <w:top w:val="single" w:sz="4" w:space="0" w:color="000000"/>
              <w:left w:val="single" w:sz="4" w:space="0" w:color="auto"/>
              <w:bottom w:val="single" w:sz="4" w:space="0" w:color="000000"/>
              <w:right w:val="single" w:sz="4" w:space="0" w:color="000000"/>
            </w:tcBorders>
            <w:hideMark/>
          </w:tcPr>
          <w:p w14:paraId="4DD3B90E"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Практическая подготовка (формирование умений и навыков, способствующих достижению спортивных результатов)</w:t>
            </w:r>
          </w:p>
        </w:tc>
        <w:tc>
          <w:tcPr>
            <w:tcW w:w="5103" w:type="dxa"/>
            <w:tcBorders>
              <w:top w:val="single" w:sz="4" w:space="0" w:color="000000"/>
              <w:left w:val="single" w:sz="4" w:space="0" w:color="000000"/>
              <w:bottom w:val="single" w:sz="4" w:space="0" w:color="000000"/>
              <w:right w:val="single" w:sz="4" w:space="0" w:color="000000"/>
            </w:tcBorders>
            <w:hideMark/>
          </w:tcPr>
          <w:p w14:paraId="4E6F25C0" w14:textId="77777777" w:rsidR="00321CEA" w:rsidRPr="00987484" w:rsidRDefault="00321CEA" w:rsidP="003363F0">
            <w:pPr>
              <w:pStyle w:val="TableParagraph"/>
              <w:tabs>
                <w:tab w:val="left" w:pos="5812"/>
              </w:tabs>
              <w:ind w:left="30"/>
              <w:contextualSpacing/>
              <w:rPr>
                <w:b/>
                <w:sz w:val="20"/>
                <w:szCs w:val="20"/>
                <w:lang w:val="ru-RU"/>
              </w:rPr>
            </w:pPr>
            <w:r w:rsidRPr="00987484">
              <w:rPr>
                <w:b/>
                <w:sz w:val="20"/>
                <w:szCs w:val="20"/>
                <w:lang w:val="ru-RU"/>
              </w:rPr>
              <w:t>Семинары, мастер-классы, показательные выступления для обучающихся, направленные на:</w:t>
            </w:r>
          </w:p>
          <w:p w14:paraId="19082486"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 формирование умений и навыков, способствующих достижению спортивных результатов;</w:t>
            </w:r>
          </w:p>
          <w:p w14:paraId="686DE020"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 развитие навыков юных спортсменов и их мотивации к формированию культуры спортивного поведения, воспитания толерантности и взаимоуважения;</w:t>
            </w:r>
          </w:p>
          <w:p w14:paraId="5A3C1559"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 правомерное поведение болельщиков;</w:t>
            </w:r>
          </w:p>
          <w:p w14:paraId="4E0BDC7C" w14:textId="77777777" w:rsidR="00321CEA" w:rsidRPr="00987484" w:rsidRDefault="00321CEA" w:rsidP="003363F0">
            <w:pPr>
              <w:pStyle w:val="TableParagraph"/>
              <w:tabs>
                <w:tab w:val="left" w:pos="5812"/>
              </w:tabs>
              <w:ind w:left="30"/>
              <w:contextualSpacing/>
              <w:rPr>
                <w:bCs/>
                <w:sz w:val="20"/>
                <w:szCs w:val="20"/>
                <w:lang w:val="ru-RU"/>
              </w:rPr>
            </w:pPr>
            <w:r w:rsidRPr="00987484">
              <w:rPr>
                <w:bCs/>
                <w:sz w:val="20"/>
                <w:szCs w:val="20"/>
                <w:lang w:val="ru-RU"/>
              </w:rPr>
              <w:t>- расширение общего кругозора юных спортсменов</w:t>
            </w:r>
            <w:r w:rsidR="00923F71" w:rsidRPr="00987484">
              <w:rPr>
                <w:bCs/>
                <w:sz w:val="20"/>
                <w:szCs w:val="20"/>
                <w:lang w:val="ru-RU"/>
              </w:rPr>
              <w:t>.</w:t>
            </w:r>
          </w:p>
        </w:tc>
        <w:tc>
          <w:tcPr>
            <w:tcW w:w="1717" w:type="dxa"/>
            <w:tcBorders>
              <w:top w:val="single" w:sz="4" w:space="0" w:color="000000"/>
              <w:left w:val="single" w:sz="4" w:space="0" w:color="000000"/>
              <w:bottom w:val="single" w:sz="4" w:space="0" w:color="000000"/>
              <w:right w:val="single" w:sz="4" w:space="0" w:color="000000"/>
            </w:tcBorders>
          </w:tcPr>
          <w:p w14:paraId="38166321" w14:textId="77777777" w:rsidR="00321CEA" w:rsidRPr="00987484" w:rsidRDefault="00321CEA" w:rsidP="003363F0">
            <w:pPr>
              <w:pStyle w:val="TableParagraph"/>
              <w:tabs>
                <w:tab w:val="left" w:pos="5812"/>
              </w:tabs>
              <w:ind w:left="30"/>
              <w:contextualSpacing/>
              <w:jc w:val="center"/>
              <w:rPr>
                <w:bCs/>
                <w:sz w:val="20"/>
                <w:szCs w:val="20"/>
                <w:lang w:val="ru-RU"/>
              </w:rPr>
            </w:pPr>
            <w:r w:rsidRPr="00987484">
              <w:rPr>
                <w:sz w:val="20"/>
                <w:szCs w:val="20"/>
                <w:lang w:val="ru-RU"/>
              </w:rPr>
              <w:t>В течение года</w:t>
            </w:r>
          </w:p>
        </w:tc>
      </w:tr>
    </w:tbl>
    <w:p w14:paraId="011A0015" w14:textId="77777777" w:rsidR="00E330C3" w:rsidRPr="005C488E" w:rsidRDefault="005925F2" w:rsidP="00987484">
      <w:pPr>
        <w:pStyle w:val="a4"/>
        <w:numPr>
          <w:ilvl w:val="1"/>
          <w:numId w:val="5"/>
        </w:numPr>
        <w:tabs>
          <w:tab w:val="left" w:pos="1418"/>
        </w:tabs>
        <w:spacing w:after="0" w:line="360" w:lineRule="exact"/>
        <w:ind w:left="0" w:firstLine="709"/>
        <w:jc w:val="both"/>
        <w:rPr>
          <w:rFonts w:ascii="Times New Roman" w:hAnsi="Times New Roman" w:cs="Times New Roman"/>
          <w:b/>
          <w:sz w:val="26"/>
          <w:szCs w:val="26"/>
        </w:rPr>
      </w:pPr>
      <w:r w:rsidRPr="005C488E">
        <w:rPr>
          <w:rFonts w:ascii="Times New Roman" w:hAnsi="Times New Roman" w:cs="Times New Roman"/>
          <w:b/>
          <w:bCs/>
          <w:sz w:val="26"/>
          <w:szCs w:val="26"/>
        </w:rPr>
        <w:t>План мероприятий, направленный на предотвращение д</w:t>
      </w:r>
      <w:r w:rsidR="00FB7564" w:rsidRPr="005C488E">
        <w:rPr>
          <w:rFonts w:ascii="Times New Roman" w:hAnsi="Times New Roman" w:cs="Times New Roman"/>
          <w:b/>
          <w:bCs/>
          <w:sz w:val="26"/>
          <w:szCs w:val="26"/>
        </w:rPr>
        <w:t xml:space="preserve">опинга в спорте </w:t>
      </w:r>
      <w:r w:rsidR="00AF0541" w:rsidRPr="005C488E">
        <w:rPr>
          <w:rFonts w:ascii="Times New Roman" w:hAnsi="Times New Roman" w:cs="Times New Roman"/>
          <w:b/>
          <w:bCs/>
          <w:sz w:val="26"/>
          <w:szCs w:val="26"/>
        </w:rPr>
        <w:t>и борьбу с ним</w:t>
      </w:r>
    </w:p>
    <w:p w14:paraId="5D81D056"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Допингом в спорте признается нарушение антидопингового правила, в том числе использование или попытка использования субстанции и (или) метода, включенных в перечни субстанций и (или) методов, запрещенных для использования в спорте (</w:t>
      </w:r>
      <w:r w:rsidRPr="005C488E">
        <w:rPr>
          <w:rFonts w:ascii="Times New Roman" w:hAnsi="Times New Roman" w:cs="Times New Roman"/>
          <w:i/>
          <w:sz w:val="26"/>
          <w:szCs w:val="26"/>
        </w:rPr>
        <w:t>ч. 1 ст. 26 Федерального закона ЛФ 329-ФЗ</w:t>
      </w:r>
      <w:r w:rsidRPr="005C488E">
        <w:rPr>
          <w:rFonts w:ascii="Times New Roman" w:hAnsi="Times New Roman" w:cs="Times New Roman"/>
          <w:sz w:val="26"/>
          <w:szCs w:val="26"/>
        </w:rPr>
        <w:t>)</w:t>
      </w:r>
      <w:r w:rsidR="00AF0541" w:rsidRPr="005C488E">
        <w:rPr>
          <w:rFonts w:ascii="Times New Roman" w:hAnsi="Times New Roman" w:cs="Times New Roman"/>
          <w:sz w:val="26"/>
          <w:szCs w:val="26"/>
        </w:rPr>
        <w:t>.</w:t>
      </w:r>
    </w:p>
    <w:p w14:paraId="5822619D"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Предотвращение допинга в спорте и борьба с ним осуществляются в соответствии с общероссийскими антидопинговыми правилами, утвержденными федеральным органом исполнительной власти в области физической культуры и спорта, и антидопинговыми правилами, утвержденными международными антидопинговыми организациями (</w:t>
      </w:r>
      <w:r w:rsidRPr="005C488E">
        <w:rPr>
          <w:rFonts w:ascii="Times New Roman" w:hAnsi="Times New Roman" w:cs="Times New Roman"/>
          <w:i/>
          <w:sz w:val="26"/>
          <w:szCs w:val="26"/>
        </w:rPr>
        <w:t>ч. 2 ст. 26 Федерального закона № 329-ФЗ</w:t>
      </w:r>
      <w:r w:rsidRPr="005C488E">
        <w:rPr>
          <w:rFonts w:ascii="Times New Roman" w:hAnsi="Times New Roman" w:cs="Times New Roman"/>
          <w:sz w:val="26"/>
          <w:szCs w:val="26"/>
        </w:rPr>
        <w:t>)</w:t>
      </w:r>
      <w:r w:rsidR="00AF0541" w:rsidRPr="005C488E">
        <w:rPr>
          <w:rFonts w:ascii="Times New Roman" w:hAnsi="Times New Roman" w:cs="Times New Roman"/>
          <w:sz w:val="26"/>
          <w:szCs w:val="26"/>
        </w:rPr>
        <w:t>.</w:t>
      </w:r>
    </w:p>
    <w:p w14:paraId="3A079855"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В Организации осуществляется реализация мер по предотвращению допинга в спорте и борьбе с ним, в том числе ежегодно проводятся с обучающимися занятия, на которых до них доводятся сведения о последствиях допинга в спорте для здоровья обучающихся, об ответственности за нарушение антидопинговых правил (</w:t>
      </w:r>
      <w:r w:rsidRPr="005C488E">
        <w:rPr>
          <w:rFonts w:ascii="Times New Roman" w:hAnsi="Times New Roman" w:cs="Times New Roman"/>
          <w:i/>
          <w:sz w:val="26"/>
          <w:szCs w:val="26"/>
        </w:rPr>
        <w:t>п. 4 ч. 2 ст. 343 Федерального закона № 329-ФЗ</w:t>
      </w:r>
      <w:r w:rsidRPr="005C488E">
        <w:rPr>
          <w:rFonts w:ascii="Times New Roman" w:hAnsi="Times New Roman" w:cs="Times New Roman"/>
          <w:sz w:val="26"/>
          <w:szCs w:val="26"/>
        </w:rPr>
        <w:t>)</w:t>
      </w:r>
      <w:r w:rsidR="00AF0541" w:rsidRPr="005C488E">
        <w:rPr>
          <w:rFonts w:ascii="Times New Roman" w:hAnsi="Times New Roman" w:cs="Times New Roman"/>
          <w:sz w:val="26"/>
          <w:szCs w:val="26"/>
        </w:rPr>
        <w:t>.</w:t>
      </w:r>
    </w:p>
    <w:p w14:paraId="506BB59E" w14:textId="77777777" w:rsidR="00AF0541"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соответствии с ч. 2 ст. 34.3 Федерального закона от 4 декабря 2007 г. №329ФЗ «О физической культуре и спорте в Российской Федерации» организации, реализующая дополнительные образовательные программы спортивной подготовки, обязаны реализовывать меры по предотвращению допинга в спорте и борьбе с ним, в том числе ежегодно проводить с лицами, проходящими спортивную подготовку, занятия, на которых до них доводятся сведения о последствиях допинга в спорте для здоровья спортсменов, об ответственности за нарушение антидопинговых правил; знакомить лиц, проходящих спортивную подготовку под роспись с локальными нормативными актами, связанными с осуществлением спортивной подготовки, а также с антидопинговыми правилами по соответствующим виду или видам спорта. </w:t>
      </w:r>
      <w:r w:rsidRPr="005C488E">
        <w:rPr>
          <w:rFonts w:ascii="Times New Roman" w:hAnsi="Times New Roman" w:cs="Times New Roman"/>
          <w:noProof/>
          <w:sz w:val="26"/>
          <w:szCs w:val="26"/>
          <w:lang w:eastAsia="ru-RU"/>
        </w:rPr>
        <w:drawing>
          <wp:inline distT="0" distB="0" distL="0" distR="0" wp14:anchorId="3999B86C" wp14:editId="5944D6F5">
            <wp:extent cx="9525" cy="9525"/>
            <wp:effectExtent l="19050" t="0" r="9525" b="0"/>
            <wp:docPr id="52" name="Picture 45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80"/>
                    <pic:cNvPicPr>
                      <a:picLocks noChangeAspect="1" noChangeArrowheads="1"/>
                    </pic:cNvPicPr>
                  </pic:nvPicPr>
                  <pic:blipFill>
                    <a:blip r:embed="rId11"/>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C488E">
        <w:rPr>
          <w:rFonts w:ascii="Times New Roman" w:hAnsi="Times New Roman" w:cs="Times New Roman"/>
          <w:sz w:val="26"/>
          <w:szCs w:val="26"/>
        </w:rPr>
        <w:t>Меры, направленные на предотвращение применения допинга в спорте и борьбе с ним, включают следующие мероприятия:</w:t>
      </w:r>
    </w:p>
    <w:p w14:paraId="4F2345D7" w14:textId="77777777" w:rsidR="00AF0541"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проведение ежегодных семинаров/лекций/уроков/викторин для спортсменов и персонала спортсменов, а также родительских собраний;</w:t>
      </w:r>
    </w:p>
    <w:p w14:paraId="173B21F9" w14:textId="77777777" w:rsidR="00AF0541"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ежегодное обучение ответственных за антидопинговое обучение в организациях, осуществляющих спортивную подготовку;</w:t>
      </w:r>
    </w:p>
    <w:p w14:paraId="52931144" w14:textId="77777777" w:rsidR="00AF0541" w:rsidRPr="005C488E" w:rsidRDefault="00AF0541"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ежегодная оценка уровня знаний.</w:t>
      </w:r>
    </w:p>
    <w:p w14:paraId="6F0A464D" w14:textId="77777777" w:rsidR="00AF0541"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Всемирный антидопинговый Кодекс является основополагающим и универсальным документом, на котором основывается Всемирная антидопинговая программа в спорте. Антидопинговые правила, как и правила соревнований, являются спортивными правилами, по которым проводятся соревнования. Спортсмены принимают эти правила как условие участия в соревнованиях и обязаны их соблюдать.</w:t>
      </w:r>
    </w:p>
    <w:p w14:paraId="7837E7B0"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Допинг определяется как совершение одного или нескольких нарушений антидопинговых правил. К нарушениям антидопинговых правил относятся:</w:t>
      </w:r>
    </w:p>
    <w:p w14:paraId="13C0448D"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Наличие запрещенной субстанции, или ее метаболитов, или маркеров в пробе, взятой у спортсмена.</w:t>
      </w:r>
    </w:p>
    <w:p w14:paraId="52128134"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Использование или попытка использования спортсменом запрещенной субстанции или запрещенного метода.</w:t>
      </w:r>
    </w:p>
    <w:p w14:paraId="2AF399A2"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Уклонение, отказ или неявка спортсмена на процедуру сдачи проб.</w:t>
      </w:r>
    </w:p>
    <w:p w14:paraId="5E59AB59"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Нарушение спортсменом порядка предоставления информации о местонахождении.</w:t>
      </w:r>
    </w:p>
    <w:p w14:paraId="310F6AD2"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Фальсификация или попытка фальсификации любой составляющей </w:t>
      </w:r>
      <w:r w:rsidR="00FD3D13" w:rsidRPr="005C488E">
        <w:rPr>
          <w:rFonts w:ascii="Times New Roman" w:hAnsi="Times New Roman" w:cs="Times New Roman"/>
          <w:sz w:val="26"/>
          <w:szCs w:val="26"/>
        </w:rPr>
        <w:t>допинг контроля</w:t>
      </w:r>
      <w:r w:rsidRPr="005C488E">
        <w:rPr>
          <w:rFonts w:ascii="Times New Roman" w:hAnsi="Times New Roman" w:cs="Times New Roman"/>
          <w:sz w:val="26"/>
          <w:szCs w:val="26"/>
        </w:rPr>
        <w:t xml:space="preserve"> со стороны спортсмена или иного лица.</w:t>
      </w:r>
    </w:p>
    <w:p w14:paraId="3781CCF0"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Обладание запрещенной субстанцией или запрещенным методом со стороны спортсмена или персонала спортсмена.</w:t>
      </w:r>
    </w:p>
    <w:p w14:paraId="099FD414"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Распространение или попытка распространения любой запрещенной субстанции или запрещенного метода спортсменом или иным лицом.</w:t>
      </w:r>
    </w:p>
    <w:p w14:paraId="5397C248"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Назначение или попытка назначения спортсменом или иным лицом любому спортсмену в соревновательном периоде запрещенной субстанции или запрещенного метода, или назначение или попытка назначения любому спортсмену во внесоревновательном периоде запрещенной субстанции или запрещенного метода, запрещенного во внесоревновательный период.</w:t>
      </w:r>
    </w:p>
    <w:p w14:paraId="000514C9"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Соучастие или попытка соучастия со стороны спортсмена или иного лица.</w:t>
      </w:r>
    </w:p>
    <w:p w14:paraId="5DFB0137" w14:textId="77777777" w:rsidR="00FD3D13"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Запрещенное сотрудничество со стороны спортсмена или иного лица.</w:t>
      </w:r>
    </w:p>
    <w:p w14:paraId="016A7C8B" w14:textId="77777777" w:rsidR="00321F1D"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Действия спортсмена или иного лица, направленные на воспрепятствование или преследование за предоставление информации уполномоченным органам.</w:t>
      </w:r>
    </w:p>
    <w:p w14:paraId="6D388E80" w14:textId="77777777" w:rsidR="00321F1D"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В отношении спортсмена действует «принцип строгой ответственности». Персональной обязанностью каждого спортсмена является недопущение попадания запрещенной субстанции в его организм, а также неиспользование запрещенного метода. Всемирное антидопинговое агентство обращает особое внимание на использование спортсменами пищевых добавок, так как во многих странах правительства не регулируют соответствующим образом их производство. Это означает, что ингредиенты, входящие в состав препарата, могут не соответствовать субстанциям, указанным на его упаковке.</w:t>
      </w:r>
    </w:p>
    <w:p w14:paraId="2DBFB293" w14:textId="77777777" w:rsidR="00321F1D" w:rsidRPr="005C488E" w:rsidRDefault="00321F1D" w:rsidP="00987484">
      <w:pPr>
        <w:spacing w:after="0" w:line="360" w:lineRule="exact"/>
        <w:ind w:right="11" w:firstLine="709"/>
        <w:jc w:val="both"/>
        <w:rPr>
          <w:rFonts w:ascii="Times New Roman" w:hAnsi="Times New Roman" w:cs="Times New Roman"/>
          <w:sz w:val="26"/>
          <w:szCs w:val="26"/>
        </w:rPr>
      </w:pPr>
      <w:r w:rsidRPr="005C488E">
        <w:rPr>
          <w:rFonts w:ascii="Times New Roman" w:hAnsi="Times New Roman" w:cs="Times New Roman"/>
          <w:sz w:val="26"/>
          <w:szCs w:val="26"/>
        </w:rPr>
        <w:t>Информация о видах нарушений антидопинговых правил, сервисах по проверке препаратов, рисках использования биологически-активных добавок,</w:t>
      </w:r>
      <w:r w:rsidR="00006977" w:rsidRPr="005C488E">
        <w:rPr>
          <w:rFonts w:ascii="Times New Roman" w:hAnsi="Times New Roman" w:cs="Times New Roman"/>
          <w:sz w:val="26"/>
          <w:szCs w:val="26"/>
        </w:rPr>
        <w:t xml:space="preserve"> </w:t>
      </w:r>
      <w:r w:rsidRPr="005C488E">
        <w:rPr>
          <w:rFonts w:ascii="Times New Roman" w:hAnsi="Times New Roman" w:cs="Times New Roman"/>
          <w:sz w:val="26"/>
          <w:szCs w:val="26"/>
        </w:rPr>
        <w:t>процедуре допинг-контроля, а также о документах, регламентирующих антидопинговую деятельность, должна быть размещена на информационном стенде организации, осуществляющей спортивную подготовку. Также, должен быть актуализирован раздел «Антидопинг» на сайте организации со всеми необходимыми материалами и ссылками на сайт РАА «РУСАДА».</w:t>
      </w:r>
    </w:p>
    <w:p w14:paraId="2E3269FA"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План мероприятий, направленный на предотвращение допинга в спорте и борьбу с ним указан в таблице </w:t>
      </w:r>
      <w:r w:rsidR="00E65C18">
        <w:rPr>
          <w:rFonts w:ascii="Times New Roman" w:hAnsi="Times New Roman" w:cs="Times New Roman"/>
          <w:sz w:val="26"/>
          <w:szCs w:val="26"/>
        </w:rPr>
        <w:t xml:space="preserve">№ </w:t>
      </w:r>
      <w:r w:rsidR="00006977" w:rsidRPr="005C488E">
        <w:rPr>
          <w:rFonts w:ascii="Times New Roman" w:hAnsi="Times New Roman" w:cs="Times New Roman"/>
          <w:sz w:val="26"/>
          <w:szCs w:val="26"/>
        </w:rPr>
        <w:t>8</w:t>
      </w:r>
      <w:r w:rsidRPr="005C488E">
        <w:rPr>
          <w:rFonts w:ascii="Times New Roman" w:hAnsi="Times New Roman" w:cs="Times New Roman"/>
          <w:sz w:val="26"/>
          <w:szCs w:val="26"/>
        </w:rPr>
        <w:t>.</w:t>
      </w:r>
    </w:p>
    <w:p w14:paraId="5F18549D" w14:textId="77777777" w:rsidR="00321F1D" w:rsidRPr="005C488E" w:rsidRDefault="00321F1D" w:rsidP="00987484">
      <w:pPr>
        <w:spacing w:after="0" w:line="360" w:lineRule="exact"/>
        <w:ind w:right="81" w:firstLine="709"/>
        <w:jc w:val="right"/>
        <w:rPr>
          <w:rFonts w:ascii="Times New Roman" w:hAnsi="Times New Roman" w:cs="Times New Roman"/>
          <w:sz w:val="26"/>
          <w:szCs w:val="26"/>
        </w:rPr>
      </w:pPr>
      <w:r w:rsidRPr="005C488E">
        <w:rPr>
          <w:rFonts w:ascii="Times New Roman" w:hAnsi="Times New Roman" w:cs="Times New Roman"/>
          <w:sz w:val="26"/>
          <w:szCs w:val="26"/>
        </w:rPr>
        <w:t xml:space="preserve">Таблица </w:t>
      </w:r>
      <w:r w:rsidR="00C3365F">
        <w:rPr>
          <w:rFonts w:ascii="Times New Roman" w:hAnsi="Times New Roman" w:cs="Times New Roman"/>
          <w:sz w:val="26"/>
          <w:szCs w:val="26"/>
        </w:rPr>
        <w:t xml:space="preserve">№ </w:t>
      </w:r>
      <w:r w:rsidR="002623D5" w:rsidRPr="005C488E">
        <w:rPr>
          <w:rFonts w:ascii="Times New Roman" w:hAnsi="Times New Roman" w:cs="Times New Roman"/>
          <w:sz w:val="26"/>
          <w:szCs w:val="26"/>
        </w:rPr>
        <w:t>8</w:t>
      </w:r>
    </w:p>
    <w:p w14:paraId="4372FF19" w14:textId="77777777" w:rsidR="00321F1D" w:rsidRPr="005C488E" w:rsidRDefault="00321F1D" w:rsidP="00987484">
      <w:pPr>
        <w:spacing w:after="0" w:line="360" w:lineRule="exact"/>
        <w:ind w:firstLine="709"/>
        <w:jc w:val="center"/>
        <w:rPr>
          <w:rFonts w:ascii="Times New Roman" w:hAnsi="Times New Roman" w:cs="Times New Roman"/>
          <w:b/>
          <w:sz w:val="26"/>
          <w:szCs w:val="26"/>
        </w:rPr>
      </w:pPr>
      <w:r w:rsidRPr="005C488E">
        <w:rPr>
          <w:rFonts w:ascii="Times New Roman" w:hAnsi="Times New Roman" w:cs="Times New Roman"/>
          <w:b/>
          <w:sz w:val="26"/>
          <w:szCs w:val="26"/>
        </w:rPr>
        <w:t>План мероприятий, направленный на предотвращение допинга в спорте и</w:t>
      </w:r>
    </w:p>
    <w:p w14:paraId="2DB149C9" w14:textId="77777777" w:rsidR="00321F1D" w:rsidRPr="005C488E" w:rsidRDefault="00006977" w:rsidP="00987484">
      <w:pPr>
        <w:spacing w:after="0" w:line="360" w:lineRule="exact"/>
        <w:ind w:right="701" w:firstLine="709"/>
        <w:jc w:val="center"/>
        <w:rPr>
          <w:rFonts w:ascii="Times New Roman" w:hAnsi="Times New Roman" w:cs="Times New Roman"/>
          <w:b/>
          <w:sz w:val="26"/>
          <w:szCs w:val="26"/>
        </w:rPr>
      </w:pPr>
      <w:r w:rsidRPr="005C488E">
        <w:rPr>
          <w:rFonts w:ascii="Times New Roman" w:hAnsi="Times New Roman" w:cs="Times New Roman"/>
          <w:b/>
          <w:sz w:val="26"/>
          <w:szCs w:val="26"/>
        </w:rPr>
        <w:t>борьбу</w:t>
      </w:r>
      <w:r w:rsidR="00321F1D" w:rsidRPr="005C488E">
        <w:rPr>
          <w:rFonts w:ascii="Times New Roman" w:hAnsi="Times New Roman" w:cs="Times New Roman"/>
          <w:b/>
          <w:sz w:val="26"/>
          <w:szCs w:val="26"/>
        </w:rPr>
        <w:t xml:space="preserve"> с ним</w:t>
      </w:r>
    </w:p>
    <w:tbl>
      <w:tblPr>
        <w:tblW w:w="9894" w:type="dxa"/>
        <w:tblInd w:w="-13" w:type="dxa"/>
        <w:tblLayout w:type="fixed"/>
        <w:tblCellMar>
          <w:top w:w="61" w:type="dxa"/>
          <w:left w:w="100" w:type="dxa"/>
          <w:right w:w="69" w:type="dxa"/>
        </w:tblCellMar>
        <w:tblLook w:val="04A0" w:firstRow="1" w:lastRow="0" w:firstColumn="1" w:lastColumn="0" w:noHBand="0" w:noVBand="1"/>
      </w:tblPr>
      <w:tblGrid>
        <w:gridCol w:w="1814"/>
        <w:gridCol w:w="2835"/>
        <w:gridCol w:w="1276"/>
        <w:gridCol w:w="3969"/>
      </w:tblGrid>
      <w:tr w:rsidR="005C488E" w:rsidRPr="00987484" w14:paraId="4AC0182E" w14:textId="77777777" w:rsidTr="00987484">
        <w:trPr>
          <w:trHeight w:val="20"/>
        </w:trPr>
        <w:tc>
          <w:tcPr>
            <w:tcW w:w="1814" w:type="dxa"/>
            <w:tcBorders>
              <w:top w:val="single" w:sz="2" w:space="0" w:color="000000"/>
              <w:left w:val="single" w:sz="2" w:space="0" w:color="000000"/>
              <w:bottom w:val="single" w:sz="2" w:space="0" w:color="000000"/>
              <w:right w:val="single" w:sz="2" w:space="0" w:color="000000"/>
            </w:tcBorders>
            <w:shd w:val="clear" w:color="auto" w:fill="auto"/>
          </w:tcPr>
          <w:p w14:paraId="0568667C"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Этап спортивной подготовки</w:t>
            </w: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11305AF2" w14:textId="77777777" w:rsidR="00321F1D" w:rsidRPr="00987484" w:rsidRDefault="00321F1D" w:rsidP="00987484">
            <w:pPr>
              <w:spacing w:after="0" w:line="240" w:lineRule="auto"/>
              <w:ind w:left="136" w:right="64"/>
              <w:jc w:val="center"/>
              <w:rPr>
                <w:rFonts w:ascii="Times New Roman" w:hAnsi="Times New Roman" w:cs="Times New Roman"/>
                <w:sz w:val="20"/>
                <w:szCs w:val="20"/>
              </w:rPr>
            </w:pPr>
            <w:r w:rsidRPr="00987484">
              <w:rPr>
                <w:rFonts w:ascii="Times New Roman" w:hAnsi="Times New Roman" w:cs="Times New Roman"/>
                <w:sz w:val="20"/>
                <w:szCs w:val="20"/>
              </w:rPr>
              <w:t>Содержание мероприятия и</w:t>
            </w:r>
            <w:r w:rsidR="00006977" w:rsidRPr="00987484">
              <w:rPr>
                <w:rFonts w:ascii="Times New Roman" w:hAnsi="Times New Roman" w:cs="Times New Roman"/>
                <w:sz w:val="20"/>
                <w:szCs w:val="20"/>
              </w:rPr>
              <w:t xml:space="preserve"> </w:t>
            </w:r>
            <w:r w:rsidRPr="00987484">
              <w:rPr>
                <w:rFonts w:ascii="Times New Roman" w:hAnsi="Times New Roman" w:cs="Times New Roman"/>
                <w:sz w:val="20"/>
                <w:szCs w:val="20"/>
              </w:rPr>
              <w:t xml:space="preserve">его </w:t>
            </w:r>
            <w:r w:rsidR="00006977" w:rsidRPr="00987484">
              <w:rPr>
                <w:rFonts w:ascii="Times New Roman" w:hAnsi="Times New Roman" w:cs="Times New Roman"/>
                <w:sz w:val="20"/>
                <w:szCs w:val="20"/>
              </w:rPr>
              <w:t>ф</w:t>
            </w:r>
            <w:r w:rsidRPr="00987484">
              <w:rPr>
                <w:rFonts w:ascii="Times New Roman" w:hAnsi="Times New Roman" w:cs="Times New Roman"/>
                <w:sz w:val="20"/>
                <w:szCs w:val="20"/>
              </w:rPr>
              <w:t>о</w:t>
            </w:r>
            <w:r w:rsidR="00006977" w:rsidRPr="00987484">
              <w:rPr>
                <w:rFonts w:ascii="Times New Roman" w:hAnsi="Times New Roman" w:cs="Times New Roman"/>
                <w:sz w:val="20"/>
                <w:szCs w:val="20"/>
              </w:rPr>
              <w:t>р</w:t>
            </w:r>
            <w:r w:rsidRPr="00987484">
              <w:rPr>
                <w:rFonts w:ascii="Times New Roman" w:hAnsi="Times New Roman" w:cs="Times New Roman"/>
                <w:sz w:val="20"/>
                <w:szCs w:val="20"/>
              </w:rPr>
              <w:t>ма</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071DBCBA" w14:textId="77777777" w:rsidR="00321F1D" w:rsidRPr="00987484" w:rsidRDefault="00006977" w:rsidP="00006977">
            <w:pPr>
              <w:spacing w:after="0" w:line="240" w:lineRule="auto"/>
              <w:ind w:right="71"/>
              <w:jc w:val="center"/>
              <w:rPr>
                <w:rFonts w:ascii="Times New Roman" w:hAnsi="Times New Roman" w:cs="Times New Roman"/>
                <w:sz w:val="20"/>
                <w:szCs w:val="20"/>
              </w:rPr>
            </w:pPr>
            <w:r w:rsidRPr="00987484">
              <w:rPr>
                <w:rFonts w:ascii="Times New Roman" w:hAnsi="Times New Roman" w:cs="Times New Roman"/>
                <w:sz w:val="20"/>
                <w:szCs w:val="20"/>
              </w:rPr>
              <w:t>Сроки пр</w:t>
            </w:r>
            <w:r w:rsidR="00321F1D" w:rsidRPr="00987484">
              <w:rPr>
                <w:rFonts w:ascii="Times New Roman" w:hAnsi="Times New Roman" w:cs="Times New Roman"/>
                <w:sz w:val="20"/>
                <w:szCs w:val="20"/>
              </w:rPr>
              <w:t>оведения</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1ADDD1A3" w14:textId="77777777" w:rsidR="00321F1D" w:rsidRPr="00987484" w:rsidRDefault="00321F1D" w:rsidP="00987484">
            <w:pPr>
              <w:spacing w:after="0" w:line="240" w:lineRule="auto"/>
              <w:ind w:left="136" w:right="119"/>
              <w:jc w:val="center"/>
              <w:rPr>
                <w:rFonts w:ascii="Times New Roman" w:hAnsi="Times New Roman" w:cs="Times New Roman"/>
                <w:sz w:val="20"/>
                <w:szCs w:val="20"/>
              </w:rPr>
            </w:pPr>
            <w:r w:rsidRPr="00987484">
              <w:rPr>
                <w:rFonts w:ascii="Times New Roman" w:hAnsi="Times New Roman" w:cs="Times New Roman"/>
                <w:sz w:val="20"/>
                <w:szCs w:val="20"/>
              </w:rPr>
              <w:t>Рекомендации по проведению ме</w:t>
            </w:r>
            <w:r w:rsidR="00006977" w:rsidRPr="00987484">
              <w:rPr>
                <w:rFonts w:ascii="Times New Roman" w:hAnsi="Times New Roman" w:cs="Times New Roman"/>
                <w:sz w:val="20"/>
                <w:szCs w:val="20"/>
              </w:rPr>
              <w:t>р</w:t>
            </w:r>
            <w:r w:rsidRPr="00987484">
              <w:rPr>
                <w:rFonts w:ascii="Times New Roman" w:hAnsi="Times New Roman" w:cs="Times New Roman"/>
                <w:sz w:val="20"/>
                <w:szCs w:val="20"/>
              </w:rPr>
              <w:t>о</w:t>
            </w:r>
            <w:r w:rsidR="00006977" w:rsidRPr="00987484">
              <w:rPr>
                <w:rFonts w:ascii="Times New Roman" w:hAnsi="Times New Roman" w:cs="Times New Roman"/>
                <w:sz w:val="20"/>
                <w:szCs w:val="20"/>
              </w:rPr>
              <w:t>пр</w:t>
            </w:r>
            <w:r w:rsidRPr="00987484">
              <w:rPr>
                <w:rFonts w:ascii="Times New Roman" w:hAnsi="Times New Roman" w:cs="Times New Roman"/>
                <w:sz w:val="20"/>
                <w:szCs w:val="20"/>
              </w:rPr>
              <w:t>иятий</w:t>
            </w:r>
          </w:p>
        </w:tc>
      </w:tr>
      <w:tr w:rsidR="005C488E" w:rsidRPr="00987484" w14:paraId="7DFD7D3B" w14:textId="77777777" w:rsidTr="00987484">
        <w:trPr>
          <w:trHeight w:val="20"/>
        </w:trPr>
        <w:tc>
          <w:tcPr>
            <w:tcW w:w="1814" w:type="dxa"/>
            <w:vMerge w:val="restart"/>
            <w:tcBorders>
              <w:top w:val="single" w:sz="2" w:space="0" w:color="000000"/>
              <w:left w:val="single" w:sz="2" w:space="0" w:color="000000"/>
              <w:right w:val="single" w:sz="2" w:space="0" w:color="000000"/>
            </w:tcBorders>
            <w:shd w:val="clear" w:color="auto" w:fill="auto"/>
          </w:tcPr>
          <w:p w14:paraId="466C7EDE" w14:textId="77777777" w:rsidR="00D9470D" w:rsidRPr="00987484" w:rsidRDefault="00D9470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Этап начальной подготовки</w:t>
            </w: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4B4BE28A"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Теоретическое занятие</w:t>
            </w:r>
          </w:p>
          <w:p w14:paraId="393EA472"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«Определение допинга и виды нарушений антидопинговых правил»</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33377ADD" w14:textId="77777777" w:rsidR="00D9470D" w:rsidRPr="00987484" w:rsidRDefault="00D9470D" w:rsidP="00006977">
            <w:pPr>
              <w:spacing w:after="0" w:line="240" w:lineRule="auto"/>
              <w:ind w:right="14"/>
              <w:jc w:val="center"/>
              <w:rPr>
                <w:rFonts w:ascii="Times New Roman" w:hAnsi="Times New Roman" w:cs="Times New Roman"/>
                <w:sz w:val="20"/>
                <w:szCs w:val="20"/>
              </w:rPr>
            </w:pPr>
            <w:r w:rsidRPr="00987484">
              <w:rPr>
                <w:rFonts w:ascii="Times New Roman" w:hAnsi="Times New Roman" w:cs="Times New Roman"/>
                <w:sz w:val="20"/>
                <w:szCs w:val="20"/>
              </w:rPr>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727134C4"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Обучающимся даются начальные знания по тематике;</w:t>
            </w:r>
          </w:p>
          <w:p w14:paraId="7C024427"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Согласовать с ответственным за антидопинговое обеспечение в Организации</w:t>
            </w:r>
          </w:p>
        </w:tc>
      </w:tr>
      <w:tr w:rsidR="005C488E" w:rsidRPr="00987484" w14:paraId="65FA6627" w14:textId="77777777" w:rsidTr="00987484">
        <w:trPr>
          <w:trHeight w:val="20"/>
        </w:trPr>
        <w:tc>
          <w:tcPr>
            <w:tcW w:w="1814" w:type="dxa"/>
            <w:vMerge/>
            <w:tcBorders>
              <w:left w:val="single" w:sz="2" w:space="0" w:color="000000"/>
              <w:right w:val="single" w:sz="2" w:space="0" w:color="000000"/>
            </w:tcBorders>
            <w:shd w:val="clear" w:color="auto" w:fill="auto"/>
          </w:tcPr>
          <w:p w14:paraId="00BA4463" w14:textId="77777777" w:rsidR="00D9470D" w:rsidRPr="00987484" w:rsidRDefault="00D9470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04DE3880"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Теоретическое занятие «Последствия допинга в спорте для здоровья спортсменов»</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5C2A3242" w14:textId="77777777" w:rsidR="00D9470D" w:rsidRPr="00987484" w:rsidRDefault="00D9470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59D6F64F"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Обучающимся даются начальные знания по тематике;</w:t>
            </w:r>
          </w:p>
          <w:p w14:paraId="26B4179B"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Согласовать с ответственным за антидопинговое обеспечение в Организации</w:t>
            </w:r>
          </w:p>
        </w:tc>
      </w:tr>
      <w:tr w:rsidR="005C488E" w:rsidRPr="00987484" w14:paraId="796EF6D3" w14:textId="77777777" w:rsidTr="00987484">
        <w:trPr>
          <w:trHeight w:val="20"/>
        </w:trPr>
        <w:tc>
          <w:tcPr>
            <w:tcW w:w="1814" w:type="dxa"/>
            <w:vMerge/>
            <w:tcBorders>
              <w:left w:val="single" w:sz="2" w:space="0" w:color="000000"/>
              <w:right w:val="single" w:sz="2" w:space="0" w:color="000000"/>
            </w:tcBorders>
            <w:shd w:val="clear" w:color="auto" w:fill="auto"/>
          </w:tcPr>
          <w:p w14:paraId="522DE5FF" w14:textId="77777777" w:rsidR="00D9470D" w:rsidRPr="00987484" w:rsidRDefault="00D9470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45DD3CD5"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Теоретическое занятие</w:t>
            </w:r>
          </w:p>
          <w:p w14:paraId="53737F02"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lastRenderedPageBreak/>
              <w:t>«Ответственность за нарушение антидопинговых правил»</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10DC6272" w14:textId="77777777" w:rsidR="00D9470D" w:rsidRPr="00987484" w:rsidRDefault="00D9470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lastRenderedPageBreak/>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71B96669"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Обучающимся даются начальные знания </w:t>
            </w:r>
            <w:r w:rsidRPr="00987484">
              <w:rPr>
                <w:rFonts w:ascii="Times New Roman" w:hAnsi="Times New Roman" w:cs="Times New Roman"/>
                <w:sz w:val="20"/>
                <w:szCs w:val="20"/>
              </w:rPr>
              <w:lastRenderedPageBreak/>
              <w:t>по тематике;</w:t>
            </w:r>
          </w:p>
          <w:p w14:paraId="709AB06B"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Согласовать с ответственным за антидопинговое обеспечение в Организации</w:t>
            </w:r>
          </w:p>
        </w:tc>
      </w:tr>
      <w:tr w:rsidR="005C488E" w:rsidRPr="00987484" w14:paraId="1F8060BF" w14:textId="77777777" w:rsidTr="00987484">
        <w:trPr>
          <w:trHeight w:val="20"/>
        </w:trPr>
        <w:tc>
          <w:tcPr>
            <w:tcW w:w="1814" w:type="dxa"/>
            <w:vMerge/>
            <w:tcBorders>
              <w:left w:val="single" w:sz="2" w:space="0" w:color="000000"/>
              <w:right w:val="single" w:sz="2" w:space="0" w:color="000000"/>
            </w:tcBorders>
            <w:shd w:val="clear" w:color="auto" w:fill="auto"/>
          </w:tcPr>
          <w:p w14:paraId="30FFE388" w14:textId="77777777" w:rsidR="00D9470D" w:rsidRPr="00987484" w:rsidRDefault="00D9470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63C89B04"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Физкультурно-спортивное мероприятие «Честная игра»</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1EFD4A7" w14:textId="77777777" w:rsidR="00D9470D" w:rsidRPr="00987484" w:rsidRDefault="00D9470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1-2 раза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08BDC93D"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Составление отчета о проведении мероприятия:</w:t>
            </w:r>
          </w:p>
          <w:p w14:paraId="73DDCFF8"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сценарий/программа, фото/видео</w:t>
            </w:r>
          </w:p>
        </w:tc>
      </w:tr>
      <w:tr w:rsidR="005C488E" w:rsidRPr="00987484" w14:paraId="79C6AEAD" w14:textId="77777777" w:rsidTr="00987484">
        <w:tblPrEx>
          <w:tblCellMar>
            <w:top w:w="54" w:type="dxa"/>
            <w:left w:w="6" w:type="dxa"/>
            <w:bottom w:w="10" w:type="dxa"/>
            <w:right w:w="77" w:type="dxa"/>
          </w:tblCellMar>
        </w:tblPrEx>
        <w:trPr>
          <w:trHeight w:val="20"/>
        </w:trPr>
        <w:tc>
          <w:tcPr>
            <w:tcW w:w="1814" w:type="dxa"/>
            <w:vMerge/>
            <w:tcBorders>
              <w:left w:val="single" w:sz="2" w:space="0" w:color="000000"/>
              <w:right w:val="single" w:sz="2" w:space="0" w:color="000000"/>
            </w:tcBorders>
            <w:shd w:val="clear" w:color="auto" w:fill="auto"/>
          </w:tcPr>
          <w:p w14:paraId="1B0C3869" w14:textId="77777777" w:rsidR="00D9470D" w:rsidRPr="00987484" w:rsidRDefault="00D9470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3EDCD063"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Онлайн обучение на сайте</w:t>
            </w:r>
          </w:p>
          <w:p w14:paraId="3833414E"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РУСАДА</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15D10EC" w14:textId="77777777" w:rsidR="00D9470D" w:rsidRPr="00987484" w:rsidRDefault="00D9470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0A5F016F"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Прохождение онлайн-курса </w:t>
            </w:r>
            <w:r w:rsidR="00987484">
              <w:rPr>
                <w:rFonts w:ascii="Times New Roman" w:hAnsi="Times New Roman" w:cs="Times New Roman"/>
                <w:sz w:val="20"/>
                <w:szCs w:val="20"/>
              </w:rPr>
              <w:t>-</w:t>
            </w:r>
            <w:r w:rsidRPr="00987484">
              <w:rPr>
                <w:rFonts w:ascii="Times New Roman" w:hAnsi="Times New Roman" w:cs="Times New Roman"/>
                <w:sz w:val="20"/>
                <w:szCs w:val="20"/>
              </w:rPr>
              <w:t xml:space="preserve"> это неотъемлемая часть системы антидопингового образования.</w:t>
            </w:r>
          </w:p>
        </w:tc>
      </w:tr>
      <w:tr w:rsidR="005C488E" w:rsidRPr="00987484" w14:paraId="0F47F924" w14:textId="77777777" w:rsidTr="00987484">
        <w:tblPrEx>
          <w:tblCellMar>
            <w:top w:w="54" w:type="dxa"/>
            <w:left w:w="6" w:type="dxa"/>
            <w:bottom w:w="10" w:type="dxa"/>
            <w:right w:w="77" w:type="dxa"/>
          </w:tblCellMar>
        </w:tblPrEx>
        <w:trPr>
          <w:trHeight w:val="20"/>
        </w:trPr>
        <w:tc>
          <w:tcPr>
            <w:tcW w:w="1814" w:type="dxa"/>
            <w:vMerge/>
            <w:tcBorders>
              <w:left w:val="single" w:sz="2" w:space="0" w:color="000000"/>
              <w:bottom w:val="single" w:sz="2" w:space="0" w:color="000000"/>
              <w:right w:val="single" w:sz="2" w:space="0" w:color="000000"/>
            </w:tcBorders>
            <w:shd w:val="clear" w:color="auto" w:fill="auto"/>
          </w:tcPr>
          <w:p w14:paraId="56281B42" w14:textId="77777777" w:rsidR="00D9470D" w:rsidRPr="00987484" w:rsidRDefault="00D9470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5BAA88EB" w14:textId="77777777" w:rsidR="00D9470D" w:rsidRPr="00987484" w:rsidRDefault="00D9470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Участие в региональных антидопинговых мероприятиях</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38538653" w14:textId="77777777" w:rsidR="00D9470D" w:rsidRPr="00987484" w:rsidRDefault="00D9470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по назначению</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7754E7A7"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Согласовать с ответственным за антидопинговое обеспечение в Регионе</w:t>
            </w:r>
          </w:p>
        </w:tc>
      </w:tr>
      <w:tr w:rsidR="005C488E" w:rsidRPr="00987484" w14:paraId="4BE7FE61" w14:textId="77777777" w:rsidTr="00987484">
        <w:tblPrEx>
          <w:tblCellMar>
            <w:top w:w="54" w:type="dxa"/>
            <w:left w:w="6" w:type="dxa"/>
            <w:bottom w:w="10" w:type="dxa"/>
            <w:right w:w="77" w:type="dxa"/>
          </w:tblCellMar>
        </w:tblPrEx>
        <w:trPr>
          <w:trHeight w:val="20"/>
        </w:trPr>
        <w:tc>
          <w:tcPr>
            <w:tcW w:w="1814" w:type="dxa"/>
            <w:vMerge w:val="restart"/>
            <w:tcBorders>
              <w:top w:val="single" w:sz="2" w:space="0" w:color="000000"/>
              <w:left w:val="single" w:sz="2" w:space="0" w:color="000000"/>
              <w:bottom w:val="single" w:sz="2" w:space="0" w:color="000000"/>
              <w:right w:val="single" w:sz="2" w:space="0" w:color="000000"/>
            </w:tcBorders>
            <w:shd w:val="clear" w:color="auto" w:fill="auto"/>
          </w:tcPr>
          <w:p w14:paraId="572D9D23"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Учебно</w:t>
            </w:r>
            <w:r w:rsidR="00006977" w:rsidRPr="00987484">
              <w:rPr>
                <w:rFonts w:ascii="Times New Roman" w:hAnsi="Times New Roman" w:cs="Times New Roman"/>
                <w:sz w:val="20"/>
                <w:szCs w:val="20"/>
              </w:rPr>
              <w:t>-</w:t>
            </w:r>
            <w:r w:rsidRPr="00987484">
              <w:rPr>
                <w:rFonts w:ascii="Times New Roman" w:hAnsi="Times New Roman" w:cs="Times New Roman"/>
                <w:sz w:val="20"/>
                <w:szCs w:val="20"/>
              </w:rPr>
              <w:t>тренировочный этап (этап спортивной специализации)</w:t>
            </w: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0BF2375D"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Теоретическое занятие «Виды нарушений антидопинговых правил»</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6642909F"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1-2 раза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22B3198D" w14:textId="77777777" w:rsidR="00321F1D" w:rsidRPr="00987484" w:rsidRDefault="00321F1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Обучающимся даются углубленные знания по тематике; </w:t>
            </w:r>
            <w:r w:rsidR="00D9470D" w:rsidRPr="00987484">
              <w:rPr>
                <w:rFonts w:ascii="Times New Roman" w:hAnsi="Times New Roman" w:cs="Times New Roman"/>
                <w:sz w:val="20"/>
                <w:szCs w:val="20"/>
              </w:rPr>
              <w:t>Согласовать с ответственным за антидопинговое обеспечение в Организации</w:t>
            </w:r>
          </w:p>
        </w:tc>
      </w:tr>
      <w:tr w:rsidR="005C488E" w:rsidRPr="00987484" w14:paraId="4B98E5E6" w14:textId="77777777" w:rsidTr="00987484">
        <w:tblPrEx>
          <w:tblCellMar>
            <w:top w:w="54" w:type="dxa"/>
            <w:left w:w="6" w:type="dxa"/>
            <w:bottom w:w="10" w:type="dxa"/>
            <w:right w:w="77" w:type="dxa"/>
          </w:tblCellMar>
        </w:tblPrEx>
        <w:trPr>
          <w:trHeight w:val="20"/>
        </w:trPr>
        <w:tc>
          <w:tcPr>
            <w:tcW w:w="1814" w:type="dxa"/>
            <w:vMerge/>
            <w:tcBorders>
              <w:top w:val="nil"/>
              <w:left w:val="single" w:sz="2" w:space="0" w:color="000000"/>
              <w:bottom w:val="nil"/>
              <w:right w:val="single" w:sz="2" w:space="0" w:color="000000"/>
            </w:tcBorders>
            <w:shd w:val="clear" w:color="auto" w:fill="auto"/>
          </w:tcPr>
          <w:p w14:paraId="1E16A602" w14:textId="77777777" w:rsidR="00321F1D" w:rsidRPr="00987484" w:rsidRDefault="00321F1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65EB5B3D"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Теоретическое занятие «Последствия допинга в спорте для здоровья спортсменов»</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11181C10"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64F950AD" w14:textId="77777777" w:rsidR="00321F1D" w:rsidRPr="00987484" w:rsidRDefault="00321F1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Обучающимся даются углубленные знания по тематике; </w:t>
            </w:r>
            <w:r w:rsidR="00D9470D" w:rsidRPr="00987484">
              <w:rPr>
                <w:rFonts w:ascii="Times New Roman" w:hAnsi="Times New Roman" w:cs="Times New Roman"/>
                <w:sz w:val="20"/>
                <w:szCs w:val="20"/>
              </w:rPr>
              <w:t>Согласовать с ответственным за антидопинговое обеспечение в Организации</w:t>
            </w:r>
          </w:p>
        </w:tc>
      </w:tr>
      <w:tr w:rsidR="005C488E" w:rsidRPr="00987484" w14:paraId="1C3B03F4" w14:textId="77777777" w:rsidTr="00987484">
        <w:tblPrEx>
          <w:tblCellMar>
            <w:top w:w="54" w:type="dxa"/>
            <w:left w:w="6" w:type="dxa"/>
            <w:bottom w:w="10" w:type="dxa"/>
            <w:right w:w="77" w:type="dxa"/>
          </w:tblCellMar>
        </w:tblPrEx>
        <w:trPr>
          <w:trHeight w:val="20"/>
        </w:trPr>
        <w:tc>
          <w:tcPr>
            <w:tcW w:w="1814" w:type="dxa"/>
            <w:vMerge/>
            <w:tcBorders>
              <w:top w:val="nil"/>
              <w:left w:val="single" w:sz="2" w:space="0" w:color="000000"/>
              <w:bottom w:val="nil"/>
              <w:right w:val="single" w:sz="2" w:space="0" w:color="000000"/>
            </w:tcBorders>
            <w:shd w:val="clear" w:color="auto" w:fill="auto"/>
          </w:tcPr>
          <w:p w14:paraId="43B8755B" w14:textId="77777777" w:rsidR="00321F1D" w:rsidRPr="00987484" w:rsidRDefault="00321F1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167B04DE"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Теоретическое занятие «Ответственность за нарушение антидопинговых правил»</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08768634"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46072C4B" w14:textId="77777777" w:rsidR="00321F1D" w:rsidRPr="00987484" w:rsidRDefault="00321F1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Обучающимся даются углубленные знания по тематике; </w:t>
            </w:r>
            <w:r w:rsidR="00D9470D" w:rsidRPr="00987484">
              <w:rPr>
                <w:rFonts w:ascii="Times New Roman" w:hAnsi="Times New Roman" w:cs="Times New Roman"/>
                <w:sz w:val="20"/>
                <w:szCs w:val="20"/>
              </w:rPr>
              <w:t>Согласовать с ответственным за антидопинговое обеспечение в Организации</w:t>
            </w:r>
          </w:p>
        </w:tc>
      </w:tr>
      <w:tr w:rsidR="005C488E" w:rsidRPr="00987484" w14:paraId="5053FD45" w14:textId="77777777" w:rsidTr="00987484">
        <w:tblPrEx>
          <w:tblCellMar>
            <w:top w:w="54" w:type="dxa"/>
            <w:left w:w="6" w:type="dxa"/>
            <w:bottom w:w="10" w:type="dxa"/>
            <w:right w:w="77" w:type="dxa"/>
          </w:tblCellMar>
        </w:tblPrEx>
        <w:trPr>
          <w:trHeight w:val="20"/>
        </w:trPr>
        <w:tc>
          <w:tcPr>
            <w:tcW w:w="1814" w:type="dxa"/>
            <w:vMerge/>
            <w:tcBorders>
              <w:top w:val="nil"/>
              <w:left w:val="single" w:sz="2" w:space="0" w:color="000000"/>
              <w:bottom w:val="nil"/>
              <w:right w:val="single" w:sz="2" w:space="0" w:color="000000"/>
            </w:tcBorders>
            <w:shd w:val="clear" w:color="auto" w:fill="auto"/>
          </w:tcPr>
          <w:p w14:paraId="1F135ECA" w14:textId="77777777" w:rsidR="00321F1D" w:rsidRPr="00987484" w:rsidRDefault="00321F1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4528393C"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Практическое занятие «Проверка лекарственных препаратов (знакомство с международным стандартом «Запрещенный список»)»</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33288212"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3412CD1F" w14:textId="77777777" w:rsidR="00321F1D" w:rsidRPr="00987484" w:rsidRDefault="00321F1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Обучающимся даются углубленные знания по тематике; Согласовать с ответственным за антидопинговое обеспечение в Организации</w:t>
            </w:r>
          </w:p>
        </w:tc>
      </w:tr>
      <w:tr w:rsidR="005C488E" w:rsidRPr="00987484" w14:paraId="07B52D72" w14:textId="77777777" w:rsidTr="00987484">
        <w:tblPrEx>
          <w:tblCellMar>
            <w:top w:w="54" w:type="dxa"/>
            <w:left w:w="6" w:type="dxa"/>
            <w:bottom w:w="10" w:type="dxa"/>
            <w:right w:w="77" w:type="dxa"/>
          </w:tblCellMar>
        </w:tblPrEx>
        <w:trPr>
          <w:trHeight w:val="20"/>
        </w:trPr>
        <w:tc>
          <w:tcPr>
            <w:tcW w:w="1814" w:type="dxa"/>
            <w:vMerge/>
            <w:tcBorders>
              <w:top w:val="nil"/>
              <w:left w:val="single" w:sz="2" w:space="0" w:color="000000"/>
              <w:bottom w:val="nil"/>
              <w:right w:val="single" w:sz="2" w:space="0" w:color="000000"/>
            </w:tcBorders>
            <w:shd w:val="clear" w:color="auto" w:fill="auto"/>
          </w:tcPr>
          <w:p w14:paraId="41282632" w14:textId="77777777" w:rsidR="00321F1D" w:rsidRPr="00987484" w:rsidRDefault="00321F1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3C4E15BF"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 xml:space="preserve">Физкультурно-спортивное мероприятие «Честная </w:t>
            </w:r>
            <w:r w:rsidR="00D9470D" w:rsidRPr="00987484">
              <w:rPr>
                <w:rFonts w:ascii="Times New Roman" w:hAnsi="Times New Roman" w:cs="Times New Roman"/>
                <w:sz w:val="20"/>
                <w:szCs w:val="20"/>
              </w:rPr>
              <w:t>гр</w:t>
            </w:r>
            <w:r w:rsidRPr="00987484">
              <w:rPr>
                <w:rFonts w:ascii="Times New Roman" w:hAnsi="Times New Roman" w:cs="Times New Roman"/>
                <w:sz w:val="20"/>
                <w:szCs w:val="20"/>
              </w:rPr>
              <w:t>а»</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1AA5021A"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1-2 раза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474E5E63" w14:textId="77777777" w:rsidR="00D9470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Составление отчета о проведении мероприятия:</w:t>
            </w:r>
          </w:p>
          <w:p w14:paraId="2487C59F" w14:textId="77777777" w:rsidR="00321F1D" w:rsidRPr="00987484" w:rsidRDefault="00D9470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сценарий/программа, фото/видео</w:t>
            </w:r>
          </w:p>
        </w:tc>
      </w:tr>
      <w:tr w:rsidR="005C488E" w:rsidRPr="00987484" w14:paraId="53DB21BB" w14:textId="77777777" w:rsidTr="00987484">
        <w:tblPrEx>
          <w:tblCellMar>
            <w:top w:w="54" w:type="dxa"/>
            <w:left w:w="6" w:type="dxa"/>
            <w:bottom w:w="10" w:type="dxa"/>
            <w:right w:w="77" w:type="dxa"/>
          </w:tblCellMar>
        </w:tblPrEx>
        <w:trPr>
          <w:trHeight w:val="20"/>
        </w:trPr>
        <w:tc>
          <w:tcPr>
            <w:tcW w:w="1814" w:type="dxa"/>
            <w:vMerge/>
            <w:tcBorders>
              <w:top w:val="nil"/>
              <w:left w:val="single" w:sz="2" w:space="0" w:color="000000"/>
              <w:bottom w:val="nil"/>
              <w:right w:val="single" w:sz="2" w:space="0" w:color="000000"/>
            </w:tcBorders>
            <w:shd w:val="clear" w:color="auto" w:fill="auto"/>
          </w:tcPr>
          <w:p w14:paraId="4C9D293B" w14:textId="77777777" w:rsidR="00321F1D" w:rsidRPr="00987484" w:rsidRDefault="00321F1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4443ACD3"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Онлайн обучение на сайте</w:t>
            </w:r>
          </w:p>
          <w:p w14:paraId="734A062C"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РУСАДА</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79DBB8EC"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1 раз в год</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7D522825" w14:textId="77777777" w:rsidR="00321F1D" w:rsidRPr="00987484" w:rsidRDefault="00321F1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Прохождение онлайн-курса </w:t>
            </w:r>
            <w:r w:rsidR="00987484">
              <w:rPr>
                <w:rFonts w:ascii="Times New Roman" w:hAnsi="Times New Roman" w:cs="Times New Roman"/>
                <w:sz w:val="20"/>
                <w:szCs w:val="20"/>
              </w:rPr>
              <w:t>-</w:t>
            </w:r>
            <w:r w:rsidRPr="00987484">
              <w:rPr>
                <w:rFonts w:ascii="Times New Roman" w:hAnsi="Times New Roman" w:cs="Times New Roman"/>
                <w:sz w:val="20"/>
                <w:szCs w:val="20"/>
              </w:rPr>
              <w:t xml:space="preserve"> это неотъемлемая часть системы антидопингового об</w:t>
            </w:r>
            <w:r w:rsidR="00D9470D" w:rsidRPr="00987484">
              <w:rPr>
                <w:rFonts w:ascii="Times New Roman" w:hAnsi="Times New Roman" w:cs="Times New Roman"/>
                <w:sz w:val="20"/>
                <w:szCs w:val="20"/>
              </w:rPr>
              <w:t>р</w:t>
            </w:r>
            <w:r w:rsidRPr="00987484">
              <w:rPr>
                <w:rFonts w:ascii="Times New Roman" w:hAnsi="Times New Roman" w:cs="Times New Roman"/>
                <w:sz w:val="20"/>
                <w:szCs w:val="20"/>
              </w:rPr>
              <w:t>азования.</w:t>
            </w:r>
          </w:p>
        </w:tc>
      </w:tr>
      <w:tr w:rsidR="005C488E" w:rsidRPr="00987484" w14:paraId="527A4A8A" w14:textId="77777777" w:rsidTr="00987484">
        <w:tblPrEx>
          <w:tblCellMar>
            <w:top w:w="54" w:type="dxa"/>
            <w:left w:w="6" w:type="dxa"/>
            <w:bottom w:w="10" w:type="dxa"/>
            <w:right w:w="77" w:type="dxa"/>
          </w:tblCellMar>
        </w:tblPrEx>
        <w:trPr>
          <w:trHeight w:val="20"/>
        </w:trPr>
        <w:tc>
          <w:tcPr>
            <w:tcW w:w="1814" w:type="dxa"/>
            <w:vMerge/>
            <w:tcBorders>
              <w:top w:val="nil"/>
              <w:left w:val="single" w:sz="2" w:space="0" w:color="000000"/>
              <w:bottom w:val="single" w:sz="2" w:space="0" w:color="000000"/>
              <w:right w:val="single" w:sz="2" w:space="0" w:color="000000"/>
            </w:tcBorders>
            <w:shd w:val="clear" w:color="auto" w:fill="auto"/>
          </w:tcPr>
          <w:p w14:paraId="18A9DA61" w14:textId="77777777" w:rsidR="00321F1D" w:rsidRPr="00987484" w:rsidRDefault="00321F1D" w:rsidP="00006977">
            <w:pPr>
              <w:spacing w:after="0" w:line="240" w:lineRule="auto"/>
              <w:jc w:val="center"/>
              <w:rPr>
                <w:rFonts w:ascii="Times New Roman" w:hAnsi="Times New Roman" w:cs="Times New Roman"/>
                <w:sz w:val="20"/>
                <w:szCs w:val="20"/>
              </w:rPr>
            </w:pPr>
          </w:p>
        </w:tc>
        <w:tc>
          <w:tcPr>
            <w:tcW w:w="2835" w:type="dxa"/>
            <w:tcBorders>
              <w:top w:val="single" w:sz="2" w:space="0" w:color="000000"/>
              <w:left w:val="single" w:sz="2" w:space="0" w:color="000000"/>
              <w:bottom w:val="single" w:sz="2" w:space="0" w:color="000000"/>
              <w:right w:val="single" w:sz="2" w:space="0" w:color="000000"/>
            </w:tcBorders>
            <w:shd w:val="clear" w:color="auto" w:fill="auto"/>
          </w:tcPr>
          <w:p w14:paraId="472B6DBD" w14:textId="77777777" w:rsidR="00321F1D" w:rsidRPr="00987484" w:rsidRDefault="00321F1D" w:rsidP="00987484">
            <w:pPr>
              <w:spacing w:after="0" w:line="240" w:lineRule="auto"/>
              <w:ind w:left="136" w:right="64"/>
              <w:jc w:val="both"/>
              <w:rPr>
                <w:rFonts w:ascii="Times New Roman" w:hAnsi="Times New Roman" w:cs="Times New Roman"/>
                <w:sz w:val="20"/>
                <w:szCs w:val="20"/>
              </w:rPr>
            </w:pPr>
            <w:r w:rsidRPr="00987484">
              <w:rPr>
                <w:rFonts w:ascii="Times New Roman" w:hAnsi="Times New Roman" w:cs="Times New Roman"/>
                <w:sz w:val="20"/>
                <w:szCs w:val="20"/>
              </w:rPr>
              <w:t>Участие в региональных антидопинговых мероприятиях</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681DD5D5" w14:textId="77777777" w:rsidR="00321F1D" w:rsidRPr="00987484" w:rsidRDefault="00321F1D" w:rsidP="00006977">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по назначению</w:t>
            </w:r>
          </w:p>
        </w:tc>
        <w:tc>
          <w:tcPr>
            <w:tcW w:w="3969" w:type="dxa"/>
            <w:tcBorders>
              <w:top w:val="single" w:sz="2" w:space="0" w:color="000000"/>
              <w:left w:val="single" w:sz="2" w:space="0" w:color="000000"/>
              <w:bottom w:val="single" w:sz="2" w:space="0" w:color="000000"/>
              <w:right w:val="single" w:sz="2" w:space="0" w:color="000000"/>
            </w:tcBorders>
            <w:shd w:val="clear" w:color="auto" w:fill="auto"/>
          </w:tcPr>
          <w:p w14:paraId="5BA134FA" w14:textId="77777777" w:rsidR="00321F1D" w:rsidRPr="00987484" w:rsidRDefault="00321F1D" w:rsidP="00987484">
            <w:pPr>
              <w:spacing w:after="0" w:line="240" w:lineRule="auto"/>
              <w:ind w:left="136" w:right="119"/>
              <w:jc w:val="both"/>
              <w:rPr>
                <w:rFonts w:ascii="Times New Roman" w:hAnsi="Times New Roman" w:cs="Times New Roman"/>
                <w:sz w:val="20"/>
                <w:szCs w:val="20"/>
              </w:rPr>
            </w:pPr>
            <w:r w:rsidRPr="00987484">
              <w:rPr>
                <w:rFonts w:ascii="Times New Roman" w:hAnsi="Times New Roman" w:cs="Times New Roman"/>
                <w:sz w:val="20"/>
                <w:szCs w:val="20"/>
              </w:rPr>
              <w:t xml:space="preserve">Согласовать с ответственным за антидопинговое обеспечение в </w:t>
            </w:r>
            <w:r w:rsidR="00D9470D" w:rsidRPr="00987484">
              <w:rPr>
                <w:rFonts w:ascii="Times New Roman" w:hAnsi="Times New Roman" w:cs="Times New Roman"/>
                <w:sz w:val="20"/>
                <w:szCs w:val="20"/>
              </w:rPr>
              <w:t>Р</w:t>
            </w:r>
            <w:r w:rsidRPr="00987484">
              <w:rPr>
                <w:rFonts w:ascii="Times New Roman" w:hAnsi="Times New Roman" w:cs="Times New Roman"/>
                <w:sz w:val="20"/>
                <w:szCs w:val="20"/>
              </w:rPr>
              <w:t>егионе</w:t>
            </w:r>
          </w:p>
        </w:tc>
      </w:tr>
    </w:tbl>
    <w:p w14:paraId="388A634E"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Обучающиеся по Программе знакомятся под роспись с локальными нормативными актами, связанными с антидопинговыми правилами по виду спорта</w:t>
      </w:r>
      <w:r w:rsidR="00D9470D" w:rsidRPr="005C488E">
        <w:rPr>
          <w:rFonts w:ascii="Times New Roman" w:hAnsi="Times New Roman" w:cs="Times New Roman"/>
          <w:noProof/>
          <w:sz w:val="26"/>
          <w:szCs w:val="26"/>
          <w:lang w:eastAsia="ru-RU"/>
        </w:rPr>
        <w:t xml:space="preserve"> «волейбол</w:t>
      </w:r>
      <w:r w:rsidRPr="005C488E">
        <w:rPr>
          <w:rFonts w:ascii="Times New Roman" w:hAnsi="Times New Roman" w:cs="Times New Roman"/>
          <w:sz w:val="26"/>
          <w:szCs w:val="26"/>
        </w:rPr>
        <w:t>» (</w:t>
      </w:r>
      <w:r w:rsidRPr="005C488E">
        <w:rPr>
          <w:rFonts w:ascii="Times New Roman" w:hAnsi="Times New Roman" w:cs="Times New Roman"/>
          <w:i/>
          <w:sz w:val="26"/>
          <w:szCs w:val="26"/>
        </w:rPr>
        <w:t>п. 5 ч. 2 ст. 34.3 Федерального закона М 329-ФЗ</w:t>
      </w:r>
      <w:r w:rsidRPr="005C488E">
        <w:rPr>
          <w:rFonts w:ascii="Times New Roman" w:hAnsi="Times New Roman" w:cs="Times New Roman"/>
          <w:sz w:val="26"/>
          <w:szCs w:val="26"/>
        </w:rPr>
        <w:t>)</w:t>
      </w:r>
      <w:r w:rsidR="00987484">
        <w:rPr>
          <w:rFonts w:ascii="Times New Roman" w:hAnsi="Times New Roman" w:cs="Times New Roman"/>
          <w:sz w:val="26"/>
          <w:szCs w:val="26"/>
        </w:rPr>
        <w:t>.</w:t>
      </w:r>
    </w:p>
    <w:p w14:paraId="301072A4" w14:textId="77777777" w:rsidR="00321F1D" w:rsidRPr="005C488E" w:rsidRDefault="00321F1D" w:rsidP="00987484">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2.7. Планы инст</w:t>
      </w:r>
      <w:r w:rsidR="00987484">
        <w:rPr>
          <w:rFonts w:ascii="Times New Roman" w:hAnsi="Times New Roman" w:cs="Times New Roman"/>
          <w:b/>
          <w:sz w:val="26"/>
          <w:szCs w:val="26"/>
        </w:rPr>
        <w:t>рукторской и судейской практики</w:t>
      </w:r>
    </w:p>
    <w:p w14:paraId="020AC61D"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Инструкторская и судейская практика проводится с целью получения обучающимися знаний и навыков инструктора по спорту и судьи по спорту для последующего привлечения к инструкторской и судейской работе (</w:t>
      </w:r>
      <w:r w:rsidRPr="005C488E">
        <w:rPr>
          <w:rFonts w:ascii="Times New Roman" w:hAnsi="Times New Roman" w:cs="Times New Roman"/>
          <w:i/>
          <w:sz w:val="26"/>
          <w:szCs w:val="26"/>
        </w:rPr>
        <w:t>п. 41 Приказа №999</w:t>
      </w:r>
      <w:r w:rsidRPr="005C488E">
        <w:rPr>
          <w:rFonts w:ascii="Times New Roman" w:hAnsi="Times New Roman" w:cs="Times New Roman"/>
          <w:sz w:val="26"/>
          <w:szCs w:val="26"/>
        </w:rPr>
        <w:t>).</w:t>
      </w:r>
    </w:p>
    <w:p w14:paraId="725EF36A"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На учебно-тренировочном этапе (этапе спортивной специализации):</w:t>
      </w:r>
    </w:p>
    <w:p w14:paraId="3FAD2225"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Обучающиеся должны освоить следующие навыки инструкторской работы:</w:t>
      </w:r>
    </w:p>
    <w:p w14:paraId="7003C0ED"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Уметь построить группу и подать основные команды на месте и в движении.</w:t>
      </w:r>
    </w:p>
    <w:p w14:paraId="5B0D3BFB"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Уметь составить конспект и провести разминку в группе.</w:t>
      </w:r>
    </w:p>
    <w:p w14:paraId="25C2FE00"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Уметь определить и исправить ошибку в выполнении приемов у товарища по команде.</w:t>
      </w:r>
    </w:p>
    <w:p w14:paraId="44971C78"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Уметь провести подг</w:t>
      </w:r>
      <w:r w:rsidR="00D9470D" w:rsidRPr="005C488E">
        <w:rPr>
          <w:rFonts w:ascii="Times New Roman" w:hAnsi="Times New Roman" w:cs="Times New Roman"/>
          <w:sz w:val="26"/>
          <w:szCs w:val="26"/>
        </w:rPr>
        <w:t>отовку команды к соревнованиям.</w:t>
      </w:r>
    </w:p>
    <w:p w14:paraId="742BF298"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Для получения звания судьи по спорту каждый должен освоить следующие навыки:</w:t>
      </w:r>
    </w:p>
    <w:p w14:paraId="5506AA9A" w14:textId="77777777" w:rsidR="00D9470D" w:rsidRPr="005C488E" w:rsidRDefault="00321F1D" w:rsidP="00987484">
      <w:pPr>
        <w:spacing w:after="0" w:line="360" w:lineRule="exact"/>
        <w:ind w:right="14" w:firstLine="709"/>
        <w:jc w:val="both"/>
        <w:rPr>
          <w:rFonts w:ascii="Times New Roman" w:hAnsi="Times New Roman" w:cs="Times New Roman"/>
          <w:noProof/>
          <w:sz w:val="26"/>
          <w:szCs w:val="26"/>
          <w:lang w:eastAsia="ru-RU"/>
        </w:rPr>
      </w:pPr>
      <w:r w:rsidRPr="005C488E">
        <w:rPr>
          <w:rFonts w:ascii="Times New Roman" w:hAnsi="Times New Roman" w:cs="Times New Roman"/>
          <w:sz w:val="26"/>
          <w:szCs w:val="26"/>
        </w:rPr>
        <w:t>Уметь вести протокол игры</w:t>
      </w:r>
      <w:r w:rsidR="00D9470D" w:rsidRPr="005C488E">
        <w:rPr>
          <w:rFonts w:ascii="Times New Roman" w:hAnsi="Times New Roman" w:cs="Times New Roman"/>
          <w:noProof/>
          <w:sz w:val="26"/>
          <w:szCs w:val="26"/>
          <w:lang w:eastAsia="ru-RU"/>
        </w:rPr>
        <w:t>.</w:t>
      </w:r>
    </w:p>
    <w:p w14:paraId="7BCBB9AC"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Участвовать в судействе учебных игр совместно с тренером-преподавателем.</w:t>
      </w:r>
    </w:p>
    <w:p w14:paraId="519EF29F"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Судейство учебных игр в поле самостоятельно.</w:t>
      </w:r>
    </w:p>
    <w:p w14:paraId="59CE9068" w14:textId="77777777" w:rsidR="00D9470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Участие в судействе официальных соревнований в составе секретариата. </w:t>
      </w:r>
    </w:p>
    <w:p w14:paraId="6486CD08"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Уметь судить игры в качестве судьи в поле.</w:t>
      </w:r>
    </w:p>
    <w:p w14:paraId="22749149"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Пл</w:t>
      </w:r>
      <w:r w:rsidR="00D9470D" w:rsidRPr="005C488E">
        <w:rPr>
          <w:rFonts w:ascii="Times New Roman" w:hAnsi="Times New Roman" w:cs="Times New Roman"/>
          <w:sz w:val="26"/>
          <w:szCs w:val="26"/>
        </w:rPr>
        <w:t>ан инструкторской и судейской пр</w:t>
      </w:r>
      <w:r w:rsidRPr="005C488E">
        <w:rPr>
          <w:rFonts w:ascii="Times New Roman" w:hAnsi="Times New Roman" w:cs="Times New Roman"/>
          <w:sz w:val="26"/>
          <w:szCs w:val="26"/>
        </w:rPr>
        <w:t>актики указан в таблице</w:t>
      </w:r>
      <w:r w:rsidR="00987484">
        <w:rPr>
          <w:rFonts w:ascii="Times New Roman" w:hAnsi="Times New Roman" w:cs="Times New Roman"/>
          <w:sz w:val="26"/>
          <w:szCs w:val="26"/>
        </w:rPr>
        <w:t xml:space="preserve"> №</w:t>
      </w:r>
      <w:r w:rsidRPr="005C488E">
        <w:rPr>
          <w:rFonts w:ascii="Times New Roman" w:hAnsi="Times New Roman" w:cs="Times New Roman"/>
          <w:sz w:val="26"/>
          <w:szCs w:val="26"/>
        </w:rPr>
        <w:t xml:space="preserve"> </w:t>
      </w:r>
      <w:r w:rsidR="00D9470D" w:rsidRPr="005C488E">
        <w:rPr>
          <w:rFonts w:ascii="Times New Roman" w:hAnsi="Times New Roman" w:cs="Times New Roman"/>
          <w:sz w:val="26"/>
          <w:szCs w:val="26"/>
        </w:rPr>
        <w:t>9</w:t>
      </w:r>
      <w:r w:rsidRPr="005C488E">
        <w:rPr>
          <w:rFonts w:ascii="Times New Roman" w:hAnsi="Times New Roman" w:cs="Times New Roman"/>
          <w:sz w:val="26"/>
          <w:szCs w:val="26"/>
        </w:rPr>
        <w:t>.</w:t>
      </w:r>
    </w:p>
    <w:p w14:paraId="6CF66E24" w14:textId="77777777" w:rsidR="00321F1D" w:rsidRPr="005C488E" w:rsidRDefault="00321F1D" w:rsidP="00987484">
      <w:pPr>
        <w:spacing w:after="0" w:line="360" w:lineRule="exact"/>
        <w:ind w:right="202" w:firstLine="709"/>
        <w:jc w:val="right"/>
        <w:rPr>
          <w:rFonts w:ascii="Times New Roman" w:hAnsi="Times New Roman" w:cs="Times New Roman"/>
          <w:sz w:val="26"/>
          <w:szCs w:val="26"/>
        </w:rPr>
      </w:pPr>
      <w:r w:rsidRPr="005C488E">
        <w:rPr>
          <w:rFonts w:ascii="Times New Roman" w:hAnsi="Times New Roman" w:cs="Times New Roman"/>
          <w:sz w:val="26"/>
          <w:szCs w:val="26"/>
        </w:rPr>
        <w:t>Таблица</w:t>
      </w:r>
      <w:r w:rsidR="002623D5" w:rsidRPr="005C488E">
        <w:rPr>
          <w:rFonts w:ascii="Times New Roman" w:hAnsi="Times New Roman" w:cs="Times New Roman"/>
          <w:sz w:val="26"/>
          <w:szCs w:val="26"/>
        </w:rPr>
        <w:t xml:space="preserve"> </w:t>
      </w:r>
      <w:r w:rsidR="00987484">
        <w:rPr>
          <w:rFonts w:ascii="Times New Roman" w:hAnsi="Times New Roman" w:cs="Times New Roman"/>
          <w:sz w:val="26"/>
          <w:szCs w:val="26"/>
        </w:rPr>
        <w:t xml:space="preserve">№ </w:t>
      </w:r>
      <w:r w:rsidR="002623D5" w:rsidRPr="005C488E">
        <w:rPr>
          <w:rFonts w:ascii="Times New Roman" w:hAnsi="Times New Roman" w:cs="Times New Roman"/>
          <w:sz w:val="26"/>
          <w:szCs w:val="26"/>
        </w:rPr>
        <w:t>9</w:t>
      </w:r>
    </w:p>
    <w:p w14:paraId="44EC4600" w14:textId="77777777" w:rsidR="00321F1D" w:rsidRPr="005C488E" w:rsidRDefault="00321F1D" w:rsidP="00987484">
      <w:pPr>
        <w:spacing w:after="0" w:line="360" w:lineRule="exact"/>
        <w:ind w:right="912" w:firstLine="709"/>
        <w:jc w:val="center"/>
        <w:rPr>
          <w:rFonts w:ascii="Times New Roman" w:hAnsi="Times New Roman" w:cs="Times New Roman"/>
          <w:b/>
          <w:sz w:val="26"/>
          <w:szCs w:val="26"/>
        </w:rPr>
      </w:pPr>
      <w:r w:rsidRPr="005C488E">
        <w:rPr>
          <w:rFonts w:ascii="Times New Roman" w:hAnsi="Times New Roman" w:cs="Times New Roman"/>
          <w:b/>
          <w:sz w:val="26"/>
          <w:szCs w:val="26"/>
        </w:rPr>
        <w:t>План инст</w:t>
      </w:r>
      <w:r w:rsidR="00D9470D" w:rsidRPr="005C488E">
        <w:rPr>
          <w:rFonts w:ascii="Times New Roman" w:hAnsi="Times New Roman" w:cs="Times New Roman"/>
          <w:b/>
          <w:sz w:val="26"/>
          <w:szCs w:val="26"/>
        </w:rPr>
        <w:t>ру</w:t>
      </w:r>
      <w:r w:rsidRPr="005C488E">
        <w:rPr>
          <w:rFonts w:ascii="Times New Roman" w:hAnsi="Times New Roman" w:cs="Times New Roman"/>
          <w:b/>
          <w:sz w:val="26"/>
          <w:szCs w:val="26"/>
        </w:rPr>
        <w:t>к</w:t>
      </w:r>
      <w:r w:rsidR="00D9470D" w:rsidRPr="005C488E">
        <w:rPr>
          <w:rFonts w:ascii="Times New Roman" w:hAnsi="Times New Roman" w:cs="Times New Roman"/>
          <w:b/>
          <w:sz w:val="26"/>
          <w:szCs w:val="26"/>
        </w:rPr>
        <w:t>т</w:t>
      </w:r>
      <w:r w:rsidRPr="005C488E">
        <w:rPr>
          <w:rFonts w:ascii="Times New Roman" w:hAnsi="Times New Roman" w:cs="Times New Roman"/>
          <w:b/>
          <w:sz w:val="26"/>
          <w:szCs w:val="26"/>
        </w:rPr>
        <w:t>о</w:t>
      </w:r>
      <w:r w:rsidR="00D9470D" w:rsidRPr="005C488E">
        <w:rPr>
          <w:rFonts w:ascii="Times New Roman" w:hAnsi="Times New Roman" w:cs="Times New Roman"/>
          <w:b/>
          <w:sz w:val="26"/>
          <w:szCs w:val="26"/>
        </w:rPr>
        <w:t>р</w:t>
      </w:r>
      <w:r w:rsidRPr="005C488E">
        <w:rPr>
          <w:rFonts w:ascii="Times New Roman" w:hAnsi="Times New Roman" w:cs="Times New Roman"/>
          <w:b/>
          <w:sz w:val="26"/>
          <w:szCs w:val="26"/>
        </w:rPr>
        <w:t>ской и с</w:t>
      </w:r>
      <w:r w:rsidR="00D9470D" w:rsidRPr="005C488E">
        <w:rPr>
          <w:rFonts w:ascii="Times New Roman" w:hAnsi="Times New Roman" w:cs="Times New Roman"/>
          <w:b/>
          <w:sz w:val="26"/>
          <w:szCs w:val="26"/>
        </w:rPr>
        <w:t>у</w:t>
      </w:r>
      <w:r w:rsidRPr="005C488E">
        <w:rPr>
          <w:rFonts w:ascii="Times New Roman" w:hAnsi="Times New Roman" w:cs="Times New Roman"/>
          <w:b/>
          <w:sz w:val="26"/>
          <w:szCs w:val="26"/>
        </w:rPr>
        <w:t>дейской п</w:t>
      </w:r>
      <w:r w:rsidR="00D9470D" w:rsidRPr="005C488E">
        <w:rPr>
          <w:rFonts w:ascii="Times New Roman" w:hAnsi="Times New Roman" w:cs="Times New Roman"/>
          <w:b/>
          <w:sz w:val="26"/>
          <w:szCs w:val="26"/>
        </w:rPr>
        <w:t>р</w:t>
      </w:r>
      <w:r w:rsidRPr="005C488E">
        <w:rPr>
          <w:rFonts w:ascii="Times New Roman" w:hAnsi="Times New Roman" w:cs="Times New Roman"/>
          <w:b/>
          <w:sz w:val="26"/>
          <w:szCs w:val="26"/>
        </w:rPr>
        <w:t>актики</w:t>
      </w:r>
    </w:p>
    <w:tbl>
      <w:tblPr>
        <w:tblW w:w="9639" w:type="dxa"/>
        <w:tblInd w:w="209" w:type="dxa"/>
        <w:tblCellMar>
          <w:top w:w="58" w:type="dxa"/>
          <w:left w:w="67" w:type="dxa"/>
          <w:right w:w="0" w:type="dxa"/>
        </w:tblCellMar>
        <w:tblLook w:val="04A0" w:firstRow="1" w:lastRow="0" w:firstColumn="1" w:lastColumn="0" w:noHBand="0" w:noVBand="1"/>
      </w:tblPr>
      <w:tblGrid>
        <w:gridCol w:w="1826"/>
        <w:gridCol w:w="1559"/>
        <w:gridCol w:w="1560"/>
        <w:gridCol w:w="4694"/>
      </w:tblGrid>
      <w:tr w:rsidR="005C488E" w:rsidRPr="00987484" w14:paraId="4753F49A" w14:textId="77777777" w:rsidTr="00987484">
        <w:trPr>
          <w:trHeight w:val="20"/>
        </w:trPr>
        <w:tc>
          <w:tcPr>
            <w:tcW w:w="1826" w:type="dxa"/>
            <w:tcBorders>
              <w:top w:val="single" w:sz="2" w:space="0" w:color="000000"/>
              <w:left w:val="single" w:sz="2" w:space="0" w:color="000000"/>
              <w:bottom w:val="single" w:sz="2" w:space="0" w:color="000000"/>
              <w:right w:val="single" w:sz="2" w:space="0" w:color="000000"/>
            </w:tcBorders>
            <w:shd w:val="clear" w:color="auto" w:fill="auto"/>
          </w:tcPr>
          <w:p w14:paraId="37464FA2" w14:textId="77777777" w:rsidR="00321F1D" w:rsidRPr="00987484" w:rsidRDefault="00321F1D" w:rsidP="00987484">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Этап спортивной подготовки</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F69C754" w14:textId="77777777" w:rsidR="00321F1D" w:rsidRPr="00987484" w:rsidRDefault="00321F1D" w:rsidP="00D9470D">
            <w:pPr>
              <w:spacing w:after="0" w:line="240" w:lineRule="auto"/>
              <w:ind w:right="118"/>
              <w:jc w:val="center"/>
              <w:rPr>
                <w:rFonts w:ascii="Times New Roman" w:hAnsi="Times New Roman" w:cs="Times New Roman"/>
                <w:sz w:val="20"/>
                <w:szCs w:val="20"/>
              </w:rPr>
            </w:pPr>
            <w:r w:rsidRPr="00987484">
              <w:rPr>
                <w:rFonts w:ascii="Times New Roman" w:hAnsi="Times New Roman" w:cs="Times New Roman"/>
                <w:sz w:val="20"/>
                <w:szCs w:val="20"/>
              </w:rPr>
              <w:t>Мероприятия</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3810B450" w14:textId="77777777" w:rsidR="00321F1D" w:rsidRPr="00987484" w:rsidRDefault="00321F1D" w:rsidP="00D9470D">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Сроки проведения</w:t>
            </w:r>
          </w:p>
        </w:tc>
        <w:tc>
          <w:tcPr>
            <w:tcW w:w="4694" w:type="dxa"/>
            <w:tcBorders>
              <w:top w:val="single" w:sz="2" w:space="0" w:color="000000"/>
              <w:left w:val="single" w:sz="2" w:space="0" w:color="000000"/>
              <w:bottom w:val="single" w:sz="2" w:space="0" w:color="000000"/>
              <w:right w:val="single" w:sz="2" w:space="0" w:color="000000"/>
            </w:tcBorders>
            <w:shd w:val="clear" w:color="auto" w:fill="auto"/>
          </w:tcPr>
          <w:p w14:paraId="73E22FE2" w14:textId="77777777" w:rsidR="00321F1D" w:rsidRPr="00987484" w:rsidRDefault="00D9470D" w:rsidP="002623D5">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Рекомендации по проведению мер</w:t>
            </w:r>
            <w:r w:rsidR="00321F1D" w:rsidRPr="00987484">
              <w:rPr>
                <w:rFonts w:ascii="Times New Roman" w:hAnsi="Times New Roman" w:cs="Times New Roman"/>
                <w:sz w:val="20"/>
                <w:szCs w:val="20"/>
              </w:rPr>
              <w:t>оп</w:t>
            </w:r>
            <w:r w:rsidRPr="00987484">
              <w:rPr>
                <w:rFonts w:ascii="Times New Roman" w:hAnsi="Times New Roman" w:cs="Times New Roman"/>
                <w:sz w:val="20"/>
                <w:szCs w:val="20"/>
              </w:rPr>
              <w:t>р</w:t>
            </w:r>
            <w:r w:rsidR="00321F1D" w:rsidRPr="00987484">
              <w:rPr>
                <w:rFonts w:ascii="Times New Roman" w:hAnsi="Times New Roman" w:cs="Times New Roman"/>
                <w:sz w:val="20"/>
                <w:szCs w:val="20"/>
              </w:rPr>
              <w:t>иятий</w:t>
            </w:r>
          </w:p>
        </w:tc>
      </w:tr>
      <w:tr w:rsidR="005C488E" w:rsidRPr="00987484" w14:paraId="5A041516" w14:textId="77777777" w:rsidTr="00987484">
        <w:trPr>
          <w:trHeight w:val="20"/>
        </w:trPr>
        <w:tc>
          <w:tcPr>
            <w:tcW w:w="1826" w:type="dxa"/>
            <w:vMerge w:val="restart"/>
            <w:tcBorders>
              <w:top w:val="single" w:sz="2" w:space="0" w:color="000000"/>
              <w:left w:val="single" w:sz="2" w:space="0" w:color="000000"/>
              <w:bottom w:val="single" w:sz="2" w:space="0" w:color="000000"/>
              <w:right w:val="single" w:sz="2" w:space="0" w:color="000000"/>
            </w:tcBorders>
            <w:shd w:val="clear" w:color="auto" w:fill="auto"/>
          </w:tcPr>
          <w:p w14:paraId="7ADB8964" w14:textId="77777777" w:rsidR="00321F1D" w:rsidRPr="00987484" w:rsidRDefault="00321F1D" w:rsidP="00987484">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Учебно</w:t>
            </w:r>
            <w:r w:rsidR="00D9470D" w:rsidRPr="00987484">
              <w:rPr>
                <w:rFonts w:ascii="Times New Roman" w:hAnsi="Times New Roman" w:cs="Times New Roman"/>
                <w:sz w:val="20"/>
                <w:szCs w:val="20"/>
              </w:rPr>
              <w:t>-</w:t>
            </w:r>
            <w:r w:rsidRPr="00987484">
              <w:rPr>
                <w:rFonts w:ascii="Times New Roman" w:hAnsi="Times New Roman" w:cs="Times New Roman"/>
                <w:sz w:val="20"/>
                <w:szCs w:val="20"/>
              </w:rPr>
              <w:t>тренировочный этап (этап спортивной специализации)</w:t>
            </w:r>
          </w:p>
        </w:tc>
        <w:tc>
          <w:tcPr>
            <w:tcW w:w="7813" w:type="dxa"/>
            <w:gridSpan w:val="3"/>
            <w:tcBorders>
              <w:top w:val="single" w:sz="2" w:space="0" w:color="000000"/>
              <w:left w:val="single" w:sz="2" w:space="0" w:color="000000"/>
              <w:bottom w:val="single" w:sz="2" w:space="0" w:color="000000"/>
              <w:right w:val="single" w:sz="2" w:space="0" w:color="000000"/>
            </w:tcBorders>
            <w:shd w:val="clear" w:color="auto" w:fill="auto"/>
          </w:tcPr>
          <w:p w14:paraId="5332AC2D" w14:textId="77777777" w:rsidR="00321F1D" w:rsidRPr="00987484" w:rsidRDefault="00321F1D" w:rsidP="00D9470D">
            <w:pPr>
              <w:spacing w:after="0" w:line="240" w:lineRule="auto"/>
              <w:ind w:right="118"/>
              <w:jc w:val="center"/>
              <w:rPr>
                <w:rFonts w:ascii="Times New Roman" w:hAnsi="Times New Roman" w:cs="Times New Roman"/>
                <w:sz w:val="20"/>
                <w:szCs w:val="20"/>
              </w:rPr>
            </w:pPr>
            <w:r w:rsidRPr="00987484">
              <w:rPr>
                <w:rFonts w:ascii="Times New Roman" w:hAnsi="Times New Roman" w:cs="Times New Roman"/>
                <w:sz w:val="20"/>
                <w:szCs w:val="20"/>
              </w:rPr>
              <w:t>Инструкторская практика:</w:t>
            </w:r>
          </w:p>
        </w:tc>
      </w:tr>
      <w:tr w:rsidR="005C488E" w:rsidRPr="00987484" w14:paraId="488902C9" w14:textId="77777777" w:rsidTr="00987484">
        <w:trPr>
          <w:trHeight w:val="20"/>
        </w:trPr>
        <w:tc>
          <w:tcPr>
            <w:tcW w:w="1826" w:type="dxa"/>
            <w:vMerge/>
            <w:tcBorders>
              <w:top w:val="nil"/>
              <w:left w:val="single" w:sz="2" w:space="0" w:color="000000"/>
              <w:bottom w:val="nil"/>
              <w:right w:val="single" w:sz="2" w:space="0" w:color="000000"/>
            </w:tcBorders>
            <w:shd w:val="clear" w:color="auto" w:fill="auto"/>
          </w:tcPr>
          <w:p w14:paraId="69A9C58E" w14:textId="77777777" w:rsidR="00321F1D" w:rsidRPr="00987484" w:rsidRDefault="00321F1D" w:rsidP="00321F1D">
            <w:pPr>
              <w:spacing w:after="0" w:line="240" w:lineRule="auto"/>
              <w:jc w:val="both"/>
              <w:rPr>
                <w:rFonts w:ascii="Times New Roman" w:hAnsi="Times New Roman" w:cs="Times New Roman"/>
                <w:sz w:val="20"/>
                <w:szCs w:val="20"/>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10CCD40" w14:textId="77777777" w:rsidR="00321F1D" w:rsidRPr="00987484" w:rsidRDefault="00321F1D" w:rsidP="00321F1D">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Теоретические занятия</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532AE2F8" w14:textId="77777777" w:rsidR="00321F1D" w:rsidRPr="00987484" w:rsidRDefault="00321F1D" w:rsidP="00321F1D">
            <w:pPr>
              <w:spacing w:after="0" w:line="240" w:lineRule="auto"/>
              <w:ind w:right="112"/>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c>
          <w:tcPr>
            <w:tcW w:w="4694" w:type="dxa"/>
            <w:tcBorders>
              <w:top w:val="single" w:sz="2" w:space="0" w:color="000000"/>
              <w:left w:val="single" w:sz="2" w:space="0" w:color="000000"/>
              <w:bottom w:val="single" w:sz="2" w:space="0" w:color="000000"/>
              <w:right w:val="single" w:sz="2" w:space="0" w:color="000000"/>
            </w:tcBorders>
            <w:shd w:val="clear" w:color="auto" w:fill="auto"/>
          </w:tcPr>
          <w:p w14:paraId="2F523251" w14:textId="77777777" w:rsidR="00321F1D" w:rsidRPr="00987484" w:rsidRDefault="00321F1D" w:rsidP="00321F1D">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Научить обучающихся начальным знаниям спортивной терминологии,</w:t>
            </w:r>
          </w:p>
          <w:p w14:paraId="7F610851" w14:textId="77777777" w:rsidR="00321F1D" w:rsidRPr="00987484" w:rsidRDefault="00321F1D" w:rsidP="00321F1D">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умению составлять конспект отдельных частей занятия</w:t>
            </w:r>
          </w:p>
        </w:tc>
      </w:tr>
      <w:tr w:rsidR="005C488E" w:rsidRPr="00987484" w14:paraId="18B4D556" w14:textId="77777777" w:rsidTr="00987484">
        <w:trPr>
          <w:trHeight w:val="20"/>
        </w:trPr>
        <w:tc>
          <w:tcPr>
            <w:tcW w:w="1826" w:type="dxa"/>
            <w:vMerge/>
            <w:tcBorders>
              <w:top w:val="nil"/>
              <w:left w:val="single" w:sz="2" w:space="0" w:color="000000"/>
              <w:bottom w:val="nil"/>
              <w:right w:val="single" w:sz="2" w:space="0" w:color="000000"/>
            </w:tcBorders>
            <w:shd w:val="clear" w:color="auto" w:fill="auto"/>
          </w:tcPr>
          <w:p w14:paraId="4B3CC07F" w14:textId="77777777" w:rsidR="00321F1D" w:rsidRPr="00987484" w:rsidRDefault="00321F1D" w:rsidP="00321F1D">
            <w:pPr>
              <w:spacing w:after="0" w:line="240" w:lineRule="auto"/>
              <w:jc w:val="both"/>
              <w:rPr>
                <w:rFonts w:ascii="Times New Roman" w:hAnsi="Times New Roman" w:cs="Times New Roman"/>
                <w:sz w:val="20"/>
                <w:szCs w:val="20"/>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74B19C0E" w14:textId="77777777" w:rsidR="00321F1D" w:rsidRPr="00987484" w:rsidRDefault="00321F1D" w:rsidP="00321F1D">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Практические занятия</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5CBCAFB5" w14:textId="77777777" w:rsidR="00321F1D" w:rsidRPr="00987484" w:rsidRDefault="00321F1D" w:rsidP="00321F1D">
            <w:pPr>
              <w:spacing w:after="0" w:line="240" w:lineRule="auto"/>
              <w:ind w:right="83"/>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c>
          <w:tcPr>
            <w:tcW w:w="4694" w:type="dxa"/>
            <w:tcBorders>
              <w:top w:val="single" w:sz="2" w:space="0" w:color="000000"/>
              <w:left w:val="single" w:sz="2" w:space="0" w:color="000000"/>
              <w:bottom w:val="single" w:sz="2" w:space="0" w:color="000000"/>
              <w:right w:val="single" w:sz="2" w:space="0" w:color="000000"/>
            </w:tcBorders>
            <w:shd w:val="clear" w:color="auto" w:fill="auto"/>
          </w:tcPr>
          <w:p w14:paraId="4DAD9EE0" w14:textId="77777777" w:rsidR="00321F1D" w:rsidRPr="00987484" w:rsidRDefault="00321F1D" w:rsidP="00321F1D">
            <w:pPr>
              <w:spacing w:after="0" w:line="240" w:lineRule="auto"/>
              <w:ind w:right="35"/>
              <w:jc w:val="both"/>
              <w:rPr>
                <w:rFonts w:ascii="Times New Roman" w:hAnsi="Times New Roman" w:cs="Times New Roman"/>
                <w:sz w:val="20"/>
                <w:szCs w:val="20"/>
              </w:rPr>
            </w:pPr>
            <w:r w:rsidRPr="00987484">
              <w:rPr>
                <w:rFonts w:ascii="Times New Roman" w:hAnsi="Times New Roman" w:cs="Times New Roman"/>
                <w:sz w:val="20"/>
                <w:szCs w:val="20"/>
              </w:rPr>
              <w:t xml:space="preserve">Проведение </w:t>
            </w:r>
            <w:r w:rsidR="002623D5" w:rsidRPr="00987484">
              <w:rPr>
                <w:rFonts w:ascii="Times New Roman" w:hAnsi="Times New Roman" w:cs="Times New Roman"/>
                <w:sz w:val="20"/>
                <w:szCs w:val="20"/>
              </w:rPr>
              <w:t xml:space="preserve">с </w:t>
            </w:r>
            <w:r w:rsidRPr="00987484">
              <w:rPr>
                <w:rFonts w:ascii="Times New Roman" w:hAnsi="Times New Roman" w:cs="Times New Roman"/>
                <w:sz w:val="20"/>
                <w:szCs w:val="20"/>
              </w:rPr>
              <w:t>обучающимися отдельных частей занятия в своей группе с использованием спортивной терминологии, показом технических элементов, умение выявлять ошибки.</w:t>
            </w:r>
          </w:p>
        </w:tc>
      </w:tr>
      <w:tr w:rsidR="005C488E" w:rsidRPr="00987484" w14:paraId="4EE284D3" w14:textId="77777777" w:rsidTr="00987484">
        <w:trPr>
          <w:trHeight w:val="20"/>
        </w:trPr>
        <w:tc>
          <w:tcPr>
            <w:tcW w:w="1826" w:type="dxa"/>
            <w:vMerge/>
            <w:tcBorders>
              <w:top w:val="nil"/>
              <w:left w:val="single" w:sz="2" w:space="0" w:color="000000"/>
              <w:bottom w:val="nil"/>
              <w:right w:val="single" w:sz="2" w:space="0" w:color="000000"/>
            </w:tcBorders>
            <w:shd w:val="clear" w:color="auto" w:fill="auto"/>
          </w:tcPr>
          <w:p w14:paraId="6C691589" w14:textId="77777777" w:rsidR="00D9470D" w:rsidRPr="00987484" w:rsidRDefault="00D9470D" w:rsidP="00321F1D">
            <w:pPr>
              <w:spacing w:after="0" w:line="240" w:lineRule="auto"/>
              <w:jc w:val="both"/>
              <w:rPr>
                <w:rFonts w:ascii="Times New Roman" w:hAnsi="Times New Roman" w:cs="Times New Roman"/>
                <w:sz w:val="20"/>
                <w:szCs w:val="20"/>
              </w:rPr>
            </w:pPr>
          </w:p>
        </w:tc>
        <w:tc>
          <w:tcPr>
            <w:tcW w:w="7813" w:type="dxa"/>
            <w:gridSpan w:val="3"/>
            <w:tcBorders>
              <w:top w:val="single" w:sz="2" w:space="0" w:color="000000"/>
              <w:left w:val="single" w:sz="2" w:space="0" w:color="000000"/>
              <w:bottom w:val="single" w:sz="2" w:space="0" w:color="000000"/>
              <w:right w:val="single" w:sz="2" w:space="0" w:color="000000"/>
            </w:tcBorders>
            <w:shd w:val="clear" w:color="auto" w:fill="auto"/>
          </w:tcPr>
          <w:p w14:paraId="166C2C0C" w14:textId="77777777" w:rsidR="00D9470D" w:rsidRPr="00987484" w:rsidRDefault="00D9470D" w:rsidP="00D9470D">
            <w:pPr>
              <w:spacing w:after="0" w:line="240" w:lineRule="auto"/>
              <w:ind w:right="-19"/>
              <w:jc w:val="both"/>
              <w:rPr>
                <w:rFonts w:ascii="Times New Roman" w:hAnsi="Times New Roman" w:cs="Times New Roman"/>
                <w:sz w:val="20"/>
                <w:szCs w:val="20"/>
              </w:rPr>
            </w:pPr>
            <w:r w:rsidRPr="00987484">
              <w:rPr>
                <w:rFonts w:ascii="Times New Roman" w:hAnsi="Times New Roman" w:cs="Times New Roman"/>
                <w:sz w:val="20"/>
                <w:szCs w:val="20"/>
              </w:rPr>
              <w:t>Судейская практика:</w:t>
            </w:r>
          </w:p>
        </w:tc>
      </w:tr>
      <w:tr w:rsidR="005C488E" w:rsidRPr="00987484" w14:paraId="295D1EF9" w14:textId="77777777" w:rsidTr="00987484">
        <w:trPr>
          <w:trHeight w:val="20"/>
        </w:trPr>
        <w:tc>
          <w:tcPr>
            <w:tcW w:w="1826" w:type="dxa"/>
            <w:vMerge/>
            <w:tcBorders>
              <w:top w:val="nil"/>
              <w:left w:val="single" w:sz="2" w:space="0" w:color="000000"/>
              <w:bottom w:val="nil"/>
              <w:right w:val="single" w:sz="2" w:space="0" w:color="000000"/>
            </w:tcBorders>
            <w:shd w:val="clear" w:color="auto" w:fill="auto"/>
          </w:tcPr>
          <w:p w14:paraId="630E82E5" w14:textId="77777777" w:rsidR="00321F1D" w:rsidRPr="00987484" w:rsidRDefault="00321F1D" w:rsidP="00321F1D">
            <w:pPr>
              <w:spacing w:after="0" w:line="240" w:lineRule="auto"/>
              <w:jc w:val="both"/>
              <w:rPr>
                <w:rFonts w:ascii="Times New Roman" w:hAnsi="Times New Roman" w:cs="Times New Roman"/>
                <w:sz w:val="20"/>
                <w:szCs w:val="20"/>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EC068C7" w14:textId="77777777" w:rsidR="00321F1D" w:rsidRPr="00987484" w:rsidRDefault="00321F1D" w:rsidP="00321F1D">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Теоретические занятия</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76806F1C" w14:textId="77777777" w:rsidR="00321F1D" w:rsidRPr="00987484" w:rsidRDefault="00321F1D" w:rsidP="00321F1D">
            <w:pPr>
              <w:spacing w:after="0" w:line="240" w:lineRule="auto"/>
              <w:ind w:right="73"/>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c>
          <w:tcPr>
            <w:tcW w:w="4694" w:type="dxa"/>
            <w:tcBorders>
              <w:top w:val="single" w:sz="2" w:space="0" w:color="000000"/>
              <w:left w:val="single" w:sz="2" w:space="0" w:color="000000"/>
              <w:bottom w:val="single" w:sz="2" w:space="0" w:color="000000"/>
              <w:right w:val="single" w:sz="2" w:space="0" w:color="000000"/>
            </w:tcBorders>
            <w:shd w:val="clear" w:color="auto" w:fill="auto"/>
          </w:tcPr>
          <w:p w14:paraId="383376B0" w14:textId="77777777" w:rsidR="00321F1D" w:rsidRPr="00987484" w:rsidRDefault="00321F1D" w:rsidP="002623D5">
            <w:pPr>
              <w:spacing w:after="0" w:line="240" w:lineRule="auto"/>
              <w:ind w:right="237"/>
              <w:jc w:val="both"/>
              <w:rPr>
                <w:rFonts w:ascii="Times New Roman" w:hAnsi="Times New Roman" w:cs="Times New Roman"/>
                <w:sz w:val="20"/>
                <w:szCs w:val="20"/>
              </w:rPr>
            </w:pPr>
            <w:r w:rsidRPr="00987484">
              <w:rPr>
                <w:rFonts w:ascii="Times New Roman" w:hAnsi="Times New Roman" w:cs="Times New Roman"/>
                <w:sz w:val="20"/>
                <w:szCs w:val="20"/>
              </w:rPr>
              <w:t>Уделять внимание знаниям прави</w:t>
            </w:r>
            <w:r w:rsidR="002623D5" w:rsidRPr="00987484">
              <w:rPr>
                <w:rFonts w:ascii="Times New Roman" w:hAnsi="Times New Roman" w:cs="Times New Roman"/>
                <w:sz w:val="20"/>
                <w:szCs w:val="20"/>
              </w:rPr>
              <w:t>л вида спорта, умению решать ситу</w:t>
            </w:r>
            <w:r w:rsidRPr="00987484">
              <w:rPr>
                <w:rFonts w:ascii="Times New Roman" w:hAnsi="Times New Roman" w:cs="Times New Roman"/>
                <w:sz w:val="20"/>
                <w:szCs w:val="20"/>
              </w:rPr>
              <w:t>ативные воп</w:t>
            </w:r>
            <w:r w:rsidR="002623D5" w:rsidRPr="00987484">
              <w:rPr>
                <w:rFonts w:ascii="Times New Roman" w:hAnsi="Times New Roman" w:cs="Times New Roman"/>
                <w:sz w:val="20"/>
                <w:szCs w:val="20"/>
              </w:rPr>
              <w:t>р</w:t>
            </w:r>
            <w:r w:rsidRPr="00987484">
              <w:rPr>
                <w:rFonts w:ascii="Times New Roman" w:hAnsi="Times New Roman" w:cs="Times New Roman"/>
                <w:sz w:val="20"/>
                <w:szCs w:val="20"/>
              </w:rPr>
              <w:t>осы</w:t>
            </w:r>
          </w:p>
        </w:tc>
      </w:tr>
      <w:tr w:rsidR="005C488E" w:rsidRPr="00987484" w14:paraId="4AE29D25" w14:textId="77777777" w:rsidTr="00987484">
        <w:trPr>
          <w:trHeight w:val="20"/>
        </w:trPr>
        <w:tc>
          <w:tcPr>
            <w:tcW w:w="1826" w:type="dxa"/>
            <w:vMerge/>
            <w:tcBorders>
              <w:top w:val="nil"/>
              <w:left w:val="single" w:sz="2" w:space="0" w:color="000000"/>
              <w:bottom w:val="single" w:sz="2" w:space="0" w:color="000000"/>
              <w:right w:val="single" w:sz="2" w:space="0" w:color="000000"/>
            </w:tcBorders>
            <w:shd w:val="clear" w:color="auto" w:fill="auto"/>
          </w:tcPr>
          <w:p w14:paraId="7479F28C" w14:textId="77777777" w:rsidR="00321F1D" w:rsidRPr="00987484" w:rsidRDefault="00321F1D" w:rsidP="00321F1D">
            <w:pPr>
              <w:spacing w:after="0" w:line="240" w:lineRule="auto"/>
              <w:jc w:val="both"/>
              <w:rPr>
                <w:rFonts w:ascii="Times New Roman" w:hAnsi="Times New Roman" w:cs="Times New Roman"/>
                <w:sz w:val="20"/>
                <w:szCs w:val="20"/>
              </w:rPr>
            </w:pP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5AD8A1" w14:textId="77777777" w:rsidR="00321F1D" w:rsidRPr="00987484" w:rsidRDefault="00321F1D" w:rsidP="00321F1D">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Практические занятия</w:t>
            </w:r>
          </w:p>
        </w:tc>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9353E08" w14:textId="77777777" w:rsidR="00321F1D" w:rsidRPr="00987484" w:rsidRDefault="00321F1D" w:rsidP="00321F1D">
            <w:pPr>
              <w:spacing w:after="0" w:line="240" w:lineRule="auto"/>
              <w:ind w:right="54"/>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c>
          <w:tcPr>
            <w:tcW w:w="4694" w:type="dxa"/>
            <w:tcBorders>
              <w:top w:val="single" w:sz="2" w:space="0" w:color="000000"/>
              <w:left w:val="single" w:sz="2" w:space="0" w:color="000000"/>
              <w:bottom w:val="single" w:sz="2" w:space="0" w:color="000000"/>
              <w:right w:val="single" w:sz="2" w:space="0" w:color="000000"/>
            </w:tcBorders>
            <w:shd w:val="clear" w:color="auto" w:fill="auto"/>
          </w:tcPr>
          <w:p w14:paraId="5A996C75" w14:textId="77777777" w:rsidR="00321F1D" w:rsidRPr="00987484" w:rsidRDefault="00321F1D" w:rsidP="002623D5">
            <w:pPr>
              <w:spacing w:after="0" w:line="240" w:lineRule="auto"/>
              <w:ind w:right="102"/>
              <w:jc w:val="both"/>
              <w:rPr>
                <w:rFonts w:ascii="Times New Roman" w:hAnsi="Times New Roman" w:cs="Times New Roman"/>
                <w:sz w:val="20"/>
                <w:szCs w:val="20"/>
              </w:rPr>
            </w:pPr>
            <w:r w:rsidRPr="00987484">
              <w:rPr>
                <w:rFonts w:ascii="Times New Roman" w:hAnsi="Times New Roman" w:cs="Times New Roman"/>
                <w:sz w:val="20"/>
                <w:szCs w:val="20"/>
              </w:rPr>
              <w:t>Необходимо постепенное приобретение практических знаний обучающимися начиная с судейства на учебно-тренировочном занятии с последующим участием в судействе внутришкольных и иных спортивных мероприятий. Стремиться получить квалификационную категорию спортивного судьи «юный спо</w:t>
            </w:r>
            <w:r w:rsidR="002623D5" w:rsidRPr="00987484">
              <w:rPr>
                <w:rFonts w:ascii="Times New Roman" w:hAnsi="Times New Roman" w:cs="Times New Roman"/>
                <w:sz w:val="20"/>
                <w:szCs w:val="20"/>
              </w:rPr>
              <w:t>р</w:t>
            </w:r>
            <w:r w:rsidRPr="00987484">
              <w:rPr>
                <w:rFonts w:ascii="Times New Roman" w:hAnsi="Times New Roman" w:cs="Times New Roman"/>
                <w:sz w:val="20"/>
                <w:szCs w:val="20"/>
              </w:rPr>
              <w:t>тивный с</w:t>
            </w:r>
            <w:r w:rsidR="002623D5" w:rsidRPr="00987484">
              <w:rPr>
                <w:rFonts w:ascii="Times New Roman" w:hAnsi="Times New Roman" w:cs="Times New Roman"/>
                <w:sz w:val="20"/>
                <w:szCs w:val="20"/>
              </w:rPr>
              <w:t>у</w:t>
            </w:r>
            <w:r w:rsidRPr="00987484">
              <w:rPr>
                <w:rFonts w:ascii="Times New Roman" w:hAnsi="Times New Roman" w:cs="Times New Roman"/>
                <w:sz w:val="20"/>
                <w:szCs w:val="20"/>
              </w:rPr>
              <w:t>дья»</w:t>
            </w:r>
          </w:p>
        </w:tc>
      </w:tr>
    </w:tbl>
    <w:p w14:paraId="72B369B5" w14:textId="77777777" w:rsidR="00F97925" w:rsidRDefault="00F97925" w:rsidP="00987484">
      <w:pPr>
        <w:spacing w:after="0" w:line="360" w:lineRule="exact"/>
        <w:ind w:firstLine="709"/>
        <w:jc w:val="both"/>
        <w:rPr>
          <w:rFonts w:ascii="Times New Roman" w:hAnsi="Times New Roman" w:cs="Times New Roman"/>
          <w:b/>
          <w:sz w:val="26"/>
          <w:szCs w:val="26"/>
        </w:rPr>
      </w:pPr>
    </w:p>
    <w:p w14:paraId="67EB39B7" w14:textId="77777777" w:rsidR="00321F1D" w:rsidRPr="005C488E" w:rsidRDefault="002623D5" w:rsidP="00987484">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2.</w:t>
      </w:r>
      <w:r w:rsidR="00321F1D" w:rsidRPr="005C488E">
        <w:rPr>
          <w:rFonts w:ascii="Times New Roman" w:hAnsi="Times New Roman" w:cs="Times New Roman"/>
          <w:b/>
          <w:sz w:val="26"/>
          <w:szCs w:val="26"/>
        </w:rPr>
        <w:t>8. Планы медицинских, медико-биологических мероприятий и</w:t>
      </w:r>
      <w:r w:rsidRPr="005C488E">
        <w:rPr>
          <w:rFonts w:ascii="Times New Roman" w:hAnsi="Times New Roman" w:cs="Times New Roman"/>
          <w:b/>
          <w:sz w:val="26"/>
          <w:szCs w:val="26"/>
        </w:rPr>
        <w:t xml:space="preserve"> </w:t>
      </w:r>
      <w:r w:rsidR="00321F1D" w:rsidRPr="005C488E">
        <w:rPr>
          <w:rFonts w:ascii="Times New Roman" w:hAnsi="Times New Roman" w:cs="Times New Roman"/>
          <w:b/>
          <w:sz w:val="26"/>
          <w:szCs w:val="26"/>
        </w:rPr>
        <w:t>применения восстановительных средств.</w:t>
      </w:r>
    </w:p>
    <w:p w14:paraId="46121026" w14:textId="77777777" w:rsidR="00321F1D" w:rsidRPr="005C488E" w:rsidRDefault="00321F1D" w:rsidP="00987484">
      <w:pPr>
        <w:spacing w:after="0" w:line="360" w:lineRule="exact"/>
        <w:ind w:right="192" w:firstLine="709"/>
        <w:jc w:val="both"/>
        <w:rPr>
          <w:rFonts w:ascii="Times New Roman" w:hAnsi="Times New Roman" w:cs="Times New Roman"/>
          <w:sz w:val="26"/>
          <w:szCs w:val="26"/>
        </w:rPr>
      </w:pPr>
      <w:r w:rsidRPr="005C488E">
        <w:rPr>
          <w:rFonts w:ascii="Times New Roman" w:hAnsi="Times New Roman" w:cs="Times New Roman"/>
          <w:sz w:val="26"/>
          <w:szCs w:val="26"/>
        </w:rPr>
        <w:t>Медико-восстановительные мероприятия проводятся с целью медико</w:t>
      </w:r>
      <w:r w:rsidR="002623D5" w:rsidRPr="005C488E">
        <w:rPr>
          <w:rFonts w:ascii="Times New Roman" w:hAnsi="Times New Roman" w:cs="Times New Roman"/>
          <w:sz w:val="26"/>
          <w:szCs w:val="26"/>
        </w:rPr>
        <w:t>-</w:t>
      </w:r>
      <w:r w:rsidRPr="005C488E">
        <w:rPr>
          <w:rFonts w:ascii="Times New Roman" w:hAnsi="Times New Roman" w:cs="Times New Roman"/>
          <w:sz w:val="26"/>
          <w:szCs w:val="26"/>
        </w:rPr>
        <w:t xml:space="preserve">биологического сопровождения, медицинского обеспечения, осуществления восстановительных и реабилитационных мероприятий, организации </w:t>
      </w:r>
      <w:r w:rsidR="002623D5" w:rsidRPr="005C488E">
        <w:rPr>
          <w:rFonts w:ascii="Times New Roman" w:hAnsi="Times New Roman" w:cs="Times New Roman"/>
          <w:sz w:val="26"/>
          <w:szCs w:val="26"/>
        </w:rPr>
        <w:t xml:space="preserve">спортивного питания (возмещение </w:t>
      </w:r>
      <w:r w:rsidRPr="005C488E">
        <w:rPr>
          <w:rFonts w:ascii="Times New Roman" w:hAnsi="Times New Roman" w:cs="Times New Roman"/>
          <w:sz w:val="26"/>
          <w:szCs w:val="26"/>
        </w:rPr>
        <w:t>энергозатрат, фармакологическое обеспечение). (</w:t>
      </w:r>
      <w:r w:rsidRPr="005C488E">
        <w:rPr>
          <w:rFonts w:ascii="Times New Roman" w:hAnsi="Times New Roman" w:cs="Times New Roman"/>
          <w:i/>
          <w:sz w:val="26"/>
          <w:szCs w:val="26"/>
        </w:rPr>
        <w:t>п. 42</w:t>
      </w:r>
      <w:r w:rsidR="002623D5" w:rsidRPr="005C488E">
        <w:rPr>
          <w:rFonts w:ascii="Times New Roman" w:hAnsi="Times New Roman" w:cs="Times New Roman"/>
          <w:i/>
          <w:sz w:val="26"/>
          <w:szCs w:val="26"/>
        </w:rPr>
        <w:t xml:space="preserve"> </w:t>
      </w:r>
      <w:r w:rsidRPr="005C488E">
        <w:rPr>
          <w:rFonts w:ascii="Times New Roman" w:hAnsi="Times New Roman" w:cs="Times New Roman"/>
          <w:i/>
          <w:sz w:val="26"/>
          <w:szCs w:val="26"/>
        </w:rPr>
        <w:t>Приказа № 999</w:t>
      </w:r>
      <w:r w:rsidRPr="005C488E">
        <w:rPr>
          <w:rFonts w:ascii="Times New Roman" w:hAnsi="Times New Roman" w:cs="Times New Roman"/>
          <w:sz w:val="26"/>
          <w:szCs w:val="26"/>
        </w:rPr>
        <w:t>)</w:t>
      </w:r>
    </w:p>
    <w:p w14:paraId="3E026682" w14:textId="77777777" w:rsidR="00F97925" w:rsidRDefault="00F97925" w:rsidP="00987484">
      <w:pPr>
        <w:spacing w:after="0" w:line="360" w:lineRule="exact"/>
        <w:ind w:right="14" w:firstLine="709"/>
        <w:jc w:val="both"/>
        <w:rPr>
          <w:rFonts w:ascii="Times New Roman" w:hAnsi="Times New Roman" w:cs="Times New Roman"/>
          <w:sz w:val="26"/>
          <w:szCs w:val="26"/>
        </w:rPr>
      </w:pPr>
    </w:p>
    <w:p w14:paraId="7D2367DC" w14:textId="77777777" w:rsidR="00321F1D"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План медицинских, медико-биологических мероприятий и применения восстановительных средств указан в таблице</w:t>
      </w:r>
      <w:r w:rsidR="002623D5" w:rsidRPr="005C488E">
        <w:rPr>
          <w:rFonts w:ascii="Times New Roman" w:hAnsi="Times New Roman" w:cs="Times New Roman"/>
          <w:sz w:val="26"/>
          <w:szCs w:val="26"/>
        </w:rPr>
        <w:t xml:space="preserve"> </w:t>
      </w:r>
      <w:r w:rsidR="00987484">
        <w:rPr>
          <w:rFonts w:ascii="Times New Roman" w:hAnsi="Times New Roman" w:cs="Times New Roman"/>
          <w:sz w:val="26"/>
          <w:szCs w:val="26"/>
        </w:rPr>
        <w:t xml:space="preserve">№ </w:t>
      </w:r>
      <w:r w:rsidR="002623D5" w:rsidRPr="005C488E">
        <w:rPr>
          <w:rFonts w:ascii="Times New Roman" w:hAnsi="Times New Roman" w:cs="Times New Roman"/>
          <w:sz w:val="26"/>
          <w:szCs w:val="26"/>
        </w:rPr>
        <w:t>10</w:t>
      </w:r>
      <w:r w:rsidRPr="005C488E">
        <w:rPr>
          <w:rFonts w:ascii="Times New Roman" w:hAnsi="Times New Roman" w:cs="Times New Roman"/>
          <w:sz w:val="26"/>
          <w:szCs w:val="26"/>
        </w:rPr>
        <w:t>.</w:t>
      </w:r>
    </w:p>
    <w:p w14:paraId="52544C92" w14:textId="77777777" w:rsidR="00F97925" w:rsidRDefault="00F97925" w:rsidP="00987484">
      <w:pPr>
        <w:spacing w:after="0" w:line="360" w:lineRule="exact"/>
        <w:ind w:right="14" w:firstLine="709"/>
        <w:jc w:val="both"/>
        <w:rPr>
          <w:rFonts w:ascii="Times New Roman" w:hAnsi="Times New Roman" w:cs="Times New Roman"/>
          <w:sz w:val="26"/>
          <w:szCs w:val="26"/>
        </w:rPr>
      </w:pPr>
    </w:p>
    <w:p w14:paraId="070A5B61" w14:textId="77777777" w:rsidR="00F97925" w:rsidRDefault="00F97925" w:rsidP="00987484">
      <w:pPr>
        <w:spacing w:after="0" w:line="360" w:lineRule="exact"/>
        <w:ind w:right="14" w:firstLine="709"/>
        <w:jc w:val="both"/>
        <w:rPr>
          <w:rFonts w:ascii="Times New Roman" w:hAnsi="Times New Roman" w:cs="Times New Roman"/>
          <w:sz w:val="26"/>
          <w:szCs w:val="26"/>
        </w:rPr>
      </w:pPr>
    </w:p>
    <w:p w14:paraId="33603FA7" w14:textId="77777777" w:rsidR="00F97925" w:rsidRPr="005C488E" w:rsidRDefault="00F97925" w:rsidP="00987484">
      <w:pPr>
        <w:spacing w:after="0" w:line="360" w:lineRule="exact"/>
        <w:ind w:right="14" w:firstLine="709"/>
        <w:jc w:val="both"/>
        <w:rPr>
          <w:rFonts w:ascii="Times New Roman" w:hAnsi="Times New Roman" w:cs="Times New Roman"/>
          <w:sz w:val="26"/>
          <w:szCs w:val="26"/>
        </w:rPr>
      </w:pPr>
    </w:p>
    <w:p w14:paraId="0E76B1FA" w14:textId="77777777" w:rsidR="00321F1D" w:rsidRPr="005C488E" w:rsidRDefault="00321F1D" w:rsidP="00987484">
      <w:pPr>
        <w:spacing w:after="0" w:line="360" w:lineRule="exact"/>
        <w:ind w:right="182" w:firstLine="709"/>
        <w:jc w:val="right"/>
        <w:rPr>
          <w:rFonts w:ascii="Times New Roman" w:hAnsi="Times New Roman" w:cs="Times New Roman"/>
          <w:sz w:val="26"/>
          <w:szCs w:val="26"/>
        </w:rPr>
      </w:pPr>
      <w:r w:rsidRPr="005C488E">
        <w:rPr>
          <w:rFonts w:ascii="Times New Roman" w:hAnsi="Times New Roman" w:cs="Times New Roman"/>
          <w:sz w:val="26"/>
          <w:szCs w:val="26"/>
        </w:rPr>
        <w:lastRenderedPageBreak/>
        <w:t xml:space="preserve">Таблица </w:t>
      </w:r>
      <w:r w:rsidR="00987484">
        <w:rPr>
          <w:rFonts w:ascii="Times New Roman" w:hAnsi="Times New Roman" w:cs="Times New Roman"/>
          <w:sz w:val="26"/>
          <w:szCs w:val="26"/>
        </w:rPr>
        <w:t xml:space="preserve">№ </w:t>
      </w:r>
      <w:r w:rsidR="002623D5" w:rsidRPr="005C488E">
        <w:rPr>
          <w:rFonts w:ascii="Times New Roman" w:hAnsi="Times New Roman" w:cs="Times New Roman"/>
          <w:sz w:val="26"/>
          <w:szCs w:val="26"/>
        </w:rPr>
        <w:t>10</w:t>
      </w:r>
    </w:p>
    <w:p w14:paraId="7A968228" w14:textId="77777777" w:rsidR="00321F1D" w:rsidRPr="00987484" w:rsidRDefault="00321F1D" w:rsidP="00987484">
      <w:pPr>
        <w:spacing w:after="0" w:line="360" w:lineRule="exact"/>
        <w:ind w:right="154"/>
        <w:jc w:val="center"/>
        <w:rPr>
          <w:rFonts w:ascii="Times New Roman" w:hAnsi="Times New Roman" w:cs="Times New Roman"/>
          <w:b/>
          <w:sz w:val="26"/>
          <w:szCs w:val="26"/>
        </w:rPr>
      </w:pPr>
      <w:r w:rsidRPr="005C488E">
        <w:rPr>
          <w:rFonts w:ascii="Times New Roman" w:hAnsi="Times New Roman" w:cs="Times New Roman"/>
          <w:b/>
          <w:sz w:val="26"/>
          <w:szCs w:val="26"/>
        </w:rPr>
        <w:t>План медицинских, медико-биологических мероприятий и применения</w:t>
      </w:r>
      <w:r w:rsidR="00987484">
        <w:rPr>
          <w:rFonts w:ascii="Times New Roman" w:hAnsi="Times New Roman" w:cs="Times New Roman"/>
          <w:b/>
          <w:sz w:val="26"/>
          <w:szCs w:val="26"/>
        </w:rPr>
        <w:t xml:space="preserve"> </w:t>
      </w:r>
      <w:r w:rsidRPr="005C488E">
        <w:rPr>
          <w:rFonts w:ascii="Times New Roman" w:hAnsi="Times New Roman" w:cs="Times New Roman"/>
          <w:b/>
          <w:sz w:val="26"/>
          <w:szCs w:val="26"/>
        </w:rPr>
        <w:t>восстановительных средств</w:t>
      </w:r>
    </w:p>
    <w:tbl>
      <w:tblPr>
        <w:tblW w:w="9901" w:type="dxa"/>
        <w:tblInd w:w="-71" w:type="dxa"/>
        <w:tblCellMar>
          <w:top w:w="56" w:type="dxa"/>
          <w:left w:w="77" w:type="dxa"/>
          <w:right w:w="125" w:type="dxa"/>
        </w:tblCellMar>
        <w:tblLook w:val="04A0" w:firstRow="1" w:lastRow="0" w:firstColumn="1" w:lastColumn="0" w:noHBand="0" w:noVBand="1"/>
      </w:tblPr>
      <w:tblGrid>
        <w:gridCol w:w="2133"/>
        <w:gridCol w:w="5552"/>
        <w:gridCol w:w="2216"/>
      </w:tblGrid>
      <w:tr w:rsidR="005C488E" w:rsidRPr="00987484" w14:paraId="1E0E8E03" w14:textId="77777777" w:rsidTr="00987484">
        <w:trPr>
          <w:trHeight w:val="20"/>
        </w:trPr>
        <w:tc>
          <w:tcPr>
            <w:tcW w:w="2133" w:type="dxa"/>
            <w:tcBorders>
              <w:top w:val="single" w:sz="2" w:space="0" w:color="000000"/>
              <w:left w:val="single" w:sz="2" w:space="0" w:color="000000"/>
              <w:bottom w:val="single" w:sz="2" w:space="0" w:color="000000"/>
              <w:right w:val="single" w:sz="2" w:space="0" w:color="000000"/>
            </w:tcBorders>
            <w:shd w:val="clear" w:color="auto" w:fill="auto"/>
          </w:tcPr>
          <w:p w14:paraId="7B0C3D87" w14:textId="77777777" w:rsidR="00321F1D" w:rsidRPr="00987484" w:rsidRDefault="00321F1D" w:rsidP="00987484">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Этап спортивной подготовки</w:t>
            </w: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1FA14DC5" w14:textId="77777777" w:rsidR="00321F1D" w:rsidRPr="00987484" w:rsidRDefault="00321F1D" w:rsidP="00987484">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Мероприятия</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0A313D6F" w14:textId="77777777" w:rsidR="00321F1D" w:rsidRPr="00987484" w:rsidRDefault="00321F1D" w:rsidP="00987484">
            <w:pPr>
              <w:spacing w:after="0" w:line="240" w:lineRule="auto"/>
              <w:jc w:val="center"/>
              <w:rPr>
                <w:rFonts w:ascii="Times New Roman" w:hAnsi="Times New Roman" w:cs="Times New Roman"/>
                <w:sz w:val="20"/>
                <w:szCs w:val="20"/>
              </w:rPr>
            </w:pPr>
            <w:r w:rsidRPr="00987484">
              <w:rPr>
                <w:rFonts w:ascii="Times New Roman" w:hAnsi="Times New Roman" w:cs="Times New Roman"/>
                <w:sz w:val="20"/>
                <w:szCs w:val="20"/>
              </w:rPr>
              <w:t>Сроки проведения</w:t>
            </w:r>
          </w:p>
        </w:tc>
      </w:tr>
      <w:tr w:rsidR="005C488E" w:rsidRPr="00987484" w14:paraId="7B52F2F2" w14:textId="77777777" w:rsidTr="00987484">
        <w:trPr>
          <w:trHeight w:val="20"/>
        </w:trPr>
        <w:tc>
          <w:tcPr>
            <w:tcW w:w="2133" w:type="dxa"/>
            <w:vMerge w:val="restart"/>
            <w:tcBorders>
              <w:top w:val="single" w:sz="2" w:space="0" w:color="000000"/>
              <w:left w:val="single" w:sz="2" w:space="0" w:color="000000"/>
              <w:right w:val="single" w:sz="2" w:space="0" w:color="000000"/>
            </w:tcBorders>
            <w:shd w:val="clear" w:color="auto" w:fill="auto"/>
          </w:tcPr>
          <w:p w14:paraId="2F6AD5E5"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Этап начальной подготовки</w:t>
            </w:r>
          </w:p>
          <w:p w14:paraId="309C6CA3"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(по всем годам)</w:t>
            </w: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7C0076C3"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ачебно-педагогические наблюдения</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38D916F8"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01249DCE" w14:textId="77777777" w:rsidTr="00987484">
        <w:trPr>
          <w:trHeight w:val="20"/>
        </w:trPr>
        <w:tc>
          <w:tcPr>
            <w:tcW w:w="2133" w:type="dxa"/>
            <w:vMerge/>
            <w:tcBorders>
              <w:left w:val="single" w:sz="2" w:space="0" w:color="000000"/>
              <w:right w:val="single" w:sz="2" w:space="0" w:color="000000"/>
            </w:tcBorders>
            <w:shd w:val="clear" w:color="auto" w:fill="auto"/>
          </w:tcPr>
          <w:p w14:paraId="383F195D"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67BCCA8B"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Предварительные медицинские осмотры</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50B31475" w14:textId="77777777" w:rsidR="002623D5" w:rsidRPr="00987484" w:rsidRDefault="002623D5" w:rsidP="00987484">
            <w:pPr>
              <w:spacing w:after="0" w:line="240" w:lineRule="auto"/>
              <w:ind w:right="48"/>
              <w:jc w:val="both"/>
              <w:rPr>
                <w:rFonts w:ascii="Times New Roman" w:hAnsi="Times New Roman" w:cs="Times New Roman"/>
                <w:sz w:val="20"/>
                <w:szCs w:val="20"/>
              </w:rPr>
            </w:pPr>
            <w:r w:rsidRPr="00987484">
              <w:rPr>
                <w:rFonts w:ascii="Times New Roman" w:hAnsi="Times New Roman" w:cs="Times New Roman"/>
                <w:sz w:val="20"/>
                <w:szCs w:val="20"/>
              </w:rPr>
              <w:t>При определении допуска к мероприятиям</w:t>
            </w:r>
          </w:p>
        </w:tc>
      </w:tr>
      <w:tr w:rsidR="005C488E" w:rsidRPr="00987484" w14:paraId="134B2870" w14:textId="77777777" w:rsidTr="00987484">
        <w:trPr>
          <w:trHeight w:val="20"/>
        </w:trPr>
        <w:tc>
          <w:tcPr>
            <w:tcW w:w="2133" w:type="dxa"/>
            <w:vMerge/>
            <w:tcBorders>
              <w:left w:val="single" w:sz="2" w:space="0" w:color="000000"/>
              <w:right w:val="single" w:sz="2" w:space="0" w:color="000000"/>
            </w:tcBorders>
            <w:shd w:val="clear" w:color="auto" w:fill="auto"/>
          </w:tcPr>
          <w:p w14:paraId="74C69E61"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02B6F870"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Периодические медицинские осмотры</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40658FD1"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1 раз в 12 месяцев</w:t>
            </w:r>
          </w:p>
        </w:tc>
      </w:tr>
      <w:tr w:rsidR="005C488E" w:rsidRPr="00987484" w14:paraId="0019FD91" w14:textId="77777777" w:rsidTr="00987484">
        <w:trPr>
          <w:trHeight w:val="20"/>
        </w:trPr>
        <w:tc>
          <w:tcPr>
            <w:tcW w:w="2133" w:type="dxa"/>
            <w:vMerge/>
            <w:tcBorders>
              <w:left w:val="single" w:sz="2" w:space="0" w:color="000000"/>
              <w:right w:val="single" w:sz="2" w:space="0" w:color="000000"/>
            </w:tcBorders>
            <w:shd w:val="clear" w:color="auto" w:fill="auto"/>
          </w:tcPr>
          <w:p w14:paraId="455AFD32"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4EB03CF5"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Этапные и текущие медицинские обследования</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5A1F5C04"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2D26176D" w14:textId="77777777" w:rsidTr="00987484">
        <w:trPr>
          <w:trHeight w:val="20"/>
        </w:trPr>
        <w:tc>
          <w:tcPr>
            <w:tcW w:w="2133" w:type="dxa"/>
            <w:vMerge/>
            <w:tcBorders>
              <w:left w:val="single" w:sz="2" w:space="0" w:color="000000"/>
              <w:right w:val="single" w:sz="2" w:space="0" w:color="000000"/>
            </w:tcBorders>
            <w:shd w:val="clear" w:color="auto" w:fill="auto"/>
          </w:tcPr>
          <w:p w14:paraId="00215DAD"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1B135998"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Применение медико-биологических средств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5060D05B"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4CF56BB7" w14:textId="77777777" w:rsidTr="00987484">
        <w:trPr>
          <w:trHeight w:val="20"/>
        </w:trPr>
        <w:tc>
          <w:tcPr>
            <w:tcW w:w="2133" w:type="dxa"/>
            <w:vMerge/>
            <w:tcBorders>
              <w:left w:val="single" w:sz="2" w:space="0" w:color="000000"/>
              <w:right w:val="single" w:sz="2" w:space="0" w:color="000000"/>
            </w:tcBorders>
            <w:shd w:val="clear" w:color="auto" w:fill="auto"/>
          </w:tcPr>
          <w:p w14:paraId="295D8305"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0378292B"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Применение педагогических средств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33CFFBA3"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3D481914" w14:textId="77777777" w:rsidTr="00987484">
        <w:trPr>
          <w:trHeight w:val="20"/>
        </w:trPr>
        <w:tc>
          <w:tcPr>
            <w:tcW w:w="2133" w:type="dxa"/>
            <w:vMerge/>
            <w:tcBorders>
              <w:left w:val="single" w:sz="2" w:space="0" w:color="000000"/>
              <w:right w:val="single" w:sz="2" w:space="0" w:color="000000"/>
            </w:tcBorders>
            <w:shd w:val="clear" w:color="auto" w:fill="auto"/>
          </w:tcPr>
          <w:p w14:paraId="7E321A9A"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63337EF4"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Применение психологических средств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499A3DF7"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53363609" w14:textId="77777777" w:rsidTr="00987484">
        <w:trPr>
          <w:trHeight w:val="20"/>
        </w:trPr>
        <w:tc>
          <w:tcPr>
            <w:tcW w:w="2133" w:type="dxa"/>
            <w:vMerge/>
            <w:tcBorders>
              <w:left w:val="single" w:sz="2" w:space="0" w:color="000000"/>
              <w:bottom w:val="single" w:sz="2" w:space="0" w:color="000000"/>
              <w:right w:val="single" w:sz="2" w:space="0" w:color="000000"/>
            </w:tcBorders>
            <w:shd w:val="clear" w:color="auto" w:fill="auto"/>
          </w:tcPr>
          <w:p w14:paraId="11F6E0C5" w14:textId="77777777" w:rsidR="002623D5" w:rsidRPr="00987484" w:rsidRDefault="002623D5"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4719AA80"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Применение гигиенических средств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3EAECE89" w14:textId="77777777" w:rsidR="002623D5"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74A5733C" w14:textId="77777777" w:rsidTr="00987484">
        <w:trPr>
          <w:trHeight w:val="20"/>
        </w:trPr>
        <w:tc>
          <w:tcPr>
            <w:tcW w:w="2133" w:type="dxa"/>
            <w:vMerge w:val="restart"/>
            <w:tcBorders>
              <w:top w:val="single" w:sz="2" w:space="0" w:color="000000"/>
              <w:left w:val="single" w:sz="2" w:space="0" w:color="000000"/>
              <w:bottom w:val="single" w:sz="2" w:space="0" w:color="000000"/>
              <w:right w:val="single" w:sz="2" w:space="0" w:color="000000"/>
            </w:tcBorders>
            <w:shd w:val="clear" w:color="auto" w:fill="auto"/>
          </w:tcPr>
          <w:p w14:paraId="61C3D00F"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Учебно-тренировочный этап (этап спортивной</w:t>
            </w:r>
          </w:p>
          <w:p w14:paraId="3011B2A8" w14:textId="77777777" w:rsidR="00321F1D" w:rsidRPr="00987484" w:rsidRDefault="002623D5"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специализации</w:t>
            </w:r>
            <w:r w:rsidR="00321F1D" w:rsidRPr="00987484">
              <w:rPr>
                <w:rFonts w:ascii="Times New Roman" w:hAnsi="Times New Roman" w:cs="Times New Roman"/>
                <w:sz w:val="20"/>
                <w:szCs w:val="20"/>
              </w:rPr>
              <w:t>)</w:t>
            </w:r>
          </w:p>
          <w:p w14:paraId="31FF9D64"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(по всем годам)</w:t>
            </w: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3645CE4F"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Врачебно-педагогические наблюдения</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2F088365"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34594A95" w14:textId="77777777" w:rsidTr="00987484">
        <w:trPr>
          <w:trHeight w:val="20"/>
        </w:trPr>
        <w:tc>
          <w:tcPr>
            <w:tcW w:w="2133" w:type="dxa"/>
            <w:vMerge/>
            <w:tcBorders>
              <w:top w:val="nil"/>
              <w:left w:val="single" w:sz="2" w:space="0" w:color="000000"/>
              <w:bottom w:val="nil"/>
              <w:right w:val="single" w:sz="2" w:space="0" w:color="000000"/>
            </w:tcBorders>
            <w:shd w:val="clear" w:color="auto" w:fill="auto"/>
          </w:tcPr>
          <w:p w14:paraId="0A42B1D2"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3BAC83DB"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Предварительные медицинские осмотры</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644B35BC" w14:textId="77777777" w:rsidR="00321F1D" w:rsidRPr="00987484" w:rsidRDefault="00321F1D" w:rsidP="00987484">
            <w:pPr>
              <w:spacing w:after="0" w:line="240" w:lineRule="auto"/>
              <w:ind w:right="96"/>
              <w:jc w:val="both"/>
              <w:rPr>
                <w:rFonts w:ascii="Times New Roman" w:hAnsi="Times New Roman" w:cs="Times New Roman"/>
                <w:sz w:val="20"/>
                <w:szCs w:val="20"/>
              </w:rPr>
            </w:pPr>
            <w:r w:rsidRPr="00987484">
              <w:rPr>
                <w:rFonts w:ascii="Times New Roman" w:hAnsi="Times New Roman" w:cs="Times New Roman"/>
                <w:sz w:val="20"/>
                <w:szCs w:val="20"/>
              </w:rPr>
              <w:t>При определении допуска к ме</w:t>
            </w:r>
            <w:r w:rsidR="002623D5" w:rsidRPr="00987484">
              <w:rPr>
                <w:rFonts w:ascii="Times New Roman" w:hAnsi="Times New Roman" w:cs="Times New Roman"/>
                <w:sz w:val="20"/>
                <w:szCs w:val="20"/>
              </w:rPr>
              <w:t>р</w:t>
            </w:r>
            <w:r w:rsidRPr="00987484">
              <w:rPr>
                <w:rFonts w:ascii="Times New Roman" w:hAnsi="Times New Roman" w:cs="Times New Roman"/>
                <w:sz w:val="20"/>
                <w:szCs w:val="20"/>
              </w:rPr>
              <w:t>оп</w:t>
            </w:r>
            <w:r w:rsidR="002623D5" w:rsidRPr="00987484">
              <w:rPr>
                <w:rFonts w:ascii="Times New Roman" w:hAnsi="Times New Roman" w:cs="Times New Roman"/>
                <w:sz w:val="20"/>
                <w:szCs w:val="20"/>
              </w:rPr>
              <w:t>р</w:t>
            </w:r>
            <w:r w:rsidRPr="00987484">
              <w:rPr>
                <w:rFonts w:ascii="Times New Roman" w:hAnsi="Times New Roman" w:cs="Times New Roman"/>
                <w:sz w:val="20"/>
                <w:szCs w:val="20"/>
              </w:rPr>
              <w:t>иятиям</w:t>
            </w:r>
          </w:p>
        </w:tc>
      </w:tr>
      <w:tr w:rsidR="005C488E" w:rsidRPr="00987484" w14:paraId="379D2A66" w14:textId="77777777" w:rsidTr="00987484">
        <w:trPr>
          <w:trHeight w:val="20"/>
        </w:trPr>
        <w:tc>
          <w:tcPr>
            <w:tcW w:w="2133" w:type="dxa"/>
            <w:vMerge/>
            <w:tcBorders>
              <w:top w:val="nil"/>
              <w:left w:val="single" w:sz="2" w:space="0" w:color="000000"/>
              <w:bottom w:val="nil"/>
              <w:right w:val="single" w:sz="2" w:space="0" w:color="000000"/>
            </w:tcBorders>
            <w:shd w:val="clear" w:color="auto" w:fill="auto"/>
          </w:tcPr>
          <w:p w14:paraId="608F1570"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6C364553" w14:textId="77777777" w:rsidR="00321F1D" w:rsidRPr="00987484" w:rsidRDefault="00321F1D" w:rsidP="00987484">
            <w:pPr>
              <w:spacing w:after="0" w:line="240" w:lineRule="auto"/>
              <w:ind w:right="38"/>
              <w:jc w:val="both"/>
              <w:rPr>
                <w:rFonts w:ascii="Times New Roman" w:hAnsi="Times New Roman" w:cs="Times New Roman"/>
                <w:sz w:val="20"/>
                <w:szCs w:val="20"/>
              </w:rPr>
            </w:pPr>
            <w:r w:rsidRPr="00987484">
              <w:rPr>
                <w:rFonts w:ascii="Times New Roman" w:hAnsi="Times New Roman" w:cs="Times New Roman"/>
                <w:sz w:val="20"/>
                <w:szCs w:val="20"/>
              </w:rPr>
              <w:t>Периодические медицинские осмотры (в том числе по углубленной программе медицинского обследования</w:t>
            </w:r>
            <w:r w:rsidR="002623D5" w:rsidRPr="00987484">
              <w:rPr>
                <w:rFonts w:ascii="Times New Roman" w:hAnsi="Times New Roman" w:cs="Times New Roman"/>
                <w:sz w:val="20"/>
                <w:szCs w:val="20"/>
              </w:rPr>
              <w:t>)</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790E609C"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1 раз в 12 месяцев</w:t>
            </w:r>
          </w:p>
        </w:tc>
      </w:tr>
      <w:tr w:rsidR="005C488E" w:rsidRPr="00987484" w14:paraId="17A05314" w14:textId="77777777" w:rsidTr="00987484">
        <w:trPr>
          <w:trHeight w:val="20"/>
        </w:trPr>
        <w:tc>
          <w:tcPr>
            <w:tcW w:w="2133" w:type="dxa"/>
            <w:vMerge/>
            <w:tcBorders>
              <w:top w:val="nil"/>
              <w:left w:val="single" w:sz="2" w:space="0" w:color="000000"/>
              <w:bottom w:val="nil"/>
              <w:right w:val="single" w:sz="2" w:space="0" w:color="000000"/>
            </w:tcBorders>
            <w:shd w:val="clear" w:color="auto" w:fill="auto"/>
          </w:tcPr>
          <w:p w14:paraId="237049EC"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25D0A56C"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Этапные и те</w:t>
            </w:r>
            <w:r w:rsidR="002623D5" w:rsidRPr="00987484">
              <w:rPr>
                <w:rFonts w:ascii="Times New Roman" w:hAnsi="Times New Roman" w:cs="Times New Roman"/>
                <w:sz w:val="20"/>
                <w:szCs w:val="20"/>
              </w:rPr>
              <w:t>ку</w:t>
            </w:r>
            <w:r w:rsidRPr="00987484">
              <w:rPr>
                <w:rFonts w:ascii="Times New Roman" w:hAnsi="Times New Roman" w:cs="Times New Roman"/>
                <w:sz w:val="20"/>
                <w:szCs w:val="20"/>
              </w:rPr>
              <w:t>щие медицинские обследования</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5066ED09"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02C5B29F" w14:textId="77777777" w:rsidTr="00987484">
        <w:trPr>
          <w:trHeight w:val="20"/>
        </w:trPr>
        <w:tc>
          <w:tcPr>
            <w:tcW w:w="2133" w:type="dxa"/>
            <w:vMerge/>
            <w:tcBorders>
              <w:top w:val="nil"/>
              <w:left w:val="single" w:sz="2" w:space="0" w:color="000000"/>
              <w:bottom w:val="nil"/>
              <w:right w:val="single" w:sz="2" w:space="0" w:color="000000"/>
            </w:tcBorders>
            <w:shd w:val="clear" w:color="auto" w:fill="auto"/>
          </w:tcPr>
          <w:p w14:paraId="7C9FF3D0"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1F5972B1"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именение медико-биологических с</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4591BB27"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51CF9B36" w14:textId="77777777" w:rsidTr="00987484">
        <w:trPr>
          <w:trHeight w:val="20"/>
        </w:trPr>
        <w:tc>
          <w:tcPr>
            <w:tcW w:w="2133" w:type="dxa"/>
            <w:vMerge/>
            <w:tcBorders>
              <w:top w:val="nil"/>
              <w:left w:val="single" w:sz="2" w:space="0" w:color="000000"/>
              <w:bottom w:val="nil"/>
              <w:right w:val="single" w:sz="2" w:space="0" w:color="000000"/>
            </w:tcBorders>
            <w:shd w:val="clear" w:color="auto" w:fill="auto"/>
          </w:tcPr>
          <w:p w14:paraId="75621D01"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4FFFA5C0"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именение педагогических с</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1D86A75F"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1C30285C" w14:textId="77777777" w:rsidTr="00987484">
        <w:trPr>
          <w:trHeight w:val="20"/>
        </w:trPr>
        <w:tc>
          <w:tcPr>
            <w:tcW w:w="2133" w:type="dxa"/>
            <w:vMerge/>
            <w:tcBorders>
              <w:top w:val="nil"/>
              <w:left w:val="single" w:sz="2" w:space="0" w:color="000000"/>
              <w:bottom w:val="nil"/>
              <w:right w:val="single" w:sz="2" w:space="0" w:color="000000"/>
            </w:tcBorders>
            <w:shd w:val="clear" w:color="auto" w:fill="auto"/>
          </w:tcPr>
          <w:p w14:paraId="24824D32"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35D84431"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именение психологических с</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44BCDB26"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r w:rsidR="005C488E" w:rsidRPr="00987484" w14:paraId="5A6C66EE" w14:textId="77777777" w:rsidTr="00987484">
        <w:trPr>
          <w:trHeight w:val="20"/>
        </w:trPr>
        <w:tc>
          <w:tcPr>
            <w:tcW w:w="2133" w:type="dxa"/>
            <w:vMerge/>
            <w:tcBorders>
              <w:top w:val="nil"/>
              <w:left w:val="single" w:sz="2" w:space="0" w:color="000000"/>
              <w:bottom w:val="single" w:sz="2" w:space="0" w:color="000000"/>
              <w:right w:val="single" w:sz="2" w:space="0" w:color="000000"/>
            </w:tcBorders>
            <w:shd w:val="clear" w:color="auto" w:fill="auto"/>
          </w:tcPr>
          <w:p w14:paraId="7E8905F1" w14:textId="77777777" w:rsidR="00321F1D" w:rsidRPr="00987484" w:rsidRDefault="00321F1D" w:rsidP="00987484">
            <w:pPr>
              <w:spacing w:after="0" w:line="240" w:lineRule="auto"/>
              <w:jc w:val="both"/>
              <w:rPr>
                <w:rFonts w:ascii="Times New Roman" w:hAnsi="Times New Roman" w:cs="Times New Roman"/>
                <w:sz w:val="20"/>
                <w:szCs w:val="20"/>
              </w:rPr>
            </w:pPr>
          </w:p>
        </w:tc>
        <w:tc>
          <w:tcPr>
            <w:tcW w:w="5552" w:type="dxa"/>
            <w:tcBorders>
              <w:top w:val="single" w:sz="2" w:space="0" w:color="000000"/>
              <w:left w:val="single" w:sz="2" w:space="0" w:color="000000"/>
              <w:bottom w:val="single" w:sz="2" w:space="0" w:color="000000"/>
              <w:right w:val="single" w:sz="2" w:space="0" w:color="000000"/>
            </w:tcBorders>
            <w:shd w:val="clear" w:color="auto" w:fill="auto"/>
          </w:tcPr>
          <w:p w14:paraId="69B5FB6A"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П</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именение гигиенических с</w:t>
            </w:r>
            <w:r w:rsidR="00814D03" w:rsidRPr="00987484">
              <w:rPr>
                <w:rFonts w:ascii="Times New Roman" w:hAnsi="Times New Roman" w:cs="Times New Roman"/>
                <w:sz w:val="20"/>
                <w:szCs w:val="20"/>
              </w:rPr>
              <w:t>р</w:t>
            </w:r>
            <w:r w:rsidRPr="00987484">
              <w:rPr>
                <w:rFonts w:ascii="Times New Roman" w:hAnsi="Times New Roman" w:cs="Times New Roman"/>
                <w:sz w:val="20"/>
                <w:szCs w:val="20"/>
              </w:rPr>
              <w:t>едств</w:t>
            </w:r>
          </w:p>
        </w:tc>
        <w:tc>
          <w:tcPr>
            <w:tcW w:w="2216" w:type="dxa"/>
            <w:tcBorders>
              <w:top w:val="single" w:sz="2" w:space="0" w:color="000000"/>
              <w:left w:val="single" w:sz="2" w:space="0" w:color="000000"/>
              <w:bottom w:val="single" w:sz="2" w:space="0" w:color="000000"/>
              <w:right w:val="single" w:sz="2" w:space="0" w:color="000000"/>
            </w:tcBorders>
            <w:shd w:val="clear" w:color="auto" w:fill="auto"/>
          </w:tcPr>
          <w:p w14:paraId="057AFDEF" w14:textId="77777777" w:rsidR="00321F1D" w:rsidRPr="00987484" w:rsidRDefault="00321F1D" w:rsidP="00987484">
            <w:pPr>
              <w:spacing w:after="0" w:line="240" w:lineRule="auto"/>
              <w:jc w:val="both"/>
              <w:rPr>
                <w:rFonts w:ascii="Times New Roman" w:hAnsi="Times New Roman" w:cs="Times New Roman"/>
                <w:sz w:val="20"/>
                <w:szCs w:val="20"/>
              </w:rPr>
            </w:pPr>
            <w:r w:rsidRPr="00987484">
              <w:rPr>
                <w:rFonts w:ascii="Times New Roman" w:hAnsi="Times New Roman" w:cs="Times New Roman"/>
                <w:sz w:val="20"/>
                <w:szCs w:val="20"/>
              </w:rPr>
              <w:t>В течение года</w:t>
            </w:r>
          </w:p>
        </w:tc>
      </w:tr>
    </w:tbl>
    <w:p w14:paraId="0BB59FA4" w14:textId="77777777" w:rsidR="00321F1D" w:rsidRPr="005C488E" w:rsidRDefault="00321F1D" w:rsidP="00987484">
      <w:pPr>
        <w:spacing w:after="0" w:line="360" w:lineRule="exact"/>
        <w:ind w:right="14" w:firstLine="709"/>
        <w:jc w:val="both"/>
        <w:rPr>
          <w:rFonts w:ascii="Times New Roman" w:hAnsi="Times New Roman" w:cs="Times New Roman"/>
          <w:sz w:val="26"/>
          <w:szCs w:val="26"/>
        </w:rPr>
      </w:pPr>
      <w:r w:rsidRPr="005C488E">
        <w:rPr>
          <w:rFonts w:ascii="Times New Roman" w:hAnsi="Times New Roman" w:cs="Times New Roman"/>
          <w:sz w:val="26"/>
          <w:szCs w:val="26"/>
        </w:rPr>
        <w:t>В Организации осуществляется медицинское обеспечение обучающихся по Программе, в том числе организация систематического медицинского контроля (</w:t>
      </w:r>
      <w:r w:rsidRPr="005C488E">
        <w:rPr>
          <w:rFonts w:ascii="Times New Roman" w:hAnsi="Times New Roman" w:cs="Times New Roman"/>
          <w:i/>
          <w:sz w:val="26"/>
          <w:szCs w:val="26"/>
        </w:rPr>
        <w:t>п.4 ч. 2 ст. 34.3 Федерального закона № 329-ФЗ</w:t>
      </w:r>
      <w:r w:rsidRPr="005C488E">
        <w:rPr>
          <w:rFonts w:ascii="Times New Roman" w:hAnsi="Times New Roman" w:cs="Times New Roman"/>
          <w:sz w:val="26"/>
          <w:szCs w:val="26"/>
        </w:rPr>
        <w:t>)</w:t>
      </w:r>
      <w:r w:rsidR="00987484">
        <w:rPr>
          <w:rFonts w:ascii="Times New Roman" w:hAnsi="Times New Roman" w:cs="Times New Roman"/>
          <w:sz w:val="26"/>
          <w:szCs w:val="26"/>
        </w:rPr>
        <w:t>.</w:t>
      </w:r>
    </w:p>
    <w:p w14:paraId="51BA0EA0" w14:textId="77777777" w:rsidR="00321F1D" w:rsidRPr="005C488E" w:rsidRDefault="00321F1D" w:rsidP="00987484">
      <w:pPr>
        <w:spacing w:after="0" w:line="360" w:lineRule="exact"/>
        <w:ind w:right="144" w:firstLine="709"/>
        <w:jc w:val="both"/>
        <w:rPr>
          <w:rFonts w:ascii="Times New Roman" w:hAnsi="Times New Roman" w:cs="Times New Roman"/>
          <w:sz w:val="26"/>
          <w:szCs w:val="26"/>
        </w:rPr>
      </w:pPr>
      <w:r w:rsidRPr="005C488E">
        <w:rPr>
          <w:rFonts w:ascii="Times New Roman" w:hAnsi="Times New Roman" w:cs="Times New Roman"/>
          <w:sz w:val="26"/>
          <w:szCs w:val="26"/>
        </w:rPr>
        <w:t>Организация осуществляет контроль за прохождением обучающимися медицинского обследования в медицинских организациях, осуществляющие проведение медицинских осмотров лиц, занимающихся физической культурой и спортом на этапах спортивной подготовки.</w:t>
      </w:r>
    </w:p>
    <w:p w14:paraId="69CFE4DE" w14:textId="77777777" w:rsidR="00321F1D" w:rsidRPr="005C488E" w:rsidRDefault="00321F1D" w:rsidP="00987484">
      <w:pPr>
        <w:spacing w:after="0" w:line="360" w:lineRule="exact"/>
        <w:ind w:right="144" w:firstLine="709"/>
        <w:jc w:val="both"/>
        <w:rPr>
          <w:rFonts w:ascii="Times New Roman" w:hAnsi="Times New Roman" w:cs="Times New Roman"/>
          <w:sz w:val="26"/>
          <w:szCs w:val="26"/>
        </w:rPr>
      </w:pPr>
      <w:r w:rsidRPr="005C488E">
        <w:rPr>
          <w:rFonts w:ascii="Times New Roman" w:hAnsi="Times New Roman" w:cs="Times New Roman"/>
          <w:sz w:val="26"/>
          <w:szCs w:val="26"/>
        </w:rPr>
        <w:t>Правила организации оказания медицинской помощи обучающимся (в том</w:t>
      </w:r>
      <w:r w:rsidR="00814D03" w:rsidRPr="005C488E">
        <w:rPr>
          <w:rFonts w:ascii="Times New Roman" w:hAnsi="Times New Roman" w:cs="Times New Roman"/>
          <w:sz w:val="26"/>
          <w:szCs w:val="26"/>
        </w:rPr>
        <w:t xml:space="preserve"> </w:t>
      </w:r>
      <w:r w:rsidRPr="005C488E">
        <w:rPr>
          <w:rFonts w:ascii="Times New Roman" w:hAnsi="Times New Roman" w:cs="Times New Roman"/>
          <w:sz w:val="26"/>
          <w:szCs w:val="26"/>
        </w:rPr>
        <w:t>числе при подготовке и проведении физкультурных мероприятий и спортивных мероприятий), включая порядок медицинского осмотра, установлены приказом Минздрава России от 23.10.2020 № 1144н «Об утверждении порядка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«Готов к труду и обороне» СТО)» и форм медицинских заключений о допуске к участию физкультурных и спортивных мероприятиях».</w:t>
      </w:r>
    </w:p>
    <w:p w14:paraId="678C0332" w14:textId="77777777" w:rsidR="00321F1D" w:rsidRPr="005C488E" w:rsidRDefault="00321F1D" w:rsidP="00987484">
      <w:pPr>
        <w:spacing w:after="0" w:line="360" w:lineRule="exact"/>
        <w:ind w:right="1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Систематический контроль за состоянием здоровья обучающихся (в том числе при подготовке и проведении мероприятий), включает предварительные (при определении допуска к мероприятиям) и периодические медицинские осмотры (в том числе по углубленной программе медицинского обследования); этапные и текущие медицинские обследования; врачебно-педагогические наблюдения (</w:t>
      </w:r>
      <w:r w:rsidRPr="005C488E">
        <w:rPr>
          <w:rFonts w:ascii="Times New Roman" w:hAnsi="Times New Roman" w:cs="Times New Roman"/>
          <w:i/>
          <w:sz w:val="26"/>
          <w:szCs w:val="26"/>
        </w:rPr>
        <w:t>п. 8</w:t>
      </w:r>
      <w:r w:rsidR="00814D03" w:rsidRPr="005C488E">
        <w:rPr>
          <w:rFonts w:ascii="Times New Roman" w:hAnsi="Times New Roman" w:cs="Times New Roman"/>
          <w:i/>
          <w:sz w:val="26"/>
          <w:szCs w:val="26"/>
        </w:rPr>
        <w:t xml:space="preserve"> </w:t>
      </w:r>
      <w:r w:rsidRPr="005C488E">
        <w:rPr>
          <w:rFonts w:ascii="Times New Roman" w:hAnsi="Times New Roman" w:cs="Times New Roman"/>
          <w:i/>
          <w:sz w:val="26"/>
          <w:szCs w:val="26"/>
        </w:rPr>
        <w:t xml:space="preserve">Приказа </w:t>
      </w:r>
      <w:r w:rsidR="00814D03" w:rsidRPr="005C488E">
        <w:rPr>
          <w:rFonts w:ascii="Times New Roman" w:hAnsi="Times New Roman" w:cs="Times New Roman"/>
          <w:i/>
          <w:sz w:val="26"/>
          <w:szCs w:val="26"/>
        </w:rPr>
        <w:t>№</w:t>
      </w:r>
      <w:r w:rsidRPr="005C488E">
        <w:rPr>
          <w:rFonts w:ascii="Times New Roman" w:hAnsi="Times New Roman" w:cs="Times New Roman"/>
          <w:i/>
          <w:sz w:val="26"/>
          <w:szCs w:val="26"/>
        </w:rPr>
        <w:t>1144н</w:t>
      </w:r>
      <w:r w:rsidRPr="005C488E">
        <w:rPr>
          <w:rFonts w:ascii="Times New Roman" w:hAnsi="Times New Roman" w:cs="Times New Roman"/>
          <w:sz w:val="26"/>
          <w:szCs w:val="26"/>
        </w:rPr>
        <w:t>)</w:t>
      </w:r>
      <w:r w:rsidR="00987484">
        <w:rPr>
          <w:rFonts w:ascii="Times New Roman" w:hAnsi="Times New Roman" w:cs="Times New Roman"/>
          <w:sz w:val="26"/>
          <w:szCs w:val="26"/>
        </w:rPr>
        <w:t>.</w:t>
      </w:r>
    </w:p>
    <w:p w14:paraId="01637A3F" w14:textId="77777777" w:rsidR="00321F1D" w:rsidRPr="005C488E" w:rsidRDefault="00321F1D" w:rsidP="00987484">
      <w:pPr>
        <w:spacing w:after="0" w:line="360" w:lineRule="exact"/>
        <w:ind w:right="154" w:firstLine="709"/>
        <w:jc w:val="both"/>
        <w:rPr>
          <w:rFonts w:ascii="Times New Roman" w:hAnsi="Times New Roman" w:cs="Times New Roman"/>
          <w:sz w:val="26"/>
          <w:szCs w:val="26"/>
        </w:rPr>
      </w:pPr>
      <w:r w:rsidRPr="005C488E">
        <w:rPr>
          <w:rFonts w:ascii="Times New Roman" w:hAnsi="Times New Roman" w:cs="Times New Roman"/>
          <w:sz w:val="26"/>
          <w:szCs w:val="26"/>
        </w:rPr>
        <w:t>Основанием для допуска обучающегося к учебно-тренировочным занятиям на этапе начальной подготовки является наличие у него медицинского заключения с установленной первой или второй группой здоровья, выданного по результатам профилактического медицинского осмотра или диспансеризации согласно возрастной группе в соответствии с приказами Минздрава России (</w:t>
      </w:r>
      <w:r w:rsidRPr="005C488E">
        <w:rPr>
          <w:rFonts w:ascii="Times New Roman" w:hAnsi="Times New Roman" w:cs="Times New Roman"/>
          <w:i/>
          <w:sz w:val="26"/>
          <w:szCs w:val="26"/>
        </w:rPr>
        <w:t>п. 36 Приказа №</w:t>
      </w:r>
      <w:r w:rsidR="00814D03" w:rsidRPr="005C488E">
        <w:rPr>
          <w:rFonts w:ascii="Times New Roman" w:hAnsi="Times New Roman" w:cs="Times New Roman"/>
          <w:i/>
          <w:sz w:val="26"/>
          <w:szCs w:val="26"/>
        </w:rPr>
        <w:t xml:space="preserve"> 1144н</w:t>
      </w:r>
      <w:r w:rsidR="00814D03" w:rsidRPr="005C488E">
        <w:rPr>
          <w:rFonts w:ascii="Times New Roman" w:hAnsi="Times New Roman" w:cs="Times New Roman"/>
          <w:sz w:val="26"/>
          <w:szCs w:val="26"/>
        </w:rPr>
        <w:t>)</w:t>
      </w:r>
      <w:r w:rsidR="00987484">
        <w:rPr>
          <w:rFonts w:ascii="Times New Roman" w:hAnsi="Times New Roman" w:cs="Times New Roman"/>
          <w:sz w:val="26"/>
          <w:szCs w:val="26"/>
        </w:rPr>
        <w:t>.</w:t>
      </w:r>
    </w:p>
    <w:p w14:paraId="605577A2" w14:textId="77777777" w:rsidR="00B537DB" w:rsidRPr="005C488E" w:rsidRDefault="00321F1D" w:rsidP="00987484">
      <w:pPr>
        <w:spacing w:after="0" w:line="360" w:lineRule="exact"/>
        <w:ind w:right="154" w:firstLine="709"/>
        <w:jc w:val="both"/>
        <w:rPr>
          <w:rFonts w:ascii="Times New Roman" w:hAnsi="Times New Roman" w:cs="Times New Roman"/>
          <w:sz w:val="26"/>
          <w:szCs w:val="26"/>
        </w:rPr>
      </w:pPr>
      <w:r w:rsidRPr="005C488E">
        <w:rPr>
          <w:rFonts w:ascii="Times New Roman" w:hAnsi="Times New Roman" w:cs="Times New Roman"/>
          <w:sz w:val="26"/>
          <w:szCs w:val="26"/>
        </w:rPr>
        <w:t>Основанием для допуска обучающихся к учебно-тренировочным занятиям начиная с тренировочного этапа спортивной подготовки (этап спортивной специализации) является наличие медицинского заключения о допуске к тренировочным мероприятиям и к участию в спортивных соревнованиях (</w:t>
      </w:r>
      <w:r w:rsidRPr="005C488E">
        <w:rPr>
          <w:rFonts w:ascii="Times New Roman" w:hAnsi="Times New Roman" w:cs="Times New Roman"/>
          <w:i/>
          <w:sz w:val="26"/>
          <w:szCs w:val="26"/>
        </w:rPr>
        <w:t>п. 42Приказа № 1144н</w:t>
      </w:r>
      <w:r w:rsidRPr="005C488E">
        <w:rPr>
          <w:rFonts w:ascii="Times New Roman" w:hAnsi="Times New Roman" w:cs="Times New Roman"/>
          <w:sz w:val="26"/>
          <w:szCs w:val="26"/>
        </w:rPr>
        <w:t>)</w:t>
      </w:r>
      <w:r w:rsidR="00987484">
        <w:rPr>
          <w:rFonts w:ascii="Times New Roman" w:hAnsi="Times New Roman" w:cs="Times New Roman"/>
          <w:sz w:val="26"/>
          <w:szCs w:val="26"/>
        </w:rPr>
        <w:t>.</w:t>
      </w:r>
    </w:p>
    <w:p w14:paraId="49DB7D42" w14:textId="77777777" w:rsidR="00CA1FC0" w:rsidRPr="005C488E" w:rsidRDefault="00CA1FC0" w:rsidP="00987484">
      <w:pPr>
        <w:spacing w:after="0" w:line="360" w:lineRule="exact"/>
        <w:ind w:firstLine="709"/>
        <w:jc w:val="both"/>
        <w:rPr>
          <w:rFonts w:ascii="Times New Roman" w:hAnsi="Times New Roman"/>
          <w:sz w:val="26"/>
          <w:szCs w:val="26"/>
        </w:rPr>
      </w:pPr>
      <w:r w:rsidRPr="005C488E">
        <w:rPr>
          <w:rFonts w:ascii="Times New Roman" w:hAnsi="Times New Roman"/>
          <w:sz w:val="26"/>
          <w:szCs w:val="26"/>
        </w:rPr>
        <w:t>Организация и тренер-преподаватель обеспечивает контроль за своевременным прохождением спортсменами медицинского осмотра.</w:t>
      </w:r>
    </w:p>
    <w:p w14:paraId="04613881" w14:textId="77777777" w:rsidR="00FB7564" w:rsidRPr="005C488E" w:rsidRDefault="00FB7564" w:rsidP="00987484">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Несмотря на высокую скорость восстановительных процессов организма юных волейболистов, на этапе начальной подготовки необходимо формировать осознанное отношение к восстановлению как неотъемлемой части учебно-тренировочного процесса, не менее важной, чем само учебно-тренировочное занятие. </w:t>
      </w:r>
    </w:p>
    <w:p w14:paraId="20C15314" w14:textId="77777777" w:rsidR="00E00E64" w:rsidRPr="005C488E" w:rsidRDefault="00FB7564" w:rsidP="00987484">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целях восстановления функционального состояния организма и работоспособности, а также избегания развития перенапряжения и утомления юных волейболистов, рекомендуются следующие восстановительные средства </w:t>
      </w:r>
    </w:p>
    <w:p w14:paraId="339CF22B" w14:textId="77777777" w:rsidR="00FB7564" w:rsidRPr="005C488E" w:rsidRDefault="00FB7564" w:rsidP="00987484">
      <w:pPr>
        <w:pStyle w:val="1"/>
        <w:spacing w:before="0" w:line="360" w:lineRule="exact"/>
        <w:ind w:firstLine="709"/>
        <w:jc w:val="center"/>
        <w:rPr>
          <w:rFonts w:ascii="Times New Roman" w:hAnsi="Times New Roman" w:cs="Times New Roman"/>
          <w:b/>
          <w:color w:val="auto"/>
          <w:sz w:val="26"/>
          <w:szCs w:val="26"/>
        </w:rPr>
      </w:pPr>
      <w:r w:rsidRPr="005C488E">
        <w:rPr>
          <w:rFonts w:ascii="Times New Roman" w:hAnsi="Times New Roman" w:cs="Times New Roman"/>
          <w:b/>
          <w:color w:val="auto"/>
          <w:sz w:val="26"/>
          <w:szCs w:val="26"/>
        </w:rPr>
        <w:t>Восстановительные средства</w:t>
      </w:r>
    </w:p>
    <w:tbl>
      <w:tblPr>
        <w:tblW w:w="10148"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7" w:type="dxa"/>
          <w:right w:w="72" w:type="dxa"/>
        </w:tblCellMar>
        <w:tblLook w:val="04A0" w:firstRow="1" w:lastRow="0" w:firstColumn="1" w:lastColumn="0" w:noHBand="0" w:noVBand="1"/>
      </w:tblPr>
      <w:tblGrid>
        <w:gridCol w:w="4620"/>
        <w:gridCol w:w="2977"/>
        <w:gridCol w:w="2551"/>
      </w:tblGrid>
      <w:tr w:rsidR="005C488E" w:rsidRPr="001C74E8" w14:paraId="368FC71C" w14:textId="77777777" w:rsidTr="00F97925">
        <w:trPr>
          <w:trHeight w:val="20"/>
        </w:trPr>
        <w:tc>
          <w:tcPr>
            <w:tcW w:w="4620" w:type="dxa"/>
            <w:shd w:val="clear" w:color="auto" w:fill="auto"/>
          </w:tcPr>
          <w:p w14:paraId="27033589" w14:textId="77777777" w:rsidR="00FB7564" w:rsidRPr="001C74E8" w:rsidRDefault="00FB7564" w:rsidP="00F97925">
            <w:pPr>
              <w:spacing w:after="0" w:line="360" w:lineRule="exact"/>
              <w:ind w:right="29"/>
              <w:jc w:val="center"/>
              <w:rPr>
                <w:rFonts w:ascii="Times New Roman" w:hAnsi="Times New Roman" w:cs="Times New Roman"/>
                <w:sz w:val="20"/>
                <w:szCs w:val="20"/>
              </w:rPr>
            </w:pPr>
            <w:r w:rsidRPr="001C74E8">
              <w:rPr>
                <w:rFonts w:ascii="Times New Roman" w:hAnsi="Times New Roman" w:cs="Times New Roman"/>
                <w:b/>
                <w:sz w:val="20"/>
                <w:szCs w:val="20"/>
              </w:rPr>
              <w:t>Педагогические</w:t>
            </w:r>
          </w:p>
        </w:tc>
        <w:tc>
          <w:tcPr>
            <w:tcW w:w="2977" w:type="dxa"/>
            <w:shd w:val="clear" w:color="auto" w:fill="auto"/>
          </w:tcPr>
          <w:p w14:paraId="4129A169" w14:textId="77777777" w:rsidR="00FB7564" w:rsidRPr="001C74E8" w:rsidRDefault="00C27DE7" w:rsidP="00F97925">
            <w:pPr>
              <w:spacing w:after="0" w:line="360" w:lineRule="exact"/>
              <w:ind w:right="29"/>
              <w:jc w:val="center"/>
              <w:rPr>
                <w:rFonts w:ascii="Times New Roman" w:hAnsi="Times New Roman" w:cs="Times New Roman"/>
                <w:sz w:val="20"/>
                <w:szCs w:val="20"/>
              </w:rPr>
            </w:pPr>
            <w:r w:rsidRPr="001C74E8">
              <w:rPr>
                <w:rFonts w:ascii="Times New Roman" w:hAnsi="Times New Roman" w:cs="Times New Roman"/>
                <w:b/>
                <w:sz w:val="20"/>
                <w:szCs w:val="20"/>
              </w:rPr>
              <w:t>Медико-</w:t>
            </w:r>
            <w:r w:rsidR="00FB7564" w:rsidRPr="001C74E8">
              <w:rPr>
                <w:rFonts w:ascii="Times New Roman" w:hAnsi="Times New Roman" w:cs="Times New Roman"/>
                <w:b/>
                <w:sz w:val="20"/>
                <w:szCs w:val="20"/>
              </w:rPr>
              <w:t>биологические</w:t>
            </w:r>
          </w:p>
        </w:tc>
        <w:tc>
          <w:tcPr>
            <w:tcW w:w="2551" w:type="dxa"/>
            <w:shd w:val="clear" w:color="auto" w:fill="auto"/>
          </w:tcPr>
          <w:p w14:paraId="75220E69" w14:textId="77777777" w:rsidR="00FB7564" w:rsidRPr="001C74E8" w:rsidRDefault="00FB7564" w:rsidP="00F97925">
            <w:pPr>
              <w:spacing w:after="0" w:line="360" w:lineRule="exact"/>
              <w:ind w:right="29"/>
              <w:jc w:val="center"/>
              <w:rPr>
                <w:rFonts w:ascii="Times New Roman" w:hAnsi="Times New Roman" w:cs="Times New Roman"/>
                <w:sz w:val="20"/>
                <w:szCs w:val="20"/>
              </w:rPr>
            </w:pPr>
            <w:r w:rsidRPr="001C74E8">
              <w:rPr>
                <w:rFonts w:ascii="Times New Roman" w:hAnsi="Times New Roman" w:cs="Times New Roman"/>
                <w:b/>
                <w:sz w:val="20"/>
                <w:szCs w:val="20"/>
              </w:rPr>
              <w:t>Психологические</w:t>
            </w:r>
          </w:p>
        </w:tc>
      </w:tr>
      <w:tr w:rsidR="005C488E" w:rsidRPr="001C74E8" w14:paraId="0DD7506F" w14:textId="77777777" w:rsidTr="00F97925">
        <w:trPr>
          <w:trHeight w:val="20"/>
        </w:trPr>
        <w:tc>
          <w:tcPr>
            <w:tcW w:w="4620" w:type="dxa"/>
            <w:shd w:val="clear" w:color="auto" w:fill="auto"/>
          </w:tcPr>
          <w:p w14:paraId="44D6457A"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Оптимальный план учебно</w:t>
            </w:r>
            <w:r w:rsidR="00E00E64" w:rsidRPr="001C74E8">
              <w:rPr>
                <w:rFonts w:ascii="Times New Roman" w:hAnsi="Times New Roman" w:cs="Times New Roman"/>
                <w:sz w:val="20"/>
                <w:szCs w:val="20"/>
              </w:rPr>
              <w:t>-</w:t>
            </w:r>
            <w:r w:rsidRPr="001C74E8">
              <w:rPr>
                <w:rFonts w:ascii="Times New Roman" w:hAnsi="Times New Roman" w:cs="Times New Roman"/>
                <w:sz w:val="20"/>
                <w:szCs w:val="20"/>
              </w:rPr>
              <w:t xml:space="preserve">тренировочного процесса: </w:t>
            </w:r>
          </w:p>
          <w:p w14:paraId="6B343E06" w14:textId="77777777" w:rsidR="00E00E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нагрузки, соответствующие функциональным возможностям волейболистов; </w:t>
            </w:r>
          </w:p>
          <w:p w14:paraId="4E3C4AD0"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оптимальное сочетание общих и специальных средств и методов подготовки; </w:t>
            </w:r>
          </w:p>
          <w:p w14:paraId="7A0EF748" w14:textId="77777777" w:rsidR="00BB7BB1"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вариативность нагрузки; </w:t>
            </w:r>
          </w:p>
          <w:p w14:paraId="2B3190AD" w14:textId="77777777" w:rsidR="00E00E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рациональное сочетание работы и отдыха, использование переключения.</w:t>
            </w:r>
            <w:r w:rsidRPr="001C74E8">
              <w:rPr>
                <w:rFonts w:ascii="Times New Roman" w:hAnsi="Times New Roman" w:cs="Times New Roman"/>
                <w:i/>
                <w:sz w:val="20"/>
                <w:szCs w:val="20"/>
              </w:rPr>
              <w:t xml:space="preserve"> </w:t>
            </w:r>
          </w:p>
          <w:p w14:paraId="2787F8B8" w14:textId="77777777" w:rsidR="00E00E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Условия, способствующие ускорению восстановления: </w:t>
            </w:r>
          </w:p>
          <w:p w14:paraId="265D6357" w14:textId="77777777" w:rsidR="00E00E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eastAsia="Arial" w:hAnsi="Times New Roman" w:cs="Times New Roman"/>
                <w:sz w:val="20"/>
                <w:szCs w:val="20"/>
              </w:rPr>
              <w:t xml:space="preserve"> </w:t>
            </w:r>
            <w:r w:rsidRPr="001C74E8">
              <w:rPr>
                <w:rFonts w:ascii="Times New Roman" w:hAnsi="Times New Roman" w:cs="Times New Roman"/>
                <w:sz w:val="20"/>
                <w:szCs w:val="20"/>
              </w:rPr>
              <w:t xml:space="preserve">рациональный режим дня; </w:t>
            </w:r>
          </w:p>
          <w:p w14:paraId="67B8D8CB"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-средства переключения (кино, театр, литература и т. д.); </w:t>
            </w:r>
          </w:p>
          <w:p w14:paraId="3961DBEF"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положительный психологический климат в команде; </w:t>
            </w:r>
          </w:p>
          <w:p w14:paraId="7A3F20C9"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умеренная мышечная </w:t>
            </w:r>
          </w:p>
          <w:p w14:paraId="62D9AB5D"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деятельность; </w:t>
            </w:r>
          </w:p>
          <w:p w14:paraId="539001CD"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использование разгрузочных тренировок, восстановительных микроциклов. </w:t>
            </w:r>
          </w:p>
          <w:p w14:paraId="56A1E858"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lastRenderedPageBreak/>
              <w:t xml:space="preserve">Рациональное планирование учебно-тренировочного занятия: </w:t>
            </w:r>
          </w:p>
          <w:p w14:paraId="1C5B4DC4"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упражнения для быстрого снятия утомления; </w:t>
            </w:r>
          </w:p>
          <w:p w14:paraId="75C30ADA" w14:textId="77777777" w:rsidR="00F97925"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специальные упражнения</w:t>
            </w:r>
            <w:r w:rsidR="00E00E64" w:rsidRPr="001C74E8">
              <w:rPr>
                <w:rFonts w:ascii="Times New Roman" w:hAnsi="Times New Roman" w:cs="Times New Roman"/>
                <w:sz w:val="20"/>
                <w:szCs w:val="20"/>
              </w:rPr>
              <w:t xml:space="preserve"> </w:t>
            </w:r>
            <w:r w:rsidRPr="001C74E8">
              <w:rPr>
                <w:rFonts w:ascii="Times New Roman" w:hAnsi="Times New Roman" w:cs="Times New Roman"/>
                <w:sz w:val="20"/>
                <w:szCs w:val="20"/>
              </w:rPr>
              <w:t xml:space="preserve">для расслабления; </w:t>
            </w:r>
          </w:p>
          <w:p w14:paraId="5684454E" w14:textId="77777777" w:rsidR="00E00E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выбор места учебно</w:t>
            </w:r>
            <w:r w:rsidR="00E00E64" w:rsidRPr="001C74E8">
              <w:rPr>
                <w:rFonts w:ascii="Times New Roman" w:hAnsi="Times New Roman" w:cs="Times New Roman"/>
                <w:sz w:val="20"/>
                <w:szCs w:val="20"/>
              </w:rPr>
              <w:t>-</w:t>
            </w:r>
            <w:r w:rsidRPr="001C74E8">
              <w:rPr>
                <w:rFonts w:ascii="Times New Roman" w:hAnsi="Times New Roman" w:cs="Times New Roman"/>
                <w:sz w:val="20"/>
                <w:szCs w:val="20"/>
              </w:rPr>
              <w:t xml:space="preserve">тренировочного занятия; </w:t>
            </w:r>
          </w:p>
          <w:p w14:paraId="2B63A1C5" w14:textId="77777777" w:rsidR="00F97925"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рациональная разминка пере</w:t>
            </w:r>
            <w:r w:rsidR="00F97925">
              <w:rPr>
                <w:rFonts w:ascii="Times New Roman" w:hAnsi="Times New Roman" w:cs="Times New Roman"/>
                <w:sz w:val="20"/>
                <w:szCs w:val="20"/>
              </w:rPr>
              <w:t xml:space="preserve">д тренировкой и соревнованием; </w:t>
            </w:r>
          </w:p>
          <w:p w14:paraId="2841D3A4"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рациональная заминка после тренировки и соревнования. </w:t>
            </w:r>
          </w:p>
        </w:tc>
        <w:tc>
          <w:tcPr>
            <w:tcW w:w="2977" w:type="dxa"/>
            <w:shd w:val="clear" w:color="auto" w:fill="auto"/>
          </w:tcPr>
          <w:p w14:paraId="00610297"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lastRenderedPageBreak/>
              <w:t xml:space="preserve">Гигиенические: </w:t>
            </w:r>
          </w:p>
          <w:p w14:paraId="24ACFD53"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рациональный и стабильный распорядок дня; </w:t>
            </w:r>
          </w:p>
          <w:p w14:paraId="1B7F21E9"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полноценный отдых и сон; </w:t>
            </w:r>
          </w:p>
          <w:p w14:paraId="7744B7D1"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соответствие спортивной одежды и инвентаря задачам и </w:t>
            </w:r>
          </w:p>
          <w:p w14:paraId="224CB467"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условиям тренировок и соревнований; </w:t>
            </w:r>
          </w:p>
          <w:p w14:paraId="73B1A769"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состояние и оборудование спортивных сооружений. </w:t>
            </w:r>
          </w:p>
          <w:p w14:paraId="017058BD"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Физические: </w:t>
            </w:r>
          </w:p>
          <w:p w14:paraId="4E090C39"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массаж; </w:t>
            </w:r>
          </w:p>
          <w:p w14:paraId="4C26BE13"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баня; </w:t>
            </w:r>
          </w:p>
          <w:p w14:paraId="0556BC44"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гидропроцедуры; Питание: </w:t>
            </w:r>
          </w:p>
          <w:p w14:paraId="6B813C9D"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сбалансированность по энергетической ценности; </w:t>
            </w:r>
          </w:p>
          <w:p w14:paraId="57FF50EA"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сбалансированность по составу; </w:t>
            </w:r>
          </w:p>
          <w:p w14:paraId="78D000D7"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соответствие характеру, величине и направленности нагрузок; </w:t>
            </w:r>
          </w:p>
          <w:p w14:paraId="5EBD1E28"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lastRenderedPageBreak/>
              <w:t xml:space="preserve">соответствие климатическим и погодным условиям. </w:t>
            </w:r>
          </w:p>
          <w:p w14:paraId="183ACDA9"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Фармакологические: </w:t>
            </w:r>
          </w:p>
          <w:p w14:paraId="22F079CE"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витамины и минеральные вещества; </w:t>
            </w:r>
          </w:p>
          <w:p w14:paraId="7E7D8A28"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согревающие, обезболивающие и противовоспалительные препараты</w:t>
            </w:r>
            <w:r w:rsidR="00AD26FF" w:rsidRPr="001C74E8">
              <w:rPr>
                <w:rFonts w:ascii="Times New Roman" w:hAnsi="Times New Roman" w:cs="Times New Roman"/>
                <w:sz w:val="20"/>
                <w:szCs w:val="20"/>
              </w:rPr>
              <w:t>.</w:t>
            </w:r>
            <w:r w:rsidR="000D5C8B" w:rsidRPr="001C74E8">
              <w:rPr>
                <w:rFonts w:ascii="Times New Roman" w:hAnsi="Times New Roman" w:cs="Times New Roman"/>
                <w:sz w:val="20"/>
                <w:szCs w:val="20"/>
              </w:rPr>
              <w:t xml:space="preserve"> </w:t>
            </w:r>
          </w:p>
        </w:tc>
        <w:tc>
          <w:tcPr>
            <w:tcW w:w="2551" w:type="dxa"/>
            <w:shd w:val="clear" w:color="auto" w:fill="auto"/>
          </w:tcPr>
          <w:p w14:paraId="312A14D2"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lastRenderedPageBreak/>
              <w:t xml:space="preserve">Психологические: </w:t>
            </w:r>
          </w:p>
          <w:p w14:paraId="366D9288" w14:textId="77777777" w:rsidR="00E00E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аутогенная тренировка; </w:t>
            </w:r>
          </w:p>
          <w:p w14:paraId="249B47DF"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психорегулирующая тренировка; </w:t>
            </w:r>
          </w:p>
          <w:p w14:paraId="7420EF07" w14:textId="77777777" w:rsidR="00F97925" w:rsidRDefault="00F97925" w:rsidP="00F97925">
            <w:pPr>
              <w:spacing w:after="0" w:line="240" w:lineRule="auto"/>
              <w:ind w:right="29"/>
              <w:jc w:val="both"/>
              <w:rPr>
                <w:rFonts w:ascii="Times New Roman" w:hAnsi="Times New Roman" w:cs="Times New Roman"/>
                <w:sz w:val="20"/>
                <w:szCs w:val="20"/>
              </w:rPr>
            </w:pPr>
            <w:r>
              <w:rPr>
                <w:rFonts w:ascii="Times New Roman" w:hAnsi="Times New Roman" w:cs="Times New Roman"/>
                <w:sz w:val="20"/>
                <w:szCs w:val="20"/>
              </w:rPr>
              <w:t>мышечная релаксация;</w:t>
            </w:r>
          </w:p>
          <w:p w14:paraId="2E7EE883"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музыка и светомузыка</w:t>
            </w:r>
            <w:r w:rsidR="00C27DE7" w:rsidRPr="001C74E8">
              <w:rPr>
                <w:rFonts w:ascii="Times New Roman" w:hAnsi="Times New Roman" w:cs="Times New Roman"/>
                <w:sz w:val="20"/>
                <w:szCs w:val="20"/>
              </w:rPr>
              <w:t>.</w:t>
            </w:r>
          </w:p>
          <w:p w14:paraId="55AAC4ED" w14:textId="77777777" w:rsidR="00E00E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Психолого-педагогические: </w:t>
            </w:r>
          </w:p>
          <w:p w14:paraId="1351A20D"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психологический климат в команде; </w:t>
            </w:r>
          </w:p>
          <w:p w14:paraId="3DC27A0E" w14:textId="77777777" w:rsidR="00C27DE7"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взаимопонимание с тренером и партнером; </w:t>
            </w:r>
          </w:p>
          <w:p w14:paraId="68D140CD"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хорошие отношения в семье, с друзьями и окружающими; </w:t>
            </w:r>
          </w:p>
          <w:p w14:paraId="3EAFF0E2" w14:textId="77777777" w:rsidR="00FB7564" w:rsidRPr="001C74E8" w:rsidRDefault="00FB7564" w:rsidP="00F97925">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положительная</w:t>
            </w:r>
            <w:r w:rsidR="00C27DE7" w:rsidRPr="001C74E8">
              <w:rPr>
                <w:rFonts w:ascii="Times New Roman" w:hAnsi="Times New Roman" w:cs="Times New Roman"/>
                <w:sz w:val="20"/>
                <w:szCs w:val="20"/>
              </w:rPr>
              <w:t xml:space="preserve"> эмоциональная </w:t>
            </w:r>
            <w:r w:rsidRPr="001C74E8">
              <w:rPr>
                <w:rFonts w:ascii="Times New Roman" w:hAnsi="Times New Roman" w:cs="Times New Roman"/>
                <w:sz w:val="20"/>
                <w:szCs w:val="20"/>
              </w:rPr>
              <w:t xml:space="preserve">насыщенность учебно-тренировочных </w:t>
            </w:r>
          </w:p>
          <w:p w14:paraId="7EB8E3F7" w14:textId="77777777" w:rsidR="00E00E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занятий; </w:t>
            </w:r>
          </w:p>
          <w:p w14:paraId="160E8114" w14:textId="77777777" w:rsidR="00E00E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lastRenderedPageBreak/>
              <w:t xml:space="preserve">интересный и разнообразный досуг; </w:t>
            </w:r>
          </w:p>
          <w:p w14:paraId="457AA9F7" w14:textId="77777777" w:rsidR="00FB7564" w:rsidRPr="001C74E8" w:rsidRDefault="00FB7564" w:rsidP="003363F0">
            <w:pPr>
              <w:spacing w:after="0" w:line="240" w:lineRule="auto"/>
              <w:ind w:right="29"/>
              <w:jc w:val="both"/>
              <w:rPr>
                <w:rFonts w:ascii="Times New Roman" w:hAnsi="Times New Roman" w:cs="Times New Roman"/>
                <w:sz w:val="20"/>
                <w:szCs w:val="20"/>
              </w:rPr>
            </w:pPr>
            <w:r w:rsidRPr="001C74E8">
              <w:rPr>
                <w:rFonts w:ascii="Times New Roman" w:hAnsi="Times New Roman" w:cs="Times New Roman"/>
                <w:sz w:val="20"/>
                <w:szCs w:val="20"/>
              </w:rPr>
              <w:t xml:space="preserve">комфортные </w:t>
            </w:r>
            <w:r w:rsidR="00C27DE7" w:rsidRPr="001C74E8">
              <w:rPr>
                <w:rFonts w:ascii="Times New Roman" w:hAnsi="Times New Roman" w:cs="Times New Roman"/>
                <w:sz w:val="20"/>
                <w:szCs w:val="20"/>
              </w:rPr>
              <w:t>условия для тренировки и отдыха</w:t>
            </w:r>
            <w:r w:rsidRPr="001C74E8">
              <w:rPr>
                <w:rFonts w:ascii="Times New Roman" w:hAnsi="Times New Roman" w:cs="Times New Roman"/>
                <w:sz w:val="20"/>
                <w:szCs w:val="20"/>
              </w:rPr>
              <w:t xml:space="preserve">. </w:t>
            </w:r>
          </w:p>
        </w:tc>
      </w:tr>
    </w:tbl>
    <w:p w14:paraId="183574CA" w14:textId="77777777" w:rsidR="00FB7564" w:rsidRPr="005C488E" w:rsidRDefault="00FB7564"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Педагогические средства восстановления волейболистов. </w:t>
      </w:r>
      <w:r w:rsidRPr="005C488E">
        <w:rPr>
          <w:rFonts w:ascii="Times New Roman" w:hAnsi="Times New Roman" w:cs="Times New Roman"/>
          <w:sz w:val="26"/>
          <w:szCs w:val="26"/>
        </w:rPr>
        <w:t xml:space="preserve">При построении учебно-тренировочных занятий следует внимательно относиться к организации и проведению подготовительной (разминка) и заключительной (заминка) части занятия. Рациональное построение первой части учебно-тренировочного занятия способствует более эффективному врабатыванию организма спортсмена, помогает достичь высокого уровня работоспособности в основной части. Рациональная организация заключительной части позволяет быстрее устранить признаки утомления, предотвратить формирование мышечного дисбаланса. </w:t>
      </w:r>
    </w:p>
    <w:p w14:paraId="55CE2147" w14:textId="77777777" w:rsidR="00FB7564" w:rsidRPr="005C488E" w:rsidRDefault="00FB7564" w:rsidP="001C74E8">
      <w:pPr>
        <w:spacing w:after="0" w:line="360" w:lineRule="exact"/>
        <w:ind w:right="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Правильный подбор средств и методов в основной части тренировки обеспечивает должный уровень работоспособности и эмоционального состояния волейболистов, эффективного протекания занятий. Этому же способствует оптимальное сочетание индивидуальной, групповой и командной форм работы, использование средств активного отдыха.  </w:t>
      </w:r>
    </w:p>
    <w:p w14:paraId="5FDF8DF6" w14:textId="77777777" w:rsidR="00FB7564" w:rsidRPr="005C488E" w:rsidRDefault="00FB7564" w:rsidP="001C74E8">
      <w:pPr>
        <w:spacing w:after="0" w:line="360" w:lineRule="exact"/>
        <w:ind w:right="2" w:firstLine="709"/>
        <w:jc w:val="both"/>
        <w:rPr>
          <w:rFonts w:ascii="Times New Roman" w:hAnsi="Times New Roman" w:cs="Times New Roman"/>
          <w:sz w:val="26"/>
          <w:szCs w:val="26"/>
        </w:rPr>
      </w:pPr>
      <w:r w:rsidRPr="005C488E">
        <w:rPr>
          <w:rFonts w:ascii="Times New Roman" w:hAnsi="Times New Roman" w:cs="Times New Roman"/>
          <w:b/>
          <w:sz w:val="26"/>
          <w:szCs w:val="26"/>
        </w:rPr>
        <w:t>Медико-биологические средства восстановления волейболистов.</w:t>
      </w:r>
      <w:r w:rsidRPr="005C488E">
        <w:rPr>
          <w:rFonts w:ascii="Times New Roman" w:hAnsi="Times New Roman" w:cs="Times New Roman"/>
          <w:sz w:val="26"/>
          <w:szCs w:val="26"/>
        </w:rPr>
        <w:t xml:space="preserve"> Особое место среди средств восстановления, способствующих повышению работоспособности, а также препятствующих возникновению различных отрицательных последствий от физических нагрузок, занимают медико</w:t>
      </w:r>
      <w:r w:rsidR="00C27DE7" w:rsidRPr="005C488E">
        <w:rPr>
          <w:rFonts w:ascii="Times New Roman" w:hAnsi="Times New Roman" w:cs="Times New Roman"/>
          <w:sz w:val="26"/>
          <w:szCs w:val="26"/>
        </w:rPr>
        <w:t>-</w:t>
      </w:r>
      <w:r w:rsidRPr="005C488E">
        <w:rPr>
          <w:rFonts w:ascii="Times New Roman" w:hAnsi="Times New Roman" w:cs="Times New Roman"/>
          <w:sz w:val="26"/>
          <w:szCs w:val="26"/>
        </w:rPr>
        <w:t xml:space="preserve">биологические средства, к числу которых относятся гигиенические, физические, питание и фармакологические. Следует напомнить, что эффективное использование этих средств восстановления и повышения работоспособности возможно лишь при их сочетании с психологическими средствами в рационально построенной системе тренировки. </w:t>
      </w:r>
    </w:p>
    <w:p w14:paraId="1E560929" w14:textId="77777777" w:rsidR="00FB7564" w:rsidRPr="005C488E" w:rsidRDefault="00FB7564"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b/>
          <w:sz w:val="26"/>
          <w:szCs w:val="26"/>
        </w:rPr>
        <w:t>Психологические средства восстановления волейболистов.</w:t>
      </w:r>
      <w:r w:rsidRPr="005C488E">
        <w:rPr>
          <w:rFonts w:ascii="Times New Roman" w:hAnsi="Times New Roman" w:cs="Times New Roman"/>
          <w:sz w:val="26"/>
          <w:szCs w:val="26"/>
        </w:rPr>
        <w:t xml:space="preserve"> Высокая интенсивность учебно-тренировочного процесса в течение длительного времени способна вызвать срыв адаптации к нарастающим нагрузкам. Возникает необходимость нормализации психического состояния волейболиста, смягчения отрицательных влияний чрезмерной напряженности и активизации восстановительных процессов. Для снижения уровня психического утомления в период напряженных тренировок и соревнований эффективны психологические средства восстановления.  </w:t>
      </w:r>
    </w:p>
    <w:p w14:paraId="65AA27DC" w14:textId="77777777" w:rsidR="00FB7564" w:rsidRPr="005C488E" w:rsidRDefault="00FB7564" w:rsidP="001C74E8">
      <w:pPr>
        <w:pStyle w:val="a8"/>
        <w:spacing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Важно отметить, что применение медико-биологических и психологических средств восстановления, учитывая их специфическую направленность, рекомендуется после предварительной консультации со специалистами и под их пристальным контролем.</w:t>
      </w:r>
    </w:p>
    <w:p w14:paraId="4BC80514" w14:textId="77777777" w:rsidR="005925F2" w:rsidRDefault="005925F2" w:rsidP="001C74E8">
      <w:pPr>
        <w:spacing w:after="0" w:line="360" w:lineRule="exact"/>
        <w:ind w:firstLine="709"/>
        <w:jc w:val="center"/>
        <w:rPr>
          <w:rFonts w:ascii="Times New Roman" w:hAnsi="Times New Roman" w:cs="Times New Roman"/>
          <w:sz w:val="26"/>
          <w:szCs w:val="26"/>
        </w:rPr>
      </w:pPr>
    </w:p>
    <w:p w14:paraId="5377A828" w14:textId="77777777" w:rsidR="00F97925" w:rsidRPr="005C488E" w:rsidRDefault="00F97925" w:rsidP="001C74E8">
      <w:pPr>
        <w:spacing w:after="0" w:line="360" w:lineRule="exact"/>
        <w:ind w:firstLine="709"/>
        <w:jc w:val="center"/>
        <w:rPr>
          <w:rFonts w:ascii="Times New Roman" w:hAnsi="Times New Roman" w:cs="Times New Roman"/>
          <w:sz w:val="26"/>
          <w:szCs w:val="26"/>
        </w:rPr>
      </w:pPr>
    </w:p>
    <w:p w14:paraId="307AE2D8" w14:textId="77777777" w:rsidR="001866BB" w:rsidRPr="005C488E" w:rsidRDefault="001C74E8" w:rsidP="001C74E8">
      <w:pPr>
        <w:spacing w:after="0" w:line="360" w:lineRule="exact"/>
        <w:ind w:firstLine="709"/>
        <w:jc w:val="both"/>
        <w:rPr>
          <w:rFonts w:ascii="Times New Roman" w:eastAsia="Times New Roman" w:hAnsi="Times New Roman" w:cs="Times New Roman"/>
          <w:b/>
          <w:sz w:val="26"/>
          <w:szCs w:val="26"/>
          <w:lang w:eastAsia="ru-RU"/>
        </w:rPr>
      </w:pPr>
      <w:r>
        <w:rPr>
          <w:rFonts w:ascii="Times New Roman" w:hAnsi="Times New Roman" w:cs="Times New Roman"/>
          <w:b/>
          <w:sz w:val="26"/>
          <w:szCs w:val="26"/>
        </w:rPr>
        <w:lastRenderedPageBreak/>
        <w:t>3</w:t>
      </w:r>
      <w:r w:rsidR="001866BB" w:rsidRPr="005C488E">
        <w:rPr>
          <w:rFonts w:ascii="Times New Roman" w:hAnsi="Times New Roman" w:cs="Times New Roman"/>
          <w:b/>
          <w:sz w:val="26"/>
          <w:szCs w:val="26"/>
        </w:rPr>
        <w:t xml:space="preserve">. </w:t>
      </w:r>
      <w:r w:rsidR="00F53847" w:rsidRPr="005C488E">
        <w:rPr>
          <w:rFonts w:ascii="Times New Roman" w:eastAsia="Times New Roman" w:hAnsi="Times New Roman" w:cs="Times New Roman"/>
          <w:b/>
          <w:sz w:val="26"/>
          <w:szCs w:val="26"/>
          <w:lang w:eastAsia="ru-RU"/>
        </w:rPr>
        <w:t>Систем</w:t>
      </w:r>
      <w:r w:rsidR="00F53847" w:rsidRPr="005C488E">
        <w:rPr>
          <w:rFonts w:ascii="Times New Roman" w:eastAsia="Times New Roman" w:hAnsi="Times New Roman" w:cs="Times New Roman"/>
          <w:b/>
          <w:sz w:val="26"/>
          <w:szCs w:val="26"/>
        </w:rPr>
        <w:t xml:space="preserve">а </w:t>
      </w:r>
      <w:r w:rsidR="00F53847" w:rsidRPr="005C488E">
        <w:rPr>
          <w:rFonts w:ascii="Times New Roman" w:eastAsia="Times New Roman" w:hAnsi="Times New Roman" w:cs="Times New Roman"/>
          <w:b/>
          <w:sz w:val="26"/>
          <w:szCs w:val="26"/>
          <w:lang w:eastAsia="ru-RU"/>
        </w:rPr>
        <w:t xml:space="preserve">контроля </w:t>
      </w:r>
    </w:p>
    <w:p w14:paraId="755D49EA" w14:textId="77777777" w:rsidR="00DE56D2" w:rsidRPr="005C488E" w:rsidRDefault="00C27DE7" w:rsidP="00F97925">
      <w:pPr>
        <w:pStyle w:val="a4"/>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3.1. </w:t>
      </w:r>
      <w:r w:rsidR="006A52BC" w:rsidRPr="005C488E">
        <w:rPr>
          <w:rFonts w:ascii="Times New Roman" w:hAnsi="Times New Roman" w:cs="Times New Roman"/>
          <w:sz w:val="26"/>
          <w:szCs w:val="26"/>
        </w:rPr>
        <w:t>По итогам освоения Программы</w:t>
      </w:r>
      <w:r w:rsidR="00DE56D2" w:rsidRPr="005C488E">
        <w:rPr>
          <w:rFonts w:ascii="Times New Roman" w:hAnsi="Times New Roman" w:cs="Times New Roman"/>
          <w:sz w:val="26"/>
          <w:szCs w:val="26"/>
        </w:rPr>
        <w:t xml:space="preserve"> применительно к этапам спортивной подготовки </w:t>
      </w:r>
      <w:r w:rsidR="006A52BC" w:rsidRPr="005C488E">
        <w:rPr>
          <w:rFonts w:ascii="Times New Roman" w:hAnsi="Times New Roman" w:cs="Times New Roman"/>
          <w:bCs/>
          <w:sz w:val="26"/>
          <w:szCs w:val="26"/>
        </w:rPr>
        <w:t>лиц</w:t>
      </w:r>
      <w:r w:rsidR="00DE56D2" w:rsidRPr="005C488E">
        <w:rPr>
          <w:rFonts w:ascii="Times New Roman" w:hAnsi="Times New Roman" w:cs="Times New Roman"/>
          <w:bCs/>
          <w:sz w:val="26"/>
          <w:szCs w:val="26"/>
        </w:rPr>
        <w:t>у</w:t>
      </w:r>
      <w:r w:rsidR="006A52BC" w:rsidRPr="005C488E">
        <w:rPr>
          <w:rFonts w:ascii="Times New Roman" w:hAnsi="Times New Roman" w:cs="Times New Roman"/>
          <w:bCs/>
          <w:sz w:val="26"/>
          <w:szCs w:val="26"/>
        </w:rPr>
        <w:t>, проходяще</w:t>
      </w:r>
      <w:r w:rsidR="00683ED2" w:rsidRPr="005C488E">
        <w:rPr>
          <w:rFonts w:ascii="Times New Roman" w:hAnsi="Times New Roman" w:cs="Times New Roman"/>
          <w:bCs/>
          <w:sz w:val="26"/>
          <w:szCs w:val="26"/>
        </w:rPr>
        <w:t>му</w:t>
      </w:r>
      <w:r w:rsidR="006A52BC" w:rsidRPr="005C488E">
        <w:rPr>
          <w:rFonts w:ascii="Times New Roman" w:hAnsi="Times New Roman" w:cs="Times New Roman"/>
          <w:bCs/>
          <w:sz w:val="26"/>
          <w:szCs w:val="26"/>
        </w:rPr>
        <w:t xml:space="preserve"> спортивную подготовку (далее </w:t>
      </w:r>
      <w:r w:rsidR="00F97925">
        <w:rPr>
          <w:rFonts w:ascii="Times New Roman" w:hAnsi="Times New Roman" w:cs="Times New Roman"/>
          <w:bCs/>
          <w:sz w:val="26"/>
          <w:szCs w:val="26"/>
        </w:rPr>
        <w:t>-</w:t>
      </w:r>
      <w:r w:rsidR="006A52BC" w:rsidRPr="005C488E">
        <w:rPr>
          <w:rFonts w:ascii="Times New Roman" w:hAnsi="Times New Roman" w:cs="Times New Roman"/>
          <w:bCs/>
          <w:sz w:val="26"/>
          <w:szCs w:val="26"/>
        </w:rPr>
        <w:t xml:space="preserve"> обучающийся), </w:t>
      </w:r>
      <w:r w:rsidR="00683ED2" w:rsidRPr="005C488E">
        <w:rPr>
          <w:rFonts w:ascii="Times New Roman" w:hAnsi="Times New Roman" w:cs="Times New Roman"/>
          <w:bCs/>
          <w:sz w:val="26"/>
          <w:szCs w:val="26"/>
        </w:rPr>
        <w:t>необходимо</w:t>
      </w:r>
      <w:r w:rsidR="006A52BC" w:rsidRPr="005C488E">
        <w:rPr>
          <w:rFonts w:ascii="Times New Roman" w:hAnsi="Times New Roman" w:cs="Times New Roman"/>
          <w:bCs/>
          <w:sz w:val="26"/>
          <w:szCs w:val="26"/>
        </w:rPr>
        <w:t xml:space="preserve"> выполнить следующие </w:t>
      </w:r>
      <w:r w:rsidR="006A52BC" w:rsidRPr="005C488E">
        <w:rPr>
          <w:rFonts w:ascii="Times New Roman" w:hAnsi="Times New Roman" w:cs="Times New Roman"/>
          <w:sz w:val="26"/>
          <w:szCs w:val="26"/>
        </w:rPr>
        <w:t>т</w:t>
      </w:r>
      <w:r w:rsidR="00F53847" w:rsidRPr="005C488E">
        <w:rPr>
          <w:rFonts w:ascii="Times New Roman" w:hAnsi="Times New Roman" w:cs="Times New Roman"/>
          <w:sz w:val="26"/>
          <w:szCs w:val="26"/>
        </w:rPr>
        <w:t xml:space="preserve">ребования к результатам прохождения </w:t>
      </w:r>
      <w:r w:rsidR="006A52BC" w:rsidRPr="005C488E">
        <w:rPr>
          <w:rFonts w:ascii="Times New Roman" w:hAnsi="Times New Roman" w:cs="Times New Roman"/>
          <w:sz w:val="26"/>
          <w:szCs w:val="26"/>
        </w:rPr>
        <w:t>Программы</w:t>
      </w:r>
      <w:r w:rsidR="00F53847" w:rsidRPr="005C488E">
        <w:rPr>
          <w:rFonts w:ascii="Times New Roman" w:hAnsi="Times New Roman" w:cs="Times New Roman"/>
          <w:sz w:val="26"/>
          <w:szCs w:val="26"/>
        </w:rPr>
        <w:t>, в том числе</w:t>
      </w:r>
      <w:r w:rsidR="006A52BC" w:rsidRPr="005C488E">
        <w:rPr>
          <w:rFonts w:ascii="Times New Roman" w:hAnsi="Times New Roman" w:cs="Times New Roman"/>
          <w:sz w:val="26"/>
          <w:szCs w:val="26"/>
        </w:rPr>
        <w:t>,</w:t>
      </w:r>
      <w:r w:rsidR="00F53847" w:rsidRPr="005C488E">
        <w:rPr>
          <w:rFonts w:ascii="Times New Roman" w:hAnsi="Times New Roman" w:cs="Times New Roman"/>
          <w:sz w:val="26"/>
          <w:szCs w:val="26"/>
        </w:rPr>
        <w:t xml:space="preserve"> к участию в спортивных соревнованиях</w:t>
      </w:r>
      <w:r w:rsidR="006A52BC" w:rsidRPr="005C488E">
        <w:rPr>
          <w:rFonts w:ascii="Times New Roman" w:hAnsi="Times New Roman" w:cs="Times New Roman"/>
          <w:sz w:val="26"/>
          <w:szCs w:val="26"/>
        </w:rPr>
        <w:t>:</w:t>
      </w:r>
    </w:p>
    <w:p w14:paraId="16E980DC" w14:textId="77777777" w:rsidR="001866BB" w:rsidRPr="005C488E" w:rsidRDefault="006A52BC" w:rsidP="00F97925">
      <w:pPr>
        <w:pStyle w:val="a4"/>
        <w:numPr>
          <w:ilvl w:val="2"/>
          <w:numId w:val="11"/>
        </w:numPr>
        <w:tabs>
          <w:tab w:val="left" w:pos="1276"/>
        </w:tabs>
        <w:autoSpaceDE w:val="0"/>
        <w:autoSpaceDN w:val="0"/>
        <w:adjustRightInd w:val="0"/>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Н</w:t>
      </w:r>
      <w:r w:rsidR="001866BB" w:rsidRPr="005C488E">
        <w:rPr>
          <w:rFonts w:ascii="Times New Roman" w:hAnsi="Times New Roman" w:cs="Times New Roman"/>
          <w:sz w:val="26"/>
          <w:szCs w:val="26"/>
        </w:rPr>
        <w:t>а этапе начальной подготовки:</w:t>
      </w:r>
    </w:p>
    <w:p w14:paraId="17012C4D" w14:textId="77777777" w:rsidR="00C27DE7" w:rsidRPr="005C488E" w:rsidRDefault="00943504" w:rsidP="00F97925">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изучить</w:t>
      </w:r>
      <w:r w:rsidR="001866BB" w:rsidRPr="005C488E">
        <w:rPr>
          <w:rFonts w:ascii="Times New Roman" w:hAnsi="Times New Roman" w:cs="Times New Roman"/>
          <w:sz w:val="26"/>
          <w:szCs w:val="26"/>
        </w:rPr>
        <w:t xml:space="preserve"> основы безопасного поведения при занятиях спортом;</w:t>
      </w:r>
    </w:p>
    <w:p w14:paraId="230D382D" w14:textId="77777777" w:rsidR="00C27DE7" w:rsidRPr="005C488E" w:rsidRDefault="001866BB" w:rsidP="00F97925">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повы</w:t>
      </w:r>
      <w:r w:rsidR="006A52BC" w:rsidRPr="005C488E">
        <w:rPr>
          <w:rFonts w:ascii="Times New Roman" w:hAnsi="Times New Roman" w:cs="Times New Roman"/>
          <w:sz w:val="26"/>
          <w:szCs w:val="26"/>
        </w:rPr>
        <w:t>сить</w:t>
      </w:r>
      <w:r w:rsidRPr="005C488E">
        <w:rPr>
          <w:rFonts w:ascii="Times New Roman" w:hAnsi="Times New Roman" w:cs="Times New Roman"/>
          <w:sz w:val="26"/>
          <w:szCs w:val="26"/>
        </w:rPr>
        <w:t xml:space="preserve"> уровень физической подготовленности;</w:t>
      </w:r>
    </w:p>
    <w:p w14:paraId="4D30E4A6" w14:textId="77777777" w:rsidR="00C27DE7" w:rsidRPr="005C488E" w:rsidRDefault="00326C04" w:rsidP="00F97925">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овладеть</w:t>
      </w:r>
      <w:r w:rsidR="001866BB" w:rsidRPr="005C488E">
        <w:rPr>
          <w:rFonts w:ascii="Times New Roman" w:hAnsi="Times New Roman" w:cs="Times New Roman"/>
          <w:sz w:val="26"/>
          <w:szCs w:val="26"/>
        </w:rPr>
        <w:t xml:space="preserve"> основ</w:t>
      </w:r>
      <w:r w:rsidRPr="005C488E">
        <w:rPr>
          <w:rFonts w:ascii="Times New Roman" w:hAnsi="Times New Roman" w:cs="Times New Roman"/>
          <w:sz w:val="26"/>
          <w:szCs w:val="26"/>
        </w:rPr>
        <w:t>ами</w:t>
      </w:r>
      <w:r w:rsidR="001866BB" w:rsidRPr="005C488E">
        <w:rPr>
          <w:rFonts w:ascii="Times New Roman" w:hAnsi="Times New Roman" w:cs="Times New Roman"/>
          <w:sz w:val="26"/>
          <w:szCs w:val="26"/>
        </w:rPr>
        <w:t xml:space="preserve"> техники вид</w:t>
      </w:r>
      <w:r w:rsidR="00011C66" w:rsidRPr="005C488E">
        <w:rPr>
          <w:rFonts w:ascii="Times New Roman" w:hAnsi="Times New Roman" w:cs="Times New Roman"/>
          <w:sz w:val="26"/>
          <w:szCs w:val="26"/>
        </w:rPr>
        <w:t>а</w:t>
      </w:r>
      <w:r w:rsidR="001866BB" w:rsidRPr="005C488E">
        <w:rPr>
          <w:rFonts w:ascii="Times New Roman" w:hAnsi="Times New Roman" w:cs="Times New Roman"/>
          <w:sz w:val="26"/>
          <w:szCs w:val="26"/>
        </w:rPr>
        <w:t xml:space="preserve"> спорта «</w:t>
      </w:r>
      <w:r w:rsidR="008B0559" w:rsidRPr="005C488E">
        <w:rPr>
          <w:rFonts w:ascii="Times New Roman" w:hAnsi="Times New Roman" w:cs="Times New Roman"/>
          <w:sz w:val="26"/>
          <w:szCs w:val="26"/>
        </w:rPr>
        <w:t>волейбол</w:t>
      </w:r>
      <w:r w:rsidR="001866BB" w:rsidRPr="005C488E">
        <w:rPr>
          <w:rFonts w:ascii="Times New Roman" w:hAnsi="Times New Roman" w:cs="Times New Roman"/>
          <w:sz w:val="26"/>
          <w:szCs w:val="26"/>
        </w:rPr>
        <w:t>»;</w:t>
      </w:r>
    </w:p>
    <w:p w14:paraId="67C08706" w14:textId="77777777" w:rsidR="00C27DE7" w:rsidRPr="005C488E" w:rsidRDefault="001866BB" w:rsidP="00F97925">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получить общие </w:t>
      </w:r>
      <w:r w:rsidR="008249CC" w:rsidRPr="005C488E">
        <w:rPr>
          <w:rFonts w:ascii="Times New Roman" w:hAnsi="Times New Roman" w:cs="Times New Roman"/>
          <w:sz w:val="26"/>
          <w:szCs w:val="26"/>
        </w:rPr>
        <w:t>знания</w:t>
      </w:r>
      <w:r w:rsidRPr="005C488E">
        <w:rPr>
          <w:rFonts w:ascii="Times New Roman" w:hAnsi="Times New Roman" w:cs="Times New Roman"/>
          <w:sz w:val="26"/>
          <w:szCs w:val="26"/>
        </w:rPr>
        <w:t xml:space="preserve"> об антидопинговых правилах;</w:t>
      </w:r>
    </w:p>
    <w:p w14:paraId="6008DF66" w14:textId="77777777" w:rsidR="00C27DE7" w:rsidRPr="005C488E" w:rsidRDefault="00943504" w:rsidP="00F97925">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соблюдать антидопинговые правила;</w:t>
      </w:r>
    </w:p>
    <w:p w14:paraId="4F6F2D50" w14:textId="77777777" w:rsidR="00943504" w:rsidRPr="005C488E" w:rsidRDefault="00943504" w:rsidP="00F97925">
      <w:pPr>
        <w:pStyle w:val="a4"/>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ежегодно выполнять контрольно-переводные нормативы (испытания) по видам спортивной подготовки</w:t>
      </w:r>
      <w:r w:rsidR="0074100A" w:rsidRPr="005C488E">
        <w:rPr>
          <w:rFonts w:ascii="Times New Roman" w:hAnsi="Times New Roman" w:cs="Times New Roman"/>
          <w:sz w:val="26"/>
          <w:szCs w:val="26"/>
        </w:rPr>
        <w:t>.</w:t>
      </w:r>
    </w:p>
    <w:p w14:paraId="772A270F" w14:textId="77777777" w:rsidR="001866BB" w:rsidRPr="005C488E" w:rsidRDefault="00C27DE7" w:rsidP="00F97925">
      <w:pPr>
        <w:widowControl w:val="0"/>
        <w:autoSpaceDE w:val="0"/>
        <w:spacing w:after="0" w:line="360" w:lineRule="exact"/>
        <w:ind w:firstLine="709"/>
        <w:contextualSpacing/>
        <w:jc w:val="both"/>
        <w:rPr>
          <w:rFonts w:ascii="Times New Roman" w:hAnsi="Times New Roman" w:cs="Times New Roman"/>
          <w:sz w:val="26"/>
          <w:szCs w:val="26"/>
        </w:rPr>
      </w:pPr>
      <w:r w:rsidRPr="005C488E">
        <w:rPr>
          <w:rFonts w:ascii="Times New Roman" w:hAnsi="Times New Roman" w:cs="Times New Roman"/>
          <w:sz w:val="26"/>
          <w:szCs w:val="26"/>
        </w:rPr>
        <w:t>3</w:t>
      </w:r>
      <w:r w:rsidR="001866BB" w:rsidRPr="005C488E">
        <w:rPr>
          <w:rFonts w:ascii="Times New Roman" w:hAnsi="Times New Roman" w:cs="Times New Roman"/>
          <w:sz w:val="26"/>
          <w:szCs w:val="26"/>
        </w:rPr>
        <w:t>.</w:t>
      </w:r>
      <w:r w:rsidRPr="005C488E">
        <w:rPr>
          <w:rFonts w:ascii="Times New Roman" w:hAnsi="Times New Roman" w:cs="Times New Roman"/>
          <w:sz w:val="26"/>
          <w:szCs w:val="26"/>
        </w:rPr>
        <w:t>1.</w:t>
      </w:r>
      <w:r w:rsidR="001866BB" w:rsidRPr="005C488E">
        <w:rPr>
          <w:rFonts w:ascii="Times New Roman" w:hAnsi="Times New Roman" w:cs="Times New Roman"/>
          <w:sz w:val="26"/>
          <w:szCs w:val="26"/>
        </w:rPr>
        <w:t>2.</w:t>
      </w:r>
      <w:r w:rsidRPr="005C488E">
        <w:rPr>
          <w:rFonts w:ascii="Times New Roman" w:hAnsi="Times New Roman" w:cs="Times New Roman"/>
          <w:sz w:val="26"/>
          <w:szCs w:val="26"/>
        </w:rPr>
        <w:t xml:space="preserve"> </w:t>
      </w:r>
      <w:r w:rsidR="001866BB" w:rsidRPr="005C488E">
        <w:rPr>
          <w:rFonts w:ascii="Times New Roman" w:hAnsi="Times New Roman" w:cs="Times New Roman"/>
          <w:sz w:val="26"/>
          <w:szCs w:val="26"/>
        </w:rPr>
        <w:t>На учебно-тренировочном этапе (этапе спортивной специализации):</w:t>
      </w:r>
    </w:p>
    <w:p w14:paraId="272951DA" w14:textId="77777777" w:rsidR="00C27DE7" w:rsidRPr="005C488E" w:rsidRDefault="001866BB"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повы</w:t>
      </w:r>
      <w:r w:rsidR="00066517" w:rsidRPr="005C488E">
        <w:rPr>
          <w:rFonts w:ascii="Times New Roman" w:hAnsi="Times New Roman" w:cs="Times New Roman"/>
          <w:sz w:val="26"/>
          <w:szCs w:val="26"/>
        </w:rPr>
        <w:t>шать</w:t>
      </w:r>
      <w:r w:rsidRPr="005C488E">
        <w:rPr>
          <w:rFonts w:ascii="Times New Roman" w:hAnsi="Times New Roman" w:cs="Times New Roman"/>
          <w:sz w:val="26"/>
          <w:szCs w:val="26"/>
        </w:rPr>
        <w:t xml:space="preserve"> уровень физической, техническ</w:t>
      </w:r>
      <w:r w:rsidR="00F97925">
        <w:rPr>
          <w:rFonts w:ascii="Times New Roman" w:hAnsi="Times New Roman" w:cs="Times New Roman"/>
          <w:sz w:val="26"/>
          <w:szCs w:val="26"/>
        </w:rPr>
        <w:t xml:space="preserve">ой, тактической, теоретической </w:t>
      </w:r>
      <w:r w:rsidRPr="005C488E">
        <w:rPr>
          <w:rFonts w:ascii="Times New Roman" w:hAnsi="Times New Roman" w:cs="Times New Roman"/>
          <w:sz w:val="26"/>
          <w:szCs w:val="26"/>
        </w:rPr>
        <w:t>и психологической подготовленности;</w:t>
      </w:r>
    </w:p>
    <w:p w14:paraId="7735E525" w14:textId="77777777" w:rsidR="00C27DE7" w:rsidRPr="005C488E" w:rsidRDefault="001866BB"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изучить правила безопасности при занятиях видом спорта «</w:t>
      </w:r>
      <w:r w:rsidR="008B0559" w:rsidRPr="005C488E">
        <w:rPr>
          <w:rFonts w:ascii="Times New Roman" w:hAnsi="Times New Roman" w:cs="Times New Roman"/>
          <w:sz w:val="26"/>
          <w:szCs w:val="26"/>
        </w:rPr>
        <w:t>волейбол</w:t>
      </w:r>
      <w:r w:rsidR="00F97925">
        <w:rPr>
          <w:rFonts w:ascii="Times New Roman" w:hAnsi="Times New Roman" w:cs="Times New Roman"/>
          <w:sz w:val="26"/>
          <w:szCs w:val="26"/>
        </w:rPr>
        <w:t xml:space="preserve">» </w:t>
      </w:r>
      <w:r w:rsidRPr="005C488E">
        <w:rPr>
          <w:rFonts w:ascii="Times New Roman" w:hAnsi="Times New Roman" w:cs="Times New Roman"/>
          <w:sz w:val="26"/>
          <w:szCs w:val="26"/>
        </w:rPr>
        <w:t>и успешно применять их в ходе проведени</w:t>
      </w:r>
      <w:r w:rsidR="00F97925">
        <w:rPr>
          <w:rFonts w:ascii="Times New Roman" w:hAnsi="Times New Roman" w:cs="Times New Roman"/>
          <w:sz w:val="26"/>
          <w:szCs w:val="26"/>
        </w:rPr>
        <w:t xml:space="preserve">я учебно-тренировочных занятий </w:t>
      </w:r>
      <w:r w:rsidRPr="005C488E">
        <w:rPr>
          <w:rFonts w:ascii="Times New Roman" w:hAnsi="Times New Roman" w:cs="Times New Roman"/>
          <w:sz w:val="26"/>
          <w:szCs w:val="26"/>
        </w:rPr>
        <w:t>и участия в спортивных соревнованиях;</w:t>
      </w:r>
    </w:p>
    <w:p w14:paraId="69A4AB2F" w14:textId="77777777" w:rsidR="00C27DE7" w:rsidRPr="005C488E" w:rsidRDefault="001866BB"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соблюд</w:t>
      </w:r>
      <w:r w:rsidR="0097569B" w:rsidRPr="005C488E">
        <w:rPr>
          <w:rFonts w:ascii="Times New Roman" w:hAnsi="Times New Roman" w:cs="Times New Roman"/>
          <w:sz w:val="26"/>
          <w:szCs w:val="26"/>
        </w:rPr>
        <w:t>ать режим</w:t>
      </w:r>
      <w:r w:rsidRPr="005C488E">
        <w:rPr>
          <w:rFonts w:ascii="Times New Roman" w:hAnsi="Times New Roman" w:cs="Times New Roman"/>
          <w:sz w:val="26"/>
          <w:szCs w:val="26"/>
        </w:rPr>
        <w:t xml:space="preserve"> учебно-тренировочн</w:t>
      </w:r>
      <w:r w:rsidR="007358E3" w:rsidRPr="005C488E">
        <w:rPr>
          <w:rFonts w:ascii="Times New Roman" w:hAnsi="Times New Roman" w:cs="Times New Roman"/>
          <w:sz w:val="26"/>
          <w:szCs w:val="26"/>
        </w:rPr>
        <w:t>ых занятий</w:t>
      </w:r>
      <w:r w:rsidRPr="005C488E">
        <w:rPr>
          <w:rFonts w:ascii="Times New Roman" w:hAnsi="Times New Roman" w:cs="Times New Roman"/>
          <w:sz w:val="26"/>
          <w:szCs w:val="26"/>
        </w:rPr>
        <w:t>;</w:t>
      </w:r>
    </w:p>
    <w:p w14:paraId="6D4815E5" w14:textId="77777777" w:rsidR="00C27DE7" w:rsidRPr="005C488E" w:rsidRDefault="008249CC"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изучить основные</w:t>
      </w:r>
      <w:r w:rsidR="001866BB" w:rsidRPr="005C488E">
        <w:rPr>
          <w:rFonts w:ascii="Times New Roman" w:hAnsi="Times New Roman" w:cs="Times New Roman"/>
          <w:sz w:val="26"/>
          <w:szCs w:val="26"/>
        </w:rPr>
        <w:t xml:space="preserve"> метод</w:t>
      </w:r>
      <w:r w:rsidRPr="005C488E">
        <w:rPr>
          <w:rFonts w:ascii="Times New Roman" w:hAnsi="Times New Roman" w:cs="Times New Roman"/>
          <w:sz w:val="26"/>
          <w:szCs w:val="26"/>
        </w:rPr>
        <w:t>ы</w:t>
      </w:r>
      <w:r w:rsidR="001866BB" w:rsidRPr="005C488E">
        <w:rPr>
          <w:rFonts w:ascii="Times New Roman" w:hAnsi="Times New Roman" w:cs="Times New Roman"/>
          <w:sz w:val="26"/>
          <w:szCs w:val="26"/>
        </w:rPr>
        <w:t xml:space="preserve"> саморегуляции и самоконтроля;</w:t>
      </w:r>
    </w:p>
    <w:p w14:paraId="017CDAA5" w14:textId="77777777" w:rsidR="00C27DE7" w:rsidRPr="005C488E" w:rsidRDefault="00227705"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овладе</w:t>
      </w:r>
      <w:r w:rsidR="008C16D0" w:rsidRPr="005C488E">
        <w:rPr>
          <w:rFonts w:ascii="Times New Roman" w:hAnsi="Times New Roman" w:cs="Times New Roman"/>
          <w:sz w:val="26"/>
          <w:szCs w:val="26"/>
        </w:rPr>
        <w:t>ть</w:t>
      </w:r>
      <w:r w:rsidRPr="005C488E">
        <w:rPr>
          <w:rFonts w:ascii="Times New Roman" w:hAnsi="Times New Roman" w:cs="Times New Roman"/>
          <w:sz w:val="26"/>
          <w:szCs w:val="26"/>
        </w:rPr>
        <w:t xml:space="preserve"> общими </w:t>
      </w:r>
      <w:r w:rsidR="008C16D0" w:rsidRPr="005C488E">
        <w:rPr>
          <w:rFonts w:ascii="Times New Roman" w:hAnsi="Times New Roman" w:cs="Times New Roman"/>
          <w:sz w:val="26"/>
          <w:szCs w:val="26"/>
        </w:rPr>
        <w:t>теоретическими</w:t>
      </w:r>
      <w:r w:rsidR="00C27DE7" w:rsidRPr="005C488E">
        <w:rPr>
          <w:rFonts w:ascii="Times New Roman" w:hAnsi="Times New Roman" w:cs="Times New Roman"/>
          <w:sz w:val="26"/>
          <w:szCs w:val="26"/>
        </w:rPr>
        <w:t xml:space="preserve"> </w:t>
      </w:r>
      <w:r w:rsidRPr="005C488E">
        <w:rPr>
          <w:rFonts w:ascii="Times New Roman" w:hAnsi="Times New Roman" w:cs="Times New Roman"/>
          <w:sz w:val="26"/>
          <w:szCs w:val="26"/>
        </w:rPr>
        <w:t>знаниями о правилах вида спорта «</w:t>
      </w:r>
      <w:r w:rsidR="008B0559" w:rsidRPr="005C488E">
        <w:rPr>
          <w:rFonts w:ascii="Times New Roman" w:hAnsi="Times New Roman" w:cs="Times New Roman"/>
          <w:sz w:val="26"/>
          <w:szCs w:val="26"/>
        </w:rPr>
        <w:t>волейбол</w:t>
      </w:r>
      <w:r w:rsidRPr="005C488E">
        <w:rPr>
          <w:rFonts w:ascii="Times New Roman" w:hAnsi="Times New Roman" w:cs="Times New Roman"/>
          <w:sz w:val="26"/>
          <w:szCs w:val="26"/>
        </w:rPr>
        <w:t>»;</w:t>
      </w:r>
    </w:p>
    <w:p w14:paraId="2DDCA783" w14:textId="77777777" w:rsidR="00C27DE7" w:rsidRPr="005C488E" w:rsidRDefault="001866BB"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изучить антидопинговы</w:t>
      </w:r>
      <w:r w:rsidR="000F2BFD" w:rsidRPr="005C488E">
        <w:rPr>
          <w:rFonts w:ascii="Times New Roman" w:hAnsi="Times New Roman" w:cs="Times New Roman"/>
          <w:sz w:val="26"/>
          <w:szCs w:val="26"/>
        </w:rPr>
        <w:t>е</w:t>
      </w:r>
      <w:r w:rsidRPr="005C488E">
        <w:rPr>
          <w:rFonts w:ascii="Times New Roman" w:hAnsi="Times New Roman" w:cs="Times New Roman"/>
          <w:sz w:val="26"/>
          <w:szCs w:val="26"/>
        </w:rPr>
        <w:t xml:space="preserve"> правила;</w:t>
      </w:r>
    </w:p>
    <w:p w14:paraId="05130F95" w14:textId="77777777" w:rsidR="00C27DE7" w:rsidRPr="005C488E" w:rsidRDefault="00A766D2"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соблюдать антидопинговые правила и не иметь их нарушений;</w:t>
      </w:r>
    </w:p>
    <w:p w14:paraId="47496E94" w14:textId="77777777" w:rsidR="00C27DE7" w:rsidRPr="005C488E" w:rsidRDefault="00943504"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ежегодно выполнять контрольно-переводные нормативы (испытания) по видам спортивной подготовки;</w:t>
      </w:r>
    </w:p>
    <w:p w14:paraId="672402BC" w14:textId="77777777" w:rsidR="00C27DE7" w:rsidRPr="005C488E" w:rsidRDefault="008C16D0"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принимать участие в официальных спортивных соревнованиях </w:t>
      </w:r>
      <w:r w:rsidR="00760EC8" w:rsidRPr="005C488E">
        <w:rPr>
          <w:rFonts w:ascii="Times New Roman" w:hAnsi="Times New Roman" w:cs="Times New Roman"/>
          <w:sz w:val="26"/>
          <w:szCs w:val="26"/>
        </w:rPr>
        <w:t xml:space="preserve">не ниже уровня спортивных соревнований муниципального образования </w:t>
      </w:r>
      <w:r w:rsidRPr="005C488E">
        <w:rPr>
          <w:rFonts w:ascii="Times New Roman" w:hAnsi="Times New Roman" w:cs="Times New Roman"/>
          <w:sz w:val="26"/>
          <w:szCs w:val="26"/>
        </w:rPr>
        <w:t>на втором</w:t>
      </w:r>
      <w:r w:rsidR="00C637BF" w:rsidRPr="005C488E">
        <w:rPr>
          <w:rFonts w:ascii="Times New Roman" w:hAnsi="Times New Roman" w:cs="Times New Roman"/>
          <w:sz w:val="26"/>
          <w:szCs w:val="26"/>
        </w:rPr>
        <w:t xml:space="preserve"> и третьем</w:t>
      </w:r>
      <w:r w:rsidRPr="005C488E">
        <w:rPr>
          <w:rFonts w:ascii="Times New Roman" w:hAnsi="Times New Roman" w:cs="Times New Roman"/>
          <w:sz w:val="26"/>
          <w:szCs w:val="26"/>
        </w:rPr>
        <w:t xml:space="preserve"> году;</w:t>
      </w:r>
    </w:p>
    <w:p w14:paraId="6B89DC15" w14:textId="77777777" w:rsidR="00C27DE7" w:rsidRPr="005C488E" w:rsidRDefault="008C16D0"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принимать участие в официальных спортивных соревнованиях проведения </w:t>
      </w:r>
      <w:r w:rsidR="00760EC8" w:rsidRPr="005C488E">
        <w:rPr>
          <w:rFonts w:ascii="Times New Roman" w:hAnsi="Times New Roman" w:cs="Times New Roman"/>
          <w:sz w:val="26"/>
          <w:szCs w:val="26"/>
        </w:rPr>
        <w:t>не ниже уровня спортивных соревнований субъекта Российской Федерации</w:t>
      </w:r>
      <w:r w:rsidRPr="005C488E">
        <w:rPr>
          <w:rFonts w:ascii="Times New Roman" w:hAnsi="Times New Roman" w:cs="Times New Roman"/>
          <w:sz w:val="26"/>
          <w:szCs w:val="26"/>
        </w:rPr>
        <w:t xml:space="preserve">, начиная с </w:t>
      </w:r>
      <w:r w:rsidR="00C637BF" w:rsidRPr="005C488E">
        <w:rPr>
          <w:rFonts w:ascii="Times New Roman" w:hAnsi="Times New Roman" w:cs="Times New Roman"/>
          <w:sz w:val="26"/>
          <w:szCs w:val="26"/>
        </w:rPr>
        <w:t>четвертого</w:t>
      </w:r>
      <w:r w:rsidRPr="005C488E">
        <w:rPr>
          <w:rFonts w:ascii="Times New Roman" w:hAnsi="Times New Roman" w:cs="Times New Roman"/>
          <w:sz w:val="26"/>
          <w:szCs w:val="26"/>
        </w:rPr>
        <w:t xml:space="preserve"> года;</w:t>
      </w:r>
    </w:p>
    <w:p w14:paraId="22CD0026" w14:textId="77777777" w:rsidR="00943504" w:rsidRPr="005C488E" w:rsidRDefault="00AC15B0" w:rsidP="00F97925">
      <w:pPr>
        <w:pStyle w:val="a4"/>
        <w:spacing w:after="0" w:line="360" w:lineRule="exact"/>
        <w:ind w:left="0" w:right="2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получить </w:t>
      </w:r>
      <w:r w:rsidR="00943504" w:rsidRPr="005C488E">
        <w:rPr>
          <w:rFonts w:ascii="Times New Roman" w:hAnsi="Times New Roman" w:cs="Times New Roman"/>
          <w:sz w:val="26"/>
          <w:szCs w:val="26"/>
        </w:rPr>
        <w:t>уров</w:t>
      </w:r>
      <w:r w:rsidR="00C64075" w:rsidRPr="005C488E">
        <w:rPr>
          <w:rFonts w:ascii="Times New Roman" w:hAnsi="Times New Roman" w:cs="Times New Roman"/>
          <w:sz w:val="26"/>
          <w:szCs w:val="26"/>
        </w:rPr>
        <w:t xml:space="preserve">ень спортивной квалификации </w:t>
      </w:r>
      <w:r w:rsidR="0021384E" w:rsidRPr="005C488E">
        <w:rPr>
          <w:rFonts w:ascii="Times New Roman" w:hAnsi="Times New Roman" w:cs="Times New Roman"/>
          <w:sz w:val="26"/>
          <w:szCs w:val="26"/>
        </w:rPr>
        <w:t>(спортивный разряд)</w:t>
      </w:r>
      <w:r w:rsidR="00C64075" w:rsidRPr="005C488E">
        <w:rPr>
          <w:rFonts w:ascii="Times New Roman" w:hAnsi="Times New Roman" w:cs="Times New Roman"/>
          <w:sz w:val="26"/>
          <w:szCs w:val="26"/>
        </w:rPr>
        <w:t>, необходимый для зачисления и перевода на этап</w:t>
      </w:r>
      <w:r w:rsidR="0097569B" w:rsidRPr="005C488E">
        <w:rPr>
          <w:rFonts w:ascii="Times New Roman" w:hAnsi="Times New Roman" w:cs="Times New Roman"/>
          <w:sz w:val="26"/>
          <w:szCs w:val="26"/>
        </w:rPr>
        <w:t xml:space="preserve"> совершенствования спортивного мастерства</w:t>
      </w:r>
      <w:r w:rsidR="00943504" w:rsidRPr="005C488E">
        <w:rPr>
          <w:rFonts w:ascii="Times New Roman" w:hAnsi="Times New Roman" w:cs="Times New Roman"/>
          <w:sz w:val="26"/>
          <w:szCs w:val="26"/>
        </w:rPr>
        <w:t>.</w:t>
      </w:r>
    </w:p>
    <w:p w14:paraId="2D8B88A6" w14:textId="77777777" w:rsidR="0005051B" w:rsidRPr="005C488E" w:rsidRDefault="00535B1A" w:rsidP="00F97925">
      <w:pPr>
        <w:pStyle w:val="a4"/>
        <w:numPr>
          <w:ilvl w:val="1"/>
          <w:numId w:val="12"/>
        </w:numPr>
        <w:tabs>
          <w:tab w:val="left" w:pos="567"/>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Оценка</w:t>
      </w:r>
      <w:r w:rsidR="00F815FF" w:rsidRPr="005C488E">
        <w:rPr>
          <w:rFonts w:ascii="Times New Roman" w:hAnsi="Times New Roman" w:cs="Times New Roman"/>
          <w:sz w:val="26"/>
          <w:szCs w:val="26"/>
        </w:rPr>
        <w:t xml:space="preserve"> результатов освоения </w:t>
      </w:r>
      <w:r w:rsidR="006A52BC" w:rsidRPr="005C488E">
        <w:rPr>
          <w:rFonts w:ascii="Times New Roman" w:hAnsi="Times New Roman" w:cs="Times New Roman"/>
          <w:sz w:val="26"/>
          <w:szCs w:val="26"/>
        </w:rPr>
        <w:t xml:space="preserve">Программы </w:t>
      </w:r>
      <w:r w:rsidR="00620D31" w:rsidRPr="005C488E">
        <w:rPr>
          <w:rFonts w:ascii="Times New Roman" w:hAnsi="Times New Roman" w:cs="Times New Roman"/>
          <w:sz w:val="26"/>
          <w:szCs w:val="26"/>
          <w:shd w:val="clear" w:color="auto" w:fill="FFFFFF"/>
        </w:rPr>
        <w:t xml:space="preserve">сопровождается </w:t>
      </w:r>
      <w:r w:rsidR="00683ED2" w:rsidRPr="005C488E">
        <w:rPr>
          <w:rFonts w:ascii="Times New Roman" w:hAnsi="Times New Roman" w:cs="Times New Roman"/>
          <w:sz w:val="26"/>
          <w:szCs w:val="26"/>
          <w:shd w:val="clear" w:color="auto" w:fill="FFFFFF"/>
        </w:rPr>
        <w:t>аттестацией об</w:t>
      </w:r>
      <w:r w:rsidR="0005051B" w:rsidRPr="005C488E">
        <w:rPr>
          <w:rFonts w:ascii="Times New Roman" w:hAnsi="Times New Roman" w:cs="Times New Roman"/>
          <w:sz w:val="26"/>
          <w:szCs w:val="26"/>
          <w:shd w:val="clear" w:color="auto" w:fill="FFFFFF"/>
        </w:rPr>
        <w:t xml:space="preserve">учающихся, проводимой </w:t>
      </w:r>
      <w:r w:rsidR="00683ED2" w:rsidRPr="005C488E">
        <w:rPr>
          <w:rFonts w:ascii="Times New Roman" w:hAnsi="Times New Roman" w:cs="Times New Roman"/>
          <w:sz w:val="26"/>
          <w:szCs w:val="26"/>
          <w:shd w:val="clear" w:color="auto" w:fill="FFFFFF"/>
        </w:rPr>
        <w:t>организацией</w:t>
      </w:r>
      <w:r w:rsidR="0005051B" w:rsidRPr="005C488E">
        <w:rPr>
          <w:rFonts w:ascii="Times New Roman" w:hAnsi="Times New Roman" w:cs="Times New Roman"/>
          <w:sz w:val="26"/>
          <w:szCs w:val="26"/>
          <w:shd w:val="clear" w:color="auto" w:fill="FFFFFF"/>
        </w:rPr>
        <w:t xml:space="preserve">, реализующей Программу, на основе разработанных </w:t>
      </w:r>
      <w:r w:rsidR="00683ED2" w:rsidRPr="005C488E">
        <w:rPr>
          <w:rFonts w:ascii="Times New Roman" w:hAnsi="Times New Roman" w:cs="Times New Roman"/>
          <w:sz w:val="26"/>
          <w:szCs w:val="26"/>
        </w:rPr>
        <w:t>комплекс</w:t>
      </w:r>
      <w:r w:rsidR="0005051B" w:rsidRPr="005C488E">
        <w:rPr>
          <w:rFonts w:ascii="Times New Roman" w:hAnsi="Times New Roman" w:cs="Times New Roman"/>
          <w:sz w:val="26"/>
          <w:szCs w:val="26"/>
        </w:rPr>
        <w:t>ов</w:t>
      </w:r>
      <w:r w:rsidRPr="005C488E">
        <w:rPr>
          <w:rFonts w:ascii="Times New Roman" w:hAnsi="Times New Roman" w:cs="Times New Roman"/>
          <w:sz w:val="26"/>
          <w:szCs w:val="26"/>
        </w:rPr>
        <w:t xml:space="preserve"> контрольных упражнений</w:t>
      </w:r>
      <w:r w:rsidR="002D64BC" w:rsidRPr="005C488E">
        <w:rPr>
          <w:rFonts w:ascii="Times New Roman" w:hAnsi="Times New Roman" w:cs="Times New Roman"/>
          <w:sz w:val="26"/>
          <w:szCs w:val="26"/>
        </w:rPr>
        <w:t xml:space="preserve">, </w:t>
      </w:r>
      <w:r w:rsidR="00683ED2" w:rsidRPr="005C488E">
        <w:rPr>
          <w:rFonts w:ascii="Times New Roman" w:hAnsi="Times New Roman" w:cs="Times New Roman"/>
          <w:sz w:val="26"/>
          <w:szCs w:val="26"/>
        </w:rPr>
        <w:t>переч</w:t>
      </w:r>
      <w:r w:rsidR="0005051B" w:rsidRPr="005C488E">
        <w:rPr>
          <w:rFonts w:ascii="Times New Roman" w:hAnsi="Times New Roman" w:cs="Times New Roman"/>
          <w:sz w:val="26"/>
          <w:szCs w:val="26"/>
        </w:rPr>
        <w:t xml:space="preserve">ня </w:t>
      </w:r>
      <w:r w:rsidR="00683ED2" w:rsidRPr="005C488E">
        <w:rPr>
          <w:rFonts w:ascii="Times New Roman" w:hAnsi="Times New Roman" w:cs="Times New Roman"/>
          <w:sz w:val="26"/>
          <w:szCs w:val="26"/>
        </w:rPr>
        <w:t xml:space="preserve">тестов и (или) вопросов </w:t>
      </w:r>
      <w:r w:rsidR="006865C7" w:rsidRPr="005C488E">
        <w:rPr>
          <w:rFonts w:ascii="Times New Roman" w:hAnsi="Times New Roman" w:cs="Times New Roman"/>
          <w:sz w:val="26"/>
          <w:szCs w:val="26"/>
        </w:rPr>
        <w:t>по</w:t>
      </w:r>
      <w:r w:rsidR="00C27DE7" w:rsidRPr="005C488E">
        <w:rPr>
          <w:rFonts w:ascii="Times New Roman" w:hAnsi="Times New Roman" w:cs="Times New Roman"/>
          <w:sz w:val="26"/>
          <w:szCs w:val="26"/>
        </w:rPr>
        <w:t xml:space="preserve"> </w:t>
      </w:r>
      <w:r w:rsidR="006865C7" w:rsidRPr="005C488E">
        <w:rPr>
          <w:rFonts w:ascii="Times New Roman" w:hAnsi="Times New Roman" w:cs="Times New Roman"/>
          <w:sz w:val="26"/>
          <w:szCs w:val="26"/>
        </w:rPr>
        <w:t>видам подготовки</w:t>
      </w:r>
      <w:r w:rsidR="0005051B" w:rsidRPr="005C488E">
        <w:rPr>
          <w:rFonts w:ascii="Times New Roman" w:hAnsi="Times New Roman" w:cs="Times New Roman"/>
          <w:sz w:val="26"/>
          <w:szCs w:val="26"/>
        </w:rPr>
        <w:t>, не связанны</w:t>
      </w:r>
      <w:r w:rsidR="006865C7" w:rsidRPr="005C488E">
        <w:rPr>
          <w:rFonts w:ascii="Times New Roman" w:hAnsi="Times New Roman" w:cs="Times New Roman"/>
          <w:sz w:val="26"/>
          <w:szCs w:val="26"/>
        </w:rPr>
        <w:t>м</w:t>
      </w:r>
      <w:r w:rsidR="0005051B" w:rsidRPr="005C488E">
        <w:rPr>
          <w:rFonts w:ascii="Times New Roman" w:hAnsi="Times New Roman" w:cs="Times New Roman"/>
          <w:sz w:val="26"/>
          <w:szCs w:val="26"/>
        </w:rPr>
        <w:t xml:space="preserve"> с физическими нагрузками</w:t>
      </w:r>
      <w:r w:rsidR="00F97925">
        <w:rPr>
          <w:rFonts w:ascii="Times New Roman" w:hAnsi="Times New Roman" w:cs="Times New Roman"/>
          <w:sz w:val="26"/>
          <w:szCs w:val="26"/>
        </w:rPr>
        <w:t xml:space="preserve"> (далее -</w:t>
      </w:r>
      <w:r w:rsidR="002D64BC" w:rsidRPr="005C488E">
        <w:rPr>
          <w:rFonts w:ascii="Times New Roman" w:hAnsi="Times New Roman" w:cs="Times New Roman"/>
          <w:sz w:val="26"/>
          <w:szCs w:val="26"/>
        </w:rPr>
        <w:t xml:space="preserve"> </w:t>
      </w:r>
      <w:r w:rsidRPr="005C488E">
        <w:rPr>
          <w:rFonts w:ascii="Times New Roman" w:hAnsi="Times New Roman" w:cs="Times New Roman"/>
          <w:sz w:val="26"/>
          <w:szCs w:val="26"/>
        </w:rPr>
        <w:t>тесты</w:t>
      </w:r>
      <w:r w:rsidR="002D64BC" w:rsidRPr="005C488E">
        <w:rPr>
          <w:rFonts w:ascii="Times New Roman" w:hAnsi="Times New Roman" w:cs="Times New Roman"/>
          <w:sz w:val="26"/>
          <w:szCs w:val="26"/>
        </w:rPr>
        <w:t xml:space="preserve">), а также </w:t>
      </w:r>
      <w:r w:rsidR="0073647F" w:rsidRPr="005C488E">
        <w:rPr>
          <w:rFonts w:ascii="Times New Roman" w:hAnsi="Times New Roman" w:cs="Times New Roman"/>
          <w:sz w:val="26"/>
          <w:szCs w:val="26"/>
        </w:rPr>
        <w:t xml:space="preserve">с учетом </w:t>
      </w:r>
      <w:r w:rsidR="002D64BC" w:rsidRPr="005C488E">
        <w:rPr>
          <w:rFonts w:ascii="Times New Roman" w:hAnsi="Times New Roman" w:cs="Times New Roman"/>
          <w:sz w:val="26"/>
          <w:szCs w:val="26"/>
        </w:rPr>
        <w:t>результатов участия обучающегося в спортивных соревнованиях</w:t>
      </w:r>
      <w:r w:rsidR="0073647F" w:rsidRPr="005C488E">
        <w:rPr>
          <w:rFonts w:ascii="Times New Roman" w:hAnsi="Times New Roman" w:cs="Times New Roman"/>
          <w:sz w:val="26"/>
          <w:szCs w:val="26"/>
        </w:rPr>
        <w:t xml:space="preserve"> и достижения </w:t>
      </w:r>
      <w:r w:rsidRPr="005C488E">
        <w:rPr>
          <w:rFonts w:ascii="Times New Roman" w:hAnsi="Times New Roman" w:cs="Times New Roman"/>
          <w:sz w:val="26"/>
          <w:szCs w:val="26"/>
        </w:rPr>
        <w:t>им соответствующего</w:t>
      </w:r>
      <w:r w:rsidR="007B7EE9" w:rsidRPr="005C488E">
        <w:rPr>
          <w:rFonts w:ascii="Times New Roman" w:hAnsi="Times New Roman" w:cs="Times New Roman"/>
          <w:sz w:val="26"/>
          <w:szCs w:val="26"/>
        </w:rPr>
        <w:t xml:space="preserve"> уровня спортивной </w:t>
      </w:r>
      <w:r w:rsidR="0073647F" w:rsidRPr="005C488E">
        <w:rPr>
          <w:rFonts w:ascii="Times New Roman" w:hAnsi="Times New Roman" w:cs="Times New Roman"/>
          <w:sz w:val="26"/>
          <w:szCs w:val="26"/>
        </w:rPr>
        <w:t>квалификации</w:t>
      </w:r>
      <w:r w:rsidR="0005051B" w:rsidRPr="005C488E">
        <w:rPr>
          <w:rFonts w:ascii="Times New Roman" w:hAnsi="Times New Roman" w:cs="Times New Roman"/>
          <w:sz w:val="26"/>
          <w:szCs w:val="26"/>
        </w:rPr>
        <w:t>.</w:t>
      </w:r>
    </w:p>
    <w:p w14:paraId="5D060FC9" w14:textId="77777777" w:rsidR="00814D03" w:rsidRPr="005C488E" w:rsidRDefault="006B3D8E" w:rsidP="001C74E8">
      <w:pPr>
        <w:pStyle w:val="a4"/>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Промежуточная аттестация (этапный контроль) проводится не реже одного раза в год и включает в себя оценку уровня подготовленности обучающегося посредствам сдачи контрольно-переводных нормативов (испытаний) по видам спортивной подготовки, перечня тестов и (или) вопросов по видам подготовки, не связанным с физическими нагрузками (далее </w:t>
      </w:r>
      <w:r w:rsidR="00F97925">
        <w:rPr>
          <w:rFonts w:ascii="Times New Roman" w:hAnsi="Times New Roman" w:cs="Times New Roman"/>
          <w:sz w:val="26"/>
          <w:szCs w:val="26"/>
        </w:rPr>
        <w:t>-</w:t>
      </w:r>
      <w:r w:rsidRPr="005C488E">
        <w:rPr>
          <w:rFonts w:ascii="Times New Roman" w:hAnsi="Times New Roman" w:cs="Times New Roman"/>
          <w:sz w:val="26"/>
          <w:szCs w:val="26"/>
        </w:rPr>
        <w:t xml:space="preserve"> тесты), а так же результатов выступления обучающихся на официальных спортивных соревнованиях.</w:t>
      </w:r>
    </w:p>
    <w:p w14:paraId="4C9876CC" w14:textId="77777777" w:rsidR="00814D03" w:rsidRPr="005C488E" w:rsidRDefault="00814D03" w:rsidP="001C74E8">
      <w:pPr>
        <w:pStyle w:val="a4"/>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Перенос сроков проведения промежуточной аттестации на следующий спортивный сезон допускается по решению Организации с учетом позиции регионального центра спортивной подготовки в случае невозможности ее проведения для обучающегося по причине его болезни (временно</w:t>
      </w:r>
      <w:r w:rsidR="00F97925">
        <w:rPr>
          <w:rFonts w:ascii="Times New Roman" w:hAnsi="Times New Roman" w:cs="Times New Roman"/>
          <w:sz w:val="26"/>
          <w:szCs w:val="26"/>
        </w:rPr>
        <w:t>й нетрудоспособности), травмы</w:t>
      </w:r>
      <w:r w:rsidRPr="005C488E">
        <w:rPr>
          <w:rFonts w:ascii="Times New Roman" w:hAnsi="Times New Roman" w:cs="Times New Roman"/>
          <w:sz w:val="26"/>
          <w:szCs w:val="26"/>
        </w:rPr>
        <w:t xml:space="preserve"> (</w:t>
      </w:r>
      <w:r w:rsidR="00F97925">
        <w:rPr>
          <w:rFonts w:ascii="Times New Roman" w:hAnsi="Times New Roman" w:cs="Times New Roman"/>
          <w:i/>
          <w:sz w:val="26"/>
          <w:szCs w:val="26"/>
        </w:rPr>
        <w:t>п.</w:t>
      </w:r>
      <w:r w:rsidRPr="005C488E">
        <w:rPr>
          <w:rFonts w:ascii="Times New Roman" w:hAnsi="Times New Roman" w:cs="Times New Roman"/>
          <w:i/>
          <w:sz w:val="26"/>
          <w:szCs w:val="26"/>
        </w:rPr>
        <w:t>5 Приказа № 634</w:t>
      </w:r>
      <w:r w:rsidRPr="005C488E">
        <w:rPr>
          <w:rFonts w:ascii="Times New Roman" w:hAnsi="Times New Roman" w:cs="Times New Roman"/>
          <w:sz w:val="26"/>
          <w:szCs w:val="26"/>
        </w:rPr>
        <w:t>)</w:t>
      </w:r>
      <w:r w:rsidR="00F97925">
        <w:rPr>
          <w:rFonts w:ascii="Times New Roman" w:hAnsi="Times New Roman" w:cs="Times New Roman"/>
          <w:sz w:val="26"/>
          <w:szCs w:val="26"/>
        </w:rPr>
        <w:t>.</w:t>
      </w:r>
    </w:p>
    <w:p w14:paraId="101255B7" w14:textId="77777777" w:rsidR="00814D03" w:rsidRPr="005C488E" w:rsidRDefault="00814D03" w:rsidP="001C74E8">
      <w:pPr>
        <w:pStyle w:val="a4"/>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В случае, если на одном из этапов спортивной подготовки результаты прохождения спортивной подготовки не соответствуют требованиям, установленным Программой, обучающийся отчисляется на данном этапе спортивной подготовки. По заявлению обучающегося или одного из родителей (законных представителей) несовершеннолетнего обучающегося Организация осуществляет перевод такого обучающегося на соответствующую дополнительную общеразвивающую программу в области физической культуры и спорта (при ее реализации) (</w:t>
      </w:r>
      <w:r w:rsidRPr="005C488E">
        <w:rPr>
          <w:rFonts w:ascii="Times New Roman" w:hAnsi="Times New Roman" w:cs="Times New Roman"/>
          <w:i/>
          <w:sz w:val="26"/>
          <w:szCs w:val="26"/>
        </w:rPr>
        <w:t xml:space="preserve">п. 3.2 ст. 84 Федерального закона </w:t>
      </w:r>
      <w:r w:rsidR="00F97925">
        <w:rPr>
          <w:rFonts w:ascii="Times New Roman" w:hAnsi="Times New Roman" w:cs="Times New Roman"/>
          <w:i/>
          <w:sz w:val="26"/>
          <w:szCs w:val="26"/>
        </w:rPr>
        <w:t>№</w:t>
      </w:r>
      <w:r w:rsidRPr="005C488E">
        <w:rPr>
          <w:rFonts w:ascii="Times New Roman" w:hAnsi="Times New Roman" w:cs="Times New Roman"/>
          <w:i/>
          <w:sz w:val="26"/>
          <w:szCs w:val="26"/>
        </w:rPr>
        <w:t xml:space="preserve"> 273-ФЗ</w:t>
      </w:r>
      <w:r w:rsidRPr="005C488E">
        <w:rPr>
          <w:rFonts w:ascii="Times New Roman" w:hAnsi="Times New Roman" w:cs="Times New Roman"/>
          <w:sz w:val="26"/>
          <w:szCs w:val="26"/>
        </w:rPr>
        <w:t>)</w:t>
      </w:r>
      <w:r w:rsidR="00F97925">
        <w:rPr>
          <w:rFonts w:ascii="Times New Roman" w:hAnsi="Times New Roman" w:cs="Times New Roman"/>
          <w:sz w:val="26"/>
          <w:szCs w:val="26"/>
        </w:rPr>
        <w:t>.</w:t>
      </w:r>
    </w:p>
    <w:p w14:paraId="2A6F0CA6" w14:textId="77777777" w:rsidR="00742798" w:rsidRPr="005C488E" w:rsidRDefault="00742798" w:rsidP="001C74E8">
      <w:pPr>
        <w:spacing w:after="0" w:line="360" w:lineRule="exact"/>
        <w:ind w:right="1" w:firstLine="709"/>
        <w:jc w:val="center"/>
        <w:rPr>
          <w:rFonts w:ascii="Times New Roman" w:hAnsi="Times New Roman" w:cs="Times New Roman"/>
          <w:b/>
          <w:sz w:val="26"/>
          <w:szCs w:val="26"/>
        </w:rPr>
      </w:pPr>
      <w:r w:rsidRPr="005C488E">
        <w:rPr>
          <w:rFonts w:ascii="Times New Roman" w:hAnsi="Times New Roman" w:cs="Times New Roman"/>
          <w:b/>
          <w:sz w:val="26"/>
          <w:szCs w:val="26"/>
        </w:rPr>
        <w:t>Контрольно-переводные нормативы (испытания) по видам спортивной подготовки для проведения промежуточной аттестации (этапного контроля)</w:t>
      </w:r>
      <w:r w:rsidR="008E2A17" w:rsidRPr="005C488E">
        <w:rPr>
          <w:rFonts w:ascii="Times New Roman" w:hAnsi="Times New Roman" w:cs="Times New Roman"/>
          <w:b/>
          <w:sz w:val="26"/>
          <w:szCs w:val="26"/>
        </w:rPr>
        <w:t xml:space="preserve"> для групп начальной</w:t>
      </w:r>
      <w:r w:rsidR="001C74E8">
        <w:rPr>
          <w:rFonts w:ascii="Times New Roman" w:hAnsi="Times New Roman" w:cs="Times New Roman"/>
          <w:b/>
          <w:sz w:val="26"/>
          <w:szCs w:val="26"/>
        </w:rPr>
        <w:t xml:space="preserve"> подготовки</w:t>
      </w: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
        <w:gridCol w:w="1843"/>
        <w:gridCol w:w="1134"/>
        <w:gridCol w:w="851"/>
        <w:gridCol w:w="142"/>
        <w:gridCol w:w="708"/>
        <w:gridCol w:w="284"/>
        <w:gridCol w:w="992"/>
        <w:gridCol w:w="1134"/>
        <w:gridCol w:w="1134"/>
        <w:gridCol w:w="1134"/>
      </w:tblGrid>
      <w:tr w:rsidR="005C488E" w:rsidRPr="001C74E8" w14:paraId="04002B89" w14:textId="77777777" w:rsidTr="001C74E8">
        <w:tc>
          <w:tcPr>
            <w:tcW w:w="567" w:type="dxa"/>
            <w:vMerge w:val="restart"/>
            <w:tcBorders>
              <w:top w:val="single" w:sz="4" w:space="0" w:color="auto"/>
              <w:bottom w:val="single" w:sz="4" w:space="0" w:color="auto"/>
              <w:right w:val="single" w:sz="4" w:space="0" w:color="auto"/>
            </w:tcBorders>
          </w:tcPr>
          <w:p w14:paraId="0144F481" w14:textId="77777777" w:rsidR="008E2A17" w:rsidRPr="001C74E8" w:rsidRDefault="00D746EF" w:rsidP="001C74E8">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1C74E8">
              <w:rPr>
                <w:rFonts w:ascii="Times New Roman" w:hAnsi="Times New Roman" w:cs="Times New Roman"/>
                <w:sz w:val="20"/>
                <w:szCs w:val="20"/>
              </w:rPr>
              <w:t xml:space="preserve"> </w:t>
            </w:r>
            <w:r w:rsidR="008E2A17" w:rsidRPr="001C74E8">
              <w:rPr>
                <w:rFonts w:ascii="Times New Roman" w:hAnsi="Times New Roman" w:cs="Times New Roman"/>
                <w:sz w:val="20"/>
                <w:szCs w:val="20"/>
              </w:rPr>
              <w:t>п/п</w:t>
            </w:r>
          </w:p>
        </w:tc>
        <w:tc>
          <w:tcPr>
            <w:tcW w:w="1843" w:type="dxa"/>
            <w:vMerge w:val="restart"/>
            <w:tcBorders>
              <w:top w:val="single" w:sz="4" w:space="0" w:color="auto"/>
              <w:left w:val="single" w:sz="4" w:space="0" w:color="auto"/>
              <w:bottom w:val="single" w:sz="4" w:space="0" w:color="auto"/>
              <w:right w:val="single" w:sz="4" w:space="0" w:color="auto"/>
            </w:tcBorders>
          </w:tcPr>
          <w:p w14:paraId="4D64B52E" w14:textId="77777777" w:rsidR="008E2A17" w:rsidRPr="001C74E8" w:rsidRDefault="008E2A17"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Упражнения</w:t>
            </w:r>
          </w:p>
        </w:tc>
        <w:tc>
          <w:tcPr>
            <w:tcW w:w="1134" w:type="dxa"/>
            <w:vMerge w:val="restart"/>
            <w:tcBorders>
              <w:top w:val="single" w:sz="4" w:space="0" w:color="auto"/>
              <w:left w:val="single" w:sz="4" w:space="0" w:color="auto"/>
              <w:bottom w:val="single" w:sz="4" w:space="0" w:color="auto"/>
              <w:right w:val="single" w:sz="4" w:space="0" w:color="auto"/>
            </w:tcBorders>
          </w:tcPr>
          <w:p w14:paraId="2B878805"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Единица измерения</w:t>
            </w:r>
          </w:p>
        </w:tc>
        <w:tc>
          <w:tcPr>
            <w:tcW w:w="1985" w:type="dxa"/>
            <w:gridSpan w:val="4"/>
            <w:tcBorders>
              <w:top w:val="single" w:sz="4" w:space="0" w:color="auto"/>
              <w:left w:val="single" w:sz="4" w:space="0" w:color="auto"/>
              <w:bottom w:val="single" w:sz="4" w:space="0" w:color="auto"/>
              <w:right w:val="single" w:sz="4" w:space="0" w:color="auto"/>
            </w:tcBorders>
          </w:tcPr>
          <w:p w14:paraId="0979F2C0"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 год обучения</w:t>
            </w:r>
          </w:p>
        </w:tc>
        <w:tc>
          <w:tcPr>
            <w:tcW w:w="2126" w:type="dxa"/>
            <w:gridSpan w:val="2"/>
            <w:tcBorders>
              <w:top w:val="single" w:sz="4" w:space="0" w:color="auto"/>
              <w:left w:val="single" w:sz="4" w:space="0" w:color="auto"/>
              <w:bottom w:val="single" w:sz="4" w:space="0" w:color="auto"/>
            </w:tcBorders>
          </w:tcPr>
          <w:p w14:paraId="26625571"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 год обучения</w:t>
            </w:r>
          </w:p>
        </w:tc>
        <w:tc>
          <w:tcPr>
            <w:tcW w:w="2268" w:type="dxa"/>
            <w:gridSpan w:val="2"/>
            <w:tcBorders>
              <w:top w:val="single" w:sz="4" w:space="0" w:color="auto"/>
              <w:left w:val="single" w:sz="4" w:space="0" w:color="auto"/>
              <w:bottom w:val="single" w:sz="4" w:space="0" w:color="auto"/>
            </w:tcBorders>
          </w:tcPr>
          <w:p w14:paraId="2574918A"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 год обучения</w:t>
            </w:r>
          </w:p>
        </w:tc>
      </w:tr>
      <w:tr w:rsidR="005C488E" w:rsidRPr="001C74E8" w14:paraId="5A939131" w14:textId="77777777" w:rsidTr="001C74E8">
        <w:tc>
          <w:tcPr>
            <w:tcW w:w="567" w:type="dxa"/>
            <w:vMerge/>
            <w:tcBorders>
              <w:top w:val="single" w:sz="4" w:space="0" w:color="auto"/>
              <w:bottom w:val="single" w:sz="4" w:space="0" w:color="auto"/>
              <w:right w:val="single" w:sz="4" w:space="0" w:color="auto"/>
            </w:tcBorders>
          </w:tcPr>
          <w:p w14:paraId="1592D66D" w14:textId="77777777" w:rsidR="008E2A17" w:rsidRPr="001C74E8" w:rsidRDefault="008E2A17"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3D38DB28" w14:textId="77777777" w:rsidR="008E2A17" w:rsidRPr="001C74E8" w:rsidRDefault="008E2A17"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493C52EA" w14:textId="77777777" w:rsidR="008E2A17" w:rsidRPr="001C74E8" w:rsidRDefault="008E2A17" w:rsidP="00E12D9E">
            <w:pPr>
              <w:pStyle w:val="afd"/>
              <w:rPr>
                <w:rFonts w:ascii="Times New Roman" w:hAnsi="Times New Roman" w:cs="Times New Roman"/>
                <w:sz w:val="20"/>
                <w:szCs w:val="20"/>
              </w:rPr>
            </w:pPr>
          </w:p>
        </w:tc>
        <w:tc>
          <w:tcPr>
            <w:tcW w:w="993" w:type="dxa"/>
            <w:gridSpan w:val="2"/>
            <w:tcBorders>
              <w:top w:val="single" w:sz="4" w:space="0" w:color="auto"/>
              <w:left w:val="single" w:sz="4" w:space="0" w:color="auto"/>
              <w:bottom w:val="single" w:sz="4" w:space="0" w:color="auto"/>
              <w:right w:val="single" w:sz="4" w:space="0" w:color="auto"/>
            </w:tcBorders>
          </w:tcPr>
          <w:p w14:paraId="2A45BC7E"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мальчики</w:t>
            </w:r>
          </w:p>
        </w:tc>
        <w:tc>
          <w:tcPr>
            <w:tcW w:w="992" w:type="dxa"/>
            <w:gridSpan w:val="2"/>
            <w:tcBorders>
              <w:top w:val="single" w:sz="4" w:space="0" w:color="auto"/>
              <w:left w:val="single" w:sz="4" w:space="0" w:color="auto"/>
              <w:bottom w:val="single" w:sz="4" w:space="0" w:color="auto"/>
              <w:right w:val="single" w:sz="4" w:space="0" w:color="auto"/>
            </w:tcBorders>
          </w:tcPr>
          <w:p w14:paraId="505CED50"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девочки</w:t>
            </w:r>
          </w:p>
        </w:tc>
        <w:tc>
          <w:tcPr>
            <w:tcW w:w="992" w:type="dxa"/>
            <w:tcBorders>
              <w:top w:val="single" w:sz="4" w:space="0" w:color="auto"/>
              <w:left w:val="single" w:sz="4" w:space="0" w:color="auto"/>
              <w:bottom w:val="single" w:sz="4" w:space="0" w:color="auto"/>
              <w:right w:val="single" w:sz="4" w:space="0" w:color="auto"/>
            </w:tcBorders>
          </w:tcPr>
          <w:p w14:paraId="1808F11A"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мальчики</w:t>
            </w:r>
          </w:p>
        </w:tc>
        <w:tc>
          <w:tcPr>
            <w:tcW w:w="1134" w:type="dxa"/>
            <w:tcBorders>
              <w:top w:val="single" w:sz="4" w:space="0" w:color="auto"/>
              <w:left w:val="single" w:sz="4" w:space="0" w:color="auto"/>
              <w:bottom w:val="single" w:sz="4" w:space="0" w:color="auto"/>
            </w:tcBorders>
          </w:tcPr>
          <w:p w14:paraId="2A164086"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девочки</w:t>
            </w:r>
          </w:p>
        </w:tc>
        <w:tc>
          <w:tcPr>
            <w:tcW w:w="1134" w:type="dxa"/>
            <w:tcBorders>
              <w:top w:val="single" w:sz="4" w:space="0" w:color="auto"/>
              <w:left w:val="single" w:sz="4" w:space="0" w:color="auto"/>
              <w:bottom w:val="single" w:sz="4" w:space="0" w:color="auto"/>
            </w:tcBorders>
          </w:tcPr>
          <w:p w14:paraId="32B6127F"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1134" w:type="dxa"/>
            <w:tcBorders>
              <w:top w:val="single" w:sz="4" w:space="0" w:color="auto"/>
              <w:left w:val="single" w:sz="4" w:space="0" w:color="auto"/>
              <w:bottom w:val="single" w:sz="4" w:space="0" w:color="auto"/>
            </w:tcBorders>
          </w:tcPr>
          <w:p w14:paraId="0DF0665C"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w:t>
            </w:r>
            <w:r w:rsidR="0054398E" w:rsidRPr="001C74E8">
              <w:rPr>
                <w:rFonts w:ascii="Times New Roman" w:hAnsi="Times New Roman" w:cs="Times New Roman"/>
                <w:sz w:val="20"/>
                <w:szCs w:val="20"/>
              </w:rPr>
              <w:t>евушки</w:t>
            </w:r>
          </w:p>
        </w:tc>
      </w:tr>
      <w:tr w:rsidR="005C488E" w:rsidRPr="001C74E8" w14:paraId="2FED2847" w14:textId="77777777" w:rsidTr="001C74E8">
        <w:tc>
          <w:tcPr>
            <w:tcW w:w="9923" w:type="dxa"/>
            <w:gridSpan w:val="11"/>
            <w:tcBorders>
              <w:top w:val="single" w:sz="4" w:space="0" w:color="auto"/>
              <w:bottom w:val="single" w:sz="4" w:space="0" w:color="auto"/>
            </w:tcBorders>
          </w:tcPr>
          <w:p w14:paraId="6A35E05C" w14:textId="77777777" w:rsidR="008E2A17" w:rsidRPr="001C74E8" w:rsidRDefault="008E2A17" w:rsidP="00E12D9E">
            <w:pPr>
              <w:pStyle w:val="1"/>
              <w:spacing w:before="0" w:line="240" w:lineRule="auto"/>
              <w:rPr>
                <w:rFonts w:ascii="Times New Roman" w:hAnsi="Times New Roman" w:cs="Times New Roman"/>
                <w:color w:val="auto"/>
                <w:sz w:val="20"/>
                <w:szCs w:val="20"/>
              </w:rPr>
            </w:pPr>
            <w:r w:rsidRPr="001C74E8">
              <w:rPr>
                <w:rFonts w:ascii="Times New Roman" w:hAnsi="Times New Roman" w:cs="Times New Roman"/>
                <w:color w:val="auto"/>
                <w:sz w:val="20"/>
                <w:szCs w:val="20"/>
              </w:rPr>
              <w:t>1. Нормативы общей физической подготовки для спортивной дисциплины "волейбол"</w:t>
            </w:r>
          </w:p>
        </w:tc>
      </w:tr>
      <w:tr w:rsidR="005C488E" w:rsidRPr="001C74E8" w14:paraId="6EF97BA8" w14:textId="77777777" w:rsidTr="001C74E8">
        <w:tc>
          <w:tcPr>
            <w:tcW w:w="567" w:type="dxa"/>
            <w:vMerge w:val="restart"/>
            <w:tcBorders>
              <w:top w:val="single" w:sz="4" w:space="0" w:color="auto"/>
              <w:bottom w:val="single" w:sz="4" w:space="0" w:color="auto"/>
              <w:right w:val="single" w:sz="4" w:space="0" w:color="auto"/>
            </w:tcBorders>
          </w:tcPr>
          <w:p w14:paraId="382EF320"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p>
          <w:p w14:paraId="7C31E977" w14:textId="77777777" w:rsidR="0054398E" w:rsidRPr="001C74E8" w:rsidRDefault="0054398E" w:rsidP="00E12D9E">
            <w:pPr>
              <w:pStyle w:val="afd"/>
              <w:rPr>
                <w:rFonts w:ascii="Times New Roman" w:hAnsi="Times New Roman" w:cs="Times New Roman"/>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tcPr>
          <w:p w14:paraId="21D66814" w14:textId="77777777" w:rsidR="0054398E" w:rsidRPr="001C74E8" w:rsidRDefault="0054398E"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Бег на 30 м</w:t>
            </w:r>
          </w:p>
          <w:p w14:paraId="396385D5" w14:textId="77777777" w:rsidR="0054398E" w:rsidRPr="001C74E8" w:rsidRDefault="0054398E" w:rsidP="00E12D9E">
            <w:pPr>
              <w:pStyle w:val="afd"/>
              <w:jc w:val="left"/>
              <w:rPr>
                <w:rFonts w:ascii="Times New Roman" w:hAnsi="Times New Roman" w:cs="Times New Roman"/>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tcPr>
          <w:p w14:paraId="3A12098E"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p w14:paraId="610569DF" w14:textId="77777777" w:rsidR="0054398E" w:rsidRPr="001C74E8" w:rsidRDefault="0054398E"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27BB6F53"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410" w:type="dxa"/>
            <w:gridSpan w:val="3"/>
            <w:tcBorders>
              <w:top w:val="single" w:sz="4" w:space="0" w:color="auto"/>
              <w:left w:val="single" w:sz="4" w:space="0" w:color="auto"/>
              <w:bottom w:val="single" w:sz="4" w:space="0" w:color="auto"/>
            </w:tcBorders>
          </w:tcPr>
          <w:p w14:paraId="5CAA786D"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268" w:type="dxa"/>
            <w:gridSpan w:val="2"/>
            <w:tcBorders>
              <w:top w:val="single" w:sz="4" w:space="0" w:color="auto"/>
              <w:left w:val="single" w:sz="4" w:space="0" w:color="auto"/>
              <w:bottom w:val="single" w:sz="4" w:space="0" w:color="auto"/>
            </w:tcBorders>
          </w:tcPr>
          <w:p w14:paraId="12DACD0F"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154EF600" w14:textId="77777777" w:rsidTr="001C74E8">
        <w:tc>
          <w:tcPr>
            <w:tcW w:w="567" w:type="dxa"/>
            <w:vMerge/>
            <w:tcBorders>
              <w:top w:val="single" w:sz="4" w:space="0" w:color="auto"/>
              <w:bottom w:val="single" w:sz="4" w:space="0" w:color="auto"/>
              <w:right w:val="single" w:sz="4" w:space="0" w:color="auto"/>
            </w:tcBorders>
          </w:tcPr>
          <w:p w14:paraId="7409D99C" w14:textId="77777777" w:rsidR="008E2A17" w:rsidRPr="001C74E8" w:rsidRDefault="008E2A17"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38EE1FFF" w14:textId="77777777" w:rsidR="008E2A17" w:rsidRPr="001C74E8" w:rsidRDefault="008E2A17"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224E49E3" w14:textId="77777777" w:rsidR="008E2A17" w:rsidRPr="001C74E8" w:rsidRDefault="008E2A17"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3075518C"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r w:rsidR="0054398E" w:rsidRPr="001C74E8">
              <w:rPr>
                <w:rFonts w:ascii="Times New Roman" w:hAnsi="Times New Roman" w:cs="Times New Roman"/>
                <w:sz w:val="20"/>
                <w:szCs w:val="20"/>
              </w:rPr>
              <w:t>2</w:t>
            </w:r>
          </w:p>
        </w:tc>
        <w:tc>
          <w:tcPr>
            <w:tcW w:w="850" w:type="dxa"/>
            <w:gridSpan w:val="2"/>
            <w:tcBorders>
              <w:top w:val="single" w:sz="4" w:space="0" w:color="auto"/>
              <w:left w:val="single" w:sz="4" w:space="0" w:color="auto"/>
              <w:bottom w:val="single" w:sz="4" w:space="0" w:color="auto"/>
              <w:right w:val="single" w:sz="4" w:space="0" w:color="auto"/>
            </w:tcBorders>
          </w:tcPr>
          <w:p w14:paraId="1FC637A9"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6,4</w:t>
            </w:r>
          </w:p>
        </w:tc>
        <w:tc>
          <w:tcPr>
            <w:tcW w:w="1276" w:type="dxa"/>
            <w:gridSpan w:val="2"/>
            <w:tcBorders>
              <w:top w:val="single" w:sz="4" w:space="0" w:color="auto"/>
              <w:left w:val="single" w:sz="4" w:space="0" w:color="auto"/>
              <w:bottom w:val="single" w:sz="4" w:space="0" w:color="auto"/>
              <w:right w:val="single" w:sz="4" w:space="0" w:color="auto"/>
            </w:tcBorders>
          </w:tcPr>
          <w:p w14:paraId="12521308"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r w:rsidR="0054398E" w:rsidRPr="001C74E8">
              <w:rPr>
                <w:rFonts w:ascii="Times New Roman" w:hAnsi="Times New Roman" w:cs="Times New Roman"/>
                <w:sz w:val="20"/>
                <w:szCs w:val="20"/>
              </w:rPr>
              <w:t>0</w:t>
            </w:r>
          </w:p>
        </w:tc>
        <w:tc>
          <w:tcPr>
            <w:tcW w:w="1134" w:type="dxa"/>
            <w:tcBorders>
              <w:top w:val="single" w:sz="4" w:space="0" w:color="auto"/>
              <w:left w:val="single" w:sz="4" w:space="0" w:color="auto"/>
              <w:bottom w:val="single" w:sz="4" w:space="0" w:color="auto"/>
            </w:tcBorders>
          </w:tcPr>
          <w:p w14:paraId="71B0DC11"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r w:rsidR="0054398E" w:rsidRPr="001C74E8">
              <w:rPr>
                <w:rFonts w:ascii="Times New Roman" w:hAnsi="Times New Roman" w:cs="Times New Roman"/>
                <w:sz w:val="20"/>
                <w:szCs w:val="20"/>
              </w:rPr>
              <w:t>2</w:t>
            </w:r>
          </w:p>
        </w:tc>
        <w:tc>
          <w:tcPr>
            <w:tcW w:w="1134" w:type="dxa"/>
            <w:tcBorders>
              <w:top w:val="single" w:sz="4" w:space="0" w:color="auto"/>
              <w:left w:val="single" w:sz="4" w:space="0" w:color="auto"/>
              <w:bottom w:val="single" w:sz="4" w:space="0" w:color="auto"/>
            </w:tcBorders>
          </w:tcPr>
          <w:p w14:paraId="28F760ED"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354E3B8A"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29E00372" w14:textId="77777777" w:rsidTr="001C74E8">
        <w:tc>
          <w:tcPr>
            <w:tcW w:w="567" w:type="dxa"/>
            <w:tcBorders>
              <w:top w:val="single" w:sz="4" w:space="0" w:color="auto"/>
              <w:bottom w:val="single" w:sz="4" w:space="0" w:color="auto"/>
              <w:right w:val="single" w:sz="4" w:space="0" w:color="auto"/>
            </w:tcBorders>
          </w:tcPr>
          <w:p w14:paraId="114021D0"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w:t>
            </w:r>
          </w:p>
        </w:tc>
        <w:tc>
          <w:tcPr>
            <w:tcW w:w="1843" w:type="dxa"/>
            <w:tcBorders>
              <w:top w:val="single" w:sz="4" w:space="0" w:color="auto"/>
              <w:left w:val="single" w:sz="4" w:space="0" w:color="auto"/>
              <w:bottom w:val="single" w:sz="4" w:space="0" w:color="auto"/>
              <w:right w:val="single" w:sz="4" w:space="0" w:color="auto"/>
            </w:tcBorders>
          </w:tcPr>
          <w:p w14:paraId="645DEACC" w14:textId="77777777" w:rsidR="008E2A17" w:rsidRPr="001C74E8" w:rsidRDefault="008E2A17"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Бег на 60 м.</w:t>
            </w:r>
          </w:p>
        </w:tc>
        <w:tc>
          <w:tcPr>
            <w:tcW w:w="1134" w:type="dxa"/>
            <w:tcBorders>
              <w:top w:val="single" w:sz="4" w:space="0" w:color="auto"/>
              <w:left w:val="single" w:sz="4" w:space="0" w:color="auto"/>
              <w:bottom w:val="single" w:sz="4" w:space="0" w:color="auto"/>
              <w:right w:val="single" w:sz="4" w:space="0" w:color="auto"/>
            </w:tcBorders>
          </w:tcPr>
          <w:p w14:paraId="020583D5"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tc>
        <w:tc>
          <w:tcPr>
            <w:tcW w:w="851" w:type="dxa"/>
            <w:tcBorders>
              <w:top w:val="single" w:sz="4" w:space="0" w:color="auto"/>
              <w:left w:val="single" w:sz="4" w:space="0" w:color="auto"/>
              <w:bottom w:val="single" w:sz="4" w:space="0" w:color="auto"/>
              <w:right w:val="single" w:sz="4" w:space="0" w:color="auto"/>
            </w:tcBorders>
          </w:tcPr>
          <w:p w14:paraId="289F2F30" w14:textId="77777777" w:rsidR="008E2A17" w:rsidRPr="001C74E8" w:rsidRDefault="008E2A17" w:rsidP="00E12D9E">
            <w:pPr>
              <w:pStyle w:val="afd"/>
              <w:jc w:val="center"/>
              <w:rPr>
                <w:rFonts w:ascii="Times New Roman" w:hAnsi="Times New Roman" w:cs="Times New Roman"/>
                <w:sz w:val="20"/>
                <w:szCs w:val="20"/>
              </w:rPr>
            </w:pPr>
          </w:p>
        </w:tc>
        <w:tc>
          <w:tcPr>
            <w:tcW w:w="850" w:type="dxa"/>
            <w:gridSpan w:val="2"/>
            <w:tcBorders>
              <w:top w:val="single" w:sz="4" w:space="0" w:color="auto"/>
              <w:left w:val="single" w:sz="4" w:space="0" w:color="auto"/>
              <w:bottom w:val="single" w:sz="4" w:space="0" w:color="auto"/>
              <w:right w:val="single" w:sz="4" w:space="0" w:color="auto"/>
            </w:tcBorders>
          </w:tcPr>
          <w:p w14:paraId="7DE20FBD" w14:textId="77777777" w:rsidR="008E2A17" w:rsidRPr="001C74E8" w:rsidRDefault="008E2A17" w:rsidP="00E12D9E">
            <w:pPr>
              <w:pStyle w:val="afd"/>
              <w:jc w:val="center"/>
              <w:rPr>
                <w:rFonts w:ascii="Times New Roman" w:hAnsi="Times New Roman" w:cs="Times New Roman"/>
                <w:sz w:val="20"/>
                <w:szCs w:val="20"/>
              </w:rPr>
            </w:pPr>
          </w:p>
        </w:tc>
        <w:tc>
          <w:tcPr>
            <w:tcW w:w="1276" w:type="dxa"/>
            <w:gridSpan w:val="2"/>
            <w:tcBorders>
              <w:top w:val="single" w:sz="4" w:space="0" w:color="auto"/>
              <w:left w:val="single" w:sz="4" w:space="0" w:color="auto"/>
              <w:bottom w:val="single" w:sz="4" w:space="0" w:color="auto"/>
              <w:right w:val="single" w:sz="4" w:space="0" w:color="auto"/>
            </w:tcBorders>
          </w:tcPr>
          <w:p w14:paraId="6482CB8E" w14:textId="77777777" w:rsidR="008E2A17" w:rsidRPr="001C74E8" w:rsidRDefault="008E2A17" w:rsidP="00E12D9E">
            <w:pPr>
              <w:pStyle w:val="afd"/>
              <w:jc w:val="cente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tcBorders>
          </w:tcPr>
          <w:p w14:paraId="08C7F735" w14:textId="77777777" w:rsidR="008E2A17" w:rsidRPr="001C74E8" w:rsidRDefault="008E2A17" w:rsidP="00E12D9E">
            <w:pPr>
              <w:pStyle w:val="afd"/>
              <w:jc w:val="cente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tcBorders>
          </w:tcPr>
          <w:p w14:paraId="7A635FF4"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10,4</w:t>
            </w:r>
          </w:p>
        </w:tc>
        <w:tc>
          <w:tcPr>
            <w:tcW w:w="1134" w:type="dxa"/>
            <w:tcBorders>
              <w:top w:val="single" w:sz="4" w:space="0" w:color="auto"/>
              <w:left w:val="single" w:sz="4" w:space="0" w:color="auto"/>
              <w:bottom w:val="single" w:sz="4" w:space="0" w:color="auto"/>
            </w:tcBorders>
          </w:tcPr>
          <w:p w14:paraId="5164FA37"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10,9</w:t>
            </w:r>
          </w:p>
        </w:tc>
      </w:tr>
      <w:tr w:rsidR="005C488E" w:rsidRPr="001C74E8" w14:paraId="26771A8C" w14:textId="77777777" w:rsidTr="001C74E8">
        <w:tc>
          <w:tcPr>
            <w:tcW w:w="567" w:type="dxa"/>
            <w:vMerge w:val="restart"/>
            <w:tcBorders>
              <w:top w:val="single" w:sz="4" w:space="0" w:color="auto"/>
              <w:bottom w:val="single" w:sz="4" w:space="0" w:color="auto"/>
              <w:right w:val="single" w:sz="4" w:space="0" w:color="auto"/>
            </w:tcBorders>
          </w:tcPr>
          <w:p w14:paraId="11F102BC"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3217F4" w:rsidRPr="001C74E8">
              <w:rPr>
                <w:rFonts w:ascii="Times New Roman" w:hAnsi="Times New Roman" w:cs="Times New Roman"/>
                <w:sz w:val="20"/>
                <w:szCs w:val="20"/>
              </w:rPr>
              <w:t>3</w:t>
            </w:r>
            <w:r w:rsidRPr="001C74E8">
              <w:rPr>
                <w:rFonts w:ascii="Times New Roman" w:hAnsi="Times New Roman" w:cs="Times New Roman"/>
                <w:sz w:val="20"/>
                <w:szCs w:val="20"/>
              </w:rPr>
              <w:t>.</w:t>
            </w:r>
          </w:p>
          <w:p w14:paraId="6602A35D" w14:textId="77777777" w:rsidR="0054398E" w:rsidRPr="001C74E8" w:rsidRDefault="0054398E" w:rsidP="00E12D9E">
            <w:pPr>
              <w:pStyle w:val="afd"/>
              <w:rPr>
                <w:rFonts w:ascii="Times New Roman" w:hAnsi="Times New Roman" w:cs="Times New Roman"/>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tcPr>
          <w:p w14:paraId="0E42020D" w14:textId="77777777" w:rsidR="0054398E" w:rsidRPr="001C74E8" w:rsidRDefault="0054398E"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Прыжок в длину с места толчком двумя ногами</w:t>
            </w:r>
          </w:p>
        </w:tc>
        <w:tc>
          <w:tcPr>
            <w:tcW w:w="1134" w:type="dxa"/>
            <w:vMerge w:val="restart"/>
            <w:tcBorders>
              <w:top w:val="single" w:sz="4" w:space="0" w:color="auto"/>
              <w:left w:val="single" w:sz="4" w:space="0" w:color="auto"/>
              <w:bottom w:val="single" w:sz="4" w:space="0" w:color="auto"/>
              <w:right w:val="single" w:sz="4" w:space="0" w:color="auto"/>
            </w:tcBorders>
          </w:tcPr>
          <w:p w14:paraId="15556958"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08B7066D" w14:textId="77777777" w:rsidR="0054398E" w:rsidRPr="001C74E8" w:rsidRDefault="0054398E"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707E3293"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410" w:type="dxa"/>
            <w:gridSpan w:val="3"/>
            <w:tcBorders>
              <w:top w:val="single" w:sz="4" w:space="0" w:color="auto"/>
              <w:left w:val="single" w:sz="4" w:space="0" w:color="auto"/>
              <w:bottom w:val="single" w:sz="4" w:space="0" w:color="auto"/>
            </w:tcBorders>
          </w:tcPr>
          <w:p w14:paraId="34672D56"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268" w:type="dxa"/>
            <w:gridSpan w:val="2"/>
            <w:tcBorders>
              <w:top w:val="single" w:sz="4" w:space="0" w:color="auto"/>
              <w:left w:val="single" w:sz="4" w:space="0" w:color="auto"/>
              <w:bottom w:val="single" w:sz="4" w:space="0" w:color="auto"/>
            </w:tcBorders>
          </w:tcPr>
          <w:p w14:paraId="75430080"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0E8D17E7" w14:textId="77777777" w:rsidTr="001C74E8">
        <w:tc>
          <w:tcPr>
            <w:tcW w:w="567" w:type="dxa"/>
            <w:vMerge/>
            <w:tcBorders>
              <w:top w:val="single" w:sz="4" w:space="0" w:color="auto"/>
              <w:bottom w:val="single" w:sz="4" w:space="0" w:color="auto"/>
              <w:right w:val="single" w:sz="4" w:space="0" w:color="auto"/>
            </w:tcBorders>
          </w:tcPr>
          <w:p w14:paraId="42424400" w14:textId="77777777" w:rsidR="008E2A17" w:rsidRPr="001C74E8" w:rsidRDefault="008E2A17"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0337975C" w14:textId="77777777" w:rsidR="008E2A17" w:rsidRPr="001C74E8" w:rsidRDefault="008E2A17"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06B6525B" w14:textId="77777777" w:rsidR="008E2A17" w:rsidRPr="001C74E8" w:rsidRDefault="008E2A17"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1B822DCD"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54398E" w:rsidRPr="001C74E8">
              <w:rPr>
                <w:rFonts w:ascii="Times New Roman" w:hAnsi="Times New Roman" w:cs="Times New Roman"/>
                <w:sz w:val="20"/>
                <w:szCs w:val="20"/>
              </w:rPr>
              <w:t>3</w:t>
            </w:r>
            <w:r w:rsidRPr="001C74E8">
              <w:rPr>
                <w:rFonts w:ascii="Times New Roman" w:hAnsi="Times New Roman" w:cs="Times New Roman"/>
                <w:sz w:val="20"/>
                <w:szCs w:val="20"/>
              </w:rPr>
              <w:t>0</w:t>
            </w:r>
          </w:p>
        </w:tc>
        <w:tc>
          <w:tcPr>
            <w:tcW w:w="850" w:type="dxa"/>
            <w:gridSpan w:val="2"/>
            <w:tcBorders>
              <w:top w:val="single" w:sz="4" w:space="0" w:color="auto"/>
              <w:left w:val="single" w:sz="4" w:space="0" w:color="auto"/>
              <w:bottom w:val="single" w:sz="4" w:space="0" w:color="auto"/>
              <w:right w:val="single" w:sz="4" w:space="0" w:color="auto"/>
            </w:tcBorders>
          </w:tcPr>
          <w:p w14:paraId="6C23D98B"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54398E" w:rsidRPr="001C74E8">
              <w:rPr>
                <w:rFonts w:ascii="Times New Roman" w:hAnsi="Times New Roman" w:cs="Times New Roman"/>
                <w:sz w:val="20"/>
                <w:szCs w:val="20"/>
              </w:rPr>
              <w:t>20</w:t>
            </w:r>
          </w:p>
        </w:tc>
        <w:tc>
          <w:tcPr>
            <w:tcW w:w="1276" w:type="dxa"/>
            <w:gridSpan w:val="2"/>
            <w:tcBorders>
              <w:top w:val="single" w:sz="4" w:space="0" w:color="auto"/>
              <w:left w:val="single" w:sz="4" w:space="0" w:color="auto"/>
              <w:bottom w:val="single" w:sz="4" w:space="0" w:color="auto"/>
              <w:right w:val="single" w:sz="4" w:space="0" w:color="auto"/>
            </w:tcBorders>
          </w:tcPr>
          <w:p w14:paraId="365D9069"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54398E" w:rsidRPr="001C74E8">
              <w:rPr>
                <w:rFonts w:ascii="Times New Roman" w:hAnsi="Times New Roman" w:cs="Times New Roman"/>
                <w:sz w:val="20"/>
                <w:szCs w:val="20"/>
              </w:rPr>
              <w:t>45</w:t>
            </w:r>
          </w:p>
        </w:tc>
        <w:tc>
          <w:tcPr>
            <w:tcW w:w="1134" w:type="dxa"/>
            <w:tcBorders>
              <w:top w:val="single" w:sz="4" w:space="0" w:color="auto"/>
              <w:left w:val="single" w:sz="4" w:space="0" w:color="auto"/>
              <w:bottom w:val="single" w:sz="4" w:space="0" w:color="auto"/>
            </w:tcBorders>
          </w:tcPr>
          <w:p w14:paraId="3E79E562"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130</w:t>
            </w:r>
          </w:p>
        </w:tc>
        <w:tc>
          <w:tcPr>
            <w:tcW w:w="1134" w:type="dxa"/>
            <w:tcBorders>
              <w:top w:val="single" w:sz="4" w:space="0" w:color="auto"/>
              <w:left w:val="single" w:sz="4" w:space="0" w:color="auto"/>
              <w:bottom w:val="single" w:sz="4" w:space="0" w:color="auto"/>
            </w:tcBorders>
          </w:tcPr>
          <w:p w14:paraId="6561C740"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160</w:t>
            </w:r>
          </w:p>
        </w:tc>
        <w:tc>
          <w:tcPr>
            <w:tcW w:w="1134" w:type="dxa"/>
            <w:tcBorders>
              <w:top w:val="single" w:sz="4" w:space="0" w:color="auto"/>
              <w:left w:val="single" w:sz="4" w:space="0" w:color="auto"/>
              <w:bottom w:val="single" w:sz="4" w:space="0" w:color="auto"/>
            </w:tcBorders>
          </w:tcPr>
          <w:p w14:paraId="7325DC9B"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145</w:t>
            </w:r>
          </w:p>
        </w:tc>
      </w:tr>
      <w:tr w:rsidR="005C488E" w:rsidRPr="001C74E8" w14:paraId="7C5F09CE" w14:textId="77777777" w:rsidTr="001C74E8">
        <w:tc>
          <w:tcPr>
            <w:tcW w:w="567" w:type="dxa"/>
            <w:vMerge w:val="restart"/>
            <w:tcBorders>
              <w:top w:val="single" w:sz="4" w:space="0" w:color="auto"/>
              <w:bottom w:val="single" w:sz="4" w:space="0" w:color="auto"/>
              <w:right w:val="single" w:sz="4" w:space="0" w:color="auto"/>
            </w:tcBorders>
          </w:tcPr>
          <w:p w14:paraId="55DABA7B"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3217F4" w:rsidRPr="001C74E8">
              <w:rPr>
                <w:rFonts w:ascii="Times New Roman" w:hAnsi="Times New Roman" w:cs="Times New Roman"/>
                <w:sz w:val="20"/>
                <w:szCs w:val="20"/>
              </w:rPr>
              <w:t>4</w:t>
            </w:r>
            <w:r w:rsidRPr="001C74E8">
              <w:rPr>
                <w:rFonts w:ascii="Times New Roman" w:hAnsi="Times New Roman" w:cs="Times New Roman"/>
                <w:sz w:val="20"/>
                <w:szCs w:val="20"/>
              </w:rPr>
              <w:t>.</w:t>
            </w:r>
          </w:p>
          <w:p w14:paraId="4330D80D" w14:textId="77777777" w:rsidR="0054398E" w:rsidRPr="001C74E8" w:rsidRDefault="0054398E" w:rsidP="00E12D9E">
            <w:pPr>
              <w:pStyle w:val="afd"/>
              <w:rPr>
                <w:rFonts w:ascii="Times New Roman" w:hAnsi="Times New Roman" w:cs="Times New Roman"/>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tcPr>
          <w:p w14:paraId="43DD3C9F" w14:textId="77777777" w:rsidR="0054398E" w:rsidRPr="001C74E8" w:rsidRDefault="0054398E"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Сгибание и разгибание рук в упоре лежа на полу</w:t>
            </w:r>
          </w:p>
        </w:tc>
        <w:tc>
          <w:tcPr>
            <w:tcW w:w="1134" w:type="dxa"/>
            <w:vMerge w:val="restart"/>
            <w:tcBorders>
              <w:top w:val="single" w:sz="4" w:space="0" w:color="auto"/>
              <w:left w:val="single" w:sz="4" w:space="0" w:color="auto"/>
              <w:bottom w:val="single" w:sz="4" w:space="0" w:color="auto"/>
              <w:right w:val="single" w:sz="4" w:space="0" w:color="auto"/>
            </w:tcBorders>
          </w:tcPr>
          <w:p w14:paraId="196B67B2"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4875D987" w14:textId="77777777" w:rsidR="0054398E" w:rsidRPr="001C74E8" w:rsidRDefault="0054398E"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6C26DCEB"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410" w:type="dxa"/>
            <w:gridSpan w:val="3"/>
            <w:tcBorders>
              <w:top w:val="single" w:sz="4" w:space="0" w:color="auto"/>
              <w:left w:val="single" w:sz="4" w:space="0" w:color="auto"/>
              <w:bottom w:val="single" w:sz="4" w:space="0" w:color="auto"/>
            </w:tcBorders>
          </w:tcPr>
          <w:p w14:paraId="29F60B26"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268" w:type="dxa"/>
            <w:gridSpan w:val="2"/>
            <w:tcBorders>
              <w:top w:val="single" w:sz="4" w:space="0" w:color="auto"/>
              <w:left w:val="single" w:sz="4" w:space="0" w:color="auto"/>
              <w:bottom w:val="single" w:sz="4" w:space="0" w:color="auto"/>
            </w:tcBorders>
          </w:tcPr>
          <w:p w14:paraId="5F167A4F"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5D2A5968" w14:textId="77777777" w:rsidTr="001C74E8">
        <w:tc>
          <w:tcPr>
            <w:tcW w:w="567" w:type="dxa"/>
            <w:vMerge/>
            <w:tcBorders>
              <w:top w:val="single" w:sz="4" w:space="0" w:color="auto"/>
              <w:bottom w:val="single" w:sz="4" w:space="0" w:color="auto"/>
              <w:right w:val="single" w:sz="4" w:space="0" w:color="auto"/>
            </w:tcBorders>
          </w:tcPr>
          <w:p w14:paraId="65080D42" w14:textId="77777777" w:rsidR="008E2A17" w:rsidRPr="001C74E8" w:rsidRDefault="008E2A17"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00F18CB3" w14:textId="77777777" w:rsidR="008E2A17" w:rsidRPr="001C74E8" w:rsidRDefault="008E2A17"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4DAF5BD5" w14:textId="77777777" w:rsidR="008E2A17" w:rsidRPr="001C74E8" w:rsidRDefault="008E2A17"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5B62EC0C"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850" w:type="dxa"/>
            <w:gridSpan w:val="2"/>
            <w:tcBorders>
              <w:top w:val="single" w:sz="4" w:space="0" w:color="auto"/>
              <w:left w:val="single" w:sz="4" w:space="0" w:color="auto"/>
              <w:bottom w:val="single" w:sz="4" w:space="0" w:color="auto"/>
              <w:right w:val="single" w:sz="4" w:space="0" w:color="auto"/>
            </w:tcBorders>
          </w:tcPr>
          <w:p w14:paraId="7D065C5A"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w:t>
            </w:r>
          </w:p>
        </w:tc>
        <w:tc>
          <w:tcPr>
            <w:tcW w:w="1276" w:type="dxa"/>
            <w:gridSpan w:val="2"/>
            <w:tcBorders>
              <w:top w:val="single" w:sz="4" w:space="0" w:color="auto"/>
              <w:left w:val="single" w:sz="4" w:space="0" w:color="auto"/>
              <w:bottom w:val="single" w:sz="4" w:space="0" w:color="auto"/>
              <w:right w:val="single" w:sz="4" w:space="0" w:color="auto"/>
            </w:tcBorders>
          </w:tcPr>
          <w:p w14:paraId="7811DA49"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14</w:t>
            </w:r>
          </w:p>
        </w:tc>
        <w:tc>
          <w:tcPr>
            <w:tcW w:w="1134" w:type="dxa"/>
            <w:tcBorders>
              <w:top w:val="single" w:sz="4" w:space="0" w:color="auto"/>
              <w:left w:val="single" w:sz="4" w:space="0" w:color="auto"/>
              <w:bottom w:val="single" w:sz="4" w:space="0" w:color="auto"/>
            </w:tcBorders>
          </w:tcPr>
          <w:p w14:paraId="5FF00A72"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w:t>
            </w:r>
          </w:p>
        </w:tc>
        <w:tc>
          <w:tcPr>
            <w:tcW w:w="1134" w:type="dxa"/>
            <w:tcBorders>
              <w:top w:val="single" w:sz="4" w:space="0" w:color="auto"/>
              <w:left w:val="single" w:sz="4" w:space="0" w:color="auto"/>
              <w:bottom w:val="single" w:sz="4" w:space="0" w:color="auto"/>
            </w:tcBorders>
          </w:tcPr>
          <w:p w14:paraId="16CD8EDC"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18</w:t>
            </w:r>
          </w:p>
        </w:tc>
        <w:tc>
          <w:tcPr>
            <w:tcW w:w="1134" w:type="dxa"/>
            <w:tcBorders>
              <w:top w:val="single" w:sz="4" w:space="0" w:color="auto"/>
              <w:left w:val="single" w:sz="4" w:space="0" w:color="auto"/>
              <w:bottom w:val="single" w:sz="4" w:space="0" w:color="auto"/>
            </w:tcBorders>
          </w:tcPr>
          <w:p w14:paraId="66EE406C"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w:t>
            </w:r>
          </w:p>
        </w:tc>
      </w:tr>
      <w:tr w:rsidR="005C488E" w:rsidRPr="001C74E8" w14:paraId="5D0C4601" w14:textId="77777777" w:rsidTr="001C74E8">
        <w:tc>
          <w:tcPr>
            <w:tcW w:w="567" w:type="dxa"/>
            <w:vMerge w:val="restart"/>
            <w:tcBorders>
              <w:top w:val="single" w:sz="4" w:space="0" w:color="auto"/>
              <w:bottom w:val="single" w:sz="4" w:space="0" w:color="auto"/>
              <w:right w:val="single" w:sz="4" w:space="0" w:color="auto"/>
            </w:tcBorders>
          </w:tcPr>
          <w:p w14:paraId="3CB4D362"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3217F4" w:rsidRPr="001C74E8">
              <w:rPr>
                <w:rFonts w:ascii="Times New Roman" w:hAnsi="Times New Roman" w:cs="Times New Roman"/>
                <w:sz w:val="20"/>
                <w:szCs w:val="20"/>
              </w:rPr>
              <w:t>5</w:t>
            </w:r>
            <w:r w:rsidRPr="001C74E8">
              <w:rPr>
                <w:rFonts w:ascii="Times New Roman" w:hAnsi="Times New Roman" w:cs="Times New Roman"/>
                <w:sz w:val="20"/>
                <w:szCs w:val="20"/>
              </w:rPr>
              <w:t>.</w:t>
            </w:r>
          </w:p>
          <w:p w14:paraId="001E1FF6" w14:textId="77777777" w:rsidR="0054398E" w:rsidRPr="001C74E8" w:rsidRDefault="0054398E" w:rsidP="00E12D9E">
            <w:pPr>
              <w:pStyle w:val="afd"/>
              <w:rPr>
                <w:rFonts w:ascii="Times New Roman" w:hAnsi="Times New Roman" w:cs="Times New Roman"/>
                <w:sz w:val="20"/>
                <w:szCs w:val="20"/>
              </w:rPr>
            </w:pPr>
          </w:p>
        </w:tc>
        <w:tc>
          <w:tcPr>
            <w:tcW w:w="1843" w:type="dxa"/>
            <w:vMerge w:val="restart"/>
            <w:tcBorders>
              <w:top w:val="single" w:sz="4" w:space="0" w:color="auto"/>
              <w:left w:val="single" w:sz="4" w:space="0" w:color="auto"/>
              <w:bottom w:val="single" w:sz="4" w:space="0" w:color="auto"/>
              <w:right w:val="single" w:sz="4" w:space="0" w:color="auto"/>
            </w:tcBorders>
          </w:tcPr>
          <w:p w14:paraId="1EBCCD2D" w14:textId="77777777" w:rsidR="0054398E" w:rsidRPr="001C74E8" w:rsidRDefault="0054398E"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Наклон вперед из положения стоя на гимнастической</w:t>
            </w:r>
          </w:p>
          <w:p w14:paraId="4C1802A7" w14:textId="77777777" w:rsidR="0054398E" w:rsidRPr="001C74E8" w:rsidRDefault="0054398E"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скамье (от уровня скамьи)</w:t>
            </w:r>
          </w:p>
        </w:tc>
        <w:tc>
          <w:tcPr>
            <w:tcW w:w="1134" w:type="dxa"/>
            <w:vMerge w:val="restart"/>
            <w:tcBorders>
              <w:top w:val="single" w:sz="4" w:space="0" w:color="auto"/>
              <w:left w:val="single" w:sz="4" w:space="0" w:color="auto"/>
              <w:bottom w:val="single" w:sz="4" w:space="0" w:color="auto"/>
              <w:right w:val="single" w:sz="4" w:space="0" w:color="auto"/>
            </w:tcBorders>
          </w:tcPr>
          <w:p w14:paraId="502A9796"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0D0623F2" w14:textId="77777777" w:rsidR="0054398E" w:rsidRPr="001C74E8" w:rsidRDefault="0054398E"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3F9DB535"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410" w:type="dxa"/>
            <w:gridSpan w:val="3"/>
            <w:tcBorders>
              <w:top w:val="single" w:sz="4" w:space="0" w:color="auto"/>
              <w:left w:val="single" w:sz="4" w:space="0" w:color="auto"/>
              <w:bottom w:val="single" w:sz="4" w:space="0" w:color="auto"/>
            </w:tcBorders>
          </w:tcPr>
          <w:p w14:paraId="203D983C"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268" w:type="dxa"/>
            <w:gridSpan w:val="2"/>
            <w:tcBorders>
              <w:top w:val="single" w:sz="4" w:space="0" w:color="auto"/>
              <w:left w:val="single" w:sz="4" w:space="0" w:color="auto"/>
              <w:bottom w:val="single" w:sz="4" w:space="0" w:color="auto"/>
            </w:tcBorders>
          </w:tcPr>
          <w:p w14:paraId="7605F170" w14:textId="77777777" w:rsidR="0054398E"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5336726A" w14:textId="77777777" w:rsidTr="001C74E8">
        <w:tc>
          <w:tcPr>
            <w:tcW w:w="567" w:type="dxa"/>
            <w:vMerge/>
            <w:tcBorders>
              <w:top w:val="single" w:sz="4" w:space="0" w:color="auto"/>
              <w:bottom w:val="single" w:sz="4" w:space="0" w:color="auto"/>
              <w:right w:val="single" w:sz="4" w:space="0" w:color="auto"/>
            </w:tcBorders>
          </w:tcPr>
          <w:p w14:paraId="3AE678FE" w14:textId="77777777" w:rsidR="008E2A17" w:rsidRPr="001C74E8" w:rsidRDefault="008E2A17"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36BC7FF1" w14:textId="77777777" w:rsidR="008E2A17" w:rsidRPr="001C74E8" w:rsidRDefault="008E2A17"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788507F4" w14:textId="77777777" w:rsidR="008E2A17" w:rsidRPr="001C74E8" w:rsidRDefault="008E2A17"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228F1FD1"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54398E" w:rsidRPr="001C74E8">
              <w:rPr>
                <w:rFonts w:ascii="Times New Roman" w:hAnsi="Times New Roman" w:cs="Times New Roman"/>
                <w:sz w:val="20"/>
                <w:szCs w:val="20"/>
              </w:rPr>
              <w:t>2</w:t>
            </w:r>
          </w:p>
        </w:tc>
        <w:tc>
          <w:tcPr>
            <w:tcW w:w="850" w:type="dxa"/>
            <w:gridSpan w:val="2"/>
            <w:tcBorders>
              <w:top w:val="single" w:sz="4" w:space="0" w:color="auto"/>
              <w:left w:val="single" w:sz="4" w:space="0" w:color="auto"/>
              <w:bottom w:val="single" w:sz="4" w:space="0" w:color="auto"/>
              <w:right w:val="single" w:sz="4" w:space="0" w:color="auto"/>
            </w:tcBorders>
          </w:tcPr>
          <w:p w14:paraId="67C45849" w14:textId="77777777" w:rsidR="008E2A17" w:rsidRPr="001C74E8" w:rsidRDefault="008E2A1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276" w:type="dxa"/>
            <w:gridSpan w:val="2"/>
            <w:tcBorders>
              <w:top w:val="single" w:sz="4" w:space="0" w:color="auto"/>
              <w:left w:val="single" w:sz="4" w:space="0" w:color="auto"/>
              <w:bottom w:val="single" w:sz="4" w:space="0" w:color="auto"/>
              <w:right w:val="single" w:sz="4" w:space="0" w:color="auto"/>
            </w:tcBorders>
          </w:tcPr>
          <w:p w14:paraId="727BCDAC"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128E2192"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w:t>
            </w:r>
          </w:p>
        </w:tc>
        <w:tc>
          <w:tcPr>
            <w:tcW w:w="1134" w:type="dxa"/>
            <w:tcBorders>
              <w:top w:val="single" w:sz="4" w:space="0" w:color="auto"/>
              <w:left w:val="single" w:sz="4" w:space="0" w:color="auto"/>
              <w:bottom w:val="single" w:sz="4" w:space="0" w:color="auto"/>
            </w:tcBorders>
          </w:tcPr>
          <w:p w14:paraId="71AA88AC"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w:t>
            </w:r>
          </w:p>
        </w:tc>
        <w:tc>
          <w:tcPr>
            <w:tcW w:w="1134" w:type="dxa"/>
            <w:tcBorders>
              <w:top w:val="single" w:sz="4" w:space="0" w:color="auto"/>
              <w:left w:val="single" w:sz="4" w:space="0" w:color="auto"/>
              <w:bottom w:val="single" w:sz="4" w:space="0" w:color="auto"/>
            </w:tcBorders>
          </w:tcPr>
          <w:p w14:paraId="364A15E3" w14:textId="77777777" w:rsidR="008E2A17" w:rsidRPr="001C74E8" w:rsidRDefault="0054398E"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r>
      <w:tr w:rsidR="005C488E" w:rsidRPr="001C74E8" w14:paraId="517DF1EC" w14:textId="77777777" w:rsidTr="001C74E8">
        <w:tc>
          <w:tcPr>
            <w:tcW w:w="9923" w:type="dxa"/>
            <w:gridSpan w:val="11"/>
            <w:tcBorders>
              <w:top w:val="single" w:sz="4" w:space="0" w:color="auto"/>
              <w:bottom w:val="single" w:sz="4" w:space="0" w:color="auto"/>
            </w:tcBorders>
          </w:tcPr>
          <w:p w14:paraId="6AD03B40" w14:textId="77777777" w:rsidR="00D05E12" w:rsidRPr="001C74E8" w:rsidRDefault="00D05E12" w:rsidP="00E12D9E">
            <w:pPr>
              <w:pStyle w:val="1"/>
              <w:spacing w:before="0" w:line="240" w:lineRule="auto"/>
              <w:rPr>
                <w:rFonts w:ascii="Times New Roman" w:hAnsi="Times New Roman" w:cs="Times New Roman"/>
                <w:color w:val="auto"/>
                <w:sz w:val="20"/>
                <w:szCs w:val="20"/>
              </w:rPr>
            </w:pPr>
            <w:r w:rsidRPr="001C74E8">
              <w:rPr>
                <w:rFonts w:ascii="Times New Roman" w:hAnsi="Times New Roman" w:cs="Times New Roman"/>
                <w:color w:val="auto"/>
                <w:sz w:val="20"/>
                <w:szCs w:val="20"/>
              </w:rPr>
              <w:t>2. Нормативы специальной физической подготовки для спортивной дисциплины "волейбол"</w:t>
            </w:r>
          </w:p>
        </w:tc>
      </w:tr>
      <w:tr w:rsidR="005C488E" w:rsidRPr="001C74E8" w14:paraId="759466D9" w14:textId="77777777" w:rsidTr="001C74E8">
        <w:tc>
          <w:tcPr>
            <w:tcW w:w="567" w:type="dxa"/>
            <w:tcBorders>
              <w:top w:val="single" w:sz="4" w:space="0" w:color="auto"/>
              <w:bottom w:val="nil"/>
              <w:right w:val="single" w:sz="4" w:space="0" w:color="auto"/>
            </w:tcBorders>
          </w:tcPr>
          <w:p w14:paraId="67B6C552"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2.1.</w:t>
            </w:r>
          </w:p>
        </w:tc>
        <w:tc>
          <w:tcPr>
            <w:tcW w:w="1843" w:type="dxa"/>
            <w:vMerge w:val="restart"/>
            <w:tcBorders>
              <w:top w:val="single" w:sz="4" w:space="0" w:color="auto"/>
              <w:left w:val="single" w:sz="4" w:space="0" w:color="auto"/>
              <w:bottom w:val="single" w:sz="4" w:space="0" w:color="auto"/>
              <w:right w:val="single" w:sz="4" w:space="0" w:color="auto"/>
            </w:tcBorders>
          </w:tcPr>
          <w:p w14:paraId="69BCCBC7" w14:textId="77777777" w:rsidR="005F2798" w:rsidRPr="001C74E8" w:rsidRDefault="005F2798"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Челночный бег 5x6 м</w:t>
            </w:r>
          </w:p>
          <w:p w14:paraId="0AE28E34" w14:textId="77777777" w:rsidR="005F2798" w:rsidRPr="001C74E8" w:rsidRDefault="005F2798" w:rsidP="00E12D9E">
            <w:pPr>
              <w:pStyle w:val="afd"/>
              <w:jc w:val="left"/>
              <w:rPr>
                <w:rFonts w:ascii="Times New Roman" w:hAnsi="Times New Roman" w:cs="Times New Roman"/>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tcPr>
          <w:p w14:paraId="30760C80"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p w14:paraId="3BCA5966" w14:textId="77777777" w:rsidR="005F2798" w:rsidRPr="001C74E8" w:rsidRDefault="005F2798"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5CD48228"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410" w:type="dxa"/>
            <w:gridSpan w:val="3"/>
            <w:tcBorders>
              <w:top w:val="single" w:sz="4" w:space="0" w:color="auto"/>
              <w:left w:val="single" w:sz="4" w:space="0" w:color="auto"/>
              <w:bottom w:val="single" w:sz="4" w:space="0" w:color="auto"/>
            </w:tcBorders>
          </w:tcPr>
          <w:p w14:paraId="5F922C25"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268" w:type="dxa"/>
            <w:gridSpan w:val="2"/>
            <w:tcBorders>
              <w:top w:val="single" w:sz="4" w:space="0" w:color="auto"/>
              <w:left w:val="single" w:sz="4" w:space="0" w:color="auto"/>
              <w:bottom w:val="single" w:sz="4" w:space="0" w:color="auto"/>
            </w:tcBorders>
          </w:tcPr>
          <w:p w14:paraId="05B46BB3"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22F0E837" w14:textId="77777777" w:rsidTr="001C74E8">
        <w:tc>
          <w:tcPr>
            <w:tcW w:w="567" w:type="dxa"/>
            <w:tcBorders>
              <w:top w:val="nil"/>
              <w:bottom w:val="single" w:sz="4" w:space="0" w:color="auto"/>
              <w:right w:val="single" w:sz="4" w:space="0" w:color="auto"/>
            </w:tcBorders>
          </w:tcPr>
          <w:p w14:paraId="593A9535" w14:textId="77777777" w:rsidR="005F2798" w:rsidRPr="001C74E8" w:rsidRDefault="005F2798"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377AEE31" w14:textId="77777777" w:rsidR="005F2798" w:rsidRPr="001C74E8" w:rsidRDefault="005F2798"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0210A2C6" w14:textId="77777777" w:rsidR="005F2798" w:rsidRPr="001C74E8" w:rsidRDefault="005F2798"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534138A8"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11,8</w:t>
            </w:r>
          </w:p>
        </w:tc>
        <w:tc>
          <w:tcPr>
            <w:tcW w:w="850" w:type="dxa"/>
            <w:gridSpan w:val="2"/>
            <w:tcBorders>
              <w:top w:val="single" w:sz="4" w:space="0" w:color="auto"/>
              <w:left w:val="single" w:sz="4" w:space="0" w:color="auto"/>
              <w:bottom w:val="single" w:sz="4" w:space="0" w:color="auto"/>
              <w:right w:val="single" w:sz="4" w:space="0" w:color="auto"/>
            </w:tcBorders>
          </w:tcPr>
          <w:p w14:paraId="08275DC1"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12,2</w:t>
            </w:r>
          </w:p>
        </w:tc>
        <w:tc>
          <w:tcPr>
            <w:tcW w:w="1276" w:type="dxa"/>
            <w:gridSpan w:val="2"/>
            <w:tcBorders>
              <w:top w:val="single" w:sz="4" w:space="0" w:color="auto"/>
              <w:left w:val="single" w:sz="4" w:space="0" w:color="auto"/>
              <w:bottom w:val="single" w:sz="4" w:space="0" w:color="auto"/>
              <w:right w:val="single" w:sz="4" w:space="0" w:color="auto"/>
            </w:tcBorders>
          </w:tcPr>
          <w:p w14:paraId="69445BA0"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11,5</w:t>
            </w:r>
          </w:p>
        </w:tc>
        <w:tc>
          <w:tcPr>
            <w:tcW w:w="1134" w:type="dxa"/>
            <w:tcBorders>
              <w:top w:val="single" w:sz="4" w:space="0" w:color="auto"/>
              <w:left w:val="single" w:sz="4" w:space="0" w:color="auto"/>
              <w:bottom w:val="single" w:sz="4" w:space="0" w:color="auto"/>
            </w:tcBorders>
          </w:tcPr>
          <w:p w14:paraId="7E7BF0E6"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12,0</w:t>
            </w:r>
          </w:p>
        </w:tc>
        <w:tc>
          <w:tcPr>
            <w:tcW w:w="1134" w:type="dxa"/>
            <w:tcBorders>
              <w:top w:val="single" w:sz="4" w:space="0" w:color="auto"/>
              <w:left w:val="single" w:sz="4" w:space="0" w:color="auto"/>
              <w:bottom w:val="single" w:sz="4" w:space="0" w:color="auto"/>
            </w:tcBorders>
          </w:tcPr>
          <w:p w14:paraId="73D59758"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11,5</w:t>
            </w:r>
          </w:p>
        </w:tc>
        <w:tc>
          <w:tcPr>
            <w:tcW w:w="1134" w:type="dxa"/>
            <w:tcBorders>
              <w:top w:val="single" w:sz="4" w:space="0" w:color="auto"/>
              <w:left w:val="single" w:sz="4" w:space="0" w:color="auto"/>
              <w:bottom w:val="single" w:sz="4" w:space="0" w:color="auto"/>
            </w:tcBorders>
          </w:tcPr>
          <w:p w14:paraId="641C0B78"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12,0</w:t>
            </w:r>
          </w:p>
        </w:tc>
      </w:tr>
      <w:tr w:rsidR="005C488E" w:rsidRPr="001C74E8" w14:paraId="062200DD" w14:textId="77777777" w:rsidTr="001C74E8">
        <w:tc>
          <w:tcPr>
            <w:tcW w:w="567" w:type="dxa"/>
            <w:tcBorders>
              <w:top w:val="single" w:sz="4" w:space="0" w:color="auto"/>
              <w:bottom w:val="nil"/>
              <w:right w:val="single" w:sz="4" w:space="0" w:color="auto"/>
            </w:tcBorders>
          </w:tcPr>
          <w:p w14:paraId="0F0955DB"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2.2.</w:t>
            </w:r>
          </w:p>
        </w:tc>
        <w:tc>
          <w:tcPr>
            <w:tcW w:w="1843" w:type="dxa"/>
            <w:vMerge w:val="restart"/>
            <w:tcBorders>
              <w:top w:val="single" w:sz="4" w:space="0" w:color="auto"/>
              <w:left w:val="single" w:sz="4" w:space="0" w:color="auto"/>
              <w:bottom w:val="single" w:sz="4" w:space="0" w:color="auto"/>
              <w:right w:val="single" w:sz="4" w:space="0" w:color="auto"/>
            </w:tcBorders>
          </w:tcPr>
          <w:p w14:paraId="742F7E29" w14:textId="77777777" w:rsidR="005F2798" w:rsidRPr="001C74E8" w:rsidRDefault="005F2798"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Бросок мяча массой 1 кг из-за головы двумя руками, стоя</w:t>
            </w:r>
          </w:p>
        </w:tc>
        <w:tc>
          <w:tcPr>
            <w:tcW w:w="1134" w:type="dxa"/>
            <w:vMerge w:val="restart"/>
            <w:tcBorders>
              <w:top w:val="single" w:sz="4" w:space="0" w:color="auto"/>
              <w:left w:val="single" w:sz="4" w:space="0" w:color="auto"/>
              <w:bottom w:val="single" w:sz="4" w:space="0" w:color="auto"/>
              <w:right w:val="single" w:sz="4" w:space="0" w:color="auto"/>
            </w:tcBorders>
          </w:tcPr>
          <w:p w14:paraId="5D07CF4C"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w:t>
            </w:r>
          </w:p>
          <w:p w14:paraId="0FA87FBD" w14:textId="77777777" w:rsidR="005F2798" w:rsidRPr="001C74E8" w:rsidRDefault="005F2798"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4E392311"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410" w:type="dxa"/>
            <w:gridSpan w:val="3"/>
            <w:tcBorders>
              <w:top w:val="single" w:sz="4" w:space="0" w:color="auto"/>
              <w:left w:val="single" w:sz="4" w:space="0" w:color="auto"/>
              <w:bottom w:val="single" w:sz="4" w:space="0" w:color="auto"/>
            </w:tcBorders>
          </w:tcPr>
          <w:p w14:paraId="01031FDE"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268" w:type="dxa"/>
            <w:gridSpan w:val="2"/>
            <w:tcBorders>
              <w:top w:val="single" w:sz="4" w:space="0" w:color="auto"/>
              <w:left w:val="single" w:sz="4" w:space="0" w:color="auto"/>
              <w:bottom w:val="single" w:sz="4" w:space="0" w:color="auto"/>
            </w:tcBorders>
          </w:tcPr>
          <w:p w14:paraId="6FEA2F35"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4FBE4B38" w14:textId="77777777" w:rsidTr="001C74E8">
        <w:tc>
          <w:tcPr>
            <w:tcW w:w="567" w:type="dxa"/>
            <w:tcBorders>
              <w:top w:val="nil"/>
              <w:bottom w:val="single" w:sz="4" w:space="0" w:color="auto"/>
              <w:right w:val="single" w:sz="4" w:space="0" w:color="auto"/>
            </w:tcBorders>
          </w:tcPr>
          <w:p w14:paraId="6187DFFF" w14:textId="77777777" w:rsidR="005F2798" w:rsidRPr="001C74E8" w:rsidRDefault="005F2798" w:rsidP="00E12D9E">
            <w:pPr>
              <w:pStyle w:val="afd"/>
              <w:rPr>
                <w:rFonts w:ascii="Times New Roman" w:hAnsi="Times New Roman" w:cs="Times New Roman"/>
                <w:sz w:val="20"/>
                <w:szCs w:val="20"/>
              </w:rPr>
            </w:pPr>
          </w:p>
        </w:tc>
        <w:tc>
          <w:tcPr>
            <w:tcW w:w="1843" w:type="dxa"/>
            <w:vMerge/>
            <w:tcBorders>
              <w:top w:val="single" w:sz="4" w:space="0" w:color="auto"/>
              <w:left w:val="single" w:sz="4" w:space="0" w:color="auto"/>
              <w:bottom w:val="single" w:sz="4" w:space="0" w:color="auto"/>
              <w:right w:val="single" w:sz="4" w:space="0" w:color="auto"/>
            </w:tcBorders>
          </w:tcPr>
          <w:p w14:paraId="34A91EF1" w14:textId="77777777" w:rsidR="005F2798" w:rsidRPr="001C74E8" w:rsidRDefault="005F2798" w:rsidP="00E12D9E">
            <w:pPr>
              <w:pStyle w:val="afd"/>
              <w:jc w:val="left"/>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5714CD34" w14:textId="77777777" w:rsidR="005F2798" w:rsidRPr="001C74E8" w:rsidRDefault="005F2798"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541132EF"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w:t>
            </w:r>
          </w:p>
        </w:tc>
        <w:tc>
          <w:tcPr>
            <w:tcW w:w="850" w:type="dxa"/>
            <w:gridSpan w:val="2"/>
            <w:tcBorders>
              <w:top w:val="single" w:sz="4" w:space="0" w:color="auto"/>
              <w:left w:val="single" w:sz="4" w:space="0" w:color="auto"/>
              <w:bottom w:val="single" w:sz="4" w:space="0" w:color="auto"/>
              <w:right w:val="single" w:sz="4" w:space="0" w:color="auto"/>
            </w:tcBorders>
          </w:tcPr>
          <w:p w14:paraId="32DBDC02"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w:t>
            </w:r>
          </w:p>
        </w:tc>
        <w:tc>
          <w:tcPr>
            <w:tcW w:w="1276" w:type="dxa"/>
            <w:gridSpan w:val="2"/>
            <w:tcBorders>
              <w:top w:val="single" w:sz="4" w:space="0" w:color="auto"/>
              <w:left w:val="single" w:sz="4" w:space="0" w:color="auto"/>
              <w:bottom w:val="single" w:sz="4" w:space="0" w:color="auto"/>
              <w:right w:val="single" w:sz="4" w:space="0" w:color="auto"/>
            </w:tcBorders>
          </w:tcPr>
          <w:p w14:paraId="379402C2"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1134" w:type="dxa"/>
            <w:tcBorders>
              <w:top w:val="single" w:sz="4" w:space="0" w:color="auto"/>
              <w:left w:val="single" w:sz="4" w:space="0" w:color="auto"/>
              <w:bottom w:val="single" w:sz="4" w:space="0" w:color="auto"/>
            </w:tcBorders>
          </w:tcPr>
          <w:p w14:paraId="443A91A3"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w:t>
            </w:r>
          </w:p>
        </w:tc>
        <w:tc>
          <w:tcPr>
            <w:tcW w:w="1134" w:type="dxa"/>
            <w:tcBorders>
              <w:top w:val="single" w:sz="4" w:space="0" w:color="auto"/>
              <w:left w:val="single" w:sz="4" w:space="0" w:color="auto"/>
              <w:bottom w:val="single" w:sz="4" w:space="0" w:color="auto"/>
            </w:tcBorders>
          </w:tcPr>
          <w:p w14:paraId="15F1E6CB"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1134" w:type="dxa"/>
            <w:tcBorders>
              <w:top w:val="single" w:sz="4" w:space="0" w:color="auto"/>
              <w:left w:val="single" w:sz="4" w:space="0" w:color="auto"/>
              <w:bottom w:val="single" w:sz="4" w:space="0" w:color="auto"/>
            </w:tcBorders>
          </w:tcPr>
          <w:p w14:paraId="7C2FC5A5" w14:textId="77777777" w:rsidR="005F2798" w:rsidRPr="001C74E8" w:rsidRDefault="005F279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w:t>
            </w:r>
          </w:p>
        </w:tc>
      </w:tr>
      <w:tr w:rsidR="005C488E" w:rsidRPr="001C74E8" w14:paraId="5759247E" w14:textId="77777777" w:rsidTr="001C74E8">
        <w:tc>
          <w:tcPr>
            <w:tcW w:w="567" w:type="dxa"/>
            <w:vMerge w:val="restart"/>
            <w:tcBorders>
              <w:top w:val="single" w:sz="4" w:space="0" w:color="auto"/>
              <w:right w:val="single" w:sz="4" w:space="0" w:color="auto"/>
            </w:tcBorders>
          </w:tcPr>
          <w:p w14:paraId="52587BFC"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2.3.</w:t>
            </w:r>
          </w:p>
        </w:tc>
        <w:tc>
          <w:tcPr>
            <w:tcW w:w="1843" w:type="dxa"/>
            <w:vMerge w:val="restart"/>
            <w:tcBorders>
              <w:top w:val="single" w:sz="4" w:space="0" w:color="auto"/>
              <w:left w:val="single" w:sz="4" w:space="0" w:color="auto"/>
              <w:right w:val="single" w:sz="4" w:space="0" w:color="auto"/>
            </w:tcBorders>
          </w:tcPr>
          <w:p w14:paraId="279947D1" w14:textId="77777777" w:rsidR="00D05E12" w:rsidRPr="001C74E8" w:rsidRDefault="00D05E12"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 xml:space="preserve">Прыжок в высоту </w:t>
            </w:r>
            <w:r w:rsidRPr="001C74E8">
              <w:rPr>
                <w:rFonts w:ascii="Times New Roman" w:hAnsi="Times New Roman" w:cs="Times New Roman"/>
                <w:sz w:val="20"/>
                <w:szCs w:val="20"/>
              </w:rPr>
              <w:lastRenderedPageBreak/>
              <w:t>одновременным отталкиванием двумя ногами</w:t>
            </w:r>
          </w:p>
        </w:tc>
        <w:tc>
          <w:tcPr>
            <w:tcW w:w="1134" w:type="dxa"/>
            <w:vMerge w:val="restart"/>
            <w:tcBorders>
              <w:top w:val="single" w:sz="4" w:space="0" w:color="auto"/>
              <w:left w:val="single" w:sz="4" w:space="0" w:color="auto"/>
              <w:right w:val="single" w:sz="4" w:space="0" w:color="auto"/>
            </w:tcBorders>
          </w:tcPr>
          <w:p w14:paraId="3E64EB87"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см</w:t>
            </w:r>
          </w:p>
          <w:p w14:paraId="40AC6246" w14:textId="77777777" w:rsidR="00D05E12" w:rsidRPr="001C74E8" w:rsidRDefault="00D05E12" w:rsidP="00E12D9E">
            <w:pPr>
              <w:pStyle w:val="afd"/>
              <w:rPr>
                <w:rFonts w:ascii="Times New Roman" w:hAnsi="Times New Roman" w:cs="Times New Roman"/>
                <w:sz w:val="20"/>
                <w:szCs w:val="20"/>
              </w:rPr>
            </w:pPr>
          </w:p>
        </w:tc>
        <w:tc>
          <w:tcPr>
            <w:tcW w:w="1701" w:type="dxa"/>
            <w:gridSpan w:val="3"/>
            <w:tcBorders>
              <w:top w:val="single" w:sz="4" w:space="0" w:color="auto"/>
              <w:left w:val="single" w:sz="4" w:space="0" w:color="auto"/>
              <w:bottom w:val="single" w:sz="4" w:space="0" w:color="auto"/>
              <w:right w:val="single" w:sz="4" w:space="0" w:color="auto"/>
            </w:tcBorders>
          </w:tcPr>
          <w:p w14:paraId="3042F52B"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не менее</w:t>
            </w:r>
          </w:p>
        </w:tc>
        <w:tc>
          <w:tcPr>
            <w:tcW w:w="2410" w:type="dxa"/>
            <w:gridSpan w:val="3"/>
            <w:tcBorders>
              <w:top w:val="single" w:sz="4" w:space="0" w:color="auto"/>
              <w:left w:val="single" w:sz="4" w:space="0" w:color="auto"/>
              <w:bottom w:val="single" w:sz="4" w:space="0" w:color="auto"/>
            </w:tcBorders>
          </w:tcPr>
          <w:p w14:paraId="13C42F04"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268" w:type="dxa"/>
            <w:gridSpan w:val="2"/>
            <w:tcBorders>
              <w:top w:val="single" w:sz="4" w:space="0" w:color="auto"/>
              <w:left w:val="single" w:sz="4" w:space="0" w:color="auto"/>
              <w:bottom w:val="single" w:sz="4" w:space="0" w:color="auto"/>
            </w:tcBorders>
          </w:tcPr>
          <w:p w14:paraId="684C6F5D"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37CC7A77" w14:textId="77777777" w:rsidTr="001C74E8">
        <w:trPr>
          <w:trHeight w:val="1195"/>
        </w:trPr>
        <w:tc>
          <w:tcPr>
            <w:tcW w:w="567" w:type="dxa"/>
            <w:vMerge/>
            <w:tcBorders>
              <w:bottom w:val="single" w:sz="4" w:space="0" w:color="auto"/>
              <w:right w:val="single" w:sz="4" w:space="0" w:color="auto"/>
            </w:tcBorders>
          </w:tcPr>
          <w:p w14:paraId="11D9CA39" w14:textId="77777777" w:rsidR="00D05E12" w:rsidRPr="001C74E8" w:rsidRDefault="00D05E12" w:rsidP="00E12D9E">
            <w:pPr>
              <w:pStyle w:val="afd"/>
              <w:rPr>
                <w:rFonts w:ascii="Times New Roman" w:hAnsi="Times New Roman" w:cs="Times New Roman"/>
                <w:sz w:val="20"/>
                <w:szCs w:val="20"/>
              </w:rPr>
            </w:pPr>
          </w:p>
        </w:tc>
        <w:tc>
          <w:tcPr>
            <w:tcW w:w="1843" w:type="dxa"/>
            <w:vMerge/>
            <w:tcBorders>
              <w:left w:val="single" w:sz="4" w:space="0" w:color="auto"/>
              <w:bottom w:val="single" w:sz="4" w:space="0" w:color="auto"/>
              <w:right w:val="single" w:sz="4" w:space="0" w:color="auto"/>
            </w:tcBorders>
          </w:tcPr>
          <w:p w14:paraId="6B2F9504" w14:textId="77777777" w:rsidR="00D05E12" w:rsidRPr="001C74E8" w:rsidRDefault="00D05E12" w:rsidP="00E12D9E">
            <w:pPr>
              <w:pStyle w:val="afd"/>
              <w:jc w:val="left"/>
              <w:rPr>
                <w:rFonts w:ascii="Times New Roman" w:hAnsi="Times New Roman" w:cs="Times New Roman"/>
                <w:sz w:val="20"/>
                <w:szCs w:val="20"/>
              </w:rPr>
            </w:pPr>
          </w:p>
        </w:tc>
        <w:tc>
          <w:tcPr>
            <w:tcW w:w="1134" w:type="dxa"/>
            <w:vMerge/>
            <w:tcBorders>
              <w:left w:val="single" w:sz="4" w:space="0" w:color="auto"/>
              <w:bottom w:val="nil"/>
              <w:right w:val="single" w:sz="4" w:space="0" w:color="auto"/>
            </w:tcBorders>
          </w:tcPr>
          <w:p w14:paraId="1B74B005" w14:textId="77777777" w:rsidR="00D05E12" w:rsidRPr="001C74E8" w:rsidRDefault="00D05E12" w:rsidP="00E12D9E">
            <w:pPr>
              <w:pStyle w:val="afd"/>
              <w:rPr>
                <w:rFonts w:ascii="Times New Roman" w:hAnsi="Times New Roman" w:cs="Times New Roman"/>
                <w:sz w:val="20"/>
                <w:szCs w:val="20"/>
              </w:rPr>
            </w:pPr>
          </w:p>
        </w:tc>
        <w:tc>
          <w:tcPr>
            <w:tcW w:w="851" w:type="dxa"/>
            <w:tcBorders>
              <w:top w:val="single" w:sz="4" w:space="0" w:color="auto"/>
              <w:left w:val="single" w:sz="4" w:space="0" w:color="auto"/>
              <w:bottom w:val="nil"/>
              <w:right w:val="single" w:sz="4" w:space="0" w:color="auto"/>
            </w:tcBorders>
          </w:tcPr>
          <w:p w14:paraId="66916324"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36</w:t>
            </w:r>
          </w:p>
        </w:tc>
        <w:tc>
          <w:tcPr>
            <w:tcW w:w="850" w:type="dxa"/>
            <w:gridSpan w:val="2"/>
            <w:tcBorders>
              <w:top w:val="single" w:sz="4" w:space="0" w:color="auto"/>
              <w:left w:val="single" w:sz="4" w:space="0" w:color="auto"/>
              <w:bottom w:val="nil"/>
              <w:right w:val="single" w:sz="4" w:space="0" w:color="auto"/>
            </w:tcBorders>
          </w:tcPr>
          <w:p w14:paraId="7295462C"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30</w:t>
            </w:r>
          </w:p>
        </w:tc>
        <w:tc>
          <w:tcPr>
            <w:tcW w:w="1276" w:type="dxa"/>
            <w:gridSpan w:val="2"/>
            <w:tcBorders>
              <w:top w:val="single" w:sz="4" w:space="0" w:color="auto"/>
              <w:left w:val="single" w:sz="4" w:space="0" w:color="auto"/>
              <w:bottom w:val="nil"/>
              <w:right w:val="single" w:sz="4" w:space="0" w:color="auto"/>
            </w:tcBorders>
          </w:tcPr>
          <w:p w14:paraId="63B20DFA"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38</w:t>
            </w:r>
          </w:p>
        </w:tc>
        <w:tc>
          <w:tcPr>
            <w:tcW w:w="1134" w:type="dxa"/>
            <w:tcBorders>
              <w:top w:val="single" w:sz="4" w:space="0" w:color="auto"/>
              <w:left w:val="single" w:sz="4" w:space="0" w:color="auto"/>
              <w:bottom w:val="nil"/>
            </w:tcBorders>
          </w:tcPr>
          <w:p w14:paraId="40CF23BC"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33</w:t>
            </w:r>
          </w:p>
        </w:tc>
        <w:tc>
          <w:tcPr>
            <w:tcW w:w="1134" w:type="dxa"/>
            <w:tcBorders>
              <w:top w:val="single" w:sz="4" w:space="0" w:color="auto"/>
              <w:left w:val="single" w:sz="4" w:space="0" w:color="auto"/>
              <w:bottom w:val="nil"/>
            </w:tcBorders>
          </w:tcPr>
          <w:p w14:paraId="659ABD0F"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40</w:t>
            </w:r>
          </w:p>
        </w:tc>
        <w:tc>
          <w:tcPr>
            <w:tcW w:w="1134" w:type="dxa"/>
            <w:tcBorders>
              <w:top w:val="single" w:sz="4" w:space="0" w:color="auto"/>
              <w:left w:val="single" w:sz="4" w:space="0" w:color="auto"/>
              <w:bottom w:val="nil"/>
            </w:tcBorders>
          </w:tcPr>
          <w:p w14:paraId="7C53D983"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35</w:t>
            </w:r>
          </w:p>
        </w:tc>
      </w:tr>
      <w:tr w:rsidR="005C488E" w:rsidRPr="001C74E8" w14:paraId="4D00F5E7" w14:textId="77777777" w:rsidTr="001C74E8">
        <w:tc>
          <w:tcPr>
            <w:tcW w:w="9923" w:type="dxa"/>
            <w:gridSpan w:val="11"/>
            <w:tcBorders>
              <w:top w:val="single" w:sz="4" w:space="0" w:color="auto"/>
              <w:bottom w:val="single" w:sz="4" w:space="0" w:color="auto"/>
            </w:tcBorders>
          </w:tcPr>
          <w:p w14:paraId="3A82F515" w14:textId="77777777" w:rsidR="00D05E12" w:rsidRPr="001C74E8" w:rsidRDefault="00D05E12" w:rsidP="00E12D9E">
            <w:pPr>
              <w:pStyle w:val="1"/>
              <w:spacing w:before="0" w:line="240" w:lineRule="auto"/>
              <w:rPr>
                <w:rFonts w:ascii="Times New Roman" w:hAnsi="Times New Roman" w:cs="Times New Roman"/>
                <w:color w:val="auto"/>
                <w:sz w:val="20"/>
                <w:szCs w:val="20"/>
              </w:rPr>
            </w:pPr>
            <w:r w:rsidRPr="001C74E8">
              <w:rPr>
                <w:rFonts w:ascii="Times New Roman" w:hAnsi="Times New Roman" w:cs="Times New Roman"/>
                <w:color w:val="auto"/>
                <w:sz w:val="20"/>
                <w:szCs w:val="20"/>
              </w:rPr>
              <w:t>3. Нормативы технической подготовки для спортивной дисциплины "волейбол"</w:t>
            </w:r>
          </w:p>
        </w:tc>
      </w:tr>
      <w:tr w:rsidR="005C488E" w:rsidRPr="001C74E8" w14:paraId="588B1E58" w14:textId="77777777" w:rsidTr="001C74E8">
        <w:tc>
          <w:tcPr>
            <w:tcW w:w="567" w:type="dxa"/>
            <w:tcBorders>
              <w:top w:val="single" w:sz="4" w:space="0" w:color="auto"/>
              <w:bottom w:val="single" w:sz="4" w:space="0" w:color="auto"/>
              <w:right w:val="single" w:sz="4" w:space="0" w:color="auto"/>
            </w:tcBorders>
          </w:tcPr>
          <w:p w14:paraId="38E67F80" w14:textId="77777777" w:rsidR="00D05E12" w:rsidRPr="001C74E8" w:rsidRDefault="00D05E12" w:rsidP="00E12D9E">
            <w:pPr>
              <w:pStyle w:val="afd"/>
              <w:rPr>
                <w:rFonts w:ascii="Times New Roman" w:hAnsi="Times New Roman" w:cs="Times New Roman"/>
                <w:sz w:val="20"/>
                <w:szCs w:val="20"/>
              </w:rPr>
            </w:pPr>
            <w:r w:rsidRPr="001C74E8">
              <w:rPr>
                <w:rFonts w:ascii="Times New Roman" w:hAnsi="Times New Roman" w:cs="Times New Roman"/>
                <w:sz w:val="20"/>
                <w:szCs w:val="20"/>
              </w:rPr>
              <w:t xml:space="preserve">3.1. </w:t>
            </w:r>
          </w:p>
        </w:tc>
        <w:tc>
          <w:tcPr>
            <w:tcW w:w="1843" w:type="dxa"/>
            <w:tcBorders>
              <w:top w:val="single" w:sz="4" w:space="0" w:color="auto"/>
              <w:left w:val="single" w:sz="4" w:space="0" w:color="auto"/>
              <w:bottom w:val="single" w:sz="4" w:space="0" w:color="auto"/>
              <w:right w:val="single" w:sz="4" w:space="0" w:color="auto"/>
            </w:tcBorders>
          </w:tcPr>
          <w:p w14:paraId="7DB63081" w14:textId="77777777" w:rsidR="00D05E12" w:rsidRPr="001C74E8" w:rsidRDefault="00D05E12" w:rsidP="00E12D9E">
            <w:pPr>
              <w:pStyle w:val="afd"/>
              <w:jc w:val="left"/>
              <w:rPr>
                <w:rFonts w:ascii="Times New Roman" w:hAnsi="Times New Roman" w:cs="Times New Roman"/>
                <w:sz w:val="20"/>
                <w:szCs w:val="20"/>
              </w:rPr>
            </w:pPr>
            <w:r w:rsidRPr="001C74E8">
              <w:rPr>
                <w:sz w:val="20"/>
                <w:szCs w:val="20"/>
              </w:rPr>
              <w:t>Передача мяча сверху двумя руками из зоны 3 в зону 4 с собственного подбрасывания мяча.</w:t>
            </w:r>
          </w:p>
        </w:tc>
        <w:tc>
          <w:tcPr>
            <w:tcW w:w="1134" w:type="dxa"/>
            <w:tcBorders>
              <w:top w:val="single" w:sz="4" w:space="0" w:color="auto"/>
              <w:left w:val="single" w:sz="4" w:space="0" w:color="auto"/>
              <w:bottom w:val="single" w:sz="4" w:space="0" w:color="auto"/>
              <w:right w:val="single" w:sz="4" w:space="0" w:color="auto"/>
            </w:tcBorders>
          </w:tcPr>
          <w:p w14:paraId="516FD15A"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49BF59B6"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850" w:type="dxa"/>
            <w:gridSpan w:val="2"/>
            <w:tcBorders>
              <w:top w:val="single" w:sz="4" w:space="0" w:color="auto"/>
              <w:left w:val="single" w:sz="4" w:space="0" w:color="auto"/>
              <w:bottom w:val="single" w:sz="4" w:space="0" w:color="auto"/>
              <w:right w:val="single" w:sz="4" w:space="0" w:color="auto"/>
            </w:tcBorders>
          </w:tcPr>
          <w:p w14:paraId="4CE18A29"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276" w:type="dxa"/>
            <w:gridSpan w:val="2"/>
            <w:tcBorders>
              <w:top w:val="single" w:sz="4" w:space="0" w:color="auto"/>
              <w:left w:val="single" w:sz="4" w:space="0" w:color="auto"/>
              <w:bottom w:val="single" w:sz="4" w:space="0" w:color="auto"/>
              <w:right w:val="single" w:sz="4" w:space="0" w:color="auto"/>
            </w:tcBorders>
          </w:tcPr>
          <w:p w14:paraId="037E2815"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9D4514C"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013F95C6"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F617324"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577B0910" w14:textId="77777777" w:rsidTr="001C74E8">
        <w:tc>
          <w:tcPr>
            <w:tcW w:w="567" w:type="dxa"/>
            <w:tcBorders>
              <w:top w:val="single" w:sz="4" w:space="0" w:color="auto"/>
              <w:bottom w:val="single" w:sz="4" w:space="0" w:color="auto"/>
              <w:right w:val="single" w:sz="4" w:space="0" w:color="auto"/>
            </w:tcBorders>
          </w:tcPr>
          <w:p w14:paraId="6C17FB7F" w14:textId="77777777" w:rsidR="00D05E12" w:rsidRPr="001C74E8" w:rsidRDefault="00D05E12" w:rsidP="00E12D9E">
            <w:pPr>
              <w:pStyle w:val="afd"/>
              <w:rPr>
                <w:rFonts w:ascii="Times New Roman" w:hAnsi="Times New Roman" w:cs="Times New Roman"/>
                <w:sz w:val="20"/>
                <w:szCs w:val="20"/>
              </w:rPr>
            </w:pPr>
            <w:r w:rsidRPr="001C74E8">
              <w:rPr>
                <w:rFonts w:ascii="Times New Roman" w:hAnsi="Times New Roman" w:cs="Times New Roman"/>
                <w:sz w:val="20"/>
                <w:szCs w:val="20"/>
              </w:rPr>
              <w:t>3.2.</w:t>
            </w:r>
          </w:p>
        </w:tc>
        <w:tc>
          <w:tcPr>
            <w:tcW w:w="1843" w:type="dxa"/>
            <w:tcBorders>
              <w:top w:val="single" w:sz="4" w:space="0" w:color="auto"/>
              <w:left w:val="single" w:sz="4" w:space="0" w:color="auto"/>
              <w:bottom w:val="single" w:sz="4" w:space="0" w:color="auto"/>
              <w:right w:val="single" w:sz="4" w:space="0" w:color="auto"/>
            </w:tcBorders>
          </w:tcPr>
          <w:p w14:paraId="6F1815B2" w14:textId="77777777" w:rsidR="00D05E12" w:rsidRPr="001C74E8" w:rsidRDefault="00D05E12" w:rsidP="00E12D9E">
            <w:pPr>
              <w:pStyle w:val="afd"/>
              <w:jc w:val="left"/>
              <w:rPr>
                <w:sz w:val="20"/>
                <w:szCs w:val="20"/>
              </w:rPr>
            </w:pPr>
            <w:r w:rsidRPr="001C74E8">
              <w:rPr>
                <w:sz w:val="20"/>
                <w:szCs w:val="20"/>
              </w:rPr>
              <w:t>Передача мяча сверху двумя руками из зоны 3 в зону 4 после подброса мяча из зон 1 и 5.</w:t>
            </w:r>
          </w:p>
        </w:tc>
        <w:tc>
          <w:tcPr>
            <w:tcW w:w="1134" w:type="dxa"/>
            <w:tcBorders>
              <w:top w:val="single" w:sz="4" w:space="0" w:color="auto"/>
              <w:left w:val="single" w:sz="4" w:space="0" w:color="auto"/>
              <w:bottom w:val="single" w:sz="4" w:space="0" w:color="auto"/>
              <w:right w:val="single" w:sz="4" w:space="0" w:color="auto"/>
            </w:tcBorders>
          </w:tcPr>
          <w:p w14:paraId="0A053080" w14:textId="77777777" w:rsidR="00D05E12" w:rsidRPr="001C74E8" w:rsidRDefault="00D05E12"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04224218"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314E50E9"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2482CB58"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48BFBA7F"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7E627792"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22920949"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377B70F" w14:textId="77777777" w:rsidTr="001C74E8">
        <w:tc>
          <w:tcPr>
            <w:tcW w:w="567" w:type="dxa"/>
            <w:tcBorders>
              <w:top w:val="single" w:sz="4" w:space="0" w:color="auto"/>
              <w:bottom w:val="single" w:sz="4" w:space="0" w:color="auto"/>
              <w:right w:val="single" w:sz="4" w:space="0" w:color="auto"/>
            </w:tcBorders>
          </w:tcPr>
          <w:p w14:paraId="261798F6" w14:textId="77777777" w:rsidR="00D05E12" w:rsidRPr="001C74E8" w:rsidRDefault="00D05E12" w:rsidP="00E12D9E">
            <w:pPr>
              <w:pStyle w:val="afd"/>
              <w:rPr>
                <w:rFonts w:ascii="Times New Roman" w:hAnsi="Times New Roman" w:cs="Times New Roman"/>
                <w:sz w:val="20"/>
                <w:szCs w:val="20"/>
              </w:rPr>
            </w:pPr>
            <w:r w:rsidRPr="001C74E8">
              <w:rPr>
                <w:rFonts w:ascii="Times New Roman" w:hAnsi="Times New Roman" w:cs="Times New Roman"/>
                <w:sz w:val="20"/>
                <w:szCs w:val="20"/>
              </w:rPr>
              <w:t>3.3.</w:t>
            </w:r>
          </w:p>
        </w:tc>
        <w:tc>
          <w:tcPr>
            <w:tcW w:w="1843" w:type="dxa"/>
            <w:tcBorders>
              <w:top w:val="single" w:sz="4" w:space="0" w:color="auto"/>
              <w:left w:val="single" w:sz="4" w:space="0" w:color="auto"/>
              <w:bottom w:val="single" w:sz="4" w:space="0" w:color="auto"/>
              <w:right w:val="single" w:sz="4" w:space="0" w:color="auto"/>
            </w:tcBorders>
          </w:tcPr>
          <w:p w14:paraId="7253C94A" w14:textId="77777777" w:rsidR="00D05E12" w:rsidRPr="001C74E8" w:rsidRDefault="00D05E12" w:rsidP="00E12D9E">
            <w:pPr>
              <w:pStyle w:val="afd"/>
              <w:jc w:val="left"/>
              <w:rPr>
                <w:sz w:val="20"/>
                <w:szCs w:val="20"/>
              </w:rPr>
            </w:pPr>
            <w:r w:rsidRPr="001C74E8">
              <w:rPr>
                <w:sz w:val="20"/>
                <w:szCs w:val="20"/>
              </w:rPr>
              <w:t>Передача мяча сверху двумя руками за голову из зоны 3 в зону 2 после подбрасывания мяча из зон 1 и 5.</w:t>
            </w:r>
          </w:p>
        </w:tc>
        <w:tc>
          <w:tcPr>
            <w:tcW w:w="1134" w:type="dxa"/>
            <w:tcBorders>
              <w:top w:val="single" w:sz="4" w:space="0" w:color="auto"/>
              <w:left w:val="single" w:sz="4" w:space="0" w:color="auto"/>
              <w:bottom w:val="single" w:sz="4" w:space="0" w:color="auto"/>
              <w:right w:val="single" w:sz="4" w:space="0" w:color="auto"/>
            </w:tcBorders>
          </w:tcPr>
          <w:p w14:paraId="135E175E" w14:textId="77777777" w:rsidR="00D05E12" w:rsidRPr="001C74E8" w:rsidRDefault="00D05E12"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1BB331D0"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448AC909"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1B4F3B42"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49A11669"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43E5A644"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5C285CA9" w14:textId="77777777" w:rsidR="00D05E12" w:rsidRPr="001C74E8" w:rsidRDefault="00D05E1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r>
      <w:tr w:rsidR="005C488E" w:rsidRPr="001C74E8" w14:paraId="7BA925CF" w14:textId="77777777" w:rsidTr="001C74E8">
        <w:tc>
          <w:tcPr>
            <w:tcW w:w="567" w:type="dxa"/>
            <w:tcBorders>
              <w:top w:val="single" w:sz="4" w:space="0" w:color="auto"/>
              <w:bottom w:val="single" w:sz="4" w:space="0" w:color="auto"/>
              <w:right w:val="single" w:sz="4" w:space="0" w:color="auto"/>
            </w:tcBorders>
          </w:tcPr>
          <w:p w14:paraId="72B670FF"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3.4.</w:t>
            </w:r>
          </w:p>
        </w:tc>
        <w:tc>
          <w:tcPr>
            <w:tcW w:w="1843" w:type="dxa"/>
            <w:tcBorders>
              <w:top w:val="single" w:sz="4" w:space="0" w:color="auto"/>
              <w:left w:val="single" w:sz="4" w:space="0" w:color="auto"/>
              <w:bottom w:val="single" w:sz="4" w:space="0" w:color="auto"/>
              <w:right w:val="single" w:sz="4" w:space="0" w:color="auto"/>
            </w:tcBorders>
          </w:tcPr>
          <w:p w14:paraId="5C19C977" w14:textId="77777777" w:rsidR="00D716FC" w:rsidRPr="001C74E8" w:rsidRDefault="00D716FC" w:rsidP="00E12D9E">
            <w:pPr>
              <w:pStyle w:val="afd"/>
              <w:jc w:val="left"/>
              <w:rPr>
                <w:sz w:val="20"/>
                <w:szCs w:val="20"/>
              </w:rPr>
            </w:pPr>
            <w:r w:rsidRPr="001C74E8">
              <w:rPr>
                <w:sz w:val="20"/>
                <w:szCs w:val="20"/>
              </w:rPr>
              <w:t>Прием нижней подачи, поданной через сетку (с 3 м), снизу, двумя руками из зоны 6 в зону 3 на точность.</w:t>
            </w:r>
          </w:p>
        </w:tc>
        <w:tc>
          <w:tcPr>
            <w:tcW w:w="1134" w:type="dxa"/>
            <w:tcBorders>
              <w:top w:val="single" w:sz="4" w:space="0" w:color="auto"/>
              <w:left w:val="single" w:sz="4" w:space="0" w:color="auto"/>
              <w:bottom w:val="single" w:sz="4" w:space="0" w:color="auto"/>
              <w:right w:val="single" w:sz="4" w:space="0" w:color="auto"/>
            </w:tcBorders>
          </w:tcPr>
          <w:p w14:paraId="6452CA8C"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57314169"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850" w:type="dxa"/>
            <w:gridSpan w:val="2"/>
            <w:tcBorders>
              <w:top w:val="single" w:sz="4" w:space="0" w:color="auto"/>
              <w:left w:val="single" w:sz="4" w:space="0" w:color="auto"/>
              <w:bottom w:val="single" w:sz="4" w:space="0" w:color="auto"/>
              <w:right w:val="single" w:sz="4" w:space="0" w:color="auto"/>
            </w:tcBorders>
          </w:tcPr>
          <w:p w14:paraId="17A75035"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276" w:type="dxa"/>
            <w:gridSpan w:val="2"/>
            <w:tcBorders>
              <w:top w:val="single" w:sz="4" w:space="0" w:color="auto"/>
              <w:left w:val="single" w:sz="4" w:space="0" w:color="auto"/>
              <w:bottom w:val="single" w:sz="4" w:space="0" w:color="auto"/>
              <w:right w:val="single" w:sz="4" w:space="0" w:color="auto"/>
            </w:tcBorders>
          </w:tcPr>
          <w:p w14:paraId="08BCCCC9"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4E08F21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483C499A"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4BE06C5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63F3D9EA" w14:textId="77777777" w:rsidTr="001C74E8">
        <w:tc>
          <w:tcPr>
            <w:tcW w:w="567" w:type="dxa"/>
            <w:tcBorders>
              <w:top w:val="single" w:sz="4" w:space="0" w:color="auto"/>
              <w:bottom w:val="single" w:sz="4" w:space="0" w:color="auto"/>
              <w:right w:val="single" w:sz="4" w:space="0" w:color="auto"/>
            </w:tcBorders>
          </w:tcPr>
          <w:p w14:paraId="231C7F18"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3.5.</w:t>
            </w:r>
          </w:p>
        </w:tc>
        <w:tc>
          <w:tcPr>
            <w:tcW w:w="1843" w:type="dxa"/>
            <w:tcBorders>
              <w:top w:val="single" w:sz="4" w:space="0" w:color="auto"/>
              <w:left w:val="single" w:sz="4" w:space="0" w:color="auto"/>
              <w:bottom w:val="single" w:sz="4" w:space="0" w:color="auto"/>
              <w:right w:val="single" w:sz="4" w:space="0" w:color="auto"/>
            </w:tcBorders>
          </w:tcPr>
          <w:p w14:paraId="1744902A" w14:textId="77777777" w:rsidR="00D716FC" w:rsidRPr="001C74E8" w:rsidRDefault="00D716FC" w:rsidP="00E12D9E">
            <w:pPr>
              <w:pStyle w:val="afd"/>
              <w:jc w:val="left"/>
              <w:rPr>
                <w:sz w:val="20"/>
                <w:szCs w:val="20"/>
              </w:rPr>
            </w:pPr>
            <w:r w:rsidRPr="001C74E8">
              <w:rPr>
                <w:sz w:val="20"/>
                <w:szCs w:val="20"/>
              </w:rPr>
              <w:t>Прием нижней подачи, поданной через сетку (из зоны подачи), снизу, двумя руками из зоны 6 в зону 3 на точность.</w:t>
            </w:r>
          </w:p>
        </w:tc>
        <w:tc>
          <w:tcPr>
            <w:tcW w:w="1134" w:type="dxa"/>
            <w:tcBorders>
              <w:top w:val="single" w:sz="4" w:space="0" w:color="auto"/>
              <w:left w:val="single" w:sz="4" w:space="0" w:color="auto"/>
              <w:bottom w:val="single" w:sz="4" w:space="0" w:color="auto"/>
              <w:right w:val="single" w:sz="4" w:space="0" w:color="auto"/>
            </w:tcBorders>
          </w:tcPr>
          <w:p w14:paraId="3C5B69EF"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19FBC50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6AC250CB"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3BA25EE0"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5F1E9D20"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347EC81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ECEF0AB"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BB712CF" w14:textId="77777777" w:rsidTr="001C74E8">
        <w:tc>
          <w:tcPr>
            <w:tcW w:w="567" w:type="dxa"/>
            <w:tcBorders>
              <w:top w:val="single" w:sz="4" w:space="0" w:color="auto"/>
              <w:bottom w:val="single" w:sz="4" w:space="0" w:color="auto"/>
              <w:right w:val="single" w:sz="4" w:space="0" w:color="auto"/>
            </w:tcBorders>
          </w:tcPr>
          <w:p w14:paraId="1CFBC159"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3.6.</w:t>
            </w:r>
          </w:p>
        </w:tc>
        <w:tc>
          <w:tcPr>
            <w:tcW w:w="1843" w:type="dxa"/>
            <w:tcBorders>
              <w:top w:val="single" w:sz="4" w:space="0" w:color="auto"/>
              <w:left w:val="single" w:sz="4" w:space="0" w:color="auto"/>
              <w:bottom w:val="single" w:sz="4" w:space="0" w:color="auto"/>
              <w:right w:val="single" w:sz="4" w:space="0" w:color="auto"/>
            </w:tcBorders>
          </w:tcPr>
          <w:p w14:paraId="013536EC" w14:textId="77777777" w:rsidR="00D716FC" w:rsidRPr="001C74E8" w:rsidRDefault="00D716FC" w:rsidP="00E12D9E">
            <w:pPr>
              <w:pStyle w:val="afd"/>
              <w:jc w:val="left"/>
              <w:rPr>
                <w:sz w:val="20"/>
                <w:szCs w:val="20"/>
              </w:rPr>
            </w:pPr>
            <w:r w:rsidRPr="001C74E8">
              <w:rPr>
                <w:sz w:val="20"/>
                <w:szCs w:val="20"/>
              </w:rPr>
              <w:t>Прием верхней прямой подачи, поданной через сетку (из зоны подачи), снизу, двумя руками из зон 1, 6 и 5 в зону 3 на точность.</w:t>
            </w:r>
          </w:p>
        </w:tc>
        <w:tc>
          <w:tcPr>
            <w:tcW w:w="1134" w:type="dxa"/>
            <w:tcBorders>
              <w:top w:val="single" w:sz="4" w:space="0" w:color="auto"/>
              <w:left w:val="single" w:sz="4" w:space="0" w:color="auto"/>
              <w:bottom w:val="single" w:sz="4" w:space="0" w:color="auto"/>
              <w:right w:val="single" w:sz="4" w:space="0" w:color="auto"/>
            </w:tcBorders>
          </w:tcPr>
          <w:p w14:paraId="7188A910"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22CAC6E6"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583D1CC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3B85D31D"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800CAB1"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16CA2E4"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6FB206AD"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r>
      <w:tr w:rsidR="005C488E" w:rsidRPr="001C74E8" w14:paraId="1E3791BB" w14:textId="77777777" w:rsidTr="001C74E8">
        <w:tc>
          <w:tcPr>
            <w:tcW w:w="567" w:type="dxa"/>
            <w:tcBorders>
              <w:top w:val="single" w:sz="4" w:space="0" w:color="auto"/>
              <w:bottom w:val="single" w:sz="4" w:space="0" w:color="auto"/>
              <w:right w:val="single" w:sz="4" w:space="0" w:color="auto"/>
            </w:tcBorders>
          </w:tcPr>
          <w:p w14:paraId="595961B2"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3.7.</w:t>
            </w:r>
          </w:p>
        </w:tc>
        <w:tc>
          <w:tcPr>
            <w:tcW w:w="1843" w:type="dxa"/>
            <w:tcBorders>
              <w:top w:val="single" w:sz="4" w:space="0" w:color="auto"/>
              <w:left w:val="single" w:sz="4" w:space="0" w:color="auto"/>
              <w:bottom w:val="single" w:sz="4" w:space="0" w:color="auto"/>
              <w:right w:val="single" w:sz="4" w:space="0" w:color="auto"/>
            </w:tcBorders>
          </w:tcPr>
          <w:p w14:paraId="5505C2FA" w14:textId="77777777" w:rsidR="00D716FC" w:rsidRPr="001C74E8" w:rsidRDefault="00D716FC" w:rsidP="00E12D9E">
            <w:pPr>
              <w:pStyle w:val="afd"/>
              <w:jc w:val="left"/>
              <w:rPr>
                <w:sz w:val="20"/>
                <w:szCs w:val="20"/>
              </w:rPr>
            </w:pPr>
            <w:r w:rsidRPr="001C74E8">
              <w:rPr>
                <w:sz w:val="20"/>
                <w:szCs w:val="20"/>
              </w:rPr>
              <w:t>Верхняя прямая подача через сетку с расстояния 6 м</w:t>
            </w:r>
          </w:p>
        </w:tc>
        <w:tc>
          <w:tcPr>
            <w:tcW w:w="1134" w:type="dxa"/>
            <w:tcBorders>
              <w:top w:val="single" w:sz="4" w:space="0" w:color="auto"/>
              <w:left w:val="single" w:sz="4" w:space="0" w:color="auto"/>
              <w:bottom w:val="single" w:sz="4" w:space="0" w:color="auto"/>
              <w:right w:val="single" w:sz="4" w:space="0" w:color="auto"/>
            </w:tcBorders>
          </w:tcPr>
          <w:p w14:paraId="5915DE70"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370364ED"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850" w:type="dxa"/>
            <w:gridSpan w:val="2"/>
            <w:tcBorders>
              <w:top w:val="single" w:sz="4" w:space="0" w:color="auto"/>
              <w:left w:val="single" w:sz="4" w:space="0" w:color="auto"/>
              <w:bottom w:val="single" w:sz="4" w:space="0" w:color="auto"/>
              <w:right w:val="single" w:sz="4" w:space="0" w:color="auto"/>
            </w:tcBorders>
          </w:tcPr>
          <w:p w14:paraId="1843A3B4"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1276" w:type="dxa"/>
            <w:gridSpan w:val="2"/>
            <w:tcBorders>
              <w:top w:val="single" w:sz="4" w:space="0" w:color="auto"/>
              <w:left w:val="single" w:sz="4" w:space="0" w:color="auto"/>
              <w:bottom w:val="single" w:sz="4" w:space="0" w:color="auto"/>
              <w:right w:val="single" w:sz="4" w:space="0" w:color="auto"/>
            </w:tcBorders>
          </w:tcPr>
          <w:p w14:paraId="75EBEE6E"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726DB15"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28AFAED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6D32B78"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0208B3E0" w14:textId="77777777" w:rsidTr="001C74E8">
        <w:tc>
          <w:tcPr>
            <w:tcW w:w="567" w:type="dxa"/>
            <w:tcBorders>
              <w:top w:val="single" w:sz="4" w:space="0" w:color="auto"/>
              <w:bottom w:val="single" w:sz="4" w:space="0" w:color="auto"/>
              <w:right w:val="single" w:sz="4" w:space="0" w:color="auto"/>
            </w:tcBorders>
          </w:tcPr>
          <w:p w14:paraId="54DE8594"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3.8.</w:t>
            </w:r>
          </w:p>
        </w:tc>
        <w:tc>
          <w:tcPr>
            <w:tcW w:w="1843" w:type="dxa"/>
            <w:tcBorders>
              <w:top w:val="single" w:sz="4" w:space="0" w:color="auto"/>
              <w:left w:val="single" w:sz="4" w:space="0" w:color="auto"/>
              <w:bottom w:val="single" w:sz="4" w:space="0" w:color="auto"/>
              <w:right w:val="single" w:sz="4" w:space="0" w:color="auto"/>
            </w:tcBorders>
          </w:tcPr>
          <w:p w14:paraId="77B76604" w14:textId="77777777" w:rsidR="00D716FC" w:rsidRPr="001C74E8" w:rsidRDefault="00D716FC" w:rsidP="00E12D9E">
            <w:pPr>
              <w:pStyle w:val="afd"/>
              <w:jc w:val="left"/>
              <w:rPr>
                <w:sz w:val="20"/>
                <w:szCs w:val="20"/>
              </w:rPr>
            </w:pPr>
            <w:r w:rsidRPr="001C74E8">
              <w:rPr>
                <w:sz w:val="20"/>
                <w:szCs w:val="20"/>
              </w:rPr>
              <w:t>Верхняя прямая подача через сетку из зоны подачи</w:t>
            </w:r>
          </w:p>
        </w:tc>
        <w:tc>
          <w:tcPr>
            <w:tcW w:w="1134" w:type="dxa"/>
            <w:tcBorders>
              <w:top w:val="single" w:sz="4" w:space="0" w:color="auto"/>
              <w:left w:val="single" w:sz="4" w:space="0" w:color="auto"/>
              <w:bottom w:val="single" w:sz="4" w:space="0" w:color="auto"/>
              <w:right w:val="single" w:sz="4" w:space="0" w:color="auto"/>
            </w:tcBorders>
          </w:tcPr>
          <w:p w14:paraId="51D18CD5"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6F149813"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041B02CC"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1B47032F"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1134" w:type="dxa"/>
            <w:tcBorders>
              <w:top w:val="single" w:sz="4" w:space="0" w:color="auto"/>
              <w:left w:val="single" w:sz="4" w:space="0" w:color="auto"/>
              <w:bottom w:val="single" w:sz="4" w:space="0" w:color="auto"/>
            </w:tcBorders>
          </w:tcPr>
          <w:p w14:paraId="0E51E8F6"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1134" w:type="dxa"/>
            <w:tcBorders>
              <w:top w:val="single" w:sz="4" w:space="0" w:color="auto"/>
              <w:left w:val="single" w:sz="4" w:space="0" w:color="auto"/>
              <w:bottom w:val="single" w:sz="4" w:space="0" w:color="auto"/>
            </w:tcBorders>
          </w:tcPr>
          <w:p w14:paraId="7762D265"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252E7344"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390EDEE2" w14:textId="77777777" w:rsidTr="001C74E8">
        <w:tc>
          <w:tcPr>
            <w:tcW w:w="567" w:type="dxa"/>
            <w:tcBorders>
              <w:top w:val="single" w:sz="4" w:space="0" w:color="auto"/>
              <w:bottom w:val="single" w:sz="4" w:space="0" w:color="auto"/>
              <w:right w:val="single" w:sz="4" w:space="0" w:color="auto"/>
            </w:tcBorders>
          </w:tcPr>
          <w:p w14:paraId="22E94662"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3.9.</w:t>
            </w:r>
          </w:p>
        </w:tc>
        <w:tc>
          <w:tcPr>
            <w:tcW w:w="1843" w:type="dxa"/>
            <w:tcBorders>
              <w:top w:val="single" w:sz="4" w:space="0" w:color="auto"/>
              <w:left w:val="single" w:sz="4" w:space="0" w:color="auto"/>
              <w:bottom w:val="single" w:sz="4" w:space="0" w:color="auto"/>
              <w:right w:val="single" w:sz="4" w:space="0" w:color="auto"/>
            </w:tcBorders>
          </w:tcPr>
          <w:p w14:paraId="6A3DE54F" w14:textId="77777777" w:rsidR="00D716FC" w:rsidRPr="001C74E8" w:rsidRDefault="00D716FC" w:rsidP="00E12D9E">
            <w:pPr>
              <w:pStyle w:val="afd"/>
              <w:jc w:val="left"/>
              <w:rPr>
                <w:sz w:val="20"/>
                <w:szCs w:val="20"/>
              </w:rPr>
            </w:pPr>
            <w:r w:rsidRPr="001C74E8">
              <w:rPr>
                <w:sz w:val="20"/>
                <w:szCs w:val="20"/>
              </w:rPr>
              <w:t>Верхняя прямая подача через сетку из зоны подачи в левую (правую) половину площадки</w:t>
            </w:r>
          </w:p>
        </w:tc>
        <w:tc>
          <w:tcPr>
            <w:tcW w:w="1134" w:type="dxa"/>
            <w:tcBorders>
              <w:top w:val="single" w:sz="4" w:space="0" w:color="auto"/>
              <w:left w:val="single" w:sz="4" w:space="0" w:color="auto"/>
              <w:bottom w:val="single" w:sz="4" w:space="0" w:color="auto"/>
              <w:right w:val="single" w:sz="4" w:space="0" w:color="auto"/>
            </w:tcBorders>
          </w:tcPr>
          <w:p w14:paraId="6392F205"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175BA05B"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3123842C"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3A925FE8"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C760B8B"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7A5992D"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1134" w:type="dxa"/>
            <w:tcBorders>
              <w:top w:val="single" w:sz="4" w:space="0" w:color="auto"/>
              <w:left w:val="single" w:sz="4" w:space="0" w:color="auto"/>
              <w:bottom w:val="single" w:sz="4" w:space="0" w:color="auto"/>
            </w:tcBorders>
          </w:tcPr>
          <w:p w14:paraId="26F250B4"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r>
      <w:tr w:rsidR="005C488E" w:rsidRPr="001C74E8" w14:paraId="1BD554AF" w14:textId="77777777" w:rsidTr="001C74E8">
        <w:tc>
          <w:tcPr>
            <w:tcW w:w="567" w:type="dxa"/>
            <w:tcBorders>
              <w:top w:val="single" w:sz="4" w:space="0" w:color="auto"/>
              <w:bottom w:val="single" w:sz="4" w:space="0" w:color="auto"/>
              <w:right w:val="single" w:sz="4" w:space="0" w:color="auto"/>
            </w:tcBorders>
          </w:tcPr>
          <w:p w14:paraId="0A89679C"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lastRenderedPageBreak/>
              <w:t>3.10</w:t>
            </w:r>
          </w:p>
        </w:tc>
        <w:tc>
          <w:tcPr>
            <w:tcW w:w="1843" w:type="dxa"/>
            <w:tcBorders>
              <w:top w:val="single" w:sz="4" w:space="0" w:color="auto"/>
              <w:left w:val="single" w:sz="4" w:space="0" w:color="auto"/>
              <w:bottom w:val="single" w:sz="4" w:space="0" w:color="auto"/>
              <w:right w:val="single" w:sz="4" w:space="0" w:color="auto"/>
            </w:tcBorders>
          </w:tcPr>
          <w:p w14:paraId="5458878A" w14:textId="77777777" w:rsidR="00D716FC" w:rsidRPr="001C74E8" w:rsidRDefault="00D716FC" w:rsidP="00E12D9E">
            <w:pPr>
              <w:pStyle w:val="afd"/>
              <w:jc w:val="left"/>
              <w:rPr>
                <w:sz w:val="20"/>
                <w:szCs w:val="20"/>
              </w:rPr>
            </w:pPr>
            <w:r w:rsidRPr="001C74E8">
              <w:rPr>
                <w:sz w:val="20"/>
                <w:szCs w:val="20"/>
              </w:rPr>
              <w:t>Бросок теннисного мяча через сетку в прыжке с одного (напрыгивающего) шага из зоны 4</w:t>
            </w:r>
          </w:p>
        </w:tc>
        <w:tc>
          <w:tcPr>
            <w:tcW w:w="1134" w:type="dxa"/>
            <w:tcBorders>
              <w:top w:val="single" w:sz="4" w:space="0" w:color="auto"/>
              <w:left w:val="single" w:sz="4" w:space="0" w:color="auto"/>
              <w:bottom w:val="single" w:sz="4" w:space="0" w:color="auto"/>
              <w:right w:val="single" w:sz="4" w:space="0" w:color="auto"/>
            </w:tcBorders>
          </w:tcPr>
          <w:p w14:paraId="635497FD"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3F57C37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850" w:type="dxa"/>
            <w:gridSpan w:val="2"/>
            <w:tcBorders>
              <w:top w:val="single" w:sz="4" w:space="0" w:color="auto"/>
              <w:left w:val="single" w:sz="4" w:space="0" w:color="auto"/>
              <w:bottom w:val="single" w:sz="4" w:space="0" w:color="auto"/>
              <w:right w:val="single" w:sz="4" w:space="0" w:color="auto"/>
            </w:tcBorders>
          </w:tcPr>
          <w:p w14:paraId="24F27E0E"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276" w:type="dxa"/>
            <w:gridSpan w:val="2"/>
            <w:tcBorders>
              <w:top w:val="single" w:sz="4" w:space="0" w:color="auto"/>
              <w:left w:val="single" w:sz="4" w:space="0" w:color="auto"/>
              <w:bottom w:val="single" w:sz="4" w:space="0" w:color="auto"/>
              <w:right w:val="single" w:sz="4" w:space="0" w:color="auto"/>
            </w:tcBorders>
          </w:tcPr>
          <w:p w14:paraId="05DAA00D"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2F3AD8B5"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F986441"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44AFCEA"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436559E9" w14:textId="77777777" w:rsidTr="001C74E8">
        <w:tc>
          <w:tcPr>
            <w:tcW w:w="567" w:type="dxa"/>
            <w:tcBorders>
              <w:top w:val="single" w:sz="4" w:space="0" w:color="auto"/>
              <w:bottom w:val="single" w:sz="4" w:space="0" w:color="auto"/>
              <w:right w:val="single" w:sz="4" w:space="0" w:color="auto"/>
            </w:tcBorders>
          </w:tcPr>
          <w:p w14:paraId="621E6F7A"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3.11</w:t>
            </w:r>
          </w:p>
        </w:tc>
        <w:tc>
          <w:tcPr>
            <w:tcW w:w="1843" w:type="dxa"/>
            <w:tcBorders>
              <w:top w:val="single" w:sz="4" w:space="0" w:color="auto"/>
              <w:left w:val="single" w:sz="4" w:space="0" w:color="auto"/>
              <w:bottom w:val="single" w:sz="4" w:space="0" w:color="auto"/>
              <w:right w:val="single" w:sz="4" w:space="0" w:color="auto"/>
            </w:tcBorders>
          </w:tcPr>
          <w:p w14:paraId="44A7741C" w14:textId="77777777" w:rsidR="00D716FC" w:rsidRPr="001C74E8" w:rsidRDefault="00D716FC" w:rsidP="00E12D9E">
            <w:pPr>
              <w:pStyle w:val="afd"/>
              <w:jc w:val="left"/>
              <w:rPr>
                <w:sz w:val="20"/>
                <w:szCs w:val="20"/>
              </w:rPr>
            </w:pPr>
            <w:r w:rsidRPr="001C74E8">
              <w:rPr>
                <w:sz w:val="20"/>
                <w:szCs w:val="20"/>
              </w:rPr>
              <w:t>Нападающий удар по ходу разбега (двухшажного) в правую половину площадки из зоны 4 по мячу, подброшенному снизу двумя руками</w:t>
            </w:r>
          </w:p>
        </w:tc>
        <w:tc>
          <w:tcPr>
            <w:tcW w:w="1134" w:type="dxa"/>
            <w:tcBorders>
              <w:top w:val="single" w:sz="4" w:space="0" w:color="auto"/>
              <w:left w:val="single" w:sz="4" w:space="0" w:color="auto"/>
              <w:bottom w:val="single" w:sz="4" w:space="0" w:color="auto"/>
              <w:right w:val="single" w:sz="4" w:space="0" w:color="auto"/>
            </w:tcBorders>
          </w:tcPr>
          <w:p w14:paraId="671E3960"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0D8C0499"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4F992A90"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4202AD01"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7BB3DF45"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3E894716"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3378FBEC"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66E74BA9" w14:textId="77777777" w:rsidTr="001C74E8">
        <w:tc>
          <w:tcPr>
            <w:tcW w:w="567" w:type="dxa"/>
            <w:tcBorders>
              <w:top w:val="single" w:sz="4" w:space="0" w:color="auto"/>
              <w:bottom w:val="single" w:sz="4" w:space="0" w:color="auto"/>
              <w:right w:val="single" w:sz="4" w:space="0" w:color="auto"/>
            </w:tcBorders>
          </w:tcPr>
          <w:p w14:paraId="22371CEF" w14:textId="77777777" w:rsidR="00D716FC" w:rsidRPr="001C74E8" w:rsidRDefault="00D716FC" w:rsidP="00E12D9E">
            <w:pPr>
              <w:pStyle w:val="afd"/>
              <w:rPr>
                <w:rFonts w:ascii="Times New Roman" w:hAnsi="Times New Roman" w:cs="Times New Roman"/>
                <w:sz w:val="20"/>
                <w:szCs w:val="20"/>
              </w:rPr>
            </w:pPr>
            <w:r w:rsidRPr="001C74E8">
              <w:rPr>
                <w:rFonts w:ascii="Times New Roman" w:hAnsi="Times New Roman" w:cs="Times New Roman"/>
                <w:sz w:val="20"/>
                <w:szCs w:val="20"/>
              </w:rPr>
              <w:t>3.12</w:t>
            </w:r>
          </w:p>
        </w:tc>
        <w:tc>
          <w:tcPr>
            <w:tcW w:w="1843" w:type="dxa"/>
            <w:tcBorders>
              <w:top w:val="single" w:sz="4" w:space="0" w:color="auto"/>
              <w:left w:val="single" w:sz="4" w:space="0" w:color="auto"/>
              <w:bottom w:val="single" w:sz="4" w:space="0" w:color="auto"/>
              <w:right w:val="single" w:sz="4" w:space="0" w:color="auto"/>
            </w:tcBorders>
          </w:tcPr>
          <w:p w14:paraId="375DB5C5" w14:textId="77777777" w:rsidR="00D716FC" w:rsidRPr="001C74E8" w:rsidRDefault="00D716FC" w:rsidP="00E12D9E">
            <w:pPr>
              <w:pStyle w:val="afd"/>
              <w:jc w:val="left"/>
              <w:rPr>
                <w:sz w:val="20"/>
                <w:szCs w:val="20"/>
              </w:rPr>
            </w:pPr>
            <w:r w:rsidRPr="001C74E8">
              <w:rPr>
                <w:sz w:val="20"/>
                <w:szCs w:val="20"/>
              </w:rPr>
              <w:t>Нападающий удар по ходу разбега (трехшажного) в правую (левую) половину площадки из зон 4 и 2 с передачи мяча</w:t>
            </w:r>
          </w:p>
        </w:tc>
        <w:tc>
          <w:tcPr>
            <w:tcW w:w="1134" w:type="dxa"/>
            <w:tcBorders>
              <w:top w:val="single" w:sz="4" w:space="0" w:color="auto"/>
              <w:left w:val="single" w:sz="4" w:space="0" w:color="auto"/>
              <w:bottom w:val="single" w:sz="4" w:space="0" w:color="auto"/>
              <w:right w:val="single" w:sz="4" w:space="0" w:color="auto"/>
            </w:tcBorders>
          </w:tcPr>
          <w:p w14:paraId="21132235" w14:textId="77777777" w:rsidR="00D716FC" w:rsidRPr="001C74E8" w:rsidRDefault="00D716F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851" w:type="dxa"/>
            <w:tcBorders>
              <w:top w:val="single" w:sz="4" w:space="0" w:color="auto"/>
              <w:left w:val="single" w:sz="4" w:space="0" w:color="auto"/>
              <w:bottom w:val="single" w:sz="4" w:space="0" w:color="auto"/>
              <w:right w:val="single" w:sz="4" w:space="0" w:color="auto"/>
            </w:tcBorders>
          </w:tcPr>
          <w:p w14:paraId="76140459"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78F7B3E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51BDA292"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7312AC67"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2E6CE4CE"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134" w:type="dxa"/>
            <w:tcBorders>
              <w:top w:val="single" w:sz="4" w:space="0" w:color="auto"/>
              <w:left w:val="single" w:sz="4" w:space="0" w:color="auto"/>
              <w:bottom w:val="single" w:sz="4" w:space="0" w:color="auto"/>
            </w:tcBorders>
          </w:tcPr>
          <w:p w14:paraId="22927034" w14:textId="77777777" w:rsidR="00D716FC" w:rsidRPr="001C74E8" w:rsidRDefault="00D716F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r>
      <w:tr w:rsidR="005C488E" w:rsidRPr="001C74E8" w14:paraId="2A4115EE" w14:textId="77777777" w:rsidTr="001C74E8">
        <w:tc>
          <w:tcPr>
            <w:tcW w:w="9923" w:type="dxa"/>
            <w:gridSpan w:val="11"/>
            <w:tcBorders>
              <w:top w:val="single" w:sz="4" w:space="0" w:color="auto"/>
              <w:bottom w:val="single" w:sz="4" w:space="0" w:color="auto"/>
            </w:tcBorders>
          </w:tcPr>
          <w:p w14:paraId="524E8B41" w14:textId="77777777" w:rsidR="00D746EF" w:rsidRPr="001C74E8" w:rsidRDefault="0058456C" w:rsidP="00B24555">
            <w:pPr>
              <w:pStyle w:val="afd"/>
              <w:numPr>
                <w:ilvl w:val="0"/>
                <w:numId w:val="12"/>
              </w:numPr>
              <w:ind w:left="0" w:firstLine="0"/>
              <w:rPr>
                <w:rFonts w:ascii="Times New Roman" w:hAnsi="Times New Roman" w:cs="Times New Roman"/>
                <w:sz w:val="20"/>
                <w:szCs w:val="20"/>
              </w:rPr>
            </w:pPr>
            <w:r w:rsidRPr="001C74E8">
              <w:rPr>
                <w:rFonts w:ascii="Times New Roman" w:hAnsi="Times New Roman" w:cs="Times New Roman"/>
                <w:sz w:val="20"/>
                <w:szCs w:val="20"/>
              </w:rPr>
              <w:t>Владение знаниями по</w:t>
            </w:r>
            <w:r w:rsidR="00D746EF" w:rsidRPr="001C74E8">
              <w:rPr>
                <w:rFonts w:ascii="Times New Roman" w:hAnsi="Times New Roman" w:cs="Times New Roman"/>
                <w:sz w:val="20"/>
                <w:szCs w:val="20"/>
              </w:rPr>
              <w:t xml:space="preserve"> теоретической подготовк</w:t>
            </w:r>
            <w:r w:rsidRPr="001C74E8">
              <w:rPr>
                <w:rFonts w:ascii="Times New Roman" w:hAnsi="Times New Roman" w:cs="Times New Roman"/>
                <w:sz w:val="20"/>
                <w:szCs w:val="20"/>
              </w:rPr>
              <w:t>е</w:t>
            </w:r>
            <w:r w:rsidR="00D746EF" w:rsidRPr="001C74E8">
              <w:rPr>
                <w:rFonts w:ascii="Times New Roman" w:hAnsi="Times New Roman" w:cs="Times New Roman"/>
                <w:sz w:val="20"/>
                <w:szCs w:val="20"/>
              </w:rPr>
              <w:t xml:space="preserve"> для спортивной дисциплины «волейбол»</w:t>
            </w:r>
          </w:p>
        </w:tc>
      </w:tr>
      <w:tr w:rsidR="005C488E" w:rsidRPr="001C74E8" w14:paraId="16649744" w14:textId="77777777" w:rsidTr="001C74E8">
        <w:tc>
          <w:tcPr>
            <w:tcW w:w="567" w:type="dxa"/>
            <w:tcBorders>
              <w:top w:val="single" w:sz="4" w:space="0" w:color="auto"/>
              <w:bottom w:val="single" w:sz="4" w:space="0" w:color="auto"/>
              <w:right w:val="single" w:sz="4" w:space="0" w:color="auto"/>
            </w:tcBorders>
          </w:tcPr>
          <w:p w14:paraId="1DF312B8" w14:textId="77777777" w:rsidR="00D716FC" w:rsidRPr="001C74E8" w:rsidRDefault="00D746EF" w:rsidP="00E12D9E">
            <w:pPr>
              <w:pStyle w:val="afd"/>
              <w:rPr>
                <w:rFonts w:ascii="Times New Roman" w:hAnsi="Times New Roman" w:cs="Times New Roman"/>
                <w:sz w:val="20"/>
                <w:szCs w:val="20"/>
              </w:rPr>
            </w:pPr>
            <w:r w:rsidRPr="001C74E8">
              <w:rPr>
                <w:rFonts w:ascii="Times New Roman" w:hAnsi="Times New Roman" w:cs="Times New Roman"/>
                <w:sz w:val="20"/>
                <w:szCs w:val="20"/>
              </w:rPr>
              <w:t>4.1.</w:t>
            </w:r>
          </w:p>
        </w:tc>
        <w:tc>
          <w:tcPr>
            <w:tcW w:w="1843" w:type="dxa"/>
            <w:tcBorders>
              <w:top w:val="single" w:sz="4" w:space="0" w:color="auto"/>
              <w:left w:val="single" w:sz="4" w:space="0" w:color="auto"/>
              <w:bottom w:val="single" w:sz="4" w:space="0" w:color="auto"/>
              <w:right w:val="single" w:sz="4" w:space="0" w:color="auto"/>
            </w:tcBorders>
          </w:tcPr>
          <w:p w14:paraId="1121ECB8" w14:textId="77777777" w:rsidR="00D716FC" w:rsidRPr="001C74E8" w:rsidRDefault="00D746EF" w:rsidP="00E12D9E">
            <w:pPr>
              <w:pStyle w:val="afd"/>
              <w:jc w:val="left"/>
              <w:rPr>
                <w:sz w:val="20"/>
                <w:szCs w:val="20"/>
              </w:rPr>
            </w:pPr>
            <w:r w:rsidRPr="001C74E8">
              <w:rPr>
                <w:sz w:val="20"/>
                <w:szCs w:val="20"/>
              </w:rPr>
              <w:t>Контрольные беседы</w:t>
            </w:r>
          </w:p>
        </w:tc>
        <w:tc>
          <w:tcPr>
            <w:tcW w:w="1134" w:type="dxa"/>
            <w:tcBorders>
              <w:top w:val="single" w:sz="4" w:space="0" w:color="auto"/>
              <w:left w:val="single" w:sz="4" w:space="0" w:color="auto"/>
              <w:bottom w:val="single" w:sz="4" w:space="0" w:color="auto"/>
              <w:right w:val="single" w:sz="4" w:space="0" w:color="auto"/>
            </w:tcBorders>
          </w:tcPr>
          <w:p w14:paraId="5D831A72" w14:textId="77777777" w:rsidR="00D716FC" w:rsidRPr="001C74E8" w:rsidRDefault="00D746EF" w:rsidP="00E12D9E">
            <w:pPr>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1" w:type="dxa"/>
            <w:tcBorders>
              <w:top w:val="single" w:sz="4" w:space="0" w:color="auto"/>
              <w:left w:val="single" w:sz="4" w:space="0" w:color="auto"/>
              <w:bottom w:val="single" w:sz="4" w:space="0" w:color="auto"/>
              <w:right w:val="single" w:sz="4" w:space="0" w:color="auto"/>
            </w:tcBorders>
          </w:tcPr>
          <w:p w14:paraId="099A6BD2" w14:textId="77777777" w:rsidR="00D716FC" w:rsidRPr="001C74E8" w:rsidRDefault="00D746EF"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04271A0E" w14:textId="77777777" w:rsidR="00D716FC" w:rsidRPr="001C74E8" w:rsidRDefault="00D746EF"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6B1F387D" w14:textId="77777777" w:rsidR="00D716FC" w:rsidRPr="001C74E8" w:rsidRDefault="00D746EF"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27C71676" w14:textId="77777777" w:rsidR="00D716FC" w:rsidRPr="001C74E8" w:rsidRDefault="00D746EF"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BB57ADF" w14:textId="77777777" w:rsidR="00D716FC" w:rsidRPr="001C74E8" w:rsidRDefault="00D746EF"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C3773DD" w14:textId="77777777" w:rsidR="00D716FC" w:rsidRPr="001C74E8" w:rsidRDefault="00D746EF"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5A952F2A" w14:textId="77777777" w:rsidTr="001C74E8">
        <w:tc>
          <w:tcPr>
            <w:tcW w:w="9923" w:type="dxa"/>
            <w:gridSpan w:val="11"/>
            <w:tcBorders>
              <w:top w:val="single" w:sz="4" w:space="0" w:color="auto"/>
              <w:bottom w:val="single" w:sz="4" w:space="0" w:color="auto"/>
            </w:tcBorders>
          </w:tcPr>
          <w:p w14:paraId="2C0BC51A" w14:textId="77777777" w:rsidR="00D746EF" w:rsidRPr="001C74E8" w:rsidRDefault="001F72A9" w:rsidP="00B24555">
            <w:pPr>
              <w:pStyle w:val="afd"/>
              <w:numPr>
                <w:ilvl w:val="0"/>
                <w:numId w:val="12"/>
              </w:numPr>
              <w:ind w:left="0" w:firstLine="0"/>
              <w:rPr>
                <w:rFonts w:ascii="Times New Roman" w:hAnsi="Times New Roman" w:cs="Times New Roman"/>
                <w:sz w:val="20"/>
                <w:szCs w:val="20"/>
              </w:rPr>
            </w:pPr>
            <w:r w:rsidRPr="001C74E8">
              <w:rPr>
                <w:rFonts w:ascii="Times New Roman" w:hAnsi="Times New Roman" w:cs="Times New Roman"/>
                <w:sz w:val="20"/>
                <w:szCs w:val="20"/>
              </w:rPr>
              <w:t>Контроль уровня</w:t>
            </w:r>
            <w:r w:rsidR="0058456C" w:rsidRPr="001C74E8">
              <w:rPr>
                <w:rFonts w:ascii="Times New Roman" w:hAnsi="Times New Roman" w:cs="Times New Roman"/>
                <w:sz w:val="20"/>
                <w:szCs w:val="20"/>
              </w:rPr>
              <w:t xml:space="preserve"> тактической подготов</w:t>
            </w:r>
            <w:r w:rsidRPr="001C74E8">
              <w:rPr>
                <w:rFonts w:ascii="Times New Roman" w:hAnsi="Times New Roman" w:cs="Times New Roman"/>
                <w:sz w:val="20"/>
                <w:szCs w:val="20"/>
              </w:rPr>
              <w:t>ленности</w:t>
            </w:r>
            <w:r w:rsidR="0058456C" w:rsidRPr="001C74E8">
              <w:rPr>
                <w:rFonts w:ascii="Times New Roman" w:hAnsi="Times New Roman" w:cs="Times New Roman"/>
                <w:sz w:val="20"/>
                <w:szCs w:val="20"/>
              </w:rPr>
              <w:t xml:space="preserve"> для спортивной дисциплины «волейбол»</w:t>
            </w:r>
          </w:p>
        </w:tc>
      </w:tr>
      <w:tr w:rsidR="005C488E" w:rsidRPr="001C74E8" w14:paraId="6E132743" w14:textId="77777777" w:rsidTr="001C74E8">
        <w:tc>
          <w:tcPr>
            <w:tcW w:w="567" w:type="dxa"/>
            <w:tcBorders>
              <w:top w:val="single" w:sz="4" w:space="0" w:color="auto"/>
              <w:bottom w:val="single" w:sz="4" w:space="0" w:color="auto"/>
              <w:right w:val="single" w:sz="4" w:space="0" w:color="auto"/>
            </w:tcBorders>
          </w:tcPr>
          <w:p w14:paraId="283F4B5B" w14:textId="77777777" w:rsidR="001F72A9" w:rsidRPr="001C74E8" w:rsidRDefault="001F72A9" w:rsidP="00E12D9E">
            <w:pPr>
              <w:pStyle w:val="afd"/>
              <w:rPr>
                <w:rFonts w:ascii="Times New Roman" w:hAnsi="Times New Roman" w:cs="Times New Roman"/>
                <w:sz w:val="20"/>
                <w:szCs w:val="20"/>
              </w:rPr>
            </w:pPr>
            <w:r w:rsidRPr="001C74E8">
              <w:rPr>
                <w:rFonts w:ascii="Times New Roman" w:hAnsi="Times New Roman" w:cs="Times New Roman"/>
                <w:sz w:val="20"/>
                <w:szCs w:val="20"/>
              </w:rPr>
              <w:t>5.1.</w:t>
            </w:r>
          </w:p>
        </w:tc>
        <w:tc>
          <w:tcPr>
            <w:tcW w:w="1843" w:type="dxa"/>
            <w:tcBorders>
              <w:top w:val="single" w:sz="4" w:space="0" w:color="auto"/>
              <w:left w:val="single" w:sz="4" w:space="0" w:color="auto"/>
              <w:bottom w:val="single" w:sz="4" w:space="0" w:color="auto"/>
              <w:right w:val="single" w:sz="4" w:space="0" w:color="auto"/>
            </w:tcBorders>
          </w:tcPr>
          <w:p w14:paraId="1F3AA785" w14:textId="77777777" w:rsidR="001F72A9" w:rsidRPr="001C74E8" w:rsidRDefault="001F72A9" w:rsidP="00E12D9E">
            <w:pPr>
              <w:pStyle w:val="afd"/>
              <w:jc w:val="left"/>
              <w:rPr>
                <w:sz w:val="20"/>
                <w:szCs w:val="20"/>
              </w:rPr>
            </w:pPr>
            <w:r w:rsidRPr="001C74E8">
              <w:rPr>
                <w:sz w:val="20"/>
                <w:szCs w:val="20"/>
              </w:rPr>
              <w:t>Степень эффективности и результативности выполнения игровых действий в защите и нападении</w:t>
            </w:r>
          </w:p>
        </w:tc>
        <w:tc>
          <w:tcPr>
            <w:tcW w:w="1134" w:type="dxa"/>
            <w:tcBorders>
              <w:top w:val="single" w:sz="4" w:space="0" w:color="auto"/>
              <w:left w:val="single" w:sz="4" w:space="0" w:color="auto"/>
              <w:bottom w:val="single" w:sz="4" w:space="0" w:color="auto"/>
              <w:right w:val="single" w:sz="4" w:space="0" w:color="auto"/>
            </w:tcBorders>
          </w:tcPr>
          <w:p w14:paraId="28395B68" w14:textId="77777777" w:rsidR="001F72A9" w:rsidRPr="001C74E8" w:rsidRDefault="001F72A9" w:rsidP="00E12D9E">
            <w:pPr>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1" w:type="dxa"/>
            <w:tcBorders>
              <w:top w:val="single" w:sz="4" w:space="0" w:color="auto"/>
              <w:left w:val="single" w:sz="4" w:space="0" w:color="auto"/>
              <w:bottom w:val="single" w:sz="4" w:space="0" w:color="auto"/>
              <w:right w:val="single" w:sz="4" w:space="0" w:color="auto"/>
            </w:tcBorders>
          </w:tcPr>
          <w:p w14:paraId="3B746033"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850" w:type="dxa"/>
            <w:gridSpan w:val="2"/>
            <w:tcBorders>
              <w:top w:val="single" w:sz="4" w:space="0" w:color="auto"/>
              <w:left w:val="single" w:sz="4" w:space="0" w:color="auto"/>
              <w:bottom w:val="single" w:sz="4" w:space="0" w:color="auto"/>
              <w:right w:val="single" w:sz="4" w:space="0" w:color="auto"/>
            </w:tcBorders>
          </w:tcPr>
          <w:p w14:paraId="7A9B5FF0"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276" w:type="dxa"/>
            <w:gridSpan w:val="2"/>
            <w:tcBorders>
              <w:top w:val="single" w:sz="4" w:space="0" w:color="auto"/>
              <w:left w:val="single" w:sz="4" w:space="0" w:color="auto"/>
              <w:bottom w:val="single" w:sz="4" w:space="0" w:color="auto"/>
              <w:right w:val="single" w:sz="4" w:space="0" w:color="auto"/>
            </w:tcBorders>
          </w:tcPr>
          <w:p w14:paraId="35BC6B1B"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865BA76"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11AEF791"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tcBorders>
          </w:tcPr>
          <w:p w14:paraId="005C4015"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087D6DE0" w14:textId="77777777" w:rsidTr="001C74E8">
        <w:tc>
          <w:tcPr>
            <w:tcW w:w="9923" w:type="dxa"/>
            <w:gridSpan w:val="11"/>
            <w:tcBorders>
              <w:top w:val="single" w:sz="4" w:space="0" w:color="auto"/>
              <w:bottom w:val="single" w:sz="4" w:space="0" w:color="auto"/>
            </w:tcBorders>
          </w:tcPr>
          <w:p w14:paraId="6FD63A09" w14:textId="77777777" w:rsidR="001F72A9" w:rsidRPr="001C74E8" w:rsidRDefault="001F72A9" w:rsidP="00B24555">
            <w:pPr>
              <w:pStyle w:val="afd"/>
              <w:numPr>
                <w:ilvl w:val="0"/>
                <w:numId w:val="12"/>
              </w:numPr>
              <w:ind w:left="0" w:firstLine="0"/>
              <w:rPr>
                <w:rFonts w:ascii="Times New Roman" w:hAnsi="Times New Roman" w:cs="Times New Roman"/>
                <w:sz w:val="20"/>
                <w:szCs w:val="20"/>
              </w:rPr>
            </w:pPr>
            <w:r w:rsidRPr="001C74E8">
              <w:rPr>
                <w:rFonts w:ascii="Times New Roman" w:hAnsi="Times New Roman" w:cs="Times New Roman"/>
                <w:sz w:val="20"/>
                <w:szCs w:val="20"/>
              </w:rPr>
              <w:t>Объем соревновательной деятельности для спортивной дисциплины «волейбол»</w:t>
            </w:r>
          </w:p>
        </w:tc>
      </w:tr>
      <w:tr w:rsidR="001F72A9" w:rsidRPr="001C74E8" w14:paraId="394BE74B" w14:textId="77777777" w:rsidTr="001C74E8">
        <w:tc>
          <w:tcPr>
            <w:tcW w:w="567" w:type="dxa"/>
            <w:tcBorders>
              <w:top w:val="single" w:sz="4" w:space="0" w:color="auto"/>
              <w:bottom w:val="single" w:sz="4" w:space="0" w:color="auto"/>
              <w:right w:val="single" w:sz="4" w:space="0" w:color="auto"/>
            </w:tcBorders>
          </w:tcPr>
          <w:p w14:paraId="4EECCE91" w14:textId="77777777" w:rsidR="001F72A9" w:rsidRPr="001C74E8" w:rsidRDefault="001F72A9" w:rsidP="00E12D9E">
            <w:pPr>
              <w:pStyle w:val="afd"/>
              <w:rPr>
                <w:rFonts w:ascii="Times New Roman" w:hAnsi="Times New Roman" w:cs="Times New Roman"/>
                <w:sz w:val="20"/>
                <w:szCs w:val="20"/>
              </w:rPr>
            </w:pPr>
            <w:r w:rsidRPr="001C74E8">
              <w:rPr>
                <w:rFonts w:ascii="Times New Roman" w:hAnsi="Times New Roman" w:cs="Times New Roman"/>
                <w:sz w:val="20"/>
                <w:szCs w:val="20"/>
              </w:rPr>
              <w:t>6.1.</w:t>
            </w:r>
          </w:p>
        </w:tc>
        <w:tc>
          <w:tcPr>
            <w:tcW w:w="1843" w:type="dxa"/>
            <w:tcBorders>
              <w:top w:val="single" w:sz="4" w:space="0" w:color="auto"/>
              <w:left w:val="single" w:sz="4" w:space="0" w:color="auto"/>
              <w:bottom w:val="single" w:sz="4" w:space="0" w:color="auto"/>
              <w:right w:val="single" w:sz="4" w:space="0" w:color="auto"/>
            </w:tcBorders>
          </w:tcPr>
          <w:p w14:paraId="6DBD603F" w14:textId="77777777" w:rsidR="001F72A9" w:rsidRPr="001C74E8" w:rsidRDefault="001F72A9" w:rsidP="00E12D9E">
            <w:pPr>
              <w:pStyle w:val="afd"/>
              <w:jc w:val="left"/>
              <w:rPr>
                <w:sz w:val="20"/>
                <w:szCs w:val="20"/>
              </w:rPr>
            </w:pPr>
            <w:r w:rsidRPr="001C74E8">
              <w:rPr>
                <w:sz w:val="20"/>
                <w:szCs w:val="20"/>
              </w:rPr>
              <w:t>Участие в контрольных спортивных соревнованиях</w:t>
            </w:r>
          </w:p>
        </w:tc>
        <w:tc>
          <w:tcPr>
            <w:tcW w:w="1134" w:type="dxa"/>
            <w:tcBorders>
              <w:top w:val="single" w:sz="4" w:space="0" w:color="auto"/>
              <w:left w:val="single" w:sz="4" w:space="0" w:color="auto"/>
              <w:bottom w:val="single" w:sz="4" w:space="0" w:color="auto"/>
              <w:right w:val="single" w:sz="4" w:space="0" w:color="auto"/>
            </w:tcBorders>
          </w:tcPr>
          <w:p w14:paraId="15224D58" w14:textId="77777777" w:rsidR="001F72A9" w:rsidRPr="001C74E8" w:rsidRDefault="001F72A9"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w:t>
            </w:r>
          </w:p>
        </w:tc>
        <w:tc>
          <w:tcPr>
            <w:tcW w:w="851" w:type="dxa"/>
            <w:tcBorders>
              <w:top w:val="single" w:sz="4" w:space="0" w:color="auto"/>
              <w:left w:val="single" w:sz="4" w:space="0" w:color="auto"/>
              <w:bottom w:val="single" w:sz="4" w:space="0" w:color="auto"/>
              <w:right w:val="single" w:sz="4" w:space="0" w:color="auto"/>
            </w:tcBorders>
          </w:tcPr>
          <w:p w14:paraId="5FFDF791"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850" w:type="dxa"/>
            <w:gridSpan w:val="2"/>
            <w:tcBorders>
              <w:top w:val="single" w:sz="4" w:space="0" w:color="auto"/>
              <w:left w:val="single" w:sz="4" w:space="0" w:color="auto"/>
              <w:bottom w:val="single" w:sz="4" w:space="0" w:color="auto"/>
              <w:right w:val="single" w:sz="4" w:space="0" w:color="auto"/>
            </w:tcBorders>
          </w:tcPr>
          <w:p w14:paraId="2D0F6445"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276" w:type="dxa"/>
            <w:gridSpan w:val="2"/>
            <w:tcBorders>
              <w:top w:val="single" w:sz="4" w:space="0" w:color="auto"/>
              <w:left w:val="single" w:sz="4" w:space="0" w:color="auto"/>
              <w:bottom w:val="single" w:sz="4" w:space="0" w:color="auto"/>
              <w:right w:val="single" w:sz="4" w:space="0" w:color="auto"/>
            </w:tcBorders>
          </w:tcPr>
          <w:p w14:paraId="428688CD"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134" w:type="dxa"/>
            <w:tcBorders>
              <w:top w:val="single" w:sz="4" w:space="0" w:color="auto"/>
              <w:left w:val="single" w:sz="4" w:space="0" w:color="auto"/>
              <w:bottom w:val="single" w:sz="4" w:space="0" w:color="auto"/>
            </w:tcBorders>
          </w:tcPr>
          <w:p w14:paraId="3E3B033B"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134" w:type="dxa"/>
            <w:tcBorders>
              <w:top w:val="single" w:sz="4" w:space="0" w:color="auto"/>
              <w:left w:val="single" w:sz="4" w:space="0" w:color="auto"/>
              <w:bottom w:val="single" w:sz="4" w:space="0" w:color="auto"/>
            </w:tcBorders>
          </w:tcPr>
          <w:p w14:paraId="78F7B157"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134" w:type="dxa"/>
            <w:tcBorders>
              <w:top w:val="single" w:sz="4" w:space="0" w:color="auto"/>
              <w:left w:val="single" w:sz="4" w:space="0" w:color="auto"/>
              <w:bottom w:val="single" w:sz="4" w:space="0" w:color="auto"/>
            </w:tcBorders>
          </w:tcPr>
          <w:p w14:paraId="515B5EAD" w14:textId="77777777" w:rsidR="001F72A9" w:rsidRPr="001C74E8" w:rsidRDefault="001F72A9"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r>
    </w:tbl>
    <w:p w14:paraId="2FF4F6EC" w14:textId="77777777" w:rsidR="002A2EF2" w:rsidRPr="005C488E" w:rsidRDefault="002A2EF2" w:rsidP="003D41D8">
      <w:pPr>
        <w:spacing w:after="0" w:line="240" w:lineRule="auto"/>
        <w:ind w:right="62" w:firstLine="567"/>
        <w:jc w:val="center"/>
        <w:rPr>
          <w:rFonts w:ascii="Times New Roman" w:hAnsi="Times New Roman" w:cs="Times New Roman"/>
          <w:sz w:val="26"/>
          <w:szCs w:val="26"/>
        </w:rPr>
      </w:pPr>
    </w:p>
    <w:p w14:paraId="63B18AEF" w14:textId="77777777" w:rsidR="002A2EF2" w:rsidRPr="005C488E" w:rsidRDefault="002A2EF2" w:rsidP="001C74E8">
      <w:pPr>
        <w:spacing w:after="0" w:line="360" w:lineRule="exact"/>
        <w:ind w:right="62" w:firstLine="709"/>
        <w:jc w:val="both"/>
        <w:rPr>
          <w:rFonts w:ascii="Times New Roman" w:hAnsi="Times New Roman" w:cs="Times New Roman"/>
          <w:b/>
          <w:sz w:val="26"/>
          <w:szCs w:val="26"/>
        </w:rPr>
      </w:pPr>
      <w:r w:rsidRPr="005C488E">
        <w:rPr>
          <w:rFonts w:ascii="Times New Roman" w:hAnsi="Times New Roman" w:cs="Times New Roman"/>
          <w:b/>
          <w:sz w:val="26"/>
          <w:szCs w:val="26"/>
        </w:rPr>
        <w:t>Методические рекомендации по п</w:t>
      </w:r>
      <w:r w:rsidR="001C74E8">
        <w:rPr>
          <w:rFonts w:ascii="Times New Roman" w:hAnsi="Times New Roman" w:cs="Times New Roman"/>
          <w:b/>
          <w:sz w:val="26"/>
          <w:szCs w:val="26"/>
        </w:rPr>
        <w:t>роведению контрольных испытаний</w:t>
      </w:r>
    </w:p>
    <w:p w14:paraId="2D2BCC71" w14:textId="77777777" w:rsidR="002A2EF2" w:rsidRPr="005C488E" w:rsidRDefault="002A2EF2"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Бег 30 м. и 60 м.</w:t>
      </w:r>
      <w:r w:rsidRPr="005C488E">
        <w:rPr>
          <w:rFonts w:ascii="Times New Roman" w:hAnsi="Times New Roman" w:cs="Times New Roman"/>
          <w:sz w:val="26"/>
          <w:szCs w:val="26"/>
        </w:rPr>
        <w:t xml:space="preserve"> Испытание проводится по общепринятой методике, старт высокий (стойка волейболиста).  </w:t>
      </w:r>
    </w:p>
    <w:p w14:paraId="044EC7D2" w14:textId="77777777" w:rsidR="002A2EF2" w:rsidRPr="005C488E" w:rsidRDefault="002A2EF2"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Прыжок в длину с места</w:t>
      </w:r>
      <w:r w:rsidRPr="005C488E">
        <w:rPr>
          <w:rFonts w:ascii="Times New Roman" w:hAnsi="Times New Roman" w:cs="Times New Roman"/>
          <w:sz w:val="26"/>
          <w:szCs w:val="26"/>
        </w:rPr>
        <w:t xml:space="preserve">. Выполняется толчком двух ног без напрыгивания. Мыски стоп находятся вплотную перед контрольной линией. Замер делается от контрольной линии до ближайшего к ней следа испытуемого при приземлении. Из трех попыток учитывается лучший результат.  </w:t>
      </w:r>
    </w:p>
    <w:p w14:paraId="5D5482AD" w14:textId="77777777" w:rsidR="002A2EF2" w:rsidRPr="005C488E" w:rsidRDefault="002A2EF2"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shd w:val="clear" w:color="auto" w:fill="FFFFFF"/>
        </w:rPr>
        <w:t>Наклон вперед из положения стоя с прямыми ногами на гимнастической скамье</w:t>
      </w:r>
      <w:r w:rsidRPr="005C488E">
        <w:rPr>
          <w:rFonts w:ascii="Times New Roman" w:hAnsi="Times New Roman" w:cs="Times New Roman"/>
          <w:sz w:val="26"/>
          <w:szCs w:val="26"/>
          <w:shd w:val="clear" w:color="auto" w:fill="FFFFFF"/>
        </w:rPr>
        <w:t xml:space="preserve"> выполняется из исходного положения: стоя на гимнастической скамье, ноги выпрямлены в коленях, ступни ног расположены параллельно на ширине 10-15 см.Величина гибкости измеряется в сантиметрах. Результат выше уровня гимнастической скамьи определяется знаком « - » , ниже – знаком «+ ».</w:t>
      </w:r>
    </w:p>
    <w:p w14:paraId="0E261A51"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shd w:val="clear" w:color="auto" w:fill="FFFFFF"/>
        </w:rPr>
        <w:t>Сгибание и разгибание рук в упоре лежа</w:t>
      </w:r>
      <w:r w:rsidRPr="005C488E">
        <w:rPr>
          <w:rFonts w:ascii="Times New Roman" w:hAnsi="Times New Roman" w:cs="Times New Roman"/>
          <w:sz w:val="26"/>
          <w:szCs w:val="26"/>
          <w:shd w:val="clear" w:color="auto" w:fill="FFFFFF"/>
        </w:rPr>
        <w:t xml:space="preserve"> выполняется из исходного положения: упор лежа на полу, руки на ширине плеч, кисти вперед, локти разведены не более чем на 45 градусов относительно туловища, плечи, туловище и ноги составляют </w:t>
      </w:r>
      <w:r w:rsidRPr="005C488E">
        <w:rPr>
          <w:rFonts w:ascii="Times New Roman" w:hAnsi="Times New Roman" w:cs="Times New Roman"/>
          <w:sz w:val="26"/>
          <w:szCs w:val="26"/>
          <w:shd w:val="clear" w:color="auto" w:fill="FFFFFF"/>
        </w:rPr>
        <w:lastRenderedPageBreak/>
        <w:t>прямую линию. Стопы упираются в пол без опоры. Засчитывается количество правильно выполненных циклов, состоящих из сгибаний и разгибаний рук, фиксируемых счетом судьи вслух или с использованием специальных приспособлений (электронных контактных платформ).</w:t>
      </w:r>
    </w:p>
    <w:p w14:paraId="66CC4561"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Челночный бег 5x6 м.</w:t>
      </w:r>
      <w:r w:rsidRPr="005C488E">
        <w:rPr>
          <w:rFonts w:ascii="Times New Roman" w:hAnsi="Times New Roman" w:cs="Times New Roman"/>
          <w:sz w:val="26"/>
          <w:szCs w:val="26"/>
        </w:rPr>
        <w:t xml:space="preserve"> На расстоянии 6 м чертятся две линии - стартовая и контрольная. По зрительному сигналу (мах рукой тренера) волейболист бежит, преодолевая расстояние 6 м пять раз. При изменении движения в обратном направлении, обе ноги испытуемого должны пересечь линию.  </w:t>
      </w:r>
    </w:p>
    <w:p w14:paraId="458E7DAB"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Бросок мяча весом 1 кг из-за головы двумя руками стоя</w:t>
      </w:r>
      <w:r w:rsidRPr="005C488E">
        <w:rPr>
          <w:rFonts w:ascii="Times New Roman" w:hAnsi="Times New Roman" w:cs="Times New Roman"/>
          <w:sz w:val="26"/>
          <w:szCs w:val="26"/>
        </w:rPr>
        <w:t>. Метание с места. Испытуемый стоит у линии, держа мяч двумя руками внизу перед собой. Поднимая мяч вверх, производится замах вверх-назад за голову, и тут же сразу бросок вперед.</w:t>
      </w:r>
    </w:p>
    <w:p w14:paraId="0677E463"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Прыжок вверх с места со взмахом руками</w:t>
      </w:r>
      <w:r w:rsidRPr="005C488E">
        <w:rPr>
          <w:rFonts w:ascii="Times New Roman" w:hAnsi="Times New Roman" w:cs="Times New Roman"/>
          <w:sz w:val="26"/>
          <w:szCs w:val="26"/>
        </w:rPr>
        <w:t>, отталкиваясь двумя ногами. Испытуемый, стоя на носках, делает отметку мелом на стене вытянутой рукой на максимальной высоте. Затем, стоя правым (левым) боком к стене с мелом в правой (левой) руке, выполняет прыжок вверх с места со взмахом руками, отталкиваясь двумя ногами, и делает отметку мелом на стене вытянутой рукой на максимальной высоте. Нельзя отталкиваться и приземляться за пределами квадрата 50x50 см.  Расстояние двумя между отметками – показатель высоты прыжка, измеряется в см. Число попыток - три. Учитывается лучший результат.</w:t>
      </w:r>
    </w:p>
    <w:p w14:paraId="40816695"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Передача мяча сверху двумя руками из зоны 3 в зону 4 с собственного подбрасывания мяча. </w:t>
      </w:r>
      <w:r w:rsidRPr="005C488E">
        <w:rPr>
          <w:rFonts w:ascii="Times New Roman" w:hAnsi="Times New Roman" w:cs="Times New Roman"/>
          <w:sz w:val="26"/>
          <w:szCs w:val="26"/>
        </w:rPr>
        <w:t xml:space="preserve">Испытание на точность передачи мяча сверху двумя руками. Выполняется передача мяча сверху двумя руками из зоны 3 в зону 4 в мишень с собственного подбрасывания мяча.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3-3,5 м, высота ограничителей 3 м, расстояние от сетки не более 1,5 м. Если устанавливаются мишени (обручи), их высота над сеткой - 30-40 см, расстояние от боковой линии - 1 м и 20-30 см от сетки. Каждый выполняет пять попыток: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 </w:t>
      </w:r>
      <w:r w:rsidRPr="005C488E">
        <w:rPr>
          <w:rFonts w:ascii="Times New Roman" w:hAnsi="Times New Roman" w:cs="Times New Roman"/>
          <w:i/>
          <w:sz w:val="26"/>
          <w:szCs w:val="26"/>
        </w:rPr>
        <w:t xml:space="preserve"> </w:t>
      </w:r>
    </w:p>
    <w:p w14:paraId="3F4939F2"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из зоны 3 в зону 4 после подброса мяча из зон 1 и 5</w:t>
      </w:r>
      <w:r w:rsidRPr="005C488E">
        <w:rPr>
          <w:rFonts w:ascii="Times New Roman" w:hAnsi="Times New Roman" w:cs="Times New Roman"/>
          <w:sz w:val="26"/>
          <w:szCs w:val="26"/>
        </w:rPr>
        <w:t xml:space="preserve">. Испытание на точность передачи мяча сверху двумя руками. Выполняется передача мяча сверху двумя руками из зоны 3 в зону 4 в мишень. Мяч подбрасывают поочередно из зон 1 и 5 в зону 3.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3-3,5 м, высота ограничителей - 3 м, расстояние от сетки не более 1,5 м. Если устанавливаются мишени (обручи), их высота над сеткой 30-40 см, расстояние от боковой линии - 1 м и 20-30 см от сетки. Каждому учащемуся дается пять попыток. По две попытки из каждой зоны и одна - на выбор тренера. Учитываются количество </w:t>
      </w:r>
      <w:r w:rsidRPr="005C488E">
        <w:rPr>
          <w:rFonts w:ascii="Times New Roman" w:hAnsi="Times New Roman" w:cs="Times New Roman"/>
          <w:sz w:val="26"/>
          <w:szCs w:val="26"/>
        </w:rPr>
        <w:lastRenderedPageBreak/>
        <w:t xml:space="preserve">передач, отвечающих требованиям в испытании, а также качество исполнения передачи (передача с нарушением правил игры не засчитывается). </w:t>
      </w:r>
      <w:r w:rsidRPr="005C488E">
        <w:rPr>
          <w:rFonts w:ascii="Times New Roman" w:hAnsi="Times New Roman" w:cs="Times New Roman"/>
          <w:i/>
          <w:sz w:val="26"/>
          <w:szCs w:val="26"/>
        </w:rPr>
        <w:t xml:space="preserve"> </w:t>
      </w:r>
    </w:p>
    <w:p w14:paraId="7740CE41"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за голову из зоны 3 в зону 2 после подброса из зон 1 и 5.</w:t>
      </w:r>
      <w:r w:rsidRPr="005C488E">
        <w:rPr>
          <w:rFonts w:ascii="Times New Roman" w:hAnsi="Times New Roman" w:cs="Times New Roman"/>
          <w:sz w:val="26"/>
          <w:szCs w:val="26"/>
        </w:rPr>
        <w:t xml:space="preserve"> Испытание на точность передачи мяча сверху двумя руками за голову. Выполняется передача мяча сверху двумя руками за голову из зоны 3 в зону 2 в мишень. Мяч подбрасывают поочередно из зон 1 и 5 в зону 3.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2-3 м, высота ограничителей 3 м, расстояние от сетки не более 1,5 м. Если устанавливаются мишени (обручи), их высота над сеткой 30-40 см, расстояние от боковой линии - 1 м и 20-30 см от сетки. Каждому учащемуся дается пять попыток. По две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w:t>
      </w:r>
    </w:p>
    <w:p w14:paraId="0C358F8C"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Прием нижней подачи, поданной через сетку (с 3 м), снизу двумя руками из зоны 6 в зону 3 на точность</w:t>
      </w:r>
      <w:r w:rsidRPr="005C488E">
        <w:rPr>
          <w:rFonts w:ascii="Times New Roman" w:hAnsi="Times New Roman" w:cs="Times New Roman"/>
          <w:sz w:val="26"/>
          <w:szCs w:val="26"/>
        </w:rPr>
        <w:t xml:space="preserve">. Выполняется нижняя подача с расстояния 3 м от сетки, нацеленная в зону, где расположен волейболист. Принимая мяч в зоне 6, волейболист должен направить его через ленту, натянутую на расстоянии 1,5 м от сетки и на высоте 3 м, в зону 3. Если мяч выйдет за пределы указанной зоны или заденет сетку, то такая попытка не засчитывается. Вместо ленты можно установить рейку. Очень хорошо установить на площадке обод диаметром 2 м на высоте 1,5 м, который и будет служить мишенью. Каждому учащемуся дается пять попыток. Учитываются количество попаданий и качество выполнения. </w:t>
      </w:r>
    </w:p>
    <w:p w14:paraId="7DD0B21E"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Прием нижней подачи, поданной через сетку (из зоны подачи), снизу двумя руками из зоны 6 в зону 3 на точность</w:t>
      </w:r>
      <w:r w:rsidRPr="005C488E">
        <w:rPr>
          <w:rFonts w:ascii="Times New Roman" w:hAnsi="Times New Roman" w:cs="Times New Roman"/>
          <w:sz w:val="26"/>
          <w:szCs w:val="26"/>
        </w:rPr>
        <w:t xml:space="preserve">. Выполняется нижняя подача из зоны подачи, нацеленная в зону, где расположен волейболист. Принимая мяч в зоне 6, волейболист должен направить его через ленту, натянутую на расстоянии 1,5 м от сетки и на высоте 3 м, в зону 3. Если мяч выйдет за пределы указанной зоны или заденет сетку, то такая попытка не засчитывается. Вместо ленты можно установить рейку. Очень хорошо установить на площадке обод диаметром 2 м на высоте 1,5 м, который и будет служить мишенью. Каждому учащемуся дается 5 попыток. Учитываются количество попаданий и качество выполнения. </w:t>
      </w:r>
    </w:p>
    <w:p w14:paraId="4A4E14F2" w14:textId="77777777" w:rsidR="00376B18"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Прием верхней прямой подачи, поданной через сетку (из зоны подачи), снизу двумя руками из зон 1, 6 и 5 в зону 3 на точность</w:t>
      </w:r>
      <w:r w:rsidRPr="005C488E">
        <w:rPr>
          <w:rFonts w:ascii="Times New Roman" w:hAnsi="Times New Roman" w:cs="Times New Roman"/>
          <w:sz w:val="26"/>
          <w:szCs w:val="26"/>
        </w:rPr>
        <w:t xml:space="preserve">. Выполняется верхняя прямая подача из зоны подачи, нацеленная в зону, где расположен волейболист. Принимая мяч в зонах 1, 6 и 5, волейболист должен направить его через ленту, натянутую на расстоянии 1,5 м от сетки и на высоте 3 м, в зону 3. Если мяч выйдет за пределы указанной зоны или заденет сетку, то такая попытка не засчитывается. Вместо ленты можно установить рейку. Очень хорошо установить на площадке обод диаметром 2 м на высоте 1,5 м, который и будет служить мишенью. Каждому учащемуся дается семь попыток. По две </w:t>
      </w:r>
      <w:r w:rsidRPr="005C488E">
        <w:rPr>
          <w:rFonts w:ascii="Times New Roman" w:hAnsi="Times New Roman" w:cs="Times New Roman"/>
          <w:sz w:val="26"/>
          <w:szCs w:val="26"/>
        </w:rPr>
        <w:lastRenderedPageBreak/>
        <w:t>попытки из каждой зоны и одна - на выбор тренера. Учитываются количество попаданий и качество выполнения.</w:t>
      </w:r>
    </w:p>
    <w:p w14:paraId="30865F0F" w14:textId="77777777" w:rsidR="00376B18"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Верхняя прямая подача через сетку с расстояния 6 м. </w:t>
      </w:r>
      <w:r w:rsidRPr="005C488E">
        <w:rPr>
          <w:rFonts w:ascii="Times New Roman" w:hAnsi="Times New Roman" w:cs="Times New Roman"/>
          <w:sz w:val="26"/>
          <w:szCs w:val="26"/>
        </w:rPr>
        <w:t>Высота сетки 200 см.</w:t>
      </w:r>
      <w:r w:rsidRPr="005C488E">
        <w:rPr>
          <w:rFonts w:ascii="Times New Roman" w:hAnsi="Times New Roman" w:cs="Times New Roman"/>
          <w:i/>
          <w:sz w:val="26"/>
          <w:szCs w:val="26"/>
        </w:rPr>
        <w:t xml:space="preserve"> </w:t>
      </w:r>
      <w:r w:rsidRPr="005C488E">
        <w:rPr>
          <w:rFonts w:ascii="Times New Roman" w:hAnsi="Times New Roman" w:cs="Times New Roman"/>
          <w:sz w:val="26"/>
          <w:szCs w:val="26"/>
        </w:rPr>
        <w:t>Выполняется верхняя прямая подача через сетку от линии, расположенной на расстоянии 6 м от сетки. При выполнении подачи наступать на линию запрещено. Мяч после подачи должен упасть в пределах площадки. Волейболисту дается 10 попыток. В зачет идут попытки, выполненные без нарушения правил игры и техники выполнения верхней прямой подачи.</w:t>
      </w:r>
      <w:r w:rsidRPr="005C488E">
        <w:rPr>
          <w:rFonts w:ascii="Times New Roman" w:hAnsi="Times New Roman" w:cs="Times New Roman"/>
          <w:i/>
          <w:sz w:val="26"/>
          <w:szCs w:val="26"/>
        </w:rPr>
        <w:t xml:space="preserve"> </w:t>
      </w:r>
    </w:p>
    <w:p w14:paraId="2DF97F71" w14:textId="77777777" w:rsidR="003217F4"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Верхняя прямая подача через сетку из зоны подачи.</w:t>
      </w:r>
      <w:r w:rsidRPr="005C488E">
        <w:rPr>
          <w:rFonts w:ascii="Times New Roman" w:hAnsi="Times New Roman" w:cs="Times New Roman"/>
          <w:sz w:val="26"/>
          <w:szCs w:val="26"/>
        </w:rPr>
        <w:t xml:space="preserve"> Высота сетки для мальчиков 215 см, для девочек 205 см. Выполняется верхняя прямая подача через сетку из зоны подачи. При выполнении подачи наступать на лицевую линию запрещено. Мяч после подачи должен упасть в пределах площадки Волейболисту дается 10 попыток. В зачет идут попытки, выполненные без нарушения правил игры и техники выполнения верхней прямой подачи.</w:t>
      </w:r>
      <w:r w:rsidRPr="005C488E">
        <w:rPr>
          <w:rFonts w:ascii="Times New Roman" w:hAnsi="Times New Roman" w:cs="Times New Roman"/>
          <w:i/>
          <w:sz w:val="26"/>
          <w:szCs w:val="26"/>
        </w:rPr>
        <w:t xml:space="preserve"> </w:t>
      </w:r>
    </w:p>
    <w:p w14:paraId="579AE658" w14:textId="77777777" w:rsidR="00376B18" w:rsidRPr="005C488E" w:rsidRDefault="003217F4"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Верхняя прямая подача через сетку из зоны подачи в левую (правую) половину площадки</w:t>
      </w:r>
      <w:r w:rsidRPr="005C488E">
        <w:rPr>
          <w:rFonts w:ascii="Times New Roman" w:hAnsi="Times New Roman" w:cs="Times New Roman"/>
          <w:sz w:val="26"/>
          <w:szCs w:val="26"/>
        </w:rPr>
        <w:t>. Высота сетки для мальчиков 230 см, для девочек - 215 см. Выполняется верхняя прямая подача через сетку из зоны подачи. При выполнении подачи наступать на лицевую линию запрещено. Мяч после подачи должен упасть в пределах площадки. Волейболисту дается 10 попыток. По пять в каждую половину площадки поочередно. В зачет идут попытки, выполненные без нарушения правил игры и техники выполнения верхней прямой подачи.</w:t>
      </w:r>
    </w:p>
    <w:p w14:paraId="6C83A511" w14:textId="77777777" w:rsidR="00376B18" w:rsidRPr="005C488E" w:rsidRDefault="00376B18"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Бросок </w:t>
      </w:r>
      <w:r w:rsidRPr="005C488E">
        <w:rPr>
          <w:rFonts w:ascii="Times New Roman" w:hAnsi="Times New Roman" w:cs="Times New Roman"/>
          <w:i/>
          <w:sz w:val="26"/>
          <w:szCs w:val="26"/>
        </w:rPr>
        <w:tab/>
        <w:t xml:space="preserve">теннисного </w:t>
      </w:r>
      <w:r w:rsidRPr="005C488E">
        <w:rPr>
          <w:rFonts w:ascii="Times New Roman" w:hAnsi="Times New Roman" w:cs="Times New Roman"/>
          <w:i/>
          <w:sz w:val="26"/>
          <w:szCs w:val="26"/>
        </w:rPr>
        <w:tab/>
        <w:t xml:space="preserve">мяча </w:t>
      </w:r>
      <w:r w:rsidRPr="005C488E">
        <w:rPr>
          <w:rFonts w:ascii="Times New Roman" w:hAnsi="Times New Roman" w:cs="Times New Roman"/>
          <w:i/>
          <w:sz w:val="26"/>
          <w:szCs w:val="26"/>
        </w:rPr>
        <w:tab/>
        <w:t xml:space="preserve">через </w:t>
      </w:r>
      <w:r w:rsidRPr="005C488E">
        <w:rPr>
          <w:rFonts w:ascii="Times New Roman" w:hAnsi="Times New Roman" w:cs="Times New Roman"/>
          <w:i/>
          <w:sz w:val="26"/>
          <w:szCs w:val="26"/>
        </w:rPr>
        <w:tab/>
        <w:t xml:space="preserve">сетку </w:t>
      </w:r>
      <w:r w:rsidRPr="005C488E">
        <w:rPr>
          <w:rFonts w:ascii="Times New Roman" w:hAnsi="Times New Roman" w:cs="Times New Roman"/>
          <w:i/>
          <w:sz w:val="26"/>
          <w:szCs w:val="26"/>
        </w:rPr>
        <w:tab/>
        <w:t xml:space="preserve">в </w:t>
      </w:r>
      <w:r w:rsidRPr="005C488E">
        <w:rPr>
          <w:rFonts w:ascii="Times New Roman" w:hAnsi="Times New Roman" w:cs="Times New Roman"/>
          <w:i/>
          <w:sz w:val="26"/>
          <w:szCs w:val="26"/>
        </w:rPr>
        <w:tab/>
        <w:t>прыжке с одного</w:t>
      </w:r>
      <w:r w:rsidRPr="005C488E">
        <w:rPr>
          <w:rFonts w:ascii="Times New Roman" w:hAnsi="Times New Roman" w:cs="Times New Roman"/>
          <w:i/>
        </w:rPr>
        <w:t xml:space="preserve"> </w:t>
      </w:r>
      <w:r w:rsidRPr="005C488E">
        <w:rPr>
          <w:rFonts w:ascii="Times New Roman" w:hAnsi="Times New Roman" w:cs="Times New Roman"/>
          <w:i/>
          <w:sz w:val="26"/>
          <w:szCs w:val="26"/>
        </w:rPr>
        <w:t xml:space="preserve">(напрыгивающего) шага из зоны 4. </w:t>
      </w:r>
      <w:r w:rsidRPr="005C488E">
        <w:rPr>
          <w:rFonts w:ascii="Times New Roman" w:hAnsi="Times New Roman" w:cs="Times New Roman"/>
          <w:sz w:val="26"/>
          <w:szCs w:val="26"/>
        </w:rPr>
        <w:t xml:space="preserve"> Над сеткой на высоте 0,5 м натягивается лента. Высота сетки 200 см. На противоположной от испытуемого стороне площадки размечена ее правая половина. Испытуемый стоит в зоне 4 на расстоянии 3 м от сетки и 0,5 м за боковой линией. Необходимо выполнить бросок теннисного мяча через сетку в прыжке с одного (напрыгивающего) шага в правую половину площадки между лентой и верхним краем сетки. Волейболисту дается пять попыток. В зачет идут попытки, выполненные без нарушения техники прыжка и броска теннисного мяча.</w:t>
      </w:r>
      <w:r w:rsidRPr="005C488E">
        <w:rPr>
          <w:rFonts w:ascii="Times New Roman" w:hAnsi="Times New Roman" w:cs="Times New Roman"/>
          <w:i/>
          <w:sz w:val="26"/>
          <w:szCs w:val="26"/>
        </w:rPr>
        <w:t xml:space="preserve"> </w:t>
      </w:r>
    </w:p>
    <w:p w14:paraId="11607AFC" w14:textId="77777777" w:rsidR="00376B18" w:rsidRPr="005C488E" w:rsidRDefault="00376B18"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Нападающий удар по ходу разбега (двухшажного) в правую половину площадки из зоны 4 по мячу, подброшенному снизу двумя руками. </w:t>
      </w:r>
      <w:r w:rsidRPr="005C488E">
        <w:rPr>
          <w:rFonts w:ascii="Times New Roman" w:hAnsi="Times New Roman" w:cs="Times New Roman"/>
          <w:sz w:val="26"/>
          <w:szCs w:val="26"/>
        </w:rPr>
        <w:t xml:space="preserve">На противоположной от испытуемого стороне площадки размечена ее правая половина. Высота сетки для мальчиков 215 см, для девочек - 205 см. Один из волейболистов выполняет подброс мяча способом снизу двумя руками, находясь в зоне 4. Испытуемый из исходного положения в зоне 4 выполняет прямой нападающий удар по ходу разбега (двухшажного) в правую половину площадки по подброшенному мячу. Направление разбега и направление полета мяча после нападающего удара должны совпадать. Если подброс был выполнен плохо, нападающий удар не совершается. Волейболисту дается пять попыток. В зачет идут попытки, выполненные без нарушения техники </w:t>
      </w:r>
      <w:r w:rsidRPr="005C488E">
        <w:rPr>
          <w:rFonts w:ascii="Times New Roman" w:hAnsi="Times New Roman" w:cs="Times New Roman"/>
          <w:sz w:val="26"/>
          <w:szCs w:val="26"/>
        </w:rPr>
        <w:lastRenderedPageBreak/>
        <w:t>нападающего удара, мяч должен лететь по нисходящей траектории и попасть в указанную половину площадки.</w:t>
      </w:r>
      <w:r w:rsidRPr="005C488E">
        <w:rPr>
          <w:rFonts w:ascii="Times New Roman" w:hAnsi="Times New Roman" w:cs="Times New Roman"/>
          <w:i/>
          <w:sz w:val="26"/>
          <w:szCs w:val="26"/>
        </w:rPr>
        <w:t xml:space="preserve"> </w:t>
      </w:r>
    </w:p>
    <w:p w14:paraId="3D5AC820" w14:textId="77777777" w:rsidR="00376B18" w:rsidRPr="005C488E" w:rsidRDefault="00376B18"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Нападающий удар по ходу разбега (трехшажного) в правую (левую) половину площадки из зон 4 и 2 с передачи мяча.</w:t>
      </w:r>
      <w:r w:rsidRPr="005C488E">
        <w:rPr>
          <w:rFonts w:ascii="Times New Roman" w:hAnsi="Times New Roman" w:cs="Times New Roman"/>
          <w:sz w:val="26"/>
          <w:szCs w:val="26"/>
        </w:rPr>
        <w:t xml:space="preserve"> На противоположной от испытуемого стороне площадки размечены половины площадки. Высота сетки для мальчиков 230 см, для девочек - 215 см. Один из волейболистов выполняет передачу мяча для нападающего удара из зоны 3 в зону 4 и 2 по направлению вперед. Испытуемый из исходного положения в зоне 4 выполняет прямой нападающий удар (с трехшажного разбега) в правую половину площадки, из зоны 2 в левую половину с передачи пасующего. Направление разбега и направление полета мяча после нападающего удара должны совпадать. Если передача была выполнена плохо, нападающий удар не совершается. Волейболисту дается пять попыток: по две попытки из зоны 4 и 2, 5 - попытка из зоны, выбранной тренером. В зачет идут попытки, выполненные без нарушения техники нападающего удара, мяч должен лететь по нисходящей траектории и попасть в указанную половину площадки.</w:t>
      </w:r>
    </w:p>
    <w:p w14:paraId="5EBC3E67" w14:textId="77777777" w:rsidR="00376B18" w:rsidRPr="005C488E" w:rsidRDefault="00376B18"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Требованием к реализации Программы в разделе теоретической подготовки является владение знаниями в рамках контрольных бесед на темы, которые в том числе формируют негативное отношение волейболистов к допингу: </w:t>
      </w:r>
    </w:p>
    <w:p w14:paraId="76B2D9E5"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Основы гигиены и здорового образа жизни. </w:t>
      </w:r>
    </w:p>
    <w:p w14:paraId="465E1649"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Сведения о строении и функциях организма человека. </w:t>
      </w:r>
    </w:p>
    <w:p w14:paraId="2289BE2C"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Влияние физических упражнений на организм человека. </w:t>
      </w:r>
    </w:p>
    <w:p w14:paraId="195154AF"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Вредные привычки и их преодоление. </w:t>
      </w:r>
    </w:p>
    <w:p w14:paraId="602A87FA"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Моральные и этические ценности физической культуры и спорта. </w:t>
      </w:r>
    </w:p>
    <w:p w14:paraId="5AAF69D2"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Принцип честной спортивной борьбы fair-play. </w:t>
      </w:r>
    </w:p>
    <w:p w14:paraId="167B7BA0"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Виды спортивных игр и их отличительные особенности. </w:t>
      </w:r>
    </w:p>
    <w:p w14:paraId="1A4276E7"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Олимпийское движение. </w:t>
      </w:r>
    </w:p>
    <w:p w14:paraId="02D8443A"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Технические приемы в волейболе и особенности техники их выполнения. </w:t>
      </w:r>
    </w:p>
    <w:p w14:paraId="3DBE2369"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и групповые тактические действия в волейболе и особенности их реализации в соревновательной деятельности. </w:t>
      </w:r>
    </w:p>
    <w:p w14:paraId="426151C8"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Техника безопасности при занятиях спортивными и подвижными играми. </w:t>
      </w:r>
    </w:p>
    <w:p w14:paraId="2A8B3FF2" w14:textId="77777777" w:rsidR="00376B18" w:rsidRPr="005C488E" w:rsidRDefault="00376B18" w:rsidP="00F97925">
      <w:pPr>
        <w:pStyle w:val="a4"/>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Разновидности волейбола и их отличительные особенности (пляжный волейбол, волейбол на снегу). </w:t>
      </w:r>
    </w:p>
    <w:p w14:paraId="3B20FC09" w14:textId="77777777" w:rsidR="00376B18" w:rsidRPr="005C488E" w:rsidRDefault="00376B18" w:rsidP="00F97925">
      <w:pPr>
        <w:pStyle w:val="a4"/>
        <w:tabs>
          <w:tab w:val="left" w:pos="1134"/>
        </w:tabs>
        <w:spacing w:after="0" w:line="360" w:lineRule="exact"/>
        <w:ind w:left="0" w:right="62" w:firstLine="709"/>
        <w:jc w:val="both"/>
        <w:rPr>
          <w:rFonts w:ascii="Times New Roman" w:hAnsi="Times New Roman" w:cs="Times New Roman"/>
          <w:sz w:val="26"/>
          <w:szCs w:val="26"/>
        </w:rPr>
      </w:pPr>
      <w:r w:rsidRPr="005C488E">
        <w:rPr>
          <w:rFonts w:ascii="Times New Roman" w:hAnsi="Times New Roman" w:cs="Times New Roman"/>
          <w:sz w:val="26"/>
          <w:szCs w:val="26"/>
        </w:rPr>
        <w:t>Правила волейбола.</w:t>
      </w:r>
    </w:p>
    <w:p w14:paraId="7B71A5EE" w14:textId="77777777" w:rsidR="00376B18" w:rsidRPr="005C488E" w:rsidRDefault="00376B18"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Результат освоения основ тактики волейбола на начальном этапе подготовки заключается в успешном развитии тактического мышления (умение анализировать игру, быстро переключаться с одних действий на другие, умение прогнозировать и быстро решать двигательные задачи), постоянной соревновательной активности (участие в подвижных и спортивных играх, соревнованиях по физической и технической подготовке различного уровня), вариативности применения </w:t>
      </w:r>
      <w:r w:rsidRPr="005C488E">
        <w:rPr>
          <w:rFonts w:ascii="Times New Roman" w:hAnsi="Times New Roman" w:cs="Times New Roman"/>
          <w:sz w:val="26"/>
          <w:szCs w:val="26"/>
        </w:rPr>
        <w:lastRenderedPageBreak/>
        <w:t>сформированных двигательных умений и навыков, эффективном использовании разученных двигательных действий и технических приемов в простых условиях.</w:t>
      </w:r>
    </w:p>
    <w:p w14:paraId="51F7924C" w14:textId="77777777" w:rsidR="005A6091" w:rsidRPr="005C488E" w:rsidRDefault="005A6091" w:rsidP="00F97925">
      <w:pPr>
        <w:numPr>
          <w:ilvl w:val="0"/>
          <w:numId w:val="13"/>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Приобретение опыта участия в официальных спортивных соревнованиях предусмотрено планом физкультурных и спортивных мероприятий по волейболу на этапе начальной подготовки, подразумевающих постепенное увеличение уровня соревнований по физической и технической подготовке. </w:t>
      </w:r>
    </w:p>
    <w:p w14:paraId="21B44ABF" w14:textId="77777777" w:rsidR="00376B18" w:rsidRPr="005C488E" w:rsidRDefault="00376B18" w:rsidP="001C74E8">
      <w:pPr>
        <w:spacing w:after="0" w:line="360" w:lineRule="exact"/>
        <w:ind w:right="1" w:firstLine="709"/>
        <w:jc w:val="both"/>
        <w:rPr>
          <w:rFonts w:ascii="Times New Roman" w:hAnsi="Times New Roman" w:cs="Times New Roman"/>
          <w:b/>
          <w:sz w:val="26"/>
          <w:szCs w:val="26"/>
        </w:rPr>
      </w:pPr>
      <w:r w:rsidRPr="005C488E">
        <w:rPr>
          <w:rFonts w:ascii="Times New Roman" w:hAnsi="Times New Roman" w:cs="Times New Roman"/>
          <w:b/>
          <w:sz w:val="26"/>
          <w:szCs w:val="26"/>
        </w:rPr>
        <w:t>Контрольно-переводные нормативы (испытания) по видам спортивной подготовки для проведения промежуточной аттестации (этапного контроля) для гр</w:t>
      </w:r>
      <w:r w:rsidR="001C74E8">
        <w:rPr>
          <w:rFonts w:ascii="Times New Roman" w:hAnsi="Times New Roman" w:cs="Times New Roman"/>
          <w:b/>
          <w:sz w:val="26"/>
          <w:szCs w:val="26"/>
        </w:rPr>
        <w:t>упп учебно-тренировочного этапа</w:t>
      </w:r>
    </w:p>
    <w:tbl>
      <w:tblPr>
        <w:tblW w:w="1020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
        <w:gridCol w:w="1701"/>
        <w:gridCol w:w="848"/>
        <w:gridCol w:w="711"/>
        <w:gridCol w:w="707"/>
        <w:gridCol w:w="709"/>
        <w:gridCol w:w="707"/>
        <w:gridCol w:w="710"/>
        <w:gridCol w:w="707"/>
        <w:gridCol w:w="712"/>
        <w:gridCol w:w="712"/>
        <w:gridCol w:w="709"/>
        <w:gridCol w:w="704"/>
      </w:tblGrid>
      <w:tr w:rsidR="005C488E" w:rsidRPr="001C74E8" w14:paraId="1A89A4C0" w14:textId="77777777" w:rsidTr="00F97925">
        <w:tc>
          <w:tcPr>
            <w:tcW w:w="567" w:type="dxa"/>
            <w:vMerge w:val="restart"/>
            <w:tcBorders>
              <w:top w:val="single" w:sz="4" w:space="0" w:color="auto"/>
              <w:bottom w:val="single" w:sz="4" w:space="0" w:color="auto"/>
              <w:right w:val="single" w:sz="4" w:space="0" w:color="auto"/>
            </w:tcBorders>
          </w:tcPr>
          <w:p w14:paraId="1CA452C3" w14:textId="77777777" w:rsidR="007A3B62" w:rsidRPr="001C74E8" w:rsidRDefault="007A3B62" w:rsidP="001C74E8">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1C74E8">
              <w:rPr>
                <w:rFonts w:ascii="Times New Roman" w:hAnsi="Times New Roman" w:cs="Times New Roman"/>
                <w:sz w:val="20"/>
                <w:szCs w:val="20"/>
              </w:rPr>
              <w:t xml:space="preserve"> </w:t>
            </w:r>
            <w:r w:rsidRPr="001C74E8">
              <w:rPr>
                <w:rFonts w:ascii="Times New Roman" w:hAnsi="Times New Roman" w:cs="Times New Roman"/>
                <w:sz w:val="20"/>
                <w:szCs w:val="20"/>
              </w:rPr>
              <w:t>п/п</w:t>
            </w:r>
          </w:p>
        </w:tc>
        <w:tc>
          <w:tcPr>
            <w:tcW w:w="1701" w:type="dxa"/>
            <w:vMerge w:val="restart"/>
            <w:tcBorders>
              <w:top w:val="single" w:sz="4" w:space="0" w:color="auto"/>
              <w:left w:val="single" w:sz="4" w:space="0" w:color="auto"/>
              <w:bottom w:val="single" w:sz="4" w:space="0" w:color="auto"/>
              <w:right w:val="single" w:sz="4" w:space="0" w:color="auto"/>
            </w:tcBorders>
          </w:tcPr>
          <w:p w14:paraId="6707C05B" w14:textId="77777777" w:rsidR="007A3B62" w:rsidRPr="001C74E8" w:rsidRDefault="007A3B62"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Упражнения</w:t>
            </w:r>
          </w:p>
        </w:tc>
        <w:tc>
          <w:tcPr>
            <w:tcW w:w="848" w:type="dxa"/>
            <w:vMerge w:val="restart"/>
            <w:tcBorders>
              <w:top w:val="single" w:sz="4" w:space="0" w:color="auto"/>
              <w:left w:val="single" w:sz="4" w:space="0" w:color="auto"/>
              <w:bottom w:val="single" w:sz="4" w:space="0" w:color="auto"/>
              <w:right w:val="single" w:sz="4" w:space="0" w:color="auto"/>
            </w:tcBorders>
          </w:tcPr>
          <w:p w14:paraId="2F6B41C5" w14:textId="77777777" w:rsidR="007A3B62" w:rsidRPr="001C74E8" w:rsidRDefault="007A3B6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Единица измерения</w:t>
            </w:r>
          </w:p>
        </w:tc>
        <w:tc>
          <w:tcPr>
            <w:tcW w:w="1418" w:type="dxa"/>
            <w:gridSpan w:val="2"/>
            <w:tcBorders>
              <w:top w:val="single" w:sz="4" w:space="0" w:color="auto"/>
              <w:left w:val="single" w:sz="4" w:space="0" w:color="auto"/>
              <w:bottom w:val="single" w:sz="4" w:space="0" w:color="auto"/>
              <w:right w:val="single" w:sz="4" w:space="0" w:color="auto"/>
            </w:tcBorders>
          </w:tcPr>
          <w:p w14:paraId="40C6ECD2" w14:textId="77777777" w:rsidR="007A3B62" w:rsidRPr="001C74E8" w:rsidRDefault="007A3B6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 год обучения</w:t>
            </w:r>
          </w:p>
        </w:tc>
        <w:tc>
          <w:tcPr>
            <w:tcW w:w="1416" w:type="dxa"/>
            <w:gridSpan w:val="2"/>
            <w:tcBorders>
              <w:top w:val="single" w:sz="4" w:space="0" w:color="auto"/>
              <w:left w:val="single" w:sz="4" w:space="0" w:color="auto"/>
              <w:bottom w:val="single" w:sz="4" w:space="0" w:color="auto"/>
            </w:tcBorders>
          </w:tcPr>
          <w:p w14:paraId="2A780E5B" w14:textId="77777777" w:rsidR="007A3B62" w:rsidRPr="001C74E8" w:rsidRDefault="007A3B6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 год обучения</w:t>
            </w:r>
          </w:p>
        </w:tc>
        <w:tc>
          <w:tcPr>
            <w:tcW w:w="1417" w:type="dxa"/>
            <w:gridSpan w:val="2"/>
            <w:tcBorders>
              <w:top w:val="single" w:sz="4" w:space="0" w:color="auto"/>
              <w:left w:val="single" w:sz="4" w:space="0" w:color="auto"/>
              <w:bottom w:val="single" w:sz="4" w:space="0" w:color="auto"/>
            </w:tcBorders>
          </w:tcPr>
          <w:p w14:paraId="5ACB7945" w14:textId="77777777" w:rsidR="007A3B62" w:rsidRPr="001C74E8" w:rsidRDefault="007A3B6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 год обучения</w:t>
            </w:r>
          </w:p>
        </w:tc>
        <w:tc>
          <w:tcPr>
            <w:tcW w:w="1424" w:type="dxa"/>
            <w:gridSpan w:val="2"/>
            <w:tcBorders>
              <w:top w:val="single" w:sz="4" w:space="0" w:color="auto"/>
              <w:left w:val="single" w:sz="4" w:space="0" w:color="auto"/>
              <w:bottom w:val="single" w:sz="4" w:space="0" w:color="auto"/>
            </w:tcBorders>
          </w:tcPr>
          <w:p w14:paraId="4AF83F75" w14:textId="77777777" w:rsidR="007A3B62" w:rsidRPr="001C74E8" w:rsidRDefault="007A3B6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год обучения</w:t>
            </w:r>
          </w:p>
        </w:tc>
        <w:tc>
          <w:tcPr>
            <w:tcW w:w="1413" w:type="dxa"/>
            <w:gridSpan w:val="2"/>
            <w:tcBorders>
              <w:top w:val="single" w:sz="4" w:space="0" w:color="auto"/>
              <w:left w:val="single" w:sz="4" w:space="0" w:color="auto"/>
              <w:bottom w:val="single" w:sz="4" w:space="0" w:color="auto"/>
            </w:tcBorders>
          </w:tcPr>
          <w:p w14:paraId="30A73ADB" w14:textId="77777777" w:rsidR="007A3B62" w:rsidRPr="001C74E8" w:rsidRDefault="007A3B6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год обучения</w:t>
            </w:r>
          </w:p>
        </w:tc>
      </w:tr>
      <w:tr w:rsidR="005C488E" w:rsidRPr="001C74E8" w14:paraId="4AFE622B" w14:textId="77777777" w:rsidTr="00F97925">
        <w:tc>
          <w:tcPr>
            <w:tcW w:w="567" w:type="dxa"/>
            <w:vMerge/>
            <w:tcBorders>
              <w:top w:val="single" w:sz="4" w:space="0" w:color="auto"/>
              <w:bottom w:val="single" w:sz="4" w:space="0" w:color="auto"/>
              <w:right w:val="single" w:sz="4" w:space="0" w:color="auto"/>
            </w:tcBorders>
          </w:tcPr>
          <w:p w14:paraId="2D820E47" w14:textId="77777777" w:rsidR="00B57AD0" w:rsidRPr="001C74E8" w:rsidRDefault="00B57AD0" w:rsidP="00E12D9E">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716A79EE" w14:textId="77777777" w:rsidR="00B57AD0" w:rsidRPr="001C74E8" w:rsidRDefault="00B57AD0" w:rsidP="00E12D9E">
            <w:pPr>
              <w:pStyle w:val="afd"/>
              <w:jc w:val="left"/>
              <w:rPr>
                <w:rFonts w:ascii="Times New Roman" w:hAnsi="Times New Roman" w:cs="Times New Roman"/>
                <w:sz w:val="20"/>
                <w:szCs w:val="20"/>
              </w:rPr>
            </w:pPr>
          </w:p>
        </w:tc>
        <w:tc>
          <w:tcPr>
            <w:tcW w:w="848" w:type="dxa"/>
            <w:vMerge/>
            <w:tcBorders>
              <w:top w:val="single" w:sz="4" w:space="0" w:color="auto"/>
              <w:left w:val="single" w:sz="4" w:space="0" w:color="auto"/>
              <w:bottom w:val="single" w:sz="4" w:space="0" w:color="auto"/>
              <w:right w:val="single" w:sz="4" w:space="0" w:color="auto"/>
            </w:tcBorders>
          </w:tcPr>
          <w:p w14:paraId="1CD48BE2" w14:textId="77777777" w:rsidR="00B57AD0" w:rsidRPr="001C74E8" w:rsidRDefault="00B57AD0"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210730A6"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707" w:type="dxa"/>
            <w:tcBorders>
              <w:top w:val="single" w:sz="4" w:space="0" w:color="auto"/>
              <w:left w:val="single" w:sz="4" w:space="0" w:color="auto"/>
              <w:bottom w:val="single" w:sz="4" w:space="0" w:color="auto"/>
              <w:right w:val="single" w:sz="4" w:space="0" w:color="auto"/>
            </w:tcBorders>
          </w:tcPr>
          <w:p w14:paraId="2BE21816"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девушки</w:t>
            </w:r>
          </w:p>
        </w:tc>
        <w:tc>
          <w:tcPr>
            <w:tcW w:w="709" w:type="dxa"/>
            <w:tcBorders>
              <w:top w:val="single" w:sz="4" w:space="0" w:color="auto"/>
              <w:left w:val="single" w:sz="4" w:space="0" w:color="auto"/>
              <w:bottom w:val="single" w:sz="4" w:space="0" w:color="auto"/>
              <w:right w:val="single" w:sz="4" w:space="0" w:color="auto"/>
            </w:tcBorders>
          </w:tcPr>
          <w:p w14:paraId="1BC2DE49"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707" w:type="dxa"/>
            <w:tcBorders>
              <w:top w:val="single" w:sz="4" w:space="0" w:color="auto"/>
              <w:left w:val="single" w:sz="4" w:space="0" w:color="auto"/>
              <w:bottom w:val="single" w:sz="4" w:space="0" w:color="auto"/>
            </w:tcBorders>
          </w:tcPr>
          <w:p w14:paraId="1DD64547"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девушки</w:t>
            </w:r>
          </w:p>
        </w:tc>
        <w:tc>
          <w:tcPr>
            <w:tcW w:w="710" w:type="dxa"/>
            <w:tcBorders>
              <w:top w:val="single" w:sz="4" w:space="0" w:color="auto"/>
              <w:left w:val="single" w:sz="4" w:space="0" w:color="auto"/>
              <w:bottom w:val="single" w:sz="4" w:space="0" w:color="auto"/>
            </w:tcBorders>
          </w:tcPr>
          <w:p w14:paraId="402C7575"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707" w:type="dxa"/>
            <w:tcBorders>
              <w:top w:val="single" w:sz="4" w:space="0" w:color="auto"/>
              <w:left w:val="single" w:sz="4" w:space="0" w:color="auto"/>
              <w:bottom w:val="single" w:sz="4" w:space="0" w:color="auto"/>
            </w:tcBorders>
          </w:tcPr>
          <w:p w14:paraId="04A2D9FB"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девушки</w:t>
            </w:r>
          </w:p>
        </w:tc>
        <w:tc>
          <w:tcPr>
            <w:tcW w:w="712" w:type="dxa"/>
            <w:tcBorders>
              <w:top w:val="single" w:sz="4" w:space="0" w:color="auto"/>
              <w:left w:val="single" w:sz="4" w:space="0" w:color="auto"/>
              <w:bottom w:val="single" w:sz="4" w:space="0" w:color="auto"/>
            </w:tcBorders>
          </w:tcPr>
          <w:p w14:paraId="769128CE"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712" w:type="dxa"/>
            <w:tcBorders>
              <w:top w:val="single" w:sz="4" w:space="0" w:color="auto"/>
              <w:left w:val="single" w:sz="4" w:space="0" w:color="auto"/>
              <w:bottom w:val="single" w:sz="4" w:space="0" w:color="auto"/>
            </w:tcBorders>
          </w:tcPr>
          <w:p w14:paraId="39D750A3"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девушки</w:t>
            </w:r>
          </w:p>
        </w:tc>
        <w:tc>
          <w:tcPr>
            <w:tcW w:w="709" w:type="dxa"/>
            <w:tcBorders>
              <w:top w:val="single" w:sz="4" w:space="0" w:color="auto"/>
              <w:left w:val="single" w:sz="4" w:space="0" w:color="auto"/>
              <w:bottom w:val="single" w:sz="4" w:space="0" w:color="auto"/>
            </w:tcBorders>
          </w:tcPr>
          <w:p w14:paraId="143D42FA"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704" w:type="dxa"/>
            <w:tcBorders>
              <w:top w:val="single" w:sz="4" w:space="0" w:color="auto"/>
              <w:left w:val="single" w:sz="4" w:space="0" w:color="auto"/>
              <w:bottom w:val="single" w:sz="4" w:space="0" w:color="auto"/>
            </w:tcBorders>
          </w:tcPr>
          <w:p w14:paraId="0D3F286C"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девушки</w:t>
            </w:r>
          </w:p>
        </w:tc>
      </w:tr>
      <w:tr w:rsidR="005C488E" w:rsidRPr="001C74E8" w14:paraId="1CCD8C3D" w14:textId="77777777" w:rsidTr="00F97925">
        <w:tc>
          <w:tcPr>
            <w:tcW w:w="10204" w:type="dxa"/>
            <w:gridSpan w:val="13"/>
            <w:tcBorders>
              <w:top w:val="single" w:sz="4" w:space="0" w:color="auto"/>
              <w:bottom w:val="single" w:sz="4" w:space="0" w:color="auto"/>
            </w:tcBorders>
          </w:tcPr>
          <w:p w14:paraId="1C08E889" w14:textId="77777777" w:rsidR="007A3B62" w:rsidRPr="001C74E8" w:rsidRDefault="007A3B62" w:rsidP="00E12D9E">
            <w:pPr>
              <w:pStyle w:val="1"/>
              <w:spacing w:before="0" w:line="240" w:lineRule="auto"/>
              <w:rPr>
                <w:rFonts w:ascii="Times New Roman" w:hAnsi="Times New Roman" w:cs="Times New Roman"/>
                <w:color w:val="auto"/>
                <w:sz w:val="20"/>
                <w:szCs w:val="20"/>
              </w:rPr>
            </w:pPr>
            <w:r w:rsidRPr="001C74E8">
              <w:rPr>
                <w:rFonts w:ascii="Times New Roman" w:hAnsi="Times New Roman" w:cs="Times New Roman"/>
                <w:color w:val="auto"/>
                <w:sz w:val="20"/>
                <w:szCs w:val="20"/>
              </w:rPr>
              <w:t>1. Нормативы общей физической подготовки для спортивной дисциплины "волейбол"</w:t>
            </w:r>
          </w:p>
        </w:tc>
      </w:tr>
      <w:tr w:rsidR="005C488E" w:rsidRPr="001C74E8" w14:paraId="2D61AB7D" w14:textId="77777777" w:rsidTr="00F97925">
        <w:tc>
          <w:tcPr>
            <w:tcW w:w="567" w:type="dxa"/>
            <w:vMerge w:val="restart"/>
            <w:tcBorders>
              <w:top w:val="single" w:sz="4" w:space="0" w:color="auto"/>
              <w:right w:val="single" w:sz="4" w:space="0" w:color="auto"/>
            </w:tcBorders>
          </w:tcPr>
          <w:p w14:paraId="1489CA0B"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p>
        </w:tc>
        <w:tc>
          <w:tcPr>
            <w:tcW w:w="1701" w:type="dxa"/>
            <w:vMerge w:val="restart"/>
            <w:tcBorders>
              <w:top w:val="single" w:sz="4" w:space="0" w:color="auto"/>
              <w:left w:val="single" w:sz="4" w:space="0" w:color="auto"/>
              <w:right w:val="single" w:sz="4" w:space="0" w:color="auto"/>
            </w:tcBorders>
          </w:tcPr>
          <w:p w14:paraId="0518BF39" w14:textId="77777777" w:rsidR="00E66E3D" w:rsidRPr="001C74E8" w:rsidRDefault="00E66E3D"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Бег на 60 м.</w:t>
            </w:r>
          </w:p>
        </w:tc>
        <w:tc>
          <w:tcPr>
            <w:tcW w:w="848" w:type="dxa"/>
            <w:vMerge w:val="restart"/>
            <w:tcBorders>
              <w:top w:val="single" w:sz="4" w:space="0" w:color="auto"/>
              <w:left w:val="single" w:sz="4" w:space="0" w:color="auto"/>
              <w:right w:val="single" w:sz="4" w:space="0" w:color="auto"/>
            </w:tcBorders>
          </w:tcPr>
          <w:p w14:paraId="216C9C2A"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tc>
        <w:tc>
          <w:tcPr>
            <w:tcW w:w="1418" w:type="dxa"/>
            <w:gridSpan w:val="2"/>
            <w:tcBorders>
              <w:top w:val="single" w:sz="4" w:space="0" w:color="auto"/>
              <w:left w:val="single" w:sz="4" w:space="0" w:color="auto"/>
              <w:bottom w:val="single" w:sz="4" w:space="0" w:color="auto"/>
              <w:right w:val="single" w:sz="4" w:space="0" w:color="auto"/>
            </w:tcBorders>
          </w:tcPr>
          <w:p w14:paraId="5EAFC269"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16" w:type="dxa"/>
            <w:gridSpan w:val="2"/>
            <w:tcBorders>
              <w:top w:val="single" w:sz="4" w:space="0" w:color="auto"/>
              <w:left w:val="single" w:sz="4" w:space="0" w:color="auto"/>
              <w:bottom w:val="single" w:sz="4" w:space="0" w:color="auto"/>
            </w:tcBorders>
          </w:tcPr>
          <w:p w14:paraId="17C2171B"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17" w:type="dxa"/>
            <w:gridSpan w:val="2"/>
            <w:tcBorders>
              <w:top w:val="single" w:sz="4" w:space="0" w:color="auto"/>
              <w:left w:val="single" w:sz="4" w:space="0" w:color="auto"/>
              <w:bottom w:val="single" w:sz="4" w:space="0" w:color="auto"/>
            </w:tcBorders>
          </w:tcPr>
          <w:p w14:paraId="0BFD1BF0"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24" w:type="dxa"/>
            <w:gridSpan w:val="2"/>
            <w:tcBorders>
              <w:top w:val="single" w:sz="4" w:space="0" w:color="auto"/>
              <w:left w:val="single" w:sz="4" w:space="0" w:color="auto"/>
              <w:bottom w:val="single" w:sz="4" w:space="0" w:color="auto"/>
            </w:tcBorders>
          </w:tcPr>
          <w:p w14:paraId="0825715A"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13" w:type="dxa"/>
            <w:gridSpan w:val="2"/>
            <w:tcBorders>
              <w:top w:val="single" w:sz="4" w:space="0" w:color="auto"/>
              <w:left w:val="single" w:sz="4" w:space="0" w:color="auto"/>
              <w:bottom w:val="single" w:sz="4" w:space="0" w:color="auto"/>
            </w:tcBorders>
          </w:tcPr>
          <w:p w14:paraId="1F7A2ECA"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35FB5B1B" w14:textId="77777777" w:rsidTr="00F97925">
        <w:tc>
          <w:tcPr>
            <w:tcW w:w="567" w:type="dxa"/>
            <w:vMerge/>
            <w:tcBorders>
              <w:bottom w:val="single" w:sz="4" w:space="0" w:color="auto"/>
              <w:right w:val="single" w:sz="4" w:space="0" w:color="auto"/>
            </w:tcBorders>
          </w:tcPr>
          <w:p w14:paraId="16FCA56B" w14:textId="77777777" w:rsidR="00E66E3D" w:rsidRPr="001C74E8" w:rsidRDefault="00E66E3D" w:rsidP="00E12D9E">
            <w:pPr>
              <w:pStyle w:val="afd"/>
              <w:jc w:val="center"/>
              <w:rPr>
                <w:rFonts w:ascii="Times New Roman" w:hAnsi="Times New Roman" w:cs="Times New Roman"/>
                <w:sz w:val="20"/>
                <w:szCs w:val="20"/>
              </w:rPr>
            </w:pPr>
          </w:p>
        </w:tc>
        <w:tc>
          <w:tcPr>
            <w:tcW w:w="1701" w:type="dxa"/>
            <w:vMerge/>
            <w:tcBorders>
              <w:left w:val="single" w:sz="4" w:space="0" w:color="auto"/>
              <w:bottom w:val="single" w:sz="4" w:space="0" w:color="auto"/>
              <w:right w:val="single" w:sz="4" w:space="0" w:color="auto"/>
            </w:tcBorders>
          </w:tcPr>
          <w:p w14:paraId="7562A687" w14:textId="77777777" w:rsidR="00E66E3D" w:rsidRPr="001C74E8" w:rsidRDefault="00E66E3D" w:rsidP="00E12D9E">
            <w:pPr>
              <w:pStyle w:val="afd"/>
              <w:jc w:val="left"/>
              <w:rPr>
                <w:rFonts w:ascii="Times New Roman" w:hAnsi="Times New Roman" w:cs="Times New Roman"/>
                <w:sz w:val="20"/>
                <w:szCs w:val="20"/>
              </w:rPr>
            </w:pPr>
          </w:p>
        </w:tc>
        <w:tc>
          <w:tcPr>
            <w:tcW w:w="848" w:type="dxa"/>
            <w:vMerge/>
            <w:tcBorders>
              <w:left w:val="single" w:sz="4" w:space="0" w:color="auto"/>
              <w:bottom w:val="single" w:sz="4" w:space="0" w:color="auto"/>
              <w:right w:val="single" w:sz="4" w:space="0" w:color="auto"/>
            </w:tcBorders>
          </w:tcPr>
          <w:p w14:paraId="649B6CC5" w14:textId="77777777" w:rsidR="00E66E3D" w:rsidRPr="001C74E8" w:rsidRDefault="00E66E3D" w:rsidP="00E12D9E">
            <w:pPr>
              <w:pStyle w:val="afd"/>
              <w:jc w:val="center"/>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39A8B8C7"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10,0</w:t>
            </w:r>
          </w:p>
        </w:tc>
        <w:tc>
          <w:tcPr>
            <w:tcW w:w="707" w:type="dxa"/>
            <w:tcBorders>
              <w:top w:val="single" w:sz="4" w:space="0" w:color="auto"/>
              <w:left w:val="single" w:sz="4" w:space="0" w:color="auto"/>
              <w:bottom w:val="single" w:sz="4" w:space="0" w:color="auto"/>
              <w:right w:val="single" w:sz="4" w:space="0" w:color="auto"/>
            </w:tcBorders>
          </w:tcPr>
          <w:p w14:paraId="18C583C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10,7</w:t>
            </w:r>
          </w:p>
        </w:tc>
        <w:tc>
          <w:tcPr>
            <w:tcW w:w="709" w:type="dxa"/>
            <w:tcBorders>
              <w:top w:val="single" w:sz="4" w:space="0" w:color="auto"/>
              <w:left w:val="single" w:sz="4" w:space="0" w:color="auto"/>
              <w:bottom w:val="single" w:sz="4" w:space="0" w:color="auto"/>
              <w:right w:val="single" w:sz="4" w:space="0" w:color="auto"/>
            </w:tcBorders>
          </w:tcPr>
          <w:p w14:paraId="6C5C7EAB"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9,5</w:t>
            </w:r>
          </w:p>
        </w:tc>
        <w:tc>
          <w:tcPr>
            <w:tcW w:w="707" w:type="dxa"/>
            <w:tcBorders>
              <w:top w:val="single" w:sz="4" w:space="0" w:color="auto"/>
              <w:left w:val="single" w:sz="4" w:space="0" w:color="auto"/>
              <w:bottom w:val="single" w:sz="4" w:space="0" w:color="auto"/>
            </w:tcBorders>
          </w:tcPr>
          <w:p w14:paraId="3374541E"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10,5</w:t>
            </w:r>
          </w:p>
        </w:tc>
        <w:tc>
          <w:tcPr>
            <w:tcW w:w="710" w:type="dxa"/>
            <w:tcBorders>
              <w:top w:val="single" w:sz="4" w:space="0" w:color="auto"/>
              <w:left w:val="single" w:sz="4" w:space="0" w:color="auto"/>
              <w:bottom w:val="single" w:sz="4" w:space="0" w:color="auto"/>
            </w:tcBorders>
          </w:tcPr>
          <w:p w14:paraId="10CBCF41"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9,0</w:t>
            </w:r>
          </w:p>
        </w:tc>
        <w:tc>
          <w:tcPr>
            <w:tcW w:w="707" w:type="dxa"/>
            <w:tcBorders>
              <w:top w:val="single" w:sz="4" w:space="0" w:color="auto"/>
              <w:left w:val="single" w:sz="4" w:space="0" w:color="auto"/>
              <w:bottom w:val="single" w:sz="4" w:space="0" w:color="auto"/>
            </w:tcBorders>
          </w:tcPr>
          <w:p w14:paraId="75DAA79C"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10,1</w:t>
            </w:r>
          </w:p>
        </w:tc>
        <w:tc>
          <w:tcPr>
            <w:tcW w:w="712" w:type="dxa"/>
            <w:tcBorders>
              <w:top w:val="single" w:sz="4" w:space="0" w:color="auto"/>
              <w:left w:val="single" w:sz="4" w:space="0" w:color="auto"/>
              <w:bottom w:val="single" w:sz="4" w:space="0" w:color="auto"/>
            </w:tcBorders>
          </w:tcPr>
          <w:p w14:paraId="605CF1F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8,6</w:t>
            </w:r>
          </w:p>
        </w:tc>
        <w:tc>
          <w:tcPr>
            <w:tcW w:w="712" w:type="dxa"/>
            <w:tcBorders>
              <w:top w:val="single" w:sz="4" w:space="0" w:color="auto"/>
              <w:left w:val="single" w:sz="4" w:space="0" w:color="auto"/>
              <w:bottom w:val="single" w:sz="4" w:space="0" w:color="auto"/>
            </w:tcBorders>
          </w:tcPr>
          <w:p w14:paraId="68BACEDE"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9,8</w:t>
            </w:r>
          </w:p>
        </w:tc>
        <w:tc>
          <w:tcPr>
            <w:tcW w:w="709" w:type="dxa"/>
            <w:tcBorders>
              <w:top w:val="single" w:sz="4" w:space="0" w:color="auto"/>
              <w:left w:val="single" w:sz="4" w:space="0" w:color="auto"/>
              <w:bottom w:val="single" w:sz="4" w:space="0" w:color="auto"/>
            </w:tcBorders>
          </w:tcPr>
          <w:p w14:paraId="619F017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8,2</w:t>
            </w:r>
          </w:p>
        </w:tc>
        <w:tc>
          <w:tcPr>
            <w:tcW w:w="704" w:type="dxa"/>
            <w:tcBorders>
              <w:top w:val="single" w:sz="4" w:space="0" w:color="auto"/>
              <w:left w:val="single" w:sz="4" w:space="0" w:color="auto"/>
              <w:bottom w:val="single" w:sz="4" w:space="0" w:color="auto"/>
            </w:tcBorders>
          </w:tcPr>
          <w:p w14:paraId="2C077AB6"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9,6</w:t>
            </w:r>
          </w:p>
        </w:tc>
      </w:tr>
      <w:tr w:rsidR="005C488E" w:rsidRPr="001C74E8" w14:paraId="758808FE" w14:textId="77777777" w:rsidTr="00F97925">
        <w:tc>
          <w:tcPr>
            <w:tcW w:w="567" w:type="dxa"/>
            <w:vMerge w:val="restart"/>
            <w:tcBorders>
              <w:top w:val="single" w:sz="4" w:space="0" w:color="auto"/>
              <w:bottom w:val="single" w:sz="4" w:space="0" w:color="auto"/>
              <w:right w:val="single" w:sz="4" w:space="0" w:color="auto"/>
            </w:tcBorders>
          </w:tcPr>
          <w:p w14:paraId="06E2DD20"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w:t>
            </w:r>
          </w:p>
          <w:p w14:paraId="4849BE96" w14:textId="77777777" w:rsidR="00E66E3D" w:rsidRPr="001C74E8" w:rsidRDefault="00E66E3D" w:rsidP="00E12D9E">
            <w:pPr>
              <w:pStyle w:val="afd"/>
              <w:rPr>
                <w:rFonts w:ascii="Times New Roman" w:hAnsi="Times New Roman" w:cs="Times New Roman"/>
                <w:sz w:val="20"/>
                <w:szCs w:val="20"/>
              </w:rPr>
            </w:pPr>
          </w:p>
        </w:tc>
        <w:tc>
          <w:tcPr>
            <w:tcW w:w="1701" w:type="dxa"/>
            <w:vMerge w:val="restart"/>
            <w:tcBorders>
              <w:top w:val="single" w:sz="4" w:space="0" w:color="auto"/>
              <w:left w:val="single" w:sz="4" w:space="0" w:color="auto"/>
              <w:bottom w:val="single" w:sz="4" w:space="0" w:color="auto"/>
              <w:right w:val="single" w:sz="4" w:space="0" w:color="auto"/>
            </w:tcBorders>
          </w:tcPr>
          <w:p w14:paraId="50214F8A" w14:textId="77777777" w:rsidR="00E66E3D" w:rsidRPr="001C74E8" w:rsidRDefault="00E66E3D"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Прыжок в длину с места толчком двумя ногами</w:t>
            </w:r>
          </w:p>
        </w:tc>
        <w:tc>
          <w:tcPr>
            <w:tcW w:w="848" w:type="dxa"/>
            <w:vMerge w:val="restart"/>
            <w:tcBorders>
              <w:top w:val="single" w:sz="4" w:space="0" w:color="auto"/>
              <w:left w:val="single" w:sz="4" w:space="0" w:color="auto"/>
              <w:bottom w:val="single" w:sz="4" w:space="0" w:color="auto"/>
              <w:right w:val="single" w:sz="4" w:space="0" w:color="auto"/>
            </w:tcBorders>
          </w:tcPr>
          <w:p w14:paraId="28F5532D"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6684AA5B" w14:textId="77777777" w:rsidR="00E66E3D" w:rsidRPr="001C74E8" w:rsidRDefault="00E66E3D"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0A884A11"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6" w:type="dxa"/>
            <w:gridSpan w:val="2"/>
            <w:tcBorders>
              <w:top w:val="single" w:sz="4" w:space="0" w:color="auto"/>
              <w:left w:val="single" w:sz="4" w:space="0" w:color="auto"/>
              <w:bottom w:val="single" w:sz="4" w:space="0" w:color="auto"/>
            </w:tcBorders>
          </w:tcPr>
          <w:p w14:paraId="298E1BF5"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7" w:type="dxa"/>
            <w:gridSpan w:val="2"/>
            <w:tcBorders>
              <w:top w:val="single" w:sz="4" w:space="0" w:color="auto"/>
              <w:left w:val="single" w:sz="4" w:space="0" w:color="auto"/>
              <w:bottom w:val="single" w:sz="4" w:space="0" w:color="auto"/>
            </w:tcBorders>
          </w:tcPr>
          <w:p w14:paraId="4BD35F2B"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24" w:type="dxa"/>
            <w:gridSpan w:val="2"/>
            <w:tcBorders>
              <w:top w:val="single" w:sz="4" w:space="0" w:color="auto"/>
              <w:left w:val="single" w:sz="4" w:space="0" w:color="auto"/>
              <w:bottom w:val="single" w:sz="4" w:space="0" w:color="auto"/>
            </w:tcBorders>
          </w:tcPr>
          <w:p w14:paraId="06F6D44F"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3" w:type="dxa"/>
            <w:gridSpan w:val="2"/>
            <w:tcBorders>
              <w:top w:val="single" w:sz="4" w:space="0" w:color="auto"/>
              <w:left w:val="single" w:sz="4" w:space="0" w:color="auto"/>
              <w:bottom w:val="single" w:sz="4" w:space="0" w:color="auto"/>
            </w:tcBorders>
          </w:tcPr>
          <w:p w14:paraId="463B8C74"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728F7E37" w14:textId="77777777" w:rsidTr="00F97925">
        <w:tc>
          <w:tcPr>
            <w:tcW w:w="567" w:type="dxa"/>
            <w:vMerge/>
            <w:tcBorders>
              <w:top w:val="single" w:sz="4" w:space="0" w:color="auto"/>
              <w:bottom w:val="single" w:sz="4" w:space="0" w:color="auto"/>
              <w:right w:val="single" w:sz="4" w:space="0" w:color="auto"/>
            </w:tcBorders>
          </w:tcPr>
          <w:p w14:paraId="7ECDE3B8" w14:textId="77777777" w:rsidR="00E66E3D" w:rsidRPr="001C74E8" w:rsidRDefault="00E66E3D" w:rsidP="00E12D9E">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3BA5F5F7" w14:textId="77777777" w:rsidR="00E66E3D" w:rsidRPr="001C74E8" w:rsidRDefault="00E66E3D" w:rsidP="00E12D9E">
            <w:pPr>
              <w:pStyle w:val="afd"/>
              <w:jc w:val="left"/>
              <w:rPr>
                <w:rFonts w:ascii="Times New Roman" w:hAnsi="Times New Roman" w:cs="Times New Roman"/>
                <w:sz w:val="20"/>
                <w:szCs w:val="20"/>
              </w:rPr>
            </w:pPr>
          </w:p>
        </w:tc>
        <w:tc>
          <w:tcPr>
            <w:tcW w:w="848" w:type="dxa"/>
            <w:vMerge/>
            <w:tcBorders>
              <w:top w:val="single" w:sz="4" w:space="0" w:color="auto"/>
              <w:left w:val="single" w:sz="4" w:space="0" w:color="auto"/>
              <w:bottom w:val="single" w:sz="4" w:space="0" w:color="auto"/>
              <w:right w:val="single" w:sz="4" w:space="0" w:color="auto"/>
            </w:tcBorders>
          </w:tcPr>
          <w:p w14:paraId="68D9E2C3" w14:textId="77777777" w:rsidR="00E66E3D" w:rsidRPr="001C74E8" w:rsidRDefault="00E66E3D"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09DD5179"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170</w:t>
            </w:r>
          </w:p>
        </w:tc>
        <w:tc>
          <w:tcPr>
            <w:tcW w:w="707" w:type="dxa"/>
            <w:tcBorders>
              <w:top w:val="single" w:sz="4" w:space="0" w:color="auto"/>
              <w:left w:val="single" w:sz="4" w:space="0" w:color="auto"/>
              <w:bottom w:val="single" w:sz="4" w:space="0" w:color="auto"/>
              <w:right w:val="single" w:sz="4" w:space="0" w:color="auto"/>
            </w:tcBorders>
          </w:tcPr>
          <w:p w14:paraId="0A8B416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160</w:t>
            </w:r>
          </w:p>
        </w:tc>
        <w:tc>
          <w:tcPr>
            <w:tcW w:w="709" w:type="dxa"/>
            <w:tcBorders>
              <w:top w:val="single" w:sz="4" w:space="0" w:color="auto"/>
              <w:left w:val="single" w:sz="4" w:space="0" w:color="auto"/>
              <w:bottom w:val="single" w:sz="4" w:space="0" w:color="auto"/>
              <w:right w:val="single" w:sz="4" w:space="0" w:color="auto"/>
            </w:tcBorders>
          </w:tcPr>
          <w:p w14:paraId="1B582FCF"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180</w:t>
            </w:r>
          </w:p>
        </w:tc>
        <w:tc>
          <w:tcPr>
            <w:tcW w:w="707" w:type="dxa"/>
            <w:tcBorders>
              <w:top w:val="single" w:sz="4" w:space="0" w:color="auto"/>
              <w:left w:val="single" w:sz="4" w:space="0" w:color="auto"/>
              <w:bottom w:val="single" w:sz="4" w:space="0" w:color="auto"/>
            </w:tcBorders>
          </w:tcPr>
          <w:p w14:paraId="212EDE8F"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165</w:t>
            </w:r>
          </w:p>
        </w:tc>
        <w:tc>
          <w:tcPr>
            <w:tcW w:w="710" w:type="dxa"/>
            <w:tcBorders>
              <w:top w:val="single" w:sz="4" w:space="0" w:color="auto"/>
              <w:left w:val="single" w:sz="4" w:space="0" w:color="auto"/>
              <w:bottom w:val="single" w:sz="4" w:space="0" w:color="auto"/>
            </w:tcBorders>
          </w:tcPr>
          <w:p w14:paraId="1E1CDCEF"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185</w:t>
            </w:r>
          </w:p>
        </w:tc>
        <w:tc>
          <w:tcPr>
            <w:tcW w:w="707" w:type="dxa"/>
            <w:tcBorders>
              <w:top w:val="single" w:sz="4" w:space="0" w:color="auto"/>
              <w:left w:val="single" w:sz="4" w:space="0" w:color="auto"/>
              <w:bottom w:val="single" w:sz="4" w:space="0" w:color="auto"/>
            </w:tcBorders>
          </w:tcPr>
          <w:p w14:paraId="54546D27"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170</w:t>
            </w:r>
          </w:p>
        </w:tc>
        <w:tc>
          <w:tcPr>
            <w:tcW w:w="712" w:type="dxa"/>
            <w:tcBorders>
              <w:top w:val="single" w:sz="4" w:space="0" w:color="auto"/>
              <w:left w:val="single" w:sz="4" w:space="0" w:color="auto"/>
              <w:bottom w:val="single" w:sz="4" w:space="0" w:color="auto"/>
            </w:tcBorders>
          </w:tcPr>
          <w:p w14:paraId="45EC511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190</w:t>
            </w:r>
          </w:p>
        </w:tc>
        <w:tc>
          <w:tcPr>
            <w:tcW w:w="712" w:type="dxa"/>
            <w:tcBorders>
              <w:top w:val="single" w:sz="4" w:space="0" w:color="auto"/>
              <w:left w:val="single" w:sz="4" w:space="0" w:color="auto"/>
              <w:bottom w:val="single" w:sz="4" w:space="0" w:color="auto"/>
            </w:tcBorders>
          </w:tcPr>
          <w:p w14:paraId="15EF32ED"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175</w:t>
            </w:r>
          </w:p>
        </w:tc>
        <w:tc>
          <w:tcPr>
            <w:tcW w:w="709" w:type="dxa"/>
            <w:tcBorders>
              <w:top w:val="single" w:sz="4" w:space="0" w:color="auto"/>
              <w:left w:val="single" w:sz="4" w:space="0" w:color="auto"/>
              <w:bottom w:val="single" w:sz="4" w:space="0" w:color="auto"/>
            </w:tcBorders>
          </w:tcPr>
          <w:p w14:paraId="14816C97"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200</w:t>
            </w:r>
          </w:p>
        </w:tc>
        <w:tc>
          <w:tcPr>
            <w:tcW w:w="704" w:type="dxa"/>
            <w:tcBorders>
              <w:top w:val="single" w:sz="4" w:space="0" w:color="auto"/>
              <w:left w:val="single" w:sz="4" w:space="0" w:color="auto"/>
              <w:bottom w:val="single" w:sz="4" w:space="0" w:color="auto"/>
            </w:tcBorders>
          </w:tcPr>
          <w:p w14:paraId="442FA310"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180</w:t>
            </w:r>
          </w:p>
        </w:tc>
      </w:tr>
      <w:tr w:rsidR="005C488E" w:rsidRPr="001C74E8" w14:paraId="241E69DB" w14:textId="77777777" w:rsidTr="00F97925">
        <w:tc>
          <w:tcPr>
            <w:tcW w:w="567" w:type="dxa"/>
            <w:vMerge w:val="restart"/>
            <w:tcBorders>
              <w:top w:val="single" w:sz="4" w:space="0" w:color="auto"/>
              <w:bottom w:val="single" w:sz="4" w:space="0" w:color="auto"/>
              <w:right w:val="single" w:sz="4" w:space="0" w:color="auto"/>
            </w:tcBorders>
          </w:tcPr>
          <w:p w14:paraId="05EA0948"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1.3</w:t>
            </w:r>
          </w:p>
          <w:p w14:paraId="7E72C806" w14:textId="77777777" w:rsidR="00216BD8" w:rsidRPr="001C74E8" w:rsidRDefault="00216BD8" w:rsidP="00E12D9E">
            <w:pPr>
              <w:pStyle w:val="afd"/>
              <w:rPr>
                <w:rFonts w:ascii="Times New Roman" w:hAnsi="Times New Roman" w:cs="Times New Roman"/>
                <w:sz w:val="20"/>
                <w:szCs w:val="20"/>
              </w:rPr>
            </w:pPr>
          </w:p>
        </w:tc>
        <w:tc>
          <w:tcPr>
            <w:tcW w:w="1701" w:type="dxa"/>
            <w:vMerge w:val="restart"/>
            <w:tcBorders>
              <w:top w:val="single" w:sz="4" w:space="0" w:color="auto"/>
              <w:left w:val="single" w:sz="4" w:space="0" w:color="auto"/>
              <w:bottom w:val="single" w:sz="4" w:space="0" w:color="auto"/>
              <w:right w:val="single" w:sz="4" w:space="0" w:color="auto"/>
            </w:tcBorders>
          </w:tcPr>
          <w:p w14:paraId="14708937" w14:textId="77777777" w:rsidR="00216BD8" w:rsidRPr="001C74E8" w:rsidRDefault="00216BD8"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Сгибание и разгибание рук в упоре лежа на полу</w:t>
            </w:r>
          </w:p>
        </w:tc>
        <w:tc>
          <w:tcPr>
            <w:tcW w:w="848" w:type="dxa"/>
            <w:vMerge w:val="restart"/>
            <w:tcBorders>
              <w:top w:val="single" w:sz="4" w:space="0" w:color="auto"/>
              <w:left w:val="single" w:sz="4" w:space="0" w:color="auto"/>
              <w:bottom w:val="single" w:sz="4" w:space="0" w:color="auto"/>
              <w:right w:val="single" w:sz="4" w:space="0" w:color="auto"/>
            </w:tcBorders>
          </w:tcPr>
          <w:p w14:paraId="3C4CC059"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677BE71A" w14:textId="77777777" w:rsidR="00216BD8" w:rsidRPr="001C74E8" w:rsidRDefault="00216BD8"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175DC94F"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6" w:type="dxa"/>
            <w:gridSpan w:val="2"/>
            <w:tcBorders>
              <w:top w:val="single" w:sz="4" w:space="0" w:color="auto"/>
              <w:left w:val="single" w:sz="4" w:space="0" w:color="auto"/>
              <w:bottom w:val="single" w:sz="4" w:space="0" w:color="auto"/>
            </w:tcBorders>
          </w:tcPr>
          <w:p w14:paraId="04008EA8"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7" w:type="dxa"/>
            <w:gridSpan w:val="2"/>
            <w:tcBorders>
              <w:top w:val="single" w:sz="4" w:space="0" w:color="auto"/>
              <w:left w:val="single" w:sz="4" w:space="0" w:color="auto"/>
              <w:bottom w:val="single" w:sz="4" w:space="0" w:color="auto"/>
            </w:tcBorders>
          </w:tcPr>
          <w:p w14:paraId="246D63ED"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24" w:type="dxa"/>
            <w:gridSpan w:val="2"/>
            <w:tcBorders>
              <w:top w:val="single" w:sz="4" w:space="0" w:color="auto"/>
              <w:left w:val="single" w:sz="4" w:space="0" w:color="auto"/>
              <w:bottom w:val="single" w:sz="4" w:space="0" w:color="auto"/>
            </w:tcBorders>
          </w:tcPr>
          <w:p w14:paraId="139F4AF9"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3" w:type="dxa"/>
            <w:gridSpan w:val="2"/>
            <w:tcBorders>
              <w:top w:val="single" w:sz="4" w:space="0" w:color="auto"/>
              <w:left w:val="single" w:sz="4" w:space="0" w:color="auto"/>
              <w:bottom w:val="single" w:sz="4" w:space="0" w:color="auto"/>
            </w:tcBorders>
          </w:tcPr>
          <w:p w14:paraId="610BFE0F"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73383B66" w14:textId="77777777" w:rsidTr="00F97925">
        <w:tc>
          <w:tcPr>
            <w:tcW w:w="567" w:type="dxa"/>
            <w:vMerge/>
            <w:tcBorders>
              <w:top w:val="single" w:sz="4" w:space="0" w:color="auto"/>
              <w:bottom w:val="single" w:sz="4" w:space="0" w:color="auto"/>
              <w:right w:val="single" w:sz="4" w:space="0" w:color="auto"/>
            </w:tcBorders>
          </w:tcPr>
          <w:p w14:paraId="3DCFB952" w14:textId="77777777" w:rsidR="00E66E3D" w:rsidRPr="001C74E8" w:rsidRDefault="00E66E3D" w:rsidP="00E12D9E">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6505528F" w14:textId="77777777" w:rsidR="00E66E3D" w:rsidRPr="001C74E8" w:rsidRDefault="00E66E3D" w:rsidP="00E12D9E">
            <w:pPr>
              <w:pStyle w:val="afd"/>
              <w:jc w:val="left"/>
              <w:rPr>
                <w:rFonts w:ascii="Times New Roman" w:hAnsi="Times New Roman" w:cs="Times New Roman"/>
                <w:sz w:val="20"/>
                <w:szCs w:val="20"/>
              </w:rPr>
            </w:pPr>
          </w:p>
        </w:tc>
        <w:tc>
          <w:tcPr>
            <w:tcW w:w="848" w:type="dxa"/>
            <w:vMerge/>
            <w:tcBorders>
              <w:top w:val="single" w:sz="4" w:space="0" w:color="auto"/>
              <w:left w:val="single" w:sz="4" w:space="0" w:color="auto"/>
              <w:bottom w:val="single" w:sz="4" w:space="0" w:color="auto"/>
              <w:right w:val="single" w:sz="4" w:space="0" w:color="auto"/>
            </w:tcBorders>
          </w:tcPr>
          <w:p w14:paraId="183D14A3" w14:textId="77777777" w:rsidR="00E66E3D" w:rsidRPr="001C74E8" w:rsidRDefault="00E66E3D"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7A4D7F2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20</w:t>
            </w:r>
          </w:p>
        </w:tc>
        <w:tc>
          <w:tcPr>
            <w:tcW w:w="707" w:type="dxa"/>
            <w:tcBorders>
              <w:top w:val="single" w:sz="4" w:space="0" w:color="auto"/>
              <w:left w:val="single" w:sz="4" w:space="0" w:color="auto"/>
              <w:bottom w:val="single" w:sz="4" w:space="0" w:color="auto"/>
              <w:right w:val="single" w:sz="4" w:space="0" w:color="auto"/>
            </w:tcBorders>
          </w:tcPr>
          <w:p w14:paraId="0A135E53"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p>
        </w:tc>
        <w:tc>
          <w:tcPr>
            <w:tcW w:w="709" w:type="dxa"/>
            <w:tcBorders>
              <w:top w:val="single" w:sz="4" w:space="0" w:color="auto"/>
              <w:left w:val="single" w:sz="4" w:space="0" w:color="auto"/>
              <w:bottom w:val="single" w:sz="4" w:space="0" w:color="auto"/>
              <w:right w:val="single" w:sz="4" w:space="0" w:color="auto"/>
            </w:tcBorders>
          </w:tcPr>
          <w:p w14:paraId="24164C54"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22</w:t>
            </w:r>
          </w:p>
        </w:tc>
        <w:tc>
          <w:tcPr>
            <w:tcW w:w="707" w:type="dxa"/>
            <w:tcBorders>
              <w:top w:val="single" w:sz="4" w:space="0" w:color="auto"/>
              <w:left w:val="single" w:sz="4" w:space="0" w:color="auto"/>
              <w:bottom w:val="single" w:sz="4" w:space="0" w:color="auto"/>
            </w:tcBorders>
          </w:tcPr>
          <w:p w14:paraId="067AF282"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w:t>
            </w:r>
          </w:p>
        </w:tc>
        <w:tc>
          <w:tcPr>
            <w:tcW w:w="710" w:type="dxa"/>
            <w:tcBorders>
              <w:top w:val="single" w:sz="4" w:space="0" w:color="auto"/>
              <w:left w:val="single" w:sz="4" w:space="0" w:color="auto"/>
              <w:bottom w:val="single" w:sz="4" w:space="0" w:color="auto"/>
            </w:tcBorders>
          </w:tcPr>
          <w:p w14:paraId="35B61D59"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24</w:t>
            </w:r>
          </w:p>
        </w:tc>
        <w:tc>
          <w:tcPr>
            <w:tcW w:w="707" w:type="dxa"/>
            <w:tcBorders>
              <w:top w:val="single" w:sz="4" w:space="0" w:color="auto"/>
              <w:left w:val="single" w:sz="4" w:space="0" w:color="auto"/>
              <w:bottom w:val="single" w:sz="4" w:space="0" w:color="auto"/>
            </w:tcBorders>
          </w:tcPr>
          <w:p w14:paraId="2690BB0C"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13</w:t>
            </w:r>
          </w:p>
        </w:tc>
        <w:tc>
          <w:tcPr>
            <w:tcW w:w="712" w:type="dxa"/>
            <w:tcBorders>
              <w:top w:val="single" w:sz="4" w:space="0" w:color="auto"/>
              <w:left w:val="single" w:sz="4" w:space="0" w:color="auto"/>
              <w:bottom w:val="single" w:sz="4" w:space="0" w:color="auto"/>
            </w:tcBorders>
          </w:tcPr>
          <w:p w14:paraId="19647B6D"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27</w:t>
            </w:r>
          </w:p>
        </w:tc>
        <w:tc>
          <w:tcPr>
            <w:tcW w:w="712" w:type="dxa"/>
            <w:tcBorders>
              <w:top w:val="single" w:sz="4" w:space="0" w:color="auto"/>
              <w:left w:val="single" w:sz="4" w:space="0" w:color="auto"/>
              <w:bottom w:val="single" w:sz="4" w:space="0" w:color="auto"/>
            </w:tcBorders>
          </w:tcPr>
          <w:p w14:paraId="3EDFC3B0"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14</w:t>
            </w:r>
          </w:p>
        </w:tc>
        <w:tc>
          <w:tcPr>
            <w:tcW w:w="709" w:type="dxa"/>
            <w:tcBorders>
              <w:top w:val="single" w:sz="4" w:space="0" w:color="auto"/>
              <w:left w:val="single" w:sz="4" w:space="0" w:color="auto"/>
              <w:bottom w:val="single" w:sz="4" w:space="0" w:color="auto"/>
            </w:tcBorders>
          </w:tcPr>
          <w:p w14:paraId="29630E88"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30</w:t>
            </w:r>
          </w:p>
        </w:tc>
        <w:tc>
          <w:tcPr>
            <w:tcW w:w="704" w:type="dxa"/>
            <w:tcBorders>
              <w:top w:val="single" w:sz="4" w:space="0" w:color="auto"/>
              <w:left w:val="single" w:sz="4" w:space="0" w:color="auto"/>
              <w:bottom w:val="single" w:sz="4" w:space="0" w:color="auto"/>
            </w:tcBorders>
          </w:tcPr>
          <w:p w14:paraId="583137D8"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15</w:t>
            </w:r>
          </w:p>
        </w:tc>
      </w:tr>
      <w:tr w:rsidR="005C488E" w:rsidRPr="001C74E8" w14:paraId="6CE5CB22" w14:textId="77777777" w:rsidTr="00F97925">
        <w:tc>
          <w:tcPr>
            <w:tcW w:w="567" w:type="dxa"/>
            <w:vMerge w:val="restart"/>
            <w:tcBorders>
              <w:top w:val="single" w:sz="4" w:space="0" w:color="auto"/>
              <w:bottom w:val="single" w:sz="4" w:space="0" w:color="auto"/>
              <w:right w:val="single" w:sz="4" w:space="0" w:color="auto"/>
            </w:tcBorders>
          </w:tcPr>
          <w:p w14:paraId="4F4BA167"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1.4</w:t>
            </w:r>
          </w:p>
          <w:p w14:paraId="237BD53F" w14:textId="77777777" w:rsidR="00216BD8" w:rsidRPr="001C74E8" w:rsidRDefault="00216BD8" w:rsidP="00E12D9E">
            <w:pPr>
              <w:pStyle w:val="afd"/>
              <w:rPr>
                <w:rFonts w:ascii="Times New Roman" w:hAnsi="Times New Roman" w:cs="Times New Roman"/>
                <w:sz w:val="20"/>
                <w:szCs w:val="20"/>
              </w:rPr>
            </w:pPr>
          </w:p>
        </w:tc>
        <w:tc>
          <w:tcPr>
            <w:tcW w:w="1701" w:type="dxa"/>
            <w:vMerge w:val="restart"/>
            <w:tcBorders>
              <w:top w:val="single" w:sz="4" w:space="0" w:color="auto"/>
              <w:left w:val="single" w:sz="4" w:space="0" w:color="auto"/>
              <w:bottom w:val="single" w:sz="4" w:space="0" w:color="auto"/>
              <w:right w:val="single" w:sz="4" w:space="0" w:color="auto"/>
            </w:tcBorders>
          </w:tcPr>
          <w:p w14:paraId="60B089C8" w14:textId="77777777" w:rsidR="00216BD8" w:rsidRPr="001C74E8" w:rsidRDefault="00216BD8"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Наклон вперед из положения стоя на гимнастической</w:t>
            </w:r>
          </w:p>
          <w:p w14:paraId="6FA2AAD3" w14:textId="77777777" w:rsidR="00216BD8" w:rsidRPr="001C74E8" w:rsidRDefault="00216BD8"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скамье (от уровня скамьи)</w:t>
            </w:r>
          </w:p>
        </w:tc>
        <w:tc>
          <w:tcPr>
            <w:tcW w:w="848" w:type="dxa"/>
            <w:vMerge w:val="restart"/>
            <w:tcBorders>
              <w:top w:val="single" w:sz="4" w:space="0" w:color="auto"/>
              <w:left w:val="single" w:sz="4" w:space="0" w:color="auto"/>
              <w:bottom w:val="single" w:sz="4" w:space="0" w:color="auto"/>
              <w:right w:val="single" w:sz="4" w:space="0" w:color="auto"/>
            </w:tcBorders>
          </w:tcPr>
          <w:p w14:paraId="4E805371"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2C0DFA62" w14:textId="77777777" w:rsidR="00216BD8" w:rsidRPr="001C74E8" w:rsidRDefault="00216BD8"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2F4B3D65"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6" w:type="dxa"/>
            <w:gridSpan w:val="2"/>
            <w:tcBorders>
              <w:top w:val="single" w:sz="4" w:space="0" w:color="auto"/>
              <w:left w:val="single" w:sz="4" w:space="0" w:color="auto"/>
              <w:bottom w:val="single" w:sz="4" w:space="0" w:color="auto"/>
            </w:tcBorders>
          </w:tcPr>
          <w:p w14:paraId="747F2394"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7" w:type="dxa"/>
            <w:gridSpan w:val="2"/>
            <w:tcBorders>
              <w:top w:val="single" w:sz="4" w:space="0" w:color="auto"/>
              <w:left w:val="single" w:sz="4" w:space="0" w:color="auto"/>
              <w:bottom w:val="single" w:sz="4" w:space="0" w:color="auto"/>
            </w:tcBorders>
          </w:tcPr>
          <w:p w14:paraId="4C84E771"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24" w:type="dxa"/>
            <w:gridSpan w:val="2"/>
            <w:tcBorders>
              <w:top w:val="single" w:sz="4" w:space="0" w:color="auto"/>
              <w:left w:val="single" w:sz="4" w:space="0" w:color="auto"/>
              <w:bottom w:val="single" w:sz="4" w:space="0" w:color="auto"/>
            </w:tcBorders>
          </w:tcPr>
          <w:p w14:paraId="21AFAB80"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3" w:type="dxa"/>
            <w:gridSpan w:val="2"/>
            <w:tcBorders>
              <w:top w:val="single" w:sz="4" w:space="0" w:color="auto"/>
              <w:left w:val="single" w:sz="4" w:space="0" w:color="auto"/>
              <w:bottom w:val="single" w:sz="4" w:space="0" w:color="auto"/>
            </w:tcBorders>
          </w:tcPr>
          <w:p w14:paraId="6B5311FB" w14:textId="77777777" w:rsidR="00216BD8"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57B71702" w14:textId="77777777" w:rsidTr="00F97925">
        <w:tc>
          <w:tcPr>
            <w:tcW w:w="567" w:type="dxa"/>
            <w:vMerge/>
            <w:tcBorders>
              <w:top w:val="single" w:sz="4" w:space="0" w:color="auto"/>
              <w:bottom w:val="single" w:sz="4" w:space="0" w:color="auto"/>
              <w:right w:val="single" w:sz="4" w:space="0" w:color="auto"/>
            </w:tcBorders>
          </w:tcPr>
          <w:p w14:paraId="46AEC86B" w14:textId="77777777" w:rsidR="00E66E3D" w:rsidRPr="001C74E8" w:rsidRDefault="00E66E3D" w:rsidP="00E12D9E">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3A4B8E75" w14:textId="77777777" w:rsidR="00E66E3D" w:rsidRPr="001C74E8" w:rsidRDefault="00E66E3D" w:rsidP="00E12D9E">
            <w:pPr>
              <w:pStyle w:val="afd"/>
              <w:jc w:val="left"/>
              <w:rPr>
                <w:rFonts w:ascii="Times New Roman" w:hAnsi="Times New Roman" w:cs="Times New Roman"/>
                <w:sz w:val="20"/>
                <w:szCs w:val="20"/>
              </w:rPr>
            </w:pPr>
          </w:p>
        </w:tc>
        <w:tc>
          <w:tcPr>
            <w:tcW w:w="848" w:type="dxa"/>
            <w:vMerge/>
            <w:tcBorders>
              <w:top w:val="single" w:sz="4" w:space="0" w:color="auto"/>
              <w:left w:val="single" w:sz="4" w:space="0" w:color="auto"/>
              <w:bottom w:val="single" w:sz="4" w:space="0" w:color="auto"/>
              <w:right w:val="single" w:sz="4" w:space="0" w:color="auto"/>
            </w:tcBorders>
          </w:tcPr>
          <w:p w14:paraId="7FA4F352" w14:textId="77777777" w:rsidR="00E66E3D" w:rsidRPr="001C74E8" w:rsidRDefault="00E66E3D"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7617824D"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216BD8" w:rsidRPr="001C74E8">
              <w:rPr>
                <w:rFonts w:ascii="Times New Roman" w:hAnsi="Times New Roman" w:cs="Times New Roman"/>
                <w:sz w:val="20"/>
                <w:szCs w:val="20"/>
              </w:rPr>
              <w:t>6</w:t>
            </w:r>
          </w:p>
        </w:tc>
        <w:tc>
          <w:tcPr>
            <w:tcW w:w="707" w:type="dxa"/>
            <w:tcBorders>
              <w:top w:val="single" w:sz="4" w:space="0" w:color="auto"/>
              <w:left w:val="single" w:sz="4" w:space="0" w:color="auto"/>
              <w:bottom w:val="single" w:sz="4" w:space="0" w:color="auto"/>
              <w:right w:val="single" w:sz="4" w:space="0" w:color="auto"/>
            </w:tcBorders>
          </w:tcPr>
          <w:p w14:paraId="7EEECB5D"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216BD8" w:rsidRPr="001C74E8">
              <w:rPr>
                <w:rFonts w:ascii="Times New Roman" w:hAnsi="Times New Roman" w:cs="Times New Roman"/>
                <w:sz w:val="20"/>
                <w:szCs w:val="20"/>
              </w:rPr>
              <w:t>7</w:t>
            </w:r>
          </w:p>
        </w:tc>
        <w:tc>
          <w:tcPr>
            <w:tcW w:w="709" w:type="dxa"/>
            <w:tcBorders>
              <w:top w:val="single" w:sz="4" w:space="0" w:color="auto"/>
              <w:left w:val="single" w:sz="4" w:space="0" w:color="auto"/>
              <w:bottom w:val="single" w:sz="4" w:space="0" w:color="auto"/>
              <w:right w:val="single" w:sz="4" w:space="0" w:color="auto"/>
            </w:tcBorders>
          </w:tcPr>
          <w:p w14:paraId="29FCB7AE"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216BD8" w:rsidRPr="001C74E8">
              <w:rPr>
                <w:rFonts w:ascii="Times New Roman" w:hAnsi="Times New Roman" w:cs="Times New Roman"/>
                <w:sz w:val="20"/>
                <w:szCs w:val="20"/>
              </w:rPr>
              <w:t>8</w:t>
            </w:r>
          </w:p>
        </w:tc>
        <w:tc>
          <w:tcPr>
            <w:tcW w:w="707" w:type="dxa"/>
            <w:tcBorders>
              <w:top w:val="single" w:sz="4" w:space="0" w:color="auto"/>
              <w:left w:val="single" w:sz="4" w:space="0" w:color="auto"/>
              <w:bottom w:val="single" w:sz="4" w:space="0" w:color="auto"/>
            </w:tcBorders>
          </w:tcPr>
          <w:p w14:paraId="5F1F62A7"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216BD8" w:rsidRPr="001C74E8">
              <w:rPr>
                <w:rFonts w:ascii="Times New Roman" w:hAnsi="Times New Roman" w:cs="Times New Roman"/>
                <w:sz w:val="20"/>
                <w:szCs w:val="20"/>
              </w:rPr>
              <w:t>9</w:t>
            </w:r>
          </w:p>
        </w:tc>
        <w:tc>
          <w:tcPr>
            <w:tcW w:w="710" w:type="dxa"/>
            <w:tcBorders>
              <w:top w:val="single" w:sz="4" w:space="0" w:color="auto"/>
              <w:left w:val="single" w:sz="4" w:space="0" w:color="auto"/>
              <w:bottom w:val="single" w:sz="4" w:space="0" w:color="auto"/>
            </w:tcBorders>
          </w:tcPr>
          <w:p w14:paraId="521895B5"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216BD8" w:rsidRPr="001C74E8">
              <w:rPr>
                <w:rFonts w:ascii="Times New Roman" w:hAnsi="Times New Roman" w:cs="Times New Roman"/>
                <w:sz w:val="20"/>
                <w:szCs w:val="20"/>
              </w:rPr>
              <w:t>9</w:t>
            </w:r>
          </w:p>
        </w:tc>
        <w:tc>
          <w:tcPr>
            <w:tcW w:w="707" w:type="dxa"/>
            <w:tcBorders>
              <w:top w:val="single" w:sz="4" w:space="0" w:color="auto"/>
              <w:left w:val="single" w:sz="4" w:space="0" w:color="auto"/>
              <w:bottom w:val="single" w:sz="4" w:space="0" w:color="auto"/>
            </w:tcBorders>
          </w:tcPr>
          <w:p w14:paraId="14340FF5" w14:textId="77777777" w:rsidR="00E66E3D" w:rsidRPr="001C74E8" w:rsidRDefault="00E66E3D"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216BD8" w:rsidRPr="001C74E8">
              <w:rPr>
                <w:rFonts w:ascii="Times New Roman" w:hAnsi="Times New Roman" w:cs="Times New Roman"/>
                <w:sz w:val="20"/>
                <w:szCs w:val="20"/>
              </w:rPr>
              <w:t>11</w:t>
            </w:r>
          </w:p>
        </w:tc>
        <w:tc>
          <w:tcPr>
            <w:tcW w:w="712" w:type="dxa"/>
            <w:tcBorders>
              <w:top w:val="single" w:sz="4" w:space="0" w:color="auto"/>
              <w:left w:val="single" w:sz="4" w:space="0" w:color="auto"/>
              <w:bottom w:val="single" w:sz="4" w:space="0" w:color="auto"/>
            </w:tcBorders>
          </w:tcPr>
          <w:p w14:paraId="2C54DD42"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712" w:type="dxa"/>
            <w:tcBorders>
              <w:top w:val="single" w:sz="4" w:space="0" w:color="auto"/>
              <w:left w:val="single" w:sz="4" w:space="0" w:color="auto"/>
              <w:bottom w:val="single" w:sz="4" w:space="0" w:color="auto"/>
            </w:tcBorders>
          </w:tcPr>
          <w:p w14:paraId="4EB8E9BE"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+13</w:t>
            </w:r>
          </w:p>
        </w:tc>
        <w:tc>
          <w:tcPr>
            <w:tcW w:w="709" w:type="dxa"/>
            <w:tcBorders>
              <w:top w:val="single" w:sz="4" w:space="0" w:color="auto"/>
              <w:left w:val="single" w:sz="4" w:space="0" w:color="auto"/>
              <w:bottom w:val="single" w:sz="4" w:space="0" w:color="auto"/>
            </w:tcBorders>
          </w:tcPr>
          <w:p w14:paraId="26EC03C7"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p>
        </w:tc>
        <w:tc>
          <w:tcPr>
            <w:tcW w:w="704" w:type="dxa"/>
            <w:tcBorders>
              <w:top w:val="single" w:sz="4" w:space="0" w:color="auto"/>
              <w:left w:val="single" w:sz="4" w:space="0" w:color="auto"/>
              <w:bottom w:val="single" w:sz="4" w:space="0" w:color="auto"/>
            </w:tcBorders>
          </w:tcPr>
          <w:p w14:paraId="4759B665" w14:textId="77777777" w:rsidR="00E66E3D" w:rsidRPr="001C74E8" w:rsidRDefault="00216BD8"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+15</w:t>
            </w:r>
          </w:p>
        </w:tc>
      </w:tr>
      <w:tr w:rsidR="005C488E" w:rsidRPr="001C74E8" w14:paraId="6B3EED54" w14:textId="77777777" w:rsidTr="00F97925">
        <w:tc>
          <w:tcPr>
            <w:tcW w:w="567" w:type="dxa"/>
            <w:vMerge w:val="restart"/>
            <w:tcBorders>
              <w:top w:val="single" w:sz="4" w:space="0" w:color="auto"/>
              <w:right w:val="single" w:sz="4" w:space="0" w:color="auto"/>
            </w:tcBorders>
          </w:tcPr>
          <w:p w14:paraId="25FA8B29" w14:textId="77777777" w:rsidR="00B935A2" w:rsidRPr="001C74E8" w:rsidRDefault="00B935A2" w:rsidP="00E12D9E">
            <w:pPr>
              <w:pStyle w:val="afd"/>
              <w:rPr>
                <w:rFonts w:ascii="Times New Roman" w:hAnsi="Times New Roman" w:cs="Times New Roman"/>
                <w:sz w:val="20"/>
                <w:szCs w:val="20"/>
              </w:rPr>
            </w:pPr>
            <w:r w:rsidRPr="001C74E8">
              <w:rPr>
                <w:rFonts w:ascii="Times New Roman" w:hAnsi="Times New Roman" w:cs="Times New Roman"/>
                <w:sz w:val="20"/>
                <w:szCs w:val="20"/>
              </w:rPr>
              <w:t>1.5</w:t>
            </w:r>
          </w:p>
        </w:tc>
        <w:tc>
          <w:tcPr>
            <w:tcW w:w="1701" w:type="dxa"/>
            <w:vMerge w:val="restart"/>
            <w:tcBorders>
              <w:top w:val="single" w:sz="4" w:space="0" w:color="auto"/>
              <w:left w:val="single" w:sz="4" w:space="0" w:color="auto"/>
              <w:right w:val="single" w:sz="4" w:space="0" w:color="auto"/>
            </w:tcBorders>
          </w:tcPr>
          <w:p w14:paraId="17B958CC" w14:textId="77777777" w:rsidR="00B935A2" w:rsidRPr="001C74E8" w:rsidRDefault="00B935A2" w:rsidP="00E12D9E">
            <w:pPr>
              <w:pStyle w:val="afd"/>
              <w:jc w:val="left"/>
              <w:rPr>
                <w:rFonts w:ascii="Times New Roman" w:hAnsi="Times New Roman" w:cs="Times New Roman"/>
                <w:sz w:val="20"/>
                <w:szCs w:val="20"/>
              </w:rPr>
            </w:pPr>
            <w:r w:rsidRPr="001C74E8">
              <w:rPr>
                <w:sz w:val="20"/>
                <w:szCs w:val="20"/>
              </w:rPr>
              <w:t>Подтягивание из виса на высокой перекладине</w:t>
            </w:r>
          </w:p>
        </w:tc>
        <w:tc>
          <w:tcPr>
            <w:tcW w:w="848" w:type="dxa"/>
            <w:vMerge w:val="restart"/>
            <w:tcBorders>
              <w:top w:val="single" w:sz="4" w:space="0" w:color="auto"/>
              <w:left w:val="single" w:sz="4" w:space="0" w:color="auto"/>
              <w:right w:val="single" w:sz="4" w:space="0" w:color="auto"/>
            </w:tcBorders>
          </w:tcPr>
          <w:p w14:paraId="3C9046BA"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05F62564" w14:textId="77777777" w:rsidR="00B935A2" w:rsidRPr="001C74E8" w:rsidRDefault="00B935A2"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4F051C4F"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6" w:type="dxa"/>
            <w:gridSpan w:val="2"/>
            <w:tcBorders>
              <w:top w:val="single" w:sz="4" w:space="0" w:color="auto"/>
              <w:left w:val="single" w:sz="4" w:space="0" w:color="auto"/>
              <w:bottom w:val="single" w:sz="4" w:space="0" w:color="auto"/>
            </w:tcBorders>
          </w:tcPr>
          <w:p w14:paraId="121BD845"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7" w:type="dxa"/>
            <w:gridSpan w:val="2"/>
            <w:tcBorders>
              <w:top w:val="single" w:sz="4" w:space="0" w:color="auto"/>
              <w:left w:val="single" w:sz="4" w:space="0" w:color="auto"/>
              <w:bottom w:val="single" w:sz="4" w:space="0" w:color="auto"/>
            </w:tcBorders>
          </w:tcPr>
          <w:p w14:paraId="5144932D"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24" w:type="dxa"/>
            <w:gridSpan w:val="2"/>
            <w:tcBorders>
              <w:top w:val="single" w:sz="4" w:space="0" w:color="auto"/>
              <w:left w:val="single" w:sz="4" w:space="0" w:color="auto"/>
              <w:bottom w:val="single" w:sz="4" w:space="0" w:color="auto"/>
            </w:tcBorders>
          </w:tcPr>
          <w:p w14:paraId="4ECF0375"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3" w:type="dxa"/>
            <w:gridSpan w:val="2"/>
            <w:tcBorders>
              <w:top w:val="single" w:sz="4" w:space="0" w:color="auto"/>
              <w:left w:val="single" w:sz="4" w:space="0" w:color="auto"/>
              <w:bottom w:val="single" w:sz="4" w:space="0" w:color="auto"/>
            </w:tcBorders>
          </w:tcPr>
          <w:p w14:paraId="76C47EBC"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78873D4C" w14:textId="77777777" w:rsidTr="00F97925">
        <w:tc>
          <w:tcPr>
            <w:tcW w:w="567" w:type="dxa"/>
            <w:vMerge/>
            <w:tcBorders>
              <w:bottom w:val="single" w:sz="4" w:space="0" w:color="auto"/>
              <w:right w:val="single" w:sz="4" w:space="0" w:color="auto"/>
            </w:tcBorders>
          </w:tcPr>
          <w:p w14:paraId="6823933E" w14:textId="77777777" w:rsidR="00B935A2" w:rsidRPr="001C74E8" w:rsidRDefault="00B935A2" w:rsidP="00E12D9E">
            <w:pPr>
              <w:pStyle w:val="afd"/>
              <w:rPr>
                <w:rFonts w:ascii="Times New Roman" w:hAnsi="Times New Roman" w:cs="Times New Roman"/>
                <w:sz w:val="20"/>
                <w:szCs w:val="20"/>
              </w:rPr>
            </w:pPr>
          </w:p>
        </w:tc>
        <w:tc>
          <w:tcPr>
            <w:tcW w:w="1701" w:type="dxa"/>
            <w:vMerge/>
            <w:tcBorders>
              <w:left w:val="single" w:sz="4" w:space="0" w:color="auto"/>
              <w:bottom w:val="single" w:sz="4" w:space="0" w:color="auto"/>
              <w:right w:val="single" w:sz="4" w:space="0" w:color="auto"/>
            </w:tcBorders>
          </w:tcPr>
          <w:p w14:paraId="37D4A8BC" w14:textId="77777777" w:rsidR="00B935A2" w:rsidRPr="001C74E8" w:rsidRDefault="00B935A2" w:rsidP="00E12D9E">
            <w:pPr>
              <w:pStyle w:val="afd"/>
              <w:jc w:val="left"/>
              <w:rPr>
                <w:sz w:val="20"/>
                <w:szCs w:val="20"/>
              </w:rPr>
            </w:pPr>
          </w:p>
        </w:tc>
        <w:tc>
          <w:tcPr>
            <w:tcW w:w="848" w:type="dxa"/>
            <w:vMerge/>
            <w:tcBorders>
              <w:left w:val="single" w:sz="4" w:space="0" w:color="auto"/>
              <w:bottom w:val="single" w:sz="4" w:space="0" w:color="auto"/>
              <w:right w:val="single" w:sz="4" w:space="0" w:color="auto"/>
            </w:tcBorders>
          </w:tcPr>
          <w:p w14:paraId="745A0DC2" w14:textId="77777777" w:rsidR="00B935A2" w:rsidRPr="001C74E8" w:rsidRDefault="00B935A2" w:rsidP="00E12D9E">
            <w:pPr>
              <w:pStyle w:val="afd"/>
              <w:jc w:val="center"/>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3DCEC709"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707" w:type="dxa"/>
            <w:tcBorders>
              <w:top w:val="single" w:sz="4" w:space="0" w:color="auto"/>
              <w:left w:val="single" w:sz="4" w:space="0" w:color="auto"/>
              <w:bottom w:val="single" w:sz="4" w:space="0" w:color="auto"/>
              <w:right w:val="single" w:sz="4" w:space="0" w:color="auto"/>
            </w:tcBorders>
          </w:tcPr>
          <w:p w14:paraId="40B66BFA"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right w:val="single" w:sz="4" w:space="0" w:color="auto"/>
            </w:tcBorders>
          </w:tcPr>
          <w:p w14:paraId="31592924"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w:t>
            </w:r>
          </w:p>
        </w:tc>
        <w:tc>
          <w:tcPr>
            <w:tcW w:w="707" w:type="dxa"/>
            <w:tcBorders>
              <w:top w:val="single" w:sz="4" w:space="0" w:color="auto"/>
              <w:left w:val="single" w:sz="4" w:space="0" w:color="auto"/>
              <w:bottom w:val="single" w:sz="4" w:space="0" w:color="auto"/>
            </w:tcBorders>
          </w:tcPr>
          <w:p w14:paraId="448C2351"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10" w:type="dxa"/>
            <w:tcBorders>
              <w:top w:val="single" w:sz="4" w:space="0" w:color="auto"/>
              <w:left w:val="single" w:sz="4" w:space="0" w:color="auto"/>
              <w:bottom w:val="single" w:sz="4" w:space="0" w:color="auto"/>
            </w:tcBorders>
          </w:tcPr>
          <w:p w14:paraId="4F33C114"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w:t>
            </w:r>
          </w:p>
        </w:tc>
        <w:tc>
          <w:tcPr>
            <w:tcW w:w="707" w:type="dxa"/>
            <w:tcBorders>
              <w:top w:val="single" w:sz="4" w:space="0" w:color="auto"/>
              <w:left w:val="single" w:sz="4" w:space="0" w:color="auto"/>
              <w:bottom w:val="single" w:sz="4" w:space="0" w:color="auto"/>
            </w:tcBorders>
          </w:tcPr>
          <w:p w14:paraId="0F82F043"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12" w:type="dxa"/>
            <w:tcBorders>
              <w:top w:val="single" w:sz="4" w:space="0" w:color="auto"/>
              <w:left w:val="single" w:sz="4" w:space="0" w:color="auto"/>
              <w:bottom w:val="single" w:sz="4" w:space="0" w:color="auto"/>
            </w:tcBorders>
          </w:tcPr>
          <w:p w14:paraId="2D480592"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712" w:type="dxa"/>
            <w:tcBorders>
              <w:top w:val="single" w:sz="4" w:space="0" w:color="auto"/>
              <w:left w:val="single" w:sz="4" w:space="0" w:color="auto"/>
              <w:bottom w:val="single" w:sz="4" w:space="0" w:color="auto"/>
            </w:tcBorders>
          </w:tcPr>
          <w:p w14:paraId="3F0A739A"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tcBorders>
          </w:tcPr>
          <w:p w14:paraId="0F01B251"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w:t>
            </w:r>
          </w:p>
        </w:tc>
        <w:tc>
          <w:tcPr>
            <w:tcW w:w="704" w:type="dxa"/>
            <w:tcBorders>
              <w:top w:val="single" w:sz="4" w:space="0" w:color="auto"/>
              <w:left w:val="single" w:sz="4" w:space="0" w:color="auto"/>
              <w:bottom w:val="single" w:sz="4" w:space="0" w:color="auto"/>
            </w:tcBorders>
          </w:tcPr>
          <w:p w14:paraId="4F2278F5"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0B5A02B2" w14:textId="77777777" w:rsidTr="00F97925">
        <w:tc>
          <w:tcPr>
            <w:tcW w:w="10204" w:type="dxa"/>
            <w:gridSpan w:val="13"/>
            <w:tcBorders>
              <w:top w:val="single" w:sz="4" w:space="0" w:color="auto"/>
              <w:bottom w:val="single" w:sz="4" w:space="0" w:color="auto"/>
            </w:tcBorders>
          </w:tcPr>
          <w:p w14:paraId="774774D5" w14:textId="77777777" w:rsidR="00B935A2" w:rsidRPr="001C74E8" w:rsidRDefault="00B935A2" w:rsidP="00E12D9E">
            <w:pPr>
              <w:pStyle w:val="1"/>
              <w:spacing w:before="0" w:line="240" w:lineRule="auto"/>
              <w:rPr>
                <w:rFonts w:ascii="Times New Roman" w:hAnsi="Times New Roman" w:cs="Times New Roman"/>
                <w:color w:val="auto"/>
                <w:sz w:val="20"/>
                <w:szCs w:val="20"/>
              </w:rPr>
            </w:pPr>
            <w:r w:rsidRPr="001C74E8">
              <w:rPr>
                <w:rFonts w:ascii="Times New Roman" w:hAnsi="Times New Roman" w:cs="Times New Roman"/>
                <w:color w:val="auto"/>
                <w:sz w:val="20"/>
                <w:szCs w:val="20"/>
              </w:rPr>
              <w:t>2. Нормативы специальной физической подготовки для спортивной дисциплины "волейбол"</w:t>
            </w:r>
          </w:p>
        </w:tc>
      </w:tr>
      <w:tr w:rsidR="005C488E" w:rsidRPr="001C74E8" w14:paraId="12321D72" w14:textId="77777777" w:rsidTr="00F97925">
        <w:tc>
          <w:tcPr>
            <w:tcW w:w="567" w:type="dxa"/>
            <w:tcBorders>
              <w:top w:val="single" w:sz="4" w:space="0" w:color="auto"/>
              <w:bottom w:val="nil"/>
              <w:right w:val="single" w:sz="4" w:space="0" w:color="auto"/>
            </w:tcBorders>
          </w:tcPr>
          <w:p w14:paraId="17262F1F"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2.1</w:t>
            </w:r>
          </w:p>
        </w:tc>
        <w:tc>
          <w:tcPr>
            <w:tcW w:w="1701" w:type="dxa"/>
            <w:vMerge w:val="restart"/>
            <w:tcBorders>
              <w:top w:val="single" w:sz="4" w:space="0" w:color="auto"/>
              <w:left w:val="single" w:sz="4" w:space="0" w:color="auto"/>
              <w:bottom w:val="single" w:sz="4" w:space="0" w:color="auto"/>
              <w:right w:val="single" w:sz="4" w:space="0" w:color="auto"/>
            </w:tcBorders>
          </w:tcPr>
          <w:p w14:paraId="2EEA848A" w14:textId="77777777" w:rsidR="006E6B83" w:rsidRPr="001C74E8" w:rsidRDefault="006E6B83"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Челночный бег 5x6 м</w:t>
            </w:r>
          </w:p>
        </w:tc>
        <w:tc>
          <w:tcPr>
            <w:tcW w:w="848" w:type="dxa"/>
            <w:vMerge w:val="restart"/>
            <w:tcBorders>
              <w:top w:val="single" w:sz="4" w:space="0" w:color="auto"/>
              <w:left w:val="single" w:sz="4" w:space="0" w:color="auto"/>
              <w:bottom w:val="single" w:sz="4" w:space="0" w:color="auto"/>
              <w:right w:val="single" w:sz="4" w:space="0" w:color="auto"/>
            </w:tcBorders>
          </w:tcPr>
          <w:p w14:paraId="75EB7886"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p w14:paraId="657B9713" w14:textId="77777777" w:rsidR="006E6B83" w:rsidRPr="001C74E8" w:rsidRDefault="006E6B83"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515FB168"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16" w:type="dxa"/>
            <w:gridSpan w:val="2"/>
            <w:tcBorders>
              <w:top w:val="single" w:sz="4" w:space="0" w:color="auto"/>
              <w:left w:val="single" w:sz="4" w:space="0" w:color="auto"/>
              <w:bottom w:val="single" w:sz="4" w:space="0" w:color="auto"/>
            </w:tcBorders>
          </w:tcPr>
          <w:p w14:paraId="5F25C622"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17" w:type="dxa"/>
            <w:gridSpan w:val="2"/>
            <w:tcBorders>
              <w:top w:val="single" w:sz="4" w:space="0" w:color="auto"/>
              <w:left w:val="single" w:sz="4" w:space="0" w:color="auto"/>
              <w:bottom w:val="single" w:sz="4" w:space="0" w:color="auto"/>
            </w:tcBorders>
          </w:tcPr>
          <w:p w14:paraId="472F0102"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24" w:type="dxa"/>
            <w:gridSpan w:val="2"/>
            <w:tcBorders>
              <w:top w:val="single" w:sz="4" w:space="0" w:color="auto"/>
              <w:left w:val="single" w:sz="4" w:space="0" w:color="auto"/>
              <w:bottom w:val="single" w:sz="4" w:space="0" w:color="auto"/>
            </w:tcBorders>
          </w:tcPr>
          <w:p w14:paraId="714690D3"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1413" w:type="dxa"/>
            <w:gridSpan w:val="2"/>
            <w:tcBorders>
              <w:top w:val="single" w:sz="4" w:space="0" w:color="auto"/>
              <w:left w:val="single" w:sz="4" w:space="0" w:color="auto"/>
              <w:bottom w:val="single" w:sz="4" w:space="0" w:color="auto"/>
            </w:tcBorders>
          </w:tcPr>
          <w:p w14:paraId="3B2EEC75" w14:textId="77777777" w:rsidR="006E6B83"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1C8749FF" w14:textId="77777777" w:rsidTr="00F97925">
        <w:tc>
          <w:tcPr>
            <w:tcW w:w="567" w:type="dxa"/>
            <w:tcBorders>
              <w:top w:val="nil"/>
              <w:bottom w:val="single" w:sz="4" w:space="0" w:color="auto"/>
              <w:right w:val="single" w:sz="4" w:space="0" w:color="auto"/>
            </w:tcBorders>
          </w:tcPr>
          <w:p w14:paraId="27A06932" w14:textId="77777777" w:rsidR="00B935A2" w:rsidRPr="001C74E8" w:rsidRDefault="00B935A2" w:rsidP="00E12D9E">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4FF06147" w14:textId="77777777" w:rsidR="00B935A2" w:rsidRPr="001C74E8" w:rsidRDefault="00B935A2" w:rsidP="00E12D9E">
            <w:pPr>
              <w:pStyle w:val="afd"/>
              <w:jc w:val="left"/>
              <w:rPr>
                <w:rFonts w:ascii="Times New Roman" w:hAnsi="Times New Roman" w:cs="Times New Roman"/>
                <w:sz w:val="20"/>
                <w:szCs w:val="20"/>
              </w:rPr>
            </w:pPr>
          </w:p>
        </w:tc>
        <w:tc>
          <w:tcPr>
            <w:tcW w:w="848" w:type="dxa"/>
            <w:vMerge/>
            <w:tcBorders>
              <w:top w:val="single" w:sz="4" w:space="0" w:color="auto"/>
              <w:left w:val="single" w:sz="4" w:space="0" w:color="auto"/>
              <w:bottom w:val="single" w:sz="4" w:space="0" w:color="auto"/>
              <w:right w:val="single" w:sz="4" w:space="0" w:color="auto"/>
            </w:tcBorders>
          </w:tcPr>
          <w:p w14:paraId="53D0D0E3" w14:textId="77777777" w:rsidR="00B935A2" w:rsidRPr="001C74E8" w:rsidRDefault="00B935A2"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0CEA641E"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r w:rsidR="006E6B83" w:rsidRPr="001C74E8">
              <w:rPr>
                <w:rFonts w:ascii="Times New Roman" w:hAnsi="Times New Roman" w:cs="Times New Roman"/>
                <w:sz w:val="20"/>
                <w:szCs w:val="20"/>
              </w:rPr>
              <w:t>4</w:t>
            </w:r>
          </w:p>
        </w:tc>
        <w:tc>
          <w:tcPr>
            <w:tcW w:w="707" w:type="dxa"/>
            <w:tcBorders>
              <w:top w:val="single" w:sz="4" w:space="0" w:color="auto"/>
              <w:left w:val="single" w:sz="4" w:space="0" w:color="auto"/>
              <w:bottom w:val="single" w:sz="4" w:space="0" w:color="auto"/>
              <w:right w:val="single" w:sz="4" w:space="0" w:color="auto"/>
            </w:tcBorders>
          </w:tcPr>
          <w:p w14:paraId="170F8999"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6E6B83" w:rsidRPr="001C74E8">
              <w:rPr>
                <w:rFonts w:ascii="Times New Roman" w:hAnsi="Times New Roman" w:cs="Times New Roman"/>
                <w:sz w:val="20"/>
                <w:szCs w:val="20"/>
              </w:rPr>
              <w:t>1</w:t>
            </w:r>
            <w:r w:rsidRPr="001C74E8">
              <w:rPr>
                <w:rFonts w:ascii="Times New Roman" w:hAnsi="Times New Roman" w:cs="Times New Roman"/>
                <w:sz w:val="20"/>
                <w:szCs w:val="20"/>
              </w:rPr>
              <w:t>,</w:t>
            </w:r>
            <w:r w:rsidR="006E6B83" w:rsidRPr="001C74E8">
              <w:rPr>
                <w:rFonts w:ascii="Times New Roman" w:hAnsi="Times New Roman" w:cs="Times New Roman"/>
                <w:sz w:val="20"/>
                <w:szCs w:val="20"/>
              </w:rPr>
              <w:t>9</w:t>
            </w:r>
          </w:p>
        </w:tc>
        <w:tc>
          <w:tcPr>
            <w:tcW w:w="709" w:type="dxa"/>
            <w:tcBorders>
              <w:top w:val="single" w:sz="4" w:space="0" w:color="auto"/>
              <w:left w:val="single" w:sz="4" w:space="0" w:color="auto"/>
              <w:bottom w:val="single" w:sz="4" w:space="0" w:color="auto"/>
              <w:right w:val="single" w:sz="4" w:space="0" w:color="auto"/>
            </w:tcBorders>
          </w:tcPr>
          <w:p w14:paraId="4A1E7CFC"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r w:rsidR="006E6B83" w:rsidRPr="001C74E8">
              <w:rPr>
                <w:rFonts w:ascii="Times New Roman" w:hAnsi="Times New Roman" w:cs="Times New Roman"/>
                <w:sz w:val="20"/>
                <w:szCs w:val="20"/>
              </w:rPr>
              <w:t>3</w:t>
            </w:r>
          </w:p>
        </w:tc>
        <w:tc>
          <w:tcPr>
            <w:tcW w:w="707" w:type="dxa"/>
            <w:tcBorders>
              <w:top w:val="single" w:sz="4" w:space="0" w:color="auto"/>
              <w:left w:val="single" w:sz="4" w:space="0" w:color="auto"/>
              <w:bottom w:val="single" w:sz="4" w:space="0" w:color="auto"/>
            </w:tcBorders>
          </w:tcPr>
          <w:p w14:paraId="0EADB78D"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6E6B83" w:rsidRPr="001C74E8">
              <w:rPr>
                <w:rFonts w:ascii="Times New Roman" w:hAnsi="Times New Roman" w:cs="Times New Roman"/>
                <w:sz w:val="20"/>
                <w:szCs w:val="20"/>
              </w:rPr>
              <w:t>1</w:t>
            </w:r>
            <w:r w:rsidRPr="001C74E8">
              <w:rPr>
                <w:rFonts w:ascii="Times New Roman" w:hAnsi="Times New Roman" w:cs="Times New Roman"/>
                <w:sz w:val="20"/>
                <w:szCs w:val="20"/>
              </w:rPr>
              <w:t>,</w:t>
            </w:r>
            <w:r w:rsidR="006E6B83" w:rsidRPr="001C74E8">
              <w:rPr>
                <w:rFonts w:ascii="Times New Roman" w:hAnsi="Times New Roman" w:cs="Times New Roman"/>
                <w:sz w:val="20"/>
                <w:szCs w:val="20"/>
              </w:rPr>
              <w:t>8</w:t>
            </w:r>
          </w:p>
        </w:tc>
        <w:tc>
          <w:tcPr>
            <w:tcW w:w="710" w:type="dxa"/>
            <w:tcBorders>
              <w:top w:val="single" w:sz="4" w:space="0" w:color="auto"/>
              <w:left w:val="single" w:sz="4" w:space="0" w:color="auto"/>
              <w:bottom w:val="single" w:sz="4" w:space="0" w:color="auto"/>
            </w:tcBorders>
          </w:tcPr>
          <w:p w14:paraId="39675432"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r w:rsidR="006E6B83" w:rsidRPr="001C74E8">
              <w:rPr>
                <w:rFonts w:ascii="Times New Roman" w:hAnsi="Times New Roman" w:cs="Times New Roman"/>
                <w:sz w:val="20"/>
                <w:szCs w:val="20"/>
              </w:rPr>
              <w:t>2</w:t>
            </w:r>
          </w:p>
        </w:tc>
        <w:tc>
          <w:tcPr>
            <w:tcW w:w="707" w:type="dxa"/>
            <w:tcBorders>
              <w:top w:val="single" w:sz="4" w:space="0" w:color="auto"/>
              <w:left w:val="single" w:sz="4" w:space="0" w:color="auto"/>
              <w:bottom w:val="single" w:sz="4" w:space="0" w:color="auto"/>
            </w:tcBorders>
          </w:tcPr>
          <w:p w14:paraId="4C15CFF0"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6E6B83" w:rsidRPr="001C74E8">
              <w:rPr>
                <w:rFonts w:ascii="Times New Roman" w:hAnsi="Times New Roman" w:cs="Times New Roman"/>
                <w:sz w:val="20"/>
                <w:szCs w:val="20"/>
              </w:rPr>
              <w:t>1</w:t>
            </w:r>
            <w:r w:rsidRPr="001C74E8">
              <w:rPr>
                <w:rFonts w:ascii="Times New Roman" w:hAnsi="Times New Roman" w:cs="Times New Roman"/>
                <w:sz w:val="20"/>
                <w:szCs w:val="20"/>
              </w:rPr>
              <w:t>,</w:t>
            </w:r>
            <w:r w:rsidR="006E6B83" w:rsidRPr="001C74E8">
              <w:rPr>
                <w:rFonts w:ascii="Times New Roman" w:hAnsi="Times New Roman" w:cs="Times New Roman"/>
                <w:sz w:val="20"/>
                <w:szCs w:val="20"/>
              </w:rPr>
              <w:t>7</w:t>
            </w:r>
          </w:p>
        </w:tc>
        <w:tc>
          <w:tcPr>
            <w:tcW w:w="712" w:type="dxa"/>
            <w:tcBorders>
              <w:top w:val="single" w:sz="4" w:space="0" w:color="auto"/>
              <w:left w:val="single" w:sz="4" w:space="0" w:color="auto"/>
              <w:bottom w:val="single" w:sz="4" w:space="0" w:color="auto"/>
            </w:tcBorders>
          </w:tcPr>
          <w:p w14:paraId="7BD718DA" w14:textId="77777777" w:rsidR="00B935A2"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11,1</w:t>
            </w:r>
          </w:p>
        </w:tc>
        <w:tc>
          <w:tcPr>
            <w:tcW w:w="712" w:type="dxa"/>
            <w:tcBorders>
              <w:top w:val="single" w:sz="4" w:space="0" w:color="auto"/>
              <w:left w:val="single" w:sz="4" w:space="0" w:color="auto"/>
              <w:bottom w:val="single" w:sz="4" w:space="0" w:color="auto"/>
            </w:tcBorders>
          </w:tcPr>
          <w:p w14:paraId="05E16E44" w14:textId="77777777" w:rsidR="00B935A2"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11,6</w:t>
            </w:r>
          </w:p>
        </w:tc>
        <w:tc>
          <w:tcPr>
            <w:tcW w:w="709" w:type="dxa"/>
            <w:tcBorders>
              <w:top w:val="single" w:sz="4" w:space="0" w:color="auto"/>
              <w:left w:val="single" w:sz="4" w:space="0" w:color="auto"/>
              <w:bottom w:val="single" w:sz="4" w:space="0" w:color="auto"/>
            </w:tcBorders>
          </w:tcPr>
          <w:p w14:paraId="344FDEFA" w14:textId="77777777" w:rsidR="00B935A2"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11,0</w:t>
            </w:r>
          </w:p>
        </w:tc>
        <w:tc>
          <w:tcPr>
            <w:tcW w:w="704" w:type="dxa"/>
            <w:tcBorders>
              <w:top w:val="single" w:sz="4" w:space="0" w:color="auto"/>
              <w:left w:val="single" w:sz="4" w:space="0" w:color="auto"/>
              <w:bottom w:val="single" w:sz="4" w:space="0" w:color="auto"/>
            </w:tcBorders>
          </w:tcPr>
          <w:p w14:paraId="7729E01A" w14:textId="77777777" w:rsidR="00B935A2" w:rsidRPr="001C74E8" w:rsidRDefault="006E6B8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11,5</w:t>
            </w:r>
          </w:p>
        </w:tc>
      </w:tr>
      <w:tr w:rsidR="005C488E" w:rsidRPr="001C74E8" w14:paraId="754395B7" w14:textId="77777777" w:rsidTr="00F97925">
        <w:tc>
          <w:tcPr>
            <w:tcW w:w="567" w:type="dxa"/>
            <w:tcBorders>
              <w:top w:val="single" w:sz="4" w:space="0" w:color="auto"/>
              <w:bottom w:val="nil"/>
              <w:right w:val="single" w:sz="4" w:space="0" w:color="auto"/>
            </w:tcBorders>
          </w:tcPr>
          <w:p w14:paraId="0D2E7B8E"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2.2</w:t>
            </w:r>
          </w:p>
        </w:tc>
        <w:tc>
          <w:tcPr>
            <w:tcW w:w="1701" w:type="dxa"/>
            <w:vMerge w:val="restart"/>
            <w:tcBorders>
              <w:top w:val="single" w:sz="4" w:space="0" w:color="auto"/>
              <w:left w:val="single" w:sz="4" w:space="0" w:color="auto"/>
              <w:bottom w:val="single" w:sz="4" w:space="0" w:color="auto"/>
              <w:right w:val="single" w:sz="4" w:space="0" w:color="auto"/>
            </w:tcBorders>
          </w:tcPr>
          <w:p w14:paraId="4B46A7BD" w14:textId="77777777" w:rsidR="00EA3975" w:rsidRPr="001C74E8" w:rsidRDefault="00EA3975"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Бросок мяча массой 1 кг из-за головы двумя руками, стоя</w:t>
            </w:r>
          </w:p>
        </w:tc>
        <w:tc>
          <w:tcPr>
            <w:tcW w:w="848" w:type="dxa"/>
            <w:vMerge w:val="restart"/>
            <w:tcBorders>
              <w:top w:val="single" w:sz="4" w:space="0" w:color="auto"/>
              <w:left w:val="single" w:sz="4" w:space="0" w:color="auto"/>
              <w:bottom w:val="single" w:sz="4" w:space="0" w:color="auto"/>
              <w:right w:val="single" w:sz="4" w:space="0" w:color="auto"/>
            </w:tcBorders>
          </w:tcPr>
          <w:p w14:paraId="709DDD7E"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w:t>
            </w:r>
          </w:p>
          <w:p w14:paraId="734710D3" w14:textId="77777777" w:rsidR="00EA3975" w:rsidRPr="001C74E8" w:rsidRDefault="00EA397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085D57C8"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6" w:type="dxa"/>
            <w:gridSpan w:val="2"/>
            <w:tcBorders>
              <w:top w:val="single" w:sz="4" w:space="0" w:color="auto"/>
              <w:left w:val="single" w:sz="4" w:space="0" w:color="auto"/>
              <w:bottom w:val="single" w:sz="4" w:space="0" w:color="auto"/>
            </w:tcBorders>
          </w:tcPr>
          <w:p w14:paraId="7FFD4122"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7" w:type="dxa"/>
            <w:gridSpan w:val="2"/>
            <w:tcBorders>
              <w:top w:val="single" w:sz="4" w:space="0" w:color="auto"/>
              <w:left w:val="single" w:sz="4" w:space="0" w:color="auto"/>
              <w:bottom w:val="single" w:sz="4" w:space="0" w:color="auto"/>
            </w:tcBorders>
          </w:tcPr>
          <w:p w14:paraId="31B8BF5F"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24" w:type="dxa"/>
            <w:gridSpan w:val="2"/>
            <w:tcBorders>
              <w:top w:val="single" w:sz="4" w:space="0" w:color="auto"/>
              <w:left w:val="single" w:sz="4" w:space="0" w:color="auto"/>
              <w:bottom w:val="single" w:sz="4" w:space="0" w:color="auto"/>
            </w:tcBorders>
          </w:tcPr>
          <w:p w14:paraId="17926978"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3" w:type="dxa"/>
            <w:gridSpan w:val="2"/>
            <w:tcBorders>
              <w:top w:val="single" w:sz="4" w:space="0" w:color="auto"/>
              <w:left w:val="single" w:sz="4" w:space="0" w:color="auto"/>
              <w:bottom w:val="single" w:sz="4" w:space="0" w:color="auto"/>
            </w:tcBorders>
          </w:tcPr>
          <w:p w14:paraId="66E4DEC8"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71D2349E" w14:textId="77777777" w:rsidTr="00F97925">
        <w:tc>
          <w:tcPr>
            <w:tcW w:w="567" w:type="dxa"/>
            <w:tcBorders>
              <w:top w:val="nil"/>
              <w:bottom w:val="single" w:sz="4" w:space="0" w:color="auto"/>
              <w:right w:val="single" w:sz="4" w:space="0" w:color="auto"/>
            </w:tcBorders>
          </w:tcPr>
          <w:p w14:paraId="3CD37F5F" w14:textId="77777777" w:rsidR="00B935A2" w:rsidRPr="001C74E8" w:rsidRDefault="00B935A2" w:rsidP="00E12D9E">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18CA3CF3" w14:textId="77777777" w:rsidR="00B935A2" w:rsidRPr="001C74E8" w:rsidRDefault="00B935A2" w:rsidP="00E12D9E">
            <w:pPr>
              <w:pStyle w:val="afd"/>
              <w:jc w:val="left"/>
              <w:rPr>
                <w:rFonts w:ascii="Times New Roman" w:hAnsi="Times New Roman" w:cs="Times New Roman"/>
                <w:sz w:val="20"/>
                <w:szCs w:val="20"/>
              </w:rPr>
            </w:pPr>
          </w:p>
        </w:tc>
        <w:tc>
          <w:tcPr>
            <w:tcW w:w="848" w:type="dxa"/>
            <w:vMerge/>
            <w:tcBorders>
              <w:top w:val="single" w:sz="4" w:space="0" w:color="auto"/>
              <w:left w:val="single" w:sz="4" w:space="0" w:color="auto"/>
              <w:bottom w:val="single" w:sz="4" w:space="0" w:color="auto"/>
              <w:right w:val="single" w:sz="4" w:space="0" w:color="auto"/>
            </w:tcBorders>
          </w:tcPr>
          <w:p w14:paraId="2190FD29" w14:textId="77777777" w:rsidR="00B935A2" w:rsidRPr="001C74E8" w:rsidRDefault="00B935A2"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524CE14A"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p>
        </w:tc>
        <w:tc>
          <w:tcPr>
            <w:tcW w:w="707" w:type="dxa"/>
            <w:tcBorders>
              <w:top w:val="single" w:sz="4" w:space="0" w:color="auto"/>
              <w:left w:val="single" w:sz="4" w:space="0" w:color="auto"/>
              <w:bottom w:val="single" w:sz="4" w:space="0" w:color="auto"/>
              <w:right w:val="single" w:sz="4" w:space="0" w:color="auto"/>
            </w:tcBorders>
          </w:tcPr>
          <w:p w14:paraId="6A6BB417"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w:t>
            </w:r>
          </w:p>
        </w:tc>
        <w:tc>
          <w:tcPr>
            <w:tcW w:w="709" w:type="dxa"/>
            <w:tcBorders>
              <w:top w:val="single" w:sz="4" w:space="0" w:color="auto"/>
              <w:left w:val="single" w:sz="4" w:space="0" w:color="auto"/>
              <w:bottom w:val="single" w:sz="4" w:space="0" w:color="auto"/>
              <w:right w:val="single" w:sz="4" w:space="0" w:color="auto"/>
            </w:tcBorders>
          </w:tcPr>
          <w:p w14:paraId="40E8B8E3"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EA3975" w:rsidRPr="001C74E8">
              <w:rPr>
                <w:rFonts w:ascii="Times New Roman" w:hAnsi="Times New Roman" w:cs="Times New Roman"/>
                <w:sz w:val="20"/>
                <w:szCs w:val="20"/>
              </w:rPr>
              <w:t>2</w:t>
            </w:r>
          </w:p>
        </w:tc>
        <w:tc>
          <w:tcPr>
            <w:tcW w:w="707" w:type="dxa"/>
            <w:tcBorders>
              <w:top w:val="single" w:sz="4" w:space="0" w:color="auto"/>
              <w:left w:val="single" w:sz="4" w:space="0" w:color="auto"/>
              <w:bottom w:val="single" w:sz="4" w:space="0" w:color="auto"/>
            </w:tcBorders>
          </w:tcPr>
          <w:p w14:paraId="3B09B0D6"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w:t>
            </w:r>
          </w:p>
        </w:tc>
        <w:tc>
          <w:tcPr>
            <w:tcW w:w="710" w:type="dxa"/>
            <w:tcBorders>
              <w:top w:val="single" w:sz="4" w:space="0" w:color="auto"/>
              <w:left w:val="single" w:sz="4" w:space="0" w:color="auto"/>
              <w:bottom w:val="single" w:sz="4" w:space="0" w:color="auto"/>
            </w:tcBorders>
          </w:tcPr>
          <w:p w14:paraId="7DD1C972" w14:textId="77777777" w:rsidR="00B935A2" w:rsidRPr="001C74E8" w:rsidRDefault="00B935A2"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r w:rsidR="00EA3975" w:rsidRPr="001C74E8">
              <w:rPr>
                <w:rFonts w:ascii="Times New Roman" w:hAnsi="Times New Roman" w:cs="Times New Roman"/>
                <w:sz w:val="20"/>
                <w:szCs w:val="20"/>
              </w:rPr>
              <w:t>3</w:t>
            </w:r>
          </w:p>
        </w:tc>
        <w:tc>
          <w:tcPr>
            <w:tcW w:w="707" w:type="dxa"/>
            <w:tcBorders>
              <w:top w:val="single" w:sz="4" w:space="0" w:color="auto"/>
              <w:left w:val="single" w:sz="4" w:space="0" w:color="auto"/>
              <w:bottom w:val="single" w:sz="4" w:space="0" w:color="auto"/>
            </w:tcBorders>
          </w:tcPr>
          <w:p w14:paraId="742A1418"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712" w:type="dxa"/>
            <w:tcBorders>
              <w:top w:val="single" w:sz="4" w:space="0" w:color="auto"/>
              <w:left w:val="single" w:sz="4" w:space="0" w:color="auto"/>
              <w:bottom w:val="single" w:sz="4" w:space="0" w:color="auto"/>
            </w:tcBorders>
          </w:tcPr>
          <w:p w14:paraId="0D51DC53"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14</w:t>
            </w:r>
          </w:p>
        </w:tc>
        <w:tc>
          <w:tcPr>
            <w:tcW w:w="712" w:type="dxa"/>
            <w:tcBorders>
              <w:top w:val="single" w:sz="4" w:space="0" w:color="auto"/>
              <w:left w:val="single" w:sz="4" w:space="0" w:color="auto"/>
              <w:bottom w:val="single" w:sz="4" w:space="0" w:color="auto"/>
            </w:tcBorders>
          </w:tcPr>
          <w:p w14:paraId="187E1C85"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w:t>
            </w:r>
          </w:p>
        </w:tc>
        <w:tc>
          <w:tcPr>
            <w:tcW w:w="709" w:type="dxa"/>
            <w:tcBorders>
              <w:top w:val="single" w:sz="4" w:space="0" w:color="auto"/>
              <w:left w:val="single" w:sz="4" w:space="0" w:color="auto"/>
              <w:bottom w:val="single" w:sz="4" w:space="0" w:color="auto"/>
            </w:tcBorders>
          </w:tcPr>
          <w:p w14:paraId="3918CEEB"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16</w:t>
            </w:r>
          </w:p>
        </w:tc>
        <w:tc>
          <w:tcPr>
            <w:tcW w:w="704" w:type="dxa"/>
            <w:tcBorders>
              <w:top w:val="single" w:sz="4" w:space="0" w:color="auto"/>
              <w:left w:val="single" w:sz="4" w:space="0" w:color="auto"/>
              <w:bottom w:val="single" w:sz="4" w:space="0" w:color="auto"/>
            </w:tcBorders>
          </w:tcPr>
          <w:p w14:paraId="07C6D47B"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w:t>
            </w:r>
          </w:p>
        </w:tc>
      </w:tr>
      <w:tr w:rsidR="005C488E" w:rsidRPr="001C74E8" w14:paraId="61E9D911" w14:textId="77777777" w:rsidTr="00F97925">
        <w:tc>
          <w:tcPr>
            <w:tcW w:w="567" w:type="dxa"/>
            <w:vMerge w:val="restart"/>
            <w:tcBorders>
              <w:top w:val="single" w:sz="4" w:space="0" w:color="auto"/>
              <w:right w:val="single" w:sz="4" w:space="0" w:color="auto"/>
            </w:tcBorders>
          </w:tcPr>
          <w:p w14:paraId="28398B9C"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2.3</w:t>
            </w:r>
          </w:p>
        </w:tc>
        <w:tc>
          <w:tcPr>
            <w:tcW w:w="1701" w:type="dxa"/>
            <w:vMerge w:val="restart"/>
            <w:tcBorders>
              <w:top w:val="single" w:sz="4" w:space="0" w:color="auto"/>
              <w:left w:val="single" w:sz="4" w:space="0" w:color="auto"/>
              <w:right w:val="single" w:sz="4" w:space="0" w:color="auto"/>
            </w:tcBorders>
          </w:tcPr>
          <w:p w14:paraId="42AD9D0A" w14:textId="77777777" w:rsidR="00EA3975" w:rsidRPr="001C74E8" w:rsidRDefault="00EA3975"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Прыжок в высоту одновременным отталкиванием двумя ногами</w:t>
            </w:r>
          </w:p>
        </w:tc>
        <w:tc>
          <w:tcPr>
            <w:tcW w:w="848" w:type="dxa"/>
            <w:vMerge w:val="restart"/>
            <w:tcBorders>
              <w:top w:val="single" w:sz="4" w:space="0" w:color="auto"/>
              <w:left w:val="single" w:sz="4" w:space="0" w:color="auto"/>
              <w:bottom w:val="single" w:sz="4" w:space="0" w:color="auto"/>
              <w:right w:val="single" w:sz="4" w:space="0" w:color="auto"/>
            </w:tcBorders>
          </w:tcPr>
          <w:p w14:paraId="196E5968"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3968BD47" w14:textId="77777777" w:rsidR="00EA3975" w:rsidRPr="001C74E8" w:rsidRDefault="00EA397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0232261D"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6" w:type="dxa"/>
            <w:gridSpan w:val="2"/>
            <w:tcBorders>
              <w:top w:val="single" w:sz="4" w:space="0" w:color="auto"/>
              <w:left w:val="single" w:sz="4" w:space="0" w:color="auto"/>
              <w:bottom w:val="single" w:sz="4" w:space="0" w:color="auto"/>
            </w:tcBorders>
          </w:tcPr>
          <w:p w14:paraId="58ECC76D"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7" w:type="dxa"/>
            <w:gridSpan w:val="2"/>
            <w:tcBorders>
              <w:top w:val="single" w:sz="4" w:space="0" w:color="auto"/>
              <w:left w:val="single" w:sz="4" w:space="0" w:color="auto"/>
              <w:bottom w:val="single" w:sz="4" w:space="0" w:color="auto"/>
            </w:tcBorders>
          </w:tcPr>
          <w:p w14:paraId="0EAB96D7"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24" w:type="dxa"/>
            <w:gridSpan w:val="2"/>
            <w:tcBorders>
              <w:top w:val="single" w:sz="4" w:space="0" w:color="auto"/>
              <w:left w:val="single" w:sz="4" w:space="0" w:color="auto"/>
              <w:bottom w:val="single" w:sz="4" w:space="0" w:color="auto"/>
            </w:tcBorders>
          </w:tcPr>
          <w:p w14:paraId="67C67259"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1413" w:type="dxa"/>
            <w:gridSpan w:val="2"/>
            <w:tcBorders>
              <w:top w:val="single" w:sz="4" w:space="0" w:color="auto"/>
              <w:left w:val="single" w:sz="4" w:space="0" w:color="auto"/>
              <w:bottom w:val="single" w:sz="4" w:space="0" w:color="auto"/>
            </w:tcBorders>
          </w:tcPr>
          <w:p w14:paraId="431D9BAB" w14:textId="77777777" w:rsidR="00EA3975"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6D80BCA5" w14:textId="77777777" w:rsidTr="00F97925">
        <w:trPr>
          <w:trHeight w:val="1195"/>
        </w:trPr>
        <w:tc>
          <w:tcPr>
            <w:tcW w:w="567" w:type="dxa"/>
            <w:vMerge/>
            <w:tcBorders>
              <w:bottom w:val="single" w:sz="4" w:space="0" w:color="auto"/>
              <w:right w:val="single" w:sz="4" w:space="0" w:color="auto"/>
            </w:tcBorders>
          </w:tcPr>
          <w:p w14:paraId="63395B3B" w14:textId="77777777" w:rsidR="00B935A2" w:rsidRPr="001C74E8" w:rsidRDefault="00B935A2" w:rsidP="00E12D9E">
            <w:pPr>
              <w:pStyle w:val="afd"/>
              <w:rPr>
                <w:rFonts w:ascii="Times New Roman" w:hAnsi="Times New Roman" w:cs="Times New Roman"/>
                <w:sz w:val="20"/>
                <w:szCs w:val="20"/>
              </w:rPr>
            </w:pPr>
          </w:p>
        </w:tc>
        <w:tc>
          <w:tcPr>
            <w:tcW w:w="1701" w:type="dxa"/>
            <w:vMerge/>
            <w:tcBorders>
              <w:left w:val="single" w:sz="4" w:space="0" w:color="auto"/>
              <w:bottom w:val="single" w:sz="4" w:space="0" w:color="auto"/>
              <w:right w:val="single" w:sz="4" w:space="0" w:color="auto"/>
            </w:tcBorders>
          </w:tcPr>
          <w:p w14:paraId="2A6DE284" w14:textId="77777777" w:rsidR="00B935A2" w:rsidRPr="001C74E8" w:rsidRDefault="00B935A2" w:rsidP="00E12D9E">
            <w:pPr>
              <w:pStyle w:val="afd"/>
              <w:jc w:val="left"/>
              <w:rPr>
                <w:rFonts w:ascii="Times New Roman" w:hAnsi="Times New Roman" w:cs="Times New Roman"/>
                <w:sz w:val="20"/>
                <w:szCs w:val="20"/>
              </w:rPr>
            </w:pPr>
          </w:p>
        </w:tc>
        <w:tc>
          <w:tcPr>
            <w:tcW w:w="848" w:type="dxa"/>
            <w:vMerge/>
            <w:tcBorders>
              <w:top w:val="nil"/>
              <w:left w:val="single" w:sz="4" w:space="0" w:color="auto"/>
              <w:bottom w:val="single" w:sz="4" w:space="0" w:color="auto"/>
              <w:right w:val="single" w:sz="4" w:space="0" w:color="auto"/>
            </w:tcBorders>
          </w:tcPr>
          <w:p w14:paraId="5497B400" w14:textId="77777777" w:rsidR="00B935A2" w:rsidRPr="001C74E8" w:rsidRDefault="00B935A2" w:rsidP="00E12D9E">
            <w:pPr>
              <w:pStyle w:val="afd"/>
              <w:rPr>
                <w:rFonts w:ascii="Times New Roman" w:hAnsi="Times New Roman" w:cs="Times New Roman"/>
                <w:sz w:val="20"/>
                <w:szCs w:val="20"/>
              </w:rPr>
            </w:pPr>
          </w:p>
        </w:tc>
        <w:tc>
          <w:tcPr>
            <w:tcW w:w="711" w:type="dxa"/>
            <w:tcBorders>
              <w:top w:val="single" w:sz="4" w:space="0" w:color="auto"/>
              <w:left w:val="single" w:sz="4" w:space="0" w:color="auto"/>
              <w:bottom w:val="single" w:sz="4" w:space="0" w:color="auto"/>
              <w:right w:val="single" w:sz="4" w:space="0" w:color="auto"/>
            </w:tcBorders>
          </w:tcPr>
          <w:p w14:paraId="5AE139DE"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40</w:t>
            </w:r>
          </w:p>
        </w:tc>
        <w:tc>
          <w:tcPr>
            <w:tcW w:w="707" w:type="dxa"/>
            <w:tcBorders>
              <w:top w:val="single" w:sz="4" w:space="0" w:color="auto"/>
              <w:left w:val="single" w:sz="4" w:space="0" w:color="auto"/>
              <w:bottom w:val="single" w:sz="4" w:space="0" w:color="auto"/>
              <w:right w:val="single" w:sz="4" w:space="0" w:color="auto"/>
            </w:tcBorders>
          </w:tcPr>
          <w:p w14:paraId="0D75D9A3"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35</w:t>
            </w:r>
          </w:p>
        </w:tc>
        <w:tc>
          <w:tcPr>
            <w:tcW w:w="709" w:type="dxa"/>
            <w:tcBorders>
              <w:top w:val="single" w:sz="4" w:space="0" w:color="auto"/>
              <w:left w:val="single" w:sz="4" w:space="0" w:color="auto"/>
              <w:bottom w:val="single" w:sz="4" w:space="0" w:color="auto"/>
              <w:right w:val="single" w:sz="4" w:space="0" w:color="auto"/>
            </w:tcBorders>
          </w:tcPr>
          <w:p w14:paraId="7D2AE979"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41</w:t>
            </w:r>
          </w:p>
        </w:tc>
        <w:tc>
          <w:tcPr>
            <w:tcW w:w="707" w:type="dxa"/>
            <w:tcBorders>
              <w:top w:val="single" w:sz="4" w:space="0" w:color="auto"/>
              <w:left w:val="single" w:sz="4" w:space="0" w:color="auto"/>
              <w:bottom w:val="single" w:sz="4" w:space="0" w:color="auto"/>
            </w:tcBorders>
          </w:tcPr>
          <w:p w14:paraId="724BCE0D"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35</w:t>
            </w:r>
          </w:p>
        </w:tc>
        <w:tc>
          <w:tcPr>
            <w:tcW w:w="710" w:type="dxa"/>
            <w:tcBorders>
              <w:top w:val="single" w:sz="4" w:space="0" w:color="auto"/>
              <w:left w:val="single" w:sz="4" w:space="0" w:color="auto"/>
              <w:bottom w:val="single" w:sz="4" w:space="0" w:color="auto"/>
            </w:tcBorders>
          </w:tcPr>
          <w:p w14:paraId="612CB5BE"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42</w:t>
            </w:r>
          </w:p>
        </w:tc>
        <w:tc>
          <w:tcPr>
            <w:tcW w:w="707" w:type="dxa"/>
            <w:tcBorders>
              <w:top w:val="single" w:sz="4" w:space="0" w:color="auto"/>
              <w:left w:val="single" w:sz="4" w:space="0" w:color="auto"/>
              <w:bottom w:val="single" w:sz="4" w:space="0" w:color="auto"/>
            </w:tcBorders>
          </w:tcPr>
          <w:p w14:paraId="0B451EF5"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36</w:t>
            </w:r>
          </w:p>
        </w:tc>
        <w:tc>
          <w:tcPr>
            <w:tcW w:w="712" w:type="dxa"/>
            <w:tcBorders>
              <w:top w:val="single" w:sz="4" w:space="0" w:color="auto"/>
              <w:left w:val="single" w:sz="4" w:space="0" w:color="auto"/>
              <w:bottom w:val="single" w:sz="4" w:space="0" w:color="auto"/>
            </w:tcBorders>
          </w:tcPr>
          <w:p w14:paraId="75C143D0"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43</w:t>
            </w:r>
          </w:p>
        </w:tc>
        <w:tc>
          <w:tcPr>
            <w:tcW w:w="712" w:type="dxa"/>
            <w:tcBorders>
              <w:top w:val="single" w:sz="4" w:space="0" w:color="auto"/>
              <w:left w:val="single" w:sz="4" w:space="0" w:color="auto"/>
              <w:bottom w:val="single" w:sz="4" w:space="0" w:color="auto"/>
            </w:tcBorders>
          </w:tcPr>
          <w:p w14:paraId="12538637"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37</w:t>
            </w:r>
          </w:p>
        </w:tc>
        <w:tc>
          <w:tcPr>
            <w:tcW w:w="709" w:type="dxa"/>
            <w:tcBorders>
              <w:top w:val="single" w:sz="4" w:space="0" w:color="auto"/>
              <w:left w:val="single" w:sz="4" w:space="0" w:color="auto"/>
              <w:bottom w:val="single" w:sz="4" w:space="0" w:color="auto"/>
            </w:tcBorders>
          </w:tcPr>
          <w:p w14:paraId="2950A501"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45</w:t>
            </w:r>
          </w:p>
        </w:tc>
        <w:tc>
          <w:tcPr>
            <w:tcW w:w="704" w:type="dxa"/>
            <w:tcBorders>
              <w:top w:val="single" w:sz="4" w:space="0" w:color="auto"/>
              <w:left w:val="single" w:sz="4" w:space="0" w:color="auto"/>
              <w:bottom w:val="single" w:sz="4" w:space="0" w:color="auto"/>
            </w:tcBorders>
          </w:tcPr>
          <w:p w14:paraId="15D6D39C" w14:textId="77777777" w:rsidR="00B935A2" w:rsidRPr="001C74E8" w:rsidRDefault="00EA397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38</w:t>
            </w:r>
          </w:p>
        </w:tc>
      </w:tr>
      <w:tr w:rsidR="005C488E" w:rsidRPr="001C74E8" w14:paraId="56ECD1AC" w14:textId="77777777" w:rsidTr="00F97925">
        <w:trPr>
          <w:trHeight w:val="254"/>
        </w:trPr>
        <w:tc>
          <w:tcPr>
            <w:tcW w:w="10204" w:type="dxa"/>
            <w:gridSpan w:val="13"/>
            <w:tcBorders>
              <w:bottom w:val="single" w:sz="4" w:space="0" w:color="auto"/>
            </w:tcBorders>
          </w:tcPr>
          <w:p w14:paraId="7ED1EFE3" w14:textId="77777777" w:rsidR="00B57AD0" w:rsidRPr="001C74E8" w:rsidRDefault="00B57AD0" w:rsidP="00E12D9E">
            <w:pPr>
              <w:pStyle w:val="1"/>
              <w:spacing w:before="0" w:line="240" w:lineRule="auto"/>
              <w:rPr>
                <w:rFonts w:ascii="Times New Roman" w:hAnsi="Times New Roman" w:cs="Times New Roman"/>
                <w:color w:val="auto"/>
                <w:sz w:val="20"/>
                <w:szCs w:val="20"/>
              </w:rPr>
            </w:pPr>
            <w:r w:rsidRPr="001C74E8">
              <w:rPr>
                <w:rFonts w:ascii="Times New Roman" w:hAnsi="Times New Roman" w:cs="Times New Roman"/>
                <w:color w:val="auto"/>
                <w:sz w:val="20"/>
                <w:szCs w:val="20"/>
              </w:rPr>
              <w:t>3. Нормативы технической подготовки для спортивной дисциплины "волейбол"</w:t>
            </w:r>
          </w:p>
        </w:tc>
      </w:tr>
      <w:tr w:rsidR="005C488E" w:rsidRPr="001C74E8" w14:paraId="3B172AF0" w14:textId="77777777" w:rsidTr="00F97925">
        <w:trPr>
          <w:trHeight w:val="550"/>
        </w:trPr>
        <w:tc>
          <w:tcPr>
            <w:tcW w:w="567" w:type="dxa"/>
            <w:vMerge w:val="restart"/>
            <w:tcBorders>
              <w:right w:val="single" w:sz="4" w:space="0" w:color="auto"/>
            </w:tcBorders>
          </w:tcPr>
          <w:p w14:paraId="56349737"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 п/п</w:t>
            </w:r>
          </w:p>
        </w:tc>
        <w:tc>
          <w:tcPr>
            <w:tcW w:w="1701" w:type="dxa"/>
            <w:vMerge w:val="restart"/>
            <w:tcBorders>
              <w:left w:val="single" w:sz="4" w:space="0" w:color="auto"/>
              <w:right w:val="single" w:sz="4" w:space="0" w:color="auto"/>
            </w:tcBorders>
          </w:tcPr>
          <w:p w14:paraId="3A99E9C1" w14:textId="77777777" w:rsidR="00B57AD0" w:rsidRPr="001C74E8" w:rsidRDefault="00B57AD0"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Упражнения</w:t>
            </w:r>
          </w:p>
        </w:tc>
        <w:tc>
          <w:tcPr>
            <w:tcW w:w="848" w:type="dxa"/>
            <w:vMerge w:val="restart"/>
            <w:tcBorders>
              <w:top w:val="single" w:sz="4" w:space="0" w:color="auto"/>
              <w:left w:val="single" w:sz="4" w:space="0" w:color="auto"/>
              <w:right w:val="single" w:sz="4" w:space="0" w:color="auto"/>
            </w:tcBorders>
          </w:tcPr>
          <w:p w14:paraId="3DA9639C"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Единица измерения</w:t>
            </w:r>
          </w:p>
        </w:tc>
        <w:tc>
          <w:tcPr>
            <w:tcW w:w="1418" w:type="dxa"/>
            <w:gridSpan w:val="2"/>
            <w:vMerge w:val="restart"/>
            <w:tcBorders>
              <w:top w:val="single" w:sz="4" w:space="0" w:color="auto"/>
              <w:left w:val="single" w:sz="4" w:space="0" w:color="auto"/>
              <w:right w:val="single" w:sz="4" w:space="0" w:color="auto"/>
            </w:tcBorders>
          </w:tcPr>
          <w:p w14:paraId="265F30FD"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 год обучения</w:t>
            </w:r>
          </w:p>
        </w:tc>
        <w:tc>
          <w:tcPr>
            <w:tcW w:w="1416" w:type="dxa"/>
            <w:gridSpan w:val="2"/>
            <w:vMerge w:val="restart"/>
            <w:tcBorders>
              <w:top w:val="single" w:sz="4" w:space="0" w:color="auto"/>
              <w:left w:val="single" w:sz="4" w:space="0" w:color="auto"/>
            </w:tcBorders>
          </w:tcPr>
          <w:p w14:paraId="2CE7212B"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 год обучения</w:t>
            </w:r>
          </w:p>
        </w:tc>
        <w:tc>
          <w:tcPr>
            <w:tcW w:w="1417" w:type="dxa"/>
            <w:gridSpan w:val="2"/>
            <w:vMerge w:val="restart"/>
            <w:tcBorders>
              <w:top w:val="single" w:sz="4" w:space="0" w:color="auto"/>
              <w:left w:val="single" w:sz="4" w:space="0" w:color="auto"/>
            </w:tcBorders>
          </w:tcPr>
          <w:p w14:paraId="39F03E7F"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 год обучения</w:t>
            </w:r>
          </w:p>
        </w:tc>
        <w:tc>
          <w:tcPr>
            <w:tcW w:w="1424" w:type="dxa"/>
            <w:gridSpan w:val="2"/>
            <w:vMerge w:val="restart"/>
            <w:tcBorders>
              <w:top w:val="single" w:sz="4" w:space="0" w:color="auto"/>
              <w:left w:val="single" w:sz="4" w:space="0" w:color="auto"/>
            </w:tcBorders>
          </w:tcPr>
          <w:p w14:paraId="509A59BD"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год обучения</w:t>
            </w:r>
          </w:p>
        </w:tc>
        <w:tc>
          <w:tcPr>
            <w:tcW w:w="1413" w:type="dxa"/>
            <w:gridSpan w:val="2"/>
            <w:tcBorders>
              <w:top w:val="single" w:sz="4" w:space="0" w:color="auto"/>
              <w:left w:val="single" w:sz="4" w:space="0" w:color="auto"/>
              <w:bottom w:val="single" w:sz="4" w:space="0" w:color="auto"/>
            </w:tcBorders>
          </w:tcPr>
          <w:p w14:paraId="4C718C10"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год обучения</w:t>
            </w:r>
          </w:p>
        </w:tc>
      </w:tr>
      <w:tr w:rsidR="005C488E" w:rsidRPr="001C74E8" w14:paraId="1998EDE6" w14:textId="77777777" w:rsidTr="00F97925">
        <w:trPr>
          <w:trHeight w:val="550"/>
        </w:trPr>
        <w:tc>
          <w:tcPr>
            <w:tcW w:w="567" w:type="dxa"/>
            <w:vMerge/>
            <w:tcBorders>
              <w:bottom w:val="single" w:sz="4" w:space="0" w:color="auto"/>
              <w:right w:val="single" w:sz="4" w:space="0" w:color="auto"/>
            </w:tcBorders>
          </w:tcPr>
          <w:p w14:paraId="02D70CF6" w14:textId="77777777" w:rsidR="00B57AD0" w:rsidRPr="001C74E8" w:rsidRDefault="00B57AD0" w:rsidP="00E12D9E">
            <w:pPr>
              <w:pStyle w:val="afd"/>
              <w:jc w:val="center"/>
              <w:rPr>
                <w:rFonts w:ascii="Times New Roman" w:hAnsi="Times New Roman" w:cs="Times New Roman"/>
                <w:sz w:val="20"/>
                <w:szCs w:val="20"/>
              </w:rPr>
            </w:pPr>
          </w:p>
        </w:tc>
        <w:tc>
          <w:tcPr>
            <w:tcW w:w="1701" w:type="dxa"/>
            <w:vMerge/>
            <w:tcBorders>
              <w:left w:val="single" w:sz="4" w:space="0" w:color="auto"/>
              <w:bottom w:val="single" w:sz="4" w:space="0" w:color="auto"/>
              <w:right w:val="single" w:sz="4" w:space="0" w:color="auto"/>
            </w:tcBorders>
          </w:tcPr>
          <w:p w14:paraId="0F18EFB2" w14:textId="77777777" w:rsidR="00B57AD0" w:rsidRPr="001C74E8" w:rsidRDefault="00B57AD0" w:rsidP="00E12D9E">
            <w:pPr>
              <w:pStyle w:val="afd"/>
              <w:jc w:val="left"/>
              <w:rPr>
                <w:rFonts w:ascii="Times New Roman" w:hAnsi="Times New Roman" w:cs="Times New Roman"/>
                <w:sz w:val="20"/>
                <w:szCs w:val="20"/>
              </w:rPr>
            </w:pPr>
          </w:p>
        </w:tc>
        <w:tc>
          <w:tcPr>
            <w:tcW w:w="848" w:type="dxa"/>
            <w:vMerge/>
            <w:tcBorders>
              <w:left w:val="single" w:sz="4" w:space="0" w:color="auto"/>
              <w:bottom w:val="single" w:sz="4" w:space="0" w:color="auto"/>
              <w:right w:val="single" w:sz="4" w:space="0" w:color="auto"/>
            </w:tcBorders>
          </w:tcPr>
          <w:p w14:paraId="4AB0273A" w14:textId="77777777" w:rsidR="00B57AD0" w:rsidRPr="001C74E8" w:rsidRDefault="00B57AD0" w:rsidP="00E12D9E">
            <w:pPr>
              <w:pStyle w:val="afd"/>
              <w:jc w:val="center"/>
              <w:rPr>
                <w:rFonts w:ascii="Times New Roman" w:hAnsi="Times New Roman" w:cs="Times New Roman"/>
                <w:sz w:val="20"/>
                <w:szCs w:val="20"/>
              </w:rPr>
            </w:pPr>
          </w:p>
        </w:tc>
        <w:tc>
          <w:tcPr>
            <w:tcW w:w="1418" w:type="dxa"/>
            <w:gridSpan w:val="2"/>
            <w:vMerge/>
            <w:tcBorders>
              <w:left w:val="single" w:sz="4" w:space="0" w:color="auto"/>
              <w:bottom w:val="single" w:sz="4" w:space="0" w:color="auto"/>
              <w:right w:val="single" w:sz="4" w:space="0" w:color="auto"/>
            </w:tcBorders>
          </w:tcPr>
          <w:p w14:paraId="62DDC950" w14:textId="77777777" w:rsidR="00B57AD0" w:rsidRPr="001C74E8" w:rsidRDefault="00B57AD0" w:rsidP="00E12D9E">
            <w:pPr>
              <w:pStyle w:val="afd"/>
              <w:jc w:val="left"/>
              <w:rPr>
                <w:rFonts w:ascii="Times New Roman" w:hAnsi="Times New Roman" w:cs="Times New Roman"/>
                <w:sz w:val="20"/>
                <w:szCs w:val="20"/>
              </w:rPr>
            </w:pPr>
          </w:p>
        </w:tc>
        <w:tc>
          <w:tcPr>
            <w:tcW w:w="1416" w:type="dxa"/>
            <w:gridSpan w:val="2"/>
            <w:vMerge/>
            <w:tcBorders>
              <w:left w:val="single" w:sz="4" w:space="0" w:color="auto"/>
              <w:bottom w:val="single" w:sz="4" w:space="0" w:color="auto"/>
            </w:tcBorders>
          </w:tcPr>
          <w:p w14:paraId="7180FBD1" w14:textId="77777777" w:rsidR="00B57AD0" w:rsidRPr="001C74E8" w:rsidRDefault="00B57AD0" w:rsidP="00E12D9E">
            <w:pPr>
              <w:pStyle w:val="afd"/>
              <w:jc w:val="center"/>
              <w:rPr>
                <w:rFonts w:ascii="Times New Roman" w:hAnsi="Times New Roman" w:cs="Times New Roman"/>
                <w:sz w:val="20"/>
                <w:szCs w:val="20"/>
              </w:rPr>
            </w:pPr>
          </w:p>
        </w:tc>
        <w:tc>
          <w:tcPr>
            <w:tcW w:w="1417" w:type="dxa"/>
            <w:gridSpan w:val="2"/>
            <w:vMerge/>
            <w:tcBorders>
              <w:left w:val="single" w:sz="4" w:space="0" w:color="auto"/>
              <w:bottom w:val="single" w:sz="4" w:space="0" w:color="auto"/>
            </w:tcBorders>
          </w:tcPr>
          <w:p w14:paraId="7C49877E" w14:textId="77777777" w:rsidR="00B57AD0" w:rsidRPr="001C74E8" w:rsidRDefault="00B57AD0" w:rsidP="00E12D9E">
            <w:pPr>
              <w:pStyle w:val="afd"/>
              <w:jc w:val="center"/>
              <w:rPr>
                <w:rFonts w:ascii="Times New Roman" w:hAnsi="Times New Roman" w:cs="Times New Roman"/>
                <w:sz w:val="20"/>
                <w:szCs w:val="20"/>
              </w:rPr>
            </w:pPr>
          </w:p>
        </w:tc>
        <w:tc>
          <w:tcPr>
            <w:tcW w:w="1424" w:type="dxa"/>
            <w:gridSpan w:val="2"/>
            <w:vMerge/>
            <w:tcBorders>
              <w:left w:val="single" w:sz="4" w:space="0" w:color="auto"/>
              <w:bottom w:val="single" w:sz="4" w:space="0" w:color="auto"/>
            </w:tcBorders>
          </w:tcPr>
          <w:p w14:paraId="2BDFF5AB" w14:textId="77777777" w:rsidR="00B57AD0" w:rsidRPr="001C74E8" w:rsidRDefault="00B57AD0" w:rsidP="00E12D9E">
            <w:pPr>
              <w:pStyle w:val="afd"/>
              <w:jc w:val="left"/>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tcBorders>
          </w:tcPr>
          <w:p w14:paraId="49E07591"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связ</w:t>
            </w:r>
          </w:p>
        </w:tc>
        <w:tc>
          <w:tcPr>
            <w:tcW w:w="704" w:type="dxa"/>
            <w:tcBorders>
              <w:top w:val="single" w:sz="4" w:space="0" w:color="auto"/>
              <w:left w:val="single" w:sz="4" w:space="0" w:color="auto"/>
              <w:bottom w:val="single" w:sz="4" w:space="0" w:color="auto"/>
            </w:tcBorders>
          </w:tcPr>
          <w:p w14:paraId="430B0A5A"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напад</w:t>
            </w:r>
          </w:p>
        </w:tc>
      </w:tr>
      <w:tr w:rsidR="005C488E" w:rsidRPr="001C74E8" w14:paraId="2D4C84C2" w14:textId="77777777" w:rsidTr="00F97925">
        <w:tc>
          <w:tcPr>
            <w:tcW w:w="567" w:type="dxa"/>
            <w:tcBorders>
              <w:top w:val="single" w:sz="4" w:space="0" w:color="auto"/>
              <w:bottom w:val="single" w:sz="4" w:space="0" w:color="auto"/>
              <w:right w:val="single" w:sz="4" w:space="0" w:color="auto"/>
            </w:tcBorders>
          </w:tcPr>
          <w:p w14:paraId="1AEB43CF" w14:textId="77777777" w:rsidR="00B57AD0" w:rsidRPr="001C74E8" w:rsidRDefault="00B57AD0" w:rsidP="00E12D9E">
            <w:pPr>
              <w:pStyle w:val="afd"/>
              <w:rPr>
                <w:rFonts w:ascii="Times New Roman" w:hAnsi="Times New Roman" w:cs="Times New Roman"/>
                <w:sz w:val="20"/>
                <w:szCs w:val="20"/>
              </w:rPr>
            </w:pPr>
            <w:r w:rsidRPr="001C74E8">
              <w:rPr>
                <w:rFonts w:ascii="Times New Roman" w:hAnsi="Times New Roman" w:cs="Times New Roman"/>
                <w:sz w:val="20"/>
                <w:szCs w:val="20"/>
              </w:rPr>
              <w:t>3.1</w:t>
            </w:r>
          </w:p>
        </w:tc>
        <w:tc>
          <w:tcPr>
            <w:tcW w:w="1701" w:type="dxa"/>
            <w:tcBorders>
              <w:top w:val="single" w:sz="4" w:space="0" w:color="auto"/>
              <w:left w:val="single" w:sz="4" w:space="0" w:color="auto"/>
              <w:bottom w:val="single" w:sz="4" w:space="0" w:color="auto"/>
              <w:right w:val="single" w:sz="4" w:space="0" w:color="auto"/>
            </w:tcBorders>
          </w:tcPr>
          <w:p w14:paraId="4E9518F7" w14:textId="77777777" w:rsidR="00B57AD0" w:rsidRPr="001C74E8" w:rsidRDefault="00B57AD0"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Передача мяча сверху двумя руками из зоны 3 в зону 4 после </w:t>
            </w:r>
            <w:r w:rsidRPr="001C74E8">
              <w:rPr>
                <w:rFonts w:ascii="Times New Roman" w:hAnsi="Times New Roman" w:cs="Times New Roman"/>
                <w:sz w:val="20"/>
                <w:szCs w:val="20"/>
              </w:rPr>
              <w:lastRenderedPageBreak/>
              <w:t xml:space="preserve">подброса мяча из зон 1 и 5. </w:t>
            </w:r>
          </w:p>
        </w:tc>
        <w:tc>
          <w:tcPr>
            <w:tcW w:w="848" w:type="dxa"/>
            <w:tcBorders>
              <w:top w:val="single" w:sz="4" w:space="0" w:color="auto"/>
              <w:left w:val="single" w:sz="4" w:space="0" w:color="auto"/>
              <w:bottom w:val="single" w:sz="4" w:space="0" w:color="auto"/>
              <w:right w:val="single" w:sz="4" w:space="0" w:color="auto"/>
            </w:tcBorders>
          </w:tcPr>
          <w:p w14:paraId="48EBA17C"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количество раз</w:t>
            </w:r>
          </w:p>
          <w:p w14:paraId="129EDF27" w14:textId="77777777" w:rsidR="00B57AD0" w:rsidRPr="001C74E8" w:rsidRDefault="00B57AD0"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73E38B1F" w14:textId="77777777" w:rsidR="00B57AD0" w:rsidRPr="001C74E8" w:rsidRDefault="00B57AD0"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1416" w:type="dxa"/>
            <w:gridSpan w:val="2"/>
            <w:tcBorders>
              <w:top w:val="single" w:sz="4" w:space="0" w:color="auto"/>
              <w:left w:val="single" w:sz="4" w:space="0" w:color="auto"/>
              <w:bottom w:val="single" w:sz="4" w:space="0" w:color="auto"/>
            </w:tcBorders>
          </w:tcPr>
          <w:p w14:paraId="7B5D07B0" w14:textId="77777777" w:rsidR="00B57AD0" w:rsidRPr="001C74E8" w:rsidRDefault="00B57AD0"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1417" w:type="dxa"/>
            <w:gridSpan w:val="2"/>
            <w:tcBorders>
              <w:top w:val="single" w:sz="4" w:space="0" w:color="auto"/>
              <w:left w:val="single" w:sz="4" w:space="0" w:color="auto"/>
              <w:bottom w:val="single" w:sz="4" w:space="0" w:color="auto"/>
            </w:tcBorders>
          </w:tcPr>
          <w:p w14:paraId="3AFCECA4" w14:textId="77777777" w:rsidR="00B57AD0" w:rsidRPr="001C74E8" w:rsidRDefault="00B57AD0"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140F133E" w14:textId="77777777" w:rsidR="00B57AD0" w:rsidRPr="001C74E8" w:rsidRDefault="00B57AD0" w:rsidP="00E12D9E">
            <w:pPr>
              <w:pStyle w:val="afd"/>
              <w:jc w:val="center"/>
              <w:rPr>
                <w:rFonts w:ascii="Times New Roman" w:hAnsi="Times New Roman" w:cs="Times New Roman"/>
                <w:sz w:val="20"/>
                <w:szCs w:val="20"/>
              </w:rPr>
            </w:pPr>
          </w:p>
        </w:tc>
        <w:tc>
          <w:tcPr>
            <w:tcW w:w="1424" w:type="dxa"/>
            <w:gridSpan w:val="2"/>
            <w:tcBorders>
              <w:top w:val="single" w:sz="4" w:space="0" w:color="auto"/>
              <w:left w:val="single" w:sz="4" w:space="0" w:color="auto"/>
              <w:bottom w:val="single" w:sz="4" w:space="0" w:color="auto"/>
            </w:tcBorders>
          </w:tcPr>
          <w:p w14:paraId="2161E5D3"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p w14:paraId="43BAA140" w14:textId="77777777" w:rsidR="00B57AD0" w:rsidRPr="001C74E8" w:rsidRDefault="00B57AD0" w:rsidP="00E12D9E">
            <w:pPr>
              <w:pStyle w:val="afd"/>
              <w:jc w:val="center"/>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tcBorders>
          </w:tcPr>
          <w:p w14:paraId="69C8E6AB"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4" w:type="dxa"/>
            <w:tcBorders>
              <w:top w:val="single" w:sz="4" w:space="0" w:color="auto"/>
              <w:left w:val="single" w:sz="4" w:space="0" w:color="auto"/>
              <w:bottom w:val="single" w:sz="4" w:space="0" w:color="auto"/>
            </w:tcBorders>
          </w:tcPr>
          <w:p w14:paraId="5B4626D4"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4D54F69" w14:textId="77777777" w:rsidTr="00F97925">
        <w:tc>
          <w:tcPr>
            <w:tcW w:w="567" w:type="dxa"/>
            <w:tcBorders>
              <w:top w:val="single" w:sz="4" w:space="0" w:color="auto"/>
              <w:bottom w:val="single" w:sz="4" w:space="0" w:color="auto"/>
              <w:right w:val="single" w:sz="4" w:space="0" w:color="auto"/>
            </w:tcBorders>
          </w:tcPr>
          <w:p w14:paraId="6B8DD5F9" w14:textId="77777777" w:rsidR="00B57AD0" w:rsidRPr="001C74E8" w:rsidRDefault="00B57AD0" w:rsidP="00E12D9E">
            <w:pPr>
              <w:pStyle w:val="afd"/>
              <w:rPr>
                <w:rFonts w:ascii="Times New Roman" w:hAnsi="Times New Roman" w:cs="Times New Roman"/>
                <w:sz w:val="20"/>
                <w:szCs w:val="20"/>
              </w:rPr>
            </w:pPr>
            <w:r w:rsidRPr="001C74E8">
              <w:rPr>
                <w:rFonts w:ascii="Times New Roman" w:hAnsi="Times New Roman" w:cs="Times New Roman"/>
                <w:sz w:val="20"/>
                <w:szCs w:val="20"/>
              </w:rPr>
              <w:t>3.2</w:t>
            </w:r>
          </w:p>
        </w:tc>
        <w:tc>
          <w:tcPr>
            <w:tcW w:w="1701" w:type="dxa"/>
            <w:tcBorders>
              <w:top w:val="single" w:sz="4" w:space="0" w:color="auto"/>
              <w:left w:val="single" w:sz="4" w:space="0" w:color="auto"/>
              <w:bottom w:val="single" w:sz="4" w:space="0" w:color="auto"/>
              <w:right w:val="single" w:sz="4" w:space="0" w:color="auto"/>
            </w:tcBorders>
          </w:tcPr>
          <w:p w14:paraId="3B56A6F2" w14:textId="77777777" w:rsidR="00B57AD0" w:rsidRPr="001C74E8" w:rsidRDefault="00B57AD0"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Передача мяча сверху двумя руками назад из зоны 3 в зону 2 после подброса мяча из зон 1 и 5. </w:t>
            </w:r>
          </w:p>
        </w:tc>
        <w:tc>
          <w:tcPr>
            <w:tcW w:w="848" w:type="dxa"/>
            <w:tcBorders>
              <w:top w:val="single" w:sz="4" w:space="0" w:color="auto"/>
              <w:left w:val="single" w:sz="4" w:space="0" w:color="auto"/>
              <w:bottom w:val="single" w:sz="4" w:space="0" w:color="auto"/>
              <w:right w:val="single" w:sz="4" w:space="0" w:color="auto"/>
            </w:tcBorders>
          </w:tcPr>
          <w:p w14:paraId="064F6490"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2ED1A934" w14:textId="77777777" w:rsidR="00B57AD0" w:rsidRPr="001C74E8" w:rsidRDefault="00B57AD0"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3C54EEE8" w14:textId="77777777" w:rsidR="00B57AD0" w:rsidRPr="001C74E8" w:rsidRDefault="00B57AD0"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1416" w:type="dxa"/>
            <w:gridSpan w:val="2"/>
            <w:tcBorders>
              <w:top w:val="single" w:sz="4" w:space="0" w:color="auto"/>
              <w:left w:val="single" w:sz="4" w:space="0" w:color="auto"/>
              <w:bottom w:val="single" w:sz="4" w:space="0" w:color="auto"/>
            </w:tcBorders>
          </w:tcPr>
          <w:p w14:paraId="215E0AE8" w14:textId="77777777" w:rsidR="00B57AD0" w:rsidRPr="001C74E8" w:rsidRDefault="00B57AD0"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1417" w:type="dxa"/>
            <w:gridSpan w:val="2"/>
            <w:tcBorders>
              <w:top w:val="single" w:sz="4" w:space="0" w:color="auto"/>
              <w:left w:val="single" w:sz="4" w:space="0" w:color="auto"/>
              <w:bottom w:val="single" w:sz="4" w:space="0" w:color="auto"/>
            </w:tcBorders>
          </w:tcPr>
          <w:p w14:paraId="2FD52AD8" w14:textId="77777777" w:rsidR="00B57AD0" w:rsidRPr="001C74E8" w:rsidRDefault="00B57AD0"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1FD95BAA" w14:textId="77777777" w:rsidR="00B57AD0" w:rsidRPr="001C74E8" w:rsidRDefault="00B57AD0" w:rsidP="00E12D9E">
            <w:pPr>
              <w:pStyle w:val="afd"/>
              <w:jc w:val="center"/>
              <w:rPr>
                <w:rFonts w:ascii="Times New Roman" w:hAnsi="Times New Roman" w:cs="Times New Roman"/>
                <w:sz w:val="20"/>
                <w:szCs w:val="20"/>
              </w:rPr>
            </w:pPr>
          </w:p>
        </w:tc>
        <w:tc>
          <w:tcPr>
            <w:tcW w:w="1424" w:type="dxa"/>
            <w:gridSpan w:val="2"/>
            <w:tcBorders>
              <w:top w:val="single" w:sz="4" w:space="0" w:color="auto"/>
              <w:left w:val="single" w:sz="4" w:space="0" w:color="auto"/>
              <w:bottom w:val="single" w:sz="4" w:space="0" w:color="auto"/>
            </w:tcBorders>
          </w:tcPr>
          <w:p w14:paraId="709E4F43"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p w14:paraId="0453BAA0" w14:textId="77777777" w:rsidR="00B57AD0" w:rsidRPr="001C74E8" w:rsidRDefault="00B57AD0" w:rsidP="00E12D9E">
            <w:pPr>
              <w:pStyle w:val="afd"/>
              <w:jc w:val="center"/>
              <w:rPr>
                <w:rFonts w:ascii="Times New Roman" w:hAnsi="Times New Roman" w:cs="Times New Roman"/>
                <w:sz w:val="20"/>
                <w:szCs w:val="20"/>
              </w:rPr>
            </w:pPr>
          </w:p>
        </w:tc>
        <w:tc>
          <w:tcPr>
            <w:tcW w:w="709" w:type="dxa"/>
            <w:tcBorders>
              <w:top w:val="single" w:sz="4" w:space="0" w:color="auto"/>
              <w:left w:val="single" w:sz="4" w:space="0" w:color="auto"/>
              <w:bottom w:val="single" w:sz="4" w:space="0" w:color="auto"/>
            </w:tcBorders>
          </w:tcPr>
          <w:p w14:paraId="1B2B3437"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4" w:type="dxa"/>
            <w:tcBorders>
              <w:top w:val="single" w:sz="4" w:space="0" w:color="auto"/>
              <w:left w:val="single" w:sz="4" w:space="0" w:color="auto"/>
              <w:bottom w:val="single" w:sz="4" w:space="0" w:color="auto"/>
            </w:tcBorders>
          </w:tcPr>
          <w:p w14:paraId="637EDC46" w14:textId="77777777" w:rsidR="00B57AD0" w:rsidRPr="001C74E8" w:rsidRDefault="00B57AD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9F2372C" w14:textId="77777777" w:rsidTr="00F97925">
        <w:tc>
          <w:tcPr>
            <w:tcW w:w="567" w:type="dxa"/>
            <w:tcBorders>
              <w:top w:val="single" w:sz="4" w:space="0" w:color="auto"/>
              <w:bottom w:val="single" w:sz="4" w:space="0" w:color="auto"/>
              <w:right w:val="single" w:sz="4" w:space="0" w:color="auto"/>
            </w:tcBorders>
          </w:tcPr>
          <w:p w14:paraId="56542AC9" w14:textId="77777777" w:rsidR="00305835" w:rsidRPr="001C74E8" w:rsidRDefault="00305835" w:rsidP="00E12D9E">
            <w:pPr>
              <w:pStyle w:val="afd"/>
              <w:rPr>
                <w:rFonts w:ascii="Times New Roman" w:hAnsi="Times New Roman" w:cs="Times New Roman"/>
                <w:sz w:val="20"/>
                <w:szCs w:val="20"/>
              </w:rPr>
            </w:pPr>
            <w:r w:rsidRPr="001C74E8">
              <w:rPr>
                <w:rFonts w:ascii="Times New Roman" w:hAnsi="Times New Roman" w:cs="Times New Roman"/>
                <w:sz w:val="20"/>
                <w:szCs w:val="20"/>
              </w:rPr>
              <w:t>3.</w:t>
            </w:r>
            <w:r w:rsidR="00E12D9E" w:rsidRPr="001C74E8">
              <w:rPr>
                <w:rFonts w:ascii="Times New Roman" w:hAnsi="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75FA5156" w14:textId="77777777" w:rsidR="00305835" w:rsidRPr="001C74E8" w:rsidRDefault="00305835"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Передача мяча сверху двумя руками из зоны 2 в зону 4 после подброса мяча из зон 1 и 5. </w:t>
            </w:r>
          </w:p>
        </w:tc>
        <w:tc>
          <w:tcPr>
            <w:tcW w:w="848" w:type="dxa"/>
            <w:tcBorders>
              <w:top w:val="single" w:sz="4" w:space="0" w:color="auto"/>
              <w:left w:val="single" w:sz="4" w:space="0" w:color="auto"/>
              <w:bottom w:val="single" w:sz="4" w:space="0" w:color="auto"/>
              <w:right w:val="single" w:sz="4" w:space="0" w:color="auto"/>
            </w:tcBorders>
          </w:tcPr>
          <w:p w14:paraId="1F0F34CC"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256946F5" w14:textId="77777777" w:rsidR="00305835" w:rsidRPr="001C74E8" w:rsidRDefault="0030583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52D3FE78"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29D616CA" w14:textId="77777777" w:rsidR="00305835" w:rsidRPr="001C74E8" w:rsidRDefault="00305835" w:rsidP="00E12D9E">
            <w:pPr>
              <w:spacing w:after="0"/>
              <w:jc w:val="center"/>
              <w:rPr>
                <w:rFonts w:ascii="Times New Roman" w:hAnsi="Times New Roman" w:cs="Times New Roman"/>
                <w:sz w:val="20"/>
                <w:szCs w:val="20"/>
              </w:rPr>
            </w:pPr>
          </w:p>
        </w:tc>
        <w:tc>
          <w:tcPr>
            <w:tcW w:w="1416" w:type="dxa"/>
            <w:gridSpan w:val="2"/>
            <w:tcBorders>
              <w:top w:val="single" w:sz="4" w:space="0" w:color="auto"/>
              <w:left w:val="single" w:sz="4" w:space="0" w:color="auto"/>
              <w:bottom w:val="single" w:sz="4" w:space="0" w:color="auto"/>
            </w:tcBorders>
          </w:tcPr>
          <w:p w14:paraId="15350B04"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2EF464CE" w14:textId="77777777" w:rsidR="00305835" w:rsidRPr="001C74E8" w:rsidRDefault="00305835" w:rsidP="00E12D9E">
            <w:pPr>
              <w:spacing w:after="0"/>
              <w:jc w:val="center"/>
              <w:rPr>
                <w:rFonts w:ascii="Times New Roman" w:hAnsi="Times New Roman" w:cs="Times New Roman"/>
                <w:sz w:val="20"/>
                <w:szCs w:val="20"/>
              </w:rPr>
            </w:pPr>
          </w:p>
        </w:tc>
        <w:tc>
          <w:tcPr>
            <w:tcW w:w="1417" w:type="dxa"/>
            <w:gridSpan w:val="2"/>
            <w:tcBorders>
              <w:top w:val="single" w:sz="4" w:space="0" w:color="auto"/>
              <w:left w:val="single" w:sz="4" w:space="0" w:color="auto"/>
              <w:bottom w:val="single" w:sz="4" w:space="0" w:color="auto"/>
            </w:tcBorders>
          </w:tcPr>
          <w:p w14:paraId="70CC1032"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1424" w:type="dxa"/>
            <w:gridSpan w:val="2"/>
            <w:tcBorders>
              <w:top w:val="single" w:sz="4" w:space="0" w:color="auto"/>
              <w:left w:val="single" w:sz="4" w:space="0" w:color="auto"/>
              <w:bottom w:val="single" w:sz="4" w:space="0" w:color="auto"/>
            </w:tcBorders>
          </w:tcPr>
          <w:p w14:paraId="5F963471"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709" w:type="dxa"/>
            <w:tcBorders>
              <w:top w:val="single" w:sz="4" w:space="0" w:color="auto"/>
              <w:left w:val="single" w:sz="4" w:space="0" w:color="auto"/>
              <w:bottom w:val="single" w:sz="4" w:space="0" w:color="auto"/>
            </w:tcBorders>
          </w:tcPr>
          <w:p w14:paraId="2066AAA5"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704" w:type="dxa"/>
            <w:tcBorders>
              <w:top w:val="single" w:sz="4" w:space="0" w:color="auto"/>
              <w:left w:val="single" w:sz="4" w:space="0" w:color="auto"/>
              <w:bottom w:val="single" w:sz="4" w:space="0" w:color="auto"/>
            </w:tcBorders>
          </w:tcPr>
          <w:p w14:paraId="1DAD3C62"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r>
      <w:tr w:rsidR="005C488E" w:rsidRPr="001C74E8" w14:paraId="23CD84AA" w14:textId="77777777" w:rsidTr="00F97925">
        <w:tc>
          <w:tcPr>
            <w:tcW w:w="567" w:type="dxa"/>
            <w:tcBorders>
              <w:top w:val="single" w:sz="4" w:space="0" w:color="auto"/>
              <w:bottom w:val="single" w:sz="4" w:space="0" w:color="auto"/>
              <w:right w:val="single" w:sz="4" w:space="0" w:color="auto"/>
            </w:tcBorders>
          </w:tcPr>
          <w:p w14:paraId="7C3B55F8" w14:textId="77777777" w:rsidR="00305835" w:rsidRPr="001C74E8" w:rsidRDefault="00305835" w:rsidP="00E12D9E">
            <w:pPr>
              <w:pStyle w:val="afd"/>
              <w:rPr>
                <w:rFonts w:ascii="Times New Roman" w:hAnsi="Times New Roman" w:cs="Times New Roman"/>
                <w:sz w:val="20"/>
                <w:szCs w:val="20"/>
              </w:rPr>
            </w:pPr>
            <w:r w:rsidRPr="001C74E8">
              <w:rPr>
                <w:rFonts w:ascii="Times New Roman" w:hAnsi="Times New Roman" w:cs="Times New Roman"/>
                <w:sz w:val="20"/>
                <w:szCs w:val="20"/>
              </w:rPr>
              <w:t>3.4</w:t>
            </w:r>
          </w:p>
        </w:tc>
        <w:tc>
          <w:tcPr>
            <w:tcW w:w="1701" w:type="dxa"/>
            <w:tcBorders>
              <w:top w:val="single" w:sz="4" w:space="0" w:color="auto"/>
              <w:left w:val="single" w:sz="4" w:space="0" w:color="auto"/>
              <w:bottom w:val="single" w:sz="4" w:space="0" w:color="auto"/>
              <w:right w:val="single" w:sz="4" w:space="0" w:color="auto"/>
            </w:tcBorders>
          </w:tcPr>
          <w:p w14:paraId="0B5DF3C6" w14:textId="77777777" w:rsidR="00305835" w:rsidRPr="001C74E8" w:rsidRDefault="00305835"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Передача мяча сверху двумя руками назад из зоны 4 в зону 2 после подброса мяча из зон 1 и 5. </w:t>
            </w:r>
          </w:p>
        </w:tc>
        <w:tc>
          <w:tcPr>
            <w:tcW w:w="848" w:type="dxa"/>
            <w:tcBorders>
              <w:top w:val="single" w:sz="4" w:space="0" w:color="auto"/>
              <w:left w:val="single" w:sz="4" w:space="0" w:color="auto"/>
              <w:bottom w:val="single" w:sz="4" w:space="0" w:color="auto"/>
              <w:right w:val="single" w:sz="4" w:space="0" w:color="auto"/>
            </w:tcBorders>
          </w:tcPr>
          <w:p w14:paraId="2E5D9CF7"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585B85BF" w14:textId="77777777" w:rsidR="00305835" w:rsidRPr="001C74E8" w:rsidRDefault="0030583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4A26DE4E"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502B4215" w14:textId="77777777" w:rsidR="00305835" w:rsidRPr="001C74E8" w:rsidRDefault="00305835" w:rsidP="00E12D9E">
            <w:pPr>
              <w:spacing w:after="0"/>
              <w:jc w:val="center"/>
              <w:rPr>
                <w:rFonts w:ascii="Times New Roman" w:hAnsi="Times New Roman" w:cs="Times New Roman"/>
                <w:sz w:val="20"/>
                <w:szCs w:val="20"/>
              </w:rPr>
            </w:pPr>
          </w:p>
        </w:tc>
        <w:tc>
          <w:tcPr>
            <w:tcW w:w="1416" w:type="dxa"/>
            <w:gridSpan w:val="2"/>
            <w:tcBorders>
              <w:top w:val="single" w:sz="4" w:space="0" w:color="auto"/>
              <w:left w:val="single" w:sz="4" w:space="0" w:color="auto"/>
              <w:bottom w:val="single" w:sz="4" w:space="0" w:color="auto"/>
            </w:tcBorders>
          </w:tcPr>
          <w:p w14:paraId="2693011D"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709E7512" w14:textId="77777777" w:rsidR="00305835" w:rsidRPr="001C74E8" w:rsidRDefault="00305835" w:rsidP="00E12D9E">
            <w:pPr>
              <w:spacing w:after="0"/>
              <w:jc w:val="center"/>
              <w:rPr>
                <w:rFonts w:ascii="Times New Roman" w:hAnsi="Times New Roman" w:cs="Times New Roman"/>
                <w:sz w:val="20"/>
                <w:szCs w:val="20"/>
              </w:rPr>
            </w:pPr>
          </w:p>
        </w:tc>
        <w:tc>
          <w:tcPr>
            <w:tcW w:w="1417" w:type="dxa"/>
            <w:gridSpan w:val="2"/>
            <w:tcBorders>
              <w:top w:val="single" w:sz="4" w:space="0" w:color="auto"/>
              <w:left w:val="single" w:sz="4" w:space="0" w:color="auto"/>
              <w:bottom w:val="single" w:sz="4" w:space="0" w:color="auto"/>
            </w:tcBorders>
          </w:tcPr>
          <w:p w14:paraId="09FE34F2"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1424" w:type="dxa"/>
            <w:gridSpan w:val="2"/>
            <w:tcBorders>
              <w:top w:val="single" w:sz="4" w:space="0" w:color="auto"/>
              <w:left w:val="single" w:sz="4" w:space="0" w:color="auto"/>
              <w:bottom w:val="single" w:sz="4" w:space="0" w:color="auto"/>
            </w:tcBorders>
          </w:tcPr>
          <w:p w14:paraId="7841CFB3"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709" w:type="dxa"/>
            <w:tcBorders>
              <w:top w:val="single" w:sz="4" w:space="0" w:color="auto"/>
              <w:left w:val="single" w:sz="4" w:space="0" w:color="auto"/>
              <w:bottom w:val="single" w:sz="4" w:space="0" w:color="auto"/>
            </w:tcBorders>
          </w:tcPr>
          <w:p w14:paraId="0FC9F12E"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704" w:type="dxa"/>
            <w:tcBorders>
              <w:top w:val="single" w:sz="4" w:space="0" w:color="auto"/>
              <w:left w:val="single" w:sz="4" w:space="0" w:color="auto"/>
              <w:bottom w:val="single" w:sz="4" w:space="0" w:color="auto"/>
            </w:tcBorders>
          </w:tcPr>
          <w:p w14:paraId="51361B98"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r>
      <w:tr w:rsidR="005C488E" w:rsidRPr="001C74E8" w14:paraId="5503CCBF" w14:textId="77777777" w:rsidTr="00F97925">
        <w:tc>
          <w:tcPr>
            <w:tcW w:w="567" w:type="dxa"/>
            <w:tcBorders>
              <w:top w:val="single" w:sz="4" w:space="0" w:color="auto"/>
              <w:bottom w:val="single" w:sz="4" w:space="0" w:color="auto"/>
              <w:right w:val="single" w:sz="4" w:space="0" w:color="auto"/>
            </w:tcBorders>
          </w:tcPr>
          <w:p w14:paraId="1E673D8F" w14:textId="77777777" w:rsidR="00305835" w:rsidRPr="001C74E8" w:rsidRDefault="00305835" w:rsidP="00E12D9E">
            <w:pPr>
              <w:pStyle w:val="afd"/>
              <w:rPr>
                <w:rFonts w:ascii="Times New Roman" w:hAnsi="Times New Roman" w:cs="Times New Roman"/>
                <w:sz w:val="20"/>
                <w:szCs w:val="20"/>
              </w:rPr>
            </w:pPr>
            <w:r w:rsidRPr="001C74E8">
              <w:rPr>
                <w:rFonts w:ascii="Times New Roman" w:hAnsi="Times New Roman" w:cs="Times New Roman"/>
                <w:sz w:val="20"/>
                <w:szCs w:val="20"/>
              </w:rPr>
              <w:t>3.5</w:t>
            </w:r>
          </w:p>
        </w:tc>
        <w:tc>
          <w:tcPr>
            <w:tcW w:w="1701" w:type="dxa"/>
            <w:tcBorders>
              <w:top w:val="single" w:sz="4" w:space="0" w:color="auto"/>
              <w:left w:val="single" w:sz="4" w:space="0" w:color="auto"/>
              <w:bottom w:val="single" w:sz="4" w:space="0" w:color="auto"/>
              <w:right w:val="single" w:sz="4" w:space="0" w:color="auto"/>
            </w:tcBorders>
          </w:tcPr>
          <w:p w14:paraId="79B15B95" w14:textId="77777777" w:rsidR="00305835" w:rsidRPr="001C74E8" w:rsidRDefault="00305835"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Передача сверху двумя руками в прыжке из зоны 3 в зону 4 после подброса мяча из зон 1 и 5. </w:t>
            </w:r>
          </w:p>
        </w:tc>
        <w:tc>
          <w:tcPr>
            <w:tcW w:w="848" w:type="dxa"/>
            <w:tcBorders>
              <w:top w:val="single" w:sz="4" w:space="0" w:color="auto"/>
              <w:left w:val="single" w:sz="4" w:space="0" w:color="auto"/>
              <w:bottom w:val="single" w:sz="4" w:space="0" w:color="auto"/>
              <w:right w:val="single" w:sz="4" w:space="0" w:color="auto"/>
            </w:tcBorders>
          </w:tcPr>
          <w:p w14:paraId="24134BA8"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134A2E7F" w14:textId="77777777" w:rsidR="00305835" w:rsidRPr="001C74E8" w:rsidRDefault="0030583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1FE67609"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674AFE13" w14:textId="77777777" w:rsidR="00305835" w:rsidRPr="001C74E8" w:rsidRDefault="00305835" w:rsidP="00E12D9E">
            <w:pPr>
              <w:spacing w:after="0"/>
              <w:jc w:val="center"/>
              <w:rPr>
                <w:rFonts w:ascii="Times New Roman" w:hAnsi="Times New Roman" w:cs="Times New Roman"/>
                <w:sz w:val="20"/>
                <w:szCs w:val="20"/>
              </w:rPr>
            </w:pPr>
          </w:p>
        </w:tc>
        <w:tc>
          <w:tcPr>
            <w:tcW w:w="1416" w:type="dxa"/>
            <w:gridSpan w:val="2"/>
            <w:tcBorders>
              <w:top w:val="single" w:sz="4" w:space="0" w:color="auto"/>
              <w:left w:val="single" w:sz="4" w:space="0" w:color="auto"/>
              <w:bottom w:val="single" w:sz="4" w:space="0" w:color="auto"/>
            </w:tcBorders>
          </w:tcPr>
          <w:p w14:paraId="430211B1"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7" w:type="dxa"/>
            <w:gridSpan w:val="2"/>
            <w:tcBorders>
              <w:top w:val="single" w:sz="4" w:space="0" w:color="auto"/>
              <w:left w:val="single" w:sz="4" w:space="0" w:color="auto"/>
              <w:bottom w:val="single" w:sz="4" w:space="0" w:color="auto"/>
            </w:tcBorders>
          </w:tcPr>
          <w:p w14:paraId="416D97A1"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245EDDA5"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tcBorders>
          </w:tcPr>
          <w:p w14:paraId="6669DAD5"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704" w:type="dxa"/>
            <w:tcBorders>
              <w:top w:val="single" w:sz="4" w:space="0" w:color="auto"/>
              <w:left w:val="single" w:sz="4" w:space="0" w:color="auto"/>
              <w:bottom w:val="single" w:sz="4" w:space="0" w:color="auto"/>
            </w:tcBorders>
          </w:tcPr>
          <w:p w14:paraId="05FCF9B2"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03D1A0EC" w14:textId="77777777" w:rsidTr="00F97925">
        <w:tc>
          <w:tcPr>
            <w:tcW w:w="567" w:type="dxa"/>
            <w:tcBorders>
              <w:top w:val="single" w:sz="4" w:space="0" w:color="auto"/>
              <w:bottom w:val="single" w:sz="4" w:space="0" w:color="auto"/>
              <w:right w:val="single" w:sz="4" w:space="0" w:color="auto"/>
            </w:tcBorders>
          </w:tcPr>
          <w:p w14:paraId="0DD2A63D" w14:textId="77777777" w:rsidR="00305835" w:rsidRPr="001C74E8" w:rsidRDefault="00305835" w:rsidP="00E12D9E">
            <w:pPr>
              <w:pStyle w:val="afd"/>
              <w:rPr>
                <w:rFonts w:ascii="Times New Roman" w:hAnsi="Times New Roman" w:cs="Times New Roman"/>
                <w:sz w:val="20"/>
                <w:szCs w:val="20"/>
              </w:rPr>
            </w:pPr>
            <w:r w:rsidRPr="001C74E8">
              <w:rPr>
                <w:rFonts w:ascii="Times New Roman" w:hAnsi="Times New Roman" w:cs="Times New Roman"/>
                <w:sz w:val="20"/>
                <w:szCs w:val="20"/>
              </w:rPr>
              <w:t>3.6</w:t>
            </w:r>
          </w:p>
        </w:tc>
        <w:tc>
          <w:tcPr>
            <w:tcW w:w="1701" w:type="dxa"/>
            <w:tcBorders>
              <w:top w:val="single" w:sz="4" w:space="0" w:color="auto"/>
              <w:left w:val="single" w:sz="4" w:space="0" w:color="auto"/>
              <w:bottom w:val="single" w:sz="4" w:space="0" w:color="auto"/>
              <w:right w:val="single" w:sz="4" w:space="0" w:color="auto"/>
            </w:tcBorders>
          </w:tcPr>
          <w:p w14:paraId="65402662" w14:textId="77777777" w:rsidR="00305835" w:rsidRPr="001C74E8" w:rsidRDefault="00305835"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Передача мяча сверху двумя руками назад в прыжке из зоны 3 в зону 2 после подброса мяча из зон 1 и 5. </w:t>
            </w:r>
          </w:p>
        </w:tc>
        <w:tc>
          <w:tcPr>
            <w:tcW w:w="848" w:type="dxa"/>
            <w:tcBorders>
              <w:top w:val="single" w:sz="4" w:space="0" w:color="auto"/>
              <w:left w:val="single" w:sz="4" w:space="0" w:color="auto"/>
              <w:bottom w:val="single" w:sz="4" w:space="0" w:color="auto"/>
              <w:right w:val="single" w:sz="4" w:space="0" w:color="auto"/>
            </w:tcBorders>
          </w:tcPr>
          <w:p w14:paraId="690D6E97"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435893C3" w14:textId="77777777" w:rsidR="00305835" w:rsidRPr="001C74E8" w:rsidRDefault="0030583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382971D0"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p w14:paraId="29000777" w14:textId="77777777" w:rsidR="00305835" w:rsidRPr="001C74E8" w:rsidRDefault="00305835" w:rsidP="00E12D9E">
            <w:pPr>
              <w:spacing w:after="0"/>
              <w:jc w:val="center"/>
              <w:rPr>
                <w:rFonts w:ascii="Times New Roman" w:hAnsi="Times New Roman" w:cs="Times New Roman"/>
                <w:sz w:val="20"/>
                <w:szCs w:val="20"/>
              </w:rPr>
            </w:pPr>
          </w:p>
        </w:tc>
        <w:tc>
          <w:tcPr>
            <w:tcW w:w="1416" w:type="dxa"/>
            <w:gridSpan w:val="2"/>
            <w:tcBorders>
              <w:top w:val="single" w:sz="4" w:space="0" w:color="auto"/>
              <w:left w:val="single" w:sz="4" w:space="0" w:color="auto"/>
              <w:bottom w:val="single" w:sz="4" w:space="0" w:color="auto"/>
            </w:tcBorders>
          </w:tcPr>
          <w:p w14:paraId="012B1DFA" w14:textId="77777777" w:rsidR="00305835" w:rsidRPr="001C74E8" w:rsidRDefault="00305835" w:rsidP="00E12D9E">
            <w:pPr>
              <w:spacing w:after="0"/>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7" w:type="dxa"/>
            <w:gridSpan w:val="2"/>
            <w:tcBorders>
              <w:top w:val="single" w:sz="4" w:space="0" w:color="auto"/>
              <w:left w:val="single" w:sz="4" w:space="0" w:color="auto"/>
              <w:bottom w:val="single" w:sz="4" w:space="0" w:color="auto"/>
            </w:tcBorders>
          </w:tcPr>
          <w:p w14:paraId="6E29A6B5"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4EED5202"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tcBorders>
          </w:tcPr>
          <w:p w14:paraId="016FFD75"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704" w:type="dxa"/>
            <w:tcBorders>
              <w:top w:val="single" w:sz="4" w:space="0" w:color="auto"/>
              <w:left w:val="single" w:sz="4" w:space="0" w:color="auto"/>
              <w:bottom w:val="single" w:sz="4" w:space="0" w:color="auto"/>
            </w:tcBorders>
          </w:tcPr>
          <w:p w14:paraId="405B261B"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50747E0" w14:textId="77777777" w:rsidTr="00F97925">
        <w:tc>
          <w:tcPr>
            <w:tcW w:w="567" w:type="dxa"/>
            <w:tcBorders>
              <w:top w:val="single" w:sz="4" w:space="0" w:color="auto"/>
              <w:bottom w:val="single" w:sz="4" w:space="0" w:color="auto"/>
              <w:right w:val="single" w:sz="4" w:space="0" w:color="auto"/>
            </w:tcBorders>
          </w:tcPr>
          <w:p w14:paraId="1C1724C6" w14:textId="77777777" w:rsidR="00305835" w:rsidRPr="001C74E8" w:rsidRDefault="00305835" w:rsidP="00E12D9E">
            <w:pPr>
              <w:pStyle w:val="afd"/>
              <w:rPr>
                <w:rFonts w:ascii="Times New Roman" w:hAnsi="Times New Roman" w:cs="Times New Roman"/>
                <w:sz w:val="20"/>
                <w:szCs w:val="20"/>
              </w:rPr>
            </w:pPr>
            <w:r w:rsidRPr="001C74E8">
              <w:rPr>
                <w:rFonts w:ascii="Times New Roman" w:hAnsi="Times New Roman" w:cs="Times New Roman"/>
                <w:sz w:val="20"/>
                <w:szCs w:val="20"/>
              </w:rPr>
              <w:t>3.7</w:t>
            </w:r>
          </w:p>
        </w:tc>
        <w:tc>
          <w:tcPr>
            <w:tcW w:w="1701" w:type="dxa"/>
            <w:tcBorders>
              <w:top w:val="single" w:sz="4" w:space="0" w:color="auto"/>
              <w:left w:val="single" w:sz="4" w:space="0" w:color="auto"/>
              <w:bottom w:val="single" w:sz="4" w:space="0" w:color="auto"/>
              <w:right w:val="single" w:sz="4" w:space="0" w:color="auto"/>
            </w:tcBorders>
          </w:tcPr>
          <w:p w14:paraId="3EEA8BC2" w14:textId="77777777" w:rsidR="00305835" w:rsidRPr="001C74E8" w:rsidRDefault="00305835"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Приём мяча снизу двумя руками из зон 1, 6 и 5 в зону 3 на точность с верхней прямой подачи, поданной через сетку (из зоны подачи). </w:t>
            </w:r>
          </w:p>
        </w:tc>
        <w:tc>
          <w:tcPr>
            <w:tcW w:w="848" w:type="dxa"/>
            <w:tcBorders>
              <w:top w:val="single" w:sz="4" w:space="0" w:color="auto"/>
              <w:left w:val="single" w:sz="4" w:space="0" w:color="auto"/>
              <w:bottom w:val="single" w:sz="4" w:space="0" w:color="auto"/>
              <w:right w:val="single" w:sz="4" w:space="0" w:color="auto"/>
            </w:tcBorders>
          </w:tcPr>
          <w:p w14:paraId="4700646C"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75195FFE" w14:textId="77777777" w:rsidR="00305835" w:rsidRPr="001C74E8" w:rsidRDefault="0030583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69848E87"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7</w:t>
            </w:r>
          </w:p>
        </w:tc>
        <w:tc>
          <w:tcPr>
            <w:tcW w:w="1416" w:type="dxa"/>
            <w:gridSpan w:val="2"/>
            <w:tcBorders>
              <w:top w:val="single" w:sz="4" w:space="0" w:color="auto"/>
              <w:left w:val="single" w:sz="4" w:space="0" w:color="auto"/>
              <w:bottom w:val="single" w:sz="4" w:space="0" w:color="auto"/>
            </w:tcBorders>
          </w:tcPr>
          <w:p w14:paraId="1D5CC99B"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 из 7</w:t>
            </w:r>
          </w:p>
        </w:tc>
        <w:tc>
          <w:tcPr>
            <w:tcW w:w="1417" w:type="dxa"/>
            <w:gridSpan w:val="2"/>
            <w:tcBorders>
              <w:top w:val="single" w:sz="4" w:space="0" w:color="auto"/>
              <w:left w:val="single" w:sz="4" w:space="0" w:color="auto"/>
              <w:bottom w:val="single" w:sz="4" w:space="0" w:color="auto"/>
            </w:tcBorders>
          </w:tcPr>
          <w:p w14:paraId="0BAEFCC1" w14:textId="77777777" w:rsidR="00305835"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5323297D" w14:textId="77777777" w:rsidR="00305835"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tcBorders>
          </w:tcPr>
          <w:p w14:paraId="06FB9527" w14:textId="77777777" w:rsidR="00305835"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4" w:type="dxa"/>
            <w:tcBorders>
              <w:top w:val="single" w:sz="4" w:space="0" w:color="auto"/>
              <w:left w:val="single" w:sz="4" w:space="0" w:color="auto"/>
              <w:bottom w:val="single" w:sz="4" w:space="0" w:color="auto"/>
            </w:tcBorders>
          </w:tcPr>
          <w:p w14:paraId="7C95AC7E" w14:textId="77777777" w:rsidR="00305835"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3733218" w14:textId="77777777" w:rsidTr="00F97925">
        <w:tc>
          <w:tcPr>
            <w:tcW w:w="567" w:type="dxa"/>
            <w:tcBorders>
              <w:top w:val="single" w:sz="4" w:space="0" w:color="auto"/>
              <w:bottom w:val="single" w:sz="4" w:space="0" w:color="auto"/>
              <w:right w:val="single" w:sz="4" w:space="0" w:color="auto"/>
            </w:tcBorders>
          </w:tcPr>
          <w:p w14:paraId="535D17A4" w14:textId="77777777" w:rsidR="00305835" w:rsidRPr="001C74E8" w:rsidRDefault="00305835" w:rsidP="00E12D9E">
            <w:pPr>
              <w:pStyle w:val="afd"/>
              <w:rPr>
                <w:rFonts w:ascii="Times New Roman" w:hAnsi="Times New Roman" w:cs="Times New Roman"/>
                <w:sz w:val="20"/>
                <w:szCs w:val="20"/>
              </w:rPr>
            </w:pPr>
            <w:r w:rsidRPr="001C74E8">
              <w:rPr>
                <w:rFonts w:ascii="Times New Roman" w:hAnsi="Times New Roman" w:cs="Times New Roman"/>
                <w:sz w:val="20"/>
                <w:szCs w:val="20"/>
              </w:rPr>
              <w:t>3.8</w:t>
            </w:r>
          </w:p>
        </w:tc>
        <w:tc>
          <w:tcPr>
            <w:tcW w:w="1701" w:type="dxa"/>
            <w:tcBorders>
              <w:top w:val="single" w:sz="4" w:space="0" w:color="auto"/>
              <w:left w:val="single" w:sz="4" w:space="0" w:color="auto"/>
              <w:bottom w:val="single" w:sz="4" w:space="0" w:color="auto"/>
              <w:right w:val="single" w:sz="4" w:space="0" w:color="auto"/>
            </w:tcBorders>
          </w:tcPr>
          <w:p w14:paraId="3560E26B" w14:textId="77777777" w:rsidR="00305835" w:rsidRPr="001C74E8" w:rsidRDefault="00305835"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Приём мяча снизу двумя руками из зон 1, 6 и 5 в зону 2 на точность с верхней прямой подачи, поданной через сетку (из зоны подачи). </w:t>
            </w:r>
          </w:p>
        </w:tc>
        <w:tc>
          <w:tcPr>
            <w:tcW w:w="848" w:type="dxa"/>
            <w:tcBorders>
              <w:top w:val="single" w:sz="4" w:space="0" w:color="auto"/>
              <w:left w:val="single" w:sz="4" w:space="0" w:color="auto"/>
              <w:bottom w:val="single" w:sz="4" w:space="0" w:color="auto"/>
              <w:right w:val="single" w:sz="4" w:space="0" w:color="auto"/>
            </w:tcBorders>
          </w:tcPr>
          <w:p w14:paraId="60DAF5AA"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4B0F6FF2" w14:textId="77777777" w:rsidR="00305835" w:rsidRPr="001C74E8" w:rsidRDefault="00305835"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2A46740D" w14:textId="77777777" w:rsidR="00305835"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6" w:type="dxa"/>
            <w:gridSpan w:val="2"/>
            <w:tcBorders>
              <w:top w:val="single" w:sz="4" w:space="0" w:color="auto"/>
              <w:left w:val="single" w:sz="4" w:space="0" w:color="auto"/>
              <w:bottom w:val="single" w:sz="4" w:space="0" w:color="auto"/>
            </w:tcBorders>
          </w:tcPr>
          <w:p w14:paraId="6BDEE818" w14:textId="77777777" w:rsidR="00305835"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7" w:type="dxa"/>
            <w:gridSpan w:val="2"/>
            <w:tcBorders>
              <w:top w:val="single" w:sz="4" w:space="0" w:color="auto"/>
              <w:left w:val="single" w:sz="4" w:space="0" w:color="auto"/>
              <w:bottom w:val="single" w:sz="4" w:space="0" w:color="auto"/>
            </w:tcBorders>
          </w:tcPr>
          <w:p w14:paraId="617AC499" w14:textId="77777777" w:rsidR="00305835" w:rsidRPr="001C74E8" w:rsidRDefault="00305835" w:rsidP="00E12D9E">
            <w:pPr>
              <w:jc w:val="center"/>
              <w:rPr>
                <w:sz w:val="20"/>
                <w:szCs w:val="20"/>
              </w:rPr>
            </w:pPr>
            <w:r w:rsidRPr="001C74E8">
              <w:rPr>
                <w:rFonts w:ascii="Times New Roman" w:hAnsi="Times New Roman" w:cs="Times New Roman"/>
                <w:sz w:val="20"/>
                <w:szCs w:val="20"/>
              </w:rPr>
              <w:t>5 из 7</w:t>
            </w:r>
          </w:p>
        </w:tc>
        <w:tc>
          <w:tcPr>
            <w:tcW w:w="1424" w:type="dxa"/>
            <w:gridSpan w:val="2"/>
            <w:tcBorders>
              <w:top w:val="single" w:sz="4" w:space="0" w:color="auto"/>
              <w:left w:val="single" w:sz="4" w:space="0" w:color="auto"/>
              <w:bottom w:val="single" w:sz="4" w:space="0" w:color="auto"/>
            </w:tcBorders>
          </w:tcPr>
          <w:p w14:paraId="3DD5005E" w14:textId="77777777" w:rsidR="00305835" w:rsidRPr="001C74E8" w:rsidRDefault="00305835" w:rsidP="00E12D9E">
            <w:pPr>
              <w:jc w:val="center"/>
              <w:rPr>
                <w:sz w:val="20"/>
                <w:szCs w:val="20"/>
              </w:rPr>
            </w:pPr>
            <w:r w:rsidRPr="001C74E8">
              <w:rPr>
                <w:rFonts w:ascii="Times New Roman" w:hAnsi="Times New Roman" w:cs="Times New Roman"/>
                <w:sz w:val="20"/>
                <w:szCs w:val="20"/>
              </w:rPr>
              <w:t>5 из 7</w:t>
            </w:r>
          </w:p>
        </w:tc>
        <w:tc>
          <w:tcPr>
            <w:tcW w:w="709" w:type="dxa"/>
            <w:tcBorders>
              <w:top w:val="single" w:sz="4" w:space="0" w:color="auto"/>
              <w:left w:val="single" w:sz="4" w:space="0" w:color="auto"/>
              <w:bottom w:val="single" w:sz="4" w:space="0" w:color="auto"/>
            </w:tcBorders>
          </w:tcPr>
          <w:p w14:paraId="2F7BE75F"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7</w:t>
            </w:r>
          </w:p>
        </w:tc>
        <w:tc>
          <w:tcPr>
            <w:tcW w:w="704" w:type="dxa"/>
            <w:tcBorders>
              <w:top w:val="single" w:sz="4" w:space="0" w:color="auto"/>
              <w:left w:val="single" w:sz="4" w:space="0" w:color="auto"/>
              <w:bottom w:val="single" w:sz="4" w:space="0" w:color="auto"/>
            </w:tcBorders>
          </w:tcPr>
          <w:p w14:paraId="3F67FD74" w14:textId="77777777" w:rsidR="00305835" w:rsidRPr="001C74E8" w:rsidRDefault="00305835"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 из 7</w:t>
            </w:r>
          </w:p>
        </w:tc>
      </w:tr>
      <w:tr w:rsidR="005C488E" w:rsidRPr="001C74E8" w14:paraId="0C0F2074" w14:textId="77777777" w:rsidTr="00F97925">
        <w:tc>
          <w:tcPr>
            <w:tcW w:w="567" w:type="dxa"/>
            <w:tcBorders>
              <w:top w:val="single" w:sz="4" w:space="0" w:color="auto"/>
              <w:bottom w:val="single" w:sz="4" w:space="0" w:color="auto"/>
              <w:right w:val="single" w:sz="4" w:space="0" w:color="auto"/>
            </w:tcBorders>
          </w:tcPr>
          <w:p w14:paraId="45558C39"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3.9</w:t>
            </w:r>
          </w:p>
        </w:tc>
        <w:tc>
          <w:tcPr>
            <w:tcW w:w="1701" w:type="dxa"/>
            <w:tcBorders>
              <w:top w:val="single" w:sz="4" w:space="0" w:color="auto"/>
              <w:left w:val="single" w:sz="4" w:space="0" w:color="auto"/>
              <w:bottom w:val="single" w:sz="4" w:space="0" w:color="auto"/>
              <w:right w:val="single" w:sz="4" w:space="0" w:color="auto"/>
            </w:tcBorders>
          </w:tcPr>
          <w:p w14:paraId="7DF147D0" w14:textId="77777777" w:rsidR="00593050" w:rsidRPr="001C74E8" w:rsidRDefault="00593050"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Нападающий удар по ходу разбега </w:t>
            </w:r>
            <w:r w:rsidRPr="001C74E8">
              <w:rPr>
                <w:rFonts w:ascii="Times New Roman" w:hAnsi="Times New Roman" w:cs="Times New Roman"/>
                <w:sz w:val="20"/>
                <w:szCs w:val="20"/>
              </w:rPr>
              <w:lastRenderedPageBreak/>
              <w:t xml:space="preserve">(трехшажного) в правую (левую) половину площадки из зон 4 и 2 с передачи мяча. </w:t>
            </w:r>
          </w:p>
        </w:tc>
        <w:tc>
          <w:tcPr>
            <w:tcW w:w="848" w:type="dxa"/>
            <w:tcBorders>
              <w:top w:val="single" w:sz="4" w:space="0" w:color="auto"/>
              <w:left w:val="single" w:sz="4" w:space="0" w:color="auto"/>
              <w:bottom w:val="single" w:sz="4" w:space="0" w:color="auto"/>
              <w:right w:val="single" w:sz="4" w:space="0" w:color="auto"/>
            </w:tcBorders>
          </w:tcPr>
          <w:p w14:paraId="2C5CDFFD"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количество раз</w:t>
            </w:r>
          </w:p>
          <w:p w14:paraId="0209B645" w14:textId="77777777" w:rsidR="00593050" w:rsidRPr="001C74E8" w:rsidRDefault="00593050"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49A221E0"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4 из 5</w:t>
            </w:r>
          </w:p>
        </w:tc>
        <w:tc>
          <w:tcPr>
            <w:tcW w:w="1416" w:type="dxa"/>
            <w:gridSpan w:val="2"/>
            <w:tcBorders>
              <w:top w:val="single" w:sz="4" w:space="0" w:color="auto"/>
              <w:left w:val="single" w:sz="4" w:space="0" w:color="auto"/>
              <w:bottom w:val="single" w:sz="4" w:space="0" w:color="auto"/>
            </w:tcBorders>
          </w:tcPr>
          <w:p w14:paraId="6BFA59AE"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1417" w:type="dxa"/>
            <w:gridSpan w:val="2"/>
            <w:tcBorders>
              <w:top w:val="single" w:sz="4" w:space="0" w:color="auto"/>
              <w:left w:val="single" w:sz="4" w:space="0" w:color="auto"/>
              <w:bottom w:val="single" w:sz="4" w:space="0" w:color="auto"/>
            </w:tcBorders>
          </w:tcPr>
          <w:p w14:paraId="7E4F47BE"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428034A4"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tcBorders>
          </w:tcPr>
          <w:p w14:paraId="4B7051B7"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4" w:type="dxa"/>
            <w:tcBorders>
              <w:top w:val="single" w:sz="4" w:space="0" w:color="auto"/>
              <w:left w:val="single" w:sz="4" w:space="0" w:color="auto"/>
              <w:bottom w:val="single" w:sz="4" w:space="0" w:color="auto"/>
            </w:tcBorders>
          </w:tcPr>
          <w:p w14:paraId="2EFBC707"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67EA2CBB" w14:textId="77777777" w:rsidTr="00F97925">
        <w:tc>
          <w:tcPr>
            <w:tcW w:w="567" w:type="dxa"/>
            <w:tcBorders>
              <w:top w:val="single" w:sz="4" w:space="0" w:color="auto"/>
              <w:bottom w:val="single" w:sz="4" w:space="0" w:color="auto"/>
              <w:right w:val="single" w:sz="4" w:space="0" w:color="auto"/>
            </w:tcBorders>
          </w:tcPr>
          <w:p w14:paraId="3B5CAB80"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3.</w:t>
            </w:r>
            <w:r w:rsidR="00E12D9E" w:rsidRPr="001C74E8">
              <w:rPr>
                <w:rFonts w:ascii="Times New Roman" w:hAnsi="Times New Roman" w:cs="Times New Roman"/>
                <w:sz w:val="20"/>
                <w:szCs w:val="20"/>
              </w:rPr>
              <w:t xml:space="preserve"> </w:t>
            </w:r>
            <w:r w:rsidRPr="001C74E8">
              <w:rPr>
                <w:rFonts w:ascii="Times New Roman" w:hAnsi="Times New Roman" w:cs="Times New Roman"/>
                <w:sz w:val="20"/>
                <w:szCs w:val="20"/>
              </w:rPr>
              <w:t>10</w:t>
            </w:r>
          </w:p>
        </w:tc>
        <w:tc>
          <w:tcPr>
            <w:tcW w:w="1701" w:type="dxa"/>
            <w:tcBorders>
              <w:top w:val="single" w:sz="4" w:space="0" w:color="auto"/>
              <w:left w:val="single" w:sz="4" w:space="0" w:color="auto"/>
              <w:bottom w:val="single" w:sz="4" w:space="0" w:color="auto"/>
              <w:right w:val="single" w:sz="4" w:space="0" w:color="auto"/>
            </w:tcBorders>
          </w:tcPr>
          <w:p w14:paraId="6D2C3187" w14:textId="77777777" w:rsidR="00593050" w:rsidRPr="001C74E8" w:rsidRDefault="00593050"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Нападающий удар с переводом из зоны 2 в зону 5, из зоны 4 в зону 1 с передачи мяча. </w:t>
            </w:r>
          </w:p>
        </w:tc>
        <w:tc>
          <w:tcPr>
            <w:tcW w:w="848" w:type="dxa"/>
            <w:tcBorders>
              <w:top w:val="single" w:sz="4" w:space="0" w:color="auto"/>
              <w:left w:val="single" w:sz="4" w:space="0" w:color="auto"/>
              <w:bottom w:val="single" w:sz="4" w:space="0" w:color="auto"/>
              <w:right w:val="single" w:sz="4" w:space="0" w:color="auto"/>
            </w:tcBorders>
          </w:tcPr>
          <w:p w14:paraId="5374F4B0"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48DBEC76" w14:textId="77777777" w:rsidR="00593050" w:rsidRPr="001C74E8" w:rsidRDefault="00593050" w:rsidP="00E12D9E">
            <w:pPr>
              <w:pStyle w:val="afd"/>
              <w:rPr>
                <w:rFonts w:ascii="Times New Roman" w:hAnsi="Times New Roman" w:cs="Times New Roman"/>
                <w:sz w:val="20"/>
                <w:szCs w:val="20"/>
              </w:rPr>
            </w:pPr>
          </w:p>
        </w:tc>
        <w:tc>
          <w:tcPr>
            <w:tcW w:w="1418" w:type="dxa"/>
            <w:gridSpan w:val="2"/>
            <w:tcBorders>
              <w:top w:val="single" w:sz="4" w:space="0" w:color="auto"/>
              <w:left w:val="single" w:sz="4" w:space="0" w:color="auto"/>
              <w:bottom w:val="single" w:sz="4" w:space="0" w:color="auto"/>
              <w:right w:val="single" w:sz="4" w:space="0" w:color="auto"/>
            </w:tcBorders>
          </w:tcPr>
          <w:p w14:paraId="380B539E"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6" w:type="dxa"/>
            <w:gridSpan w:val="2"/>
            <w:tcBorders>
              <w:top w:val="single" w:sz="4" w:space="0" w:color="auto"/>
              <w:left w:val="single" w:sz="4" w:space="0" w:color="auto"/>
              <w:bottom w:val="single" w:sz="4" w:space="0" w:color="auto"/>
            </w:tcBorders>
          </w:tcPr>
          <w:p w14:paraId="2593ABB1"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7" w:type="dxa"/>
            <w:gridSpan w:val="2"/>
            <w:tcBorders>
              <w:top w:val="single" w:sz="4" w:space="0" w:color="auto"/>
              <w:left w:val="single" w:sz="4" w:space="0" w:color="auto"/>
              <w:bottom w:val="single" w:sz="4" w:space="0" w:color="auto"/>
            </w:tcBorders>
          </w:tcPr>
          <w:p w14:paraId="2D2E703B"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 из 5</w:t>
            </w:r>
          </w:p>
        </w:tc>
        <w:tc>
          <w:tcPr>
            <w:tcW w:w="1424" w:type="dxa"/>
            <w:gridSpan w:val="2"/>
            <w:tcBorders>
              <w:top w:val="single" w:sz="4" w:space="0" w:color="auto"/>
              <w:left w:val="single" w:sz="4" w:space="0" w:color="auto"/>
              <w:bottom w:val="single" w:sz="4" w:space="0" w:color="auto"/>
            </w:tcBorders>
          </w:tcPr>
          <w:p w14:paraId="6994537C"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709" w:type="dxa"/>
            <w:tcBorders>
              <w:top w:val="single" w:sz="4" w:space="0" w:color="auto"/>
              <w:left w:val="single" w:sz="4" w:space="0" w:color="auto"/>
              <w:bottom w:val="single" w:sz="4" w:space="0" w:color="auto"/>
            </w:tcBorders>
          </w:tcPr>
          <w:p w14:paraId="7A53A3E5"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704" w:type="dxa"/>
            <w:tcBorders>
              <w:top w:val="single" w:sz="4" w:space="0" w:color="auto"/>
              <w:left w:val="single" w:sz="4" w:space="0" w:color="auto"/>
              <w:bottom w:val="single" w:sz="4" w:space="0" w:color="auto"/>
            </w:tcBorders>
          </w:tcPr>
          <w:p w14:paraId="75C37EF3"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r>
      <w:tr w:rsidR="005C488E" w:rsidRPr="001C74E8" w14:paraId="79925873" w14:textId="77777777" w:rsidTr="00F97925">
        <w:tc>
          <w:tcPr>
            <w:tcW w:w="567" w:type="dxa"/>
            <w:tcBorders>
              <w:top w:val="single" w:sz="4" w:space="0" w:color="auto"/>
              <w:bottom w:val="single" w:sz="4" w:space="0" w:color="auto"/>
              <w:right w:val="single" w:sz="4" w:space="0" w:color="auto"/>
            </w:tcBorders>
          </w:tcPr>
          <w:p w14:paraId="1DC2F6E6"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3.</w:t>
            </w:r>
            <w:r w:rsidR="00E12D9E" w:rsidRPr="001C74E8">
              <w:rPr>
                <w:rFonts w:ascii="Times New Roman" w:hAnsi="Times New Roman" w:cs="Times New Roman"/>
                <w:sz w:val="20"/>
                <w:szCs w:val="20"/>
              </w:rPr>
              <w:t xml:space="preserve"> </w:t>
            </w:r>
            <w:r w:rsidRPr="001C74E8">
              <w:rPr>
                <w:rFonts w:ascii="Times New Roman" w:hAnsi="Times New Roman" w:cs="Times New Roman"/>
                <w:sz w:val="20"/>
                <w:szCs w:val="20"/>
              </w:rPr>
              <w:t>11</w:t>
            </w:r>
          </w:p>
        </w:tc>
        <w:tc>
          <w:tcPr>
            <w:tcW w:w="1701" w:type="dxa"/>
            <w:tcBorders>
              <w:top w:val="single" w:sz="4" w:space="0" w:color="auto"/>
              <w:left w:val="single" w:sz="4" w:space="0" w:color="auto"/>
              <w:bottom w:val="single" w:sz="4" w:space="0" w:color="auto"/>
              <w:right w:val="single" w:sz="4" w:space="0" w:color="auto"/>
            </w:tcBorders>
          </w:tcPr>
          <w:p w14:paraId="5B869DC9" w14:textId="77777777" w:rsidR="00593050" w:rsidRPr="001C74E8" w:rsidRDefault="00593050"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Верхняя прямая подача через сетку из зоны подачи в левую (правую) половину площадки. </w:t>
            </w:r>
          </w:p>
        </w:tc>
        <w:tc>
          <w:tcPr>
            <w:tcW w:w="848" w:type="dxa"/>
            <w:tcBorders>
              <w:top w:val="single" w:sz="4" w:space="0" w:color="auto"/>
              <w:left w:val="single" w:sz="4" w:space="0" w:color="auto"/>
              <w:bottom w:val="single" w:sz="4" w:space="0" w:color="auto"/>
              <w:right w:val="single" w:sz="4" w:space="0" w:color="auto"/>
            </w:tcBorders>
          </w:tcPr>
          <w:p w14:paraId="566005C1" w14:textId="77777777" w:rsidR="00593050" w:rsidRPr="001C74E8" w:rsidRDefault="00593050"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1418" w:type="dxa"/>
            <w:gridSpan w:val="2"/>
            <w:tcBorders>
              <w:top w:val="single" w:sz="4" w:space="0" w:color="auto"/>
              <w:left w:val="single" w:sz="4" w:space="0" w:color="auto"/>
              <w:bottom w:val="single" w:sz="4" w:space="0" w:color="auto"/>
              <w:right w:val="single" w:sz="4" w:space="0" w:color="auto"/>
            </w:tcBorders>
          </w:tcPr>
          <w:p w14:paraId="3CC99FDF"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1416" w:type="dxa"/>
            <w:gridSpan w:val="2"/>
            <w:tcBorders>
              <w:top w:val="single" w:sz="4" w:space="0" w:color="auto"/>
              <w:left w:val="single" w:sz="4" w:space="0" w:color="auto"/>
              <w:bottom w:val="single" w:sz="4" w:space="0" w:color="auto"/>
            </w:tcBorders>
          </w:tcPr>
          <w:p w14:paraId="1E06F0ED"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5</w:t>
            </w:r>
          </w:p>
        </w:tc>
        <w:tc>
          <w:tcPr>
            <w:tcW w:w="1417" w:type="dxa"/>
            <w:gridSpan w:val="2"/>
            <w:tcBorders>
              <w:top w:val="single" w:sz="4" w:space="0" w:color="auto"/>
              <w:left w:val="single" w:sz="4" w:space="0" w:color="auto"/>
              <w:bottom w:val="single" w:sz="4" w:space="0" w:color="auto"/>
            </w:tcBorders>
          </w:tcPr>
          <w:p w14:paraId="0B556F72"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67A1167E"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9" w:type="dxa"/>
            <w:tcBorders>
              <w:top w:val="single" w:sz="4" w:space="0" w:color="auto"/>
              <w:left w:val="single" w:sz="4" w:space="0" w:color="auto"/>
              <w:bottom w:val="single" w:sz="4" w:space="0" w:color="auto"/>
            </w:tcBorders>
          </w:tcPr>
          <w:p w14:paraId="29E8D4D0"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704" w:type="dxa"/>
            <w:tcBorders>
              <w:top w:val="single" w:sz="4" w:space="0" w:color="auto"/>
              <w:left w:val="single" w:sz="4" w:space="0" w:color="auto"/>
              <w:bottom w:val="single" w:sz="4" w:space="0" w:color="auto"/>
            </w:tcBorders>
          </w:tcPr>
          <w:p w14:paraId="6438FEC3"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1AF95BE9" w14:textId="77777777" w:rsidTr="00F97925">
        <w:tc>
          <w:tcPr>
            <w:tcW w:w="567" w:type="dxa"/>
            <w:tcBorders>
              <w:top w:val="single" w:sz="4" w:space="0" w:color="auto"/>
              <w:bottom w:val="single" w:sz="4" w:space="0" w:color="auto"/>
              <w:right w:val="single" w:sz="4" w:space="0" w:color="auto"/>
            </w:tcBorders>
          </w:tcPr>
          <w:p w14:paraId="7E583D44"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3.</w:t>
            </w:r>
            <w:r w:rsidR="00E12D9E" w:rsidRPr="001C74E8">
              <w:rPr>
                <w:rFonts w:ascii="Times New Roman" w:hAnsi="Times New Roman" w:cs="Times New Roman"/>
                <w:sz w:val="20"/>
                <w:szCs w:val="20"/>
              </w:rPr>
              <w:t xml:space="preserve"> </w:t>
            </w:r>
            <w:r w:rsidRPr="001C74E8">
              <w:rPr>
                <w:rFonts w:ascii="Times New Roman" w:hAnsi="Times New Roman" w:cs="Times New Roman"/>
                <w:sz w:val="20"/>
                <w:szCs w:val="20"/>
              </w:rPr>
              <w:t>12</w:t>
            </w:r>
          </w:p>
        </w:tc>
        <w:tc>
          <w:tcPr>
            <w:tcW w:w="1701" w:type="dxa"/>
            <w:tcBorders>
              <w:top w:val="single" w:sz="4" w:space="0" w:color="auto"/>
              <w:left w:val="single" w:sz="4" w:space="0" w:color="auto"/>
              <w:bottom w:val="single" w:sz="4" w:space="0" w:color="auto"/>
              <w:right w:val="single" w:sz="4" w:space="0" w:color="auto"/>
            </w:tcBorders>
          </w:tcPr>
          <w:p w14:paraId="1A3365E6" w14:textId="77777777" w:rsidR="00593050" w:rsidRPr="001C74E8" w:rsidRDefault="00593050" w:rsidP="00E12D9E">
            <w:pPr>
              <w:spacing w:after="0"/>
              <w:rPr>
                <w:rFonts w:ascii="Times New Roman" w:hAnsi="Times New Roman" w:cs="Times New Roman"/>
                <w:sz w:val="20"/>
                <w:szCs w:val="20"/>
              </w:rPr>
            </w:pPr>
            <w:r w:rsidRPr="001C74E8">
              <w:rPr>
                <w:rFonts w:ascii="Times New Roman" w:hAnsi="Times New Roman" w:cs="Times New Roman"/>
                <w:sz w:val="20"/>
                <w:szCs w:val="20"/>
              </w:rPr>
              <w:t xml:space="preserve">Верхняя прямая подача через сетку из зоны подачи по зонам. </w:t>
            </w:r>
          </w:p>
        </w:tc>
        <w:tc>
          <w:tcPr>
            <w:tcW w:w="848" w:type="dxa"/>
            <w:tcBorders>
              <w:top w:val="single" w:sz="4" w:space="0" w:color="auto"/>
              <w:left w:val="single" w:sz="4" w:space="0" w:color="auto"/>
              <w:bottom w:val="single" w:sz="4" w:space="0" w:color="auto"/>
              <w:right w:val="single" w:sz="4" w:space="0" w:color="auto"/>
            </w:tcBorders>
          </w:tcPr>
          <w:p w14:paraId="40D8D656" w14:textId="77777777" w:rsidR="00593050" w:rsidRPr="001C74E8" w:rsidRDefault="00593050"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1418" w:type="dxa"/>
            <w:gridSpan w:val="2"/>
            <w:tcBorders>
              <w:top w:val="single" w:sz="4" w:space="0" w:color="auto"/>
              <w:left w:val="single" w:sz="4" w:space="0" w:color="auto"/>
              <w:bottom w:val="single" w:sz="4" w:space="0" w:color="auto"/>
              <w:right w:val="single" w:sz="4" w:space="0" w:color="auto"/>
            </w:tcBorders>
          </w:tcPr>
          <w:p w14:paraId="59A37A68" w14:textId="77777777" w:rsidR="00593050" w:rsidRPr="001C74E8" w:rsidRDefault="00593050" w:rsidP="00E12D9E">
            <w:pPr>
              <w:pStyle w:val="afd"/>
              <w:jc w:val="center"/>
              <w:rPr>
                <w:rFonts w:ascii="Times New Roman" w:hAnsi="Times New Roman" w:cs="Times New Roman"/>
                <w:sz w:val="20"/>
                <w:szCs w:val="20"/>
              </w:rPr>
            </w:pPr>
          </w:p>
        </w:tc>
        <w:tc>
          <w:tcPr>
            <w:tcW w:w="1416" w:type="dxa"/>
            <w:gridSpan w:val="2"/>
            <w:tcBorders>
              <w:top w:val="single" w:sz="4" w:space="0" w:color="auto"/>
              <w:left w:val="single" w:sz="4" w:space="0" w:color="auto"/>
              <w:bottom w:val="single" w:sz="4" w:space="0" w:color="auto"/>
            </w:tcBorders>
          </w:tcPr>
          <w:p w14:paraId="6F9BC776" w14:textId="77777777" w:rsidR="00593050" w:rsidRPr="001C74E8" w:rsidRDefault="00593050" w:rsidP="00E12D9E">
            <w:pPr>
              <w:pStyle w:val="afd"/>
              <w:jc w:val="center"/>
              <w:rPr>
                <w:rFonts w:ascii="Times New Roman" w:hAnsi="Times New Roman" w:cs="Times New Roman"/>
                <w:sz w:val="20"/>
                <w:szCs w:val="20"/>
              </w:rPr>
            </w:pPr>
          </w:p>
        </w:tc>
        <w:tc>
          <w:tcPr>
            <w:tcW w:w="1417" w:type="dxa"/>
            <w:gridSpan w:val="2"/>
            <w:tcBorders>
              <w:top w:val="single" w:sz="4" w:space="0" w:color="auto"/>
              <w:left w:val="single" w:sz="4" w:space="0" w:color="auto"/>
              <w:bottom w:val="single" w:sz="4" w:space="0" w:color="auto"/>
            </w:tcBorders>
          </w:tcPr>
          <w:p w14:paraId="463FF859"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 из 7</w:t>
            </w:r>
          </w:p>
        </w:tc>
        <w:tc>
          <w:tcPr>
            <w:tcW w:w="1424" w:type="dxa"/>
            <w:gridSpan w:val="2"/>
            <w:tcBorders>
              <w:top w:val="single" w:sz="4" w:space="0" w:color="auto"/>
              <w:left w:val="single" w:sz="4" w:space="0" w:color="auto"/>
              <w:bottom w:val="single" w:sz="4" w:space="0" w:color="auto"/>
            </w:tcBorders>
          </w:tcPr>
          <w:p w14:paraId="1F273930"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 из 7</w:t>
            </w:r>
          </w:p>
        </w:tc>
        <w:tc>
          <w:tcPr>
            <w:tcW w:w="709" w:type="dxa"/>
            <w:tcBorders>
              <w:top w:val="single" w:sz="4" w:space="0" w:color="auto"/>
              <w:left w:val="single" w:sz="4" w:space="0" w:color="auto"/>
              <w:bottom w:val="single" w:sz="4" w:space="0" w:color="auto"/>
            </w:tcBorders>
          </w:tcPr>
          <w:p w14:paraId="3EC9AB86"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 из 7</w:t>
            </w:r>
          </w:p>
        </w:tc>
        <w:tc>
          <w:tcPr>
            <w:tcW w:w="704" w:type="dxa"/>
            <w:tcBorders>
              <w:top w:val="single" w:sz="4" w:space="0" w:color="auto"/>
              <w:left w:val="single" w:sz="4" w:space="0" w:color="auto"/>
              <w:bottom w:val="single" w:sz="4" w:space="0" w:color="auto"/>
            </w:tcBorders>
          </w:tcPr>
          <w:p w14:paraId="59C5F949"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 из 7</w:t>
            </w:r>
          </w:p>
        </w:tc>
      </w:tr>
      <w:tr w:rsidR="005C488E" w:rsidRPr="001C74E8" w14:paraId="542D6CC2" w14:textId="77777777" w:rsidTr="00F97925">
        <w:tc>
          <w:tcPr>
            <w:tcW w:w="567" w:type="dxa"/>
            <w:tcBorders>
              <w:top w:val="single" w:sz="4" w:space="0" w:color="auto"/>
              <w:bottom w:val="single" w:sz="4" w:space="0" w:color="auto"/>
              <w:right w:val="single" w:sz="4" w:space="0" w:color="auto"/>
            </w:tcBorders>
          </w:tcPr>
          <w:p w14:paraId="6B47ACD1"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3.</w:t>
            </w:r>
            <w:r w:rsidR="00E12D9E" w:rsidRPr="001C74E8">
              <w:rPr>
                <w:rFonts w:ascii="Times New Roman" w:hAnsi="Times New Roman" w:cs="Times New Roman"/>
                <w:sz w:val="20"/>
                <w:szCs w:val="20"/>
              </w:rPr>
              <w:t xml:space="preserve"> </w:t>
            </w:r>
            <w:r w:rsidRPr="001C74E8">
              <w:rPr>
                <w:rFonts w:ascii="Times New Roman" w:hAnsi="Times New Roman" w:cs="Times New Roman"/>
                <w:sz w:val="20"/>
                <w:szCs w:val="20"/>
              </w:rPr>
              <w:t>13</w:t>
            </w:r>
          </w:p>
        </w:tc>
        <w:tc>
          <w:tcPr>
            <w:tcW w:w="1701" w:type="dxa"/>
            <w:tcBorders>
              <w:top w:val="single" w:sz="4" w:space="0" w:color="auto"/>
              <w:left w:val="single" w:sz="4" w:space="0" w:color="auto"/>
              <w:bottom w:val="single" w:sz="4" w:space="0" w:color="auto"/>
              <w:right w:val="single" w:sz="4" w:space="0" w:color="auto"/>
            </w:tcBorders>
          </w:tcPr>
          <w:p w14:paraId="37BDD074" w14:textId="77777777" w:rsidR="00593050" w:rsidRPr="001C74E8" w:rsidRDefault="00593050" w:rsidP="00E12D9E">
            <w:pPr>
              <w:pStyle w:val="afd"/>
              <w:jc w:val="left"/>
              <w:rPr>
                <w:rFonts w:ascii="Times New Roman" w:hAnsi="Times New Roman" w:cs="Times New Roman"/>
                <w:sz w:val="20"/>
                <w:szCs w:val="20"/>
              </w:rPr>
            </w:pPr>
            <w:r w:rsidRPr="001C74E8">
              <w:rPr>
                <w:rFonts w:ascii="Times New Roman" w:hAnsi="Times New Roman" w:cs="Times New Roman"/>
                <w:sz w:val="20"/>
                <w:szCs w:val="20"/>
              </w:rPr>
              <w:t>Блокирование (одиночное) прямого нападающего удара по ходу разбега.</w:t>
            </w:r>
          </w:p>
        </w:tc>
        <w:tc>
          <w:tcPr>
            <w:tcW w:w="848" w:type="dxa"/>
            <w:tcBorders>
              <w:top w:val="single" w:sz="4" w:space="0" w:color="auto"/>
              <w:left w:val="single" w:sz="4" w:space="0" w:color="auto"/>
              <w:bottom w:val="single" w:sz="4" w:space="0" w:color="auto"/>
              <w:right w:val="single" w:sz="4" w:space="0" w:color="auto"/>
            </w:tcBorders>
          </w:tcPr>
          <w:p w14:paraId="07F2B5CE" w14:textId="77777777" w:rsidR="00593050" w:rsidRPr="001C74E8" w:rsidRDefault="00593050"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 раз</w:t>
            </w:r>
          </w:p>
        </w:tc>
        <w:tc>
          <w:tcPr>
            <w:tcW w:w="1418" w:type="dxa"/>
            <w:gridSpan w:val="2"/>
            <w:tcBorders>
              <w:top w:val="single" w:sz="4" w:space="0" w:color="auto"/>
              <w:left w:val="single" w:sz="4" w:space="0" w:color="auto"/>
              <w:bottom w:val="single" w:sz="4" w:space="0" w:color="auto"/>
              <w:right w:val="single" w:sz="4" w:space="0" w:color="auto"/>
            </w:tcBorders>
          </w:tcPr>
          <w:p w14:paraId="05355424"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6" w:type="dxa"/>
            <w:gridSpan w:val="2"/>
            <w:tcBorders>
              <w:top w:val="single" w:sz="4" w:space="0" w:color="auto"/>
              <w:left w:val="single" w:sz="4" w:space="0" w:color="auto"/>
              <w:bottom w:val="single" w:sz="4" w:space="0" w:color="auto"/>
            </w:tcBorders>
          </w:tcPr>
          <w:p w14:paraId="69E9944F"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 из 5</w:t>
            </w:r>
          </w:p>
        </w:tc>
        <w:tc>
          <w:tcPr>
            <w:tcW w:w="1417" w:type="dxa"/>
            <w:gridSpan w:val="2"/>
            <w:tcBorders>
              <w:top w:val="single" w:sz="4" w:space="0" w:color="auto"/>
              <w:left w:val="single" w:sz="4" w:space="0" w:color="auto"/>
              <w:bottom w:val="single" w:sz="4" w:space="0" w:color="auto"/>
            </w:tcBorders>
          </w:tcPr>
          <w:p w14:paraId="40EB937C"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 из 5</w:t>
            </w:r>
          </w:p>
        </w:tc>
        <w:tc>
          <w:tcPr>
            <w:tcW w:w="1424" w:type="dxa"/>
            <w:gridSpan w:val="2"/>
            <w:tcBorders>
              <w:top w:val="single" w:sz="4" w:space="0" w:color="auto"/>
              <w:left w:val="single" w:sz="4" w:space="0" w:color="auto"/>
              <w:bottom w:val="single" w:sz="4" w:space="0" w:color="auto"/>
            </w:tcBorders>
          </w:tcPr>
          <w:p w14:paraId="2885CE65"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709" w:type="dxa"/>
            <w:tcBorders>
              <w:top w:val="single" w:sz="4" w:space="0" w:color="auto"/>
              <w:left w:val="single" w:sz="4" w:space="0" w:color="auto"/>
              <w:bottom w:val="single" w:sz="4" w:space="0" w:color="auto"/>
            </w:tcBorders>
          </w:tcPr>
          <w:p w14:paraId="304BC412"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c>
          <w:tcPr>
            <w:tcW w:w="704" w:type="dxa"/>
            <w:tcBorders>
              <w:top w:val="single" w:sz="4" w:space="0" w:color="auto"/>
              <w:left w:val="single" w:sz="4" w:space="0" w:color="auto"/>
              <w:bottom w:val="single" w:sz="4" w:space="0" w:color="auto"/>
            </w:tcBorders>
          </w:tcPr>
          <w:p w14:paraId="65ADB609"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 из 5</w:t>
            </w:r>
          </w:p>
        </w:tc>
      </w:tr>
      <w:tr w:rsidR="005C488E" w:rsidRPr="001C74E8" w14:paraId="65AD8983" w14:textId="77777777" w:rsidTr="00F97925">
        <w:tc>
          <w:tcPr>
            <w:tcW w:w="10204" w:type="dxa"/>
            <w:gridSpan w:val="13"/>
            <w:tcBorders>
              <w:top w:val="single" w:sz="4" w:space="0" w:color="auto"/>
              <w:bottom w:val="single" w:sz="4" w:space="0" w:color="auto"/>
            </w:tcBorders>
          </w:tcPr>
          <w:p w14:paraId="6DB2211F" w14:textId="77777777" w:rsidR="00593050" w:rsidRPr="001C74E8" w:rsidRDefault="00593050" w:rsidP="00B24555">
            <w:pPr>
              <w:pStyle w:val="afd"/>
              <w:numPr>
                <w:ilvl w:val="0"/>
                <w:numId w:val="12"/>
              </w:numPr>
              <w:ind w:left="0" w:firstLine="0"/>
              <w:rPr>
                <w:rFonts w:ascii="Times New Roman" w:hAnsi="Times New Roman" w:cs="Times New Roman"/>
                <w:sz w:val="20"/>
                <w:szCs w:val="20"/>
              </w:rPr>
            </w:pPr>
            <w:r w:rsidRPr="001C74E8">
              <w:rPr>
                <w:rFonts w:ascii="Times New Roman" w:hAnsi="Times New Roman" w:cs="Times New Roman"/>
                <w:sz w:val="20"/>
                <w:szCs w:val="20"/>
              </w:rPr>
              <w:t>Владение знаниями по теоретической подготовке для спортивной дисциплины «волейбол»</w:t>
            </w:r>
          </w:p>
        </w:tc>
      </w:tr>
      <w:tr w:rsidR="005C488E" w:rsidRPr="001C74E8" w14:paraId="13F164FA" w14:textId="77777777" w:rsidTr="00F97925">
        <w:tc>
          <w:tcPr>
            <w:tcW w:w="567" w:type="dxa"/>
            <w:tcBorders>
              <w:top w:val="single" w:sz="4" w:space="0" w:color="auto"/>
              <w:bottom w:val="single" w:sz="4" w:space="0" w:color="auto"/>
              <w:right w:val="single" w:sz="4" w:space="0" w:color="auto"/>
            </w:tcBorders>
          </w:tcPr>
          <w:p w14:paraId="4D814C1E"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7.1</w:t>
            </w:r>
          </w:p>
        </w:tc>
        <w:tc>
          <w:tcPr>
            <w:tcW w:w="1701" w:type="dxa"/>
            <w:tcBorders>
              <w:top w:val="single" w:sz="4" w:space="0" w:color="auto"/>
              <w:left w:val="single" w:sz="4" w:space="0" w:color="auto"/>
              <w:bottom w:val="single" w:sz="4" w:space="0" w:color="auto"/>
              <w:right w:val="single" w:sz="4" w:space="0" w:color="auto"/>
            </w:tcBorders>
          </w:tcPr>
          <w:p w14:paraId="7451F974" w14:textId="77777777" w:rsidR="00593050" w:rsidRPr="001C74E8" w:rsidRDefault="00593050" w:rsidP="00E12D9E">
            <w:pPr>
              <w:pStyle w:val="afd"/>
              <w:jc w:val="left"/>
              <w:rPr>
                <w:sz w:val="20"/>
                <w:szCs w:val="20"/>
              </w:rPr>
            </w:pPr>
            <w:r w:rsidRPr="001C74E8">
              <w:rPr>
                <w:sz w:val="20"/>
                <w:szCs w:val="20"/>
              </w:rPr>
              <w:t>Контрольные беседы</w:t>
            </w:r>
          </w:p>
        </w:tc>
        <w:tc>
          <w:tcPr>
            <w:tcW w:w="848" w:type="dxa"/>
            <w:tcBorders>
              <w:top w:val="single" w:sz="4" w:space="0" w:color="auto"/>
              <w:left w:val="single" w:sz="4" w:space="0" w:color="auto"/>
              <w:bottom w:val="single" w:sz="4" w:space="0" w:color="auto"/>
              <w:right w:val="single" w:sz="4" w:space="0" w:color="auto"/>
            </w:tcBorders>
          </w:tcPr>
          <w:p w14:paraId="07DBE030" w14:textId="77777777" w:rsidR="00593050" w:rsidRPr="001C74E8" w:rsidRDefault="00593050" w:rsidP="00E12D9E">
            <w:pPr>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8" w:type="dxa"/>
            <w:gridSpan w:val="2"/>
            <w:tcBorders>
              <w:top w:val="single" w:sz="4" w:space="0" w:color="auto"/>
              <w:left w:val="single" w:sz="4" w:space="0" w:color="auto"/>
              <w:bottom w:val="single" w:sz="4" w:space="0" w:color="auto"/>
              <w:right w:val="single" w:sz="4" w:space="0" w:color="auto"/>
            </w:tcBorders>
          </w:tcPr>
          <w:p w14:paraId="19344D75"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6" w:type="dxa"/>
            <w:gridSpan w:val="2"/>
            <w:tcBorders>
              <w:top w:val="single" w:sz="4" w:space="0" w:color="auto"/>
              <w:left w:val="single" w:sz="4" w:space="0" w:color="auto"/>
              <w:bottom w:val="single" w:sz="4" w:space="0" w:color="auto"/>
            </w:tcBorders>
          </w:tcPr>
          <w:p w14:paraId="068C47F1"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7" w:type="dxa"/>
            <w:gridSpan w:val="2"/>
            <w:tcBorders>
              <w:top w:val="single" w:sz="4" w:space="0" w:color="auto"/>
              <w:left w:val="single" w:sz="4" w:space="0" w:color="auto"/>
              <w:bottom w:val="single" w:sz="4" w:space="0" w:color="auto"/>
            </w:tcBorders>
          </w:tcPr>
          <w:p w14:paraId="4EB09223"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66E31B49"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3" w:type="dxa"/>
            <w:gridSpan w:val="2"/>
            <w:tcBorders>
              <w:top w:val="single" w:sz="4" w:space="0" w:color="auto"/>
              <w:left w:val="single" w:sz="4" w:space="0" w:color="auto"/>
              <w:bottom w:val="single" w:sz="4" w:space="0" w:color="auto"/>
            </w:tcBorders>
          </w:tcPr>
          <w:p w14:paraId="319A9FCE"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68790BD5" w14:textId="77777777" w:rsidTr="00F97925">
        <w:tc>
          <w:tcPr>
            <w:tcW w:w="10204" w:type="dxa"/>
            <w:gridSpan w:val="13"/>
            <w:tcBorders>
              <w:top w:val="single" w:sz="4" w:space="0" w:color="auto"/>
              <w:bottom w:val="single" w:sz="4" w:space="0" w:color="auto"/>
            </w:tcBorders>
          </w:tcPr>
          <w:p w14:paraId="2EBB74B5" w14:textId="77777777" w:rsidR="00593050" w:rsidRPr="001C74E8" w:rsidRDefault="00593050" w:rsidP="00B24555">
            <w:pPr>
              <w:pStyle w:val="afd"/>
              <w:numPr>
                <w:ilvl w:val="0"/>
                <w:numId w:val="12"/>
              </w:numPr>
              <w:ind w:left="0" w:firstLine="0"/>
              <w:rPr>
                <w:rFonts w:ascii="Times New Roman" w:hAnsi="Times New Roman" w:cs="Times New Roman"/>
                <w:sz w:val="20"/>
                <w:szCs w:val="20"/>
              </w:rPr>
            </w:pPr>
            <w:r w:rsidRPr="001C74E8">
              <w:rPr>
                <w:rFonts w:ascii="Times New Roman" w:hAnsi="Times New Roman" w:cs="Times New Roman"/>
                <w:sz w:val="20"/>
                <w:szCs w:val="20"/>
              </w:rPr>
              <w:t>Контроль уровня тактической подготовленности для спортивной дисциплины «волейбол»</w:t>
            </w:r>
          </w:p>
        </w:tc>
      </w:tr>
      <w:tr w:rsidR="005C488E" w:rsidRPr="001C74E8" w14:paraId="452169F6" w14:textId="77777777" w:rsidTr="00F97925">
        <w:tc>
          <w:tcPr>
            <w:tcW w:w="567" w:type="dxa"/>
            <w:tcBorders>
              <w:top w:val="single" w:sz="4" w:space="0" w:color="auto"/>
              <w:bottom w:val="single" w:sz="4" w:space="0" w:color="auto"/>
              <w:right w:val="single" w:sz="4" w:space="0" w:color="auto"/>
            </w:tcBorders>
          </w:tcPr>
          <w:p w14:paraId="06C7E08B"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8.1</w:t>
            </w:r>
          </w:p>
        </w:tc>
        <w:tc>
          <w:tcPr>
            <w:tcW w:w="1701" w:type="dxa"/>
            <w:tcBorders>
              <w:top w:val="single" w:sz="4" w:space="0" w:color="auto"/>
              <w:left w:val="single" w:sz="4" w:space="0" w:color="auto"/>
              <w:bottom w:val="single" w:sz="4" w:space="0" w:color="auto"/>
              <w:right w:val="single" w:sz="4" w:space="0" w:color="auto"/>
            </w:tcBorders>
          </w:tcPr>
          <w:p w14:paraId="3CFDF922" w14:textId="77777777" w:rsidR="00593050" w:rsidRPr="001C74E8" w:rsidRDefault="00593050" w:rsidP="00E12D9E">
            <w:pPr>
              <w:pStyle w:val="afd"/>
              <w:jc w:val="left"/>
              <w:rPr>
                <w:sz w:val="20"/>
                <w:szCs w:val="20"/>
              </w:rPr>
            </w:pPr>
            <w:r w:rsidRPr="001C74E8">
              <w:rPr>
                <w:sz w:val="20"/>
                <w:szCs w:val="20"/>
              </w:rPr>
              <w:t>Степень эффективности и результативности выполнения игровых действий в защите и нападении</w:t>
            </w:r>
          </w:p>
        </w:tc>
        <w:tc>
          <w:tcPr>
            <w:tcW w:w="848" w:type="dxa"/>
            <w:tcBorders>
              <w:top w:val="single" w:sz="4" w:space="0" w:color="auto"/>
              <w:left w:val="single" w:sz="4" w:space="0" w:color="auto"/>
              <w:bottom w:val="single" w:sz="4" w:space="0" w:color="auto"/>
              <w:right w:val="single" w:sz="4" w:space="0" w:color="auto"/>
            </w:tcBorders>
          </w:tcPr>
          <w:p w14:paraId="764B4F83" w14:textId="77777777" w:rsidR="00593050" w:rsidRPr="001C74E8" w:rsidRDefault="00593050" w:rsidP="00E12D9E">
            <w:pPr>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8" w:type="dxa"/>
            <w:gridSpan w:val="2"/>
            <w:tcBorders>
              <w:top w:val="single" w:sz="4" w:space="0" w:color="auto"/>
              <w:left w:val="single" w:sz="4" w:space="0" w:color="auto"/>
              <w:bottom w:val="single" w:sz="4" w:space="0" w:color="auto"/>
              <w:right w:val="single" w:sz="4" w:space="0" w:color="auto"/>
            </w:tcBorders>
          </w:tcPr>
          <w:p w14:paraId="42363D57"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6" w:type="dxa"/>
            <w:gridSpan w:val="2"/>
            <w:tcBorders>
              <w:top w:val="single" w:sz="4" w:space="0" w:color="auto"/>
              <w:left w:val="single" w:sz="4" w:space="0" w:color="auto"/>
              <w:bottom w:val="single" w:sz="4" w:space="0" w:color="auto"/>
            </w:tcBorders>
          </w:tcPr>
          <w:p w14:paraId="35DC0A0C"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7" w:type="dxa"/>
            <w:gridSpan w:val="2"/>
            <w:tcBorders>
              <w:top w:val="single" w:sz="4" w:space="0" w:color="auto"/>
              <w:left w:val="single" w:sz="4" w:space="0" w:color="auto"/>
              <w:bottom w:val="single" w:sz="4" w:space="0" w:color="auto"/>
            </w:tcBorders>
          </w:tcPr>
          <w:p w14:paraId="557A4739"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24" w:type="dxa"/>
            <w:gridSpan w:val="2"/>
            <w:tcBorders>
              <w:top w:val="single" w:sz="4" w:space="0" w:color="auto"/>
              <w:left w:val="single" w:sz="4" w:space="0" w:color="auto"/>
              <w:bottom w:val="single" w:sz="4" w:space="0" w:color="auto"/>
            </w:tcBorders>
          </w:tcPr>
          <w:p w14:paraId="4F0B3FE1"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c>
          <w:tcPr>
            <w:tcW w:w="1413" w:type="dxa"/>
            <w:gridSpan w:val="2"/>
            <w:tcBorders>
              <w:top w:val="single" w:sz="4" w:space="0" w:color="auto"/>
              <w:left w:val="single" w:sz="4" w:space="0" w:color="auto"/>
              <w:bottom w:val="single" w:sz="4" w:space="0" w:color="auto"/>
            </w:tcBorders>
          </w:tcPr>
          <w:p w14:paraId="7D9E8356" w14:textId="77777777" w:rsidR="00593050" w:rsidRPr="001C74E8" w:rsidRDefault="00593050"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p>
        </w:tc>
      </w:tr>
      <w:tr w:rsidR="005C488E" w:rsidRPr="001C74E8" w14:paraId="2511BA4F" w14:textId="77777777" w:rsidTr="00F97925">
        <w:tc>
          <w:tcPr>
            <w:tcW w:w="10204" w:type="dxa"/>
            <w:gridSpan w:val="13"/>
            <w:tcBorders>
              <w:top w:val="single" w:sz="4" w:space="0" w:color="auto"/>
              <w:bottom w:val="single" w:sz="4" w:space="0" w:color="auto"/>
            </w:tcBorders>
          </w:tcPr>
          <w:p w14:paraId="2DEAD59D" w14:textId="77777777" w:rsidR="00593050" w:rsidRPr="001C74E8" w:rsidRDefault="00593050" w:rsidP="00B24555">
            <w:pPr>
              <w:pStyle w:val="afd"/>
              <w:numPr>
                <w:ilvl w:val="0"/>
                <w:numId w:val="12"/>
              </w:numPr>
              <w:ind w:left="0" w:firstLine="0"/>
              <w:rPr>
                <w:rFonts w:ascii="Times New Roman" w:hAnsi="Times New Roman" w:cs="Times New Roman"/>
                <w:sz w:val="20"/>
                <w:szCs w:val="20"/>
              </w:rPr>
            </w:pPr>
            <w:r w:rsidRPr="001C74E8">
              <w:rPr>
                <w:rFonts w:ascii="Times New Roman" w:hAnsi="Times New Roman" w:cs="Times New Roman"/>
                <w:sz w:val="20"/>
                <w:szCs w:val="20"/>
              </w:rPr>
              <w:t>Объем соревновательной деятельности для спортивной дисциплины «волейбол»</w:t>
            </w:r>
          </w:p>
        </w:tc>
      </w:tr>
      <w:tr w:rsidR="005C488E" w:rsidRPr="001C74E8" w14:paraId="571101C5" w14:textId="77777777" w:rsidTr="00F97925">
        <w:tc>
          <w:tcPr>
            <w:tcW w:w="567" w:type="dxa"/>
            <w:tcBorders>
              <w:top w:val="single" w:sz="4" w:space="0" w:color="auto"/>
              <w:bottom w:val="single" w:sz="4" w:space="0" w:color="auto"/>
              <w:right w:val="single" w:sz="4" w:space="0" w:color="auto"/>
            </w:tcBorders>
          </w:tcPr>
          <w:p w14:paraId="34252D1C" w14:textId="77777777" w:rsidR="00593050" w:rsidRPr="001C74E8" w:rsidRDefault="00593050" w:rsidP="00E12D9E">
            <w:pPr>
              <w:pStyle w:val="afd"/>
              <w:rPr>
                <w:rFonts w:ascii="Times New Roman" w:hAnsi="Times New Roman" w:cs="Times New Roman"/>
                <w:sz w:val="20"/>
                <w:szCs w:val="20"/>
              </w:rPr>
            </w:pPr>
            <w:r w:rsidRPr="001C74E8">
              <w:rPr>
                <w:rFonts w:ascii="Times New Roman" w:hAnsi="Times New Roman" w:cs="Times New Roman"/>
                <w:sz w:val="20"/>
                <w:szCs w:val="20"/>
              </w:rPr>
              <w:t>9.1</w:t>
            </w:r>
          </w:p>
        </w:tc>
        <w:tc>
          <w:tcPr>
            <w:tcW w:w="1701" w:type="dxa"/>
            <w:tcBorders>
              <w:top w:val="single" w:sz="4" w:space="0" w:color="auto"/>
              <w:left w:val="single" w:sz="4" w:space="0" w:color="auto"/>
              <w:bottom w:val="single" w:sz="4" w:space="0" w:color="auto"/>
              <w:right w:val="single" w:sz="4" w:space="0" w:color="auto"/>
            </w:tcBorders>
          </w:tcPr>
          <w:p w14:paraId="11405ECC" w14:textId="77777777" w:rsidR="00593050" w:rsidRPr="001C74E8" w:rsidRDefault="00593050" w:rsidP="00E12D9E">
            <w:pPr>
              <w:pStyle w:val="afd"/>
              <w:jc w:val="left"/>
              <w:rPr>
                <w:sz w:val="20"/>
                <w:szCs w:val="20"/>
              </w:rPr>
            </w:pPr>
            <w:r w:rsidRPr="001C74E8">
              <w:rPr>
                <w:sz w:val="20"/>
                <w:szCs w:val="20"/>
              </w:rPr>
              <w:t>Участие в контрольных спортивных соревнованиях</w:t>
            </w:r>
          </w:p>
        </w:tc>
        <w:tc>
          <w:tcPr>
            <w:tcW w:w="848" w:type="dxa"/>
            <w:tcBorders>
              <w:top w:val="single" w:sz="4" w:space="0" w:color="auto"/>
              <w:left w:val="single" w:sz="4" w:space="0" w:color="auto"/>
              <w:bottom w:val="single" w:sz="4" w:space="0" w:color="auto"/>
              <w:right w:val="single" w:sz="4" w:space="0" w:color="auto"/>
            </w:tcBorders>
          </w:tcPr>
          <w:p w14:paraId="6D81607E" w14:textId="77777777" w:rsidR="00593050" w:rsidRPr="001C74E8" w:rsidRDefault="00593050"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w:t>
            </w:r>
          </w:p>
        </w:tc>
        <w:tc>
          <w:tcPr>
            <w:tcW w:w="1418" w:type="dxa"/>
            <w:gridSpan w:val="2"/>
            <w:tcBorders>
              <w:top w:val="single" w:sz="4" w:space="0" w:color="auto"/>
              <w:left w:val="single" w:sz="4" w:space="0" w:color="auto"/>
              <w:bottom w:val="single" w:sz="4" w:space="0" w:color="auto"/>
              <w:right w:val="single" w:sz="4" w:space="0" w:color="auto"/>
            </w:tcBorders>
          </w:tcPr>
          <w:p w14:paraId="175FBE4F" w14:textId="77777777" w:rsidR="00593050"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w:t>
            </w:r>
          </w:p>
        </w:tc>
        <w:tc>
          <w:tcPr>
            <w:tcW w:w="1416" w:type="dxa"/>
            <w:gridSpan w:val="2"/>
            <w:tcBorders>
              <w:top w:val="single" w:sz="4" w:space="0" w:color="auto"/>
              <w:left w:val="single" w:sz="4" w:space="0" w:color="auto"/>
              <w:bottom w:val="single" w:sz="4" w:space="0" w:color="auto"/>
            </w:tcBorders>
          </w:tcPr>
          <w:p w14:paraId="4F148BFA" w14:textId="77777777" w:rsidR="00593050"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w:t>
            </w:r>
          </w:p>
        </w:tc>
        <w:tc>
          <w:tcPr>
            <w:tcW w:w="1417" w:type="dxa"/>
            <w:gridSpan w:val="2"/>
            <w:tcBorders>
              <w:top w:val="single" w:sz="4" w:space="0" w:color="auto"/>
              <w:left w:val="single" w:sz="4" w:space="0" w:color="auto"/>
              <w:bottom w:val="single" w:sz="4" w:space="0" w:color="auto"/>
            </w:tcBorders>
          </w:tcPr>
          <w:p w14:paraId="624AE743" w14:textId="77777777" w:rsidR="00593050"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w:t>
            </w:r>
          </w:p>
        </w:tc>
        <w:tc>
          <w:tcPr>
            <w:tcW w:w="1424" w:type="dxa"/>
            <w:gridSpan w:val="2"/>
            <w:tcBorders>
              <w:top w:val="single" w:sz="4" w:space="0" w:color="auto"/>
              <w:left w:val="single" w:sz="4" w:space="0" w:color="auto"/>
              <w:bottom w:val="single" w:sz="4" w:space="0" w:color="auto"/>
            </w:tcBorders>
          </w:tcPr>
          <w:p w14:paraId="6E96CF54" w14:textId="77777777" w:rsidR="00593050"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w:t>
            </w:r>
          </w:p>
        </w:tc>
        <w:tc>
          <w:tcPr>
            <w:tcW w:w="1413" w:type="dxa"/>
            <w:gridSpan w:val="2"/>
            <w:tcBorders>
              <w:top w:val="single" w:sz="4" w:space="0" w:color="auto"/>
              <w:left w:val="single" w:sz="4" w:space="0" w:color="auto"/>
              <w:bottom w:val="single" w:sz="4" w:space="0" w:color="auto"/>
            </w:tcBorders>
          </w:tcPr>
          <w:p w14:paraId="2A9CA920" w14:textId="77777777" w:rsidR="00593050"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w:t>
            </w:r>
          </w:p>
        </w:tc>
      </w:tr>
      <w:tr w:rsidR="005C488E" w:rsidRPr="001C74E8" w14:paraId="5D247FCB" w14:textId="77777777" w:rsidTr="00F97925">
        <w:tc>
          <w:tcPr>
            <w:tcW w:w="567" w:type="dxa"/>
            <w:tcBorders>
              <w:top w:val="single" w:sz="4" w:space="0" w:color="auto"/>
              <w:bottom w:val="single" w:sz="4" w:space="0" w:color="auto"/>
              <w:right w:val="single" w:sz="4" w:space="0" w:color="auto"/>
            </w:tcBorders>
          </w:tcPr>
          <w:p w14:paraId="427DD7E7" w14:textId="77777777" w:rsidR="002D212C" w:rsidRPr="001C74E8" w:rsidRDefault="002D212C" w:rsidP="00E12D9E">
            <w:pPr>
              <w:pStyle w:val="afd"/>
              <w:rPr>
                <w:rFonts w:ascii="Times New Roman" w:hAnsi="Times New Roman" w:cs="Times New Roman"/>
                <w:sz w:val="20"/>
                <w:szCs w:val="20"/>
              </w:rPr>
            </w:pPr>
            <w:r w:rsidRPr="001C74E8">
              <w:rPr>
                <w:rFonts w:ascii="Times New Roman" w:hAnsi="Times New Roman" w:cs="Times New Roman"/>
                <w:sz w:val="20"/>
                <w:szCs w:val="20"/>
              </w:rPr>
              <w:t>9.2</w:t>
            </w:r>
          </w:p>
        </w:tc>
        <w:tc>
          <w:tcPr>
            <w:tcW w:w="1701" w:type="dxa"/>
            <w:tcBorders>
              <w:top w:val="single" w:sz="4" w:space="0" w:color="auto"/>
              <w:left w:val="single" w:sz="4" w:space="0" w:color="auto"/>
              <w:bottom w:val="single" w:sz="4" w:space="0" w:color="auto"/>
              <w:right w:val="single" w:sz="4" w:space="0" w:color="auto"/>
            </w:tcBorders>
          </w:tcPr>
          <w:p w14:paraId="70D0A3FD" w14:textId="77777777" w:rsidR="002D212C" w:rsidRPr="001C74E8" w:rsidRDefault="002D212C" w:rsidP="00E12D9E">
            <w:pPr>
              <w:pStyle w:val="afd"/>
              <w:jc w:val="left"/>
              <w:rPr>
                <w:sz w:val="20"/>
                <w:szCs w:val="20"/>
              </w:rPr>
            </w:pPr>
            <w:r w:rsidRPr="001C74E8">
              <w:rPr>
                <w:sz w:val="20"/>
                <w:szCs w:val="20"/>
              </w:rPr>
              <w:t>Участие в отборочных соревнованиях</w:t>
            </w:r>
          </w:p>
        </w:tc>
        <w:tc>
          <w:tcPr>
            <w:tcW w:w="848" w:type="dxa"/>
            <w:tcBorders>
              <w:top w:val="single" w:sz="4" w:space="0" w:color="auto"/>
              <w:left w:val="single" w:sz="4" w:space="0" w:color="auto"/>
              <w:bottom w:val="single" w:sz="4" w:space="0" w:color="auto"/>
              <w:right w:val="single" w:sz="4" w:space="0" w:color="auto"/>
            </w:tcBorders>
          </w:tcPr>
          <w:p w14:paraId="0F301068" w14:textId="77777777" w:rsidR="002D212C" w:rsidRPr="001C74E8" w:rsidRDefault="002D212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w:t>
            </w:r>
          </w:p>
        </w:tc>
        <w:tc>
          <w:tcPr>
            <w:tcW w:w="1418" w:type="dxa"/>
            <w:gridSpan w:val="2"/>
            <w:tcBorders>
              <w:top w:val="single" w:sz="4" w:space="0" w:color="auto"/>
              <w:left w:val="single" w:sz="4" w:space="0" w:color="auto"/>
              <w:bottom w:val="single" w:sz="4" w:space="0" w:color="auto"/>
              <w:right w:val="single" w:sz="4" w:space="0" w:color="auto"/>
            </w:tcBorders>
          </w:tcPr>
          <w:p w14:paraId="41F2240C"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416" w:type="dxa"/>
            <w:gridSpan w:val="2"/>
            <w:tcBorders>
              <w:top w:val="single" w:sz="4" w:space="0" w:color="auto"/>
              <w:left w:val="single" w:sz="4" w:space="0" w:color="auto"/>
              <w:bottom w:val="single" w:sz="4" w:space="0" w:color="auto"/>
            </w:tcBorders>
          </w:tcPr>
          <w:p w14:paraId="015DB808"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417" w:type="dxa"/>
            <w:gridSpan w:val="2"/>
            <w:tcBorders>
              <w:top w:val="single" w:sz="4" w:space="0" w:color="auto"/>
              <w:left w:val="single" w:sz="4" w:space="0" w:color="auto"/>
              <w:bottom w:val="single" w:sz="4" w:space="0" w:color="auto"/>
            </w:tcBorders>
          </w:tcPr>
          <w:p w14:paraId="0369ABF4"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424" w:type="dxa"/>
            <w:gridSpan w:val="2"/>
            <w:tcBorders>
              <w:top w:val="single" w:sz="4" w:space="0" w:color="auto"/>
              <w:left w:val="single" w:sz="4" w:space="0" w:color="auto"/>
              <w:bottom w:val="single" w:sz="4" w:space="0" w:color="auto"/>
            </w:tcBorders>
          </w:tcPr>
          <w:p w14:paraId="07F66718"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1413" w:type="dxa"/>
            <w:gridSpan w:val="2"/>
            <w:tcBorders>
              <w:top w:val="single" w:sz="4" w:space="0" w:color="auto"/>
              <w:left w:val="single" w:sz="4" w:space="0" w:color="auto"/>
              <w:bottom w:val="single" w:sz="4" w:space="0" w:color="auto"/>
            </w:tcBorders>
          </w:tcPr>
          <w:p w14:paraId="12DDAC37"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r>
      <w:tr w:rsidR="005C488E" w:rsidRPr="001C74E8" w14:paraId="7DD3E764" w14:textId="77777777" w:rsidTr="00F97925">
        <w:tc>
          <w:tcPr>
            <w:tcW w:w="567" w:type="dxa"/>
            <w:tcBorders>
              <w:top w:val="single" w:sz="4" w:space="0" w:color="auto"/>
              <w:bottom w:val="single" w:sz="4" w:space="0" w:color="auto"/>
              <w:right w:val="single" w:sz="4" w:space="0" w:color="auto"/>
            </w:tcBorders>
          </w:tcPr>
          <w:p w14:paraId="5C477B86" w14:textId="77777777" w:rsidR="002D212C" w:rsidRPr="001C74E8" w:rsidRDefault="002D212C" w:rsidP="00E12D9E">
            <w:pPr>
              <w:pStyle w:val="afd"/>
              <w:rPr>
                <w:rFonts w:ascii="Times New Roman" w:hAnsi="Times New Roman" w:cs="Times New Roman"/>
                <w:sz w:val="20"/>
                <w:szCs w:val="20"/>
              </w:rPr>
            </w:pPr>
            <w:r w:rsidRPr="001C74E8">
              <w:rPr>
                <w:rFonts w:ascii="Times New Roman" w:hAnsi="Times New Roman" w:cs="Times New Roman"/>
                <w:sz w:val="20"/>
                <w:szCs w:val="20"/>
              </w:rPr>
              <w:t>9.3</w:t>
            </w:r>
          </w:p>
        </w:tc>
        <w:tc>
          <w:tcPr>
            <w:tcW w:w="1701" w:type="dxa"/>
            <w:tcBorders>
              <w:top w:val="single" w:sz="4" w:space="0" w:color="auto"/>
              <w:left w:val="single" w:sz="4" w:space="0" w:color="auto"/>
              <w:bottom w:val="single" w:sz="4" w:space="0" w:color="auto"/>
              <w:right w:val="single" w:sz="4" w:space="0" w:color="auto"/>
            </w:tcBorders>
          </w:tcPr>
          <w:p w14:paraId="3D5A9B7F" w14:textId="77777777" w:rsidR="002D212C" w:rsidRPr="001C74E8" w:rsidRDefault="002D212C" w:rsidP="00E12D9E">
            <w:pPr>
              <w:pStyle w:val="afd"/>
              <w:jc w:val="left"/>
              <w:rPr>
                <w:sz w:val="20"/>
                <w:szCs w:val="20"/>
              </w:rPr>
            </w:pPr>
            <w:r w:rsidRPr="001C74E8">
              <w:rPr>
                <w:sz w:val="20"/>
                <w:szCs w:val="20"/>
              </w:rPr>
              <w:t>Участие в основных соревнованиях</w:t>
            </w:r>
          </w:p>
        </w:tc>
        <w:tc>
          <w:tcPr>
            <w:tcW w:w="848" w:type="dxa"/>
            <w:tcBorders>
              <w:top w:val="single" w:sz="4" w:space="0" w:color="auto"/>
              <w:left w:val="single" w:sz="4" w:space="0" w:color="auto"/>
              <w:bottom w:val="single" w:sz="4" w:space="0" w:color="auto"/>
              <w:right w:val="single" w:sz="4" w:space="0" w:color="auto"/>
            </w:tcBorders>
          </w:tcPr>
          <w:p w14:paraId="580C2C7B" w14:textId="77777777" w:rsidR="002D212C" w:rsidRPr="001C74E8" w:rsidRDefault="002D212C" w:rsidP="00E12D9E">
            <w:pPr>
              <w:jc w:val="center"/>
              <w:rPr>
                <w:rFonts w:ascii="Times New Roman" w:hAnsi="Times New Roman" w:cs="Times New Roman"/>
                <w:sz w:val="20"/>
                <w:szCs w:val="20"/>
              </w:rPr>
            </w:pPr>
            <w:r w:rsidRPr="001C74E8">
              <w:rPr>
                <w:rFonts w:ascii="Times New Roman" w:hAnsi="Times New Roman" w:cs="Times New Roman"/>
                <w:sz w:val="20"/>
                <w:szCs w:val="20"/>
              </w:rPr>
              <w:t>Кол-во</w:t>
            </w:r>
          </w:p>
        </w:tc>
        <w:tc>
          <w:tcPr>
            <w:tcW w:w="1418" w:type="dxa"/>
            <w:gridSpan w:val="2"/>
            <w:tcBorders>
              <w:top w:val="single" w:sz="4" w:space="0" w:color="auto"/>
              <w:left w:val="single" w:sz="4" w:space="0" w:color="auto"/>
              <w:bottom w:val="single" w:sz="4" w:space="0" w:color="auto"/>
              <w:right w:val="single" w:sz="4" w:space="0" w:color="auto"/>
            </w:tcBorders>
          </w:tcPr>
          <w:p w14:paraId="66134040"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416" w:type="dxa"/>
            <w:gridSpan w:val="2"/>
            <w:tcBorders>
              <w:top w:val="single" w:sz="4" w:space="0" w:color="auto"/>
              <w:left w:val="single" w:sz="4" w:space="0" w:color="auto"/>
              <w:bottom w:val="single" w:sz="4" w:space="0" w:color="auto"/>
            </w:tcBorders>
          </w:tcPr>
          <w:p w14:paraId="0B94C1BA"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417" w:type="dxa"/>
            <w:gridSpan w:val="2"/>
            <w:tcBorders>
              <w:top w:val="single" w:sz="4" w:space="0" w:color="auto"/>
              <w:left w:val="single" w:sz="4" w:space="0" w:color="auto"/>
              <w:bottom w:val="single" w:sz="4" w:space="0" w:color="auto"/>
            </w:tcBorders>
          </w:tcPr>
          <w:p w14:paraId="64D8B451"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424" w:type="dxa"/>
            <w:gridSpan w:val="2"/>
            <w:tcBorders>
              <w:top w:val="single" w:sz="4" w:space="0" w:color="auto"/>
              <w:left w:val="single" w:sz="4" w:space="0" w:color="auto"/>
              <w:bottom w:val="single" w:sz="4" w:space="0" w:color="auto"/>
            </w:tcBorders>
          </w:tcPr>
          <w:p w14:paraId="688A66A8"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413" w:type="dxa"/>
            <w:gridSpan w:val="2"/>
            <w:tcBorders>
              <w:top w:val="single" w:sz="4" w:space="0" w:color="auto"/>
              <w:left w:val="single" w:sz="4" w:space="0" w:color="auto"/>
              <w:bottom w:val="single" w:sz="4" w:space="0" w:color="auto"/>
            </w:tcBorders>
          </w:tcPr>
          <w:p w14:paraId="20913611"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r>
      <w:tr w:rsidR="002D212C" w:rsidRPr="001C74E8" w14:paraId="55E808A3" w14:textId="77777777" w:rsidTr="00F97925">
        <w:tc>
          <w:tcPr>
            <w:tcW w:w="567" w:type="dxa"/>
            <w:tcBorders>
              <w:top w:val="single" w:sz="4" w:space="0" w:color="auto"/>
              <w:bottom w:val="single" w:sz="4" w:space="0" w:color="auto"/>
              <w:right w:val="single" w:sz="4" w:space="0" w:color="auto"/>
            </w:tcBorders>
          </w:tcPr>
          <w:p w14:paraId="4560D087" w14:textId="77777777" w:rsidR="002D212C" w:rsidRPr="001C74E8" w:rsidRDefault="002D212C" w:rsidP="00E12D9E">
            <w:pPr>
              <w:pStyle w:val="afd"/>
              <w:rPr>
                <w:rFonts w:ascii="Times New Roman" w:hAnsi="Times New Roman" w:cs="Times New Roman"/>
                <w:sz w:val="20"/>
                <w:szCs w:val="20"/>
              </w:rPr>
            </w:pPr>
            <w:r w:rsidRPr="001C74E8">
              <w:rPr>
                <w:rFonts w:ascii="Times New Roman" w:hAnsi="Times New Roman" w:cs="Times New Roman"/>
                <w:sz w:val="20"/>
                <w:szCs w:val="20"/>
              </w:rPr>
              <w:t>10</w:t>
            </w:r>
          </w:p>
        </w:tc>
        <w:tc>
          <w:tcPr>
            <w:tcW w:w="1701" w:type="dxa"/>
            <w:tcBorders>
              <w:top w:val="single" w:sz="4" w:space="0" w:color="auto"/>
              <w:left w:val="single" w:sz="4" w:space="0" w:color="auto"/>
              <w:bottom w:val="single" w:sz="4" w:space="0" w:color="auto"/>
              <w:right w:val="single" w:sz="4" w:space="0" w:color="auto"/>
            </w:tcBorders>
          </w:tcPr>
          <w:p w14:paraId="2E2CA5C8" w14:textId="77777777" w:rsidR="002D212C" w:rsidRPr="001C74E8" w:rsidRDefault="002D212C" w:rsidP="00E12D9E">
            <w:pPr>
              <w:pStyle w:val="afd"/>
              <w:jc w:val="left"/>
              <w:rPr>
                <w:sz w:val="20"/>
                <w:szCs w:val="20"/>
              </w:rPr>
            </w:pPr>
            <w:r w:rsidRPr="001C74E8">
              <w:rPr>
                <w:sz w:val="20"/>
                <w:szCs w:val="20"/>
              </w:rPr>
              <w:t>Уровень спортивной квалификации</w:t>
            </w:r>
          </w:p>
        </w:tc>
        <w:tc>
          <w:tcPr>
            <w:tcW w:w="848" w:type="dxa"/>
            <w:tcBorders>
              <w:top w:val="single" w:sz="4" w:space="0" w:color="auto"/>
              <w:left w:val="single" w:sz="4" w:space="0" w:color="auto"/>
              <w:bottom w:val="single" w:sz="4" w:space="0" w:color="auto"/>
              <w:right w:val="single" w:sz="4" w:space="0" w:color="auto"/>
            </w:tcBorders>
          </w:tcPr>
          <w:p w14:paraId="01E0C23A" w14:textId="77777777" w:rsidR="002D212C" w:rsidRPr="001C74E8" w:rsidRDefault="002D212C" w:rsidP="00E12D9E">
            <w:pPr>
              <w:jc w:val="center"/>
              <w:rPr>
                <w:rFonts w:ascii="Times New Roman" w:hAnsi="Times New Roman" w:cs="Times New Roman"/>
                <w:sz w:val="20"/>
                <w:szCs w:val="20"/>
              </w:rPr>
            </w:pPr>
            <w:r w:rsidRPr="001C74E8">
              <w:rPr>
                <w:rFonts w:ascii="Times New Roman" w:hAnsi="Times New Roman" w:cs="Times New Roman"/>
                <w:sz w:val="20"/>
                <w:szCs w:val="20"/>
              </w:rPr>
              <w:t>разряд</w:t>
            </w:r>
          </w:p>
        </w:tc>
        <w:tc>
          <w:tcPr>
            <w:tcW w:w="4251" w:type="dxa"/>
            <w:gridSpan w:val="6"/>
            <w:tcBorders>
              <w:top w:val="single" w:sz="4" w:space="0" w:color="auto"/>
              <w:left w:val="single" w:sz="4" w:space="0" w:color="auto"/>
              <w:bottom w:val="single" w:sz="4" w:space="0" w:color="auto"/>
            </w:tcBorders>
          </w:tcPr>
          <w:p w14:paraId="2687D302" w14:textId="77777777" w:rsidR="002D212C" w:rsidRPr="001C74E8" w:rsidRDefault="002D212C"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устанавливается</w:t>
            </w:r>
          </w:p>
        </w:tc>
        <w:tc>
          <w:tcPr>
            <w:tcW w:w="2837" w:type="dxa"/>
            <w:gridSpan w:val="4"/>
            <w:tcBorders>
              <w:top w:val="single" w:sz="4" w:space="0" w:color="auto"/>
              <w:left w:val="single" w:sz="4" w:space="0" w:color="auto"/>
              <w:bottom w:val="single" w:sz="4" w:space="0" w:color="auto"/>
            </w:tcBorders>
          </w:tcPr>
          <w:p w14:paraId="43B6C673" w14:textId="77777777" w:rsidR="002D212C" w:rsidRPr="00F97925" w:rsidRDefault="002D212C" w:rsidP="00E12D9E">
            <w:pPr>
              <w:pStyle w:val="afd"/>
              <w:jc w:val="center"/>
              <w:rPr>
                <w:rFonts w:ascii="Times New Roman" w:hAnsi="Times New Roman" w:cs="Times New Roman"/>
                <w:sz w:val="18"/>
                <w:szCs w:val="18"/>
              </w:rPr>
            </w:pPr>
            <w:r w:rsidRPr="00F97925">
              <w:rPr>
                <w:rFonts w:ascii="Times New Roman" w:hAnsi="Times New Roman" w:cs="Times New Roman"/>
                <w:sz w:val="18"/>
                <w:szCs w:val="18"/>
              </w:rPr>
              <w:t>Спортивные разряды - "третий юношеский спортивный разряд", "второй юношеский спортивный разряд", "первый юношеский спортивный разряд"; спортивные разряды - "третий спортивный разряд", "второй спортивный разряд"</w:t>
            </w:r>
          </w:p>
        </w:tc>
      </w:tr>
    </w:tbl>
    <w:p w14:paraId="41A02D68" w14:textId="77777777" w:rsidR="00376B18" w:rsidRPr="005C488E" w:rsidRDefault="00376B18" w:rsidP="001C74E8">
      <w:pPr>
        <w:tabs>
          <w:tab w:val="left" w:pos="1134"/>
        </w:tabs>
        <w:spacing w:after="0" w:line="360" w:lineRule="exact"/>
        <w:ind w:right="62" w:firstLine="709"/>
        <w:jc w:val="both"/>
        <w:rPr>
          <w:rFonts w:ascii="Times New Roman" w:hAnsi="Times New Roman" w:cs="Times New Roman"/>
          <w:b/>
          <w:sz w:val="26"/>
          <w:szCs w:val="26"/>
        </w:rPr>
      </w:pPr>
      <w:r w:rsidRPr="005C488E">
        <w:rPr>
          <w:rFonts w:ascii="Times New Roman" w:hAnsi="Times New Roman" w:cs="Times New Roman"/>
          <w:b/>
          <w:sz w:val="26"/>
          <w:szCs w:val="26"/>
        </w:rPr>
        <w:lastRenderedPageBreak/>
        <w:t>Методические рекомендации по п</w:t>
      </w:r>
      <w:r w:rsidR="00F97925">
        <w:rPr>
          <w:rFonts w:ascii="Times New Roman" w:hAnsi="Times New Roman" w:cs="Times New Roman"/>
          <w:b/>
          <w:sz w:val="26"/>
          <w:szCs w:val="26"/>
        </w:rPr>
        <w:t>роведению контрольных испытаний</w:t>
      </w:r>
    </w:p>
    <w:p w14:paraId="38FAC09B"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Pr="005C488E">
        <w:rPr>
          <w:rFonts w:ascii="Times New Roman" w:hAnsi="Times New Roman" w:cs="Times New Roman"/>
          <w:i/>
          <w:sz w:val="26"/>
          <w:szCs w:val="26"/>
        </w:rPr>
        <w:t>Бег 60 м.</w:t>
      </w:r>
      <w:r w:rsidRPr="005C488E">
        <w:rPr>
          <w:rFonts w:ascii="Times New Roman" w:hAnsi="Times New Roman" w:cs="Times New Roman"/>
          <w:sz w:val="26"/>
          <w:szCs w:val="26"/>
        </w:rPr>
        <w:t xml:space="preserve"> Испытание проводится по общепринятой методике, старт высокий (стойка волейболиста).  </w:t>
      </w:r>
    </w:p>
    <w:p w14:paraId="06BBBB46"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Прыжок в длину с места</w:t>
      </w:r>
      <w:r w:rsidRPr="005C488E">
        <w:rPr>
          <w:rFonts w:ascii="Times New Roman" w:hAnsi="Times New Roman" w:cs="Times New Roman"/>
          <w:sz w:val="26"/>
          <w:szCs w:val="26"/>
        </w:rPr>
        <w:t xml:space="preserve">. Выполняется толчком двух ног без напрыгивания. Мыски стоп находятся вплотную перед контрольной линией. Замер делается от контрольной линии до ближайшего к ней следа испытуемого при приземлении. Из трех попыток учитывается лучший результат.  </w:t>
      </w:r>
    </w:p>
    <w:p w14:paraId="6B0C3269"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shd w:val="clear" w:color="auto" w:fill="FFFFFF"/>
        </w:rPr>
        <w:t>Наклон вперед из положения стоя с прямыми ногами на гимнастической скамье</w:t>
      </w:r>
      <w:r w:rsidRPr="005C488E">
        <w:rPr>
          <w:rFonts w:ascii="Times New Roman" w:hAnsi="Times New Roman" w:cs="Times New Roman"/>
          <w:sz w:val="26"/>
          <w:szCs w:val="26"/>
          <w:shd w:val="clear" w:color="auto" w:fill="FFFFFF"/>
        </w:rPr>
        <w:t xml:space="preserve"> выполняется из исходного положения: стоя на гимнастической скамье, ноги выпрямлены в коленях, ступни ног расположены параллельно на ширине 10-15 см.Величина гибкости измеряется в сантиметрах. Результат выше уровня гимнастической скамьи определяется знаком « - » , ниже – знаком «+ ».</w:t>
      </w:r>
    </w:p>
    <w:p w14:paraId="4DF6D902"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shd w:val="clear" w:color="auto" w:fill="FFFFFF"/>
        </w:rPr>
        <w:t>Сгибание и разгибание рук в упоре лежа</w:t>
      </w:r>
      <w:r w:rsidRPr="005C488E">
        <w:rPr>
          <w:rFonts w:ascii="Times New Roman" w:hAnsi="Times New Roman" w:cs="Times New Roman"/>
          <w:sz w:val="26"/>
          <w:szCs w:val="26"/>
          <w:shd w:val="clear" w:color="auto" w:fill="FFFFFF"/>
        </w:rPr>
        <w:t xml:space="preserve"> выполняется из исходного положения: упор лежа на полу, руки на ширине плеч, кисти вперед, локти разведены не более чем на 45 градусов относительно туловища, плечи, туловище и ноги составляют прямую линию. Стопы упираются в пол без опоры. Засчитывается количество правильно выполненных циклов, состоящих из сгибаний и разгибаний рук, фиксируемых счетом судьи вслух или с использованием специальных приспособлений (электронных контактных платформ).</w:t>
      </w:r>
    </w:p>
    <w:p w14:paraId="11F00D1A" w14:textId="77777777" w:rsidR="002D212C"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Подтягивание из виса на высокой перекладине</w:t>
      </w:r>
      <w:r w:rsidRPr="005C488E">
        <w:rPr>
          <w:rFonts w:ascii="Times New Roman" w:hAnsi="Times New Roman" w:cs="Times New Roman"/>
          <w:sz w:val="26"/>
          <w:szCs w:val="26"/>
          <w:shd w:val="clear" w:color="auto" w:fill="FFFFFF"/>
        </w:rPr>
        <w:t>. Подтягивание на высокой перекладине выполняется из исходного положения: вис хватом сверху, кисти рук на ширине плеч, руки и ноги прямые, ноги не касаются пола, ступни вместе. Из виса на прямых руках хватом сверху необходимо подтянуться так, чтобы подбородок оказался выше перекладины, опуститься в вис до полного выпрямления рук, зафиксировать это положение в течение 1 секунды.</w:t>
      </w:r>
    </w:p>
    <w:p w14:paraId="41335D16"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Челночный бег 5x6 м.</w:t>
      </w:r>
      <w:r w:rsidRPr="005C488E">
        <w:rPr>
          <w:rFonts w:ascii="Times New Roman" w:hAnsi="Times New Roman" w:cs="Times New Roman"/>
          <w:sz w:val="26"/>
          <w:szCs w:val="26"/>
        </w:rPr>
        <w:t xml:space="preserve"> На расстоянии 6 м чертятся две линии - стартовая и контрольная. По зрительному сигналу (мах рукой тренера) волейболист бежит, преодолевая расстояние 6 м пять раз. При изменении движения в обратном направлении, обе ноги испытуемого должны пересечь линию.  </w:t>
      </w:r>
    </w:p>
    <w:p w14:paraId="6A86E922"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Бросок мяча весом 1 кг из-за головы двумя руками стоя</w:t>
      </w:r>
      <w:r w:rsidRPr="005C488E">
        <w:rPr>
          <w:rFonts w:ascii="Times New Roman" w:hAnsi="Times New Roman" w:cs="Times New Roman"/>
          <w:sz w:val="26"/>
          <w:szCs w:val="26"/>
        </w:rPr>
        <w:t>. Метание с места. Испытуемый стоит у линии, держа мяч двумя руками внизу перед собой. Поднимая мяч вверх, производится замах вверх-назад за голову, и тут же сразу бросок вперед.</w:t>
      </w:r>
    </w:p>
    <w:p w14:paraId="54AABCE1" w14:textId="77777777" w:rsidR="00376B18" w:rsidRPr="005C488E" w:rsidRDefault="00376B18"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Прыжок вверх с места со взмахом руками</w:t>
      </w:r>
      <w:r w:rsidRPr="005C488E">
        <w:rPr>
          <w:rFonts w:ascii="Times New Roman" w:hAnsi="Times New Roman" w:cs="Times New Roman"/>
          <w:sz w:val="26"/>
          <w:szCs w:val="26"/>
        </w:rPr>
        <w:t>, отталкиваясь двумя ногами. Испытуемый, стоя на носках, делает отметку мелом на стене вытянутой рукой на максимальной высоте. Затем, стоя правым (левым) боком к стене с мелом в правой (левой) руке, выполняет прыжок вверх с места со взмахом руками, отталкиваясь двумя ногами, и делает отметку мелом на стене вытянутой рукой на максимальной высоте. Нельзя отталкиваться и приземляться за пределами квадрата 50x50 см.  Расстояние двумя между отметками – показатель высоты прыжка, измеряется в см. Число попыток - три. Учитывается лучший результат.</w:t>
      </w:r>
    </w:p>
    <w:p w14:paraId="351CE36C" w14:textId="77777777" w:rsidR="00376B18"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lastRenderedPageBreak/>
        <w:t>Передача мяча сверху двумя руками из зоны 3 в зону 4 после подброса мяча из зон 1 и 5.</w:t>
      </w:r>
      <w:r w:rsidRPr="005C488E">
        <w:rPr>
          <w:rFonts w:ascii="Times New Roman" w:hAnsi="Times New Roman" w:cs="Times New Roman"/>
          <w:sz w:val="26"/>
          <w:szCs w:val="26"/>
        </w:rPr>
        <w:t xml:space="preserve"> Испытание на точность передачи мяча сверху двумя руками. Выполняется передача мяча сверху двумя руками из зоны 3 в зону 4 в мишень. Мяч подбрасывают поочередно из зон 1 и 5 в зону 3.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3–3,5 м, высота ограничителей 3 м, расстояние от сетки не более 1,5 м. Если устанавливаются мишени (обручи) их высота над сеткой 30–40 см, расстояние от сетки 20–30 см, край мишени (обруча) над боковой линией. Каждому учащемуся дается 5 попыток. По 2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w:t>
      </w:r>
      <w:r w:rsidR="00376B18" w:rsidRPr="005C488E">
        <w:rPr>
          <w:rFonts w:ascii="Times New Roman" w:hAnsi="Times New Roman" w:cs="Times New Roman"/>
          <w:sz w:val="26"/>
          <w:szCs w:val="26"/>
        </w:rPr>
        <w:t xml:space="preserve"> </w:t>
      </w:r>
      <w:r w:rsidR="00376B18" w:rsidRPr="005C488E">
        <w:rPr>
          <w:rFonts w:ascii="Times New Roman" w:hAnsi="Times New Roman" w:cs="Times New Roman"/>
          <w:i/>
          <w:sz w:val="26"/>
          <w:szCs w:val="26"/>
        </w:rPr>
        <w:t xml:space="preserve"> </w:t>
      </w:r>
    </w:p>
    <w:p w14:paraId="304D7E5A" w14:textId="77777777" w:rsidR="002D212C"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назад из зоны 3 в зону 2 после подброса из зон 1 и 5.</w:t>
      </w:r>
      <w:r w:rsidRPr="005C488E">
        <w:rPr>
          <w:rFonts w:ascii="Times New Roman" w:hAnsi="Times New Roman" w:cs="Times New Roman"/>
          <w:sz w:val="26"/>
          <w:szCs w:val="26"/>
        </w:rPr>
        <w:t xml:space="preserve"> Испытание на точность передачи мяча сверху двумя руками назад. Выполняется передача мяча сверху двумя руками назад из зоны 3 в зону 2 в мишень. Мяч подбрасывают поочередно из зон 1 и 5 в зону 3.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2–3 м, высота ограничителей 3 м, расстояние от сетки не более 1,5 м. Если устанавливаются мишени (обручи) их высота над сеткой 30–40 см, расстояние от сетки 20–30 см, край мишени (обруча) над боковой линией. Каждому учащемуся дается 5 попыток. По 2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w:t>
      </w:r>
      <w:r w:rsidR="00F97925">
        <w:rPr>
          <w:rFonts w:ascii="Times New Roman" w:hAnsi="Times New Roman" w:cs="Times New Roman"/>
          <w:sz w:val="26"/>
          <w:szCs w:val="26"/>
        </w:rPr>
        <w:t xml:space="preserve"> правил игры не засчитывается).</w:t>
      </w:r>
    </w:p>
    <w:p w14:paraId="27F50D8D"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из зоны 2 в зону 4 после подброса мяча из зон 1 и 5.</w:t>
      </w:r>
      <w:r w:rsidRPr="005C488E">
        <w:rPr>
          <w:rFonts w:ascii="Times New Roman" w:hAnsi="Times New Roman" w:cs="Times New Roman"/>
          <w:sz w:val="26"/>
          <w:szCs w:val="26"/>
        </w:rPr>
        <w:t xml:space="preserve"> Испытание на точность передачи мяча сверху двумя руками. Выполняется передача мяча сверху двумя руками из зоны 2 в зону 4 в мишень. Мяч подбрасывают поочередно из зон 1 и 5 в зону 2, где располагается испытуемый.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6–7 м, высота ограничителей свыше 2 м, расстояние от сетки не более 1,5 м. Если устанавливаются мишени (обручи) их высота над сеткой 30–40 см, расстояние от сетки 20–30 см, край мишени (обруча) над боковой линией. Каждому учащемуся дается 5 попыток. По 2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  </w:t>
      </w:r>
    </w:p>
    <w:p w14:paraId="7F159F4E"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назад из зоны 4 в зону 2 после подброса из зон 1 и 5.</w:t>
      </w:r>
      <w:r w:rsidRPr="005C488E">
        <w:rPr>
          <w:rFonts w:ascii="Times New Roman" w:hAnsi="Times New Roman" w:cs="Times New Roman"/>
          <w:sz w:val="26"/>
          <w:szCs w:val="26"/>
        </w:rPr>
        <w:t xml:space="preserve"> Испытание на точность передачи мяча сверху двумя руками назад. Выполняется передача мяча сверху двумя руками назад из зоны 4, где располагается </w:t>
      </w:r>
      <w:r w:rsidRPr="005C488E">
        <w:rPr>
          <w:rFonts w:ascii="Times New Roman" w:hAnsi="Times New Roman" w:cs="Times New Roman"/>
          <w:sz w:val="26"/>
          <w:szCs w:val="26"/>
        </w:rPr>
        <w:lastRenderedPageBreak/>
        <w:t xml:space="preserve">испытуемый, в зону 2 в мишень. Мяч подбрасывают поочередно из зон 1 и 5 в зону 4.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6–7 м, высота ограничителей свыше 2 м, расстояние от сетки не более 1,5 м. Если устанавливаются мишени (обручи) их высота над сеткой 30–40 см, расстояние от сетки 20–30 см, край мишени (обруча) над боковой линией. Каждому учащемуся дается 5 попыток. По 2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 </w:t>
      </w:r>
    </w:p>
    <w:p w14:paraId="7B8D5F4E"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в прыжке из зоны 3 в зону 4 после подброса мяча из зон 1 и 5.</w:t>
      </w:r>
      <w:r w:rsidRPr="005C488E">
        <w:rPr>
          <w:rFonts w:ascii="Times New Roman" w:hAnsi="Times New Roman" w:cs="Times New Roman"/>
          <w:sz w:val="26"/>
          <w:szCs w:val="26"/>
        </w:rPr>
        <w:t xml:space="preserve"> Испытание на точность передачи мяча сверху двумя руками в прыжке. Выполняется передача мяча сверху двумя руками в прыжке из зоны 3 в зону 4 в мишень. Мяч подбрасывают поочередно из зон 1 и 5 в зону 3.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3–3,5 м, высота ограничителей 3 м, расстояние от сетки не более 1,5 м. Если устанавливаются мишени (обручи) их высота над сеткой 30–40 см, расстояние от сетки 20–30 см, край мишени (обруча) над боковой линией. Каждому учащемуся дается 5 попыток. По 2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  </w:t>
      </w:r>
    </w:p>
    <w:p w14:paraId="798E29CB"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Передача мяча сверху двумя руками назад в прыжке из зоны 3 в зону 2 после подброса из зон 1 и 5.</w:t>
      </w:r>
      <w:r w:rsidRPr="005C488E">
        <w:rPr>
          <w:rFonts w:ascii="Times New Roman" w:hAnsi="Times New Roman" w:cs="Times New Roman"/>
          <w:sz w:val="26"/>
          <w:szCs w:val="26"/>
        </w:rPr>
        <w:t xml:space="preserve"> Испытание на точность передачи мяча сверху двумя руками назад в прыжке. Выполняется передача мяча сверху двумя руками назад в прыжке из зоны 3 в зону 2 в мишень. Мяч подбрасывают поочередно из зон 1 и 5 в зону 3. В испытаниях создаются условия, при которых можно получить количественный результат: устанавливаются ограничители расстояния и высоты передачи - рейки, цветные ленты, обручи, наносятся линии. Расстояние передачи 2–3 м, высота ограничителей 3 м, расстояние от сетки не более 1,5 м. Если устанавливаются мишени (обручи) их высота над сеткой 30–40 см, расстояние от сетки 20–30 см, край мишени (обруча) над боковой линией. Каждому учащемуся дается 5 попыток. По 2 попытки из каждой зоны и одна на выбор тренера. Учитываются количество передач, отвечающих требованиям в испытании, а также качество исполнения передачи (передача с нарушением правил игры не засчитывается). </w:t>
      </w:r>
    </w:p>
    <w:p w14:paraId="5DE657B1"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Приём мяча снизу двумя из зон 1, 6 и 5 в зону 3 на точность с верхней прямой подачи, поданной через сетку (из зоны подачи)</w:t>
      </w:r>
      <w:r w:rsidRPr="005C488E">
        <w:rPr>
          <w:rFonts w:ascii="Times New Roman" w:hAnsi="Times New Roman" w:cs="Times New Roman"/>
          <w:sz w:val="26"/>
          <w:szCs w:val="26"/>
        </w:rPr>
        <w:t xml:space="preserve">. Выполняется верхняя прямая подача из зоны подачи, нацеленная в зону, где расположен волейболист. Принимая мяч в зонах 1, 6 и 5, волейболист должен направить его через ленту, натянутую на расстоянии 1,5 м от </w:t>
      </w:r>
      <w:r w:rsidRPr="005C488E">
        <w:rPr>
          <w:rFonts w:ascii="Times New Roman" w:hAnsi="Times New Roman" w:cs="Times New Roman"/>
          <w:sz w:val="26"/>
          <w:szCs w:val="26"/>
        </w:rPr>
        <w:lastRenderedPageBreak/>
        <w:t xml:space="preserve">сетки и на высоте 3 м, в зону 3. Если мяч выйдет за пределы указанной зоны, то такая попытка не засчитывается. Вместо ленты можно установить рейку. Очень хорошо установить на площадке обруч диаметром 2 м на высоте 1,5 м, который и будет служить мишенью. Каждому учащемуся дается 7 попыток. По 2 попытки из каждой зоны и одна на выбор тренера. Учитываются количество попаданий и качество выполнения. </w:t>
      </w:r>
    </w:p>
    <w:p w14:paraId="68BF0062"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Приём мяча снизу двумя из зон 1, 6 и 5 в зону 2 на точность с верхней прямой подачи, поданной через сетку (из зоны подачи)</w:t>
      </w:r>
      <w:r w:rsidRPr="005C488E">
        <w:rPr>
          <w:rFonts w:ascii="Times New Roman" w:hAnsi="Times New Roman" w:cs="Times New Roman"/>
          <w:sz w:val="26"/>
          <w:szCs w:val="26"/>
        </w:rPr>
        <w:t xml:space="preserve">. Выполняется верхняя прямая подача из зоны подачи, нацеленная в зону, где расположен волейболист. Принимая мяч в зонах 1, 6 и 5, волейболист должен направить его через ленту, натянутую на расстоянии 1,5 м от сетки и на высоте 3 м, в зону 2. Если мяч выйдет за пределы указанной зоны, то такая попытка не засчитывается. Вместо ленты можно установить рейку. Очень хорошо установить на площадке обруч диаметром 2 м на высоте 1,5 м, который и будет служить мишенью. Каждому учащемуся дается 7 попыток. По 2 попытки из каждой зоны и одна на выбор тренера. Учитываются количество попаданий и качество выполнения. </w:t>
      </w:r>
    </w:p>
    <w:p w14:paraId="027E9CB4"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Нападающий удар по ходу разбега (трехшажного) в правую (левую) половину площадки из зон 4 и 2 с передачи мяча.</w:t>
      </w:r>
      <w:r w:rsidRPr="005C488E">
        <w:rPr>
          <w:rFonts w:ascii="Times New Roman" w:hAnsi="Times New Roman" w:cs="Times New Roman"/>
          <w:sz w:val="26"/>
          <w:szCs w:val="26"/>
        </w:rPr>
        <w:t xml:space="preserve"> На противоположной от испытуемого стороне площадки размечены половины площадки. Высота сетки определяется в зависимости от пола и возраста испытуемых. Один из волейболистов выполняет передачу мяча для нападающего удара из зоны 3 в зону 4 и 2 по направлению вперед. Испытуемый из исходного положения в зоне 4 выполняет прямой нападающий удар (с трехшажного разбега) в правую половину площадки, из зоны 2 – в левую половину с передачи пасующего. Направление разбега и направление полета мяча после нападающего удара должны совпадать. Если передача была выполнена плохо, нападающий удар не совершается. Волейболисту дается 5 попыток: по 2 попытки из зоны 4 и 2, 1 попытка из зоны, выбранной тренером. В зачет идут попытки, выполненные без нарушения техники нападающего удара, мяч должен лететь по нисходящей траектории и попасть в указанную половину площадки. </w:t>
      </w:r>
    </w:p>
    <w:p w14:paraId="4E4E447C"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Нападающий удар с переводом из зоны 2 в зону 5, из зоны 4 в зону 1 с передачи мяча. </w:t>
      </w:r>
      <w:r w:rsidRPr="005C488E">
        <w:rPr>
          <w:rFonts w:ascii="Times New Roman" w:hAnsi="Times New Roman" w:cs="Times New Roman"/>
          <w:sz w:val="26"/>
          <w:szCs w:val="26"/>
        </w:rPr>
        <w:t xml:space="preserve">На противоположной от испытуемого стороне площадки размечены зоны для нападающего удара с переводом: при нападающем ударе из зоны 4 – площадь между лицевой линией, линией атаки, боковой линией и линией на расстоянии 2 м от боковой в зоне 1; при нападающем ударе из зоны 2 – площадь между лицевой линией, линией атаки, боковой линией и линией на расстоянии 2 м от боковой в зоне 5. Высота сетки определяется в зависимости от пола и возраста испытуемых. Один из волейболистов выполняет передачу мяча для нападающего удара из зоны 3 в зону 4 и 2 по направлению вперед. Испытуемый из исходного положения в зоне 4 выполняет нападающий удар (с трехшажного разбега) с переводом в зону 1, из зоны 2 – в зону 5. Направление разбега и направление полета мяча после нападающего удара не должны совпадать. Если передача была выполнена плохо, нападающий удар не совершается. Волейболисту дается 5 попыток: по 2 попытки из зоны 4 и 2, 1 попытка из зоны, </w:t>
      </w:r>
      <w:r w:rsidRPr="005C488E">
        <w:rPr>
          <w:rFonts w:ascii="Times New Roman" w:hAnsi="Times New Roman" w:cs="Times New Roman"/>
          <w:sz w:val="26"/>
          <w:szCs w:val="26"/>
        </w:rPr>
        <w:lastRenderedPageBreak/>
        <w:t xml:space="preserve">выбранной тренером. В зачет идут попытки, выполненные без нарушения техники нападающего удара, мяч должен лететь по нисходящей траектории и попасть в указанную площадь. </w:t>
      </w:r>
    </w:p>
    <w:p w14:paraId="2BA63180" w14:textId="77777777" w:rsidR="00DA018E"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Верхняя прямая подача через сетку из зоны подачи в левую (правую) половину площадки</w:t>
      </w:r>
      <w:r w:rsidRPr="005C488E">
        <w:rPr>
          <w:rFonts w:ascii="Times New Roman" w:hAnsi="Times New Roman" w:cs="Times New Roman"/>
          <w:sz w:val="26"/>
          <w:szCs w:val="26"/>
        </w:rPr>
        <w:t xml:space="preserve">. Высота сетки определяется в зависимости от пола и возраста испытуемых. Выполняется верхняя прямая подача через сетку из зоны подачи. При выполнении подачи наступать на лицевую линию запрещено. Волейболисту дается 5 попыток. По 2 в каждую половину площадки поочередно, 1 попытка в половину площадки, выбранную тренером. В зачет идут попытки, выполненные без нарушения правил игры и техники выполнения верхней прямой подачи. </w:t>
      </w:r>
    </w:p>
    <w:p w14:paraId="21C5CDEC" w14:textId="77777777" w:rsidR="002D212C"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Верхняя прямая подача через сетку из зоны подачи по зонам.</w:t>
      </w:r>
      <w:r w:rsidRPr="005C488E">
        <w:rPr>
          <w:rFonts w:ascii="Times New Roman" w:hAnsi="Times New Roman" w:cs="Times New Roman"/>
          <w:sz w:val="26"/>
          <w:szCs w:val="26"/>
        </w:rPr>
        <w:t xml:space="preserve"> Высота сетки определяется в зависимости от пола и возраста испытуемых. Выполняется верхняя прямая подача через сетку из зоны подачи. При выполнении подачи наступать на лицевую линию запрещено. Волейболисту дается 7 попыток. По 2 в каждую из указанных зон площадки поочередно, 1 попытка в зону, выбранную тренером. В зачет идут попытки, выполненные без нарушения правил игры и техники выполнения верхней прямой подачи. </w:t>
      </w:r>
    </w:p>
    <w:p w14:paraId="3C79A915" w14:textId="77777777" w:rsidR="00376B18" w:rsidRPr="005C488E" w:rsidRDefault="002D212C"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Блокирование (одиночное) прямого нападающего удара по ходу разбега. </w:t>
      </w:r>
      <w:r w:rsidRPr="005C488E">
        <w:rPr>
          <w:rFonts w:ascii="Times New Roman" w:hAnsi="Times New Roman" w:cs="Times New Roman"/>
          <w:sz w:val="26"/>
          <w:szCs w:val="26"/>
        </w:rPr>
        <w:t>Высота сетки определяется в зависимости от пола и возраста испытуемых. Из зоны 4 (2) выполняется нападающий удар по ходу разбега с высокой передачи пасующего из зоны 3. Исходное положение блокирующего – зона 2 (4). Направление нападающего удара и высота передачи известны блокирующему. Блокирующему дается 5 попыток. По 2 в зоне 4 и 2, 1 попытка в зоне, выбранной тренером. В зачет идут результативные попытки, выполненные без нарушения правил игры и техники выполнения блока. Результативной считается попытка, при которой: блокирующий коснулся мяча после нападающего удара и мяч отскочил в пределах площадки с любой стороны сетки (с возможностью продолжения розыгрыша); мяч отскочил от рук блокирующего в площадку нападающего по нисходящей траектории.</w:t>
      </w:r>
    </w:p>
    <w:p w14:paraId="22585602" w14:textId="77777777" w:rsidR="001D74E7" w:rsidRPr="005C488E" w:rsidRDefault="001D74E7"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Положительная оценка уровня теоретической подготовленности характеризуется освоением знаний, в рамках указанных ниже, тем для контрольных бесед, свободным и осознанным владением специальной терминологией в области физической культуры и спорта в целом и волейбола в частности. </w:t>
      </w:r>
    </w:p>
    <w:p w14:paraId="31E85A3A" w14:textId="77777777" w:rsidR="001D74E7" w:rsidRPr="005C488E" w:rsidRDefault="001D74E7" w:rsidP="001C74E8">
      <w:pPr>
        <w:tabs>
          <w:tab w:val="left" w:pos="1134"/>
        </w:tabs>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Темы контрольных бесед для определения уровня теоретической подготовленности на тренировочном этапе спортивной подготовки: </w:t>
      </w:r>
    </w:p>
    <w:p w14:paraId="39DA3232"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Физическая культура и спорт в России.  </w:t>
      </w:r>
    </w:p>
    <w:p w14:paraId="02C47AD0"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Состояние и развитие волейбола и пляжного волейбола.  </w:t>
      </w:r>
    </w:p>
    <w:p w14:paraId="46A83E73"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Сведения о строении и функциях организма человека.  </w:t>
      </w:r>
    </w:p>
    <w:p w14:paraId="3F70A728"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Гигиена, врачебный контроль и самоконтроль.  </w:t>
      </w:r>
    </w:p>
    <w:p w14:paraId="5FC99128"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Нагрузка и отдых как взаимосвязанные компоненты процесса упражнения.  </w:t>
      </w:r>
    </w:p>
    <w:p w14:paraId="52D28D63"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Правила соревнований, их организация и проведение.  </w:t>
      </w:r>
    </w:p>
    <w:p w14:paraId="7286F158"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Основы техники и тактики игры в волейбол и пляжный волейбол.  </w:t>
      </w:r>
    </w:p>
    <w:p w14:paraId="3DE5A9C4"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Основы методики обучения волейболу.  </w:t>
      </w:r>
    </w:p>
    <w:p w14:paraId="2EAE9427" w14:textId="77777777" w:rsidR="005E31A6"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Планирование и контроль тренировочного процесса.  </w:t>
      </w:r>
    </w:p>
    <w:p w14:paraId="7A766EBC"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Оборудование и инвентарь.  </w:t>
      </w:r>
    </w:p>
    <w:p w14:paraId="2C8328F2" w14:textId="77777777" w:rsidR="001D74E7" w:rsidRPr="005C488E" w:rsidRDefault="001D74E7" w:rsidP="001C74E8">
      <w:pPr>
        <w:numPr>
          <w:ilvl w:val="0"/>
          <w:numId w:val="16"/>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Установка игрокам перед соревнованиями и разбор проведенных игр.</w:t>
      </w:r>
    </w:p>
    <w:p w14:paraId="3EC68F20" w14:textId="77777777" w:rsidR="001D74E7" w:rsidRPr="005C488E" w:rsidRDefault="001D74E7" w:rsidP="001C74E8">
      <w:pPr>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 уровня тактической подготовленности осуществляется в ходе учебно-тренировочных занятий, контрольных, отборочных и основных игр в предсоревновательном этапе подготовительного периода и в соревновательном периоде годичного цикла спортивной подготовки. </w:t>
      </w:r>
    </w:p>
    <w:p w14:paraId="626D95D7" w14:textId="77777777" w:rsidR="00BA12FC" w:rsidRPr="005C488E" w:rsidRDefault="00BA12FC" w:rsidP="001C74E8">
      <w:p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Регистрация параметров эффективности соревновательных действий осуществляется на основе видеозаписей игр и учебно-тренировочных занятий. </w:t>
      </w:r>
    </w:p>
    <w:p w14:paraId="211A436E"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Критерием оценки служит степень эффективности выполнения игровых действий в защите и нападении с учетом функций игрока в команде. Эффективность выполнения игровых действий определяется количественным способом. </w:t>
      </w:r>
    </w:p>
    <w:p w14:paraId="0799A323"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Для оценки эффективности подачи, приема подачи, блока и защиты применяе</w:t>
      </w:r>
      <w:r w:rsidR="001C74E8">
        <w:rPr>
          <w:rFonts w:ascii="Times New Roman" w:hAnsi="Times New Roman" w:cs="Times New Roman"/>
          <w:sz w:val="26"/>
          <w:szCs w:val="26"/>
        </w:rPr>
        <w:t xml:space="preserve">тся следующая формула расчета: </w:t>
      </w:r>
    </w:p>
    <w:p w14:paraId="2C1436D4" w14:textId="77777777" w:rsidR="00BA12FC" w:rsidRPr="005C488E" w:rsidRDefault="00BA12FC" w:rsidP="001C74E8">
      <w:pPr>
        <w:tabs>
          <w:tab w:val="left" w:pos="1134"/>
        </w:tabs>
        <w:spacing w:after="0" w:line="360" w:lineRule="exact"/>
        <w:ind w:right="314" w:firstLine="709"/>
        <w:jc w:val="both"/>
        <w:rPr>
          <w:rFonts w:ascii="Times New Roman" w:hAnsi="Times New Roman" w:cs="Times New Roman"/>
          <w:sz w:val="26"/>
          <w:szCs w:val="26"/>
        </w:rPr>
      </w:pPr>
      <w:r w:rsidRPr="005C488E">
        <w:rPr>
          <w:rFonts w:ascii="Times New Roman" w:eastAsia="Cambria Math" w:hAnsi="Times New Roman" w:cs="Times New Roman"/>
          <w:sz w:val="26"/>
          <w:szCs w:val="26"/>
        </w:rPr>
        <w:t>S (усп.)</w:t>
      </w:r>
    </w:p>
    <w:p w14:paraId="1E8836F0" w14:textId="77777777" w:rsidR="00BA12FC" w:rsidRPr="005C488E" w:rsidRDefault="00BA12FC" w:rsidP="001C74E8">
      <w:pPr>
        <w:tabs>
          <w:tab w:val="left" w:pos="1134"/>
        </w:tabs>
        <w:spacing w:after="0" w:line="360" w:lineRule="exact"/>
        <w:ind w:right="2116" w:firstLine="709"/>
        <w:jc w:val="both"/>
        <w:rPr>
          <w:rFonts w:ascii="Times New Roman" w:hAnsi="Times New Roman" w:cs="Times New Roman"/>
          <w:sz w:val="26"/>
          <w:szCs w:val="26"/>
        </w:rPr>
      </w:pPr>
      <w:r w:rsidRPr="005C488E">
        <w:rPr>
          <w:rFonts w:ascii="Times New Roman" w:eastAsia="Cambria Math" w:hAnsi="Times New Roman" w:cs="Times New Roman"/>
          <w:sz w:val="26"/>
          <w:szCs w:val="26"/>
        </w:rPr>
        <w:t xml:space="preserve">Эффективность = </w:t>
      </w:r>
      <w:r w:rsidR="00FD3D13" w:rsidRPr="005C488E">
        <w:rPr>
          <w:rFonts w:ascii="Times New Roman" w:hAnsi="Times New Roman" w:cs="Times New Roman"/>
          <w:noProof/>
          <w:sz w:val="26"/>
          <w:szCs w:val="26"/>
          <w:lang w:eastAsia="ru-RU"/>
        </w:rPr>
        <mc:AlternateContent>
          <mc:Choice Requires="wpg">
            <w:drawing>
              <wp:inline distT="0" distB="0" distL="0" distR="0" wp14:anchorId="40F75909" wp14:editId="6C1F748D">
                <wp:extent cx="673735" cy="12065"/>
                <wp:effectExtent l="0" t="635" r="3175" b="0"/>
                <wp:docPr id="3" name="Group 5250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735" cy="12065"/>
                          <a:chOff x="0" y="0"/>
                          <a:chExt cx="673608" cy="12192"/>
                        </a:xfrm>
                      </wpg:grpSpPr>
                      <wps:wsp>
                        <wps:cNvPr id="4" name="Shape 567900"/>
                        <wps:cNvSpPr>
                          <a:spLocks/>
                        </wps:cNvSpPr>
                        <wps:spPr bwMode="auto">
                          <a:xfrm>
                            <a:off x="0" y="0"/>
                            <a:ext cx="673608" cy="12192"/>
                          </a:xfrm>
                          <a:custGeom>
                            <a:avLst/>
                            <a:gdLst>
                              <a:gd name="T0" fmla="*/ 0 w 673608"/>
                              <a:gd name="T1" fmla="*/ 0 h 12192"/>
                              <a:gd name="T2" fmla="*/ 673608 w 673608"/>
                              <a:gd name="T3" fmla="*/ 0 h 12192"/>
                              <a:gd name="T4" fmla="*/ 673608 w 673608"/>
                              <a:gd name="T5" fmla="*/ 12192 h 12192"/>
                              <a:gd name="T6" fmla="*/ 0 w 673608"/>
                              <a:gd name="T7" fmla="*/ 12192 h 12192"/>
                              <a:gd name="T8" fmla="*/ 0 w 673608"/>
                              <a:gd name="T9" fmla="*/ 0 h 12192"/>
                              <a:gd name="T10" fmla="*/ 0 w 673608"/>
                              <a:gd name="T11" fmla="*/ 0 h 12192"/>
                              <a:gd name="T12" fmla="*/ 673608 w 673608"/>
                              <a:gd name="T13" fmla="*/ 12192 h 12192"/>
                            </a:gdLst>
                            <a:ahLst/>
                            <a:cxnLst>
                              <a:cxn ang="0">
                                <a:pos x="T0" y="T1"/>
                              </a:cxn>
                              <a:cxn ang="0">
                                <a:pos x="T2" y="T3"/>
                              </a:cxn>
                              <a:cxn ang="0">
                                <a:pos x="T4" y="T5"/>
                              </a:cxn>
                              <a:cxn ang="0">
                                <a:pos x="T6" y="T7"/>
                              </a:cxn>
                              <a:cxn ang="0">
                                <a:pos x="T8" y="T9"/>
                              </a:cxn>
                            </a:cxnLst>
                            <a:rect l="T10" t="T11" r="T12" b="T13"/>
                            <a:pathLst>
                              <a:path w="673608" h="12192">
                                <a:moveTo>
                                  <a:pt x="0" y="0"/>
                                </a:moveTo>
                                <a:lnTo>
                                  <a:pt x="673608" y="0"/>
                                </a:lnTo>
                                <a:lnTo>
                                  <a:pt x="673608"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BA4C99" id="Group 525028" o:spid="_x0000_s1026" style="width:53.05pt;height:.95pt;mso-position-horizontal-relative:char;mso-position-vertical-relative:line" coordsize="673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E7RwMAAFsJAAAOAAAAZHJzL2Uyb0RvYy54bWykVttu2zAMfR+wfxD0OGC1neti1CmGdi0G&#10;7FKg3gcosnzBbEuTlDjd14+UHcdp4S7r8uBI1tEReUiRvrzaVyXZCW0KWUc0uPApETWXSVFnEf0R&#10;377/QImxrE5YKWsR0Udh6NX67ZvLRoViInNZJkITIKlN2KiI5taq0PMMz0XFzIVUoobFVOqKWZjq&#10;zEs0a4C9Kr2J7y+8RupEacmFMfD2pl2ka8efpoLb72lqhCVlRME2657aPTf49NaXLMw0U3nBOzPY&#10;K6yoWFHDoT3VDbOMbHXxjKoquJZGpvaCy8qTaVpw4XwAbwL/iTd3Wm6V8yULm0z1MoG0T3R6NS3/&#10;trvT6kHd69Z6GH6R/KcBXbxGZeFwHedZCyab5qtMIJ5sa6VzfJ/qCinAJbJ3+j72+oq9JRxeLpbT&#10;5XROCYelYOIv5q38PIcYPdvE80/HbQsf8qjdFqwmuM1jYXukM7MzC8MOeWSOUpn/k+ohZ0q4CBiU&#10;4l6TIonojJKaVeC9WybzxXLlu1TC0wF2kNMMtRysIMyA5K9W8QU5WMi3xt4J6aLBdl+MbXM8gZGL&#10;cdIZH8N9SKsS0v2dR3zSEAgPEnfwAyo4QeUkmHQRgGTvqSYDUEszyjcdQH0ywgcK96b9hQ/yqYc6&#10;28Y4FwPguLvLAepFOkjI/txxutUJasTb4MxInBWK4B9iEQyD8cxbuGLZIWtYfkgkvq+7TIIRYVjn&#10;fVcBlDR4iTGt4H7HQXdLAYVpNwIGYxE8PQsMWYFgVzbAuJeZIdwIXp7FDMFE8GoIbk/ofNXQSbCH&#10;xBgr6CJxAMGAPhKj3NBJYpDSXRzFLEqFLuOQNK7suQubY9XDy4OLldyJWDqYfVL74ODjalkPUd0V&#10;RWNdwQHoAXD4V45uAGzPBONGwW3EzsWdHgyk6Kdj732Hl8MqZGRZJLdFWaK7Rmeb61KTHcOW7H6d&#10;6iew0mVNLXHbwXbXk9rS2Vb6jUweoYxq2fZ1+A6BQS71b0oa6OkRNb+2TAtKys81dIJVMJth+Nxk&#10;Nl9OYKKHK5vhCqs5UEXUUshyHF5bmMGWrdJFlsNJgYtkLT9CE0wLrLPQjEzYWtVNoBm5kevgMDr5&#10;RBjOHer4TbT+AwAA//8DAFBLAwQUAAYACAAAACEAl/erPdoAAAADAQAADwAAAGRycy9kb3ducmV2&#10;LnhtbEyPQUvDQBCF74L/YRnBm91EsWjMppSinopgK4i3aXaahGZnQ3abpP/eqRd7Gd7whve+yReT&#10;a9VAfWg8G0hnCSji0tuGKwNf27e7J1AhIltsPZOBEwVYFNdXOWbWj/xJwyZWSkI4ZGigjrHLtA5l&#10;TQ7DzHfE4u197zDK2lfa9jhKuGv1fZLMtcOGpaHGjlY1lYfN0Rl4H3FcPqSvw/qwX51+to8f3+uU&#10;jLm9mZYvoCJN8f8YzviCDoUw7fyRbVCtAXkk/s2zl8xTUDsRz6CLXF+yF78AAAD//wMAUEsBAi0A&#10;FAAGAAgAAAAhALaDOJL+AAAA4QEAABMAAAAAAAAAAAAAAAAAAAAAAFtDb250ZW50X1R5cGVzXS54&#10;bWxQSwECLQAUAAYACAAAACEAOP0h/9YAAACUAQAACwAAAAAAAAAAAAAAAAAvAQAAX3JlbHMvLnJl&#10;bHNQSwECLQAUAAYACAAAACEATSVhO0cDAABbCQAADgAAAAAAAAAAAAAAAAAuAgAAZHJzL2Uyb0Rv&#10;Yy54bWxQSwECLQAUAAYACAAAACEAl/erPdoAAAADAQAADwAAAAAAAAAAAAAAAAChBQAAZHJzL2Rv&#10;d25yZXYueG1sUEsFBgAAAAAEAAQA8wAAAKgGAAAAAA==&#10;">
                <v:shape id="Shape 567900" o:spid="_x0000_s1027" style="position:absolute;width:6736;height:121;visibility:visible;mso-wrap-style:square;v-text-anchor:top" coordsize="67360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nWwQAAANoAAAAPAAAAZHJzL2Rvd25yZXYueG1sRI9BawIx&#10;FITvgv8hPMGbZg1SZDWKCkUvHmpLwdtj89xd3bykm6jrvzeFQo/DzDfDLFadbcSd2lA71jAZZyCI&#10;C2dqLjV8fb6PZiBCRDbYOCYNTwqwWvZ7C8yNe/AH3Y+xFKmEQ44aqhh9LmUoKrIYxs4TJ+/sWosx&#10;ybaUpsVHKreNVFn2Ji3WnBYq9LStqLgeb1aDuiTmMPvebCSpnfI/p6gKr/Vw0K3nICJ18T/8R++N&#10;hin8Xkk3QC5fAAAA//8DAFBLAQItABQABgAIAAAAIQDb4fbL7gAAAIUBAAATAAAAAAAAAAAAAAAA&#10;AAAAAABbQ29udGVudF9UeXBlc10ueG1sUEsBAi0AFAAGAAgAAAAhAFr0LFu/AAAAFQEAAAsAAAAA&#10;AAAAAAAAAAAAHwEAAF9yZWxzLy5yZWxzUEsBAi0AFAAGAAgAAAAhABt8OdbBAAAA2gAAAA8AAAAA&#10;AAAAAAAAAAAABwIAAGRycy9kb3ducmV2LnhtbFBLBQYAAAAAAwADALcAAAD1AgAAAAA=&#10;" path="m,l673608,r,12192l,12192,,e" fillcolor="black" stroked="f" strokeweight="0">
                  <v:stroke miterlimit="83231f" joinstyle="miter"/>
                  <v:path arrowok="t" o:connecttype="custom" o:connectlocs="0,0;673608,0;673608,12192;0,12192;0,0" o:connectangles="0,0,0,0,0" textboxrect="0,0,673608,12192"/>
                </v:shape>
                <w10:anchorlock/>
              </v:group>
            </w:pict>
          </mc:Fallback>
        </mc:AlternateContent>
      </w:r>
      <w:r w:rsidRPr="005C488E">
        <w:rPr>
          <w:rFonts w:ascii="Times New Roman" w:eastAsia="Cambria Math" w:hAnsi="Times New Roman" w:cs="Times New Roman"/>
          <w:sz w:val="26"/>
          <w:szCs w:val="26"/>
        </w:rPr>
        <w:t xml:space="preserve"> 100,</w:t>
      </w:r>
      <w:r w:rsidRPr="005C488E">
        <w:rPr>
          <w:rFonts w:ascii="Times New Roman" w:hAnsi="Times New Roman" w:cs="Times New Roman"/>
          <w:sz w:val="26"/>
          <w:szCs w:val="26"/>
        </w:rPr>
        <w:t xml:space="preserve"> </w:t>
      </w:r>
    </w:p>
    <w:p w14:paraId="6AB05972" w14:textId="77777777" w:rsidR="00BA12FC" w:rsidRPr="005C488E" w:rsidRDefault="00BA12FC" w:rsidP="001C74E8">
      <w:pPr>
        <w:tabs>
          <w:tab w:val="left" w:pos="1134"/>
        </w:tabs>
        <w:spacing w:after="0" w:line="360" w:lineRule="exact"/>
        <w:ind w:right="314" w:firstLine="709"/>
        <w:jc w:val="both"/>
        <w:rPr>
          <w:rFonts w:ascii="Times New Roman" w:hAnsi="Times New Roman" w:cs="Times New Roman"/>
          <w:sz w:val="26"/>
          <w:szCs w:val="26"/>
        </w:rPr>
      </w:pPr>
      <w:r w:rsidRPr="005C488E">
        <w:rPr>
          <w:rFonts w:ascii="Times New Roman" w:eastAsia="Cambria Math" w:hAnsi="Times New Roman" w:cs="Times New Roman"/>
          <w:sz w:val="26"/>
          <w:szCs w:val="26"/>
        </w:rPr>
        <w:t>S (общ.)</w:t>
      </w:r>
    </w:p>
    <w:p w14:paraId="0A645677"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где  S (общ.) – общее количество выполнений технического приёма; </w:t>
      </w:r>
    </w:p>
    <w:p w14:paraId="4655C3DC"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S (усп.) – количество успешных выполнений технического приёма. </w:t>
      </w:r>
    </w:p>
    <w:p w14:paraId="6347A457"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Успешными вариантами выполнений технических приёмов считаются: </w:t>
      </w:r>
    </w:p>
    <w:p w14:paraId="4E787A24" w14:textId="77777777" w:rsidR="001C74E8"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подаче – выигранные и затруднённые (прием не позволяет команде организовать атаку); </w:t>
      </w:r>
    </w:p>
    <w:p w14:paraId="7EF29D6D" w14:textId="77777777" w:rsidR="001C74E8"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в приёме – мячи, доведенные в</w:t>
      </w:r>
      <w:r w:rsidR="001C74E8">
        <w:rPr>
          <w:rFonts w:ascii="Times New Roman" w:hAnsi="Times New Roman" w:cs="Times New Roman"/>
          <w:sz w:val="26"/>
          <w:szCs w:val="26"/>
        </w:rPr>
        <w:t xml:space="preserve"> зону связующего игрока (#; +) </w:t>
      </w:r>
    </w:p>
    <w:p w14:paraId="3C8E6372" w14:textId="77777777" w:rsidR="001C74E8"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на блоке – выигранные и «смягченные» мячи (мяч отскочил от рук блокирующего в площадку соперника; блокирующий коснулся мяча после нападающего удара и мяч отскочил в пределах площадки с любой стороны сетки (с возмож</w:t>
      </w:r>
      <w:r w:rsidR="001C74E8">
        <w:rPr>
          <w:rFonts w:ascii="Times New Roman" w:hAnsi="Times New Roman" w:cs="Times New Roman"/>
          <w:sz w:val="26"/>
          <w:szCs w:val="26"/>
        </w:rPr>
        <w:t xml:space="preserve">ностью продолжения розыгрыша); </w:t>
      </w:r>
    </w:p>
    <w:p w14:paraId="3D89E834"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защите – поднятые мячи с дальнейшим продолжение розыгрыша. </w:t>
      </w:r>
    </w:p>
    <w:p w14:paraId="6E9DD9EC"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оценки результативности атакующих действий применяется следующая формула расчета: </w:t>
      </w:r>
    </w:p>
    <w:p w14:paraId="38BE1411" w14:textId="77777777" w:rsidR="00BA12FC" w:rsidRPr="005C488E" w:rsidRDefault="00BA12FC" w:rsidP="001C74E8">
      <w:pPr>
        <w:tabs>
          <w:tab w:val="left" w:pos="1134"/>
        </w:tabs>
        <w:spacing w:after="0" w:line="360" w:lineRule="exact"/>
        <w:ind w:firstLine="709"/>
        <w:jc w:val="both"/>
        <w:rPr>
          <w:rFonts w:ascii="Times New Roman" w:hAnsi="Times New Roman" w:cs="Times New Roman"/>
          <w:sz w:val="26"/>
          <w:szCs w:val="26"/>
        </w:rPr>
      </w:pPr>
      <w:r w:rsidRPr="005C488E">
        <w:rPr>
          <w:rFonts w:ascii="Times New Roman" w:eastAsia="Cambria Math" w:hAnsi="Times New Roman" w:cs="Times New Roman"/>
          <w:sz w:val="26"/>
          <w:szCs w:val="26"/>
        </w:rPr>
        <w:t>S (в.) − S (п.)</w:t>
      </w:r>
    </w:p>
    <w:p w14:paraId="6F14A837" w14:textId="77777777" w:rsidR="00BA12FC" w:rsidRPr="005C488E" w:rsidRDefault="00BA12FC" w:rsidP="001C74E8">
      <w:pPr>
        <w:tabs>
          <w:tab w:val="left" w:pos="1134"/>
        </w:tabs>
        <w:spacing w:after="0" w:line="360" w:lineRule="exact"/>
        <w:ind w:right="2116" w:firstLine="709"/>
        <w:jc w:val="both"/>
        <w:rPr>
          <w:rFonts w:ascii="Times New Roman" w:hAnsi="Times New Roman" w:cs="Times New Roman"/>
          <w:sz w:val="26"/>
          <w:szCs w:val="26"/>
        </w:rPr>
      </w:pPr>
      <w:r w:rsidRPr="005C488E">
        <w:rPr>
          <w:rFonts w:ascii="Times New Roman" w:eastAsia="Cambria Math" w:hAnsi="Times New Roman" w:cs="Times New Roman"/>
          <w:sz w:val="26"/>
          <w:szCs w:val="26"/>
        </w:rPr>
        <w:t xml:space="preserve">Результативность = </w:t>
      </w:r>
      <w:r w:rsidR="00FD3D13" w:rsidRPr="005C488E">
        <w:rPr>
          <w:rFonts w:ascii="Times New Roman" w:hAnsi="Times New Roman" w:cs="Times New Roman"/>
          <w:noProof/>
          <w:sz w:val="26"/>
          <w:szCs w:val="26"/>
          <w:lang w:eastAsia="ru-RU"/>
        </w:rPr>
        <mc:AlternateContent>
          <mc:Choice Requires="wpg">
            <w:drawing>
              <wp:inline distT="0" distB="0" distL="0" distR="0" wp14:anchorId="0DC72D9A" wp14:editId="2D2D2179">
                <wp:extent cx="1126490" cy="12065"/>
                <wp:effectExtent l="0" t="0" r="1270" b="0"/>
                <wp:docPr id="1" name="Group 525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6490" cy="12065"/>
                          <a:chOff x="0" y="0"/>
                          <a:chExt cx="1126541" cy="12192"/>
                        </a:xfrm>
                      </wpg:grpSpPr>
                      <wps:wsp>
                        <wps:cNvPr id="2" name="Shape 567902"/>
                        <wps:cNvSpPr>
                          <a:spLocks/>
                        </wps:cNvSpPr>
                        <wps:spPr bwMode="auto">
                          <a:xfrm>
                            <a:off x="0" y="0"/>
                            <a:ext cx="1126541" cy="12192"/>
                          </a:xfrm>
                          <a:custGeom>
                            <a:avLst/>
                            <a:gdLst>
                              <a:gd name="T0" fmla="*/ 0 w 1126541"/>
                              <a:gd name="T1" fmla="*/ 0 h 12192"/>
                              <a:gd name="T2" fmla="*/ 1126541 w 1126541"/>
                              <a:gd name="T3" fmla="*/ 0 h 12192"/>
                              <a:gd name="T4" fmla="*/ 1126541 w 1126541"/>
                              <a:gd name="T5" fmla="*/ 12192 h 12192"/>
                              <a:gd name="T6" fmla="*/ 0 w 1126541"/>
                              <a:gd name="T7" fmla="*/ 12192 h 12192"/>
                              <a:gd name="T8" fmla="*/ 0 w 1126541"/>
                              <a:gd name="T9" fmla="*/ 0 h 12192"/>
                              <a:gd name="T10" fmla="*/ 0 w 1126541"/>
                              <a:gd name="T11" fmla="*/ 0 h 12192"/>
                              <a:gd name="T12" fmla="*/ 1126541 w 1126541"/>
                              <a:gd name="T13" fmla="*/ 12192 h 12192"/>
                            </a:gdLst>
                            <a:ahLst/>
                            <a:cxnLst>
                              <a:cxn ang="0">
                                <a:pos x="T0" y="T1"/>
                              </a:cxn>
                              <a:cxn ang="0">
                                <a:pos x="T2" y="T3"/>
                              </a:cxn>
                              <a:cxn ang="0">
                                <a:pos x="T4" y="T5"/>
                              </a:cxn>
                              <a:cxn ang="0">
                                <a:pos x="T6" y="T7"/>
                              </a:cxn>
                              <a:cxn ang="0">
                                <a:pos x="T8" y="T9"/>
                              </a:cxn>
                            </a:cxnLst>
                            <a:rect l="T10" t="T11" r="T12" b="T13"/>
                            <a:pathLst>
                              <a:path w="1126541" h="12192">
                                <a:moveTo>
                                  <a:pt x="0" y="0"/>
                                </a:moveTo>
                                <a:lnTo>
                                  <a:pt x="1126541" y="0"/>
                                </a:lnTo>
                                <a:lnTo>
                                  <a:pt x="1126541"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50BEBB" id="Group 525029" o:spid="_x0000_s1026" style="width:88.7pt;height:.95pt;mso-position-horizontal-relative:char;mso-position-vertical-relative:line" coordsize="1126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5NSgMAAGsJAAAOAAAAZHJzL2Uyb0RvYy54bWykVttu2zAMfR+wfxD0OGC1neayGHWKoV2L&#10;Ad1WoN4HKLJ8wWzLk5Q43dePlC9VWiTNujw4knV0RB5SpC8ud1VJtkLpQtYRDc58SkTNZVLUWUR/&#10;xjcfP1GiDasTVspaRPRRaHq5ev/uom1CMZG5LBOhCJDUOmybiObGNKHnaZ6Liukz2YgaFlOpKmZg&#10;qjIvUawF9qr0Jr4/91qpkkZJLrSGt9fdIl1Z/jQV3PxIUy0MKSMKthn7VPa5xqe3umBhpliTF7w3&#10;g73BiooVNRw6Ul0zw8hGFS+oqoIrqWVqzrisPJmmBRfWB/Am8J95c6vkprG+ZGGbNaNMIO0znd5M&#10;y79vb1Xz0NyrznoY3kn+S4MuXttkobuO86wDk3X7TSYQT7Yx0jq+S1WFFOAS2Vl9H0d9xc4QDi+D&#10;YDKfLiEMHNaCiT+fdfrzHIL0YhfPvzj7ZtNg2BcsJ7jPY2F3qDW0NwwDD5mkn8TS/yfWQ84aYWOg&#10;UYx7RYokohNKalaB/3aZzOaLpW+NwtMBNgiqXTWdFYRpEP3tOh7Rg4V8o82tkDYgbHunTZfmCYxs&#10;mJPe+hhikVYlZPwHj/ikJRghZO7xAwykd2A5CSZ9DCDhRy7QZAT1PIcZzx2wTw4wTh3Qq4wzF4z2&#10;HWKdO8AjPi8cmPX3EB9UuNHvI3zLPdgBj4NTA3JSRIJ/CkngxuSFx3DbsiF/WD6kFN/VfU7BiDAs&#10;+r4tB43UeKExweCuxzajgAJQmIAHwGAugs/7230cDMmBYFtCXmWGmCN4cRIzBBTBSxfcndD7qqCt&#10;YEOJMVzQUuIAwgFNJUbBoa3EIKW9QQ0zKBW6jEPSdjXQ3t0cSyBeI1yt5FbE0uLMs0IIJz+tlrWL&#10;Gm4rmmtbGWAHxPDfWD4XOV7eg+guaKfi9k8GUnTVlufRfXjpliQtyyK5KcoSHdYqW1+VimwZtmj7&#10;64Xfg5U2cWqJ20Bba7vtUV0h7er+WiaPUFSV7Po8fJfAIJfqDyUt9PiI6t8bpgQl5dca+sIymE4x&#10;gnYynS0mMFHuytpdYTUHqogaComOwysDM9iyaVSR5XBSYGNZy8/QFNMCiy60Jh12VvUTaE12ZDs6&#10;jPY+Gdy5RT19I63+AgAA//8DAFBLAwQUAAYACAAAACEAzC+nmtsAAAADAQAADwAAAGRycy9kb3du&#10;cmV2LnhtbEyPQWvCQBCF74X+h2UKvdVNWlttmo2ItJ5EUAvS25gdk2B2NmTXJP77rr3Uy/CGN7z3&#10;TTobTC06al1lWUE8ikAQ51ZXXCj43n09TUE4j6yxtkwKLuRglt3fpZho2/OGuq0vRAhhl6CC0vsm&#10;kdLlJRl0I9sQB+9oW4M+rG0hdYt9CDe1fI6iN2mw4tBQYkOLkvLT9mwULHvs5y/xZ7c6HReXn93r&#10;er+KSanHh2H+AcLT4P+P4Yof0CELTAd7Zu1ErSA84v/m1ZtMxiAOQbyDzFJ5y579AgAA//8DAFBL&#10;AQItABQABgAIAAAAIQC2gziS/gAAAOEBAAATAAAAAAAAAAAAAAAAAAAAAABbQ29udGVudF9UeXBl&#10;c10ueG1sUEsBAi0AFAAGAAgAAAAhADj9If/WAAAAlAEAAAsAAAAAAAAAAAAAAAAALwEAAF9yZWxz&#10;Ly5yZWxzUEsBAi0AFAAGAAgAAAAhADomHk1KAwAAawkAAA4AAAAAAAAAAAAAAAAALgIAAGRycy9l&#10;Mm9Eb2MueG1sUEsBAi0AFAAGAAgAAAAhAMwvp5rbAAAAAwEAAA8AAAAAAAAAAAAAAAAApAUAAGRy&#10;cy9kb3ducmV2LnhtbFBLBQYAAAAABAAEAPMAAACsBgAAAAA=&#10;">
                <v:shape id="Shape 567902" o:spid="_x0000_s1027" style="position:absolute;width:11265;height:121;visibility:visible;mso-wrap-style:square;v-text-anchor:top" coordsize="112654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r2wgAAANoAAAAPAAAAZHJzL2Rvd25yZXYueG1sRI9Ba8JA&#10;FITvgv9heUJvujEpItE1FEvAHtUWenzNPpPY7Ns0uybx33cLBY/DzHzDbLPRNKKnztWWFSwXEQji&#10;wuqaSwXv53y+BuE8ssbGMim4k4NsN51sMdV24CP1J1+KAGGXooLK+zaV0hUVGXQL2xIH72I7gz7I&#10;rpS6wyHATSPjKFpJgzWHhQpb2ldUfJ9uRsHl45XWydvKxsn1J0rywnw+fxmlnmbjywaEp9E/wv/t&#10;g1YQw9+VcAPk7hcAAP//AwBQSwECLQAUAAYACAAAACEA2+H2y+4AAACFAQAAEwAAAAAAAAAAAAAA&#10;AAAAAAAAW0NvbnRlbnRfVHlwZXNdLnhtbFBLAQItABQABgAIAAAAIQBa9CxbvwAAABUBAAALAAAA&#10;AAAAAAAAAAAAAB8BAABfcmVscy8ucmVsc1BLAQItABQABgAIAAAAIQDWnor2wgAAANoAAAAPAAAA&#10;AAAAAAAAAAAAAAcCAABkcnMvZG93bnJldi54bWxQSwUGAAAAAAMAAwC3AAAA9gIAAAAA&#10;" path="m,l1126541,r,12192l,12192,,e" fillcolor="black" stroked="f" strokeweight="0">
                  <v:stroke miterlimit="83231f" joinstyle="miter"/>
                  <v:path arrowok="t" o:connecttype="custom" o:connectlocs="0,0;1126541,0;1126541,12192;0,12192;0,0" o:connectangles="0,0,0,0,0" textboxrect="0,0,1126541,12192"/>
                </v:shape>
                <w10:anchorlock/>
              </v:group>
            </w:pict>
          </mc:Fallback>
        </mc:AlternateContent>
      </w:r>
      <w:r w:rsidRPr="005C488E">
        <w:rPr>
          <w:rFonts w:ascii="Times New Roman" w:eastAsia="Cambria Math" w:hAnsi="Times New Roman" w:cs="Times New Roman"/>
          <w:sz w:val="26"/>
          <w:szCs w:val="26"/>
        </w:rPr>
        <w:t xml:space="preserve"> 100,</w:t>
      </w:r>
      <w:r w:rsidRPr="005C488E">
        <w:rPr>
          <w:rFonts w:ascii="Times New Roman" w:hAnsi="Times New Roman" w:cs="Times New Roman"/>
          <w:sz w:val="26"/>
          <w:szCs w:val="26"/>
        </w:rPr>
        <w:t xml:space="preserve"> </w:t>
      </w:r>
    </w:p>
    <w:p w14:paraId="0686303C" w14:textId="77777777" w:rsidR="00BA12FC" w:rsidRPr="005C488E" w:rsidRDefault="00BA12FC" w:rsidP="001C74E8">
      <w:pPr>
        <w:tabs>
          <w:tab w:val="left" w:pos="1134"/>
        </w:tabs>
        <w:spacing w:after="0" w:line="360" w:lineRule="exact"/>
        <w:ind w:right="2" w:firstLine="709"/>
        <w:jc w:val="both"/>
        <w:rPr>
          <w:rFonts w:ascii="Times New Roman" w:hAnsi="Times New Roman" w:cs="Times New Roman"/>
          <w:sz w:val="26"/>
          <w:szCs w:val="26"/>
        </w:rPr>
      </w:pPr>
      <w:r w:rsidRPr="005C488E">
        <w:rPr>
          <w:rFonts w:ascii="Times New Roman" w:eastAsia="Cambria Math" w:hAnsi="Times New Roman" w:cs="Times New Roman"/>
          <w:sz w:val="26"/>
          <w:szCs w:val="26"/>
        </w:rPr>
        <w:t>S (общ.)</w:t>
      </w:r>
    </w:p>
    <w:p w14:paraId="64F510C9" w14:textId="77777777" w:rsidR="00BA12FC" w:rsidRPr="005C488E" w:rsidRDefault="00BA12FC" w:rsidP="001C74E8">
      <w:pPr>
        <w:tabs>
          <w:tab w:val="left" w:pos="1134"/>
        </w:tabs>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где  S (общ.) – общее количество выполненных атак; </w:t>
      </w:r>
    </w:p>
    <w:p w14:paraId="2891E88E" w14:textId="77777777" w:rsidR="00BA12FC" w:rsidRPr="005C488E" w:rsidRDefault="00BA12FC" w:rsidP="001C74E8">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S (в.) – количество выигранных мячей; </w:t>
      </w:r>
    </w:p>
    <w:p w14:paraId="00935AE5" w14:textId="77777777" w:rsidR="00BA12FC" w:rsidRPr="005C488E" w:rsidRDefault="00BA12FC" w:rsidP="001C74E8">
      <w:p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t>S (п.) – количество проигранных мячей;</w:t>
      </w:r>
    </w:p>
    <w:p w14:paraId="3012A55C" w14:textId="77777777" w:rsidR="00BA12FC" w:rsidRPr="005C488E" w:rsidRDefault="00BA12FC" w:rsidP="001C74E8">
      <w:pPr>
        <w:tabs>
          <w:tab w:val="left" w:pos="1134"/>
        </w:tabs>
        <w:spacing w:after="0" w:line="360" w:lineRule="exact"/>
        <w:ind w:right="62" w:firstLine="709"/>
        <w:jc w:val="both"/>
        <w:rPr>
          <w:rFonts w:ascii="Times New Roman" w:hAnsi="Times New Roman" w:cs="Times New Roman"/>
          <w:sz w:val="26"/>
          <w:szCs w:val="26"/>
        </w:rPr>
      </w:pPr>
    </w:p>
    <w:p w14:paraId="565E8DAB" w14:textId="77777777" w:rsidR="001D74E7" w:rsidRPr="005C488E" w:rsidRDefault="00BA12FC" w:rsidP="001C74E8">
      <w:pPr>
        <w:pStyle w:val="a4"/>
        <w:numPr>
          <w:ilvl w:val="0"/>
          <w:numId w:val="15"/>
        </w:numPr>
        <w:tabs>
          <w:tab w:val="left" w:pos="1134"/>
        </w:tabs>
        <w:spacing w:after="0" w:line="360" w:lineRule="exact"/>
        <w:ind w:right="62"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Команда принимает участие в спортивных соревнованиях в соответствии с планом физкультурных мероприятий и спортивных мероприятий и положениями (регламентами) о спортивных соревнованиях.</w:t>
      </w:r>
    </w:p>
    <w:p w14:paraId="046DB6E6" w14:textId="77777777" w:rsidR="00BA12FC" w:rsidRPr="005C488E" w:rsidRDefault="00BA12FC" w:rsidP="001C74E8">
      <w:pPr>
        <w:pStyle w:val="a4"/>
        <w:tabs>
          <w:tab w:val="left" w:pos="1134"/>
        </w:tabs>
        <w:spacing w:after="0" w:line="360" w:lineRule="exact"/>
        <w:ind w:left="0" w:right="196" w:firstLine="709"/>
        <w:jc w:val="both"/>
        <w:rPr>
          <w:rFonts w:ascii="Times New Roman" w:hAnsi="Times New Roman" w:cs="Times New Roman"/>
          <w:sz w:val="26"/>
          <w:szCs w:val="26"/>
        </w:rPr>
      </w:pPr>
      <w:r w:rsidRPr="005C488E">
        <w:rPr>
          <w:rFonts w:ascii="Times New Roman" w:hAnsi="Times New Roman" w:cs="Times New Roman"/>
          <w:i/>
          <w:sz w:val="26"/>
          <w:szCs w:val="26"/>
        </w:rPr>
        <w:t>Контрольные соревнования</w:t>
      </w:r>
      <w:r w:rsidRPr="005C488E">
        <w:rPr>
          <w:rFonts w:ascii="Times New Roman" w:hAnsi="Times New Roman" w:cs="Times New Roman"/>
          <w:sz w:val="26"/>
          <w:szCs w:val="26"/>
        </w:rPr>
        <w:t xml:space="preserve"> (игры) позволяют оценить уровень подготовленности каждого волейболиста и команды в целом. В них проверяется степень овладения техникой, тактикой, уровень развития двигательных качеств, психическая готовность к соревновательным нагрузкам. Результаты контрольных соревнований дают возможность корректировать построение процесса подготовки. Контрольными могут быть как специально организованные, так и официальные соревнования различного уровня.  </w:t>
      </w:r>
    </w:p>
    <w:p w14:paraId="000E4237" w14:textId="77777777" w:rsidR="00BA12FC" w:rsidRPr="005C488E" w:rsidRDefault="00BA12FC" w:rsidP="001C74E8">
      <w:pPr>
        <w:pStyle w:val="a4"/>
        <w:tabs>
          <w:tab w:val="left" w:pos="1134"/>
        </w:tabs>
        <w:spacing w:after="0" w:line="360" w:lineRule="exact"/>
        <w:ind w:left="0" w:right="198" w:firstLine="709"/>
        <w:jc w:val="both"/>
        <w:rPr>
          <w:rFonts w:ascii="Times New Roman" w:hAnsi="Times New Roman" w:cs="Times New Roman"/>
          <w:sz w:val="26"/>
          <w:szCs w:val="26"/>
        </w:rPr>
      </w:pPr>
      <w:r w:rsidRPr="005C488E">
        <w:rPr>
          <w:rFonts w:ascii="Times New Roman" w:hAnsi="Times New Roman" w:cs="Times New Roman"/>
          <w:i/>
          <w:sz w:val="26"/>
          <w:szCs w:val="26"/>
        </w:rPr>
        <w:t>Отборочные соревнования</w:t>
      </w:r>
      <w:r w:rsidRPr="005C488E">
        <w:rPr>
          <w:rFonts w:ascii="Times New Roman" w:hAnsi="Times New Roman" w:cs="Times New Roman"/>
          <w:sz w:val="26"/>
          <w:szCs w:val="26"/>
        </w:rPr>
        <w:t xml:space="preserve"> помогают выявить наиболее подготовленные команды для участия их в более крупных соревнованиях. Отборочные соревнования в большинстве случаев являются официальными календарными соревнованиями, но не всегда. Одним из основных отборочное соревнование может стать в том случае, когда команда не завоевала права пройти в следующий этап соревнований. Если команда уже является безоговорочным лидером соревнования и участником следующей его стадии, то отборочное соревнование автоматически теряет значение основного для этой команды. </w:t>
      </w:r>
    </w:p>
    <w:p w14:paraId="3E0EF559" w14:textId="77777777" w:rsidR="005A6091" w:rsidRPr="00F97925" w:rsidRDefault="00BA12FC" w:rsidP="00F97925">
      <w:pPr>
        <w:pStyle w:val="a4"/>
        <w:tabs>
          <w:tab w:val="left" w:pos="1134"/>
        </w:tabs>
        <w:spacing w:after="0" w:line="360" w:lineRule="exact"/>
        <w:ind w:left="0" w:right="62" w:firstLine="709"/>
        <w:jc w:val="both"/>
        <w:rPr>
          <w:rFonts w:ascii="Times New Roman" w:hAnsi="Times New Roman" w:cs="Times New Roman"/>
          <w:sz w:val="26"/>
          <w:szCs w:val="26"/>
        </w:rPr>
      </w:pPr>
      <w:r w:rsidRPr="005C488E">
        <w:rPr>
          <w:rFonts w:ascii="Times New Roman" w:hAnsi="Times New Roman" w:cs="Times New Roman"/>
          <w:i/>
          <w:sz w:val="26"/>
          <w:szCs w:val="26"/>
        </w:rPr>
        <w:t>Основными соревнованиями</w:t>
      </w:r>
      <w:r w:rsidRPr="005C488E">
        <w:rPr>
          <w:rFonts w:ascii="Times New Roman" w:hAnsi="Times New Roman" w:cs="Times New Roman"/>
          <w:sz w:val="26"/>
          <w:szCs w:val="26"/>
        </w:rPr>
        <w:t xml:space="preserve"> являются те, в которых волейболисту необходимо показать наивысший уровень подготовленности на данном этапе спортивной подготовки. На этих соревнованиях волейболист должен проявить полную мобилизацию имеющихся технико-тактических и функциональных возможностей, максимальную нацеленность на достижение наивысшего (для его уровня подготовленности) результата, высочайший уровень психической подготовленности, соответствующ</w:t>
      </w:r>
      <w:r w:rsidR="00F97925">
        <w:rPr>
          <w:rFonts w:ascii="Times New Roman" w:hAnsi="Times New Roman" w:cs="Times New Roman"/>
          <w:sz w:val="26"/>
          <w:szCs w:val="26"/>
        </w:rPr>
        <w:t>ий этапу спортивной подготовки.</w:t>
      </w:r>
    </w:p>
    <w:p w14:paraId="5EE7281B" w14:textId="77777777" w:rsidR="00F53847" w:rsidRPr="005C488E" w:rsidRDefault="0019012A" w:rsidP="001C74E8">
      <w:pPr>
        <w:pStyle w:val="a4"/>
        <w:numPr>
          <w:ilvl w:val="1"/>
          <w:numId w:val="18"/>
        </w:numPr>
        <w:tabs>
          <w:tab w:val="left" w:pos="567"/>
          <w:tab w:val="left" w:pos="1134"/>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Контрольные и к</w:t>
      </w:r>
      <w:r w:rsidR="00255D61" w:rsidRPr="005C488E">
        <w:rPr>
          <w:rFonts w:ascii="Times New Roman" w:hAnsi="Times New Roman" w:cs="Times New Roman"/>
          <w:sz w:val="26"/>
          <w:szCs w:val="26"/>
        </w:rPr>
        <w:t>онтрольно</w:t>
      </w:r>
      <w:r w:rsidR="00F570C9" w:rsidRPr="005C488E">
        <w:rPr>
          <w:rFonts w:ascii="Times New Roman" w:hAnsi="Times New Roman" w:cs="Times New Roman"/>
          <w:sz w:val="26"/>
          <w:szCs w:val="26"/>
        </w:rPr>
        <w:t xml:space="preserve">-переводные нормативы (испытания) </w:t>
      </w:r>
      <w:r w:rsidR="001C5E95" w:rsidRPr="005C488E">
        <w:rPr>
          <w:rFonts w:ascii="Times New Roman" w:hAnsi="Times New Roman" w:cs="Times New Roman"/>
          <w:sz w:val="26"/>
          <w:szCs w:val="26"/>
        </w:rPr>
        <w:br/>
      </w:r>
      <w:r w:rsidR="00F570C9" w:rsidRPr="005C488E">
        <w:rPr>
          <w:rFonts w:ascii="Times New Roman" w:hAnsi="Times New Roman" w:cs="Times New Roman"/>
          <w:sz w:val="26"/>
          <w:szCs w:val="26"/>
        </w:rPr>
        <w:t>по видам спортивной подготовки</w:t>
      </w:r>
      <w:r w:rsidR="00C27DE7" w:rsidRPr="005C488E">
        <w:rPr>
          <w:rFonts w:ascii="Times New Roman" w:hAnsi="Times New Roman" w:cs="Times New Roman"/>
          <w:sz w:val="26"/>
          <w:szCs w:val="26"/>
        </w:rPr>
        <w:t xml:space="preserve"> </w:t>
      </w:r>
      <w:r w:rsidR="00255D61" w:rsidRPr="005C488E">
        <w:rPr>
          <w:rFonts w:ascii="Times New Roman" w:hAnsi="Times New Roman" w:cs="Times New Roman"/>
          <w:sz w:val="26"/>
          <w:szCs w:val="26"/>
        </w:rPr>
        <w:t xml:space="preserve">и </w:t>
      </w:r>
      <w:r w:rsidR="00F570C9" w:rsidRPr="005C488E">
        <w:rPr>
          <w:rFonts w:ascii="Times New Roman" w:hAnsi="Times New Roman" w:cs="Times New Roman"/>
          <w:sz w:val="26"/>
          <w:szCs w:val="26"/>
        </w:rPr>
        <w:t xml:space="preserve">уровень спортивной квалификации </w:t>
      </w:r>
      <w:r w:rsidR="00AC15B0" w:rsidRPr="005C488E">
        <w:rPr>
          <w:rFonts w:ascii="Times New Roman" w:hAnsi="Times New Roman" w:cs="Times New Roman"/>
          <w:sz w:val="26"/>
          <w:szCs w:val="26"/>
        </w:rPr>
        <w:t>обучающихся</w:t>
      </w:r>
      <w:r w:rsidR="00C27DE7"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по годам и этапам спортивной подготовки </w:t>
      </w:r>
      <w:r w:rsidR="006647CD" w:rsidRPr="005C488E">
        <w:rPr>
          <w:rFonts w:ascii="Times New Roman" w:hAnsi="Times New Roman" w:cs="Times New Roman"/>
          <w:sz w:val="26"/>
          <w:szCs w:val="26"/>
        </w:rPr>
        <w:t>по виду спорта «волейбол» для зачисления и перевода</w:t>
      </w:r>
      <w:r w:rsidR="00814D03" w:rsidRPr="005C488E">
        <w:rPr>
          <w:rFonts w:ascii="Times New Roman" w:hAnsi="Times New Roman" w:cs="Times New Roman"/>
          <w:sz w:val="26"/>
          <w:szCs w:val="26"/>
        </w:rPr>
        <w:t xml:space="preserve"> на следующий или соответствующий этап спортивной подготовки по виду спорта «волейбол»</w:t>
      </w:r>
      <w:r w:rsidR="006647CD" w:rsidRPr="005C488E">
        <w:rPr>
          <w:rFonts w:ascii="Times New Roman" w:hAnsi="Times New Roman" w:cs="Times New Roman"/>
          <w:sz w:val="26"/>
          <w:szCs w:val="26"/>
        </w:rPr>
        <w:t>.</w:t>
      </w:r>
    </w:p>
    <w:p w14:paraId="64FA73F1" w14:textId="77777777" w:rsidR="00C27DE7" w:rsidRPr="005C488E" w:rsidRDefault="00C27DE7" w:rsidP="001C74E8">
      <w:pPr>
        <w:pStyle w:val="1"/>
        <w:tabs>
          <w:tab w:val="left" w:pos="1134"/>
        </w:tabs>
        <w:spacing w:before="0" w:line="360" w:lineRule="exact"/>
        <w:ind w:firstLine="709"/>
        <w:jc w:val="both"/>
        <w:rPr>
          <w:rFonts w:ascii="Times New Roman" w:hAnsi="Times New Roman" w:cs="Times New Roman"/>
          <w:sz w:val="26"/>
          <w:szCs w:val="26"/>
        </w:rPr>
      </w:pPr>
      <w:r w:rsidRPr="005C488E">
        <w:rPr>
          <w:rFonts w:ascii="Times New Roman" w:hAnsi="Times New Roman" w:cs="Times New Roman"/>
          <w:b/>
          <w:color w:val="auto"/>
          <w:sz w:val="26"/>
          <w:szCs w:val="26"/>
        </w:rPr>
        <w:t>Нормативы общей физической и специальной физической подготовки для зачисления и перевода на этап начальной подг</w:t>
      </w:r>
      <w:r w:rsidR="001C74E8">
        <w:rPr>
          <w:rFonts w:ascii="Times New Roman" w:hAnsi="Times New Roman" w:cs="Times New Roman"/>
          <w:b/>
          <w:color w:val="auto"/>
          <w:sz w:val="26"/>
          <w:szCs w:val="26"/>
        </w:rPr>
        <w:t>отовки по виду спорта «волейбол»</w:t>
      </w:r>
    </w:p>
    <w:tbl>
      <w:tblPr>
        <w:tblW w:w="983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3827"/>
        <w:gridCol w:w="1134"/>
        <w:gridCol w:w="1134"/>
        <w:gridCol w:w="992"/>
        <w:gridCol w:w="1046"/>
        <w:gridCol w:w="992"/>
      </w:tblGrid>
      <w:tr w:rsidR="005C488E" w:rsidRPr="001C74E8" w14:paraId="26B7FAA3" w14:textId="77777777" w:rsidTr="001C74E8">
        <w:tc>
          <w:tcPr>
            <w:tcW w:w="709" w:type="dxa"/>
            <w:vMerge w:val="restart"/>
            <w:tcBorders>
              <w:top w:val="single" w:sz="4" w:space="0" w:color="auto"/>
              <w:bottom w:val="single" w:sz="4" w:space="0" w:color="auto"/>
              <w:right w:val="single" w:sz="4" w:space="0" w:color="auto"/>
            </w:tcBorders>
          </w:tcPr>
          <w:p w14:paraId="773EC01C" w14:textId="77777777" w:rsidR="00C27DE7" w:rsidRPr="001C74E8" w:rsidRDefault="0049502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1C74E8">
              <w:rPr>
                <w:rFonts w:ascii="Times New Roman" w:hAnsi="Times New Roman" w:cs="Times New Roman"/>
                <w:sz w:val="20"/>
                <w:szCs w:val="20"/>
              </w:rPr>
              <w:t xml:space="preserve"> </w:t>
            </w:r>
            <w:r w:rsidR="00C27DE7" w:rsidRPr="001C74E8">
              <w:rPr>
                <w:rFonts w:ascii="Times New Roman" w:hAnsi="Times New Roman" w:cs="Times New Roman"/>
                <w:sz w:val="20"/>
                <w:szCs w:val="20"/>
              </w:rPr>
              <w:t>п/п</w:t>
            </w:r>
          </w:p>
        </w:tc>
        <w:tc>
          <w:tcPr>
            <w:tcW w:w="3827" w:type="dxa"/>
            <w:vMerge w:val="restart"/>
            <w:tcBorders>
              <w:top w:val="single" w:sz="4" w:space="0" w:color="auto"/>
              <w:left w:val="single" w:sz="4" w:space="0" w:color="auto"/>
              <w:bottom w:val="single" w:sz="4" w:space="0" w:color="auto"/>
              <w:right w:val="single" w:sz="4" w:space="0" w:color="auto"/>
            </w:tcBorders>
          </w:tcPr>
          <w:p w14:paraId="3D5CF10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Упражнения</w:t>
            </w:r>
          </w:p>
        </w:tc>
        <w:tc>
          <w:tcPr>
            <w:tcW w:w="1134" w:type="dxa"/>
            <w:vMerge w:val="restart"/>
            <w:tcBorders>
              <w:top w:val="single" w:sz="4" w:space="0" w:color="auto"/>
              <w:left w:val="single" w:sz="4" w:space="0" w:color="auto"/>
              <w:bottom w:val="single" w:sz="4" w:space="0" w:color="auto"/>
              <w:right w:val="single" w:sz="4" w:space="0" w:color="auto"/>
            </w:tcBorders>
          </w:tcPr>
          <w:p w14:paraId="319760F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Единица измерения</w:t>
            </w:r>
          </w:p>
        </w:tc>
        <w:tc>
          <w:tcPr>
            <w:tcW w:w="2126" w:type="dxa"/>
            <w:gridSpan w:val="2"/>
            <w:tcBorders>
              <w:top w:val="single" w:sz="4" w:space="0" w:color="auto"/>
              <w:left w:val="single" w:sz="4" w:space="0" w:color="auto"/>
              <w:bottom w:val="single" w:sz="4" w:space="0" w:color="auto"/>
              <w:right w:val="single" w:sz="4" w:space="0" w:color="auto"/>
            </w:tcBorders>
          </w:tcPr>
          <w:p w14:paraId="176F281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Норматив до года обучения</w:t>
            </w:r>
          </w:p>
        </w:tc>
        <w:tc>
          <w:tcPr>
            <w:tcW w:w="2038" w:type="dxa"/>
            <w:gridSpan w:val="2"/>
            <w:tcBorders>
              <w:top w:val="single" w:sz="4" w:space="0" w:color="auto"/>
              <w:left w:val="single" w:sz="4" w:space="0" w:color="auto"/>
              <w:bottom w:val="single" w:sz="4" w:space="0" w:color="auto"/>
            </w:tcBorders>
          </w:tcPr>
          <w:p w14:paraId="1E61BDB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Норматив свыше года обучения</w:t>
            </w:r>
          </w:p>
        </w:tc>
      </w:tr>
      <w:tr w:rsidR="005C488E" w:rsidRPr="001C74E8" w14:paraId="79F30277" w14:textId="77777777" w:rsidTr="001C74E8">
        <w:tc>
          <w:tcPr>
            <w:tcW w:w="709" w:type="dxa"/>
            <w:vMerge/>
            <w:tcBorders>
              <w:top w:val="single" w:sz="4" w:space="0" w:color="auto"/>
              <w:bottom w:val="single" w:sz="4" w:space="0" w:color="auto"/>
              <w:right w:val="single" w:sz="4" w:space="0" w:color="auto"/>
            </w:tcBorders>
          </w:tcPr>
          <w:p w14:paraId="7B16FAEE"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3BA573BF"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555646D2"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9E7B75C"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мальчики</w:t>
            </w:r>
          </w:p>
        </w:tc>
        <w:tc>
          <w:tcPr>
            <w:tcW w:w="992" w:type="dxa"/>
            <w:tcBorders>
              <w:top w:val="single" w:sz="4" w:space="0" w:color="auto"/>
              <w:left w:val="single" w:sz="4" w:space="0" w:color="auto"/>
              <w:bottom w:val="single" w:sz="4" w:space="0" w:color="auto"/>
              <w:right w:val="single" w:sz="4" w:space="0" w:color="auto"/>
            </w:tcBorders>
          </w:tcPr>
          <w:p w14:paraId="797232CA"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девочки</w:t>
            </w:r>
          </w:p>
        </w:tc>
        <w:tc>
          <w:tcPr>
            <w:tcW w:w="1046" w:type="dxa"/>
            <w:tcBorders>
              <w:top w:val="single" w:sz="4" w:space="0" w:color="auto"/>
              <w:left w:val="single" w:sz="4" w:space="0" w:color="auto"/>
              <w:bottom w:val="single" w:sz="4" w:space="0" w:color="auto"/>
              <w:right w:val="single" w:sz="4" w:space="0" w:color="auto"/>
            </w:tcBorders>
          </w:tcPr>
          <w:p w14:paraId="2D135E9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мальчики</w:t>
            </w:r>
          </w:p>
        </w:tc>
        <w:tc>
          <w:tcPr>
            <w:tcW w:w="992" w:type="dxa"/>
            <w:tcBorders>
              <w:top w:val="single" w:sz="4" w:space="0" w:color="auto"/>
              <w:left w:val="single" w:sz="4" w:space="0" w:color="auto"/>
              <w:bottom w:val="single" w:sz="4" w:space="0" w:color="auto"/>
            </w:tcBorders>
          </w:tcPr>
          <w:p w14:paraId="5B201C8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девочки</w:t>
            </w:r>
          </w:p>
        </w:tc>
      </w:tr>
      <w:tr w:rsidR="005C488E" w:rsidRPr="001C74E8" w14:paraId="2C38C979" w14:textId="77777777" w:rsidTr="001C74E8">
        <w:tc>
          <w:tcPr>
            <w:tcW w:w="9834" w:type="dxa"/>
            <w:gridSpan w:val="7"/>
            <w:tcBorders>
              <w:top w:val="single" w:sz="4" w:space="0" w:color="auto"/>
              <w:bottom w:val="single" w:sz="4" w:space="0" w:color="auto"/>
            </w:tcBorders>
          </w:tcPr>
          <w:p w14:paraId="7AB27B80" w14:textId="77777777" w:rsidR="00C27DE7" w:rsidRPr="001C74E8" w:rsidRDefault="00C27DE7" w:rsidP="00E12D9E">
            <w:pPr>
              <w:pStyle w:val="1"/>
              <w:spacing w:before="0" w:line="240" w:lineRule="auto"/>
              <w:rPr>
                <w:rFonts w:ascii="Times New Roman" w:hAnsi="Times New Roman" w:cs="Times New Roman"/>
                <w:color w:val="auto"/>
                <w:sz w:val="20"/>
                <w:szCs w:val="20"/>
              </w:rPr>
            </w:pPr>
            <w:bookmarkStart w:id="3" w:name="sub_1610"/>
            <w:r w:rsidRPr="001C74E8">
              <w:rPr>
                <w:rFonts w:ascii="Times New Roman" w:hAnsi="Times New Roman" w:cs="Times New Roman"/>
                <w:color w:val="auto"/>
                <w:sz w:val="20"/>
                <w:szCs w:val="20"/>
              </w:rPr>
              <w:t>1. Нормативы общей физической подготовки для спортивной дисциплины "волейбол"</w:t>
            </w:r>
            <w:bookmarkEnd w:id="3"/>
          </w:p>
        </w:tc>
      </w:tr>
      <w:tr w:rsidR="005C488E" w:rsidRPr="001C74E8" w14:paraId="31CCB301" w14:textId="77777777" w:rsidTr="001C74E8">
        <w:tc>
          <w:tcPr>
            <w:tcW w:w="709" w:type="dxa"/>
            <w:vMerge w:val="restart"/>
            <w:tcBorders>
              <w:top w:val="single" w:sz="4" w:space="0" w:color="auto"/>
              <w:bottom w:val="single" w:sz="4" w:space="0" w:color="auto"/>
              <w:right w:val="single" w:sz="4" w:space="0" w:color="auto"/>
            </w:tcBorders>
          </w:tcPr>
          <w:p w14:paraId="1995F70F" w14:textId="77777777" w:rsidR="00C27DE7" w:rsidRPr="001C74E8" w:rsidRDefault="00C27DE7" w:rsidP="00E12D9E">
            <w:pPr>
              <w:pStyle w:val="afd"/>
              <w:jc w:val="center"/>
              <w:rPr>
                <w:rFonts w:ascii="Times New Roman" w:hAnsi="Times New Roman" w:cs="Times New Roman"/>
                <w:sz w:val="20"/>
                <w:szCs w:val="20"/>
              </w:rPr>
            </w:pPr>
            <w:bookmarkStart w:id="4" w:name="sub_1611"/>
            <w:r w:rsidRPr="001C74E8">
              <w:rPr>
                <w:rFonts w:ascii="Times New Roman" w:hAnsi="Times New Roman" w:cs="Times New Roman"/>
                <w:sz w:val="20"/>
                <w:szCs w:val="20"/>
              </w:rPr>
              <w:t>1.1.</w:t>
            </w:r>
            <w:bookmarkEnd w:id="4"/>
          </w:p>
          <w:p w14:paraId="2933B498" w14:textId="77777777" w:rsidR="00C27DE7" w:rsidRPr="001C74E8" w:rsidRDefault="00C27DE7" w:rsidP="00E12D9E">
            <w:pPr>
              <w:pStyle w:val="afd"/>
              <w:rPr>
                <w:rFonts w:ascii="Times New Roman" w:hAnsi="Times New Roman" w:cs="Times New Roman"/>
                <w:sz w:val="20"/>
                <w:szCs w:val="20"/>
              </w:rPr>
            </w:pPr>
          </w:p>
        </w:tc>
        <w:tc>
          <w:tcPr>
            <w:tcW w:w="3827" w:type="dxa"/>
            <w:vMerge w:val="restart"/>
            <w:tcBorders>
              <w:top w:val="single" w:sz="4" w:space="0" w:color="auto"/>
              <w:left w:val="single" w:sz="4" w:space="0" w:color="auto"/>
              <w:bottom w:val="single" w:sz="4" w:space="0" w:color="auto"/>
              <w:right w:val="single" w:sz="4" w:space="0" w:color="auto"/>
            </w:tcBorders>
          </w:tcPr>
          <w:p w14:paraId="3FA4034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Бег на 30 м</w:t>
            </w:r>
          </w:p>
          <w:p w14:paraId="121DE53A" w14:textId="77777777" w:rsidR="00C27DE7" w:rsidRPr="001C74E8" w:rsidRDefault="00C27DE7" w:rsidP="00E12D9E">
            <w:pPr>
              <w:pStyle w:val="afd"/>
              <w:rPr>
                <w:rFonts w:ascii="Times New Roman" w:hAnsi="Times New Roman" w:cs="Times New Roman"/>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tcPr>
          <w:p w14:paraId="1FEFAB4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p w14:paraId="488A8807"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0591481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038" w:type="dxa"/>
            <w:gridSpan w:val="2"/>
            <w:tcBorders>
              <w:top w:val="single" w:sz="4" w:space="0" w:color="auto"/>
              <w:left w:val="single" w:sz="4" w:space="0" w:color="auto"/>
              <w:bottom w:val="single" w:sz="4" w:space="0" w:color="auto"/>
            </w:tcBorders>
          </w:tcPr>
          <w:p w14:paraId="3187622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4DFA4284" w14:textId="77777777" w:rsidTr="001C74E8">
        <w:tc>
          <w:tcPr>
            <w:tcW w:w="709" w:type="dxa"/>
            <w:vMerge/>
            <w:tcBorders>
              <w:top w:val="single" w:sz="4" w:space="0" w:color="auto"/>
              <w:bottom w:val="single" w:sz="4" w:space="0" w:color="auto"/>
              <w:right w:val="single" w:sz="4" w:space="0" w:color="auto"/>
            </w:tcBorders>
          </w:tcPr>
          <w:p w14:paraId="14FC027C"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22F80FB6"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217F8998"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34CE42D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6,9</w:t>
            </w:r>
          </w:p>
        </w:tc>
        <w:tc>
          <w:tcPr>
            <w:tcW w:w="992" w:type="dxa"/>
            <w:tcBorders>
              <w:top w:val="single" w:sz="4" w:space="0" w:color="auto"/>
              <w:left w:val="single" w:sz="4" w:space="0" w:color="auto"/>
              <w:bottom w:val="single" w:sz="4" w:space="0" w:color="auto"/>
              <w:right w:val="single" w:sz="4" w:space="0" w:color="auto"/>
            </w:tcBorders>
          </w:tcPr>
          <w:p w14:paraId="67E71BE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7,1</w:t>
            </w:r>
          </w:p>
        </w:tc>
        <w:tc>
          <w:tcPr>
            <w:tcW w:w="1046" w:type="dxa"/>
            <w:tcBorders>
              <w:top w:val="single" w:sz="4" w:space="0" w:color="auto"/>
              <w:left w:val="single" w:sz="4" w:space="0" w:color="auto"/>
              <w:bottom w:val="single" w:sz="4" w:space="0" w:color="auto"/>
              <w:right w:val="single" w:sz="4" w:space="0" w:color="auto"/>
            </w:tcBorders>
          </w:tcPr>
          <w:p w14:paraId="2826590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6,2</w:t>
            </w:r>
          </w:p>
        </w:tc>
        <w:tc>
          <w:tcPr>
            <w:tcW w:w="992" w:type="dxa"/>
            <w:tcBorders>
              <w:top w:val="single" w:sz="4" w:space="0" w:color="auto"/>
              <w:left w:val="single" w:sz="4" w:space="0" w:color="auto"/>
              <w:bottom w:val="single" w:sz="4" w:space="0" w:color="auto"/>
            </w:tcBorders>
          </w:tcPr>
          <w:p w14:paraId="6232B29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6,4</w:t>
            </w:r>
          </w:p>
        </w:tc>
      </w:tr>
      <w:tr w:rsidR="005C488E" w:rsidRPr="001C74E8" w14:paraId="1DB373E1" w14:textId="77777777" w:rsidTr="001C74E8">
        <w:tc>
          <w:tcPr>
            <w:tcW w:w="709" w:type="dxa"/>
            <w:vMerge w:val="restart"/>
            <w:tcBorders>
              <w:top w:val="single" w:sz="4" w:space="0" w:color="auto"/>
              <w:bottom w:val="single" w:sz="4" w:space="0" w:color="auto"/>
              <w:right w:val="single" w:sz="4" w:space="0" w:color="auto"/>
            </w:tcBorders>
          </w:tcPr>
          <w:p w14:paraId="14D69EDE" w14:textId="77777777" w:rsidR="00C27DE7" w:rsidRPr="001C74E8" w:rsidRDefault="00C27DE7" w:rsidP="00E12D9E">
            <w:pPr>
              <w:pStyle w:val="afd"/>
              <w:jc w:val="center"/>
              <w:rPr>
                <w:rFonts w:ascii="Times New Roman" w:hAnsi="Times New Roman" w:cs="Times New Roman"/>
                <w:sz w:val="20"/>
                <w:szCs w:val="20"/>
              </w:rPr>
            </w:pPr>
            <w:bookmarkStart w:id="5" w:name="sub_1612"/>
            <w:r w:rsidRPr="001C74E8">
              <w:rPr>
                <w:rFonts w:ascii="Times New Roman" w:hAnsi="Times New Roman" w:cs="Times New Roman"/>
                <w:sz w:val="20"/>
                <w:szCs w:val="20"/>
              </w:rPr>
              <w:t>1.2.</w:t>
            </w:r>
            <w:bookmarkEnd w:id="5"/>
          </w:p>
          <w:p w14:paraId="0899671F" w14:textId="77777777" w:rsidR="00C27DE7" w:rsidRPr="001C74E8" w:rsidRDefault="00C27DE7" w:rsidP="00E12D9E">
            <w:pPr>
              <w:pStyle w:val="afd"/>
              <w:rPr>
                <w:rFonts w:ascii="Times New Roman" w:hAnsi="Times New Roman" w:cs="Times New Roman"/>
                <w:sz w:val="20"/>
                <w:szCs w:val="20"/>
              </w:rPr>
            </w:pPr>
          </w:p>
        </w:tc>
        <w:tc>
          <w:tcPr>
            <w:tcW w:w="3827" w:type="dxa"/>
            <w:vMerge w:val="restart"/>
            <w:tcBorders>
              <w:top w:val="single" w:sz="4" w:space="0" w:color="auto"/>
              <w:left w:val="single" w:sz="4" w:space="0" w:color="auto"/>
              <w:bottom w:val="single" w:sz="4" w:space="0" w:color="auto"/>
              <w:right w:val="single" w:sz="4" w:space="0" w:color="auto"/>
            </w:tcBorders>
          </w:tcPr>
          <w:p w14:paraId="0015B3C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Прыжок в длину с места толчком двумя ногами</w:t>
            </w:r>
          </w:p>
        </w:tc>
        <w:tc>
          <w:tcPr>
            <w:tcW w:w="1134" w:type="dxa"/>
            <w:vMerge w:val="restart"/>
            <w:tcBorders>
              <w:top w:val="single" w:sz="4" w:space="0" w:color="auto"/>
              <w:left w:val="single" w:sz="4" w:space="0" w:color="auto"/>
              <w:bottom w:val="single" w:sz="4" w:space="0" w:color="auto"/>
              <w:right w:val="single" w:sz="4" w:space="0" w:color="auto"/>
            </w:tcBorders>
          </w:tcPr>
          <w:p w14:paraId="5B9EB6E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72DAAA8E"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49CE08B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038" w:type="dxa"/>
            <w:gridSpan w:val="2"/>
            <w:tcBorders>
              <w:top w:val="single" w:sz="4" w:space="0" w:color="auto"/>
              <w:left w:val="single" w:sz="4" w:space="0" w:color="auto"/>
              <w:bottom w:val="single" w:sz="4" w:space="0" w:color="auto"/>
            </w:tcBorders>
          </w:tcPr>
          <w:p w14:paraId="00321DF2"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409DF041" w14:textId="77777777" w:rsidTr="001C74E8">
        <w:tc>
          <w:tcPr>
            <w:tcW w:w="709" w:type="dxa"/>
            <w:vMerge/>
            <w:tcBorders>
              <w:top w:val="single" w:sz="4" w:space="0" w:color="auto"/>
              <w:bottom w:val="single" w:sz="4" w:space="0" w:color="auto"/>
              <w:right w:val="single" w:sz="4" w:space="0" w:color="auto"/>
            </w:tcBorders>
          </w:tcPr>
          <w:p w14:paraId="0871439A"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7C3B2A08"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04C872DD"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18EB48C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110</w:t>
            </w:r>
          </w:p>
        </w:tc>
        <w:tc>
          <w:tcPr>
            <w:tcW w:w="992" w:type="dxa"/>
            <w:tcBorders>
              <w:top w:val="single" w:sz="4" w:space="0" w:color="auto"/>
              <w:left w:val="single" w:sz="4" w:space="0" w:color="auto"/>
              <w:bottom w:val="single" w:sz="4" w:space="0" w:color="auto"/>
              <w:right w:val="single" w:sz="4" w:space="0" w:color="auto"/>
            </w:tcBorders>
          </w:tcPr>
          <w:p w14:paraId="1554A30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105</w:t>
            </w:r>
          </w:p>
        </w:tc>
        <w:tc>
          <w:tcPr>
            <w:tcW w:w="1046" w:type="dxa"/>
            <w:tcBorders>
              <w:top w:val="single" w:sz="4" w:space="0" w:color="auto"/>
              <w:left w:val="single" w:sz="4" w:space="0" w:color="auto"/>
              <w:bottom w:val="single" w:sz="4" w:space="0" w:color="auto"/>
              <w:right w:val="single" w:sz="4" w:space="0" w:color="auto"/>
            </w:tcBorders>
          </w:tcPr>
          <w:p w14:paraId="6AFE68F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130</w:t>
            </w:r>
          </w:p>
        </w:tc>
        <w:tc>
          <w:tcPr>
            <w:tcW w:w="992" w:type="dxa"/>
            <w:tcBorders>
              <w:top w:val="single" w:sz="4" w:space="0" w:color="auto"/>
              <w:left w:val="single" w:sz="4" w:space="0" w:color="auto"/>
              <w:bottom w:val="single" w:sz="4" w:space="0" w:color="auto"/>
            </w:tcBorders>
          </w:tcPr>
          <w:p w14:paraId="3D0D41B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120</w:t>
            </w:r>
          </w:p>
        </w:tc>
      </w:tr>
      <w:tr w:rsidR="005C488E" w:rsidRPr="001C74E8" w14:paraId="5E16F2D6" w14:textId="77777777" w:rsidTr="001C74E8">
        <w:tc>
          <w:tcPr>
            <w:tcW w:w="709" w:type="dxa"/>
            <w:vMerge w:val="restart"/>
            <w:tcBorders>
              <w:top w:val="single" w:sz="4" w:space="0" w:color="auto"/>
              <w:bottom w:val="single" w:sz="4" w:space="0" w:color="auto"/>
              <w:right w:val="single" w:sz="4" w:space="0" w:color="auto"/>
            </w:tcBorders>
          </w:tcPr>
          <w:p w14:paraId="0616B5FF" w14:textId="77777777" w:rsidR="00C27DE7" w:rsidRPr="001C74E8" w:rsidRDefault="00C27DE7" w:rsidP="00E12D9E">
            <w:pPr>
              <w:pStyle w:val="afd"/>
              <w:jc w:val="center"/>
              <w:rPr>
                <w:rFonts w:ascii="Times New Roman" w:hAnsi="Times New Roman" w:cs="Times New Roman"/>
                <w:sz w:val="20"/>
                <w:szCs w:val="20"/>
              </w:rPr>
            </w:pPr>
            <w:bookmarkStart w:id="6" w:name="sub_1613"/>
            <w:r w:rsidRPr="001C74E8">
              <w:rPr>
                <w:rFonts w:ascii="Times New Roman" w:hAnsi="Times New Roman" w:cs="Times New Roman"/>
                <w:sz w:val="20"/>
                <w:szCs w:val="20"/>
              </w:rPr>
              <w:t>1.3.</w:t>
            </w:r>
            <w:bookmarkEnd w:id="6"/>
          </w:p>
          <w:p w14:paraId="3050BCF2" w14:textId="77777777" w:rsidR="00C27DE7" w:rsidRPr="001C74E8" w:rsidRDefault="00C27DE7" w:rsidP="00E12D9E">
            <w:pPr>
              <w:pStyle w:val="afd"/>
              <w:rPr>
                <w:rFonts w:ascii="Times New Roman" w:hAnsi="Times New Roman" w:cs="Times New Roman"/>
                <w:sz w:val="20"/>
                <w:szCs w:val="20"/>
              </w:rPr>
            </w:pPr>
          </w:p>
        </w:tc>
        <w:tc>
          <w:tcPr>
            <w:tcW w:w="3827" w:type="dxa"/>
            <w:vMerge w:val="restart"/>
            <w:tcBorders>
              <w:top w:val="single" w:sz="4" w:space="0" w:color="auto"/>
              <w:left w:val="single" w:sz="4" w:space="0" w:color="auto"/>
              <w:bottom w:val="single" w:sz="4" w:space="0" w:color="auto"/>
              <w:right w:val="single" w:sz="4" w:space="0" w:color="auto"/>
            </w:tcBorders>
          </w:tcPr>
          <w:p w14:paraId="246D6A6E"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Сгибание и разгибание рук в упоре лежа на полу</w:t>
            </w:r>
          </w:p>
        </w:tc>
        <w:tc>
          <w:tcPr>
            <w:tcW w:w="1134" w:type="dxa"/>
            <w:vMerge w:val="restart"/>
            <w:tcBorders>
              <w:top w:val="single" w:sz="4" w:space="0" w:color="auto"/>
              <w:left w:val="single" w:sz="4" w:space="0" w:color="auto"/>
              <w:bottom w:val="single" w:sz="4" w:space="0" w:color="auto"/>
              <w:right w:val="single" w:sz="4" w:space="0" w:color="auto"/>
            </w:tcBorders>
          </w:tcPr>
          <w:p w14:paraId="1498C1A0"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p w14:paraId="4348CB6D"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5AB0E63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038" w:type="dxa"/>
            <w:gridSpan w:val="2"/>
            <w:tcBorders>
              <w:top w:val="single" w:sz="4" w:space="0" w:color="auto"/>
              <w:left w:val="single" w:sz="4" w:space="0" w:color="auto"/>
              <w:bottom w:val="single" w:sz="4" w:space="0" w:color="auto"/>
            </w:tcBorders>
          </w:tcPr>
          <w:p w14:paraId="4F7BDE96"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4BF92819" w14:textId="77777777" w:rsidTr="001C74E8">
        <w:tc>
          <w:tcPr>
            <w:tcW w:w="709" w:type="dxa"/>
            <w:vMerge/>
            <w:tcBorders>
              <w:top w:val="single" w:sz="4" w:space="0" w:color="auto"/>
              <w:bottom w:val="single" w:sz="4" w:space="0" w:color="auto"/>
              <w:right w:val="single" w:sz="4" w:space="0" w:color="auto"/>
            </w:tcBorders>
          </w:tcPr>
          <w:p w14:paraId="316EED7C"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07997D8D"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267232FC"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061AC032"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7</w:t>
            </w:r>
          </w:p>
        </w:tc>
        <w:tc>
          <w:tcPr>
            <w:tcW w:w="992" w:type="dxa"/>
            <w:tcBorders>
              <w:top w:val="single" w:sz="4" w:space="0" w:color="auto"/>
              <w:left w:val="single" w:sz="4" w:space="0" w:color="auto"/>
              <w:bottom w:val="single" w:sz="4" w:space="0" w:color="auto"/>
              <w:right w:val="single" w:sz="4" w:space="0" w:color="auto"/>
            </w:tcBorders>
          </w:tcPr>
          <w:p w14:paraId="4B4BFF0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w:t>
            </w:r>
          </w:p>
        </w:tc>
        <w:tc>
          <w:tcPr>
            <w:tcW w:w="1046" w:type="dxa"/>
            <w:tcBorders>
              <w:top w:val="single" w:sz="4" w:space="0" w:color="auto"/>
              <w:left w:val="single" w:sz="4" w:space="0" w:color="auto"/>
              <w:bottom w:val="single" w:sz="4" w:space="0" w:color="auto"/>
              <w:right w:val="single" w:sz="4" w:space="0" w:color="auto"/>
            </w:tcBorders>
          </w:tcPr>
          <w:p w14:paraId="3D847B1A"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992" w:type="dxa"/>
            <w:tcBorders>
              <w:top w:val="single" w:sz="4" w:space="0" w:color="auto"/>
              <w:left w:val="single" w:sz="4" w:space="0" w:color="auto"/>
              <w:bottom w:val="single" w:sz="4" w:space="0" w:color="auto"/>
            </w:tcBorders>
          </w:tcPr>
          <w:p w14:paraId="1E736512"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w:t>
            </w:r>
          </w:p>
        </w:tc>
      </w:tr>
      <w:tr w:rsidR="005C488E" w:rsidRPr="001C74E8" w14:paraId="103E47D9" w14:textId="77777777" w:rsidTr="001C74E8">
        <w:tc>
          <w:tcPr>
            <w:tcW w:w="709" w:type="dxa"/>
            <w:vMerge w:val="restart"/>
            <w:tcBorders>
              <w:top w:val="single" w:sz="4" w:space="0" w:color="auto"/>
              <w:bottom w:val="single" w:sz="4" w:space="0" w:color="auto"/>
              <w:right w:val="single" w:sz="4" w:space="0" w:color="auto"/>
            </w:tcBorders>
          </w:tcPr>
          <w:p w14:paraId="308428A4" w14:textId="77777777" w:rsidR="00C27DE7" w:rsidRPr="001C74E8" w:rsidRDefault="00C27DE7" w:rsidP="00E12D9E">
            <w:pPr>
              <w:pStyle w:val="afd"/>
              <w:jc w:val="center"/>
              <w:rPr>
                <w:rFonts w:ascii="Times New Roman" w:hAnsi="Times New Roman" w:cs="Times New Roman"/>
                <w:sz w:val="20"/>
                <w:szCs w:val="20"/>
              </w:rPr>
            </w:pPr>
            <w:bookmarkStart w:id="7" w:name="sub_1614"/>
            <w:r w:rsidRPr="001C74E8">
              <w:rPr>
                <w:rFonts w:ascii="Times New Roman" w:hAnsi="Times New Roman" w:cs="Times New Roman"/>
                <w:sz w:val="20"/>
                <w:szCs w:val="20"/>
              </w:rPr>
              <w:t>1.4.</w:t>
            </w:r>
            <w:bookmarkEnd w:id="7"/>
          </w:p>
          <w:p w14:paraId="5917E216" w14:textId="77777777" w:rsidR="00C27DE7" w:rsidRPr="001C74E8" w:rsidRDefault="00C27DE7" w:rsidP="00E12D9E">
            <w:pPr>
              <w:pStyle w:val="afd"/>
              <w:rPr>
                <w:rFonts w:ascii="Times New Roman" w:hAnsi="Times New Roman" w:cs="Times New Roman"/>
                <w:sz w:val="20"/>
                <w:szCs w:val="20"/>
              </w:rPr>
            </w:pPr>
          </w:p>
        </w:tc>
        <w:tc>
          <w:tcPr>
            <w:tcW w:w="3827" w:type="dxa"/>
            <w:vMerge w:val="restart"/>
            <w:tcBorders>
              <w:top w:val="single" w:sz="4" w:space="0" w:color="auto"/>
              <w:left w:val="single" w:sz="4" w:space="0" w:color="auto"/>
              <w:bottom w:val="single" w:sz="4" w:space="0" w:color="auto"/>
              <w:right w:val="single" w:sz="4" w:space="0" w:color="auto"/>
            </w:tcBorders>
          </w:tcPr>
          <w:p w14:paraId="04493CEA" w14:textId="77777777" w:rsidR="00C27DE7" w:rsidRPr="001C74E8" w:rsidRDefault="00C27DE7" w:rsidP="001C74E8">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 xml:space="preserve">Наклон вперед из положения стоя на </w:t>
            </w:r>
            <w:r w:rsidRPr="001C74E8">
              <w:rPr>
                <w:rFonts w:ascii="Times New Roman" w:hAnsi="Times New Roman" w:cs="Times New Roman"/>
                <w:sz w:val="20"/>
                <w:szCs w:val="20"/>
              </w:rPr>
              <w:lastRenderedPageBreak/>
              <w:t>гимнастической</w:t>
            </w:r>
            <w:r w:rsidR="001C74E8">
              <w:rPr>
                <w:rFonts w:ascii="Times New Roman" w:hAnsi="Times New Roman" w:cs="Times New Roman"/>
                <w:sz w:val="20"/>
                <w:szCs w:val="20"/>
              </w:rPr>
              <w:t xml:space="preserve"> </w:t>
            </w:r>
            <w:r w:rsidRPr="001C74E8">
              <w:rPr>
                <w:rFonts w:ascii="Times New Roman" w:hAnsi="Times New Roman" w:cs="Times New Roman"/>
                <w:sz w:val="20"/>
                <w:szCs w:val="20"/>
              </w:rPr>
              <w:t>скамье (от уровня скамьи)</w:t>
            </w:r>
          </w:p>
        </w:tc>
        <w:tc>
          <w:tcPr>
            <w:tcW w:w="1134" w:type="dxa"/>
            <w:vMerge w:val="restart"/>
            <w:tcBorders>
              <w:top w:val="single" w:sz="4" w:space="0" w:color="auto"/>
              <w:left w:val="single" w:sz="4" w:space="0" w:color="auto"/>
              <w:bottom w:val="single" w:sz="4" w:space="0" w:color="auto"/>
              <w:right w:val="single" w:sz="4" w:space="0" w:color="auto"/>
            </w:tcBorders>
          </w:tcPr>
          <w:p w14:paraId="08B28519"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см</w:t>
            </w:r>
          </w:p>
          <w:p w14:paraId="43A8CA60"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3D68AADA"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lastRenderedPageBreak/>
              <w:t>не менее</w:t>
            </w:r>
          </w:p>
        </w:tc>
        <w:tc>
          <w:tcPr>
            <w:tcW w:w="2038" w:type="dxa"/>
            <w:gridSpan w:val="2"/>
            <w:tcBorders>
              <w:top w:val="single" w:sz="4" w:space="0" w:color="auto"/>
              <w:left w:val="single" w:sz="4" w:space="0" w:color="auto"/>
              <w:bottom w:val="single" w:sz="4" w:space="0" w:color="auto"/>
            </w:tcBorders>
          </w:tcPr>
          <w:p w14:paraId="736F4F3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026A18D1" w14:textId="77777777" w:rsidTr="001C74E8">
        <w:tc>
          <w:tcPr>
            <w:tcW w:w="709" w:type="dxa"/>
            <w:vMerge/>
            <w:tcBorders>
              <w:top w:val="single" w:sz="4" w:space="0" w:color="auto"/>
              <w:bottom w:val="single" w:sz="4" w:space="0" w:color="auto"/>
              <w:right w:val="single" w:sz="4" w:space="0" w:color="auto"/>
            </w:tcBorders>
          </w:tcPr>
          <w:p w14:paraId="40570E19"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66C4ACBF"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22240929"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B80215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5D8BF05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c>
          <w:tcPr>
            <w:tcW w:w="1046" w:type="dxa"/>
            <w:tcBorders>
              <w:top w:val="single" w:sz="4" w:space="0" w:color="auto"/>
              <w:left w:val="single" w:sz="4" w:space="0" w:color="auto"/>
              <w:bottom w:val="single" w:sz="4" w:space="0" w:color="auto"/>
              <w:right w:val="single" w:sz="4" w:space="0" w:color="auto"/>
            </w:tcBorders>
          </w:tcPr>
          <w:p w14:paraId="5C8FABA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+2</w:t>
            </w:r>
          </w:p>
        </w:tc>
        <w:tc>
          <w:tcPr>
            <w:tcW w:w="992" w:type="dxa"/>
            <w:tcBorders>
              <w:top w:val="single" w:sz="4" w:space="0" w:color="auto"/>
              <w:left w:val="single" w:sz="4" w:space="0" w:color="auto"/>
              <w:bottom w:val="single" w:sz="4" w:space="0" w:color="auto"/>
            </w:tcBorders>
          </w:tcPr>
          <w:p w14:paraId="0EB9A13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w:t>
            </w:r>
          </w:p>
        </w:tc>
      </w:tr>
      <w:tr w:rsidR="005C488E" w:rsidRPr="001C74E8" w14:paraId="24D9DEB7" w14:textId="77777777" w:rsidTr="001C74E8">
        <w:tc>
          <w:tcPr>
            <w:tcW w:w="9834" w:type="dxa"/>
            <w:gridSpan w:val="7"/>
            <w:tcBorders>
              <w:top w:val="single" w:sz="4" w:space="0" w:color="auto"/>
              <w:bottom w:val="single" w:sz="4" w:space="0" w:color="auto"/>
            </w:tcBorders>
          </w:tcPr>
          <w:p w14:paraId="3B46C3FF" w14:textId="77777777" w:rsidR="00C27DE7" w:rsidRPr="001C74E8" w:rsidRDefault="00E33115" w:rsidP="00E12D9E">
            <w:pPr>
              <w:pStyle w:val="1"/>
              <w:spacing w:before="0" w:line="240" w:lineRule="auto"/>
              <w:rPr>
                <w:rFonts w:ascii="Times New Roman" w:hAnsi="Times New Roman" w:cs="Times New Roman"/>
                <w:color w:val="auto"/>
                <w:sz w:val="20"/>
                <w:szCs w:val="20"/>
              </w:rPr>
            </w:pPr>
            <w:bookmarkStart w:id="8" w:name="sub_1630"/>
            <w:r w:rsidRPr="001C74E8">
              <w:rPr>
                <w:rFonts w:ascii="Times New Roman" w:hAnsi="Times New Roman" w:cs="Times New Roman"/>
                <w:color w:val="auto"/>
                <w:sz w:val="20"/>
                <w:szCs w:val="20"/>
              </w:rPr>
              <w:t>2</w:t>
            </w:r>
            <w:r w:rsidR="00C27DE7" w:rsidRPr="001C74E8">
              <w:rPr>
                <w:rFonts w:ascii="Times New Roman" w:hAnsi="Times New Roman" w:cs="Times New Roman"/>
                <w:color w:val="auto"/>
                <w:sz w:val="20"/>
                <w:szCs w:val="20"/>
              </w:rPr>
              <w:t>. Нормативы специальной физической подготовки для спортивной дисциплины "волейбол"</w:t>
            </w:r>
            <w:bookmarkEnd w:id="8"/>
          </w:p>
        </w:tc>
      </w:tr>
      <w:tr w:rsidR="005C488E" w:rsidRPr="001C74E8" w14:paraId="1725A133" w14:textId="77777777" w:rsidTr="001C74E8">
        <w:tc>
          <w:tcPr>
            <w:tcW w:w="709" w:type="dxa"/>
            <w:tcBorders>
              <w:top w:val="single" w:sz="4" w:space="0" w:color="auto"/>
              <w:bottom w:val="nil"/>
              <w:right w:val="single" w:sz="4" w:space="0" w:color="auto"/>
            </w:tcBorders>
          </w:tcPr>
          <w:p w14:paraId="5541CB20" w14:textId="77777777" w:rsidR="00C27DE7" w:rsidRPr="001C74E8" w:rsidRDefault="00E33115" w:rsidP="00E12D9E">
            <w:pPr>
              <w:pStyle w:val="afd"/>
              <w:jc w:val="center"/>
              <w:rPr>
                <w:rFonts w:ascii="Times New Roman" w:hAnsi="Times New Roman" w:cs="Times New Roman"/>
                <w:sz w:val="20"/>
                <w:szCs w:val="20"/>
              </w:rPr>
            </w:pPr>
            <w:bookmarkStart w:id="9" w:name="sub_1631"/>
            <w:r w:rsidRPr="001C74E8">
              <w:rPr>
                <w:rFonts w:ascii="Times New Roman" w:hAnsi="Times New Roman" w:cs="Times New Roman"/>
                <w:sz w:val="20"/>
                <w:szCs w:val="20"/>
              </w:rPr>
              <w:t>2</w:t>
            </w:r>
            <w:r w:rsidR="00C27DE7" w:rsidRPr="001C74E8">
              <w:rPr>
                <w:rFonts w:ascii="Times New Roman" w:hAnsi="Times New Roman" w:cs="Times New Roman"/>
                <w:sz w:val="20"/>
                <w:szCs w:val="20"/>
              </w:rPr>
              <w:t>.1.</w:t>
            </w:r>
            <w:bookmarkEnd w:id="9"/>
          </w:p>
        </w:tc>
        <w:tc>
          <w:tcPr>
            <w:tcW w:w="3827" w:type="dxa"/>
            <w:vMerge w:val="restart"/>
            <w:tcBorders>
              <w:top w:val="single" w:sz="4" w:space="0" w:color="auto"/>
              <w:left w:val="single" w:sz="4" w:space="0" w:color="auto"/>
              <w:bottom w:val="single" w:sz="4" w:space="0" w:color="auto"/>
              <w:right w:val="single" w:sz="4" w:space="0" w:color="auto"/>
            </w:tcBorders>
          </w:tcPr>
          <w:p w14:paraId="581A70C0"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Челночный бег 5x6 м</w:t>
            </w:r>
          </w:p>
          <w:p w14:paraId="096465B2" w14:textId="77777777" w:rsidR="00C27DE7" w:rsidRPr="001C74E8" w:rsidRDefault="00C27DE7" w:rsidP="00E12D9E">
            <w:pPr>
              <w:pStyle w:val="afd"/>
              <w:rPr>
                <w:rFonts w:ascii="Times New Roman" w:hAnsi="Times New Roman" w:cs="Times New Roman"/>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tcPr>
          <w:p w14:paraId="6B9E1F60"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p w14:paraId="2C268B2E"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5DB62D5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c>
          <w:tcPr>
            <w:tcW w:w="2038" w:type="dxa"/>
            <w:gridSpan w:val="2"/>
            <w:tcBorders>
              <w:top w:val="single" w:sz="4" w:space="0" w:color="auto"/>
              <w:left w:val="single" w:sz="4" w:space="0" w:color="auto"/>
              <w:bottom w:val="single" w:sz="4" w:space="0" w:color="auto"/>
            </w:tcBorders>
          </w:tcPr>
          <w:p w14:paraId="30F737D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7449909C" w14:textId="77777777" w:rsidTr="001C74E8">
        <w:tc>
          <w:tcPr>
            <w:tcW w:w="709" w:type="dxa"/>
            <w:tcBorders>
              <w:top w:val="nil"/>
              <w:bottom w:val="single" w:sz="4" w:space="0" w:color="auto"/>
              <w:right w:val="single" w:sz="4" w:space="0" w:color="auto"/>
            </w:tcBorders>
          </w:tcPr>
          <w:p w14:paraId="19A5EB8F"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0D4A921D"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00D408C1"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616079A7"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12,0</w:t>
            </w:r>
          </w:p>
        </w:tc>
        <w:tc>
          <w:tcPr>
            <w:tcW w:w="992" w:type="dxa"/>
            <w:tcBorders>
              <w:top w:val="single" w:sz="4" w:space="0" w:color="auto"/>
              <w:left w:val="single" w:sz="4" w:space="0" w:color="auto"/>
              <w:bottom w:val="single" w:sz="4" w:space="0" w:color="auto"/>
              <w:right w:val="single" w:sz="4" w:space="0" w:color="auto"/>
            </w:tcBorders>
          </w:tcPr>
          <w:p w14:paraId="4D27D59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12,5</w:t>
            </w:r>
          </w:p>
        </w:tc>
        <w:tc>
          <w:tcPr>
            <w:tcW w:w="1046" w:type="dxa"/>
            <w:tcBorders>
              <w:top w:val="single" w:sz="4" w:space="0" w:color="auto"/>
              <w:left w:val="single" w:sz="4" w:space="0" w:color="auto"/>
              <w:bottom w:val="single" w:sz="4" w:space="0" w:color="auto"/>
              <w:right w:val="single" w:sz="4" w:space="0" w:color="auto"/>
            </w:tcBorders>
          </w:tcPr>
          <w:p w14:paraId="0C39993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11,5</w:t>
            </w:r>
          </w:p>
        </w:tc>
        <w:tc>
          <w:tcPr>
            <w:tcW w:w="992" w:type="dxa"/>
            <w:tcBorders>
              <w:top w:val="single" w:sz="4" w:space="0" w:color="auto"/>
              <w:left w:val="single" w:sz="4" w:space="0" w:color="auto"/>
              <w:bottom w:val="single" w:sz="4" w:space="0" w:color="auto"/>
            </w:tcBorders>
          </w:tcPr>
          <w:p w14:paraId="18B8600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12,0</w:t>
            </w:r>
          </w:p>
        </w:tc>
      </w:tr>
      <w:tr w:rsidR="005C488E" w:rsidRPr="001C74E8" w14:paraId="62CB13CE" w14:textId="77777777" w:rsidTr="001C74E8">
        <w:tc>
          <w:tcPr>
            <w:tcW w:w="709" w:type="dxa"/>
            <w:tcBorders>
              <w:top w:val="single" w:sz="4" w:space="0" w:color="auto"/>
              <w:bottom w:val="nil"/>
              <w:right w:val="single" w:sz="4" w:space="0" w:color="auto"/>
            </w:tcBorders>
          </w:tcPr>
          <w:p w14:paraId="453DB239" w14:textId="77777777" w:rsidR="00C27DE7" w:rsidRPr="001C74E8" w:rsidRDefault="00E33115" w:rsidP="00E12D9E">
            <w:pPr>
              <w:pStyle w:val="afd"/>
              <w:jc w:val="center"/>
              <w:rPr>
                <w:rFonts w:ascii="Times New Roman" w:hAnsi="Times New Roman" w:cs="Times New Roman"/>
                <w:sz w:val="20"/>
                <w:szCs w:val="20"/>
              </w:rPr>
            </w:pPr>
            <w:bookmarkStart w:id="10" w:name="sub_1632"/>
            <w:r w:rsidRPr="001C74E8">
              <w:rPr>
                <w:rFonts w:ascii="Times New Roman" w:hAnsi="Times New Roman" w:cs="Times New Roman"/>
                <w:sz w:val="20"/>
                <w:szCs w:val="20"/>
              </w:rPr>
              <w:t>2</w:t>
            </w:r>
            <w:r w:rsidR="00C27DE7" w:rsidRPr="001C74E8">
              <w:rPr>
                <w:rFonts w:ascii="Times New Roman" w:hAnsi="Times New Roman" w:cs="Times New Roman"/>
                <w:sz w:val="20"/>
                <w:szCs w:val="20"/>
              </w:rPr>
              <w:t>.2.</w:t>
            </w:r>
            <w:bookmarkEnd w:id="10"/>
          </w:p>
        </w:tc>
        <w:tc>
          <w:tcPr>
            <w:tcW w:w="3827" w:type="dxa"/>
            <w:vMerge w:val="restart"/>
            <w:tcBorders>
              <w:top w:val="single" w:sz="4" w:space="0" w:color="auto"/>
              <w:left w:val="single" w:sz="4" w:space="0" w:color="auto"/>
              <w:bottom w:val="single" w:sz="4" w:space="0" w:color="auto"/>
              <w:right w:val="single" w:sz="4" w:space="0" w:color="auto"/>
            </w:tcBorders>
          </w:tcPr>
          <w:p w14:paraId="6AEB10C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Бросок мяча массой 1 кг из-за головы двумя руками, стоя</w:t>
            </w:r>
          </w:p>
        </w:tc>
        <w:tc>
          <w:tcPr>
            <w:tcW w:w="1134" w:type="dxa"/>
            <w:vMerge w:val="restart"/>
            <w:tcBorders>
              <w:top w:val="single" w:sz="4" w:space="0" w:color="auto"/>
              <w:left w:val="single" w:sz="4" w:space="0" w:color="auto"/>
              <w:bottom w:val="single" w:sz="4" w:space="0" w:color="auto"/>
              <w:right w:val="single" w:sz="4" w:space="0" w:color="auto"/>
            </w:tcBorders>
          </w:tcPr>
          <w:p w14:paraId="56F01EA6"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w:t>
            </w:r>
          </w:p>
          <w:p w14:paraId="54D4BD84"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00774A6C"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038" w:type="dxa"/>
            <w:gridSpan w:val="2"/>
            <w:tcBorders>
              <w:top w:val="single" w:sz="4" w:space="0" w:color="auto"/>
              <w:left w:val="single" w:sz="4" w:space="0" w:color="auto"/>
              <w:bottom w:val="single" w:sz="4" w:space="0" w:color="auto"/>
            </w:tcBorders>
          </w:tcPr>
          <w:p w14:paraId="7B6EC010"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3284F23A" w14:textId="77777777" w:rsidTr="001C74E8">
        <w:tc>
          <w:tcPr>
            <w:tcW w:w="709" w:type="dxa"/>
            <w:tcBorders>
              <w:top w:val="nil"/>
              <w:bottom w:val="single" w:sz="4" w:space="0" w:color="auto"/>
              <w:right w:val="single" w:sz="4" w:space="0" w:color="auto"/>
            </w:tcBorders>
          </w:tcPr>
          <w:p w14:paraId="23C3C418"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284682AB"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340FAB92"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835C486"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w:t>
            </w:r>
          </w:p>
        </w:tc>
        <w:tc>
          <w:tcPr>
            <w:tcW w:w="992" w:type="dxa"/>
            <w:tcBorders>
              <w:top w:val="single" w:sz="4" w:space="0" w:color="auto"/>
              <w:left w:val="single" w:sz="4" w:space="0" w:color="auto"/>
              <w:bottom w:val="single" w:sz="4" w:space="0" w:color="auto"/>
              <w:right w:val="single" w:sz="4" w:space="0" w:color="auto"/>
            </w:tcBorders>
          </w:tcPr>
          <w:p w14:paraId="21C1234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c>
          <w:tcPr>
            <w:tcW w:w="1046" w:type="dxa"/>
            <w:tcBorders>
              <w:top w:val="single" w:sz="4" w:space="0" w:color="auto"/>
              <w:left w:val="single" w:sz="4" w:space="0" w:color="auto"/>
              <w:bottom w:val="single" w:sz="4" w:space="0" w:color="auto"/>
              <w:right w:val="single" w:sz="4" w:space="0" w:color="auto"/>
            </w:tcBorders>
          </w:tcPr>
          <w:p w14:paraId="0972D8B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992" w:type="dxa"/>
            <w:tcBorders>
              <w:top w:val="single" w:sz="4" w:space="0" w:color="auto"/>
              <w:left w:val="single" w:sz="4" w:space="0" w:color="auto"/>
              <w:bottom w:val="single" w:sz="4" w:space="0" w:color="auto"/>
            </w:tcBorders>
          </w:tcPr>
          <w:p w14:paraId="15EFFB36"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w:t>
            </w:r>
          </w:p>
        </w:tc>
      </w:tr>
      <w:tr w:rsidR="005C488E" w:rsidRPr="001C74E8" w14:paraId="610928E1" w14:textId="77777777" w:rsidTr="001C74E8">
        <w:tc>
          <w:tcPr>
            <w:tcW w:w="709" w:type="dxa"/>
            <w:tcBorders>
              <w:top w:val="single" w:sz="4" w:space="0" w:color="auto"/>
              <w:bottom w:val="nil"/>
              <w:right w:val="single" w:sz="4" w:space="0" w:color="auto"/>
            </w:tcBorders>
          </w:tcPr>
          <w:p w14:paraId="314D69F9" w14:textId="77777777" w:rsidR="00C27DE7" w:rsidRPr="001C74E8" w:rsidRDefault="00E33115" w:rsidP="00E12D9E">
            <w:pPr>
              <w:pStyle w:val="afd"/>
              <w:jc w:val="center"/>
              <w:rPr>
                <w:rFonts w:ascii="Times New Roman" w:hAnsi="Times New Roman" w:cs="Times New Roman"/>
                <w:sz w:val="20"/>
                <w:szCs w:val="20"/>
              </w:rPr>
            </w:pPr>
            <w:bookmarkStart w:id="11" w:name="sub_1633"/>
            <w:r w:rsidRPr="001C74E8">
              <w:rPr>
                <w:rFonts w:ascii="Times New Roman" w:hAnsi="Times New Roman" w:cs="Times New Roman"/>
                <w:sz w:val="20"/>
                <w:szCs w:val="20"/>
              </w:rPr>
              <w:t>2</w:t>
            </w:r>
            <w:r w:rsidR="00C27DE7" w:rsidRPr="001C74E8">
              <w:rPr>
                <w:rFonts w:ascii="Times New Roman" w:hAnsi="Times New Roman" w:cs="Times New Roman"/>
                <w:sz w:val="20"/>
                <w:szCs w:val="20"/>
              </w:rPr>
              <w:t>.3.</w:t>
            </w:r>
            <w:bookmarkEnd w:id="11"/>
          </w:p>
        </w:tc>
        <w:tc>
          <w:tcPr>
            <w:tcW w:w="3827" w:type="dxa"/>
            <w:vMerge w:val="restart"/>
            <w:tcBorders>
              <w:top w:val="single" w:sz="4" w:space="0" w:color="auto"/>
              <w:left w:val="single" w:sz="4" w:space="0" w:color="auto"/>
              <w:bottom w:val="single" w:sz="4" w:space="0" w:color="auto"/>
              <w:right w:val="single" w:sz="4" w:space="0" w:color="auto"/>
            </w:tcBorders>
          </w:tcPr>
          <w:p w14:paraId="01E7333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Прыжок в высоту одновременным отталкиванием двумя ногами</w:t>
            </w:r>
          </w:p>
        </w:tc>
        <w:tc>
          <w:tcPr>
            <w:tcW w:w="1134" w:type="dxa"/>
            <w:vMerge w:val="restart"/>
            <w:tcBorders>
              <w:top w:val="single" w:sz="4" w:space="0" w:color="auto"/>
              <w:left w:val="single" w:sz="4" w:space="0" w:color="auto"/>
              <w:bottom w:val="single" w:sz="4" w:space="0" w:color="auto"/>
              <w:right w:val="single" w:sz="4" w:space="0" w:color="auto"/>
            </w:tcBorders>
          </w:tcPr>
          <w:p w14:paraId="1DA3F8C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p w14:paraId="368BCE8D" w14:textId="77777777" w:rsidR="00C27DE7" w:rsidRPr="001C74E8" w:rsidRDefault="00C27DE7" w:rsidP="00E12D9E">
            <w:pPr>
              <w:pStyle w:val="afd"/>
              <w:rPr>
                <w:rFonts w:ascii="Times New Roman" w:hAnsi="Times New Roman" w:cs="Times New Roman"/>
                <w:sz w:val="20"/>
                <w:szCs w:val="20"/>
              </w:rPr>
            </w:pPr>
          </w:p>
        </w:tc>
        <w:tc>
          <w:tcPr>
            <w:tcW w:w="2126" w:type="dxa"/>
            <w:gridSpan w:val="2"/>
            <w:tcBorders>
              <w:top w:val="single" w:sz="4" w:space="0" w:color="auto"/>
              <w:left w:val="single" w:sz="4" w:space="0" w:color="auto"/>
              <w:bottom w:val="single" w:sz="4" w:space="0" w:color="auto"/>
              <w:right w:val="single" w:sz="4" w:space="0" w:color="auto"/>
            </w:tcBorders>
          </w:tcPr>
          <w:p w14:paraId="2C7FC30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c>
          <w:tcPr>
            <w:tcW w:w="2038" w:type="dxa"/>
            <w:gridSpan w:val="2"/>
            <w:tcBorders>
              <w:top w:val="single" w:sz="4" w:space="0" w:color="auto"/>
              <w:left w:val="single" w:sz="4" w:space="0" w:color="auto"/>
              <w:bottom w:val="single" w:sz="4" w:space="0" w:color="auto"/>
            </w:tcBorders>
          </w:tcPr>
          <w:p w14:paraId="3C6A9CA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C27DE7" w:rsidRPr="001C74E8" w14:paraId="5F803640" w14:textId="77777777" w:rsidTr="001C74E8">
        <w:tc>
          <w:tcPr>
            <w:tcW w:w="709" w:type="dxa"/>
            <w:tcBorders>
              <w:top w:val="nil"/>
              <w:bottom w:val="single" w:sz="4" w:space="0" w:color="auto"/>
              <w:right w:val="single" w:sz="4" w:space="0" w:color="auto"/>
            </w:tcBorders>
          </w:tcPr>
          <w:p w14:paraId="37723AFF" w14:textId="77777777" w:rsidR="00C27DE7" w:rsidRPr="001C74E8" w:rsidRDefault="00C27DE7" w:rsidP="00E12D9E">
            <w:pPr>
              <w:pStyle w:val="afd"/>
              <w:rPr>
                <w:rFonts w:ascii="Times New Roman" w:hAnsi="Times New Roman" w:cs="Times New Roman"/>
                <w:sz w:val="20"/>
                <w:szCs w:val="20"/>
              </w:rPr>
            </w:pPr>
          </w:p>
        </w:tc>
        <w:tc>
          <w:tcPr>
            <w:tcW w:w="3827" w:type="dxa"/>
            <w:vMerge/>
            <w:tcBorders>
              <w:top w:val="single" w:sz="4" w:space="0" w:color="auto"/>
              <w:left w:val="single" w:sz="4" w:space="0" w:color="auto"/>
              <w:bottom w:val="single" w:sz="4" w:space="0" w:color="auto"/>
              <w:right w:val="single" w:sz="4" w:space="0" w:color="auto"/>
            </w:tcBorders>
          </w:tcPr>
          <w:p w14:paraId="344E1AC2" w14:textId="77777777" w:rsidR="00C27DE7" w:rsidRPr="001C74E8" w:rsidRDefault="00C27DE7" w:rsidP="00E12D9E">
            <w:pPr>
              <w:pStyle w:val="afd"/>
              <w:rPr>
                <w:rFonts w:ascii="Times New Roman" w:hAnsi="Times New Roman" w:cs="Times New Roman"/>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33656150" w14:textId="77777777" w:rsidR="00C27DE7" w:rsidRPr="001C74E8" w:rsidRDefault="00C27DE7" w:rsidP="00E12D9E">
            <w:pPr>
              <w:pStyle w:val="afd"/>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14:paraId="535315EC"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36</w:t>
            </w:r>
          </w:p>
        </w:tc>
        <w:tc>
          <w:tcPr>
            <w:tcW w:w="992" w:type="dxa"/>
            <w:tcBorders>
              <w:top w:val="single" w:sz="4" w:space="0" w:color="auto"/>
              <w:left w:val="single" w:sz="4" w:space="0" w:color="auto"/>
              <w:bottom w:val="single" w:sz="4" w:space="0" w:color="auto"/>
              <w:right w:val="single" w:sz="4" w:space="0" w:color="auto"/>
            </w:tcBorders>
          </w:tcPr>
          <w:p w14:paraId="357CF319"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30</w:t>
            </w:r>
          </w:p>
        </w:tc>
        <w:tc>
          <w:tcPr>
            <w:tcW w:w="1046" w:type="dxa"/>
            <w:tcBorders>
              <w:top w:val="single" w:sz="4" w:space="0" w:color="auto"/>
              <w:left w:val="single" w:sz="4" w:space="0" w:color="auto"/>
              <w:bottom w:val="single" w:sz="4" w:space="0" w:color="auto"/>
              <w:right w:val="single" w:sz="4" w:space="0" w:color="auto"/>
            </w:tcBorders>
          </w:tcPr>
          <w:p w14:paraId="1586E34C"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40</w:t>
            </w:r>
          </w:p>
        </w:tc>
        <w:tc>
          <w:tcPr>
            <w:tcW w:w="992" w:type="dxa"/>
            <w:tcBorders>
              <w:top w:val="single" w:sz="4" w:space="0" w:color="auto"/>
              <w:left w:val="single" w:sz="4" w:space="0" w:color="auto"/>
              <w:bottom w:val="single" w:sz="4" w:space="0" w:color="auto"/>
            </w:tcBorders>
          </w:tcPr>
          <w:p w14:paraId="72CA8C9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35</w:t>
            </w:r>
          </w:p>
        </w:tc>
      </w:tr>
    </w:tbl>
    <w:p w14:paraId="54AE147C" w14:textId="77777777" w:rsidR="00C27DE7" w:rsidRPr="005C488E" w:rsidRDefault="00C27DE7" w:rsidP="003D41D8">
      <w:pPr>
        <w:spacing w:after="0" w:line="240" w:lineRule="auto"/>
        <w:ind w:firstLine="567"/>
        <w:rPr>
          <w:rFonts w:ascii="Times New Roman" w:hAnsi="Times New Roman" w:cs="Times New Roman"/>
          <w:sz w:val="26"/>
          <w:szCs w:val="26"/>
        </w:rPr>
      </w:pPr>
    </w:p>
    <w:p w14:paraId="3554ADB8" w14:textId="77777777" w:rsidR="00C27DE7" w:rsidRPr="001C74E8" w:rsidRDefault="00C27DE7" w:rsidP="001C74E8">
      <w:pPr>
        <w:pStyle w:val="1"/>
        <w:spacing w:before="0" w:line="240" w:lineRule="auto"/>
        <w:ind w:firstLine="567"/>
        <w:jc w:val="center"/>
        <w:rPr>
          <w:rFonts w:ascii="Times New Roman" w:hAnsi="Times New Roman" w:cs="Times New Roman"/>
          <w:b/>
          <w:color w:val="auto"/>
          <w:sz w:val="26"/>
          <w:szCs w:val="26"/>
        </w:rPr>
      </w:pPr>
      <w:r w:rsidRPr="005C488E">
        <w:rPr>
          <w:rFonts w:ascii="Times New Roman" w:hAnsi="Times New Roman" w:cs="Times New Roman"/>
          <w:b/>
          <w:color w:val="auto"/>
          <w:sz w:val="26"/>
          <w:szCs w:val="26"/>
        </w:rPr>
        <w:t>Нормативы общей физической и специальной физической подготовки и уровень спортивной квалификации (спортивные разряды) для зачисления и перевода на учебно-тренировочный этап (этап спортивной специализ</w:t>
      </w:r>
      <w:r w:rsidR="001C74E8">
        <w:rPr>
          <w:rFonts w:ascii="Times New Roman" w:hAnsi="Times New Roman" w:cs="Times New Roman"/>
          <w:b/>
          <w:color w:val="auto"/>
          <w:sz w:val="26"/>
          <w:szCs w:val="26"/>
        </w:rPr>
        <w:t>ации) по виду спорта «волейбол»</w:t>
      </w:r>
    </w:p>
    <w:tbl>
      <w:tblPr>
        <w:tblW w:w="978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5103"/>
        <w:gridCol w:w="1418"/>
        <w:gridCol w:w="1276"/>
        <w:gridCol w:w="1275"/>
      </w:tblGrid>
      <w:tr w:rsidR="005C488E" w:rsidRPr="001C74E8" w14:paraId="25E11C7C" w14:textId="77777777" w:rsidTr="001C74E8">
        <w:tc>
          <w:tcPr>
            <w:tcW w:w="709" w:type="dxa"/>
            <w:vMerge w:val="restart"/>
            <w:tcBorders>
              <w:top w:val="single" w:sz="4" w:space="0" w:color="auto"/>
              <w:bottom w:val="single" w:sz="4" w:space="0" w:color="auto"/>
              <w:right w:val="single" w:sz="4" w:space="0" w:color="auto"/>
            </w:tcBorders>
          </w:tcPr>
          <w:p w14:paraId="0C992910" w14:textId="77777777" w:rsidR="00C27DE7" w:rsidRPr="001C74E8" w:rsidRDefault="00495023"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w:t>
            </w:r>
            <w:r w:rsidR="00C27DE7" w:rsidRPr="001C74E8">
              <w:rPr>
                <w:rFonts w:ascii="Times New Roman" w:hAnsi="Times New Roman" w:cs="Times New Roman"/>
                <w:sz w:val="20"/>
                <w:szCs w:val="20"/>
              </w:rPr>
              <w:t xml:space="preserve"> п/п</w:t>
            </w:r>
          </w:p>
        </w:tc>
        <w:tc>
          <w:tcPr>
            <w:tcW w:w="5103" w:type="dxa"/>
            <w:vMerge w:val="restart"/>
            <w:tcBorders>
              <w:top w:val="single" w:sz="4" w:space="0" w:color="auto"/>
              <w:left w:val="single" w:sz="4" w:space="0" w:color="auto"/>
              <w:bottom w:val="single" w:sz="4" w:space="0" w:color="auto"/>
              <w:right w:val="single" w:sz="4" w:space="0" w:color="auto"/>
            </w:tcBorders>
          </w:tcPr>
          <w:p w14:paraId="6AC90DA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Упражнения</w:t>
            </w:r>
          </w:p>
        </w:tc>
        <w:tc>
          <w:tcPr>
            <w:tcW w:w="1418" w:type="dxa"/>
            <w:vMerge w:val="restart"/>
            <w:tcBorders>
              <w:top w:val="single" w:sz="4" w:space="0" w:color="auto"/>
              <w:left w:val="single" w:sz="4" w:space="0" w:color="auto"/>
              <w:bottom w:val="single" w:sz="4" w:space="0" w:color="auto"/>
              <w:right w:val="single" w:sz="4" w:space="0" w:color="auto"/>
            </w:tcBorders>
          </w:tcPr>
          <w:p w14:paraId="3E1D740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Единица измерения</w:t>
            </w:r>
          </w:p>
        </w:tc>
        <w:tc>
          <w:tcPr>
            <w:tcW w:w="2551" w:type="dxa"/>
            <w:gridSpan w:val="2"/>
            <w:tcBorders>
              <w:top w:val="single" w:sz="4" w:space="0" w:color="auto"/>
              <w:left w:val="single" w:sz="4" w:space="0" w:color="auto"/>
              <w:bottom w:val="single" w:sz="4" w:space="0" w:color="auto"/>
            </w:tcBorders>
          </w:tcPr>
          <w:p w14:paraId="0AF9A2A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Норматив</w:t>
            </w:r>
          </w:p>
        </w:tc>
      </w:tr>
      <w:tr w:rsidR="005C488E" w:rsidRPr="001C74E8" w14:paraId="38454315" w14:textId="77777777" w:rsidTr="001C74E8">
        <w:tc>
          <w:tcPr>
            <w:tcW w:w="709" w:type="dxa"/>
            <w:vMerge/>
            <w:tcBorders>
              <w:top w:val="single" w:sz="4" w:space="0" w:color="auto"/>
              <w:bottom w:val="single" w:sz="4" w:space="0" w:color="auto"/>
              <w:right w:val="single" w:sz="4" w:space="0" w:color="auto"/>
            </w:tcBorders>
          </w:tcPr>
          <w:p w14:paraId="480E8FA6"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71A99B88"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12C0B482"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5D99BB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юноши</w:t>
            </w:r>
          </w:p>
        </w:tc>
        <w:tc>
          <w:tcPr>
            <w:tcW w:w="1275" w:type="dxa"/>
            <w:tcBorders>
              <w:top w:val="single" w:sz="4" w:space="0" w:color="auto"/>
              <w:left w:val="single" w:sz="4" w:space="0" w:color="auto"/>
              <w:bottom w:val="single" w:sz="4" w:space="0" w:color="auto"/>
            </w:tcBorders>
          </w:tcPr>
          <w:p w14:paraId="0836C58C"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девушки</w:t>
            </w:r>
          </w:p>
        </w:tc>
      </w:tr>
      <w:tr w:rsidR="005C488E" w:rsidRPr="001C74E8" w14:paraId="1CE073EF" w14:textId="77777777" w:rsidTr="001C74E8">
        <w:tc>
          <w:tcPr>
            <w:tcW w:w="9781" w:type="dxa"/>
            <w:gridSpan w:val="5"/>
            <w:tcBorders>
              <w:top w:val="single" w:sz="4" w:space="0" w:color="auto"/>
              <w:bottom w:val="single" w:sz="4" w:space="0" w:color="auto"/>
            </w:tcBorders>
          </w:tcPr>
          <w:p w14:paraId="542B5172" w14:textId="77777777" w:rsidR="00C27DE7" w:rsidRPr="001C74E8" w:rsidRDefault="00C27DE7" w:rsidP="00E12D9E">
            <w:pPr>
              <w:pStyle w:val="1"/>
              <w:spacing w:before="0" w:line="240" w:lineRule="auto"/>
              <w:rPr>
                <w:rFonts w:ascii="Times New Roman" w:hAnsi="Times New Roman" w:cs="Times New Roman"/>
                <w:color w:val="auto"/>
                <w:sz w:val="20"/>
                <w:szCs w:val="20"/>
              </w:rPr>
            </w:pPr>
            <w:bookmarkStart w:id="12" w:name="sub_1710"/>
            <w:r w:rsidRPr="001C74E8">
              <w:rPr>
                <w:rFonts w:ascii="Times New Roman" w:hAnsi="Times New Roman" w:cs="Times New Roman"/>
                <w:color w:val="auto"/>
                <w:sz w:val="20"/>
                <w:szCs w:val="20"/>
              </w:rPr>
              <w:t>1. Нормативы общей физической подготовки</w:t>
            </w:r>
            <w:bookmarkEnd w:id="12"/>
          </w:p>
        </w:tc>
      </w:tr>
      <w:tr w:rsidR="005C488E" w:rsidRPr="001C74E8" w14:paraId="7039AF9D" w14:textId="77777777" w:rsidTr="001C74E8">
        <w:tc>
          <w:tcPr>
            <w:tcW w:w="709" w:type="dxa"/>
            <w:vMerge w:val="restart"/>
            <w:tcBorders>
              <w:top w:val="single" w:sz="4" w:space="0" w:color="auto"/>
              <w:bottom w:val="single" w:sz="4" w:space="0" w:color="auto"/>
              <w:right w:val="single" w:sz="4" w:space="0" w:color="auto"/>
            </w:tcBorders>
          </w:tcPr>
          <w:p w14:paraId="69CC526A" w14:textId="77777777" w:rsidR="00C27DE7" w:rsidRPr="001C74E8" w:rsidRDefault="00C27DE7" w:rsidP="00E12D9E">
            <w:pPr>
              <w:pStyle w:val="afd"/>
              <w:jc w:val="center"/>
              <w:rPr>
                <w:rFonts w:ascii="Times New Roman" w:hAnsi="Times New Roman" w:cs="Times New Roman"/>
                <w:sz w:val="20"/>
                <w:szCs w:val="20"/>
              </w:rPr>
            </w:pPr>
            <w:bookmarkStart w:id="13" w:name="sub_1711"/>
            <w:r w:rsidRPr="001C74E8">
              <w:rPr>
                <w:rFonts w:ascii="Times New Roman" w:hAnsi="Times New Roman" w:cs="Times New Roman"/>
                <w:sz w:val="20"/>
                <w:szCs w:val="20"/>
              </w:rPr>
              <w:t>1.1.</w:t>
            </w:r>
            <w:bookmarkEnd w:id="13"/>
          </w:p>
        </w:tc>
        <w:tc>
          <w:tcPr>
            <w:tcW w:w="5103" w:type="dxa"/>
            <w:vMerge w:val="restart"/>
            <w:tcBorders>
              <w:top w:val="single" w:sz="4" w:space="0" w:color="auto"/>
              <w:left w:val="single" w:sz="4" w:space="0" w:color="auto"/>
              <w:bottom w:val="single" w:sz="4" w:space="0" w:color="auto"/>
              <w:right w:val="single" w:sz="4" w:space="0" w:color="auto"/>
            </w:tcBorders>
          </w:tcPr>
          <w:p w14:paraId="5E82AE5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Бег на 60 м</w:t>
            </w:r>
          </w:p>
        </w:tc>
        <w:tc>
          <w:tcPr>
            <w:tcW w:w="1418" w:type="dxa"/>
            <w:vMerge w:val="restart"/>
            <w:tcBorders>
              <w:top w:val="single" w:sz="4" w:space="0" w:color="auto"/>
              <w:left w:val="single" w:sz="4" w:space="0" w:color="auto"/>
              <w:bottom w:val="single" w:sz="4" w:space="0" w:color="auto"/>
              <w:right w:val="single" w:sz="4" w:space="0" w:color="auto"/>
            </w:tcBorders>
          </w:tcPr>
          <w:p w14:paraId="5667D0F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tc>
        <w:tc>
          <w:tcPr>
            <w:tcW w:w="2551" w:type="dxa"/>
            <w:gridSpan w:val="2"/>
            <w:tcBorders>
              <w:top w:val="single" w:sz="4" w:space="0" w:color="auto"/>
              <w:left w:val="single" w:sz="4" w:space="0" w:color="auto"/>
              <w:bottom w:val="single" w:sz="4" w:space="0" w:color="auto"/>
            </w:tcBorders>
          </w:tcPr>
          <w:p w14:paraId="67C79F5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039B7394" w14:textId="77777777" w:rsidTr="001C74E8">
        <w:tc>
          <w:tcPr>
            <w:tcW w:w="709" w:type="dxa"/>
            <w:vMerge/>
            <w:tcBorders>
              <w:top w:val="single" w:sz="4" w:space="0" w:color="auto"/>
              <w:bottom w:val="single" w:sz="4" w:space="0" w:color="auto"/>
              <w:right w:val="single" w:sz="4" w:space="0" w:color="auto"/>
            </w:tcBorders>
          </w:tcPr>
          <w:p w14:paraId="70130B66"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25A94184"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6943295C"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096A86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10,4</w:t>
            </w:r>
          </w:p>
        </w:tc>
        <w:tc>
          <w:tcPr>
            <w:tcW w:w="1275" w:type="dxa"/>
            <w:tcBorders>
              <w:top w:val="single" w:sz="4" w:space="0" w:color="auto"/>
              <w:left w:val="single" w:sz="4" w:space="0" w:color="auto"/>
              <w:bottom w:val="single" w:sz="4" w:space="0" w:color="auto"/>
            </w:tcBorders>
          </w:tcPr>
          <w:p w14:paraId="3EC76C8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10,9</w:t>
            </w:r>
          </w:p>
        </w:tc>
      </w:tr>
      <w:tr w:rsidR="005C488E" w:rsidRPr="001C74E8" w14:paraId="101AD011" w14:textId="77777777" w:rsidTr="001C74E8">
        <w:tc>
          <w:tcPr>
            <w:tcW w:w="709" w:type="dxa"/>
            <w:vMerge w:val="restart"/>
            <w:tcBorders>
              <w:top w:val="single" w:sz="4" w:space="0" w:color="auto"/>
              <w:bottom w:val="single" w:sz="4" w:space="0" w:color="auto"/>
              <w:right w:val="single" w:sz="4" w:space="0" w:color="auto"/>
            </w:tcBorders>
          </w:tcPr>
          <w:p w14:paraId="7DADA3E4" w14:textId="77777777" w:rsidR="00C27DE7" w:rsidRPr="001C74E8" w:rsidRDefault="00C27DE7" w:rsidP="00E12D9E">
            <w:pPr>
              <w:pStyle w:val="afd"/>
              <w:jc w:val="center"/>
              <w:rPr>
                <w:rFonts w:ascii="Times New Roman" w:hAnsi="Times New Roman" w:cs="Times New Roman"/>
                <w:sz w:val="20"/>
                <w:szCs w:val="20"/>
              </w:rPr>
            </w:pPr>
            <w:bookmarkStart w:id="14" w:name="sub_1712"/>
            <w:r w:rsidRPr="001C74E8">
              <w:rPr>
                <w:rFonts w:ascii="Times New Roman" w:hAnsi="Times New Roman" w:cs="Times New Roman"/>
                <w:sz w:val="20"/>
                <w:szCs w:val="20"/>
              </w:rPr>
              <w:t>1.2.</w:t>
            </w:r>
            <w:bookmarkEnd w:id="14"/>
          </w:p>
        </w:tc>
        <w:tc>
          <w:tcPr>
            <w:tcW w:w="5103" w:type="dxa"/>
            <w:vMerge w:val="restart"/>
            <w:tcBorders>
              <w:top w:val="single" w:sz="4" w:space="0" w:color="auto"/>
              <w:left w:val="single" w:sz="4" w:space="0" w:color="auto"/>
              <w:bottom w:val="single" w:sz="4" w:space="0" w:color="auto"/>
              <w:right w:val="single" w:sz="4" w:space="0" w:color="auto"/>
            </w:tcBorders>
          </w:tcPr>
          <w:p w14:paraId="09756BB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Сгибание и разгибание рук в упоре лежа на полу</w:t>
            </w:r>
          </w:p>
        </w:tc>
        <w:tc>
          <w:tcPr>
            <w:tcW w:w="1418" w:type="dxa"/>
            <w:vMerge w:val="restart"/>
            <w:tcBorders>
              <w:top w:val="single" w:sz="4" w:space="0" w:color="auto"/>
              <w:left w:val="single" w:sz="4" w:space="0" w:color="auto"/>
              <w:bottom w:val="single" w:sz="4" w:space="0" w:color="auto"/>
              <w:right w:val="single" w:sz="4" w:space="0" w:color="auto"/>
            </w:tcBorders>
          </w:tcPr>
          <w:p w14:paraId="78B16DE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количество раз</w:t>
            </w:r>
          </w:p>
        </w:tc>
        <w:tc>
          <w:tcPr>
            <w:tcW w:w="2551" w:type="dxa"/>
            <w:gridSpan w:val="2"/>
            <w:tcBorders>
              <w:top w:val="single" w:sz="4" w:space="0" w:color="auto"/>
              <w:left w:val="single" w:sz="4" w:space="0" w:color="auto"/>
              <w:bottom w:val="single" w:sz="4" w:space="0" w:color="auto"/>
            </w:tcBorders>
          </w:tcPr>
          <w:p w14:paraId="49D1C90D"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0E33CC6D" w14:textId="77777777" w:rsidTr="001C74E8">
        <w:tc>
          <w:tcPr>
            <w:tcW w:w="709" w:type="dxa"/>
            <w:vMerge/>
            <w:tcBorders>
              <w:top w:val="single" w:sz="4" w:space="0" w:color="auto"/>
              <w:bottom w:val="single" w:sz="4" w:space="0" w:color="auto"/>
              <w:right w:val="single" w:sz="4" w:space="0" w:color="auto"/>
            </w:tcBorders>
          </w:tcPr>
          <w:p w14:paraId="6FACD591"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548A211F"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52258F6E"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5FC61C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18</w:t>
            </w:r>
          </w:p>
        </w:tc>
        <w:tc>
          <w:tcPr>
            <w:tcW w:w="1275" w:type="dxa"/>
            <w:tcBorders>
              <w:top w:val="single" w:sz="4" w:space="0" w:color="auto"/>
              <w:left w:val="single" w:sz="4" w:space="0" w:color="auto"/>
              <w:bottom w:val="single" w:sz="4" w:space="0" w:color="auto"/>
            </w:tcBorders>
          </w:tcPr>
          <w:p w14:paraId="3E3EE71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9</w:t>
            </w:r>
          </w:p>
        </w:tc>
      </w:tr>
      <w:tr w:rsidR="005C488E" w:rsidRPr="001C74E8" w14:paraId="10FD589E" w14:textId="77777777" w:rsidTr="001C74E8">
        <w:tc>
          <w:tcPr>
            <w:tcW w:w="709" w:type="dxa"/>
            <w:vMerge w:val="restart"/>
            <w:tcBorders>
              <w:top w:val="single" w:sz="4" w:space="0" w:color="auto"/>
              <w:bottom w:val="single" w:sz="4" w:space="0" w:color="auto"/>
              <w:right w:val="single" w:sz="4" w:space="0" w:color="auto"/>
            </w:tcBorders>
          </w:tcPr>
          <w:p w14:paraId="7436231F" w14:textId="77777777" w:rsidR="00C27DE7" w:rsidRPr="001C74E8" w:rsidRDefault="00C27DE7" w:rsidP="00E12D9E">
            <w:pPr>
              <w:pStyle w:val="afd"/>
              <w:jc w:val="center"/>
              <w:rPr>
                <w:rFonts w:ascii="Times New Roman" w:hAnsi="Times New Roman" w:cs="Times New Roman"/>
                <w:sz w:val="20"/>
                <w:szCs w:val="20"/>
              </w:rPr>
            </w:pPr>
            <w:bookmarkStart w:id="15" w:name="sub_1713"/>
            <w:r w:rsidRPr="001C74E8">
              <w:rPr>
                <w:rFonts w:ascii="Times New Roman" w:hAnsi="Times New Roman" w:cs="Times New Roman"/>
                <w:sz w:val="20"/>
                <w:szCs w:val="20"/>
              </w:rPr>
              <w:t>1.3.</w:t>
            </w:r>
            <w:bookmarkEnd w:id="15"/>
          </w:p>
        </w:tc>
        <w:tc>
          <w:tcPr>
            <w:tcW w:w="5103" w:type="dxa"/>
            <w:vMerge w:val="restart"/>
            <w:tcBorders>
              <w:top w:val="single" w:sz="4" w:space="0" w:color="auto"/>
              <w:left w:val="single" w:sz="4" w:space="0" w:color="auto"/>
              <w:bottom w:val="single" w:sz="4" w:space="0" w:color="auto"/>
              <w:right w:val="single" w:sz="4" w:space="0" w:color="auto"/>
            </w:tcBorders>
          </w:tcPr>
          <w:p w14:paraId="5BEE5EEF"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Наклон вперед из положения стоя на гимнастической скамье (от уровня скамьи)</w:t>
            </w:r>
          </w:p>
        </w:tc>
        <w:tc>
          <w:tcPr>
            <w:tcW w:w="1418" w:type="dxa"/>
            <w:vMerge w:val="restart"/>
            <w:tcBorders>
              <w:top w:val="single" w:sz="4" w:space="0" w:color="auto"/>
              <w:left w:val="single" w:sz="4" w:space="0" w:color="auto"/>
              <w:bottom w:val="single" w:sz="4" w:space="0" w:color="auto"/>
              <w:right w:val="single" w:sz="4" w:space="0" w:color="auto"/>
            </w:tcBorders>
          </w:tcPr>
          <w:p w14:paraId="62BCEEA2"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tc>
        <w:tc>
          <w:tcPr>
            <w:tcW w:w="2551" w:type="dxa"/>
            <w:gridSpan w:val="2"/>
            <w:tcBorders>
              <w:top w:val="single" w:sz="4" w:space="0" w:color="auto"/>
              <w:left w:val="single" w:sz="4" w:space="0" w:color="auto"/>
              <w:bottom w:val="single" w:sz="4" w:space="0" w:color="auto"/>
            </w:tcBorders>
          </w:tcPr>
          <w:p w14:paraId="051BA7B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091A7E79" w14:textId="77777777" w:rsidTr="001C74E8">
        <w:tc>
          <w:tcPr>
            <w:tcW w:w="709" w:type="dxa"/>
            <w:vMerge/>
            <w:tcBorders>
              <w:top w:val="single" w:sz="4" w:space="0" w:color="auto"/>
              <w:bottom w:val="single" w:sz="4" w:space="0" w:color="auto"/>
              <w:right w:val="single" w:sz="4" w:space="0" w:color="auto"/>
            </w:tcBorders>
          </w:tcPr>
          <w:p w14:paraId="623D7006"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69FF9315"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0CBA84F8"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A8BC6A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+5</w:t>
            </w:r>
          </w:p>
        </w:tc>
        <w:tc>
          <w:tcPr>
            <w:tcW w:w="1275" w:type="dxa"/>
            <w:tcBorders>
              <w:top w:val="single" w:sz="4" w:space="0" w:color="auto"/>
              <w:left w:val="single" w:sz="4" w:space="0" w:color="auto"/>
              <w:bottom w:val="single" w:sz="4" w:space="0" w:color="auto"/>
            </w:tcBorders>
          </w:tcPr>
          <w:p w14:paraId="0F4FF299"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+6</w:t>
            </w:r>
          </w:p>
        </w:tc>
      </w:tr>
      <w:tr w:rsidR="005C488E" w:rsidRPr="001C74E8" w14:paraId="1923CD9D" w14:textId="77777777" w:rsidTr="001C74E8">
        <w:tc>
          <w:tcPr>
            <w:tcW w:w="709" w:type="dxa"/>
            <w:vMerge w:val="restart"/>
            <w:tcBorders>
              <w:top w:val="single" w:sz="4" w:space="0" w:color="auto"/>
              <w:bottom w:val="single" w:sz="4" w:space="0" w:color="auto"/>
              <w:right w:val="single" w:sz="4" w:space="0" w:color="auto"/>
            </w:tcBorders>
          </w:tcPr>
          <w:p w14:paraId="5872A5D9" w14:textId="77777777" w:rsidR="00C27DE7" w:rsidRPr="001C74E8" w:rsidRDefault="00C27DE7" w:rsidP="00E12D9E">
            <w:pPr>
              <w:pStyle w:val="afd"/>
              <w:jc w:val="center"/>
              <w:rPr>
                <w:rFonts w:ascii="Times New Roman" w:hAnsi="Times New Roman" w:cs="Times New Roman"/>
                <w:sz w:val="20"/>
                <w:szCs w:val="20"/>
              </w:rPr>
            </w:pPr>
            <w:bookmarkStart w:id="16" w:name="sub_1714"/>
            <w:r w:rsidRPr="001C74E8">
              <w:rPr>
                <w:rFonts w:ascii="Times New Roman" w:hAnsi="Times New Roman" w:cs="Times New Roman"/>
                <w:sz w:val="20"/>
                <w:szCs w:val="20"/>
              </w:rPr>
              <w:t>1.4.</w:t>
            </w:r>
            <w:bookmarkEnd w:id="16"/>
          </w:p>
        </w:tc>
        <w:tc>
          <w:tcPr>
            <w:tcW w:w="5103" w:type="dxa"/>
            <w:vMerge w:val="restart"/>
            <w:tcBorders>
              <w:top w:val="single" w:sz="4" w:space="0" w:color="auto"/>
              <w:left w:val="single" w:sz="4" w:space="0" w:color="auto"/>
              <w:bottom w:val="single" w:sz="4" w:space="0" w:color="auto"/>
              <w:right w:val="single" w:sz="4" w:space="0" w:color="auto"/>
            </w:tcBorders>
          </w:tcPr>
          <w:p w14:paraId="4151510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Прыжок в длину с места толчком двумя ногами</w:t>
            </w:r>
          </w:p>
        </w:tc>
        <w:tc>
          <w:tcPr>
            <w:tcW w:w="1418" w:type="dxa"/>
            <w:vMerge w:val="restart"/>
            <w:tcBorders>
              <w:top w:val="single" w:sz="4" w:space="0" w:color="auto"/>
              <w:left w:val="single" w:sz="4" w:space="0" w:color="auto"/>
              <w:bottom w:val="single" w:sz="4" w:space="0" w:color="auto"/>
              <w:right w:val="single" w:sz="4" w:space="0" w:color="auto"/>
            </w:tcBorders>
          </w:tcPr>
          <w:p w14:paraId="679E08D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tc>
        <w:tc>
          <w:tcPr>
            <w:tcW w:w="2551" w:type="dxa"/>
            <w:gridSpan w:val="2"/>
            <w:tcBorders>
              <w:top w:val="single" w:sz="4" w:space="0" w:color="auto"/>
              <w:left w:val="single" w:sz="4" w:space="0" w:color="auto"/>
              <w:bottom w:val="single" w:sz="4" w:space="0" w:color="auto"/>
            </w:tcBorders>
          </w:tcPr>
          <w:p w14:paraId="34C588F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473F2642" w14:textId="77777777" w:rsidTr="001C74E8">
        <w:tc>
          <w:tcPr>
            <w:tcW w:w="709" w:type="dxa"/>
            <w:vMerge/>
            <w:tcBorders>
              <w:top w:val="single" w:sz="4" w:space="0" w:color="auto"/>
              <w:bottom w:val="single" w:sz="4" w:space="0" w:color="auto"/>
              <w:right w:val="single" w:sz="4" w:space="0" w:color="auto"/>
            </w:tcBorders>
          </w:tcPr>
          <w:p w14:paraId="0D93B2C4"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763DBB8D"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395112D3"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64BF33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160</w:t>
            </w:r>
          </w:p>
        </w:tc>
        <w:tc>
          <w:tcPr>
            <w:tcW w:w="1275" w:type="dxa"/>
            <w:tcBorders>
              <w:top w:val="single" w:sz="4" w:space="0" w:color="auto"/>
              <w:left w:val="single" w:sz="4" w:space="0" w:color="auto"/>
              <w:bottom w:val="single" w:sz="4" w:space="0" w:color="auto"/>
            </w:tcBorders>
          </w:tcPr>
          <w:p w14:paraId="5ABE07D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145</w:t>
            </w:r>
          </w:p>
        </w:tc>
      </w:tr>
      <w:tr w:rsidR="005C488E" w:rsidRPr="001C74E8" w14:paraId="3C843E12" w14:textId="77777777" w:rsidTr="001C74E8">
        <w:tc>
          <w:tcPr>
            <w:tcW w:w="9781" w:type="dxa"/>
            <w:gridSpan w:val="5"/>
            <w:tcBorders>
              <w:top w:val="single" w:sz="4" w:space="0" w:color="auto"/>
              <w:bottom w:val="single" w:sz="4" w:space="0" w:color="auto"/>
            </w:tcBorders>
          </w:tcPr>
          <w:p w14:paraId="5CAB8E70" w14:textId="77777777" w:rsidR="00C27DE7" w:rsidRPr="001C74E8" w:rsidRDefault="00C27DE7" w:rsidP="00E12D9E">
            <w:pPr>
              <w:pStyle w:val="1"/>
              <w:spacing w:before="0" w:line="240" w:lineRule="auto"/>
              <w:rPr>
                <w:rFonts w:ascii="Times New Roman" w:hAnsi="Times New Roman" w:cs="Times New Roman"/>
                <w:color w:val="auto"/>
                <w:sz w:val="20"/>
                <w:szCs w:val="20"/>
              </w:rPr>
            </w:pPr>
            <w:bookmarkStart w:id="17" w:name="sub_1720"/>
            <w:r w:rsidRPr="001C74E8">
              <w:rPr>
                <w:rFonts w:ascii="Times New Roman" w:hAnsi="Times New Roman" w:cs="Times New Roman"/>
                <w:color w:val="auto"/>
                <w:sz w:val="20"/>
                <w:szCs w:val="20"/>
              </w:rPr>
              <w:t>2. Нормативы специальной физической подготовки для спортивной дисциплины "волейбол"</w:t>
            </w:r>
            <w:bookmarkEnd w:id="17"/>
          </w:p>
        </w:tc>
      </w:tr>
      <w:tr w:rsidR="005C488E" w:rsidRPr="001C74E8" w14:paraId="1D98C510" w14:textId="77777777" w:rsidTr="001C74E8">
        <w:tc>
          <w:tcPr>
            <w:tcW w:w="709" w:type="dxa"/>
            <w:vMerge w:val="restart"/>
            <w:tcBorders>
              <w:top w:val="single" w:sz="4" w:space="0" w:color="auto"/>
              <w:bottom w:val="single" w:sz="4" w:space="0" w:color="auto"/>
              <w:right w:val="single" w:sz="4" w:space="0" w:color="auto"/>
            </w:tcBorders>
          </w:tcPr>
          <w:p w14:paraId="384E1B25" w14:textId="77777777" w:rsidR="00C27DE7" w:rsidRPr="001C74E8" w:rsidRDefault="00C27DE7" w:rsidP="00E12D9E">
            <w:pPr>
              <w:pStyle w:val="afd"/>
              <w:jc w:val="center"/>
              <w:rPr>
                <w:rFonts w:ascii="Times New Roman" w:hAnsi="Times New Roman" w:cs="Times New Roman"/>
                <w:sz w:val="20"/>
                <w:szCs w:val="20"/>
              </w:rPr>
            </w:pPr>
            <w:bookmarkStart w:id="18" w:name="sub_1721"/>
            <w:r w:rsidRPr="001C74E8">
              <w:rPr>
                <w:rFonts w:ascii="Times New Roman" w:hAnsi="Times New Roman" w:cs="Times New Roman"/>
                <w:sz w:val="20"/>
                <w:szCs w:val="20"/>
              </w:rPr>
              <w:t>2.1.</w:t>
            </w:r>
            <w:bookmarkEnd w:id="18"/>
          </w:p>
        </w:tc>
        <w:tc>
          <w:tcPr>
            <w:tcW w:w="5103" w:type="dxa"/>
            <w:vMerge w:val="restart"/>
            <w:tcBorders>
              <w:top w:val="single" w:sz="4" w:space="0" w:color="auto"/>
              <w:left w:val="single" w:sz="4" w:space="0" w:color="auto"/>
              <w:bottom w:val="single" w:sz="4" w:space="0" w:color="auto"/>
              <w:right w:val="single" w:sz="4" w:space="0" w:color="auto"/>
            </w:tcBorders>
          </w:tcPr>
          <w:p w14:paraId="277435C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Челночный бег 5x6 м</w:t>
            </w:r>
          </w:p>
        </w:tc>
        <w:tc>
          <w:tcPr>
            <w:tcW w:w="1418" w:type="dxa"/>
            <w:vMerge w:val="restart"/>
            <w:tcBorders>
              <w:top w:val="single" w:sz="4" w:space="0" w:color="auto"/>
              <w:left w:val="single" w:sz="4" w:space="0" w:color="auto"/>
              <w:bottom w:val="single" w:sz="4" w:space="0" w:color="auto"/>
              <w:right w:val="single" w:sz="4" w:space="0" w:color="auto"/>
            </w:tcBorders>
          </w:tcPr>
          <w:p w14:paraId="303FFD3E"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w:t>
            </w:r>
          </w:p>
        </w:tc>
        <w:tc>
          <w:tcPr>
            <w:tcW w:w="2551" w:type="dxa"/>
            <w:gridSpan w:val="2"/>
            <w:tcBorders>
              <w:top w:val="single" w:sz="4" w:space="0" w:color="auto"/>
              <w:left w:val="single" w:sz="4" w:space="0" w:color="auto"/>
              <w:bottom w:val="single" w:sz="4" w:space="0" w:color="auto"/>
            </w:tcBorders>
          </w:tcPr>
          <w:p w14:paraId="21E30738"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более</w:t>
            </w:r>
          </w:p>
        </w:tc>
      </w:tr>
      <w:tr w:rsidR="005C488E" w:rsidRPr="001C74E8" w14:paraId="3B2A956A" w14:textId="77777777" w:rsidTr="001C74E8">
        <w:tc>
          <w:tcPr>
            <w:tcW w:w="709" w:type="dxa"/>
            <w:vMerge/>
            <w:tcBorders>
              <w:top w:val="single" w:sz="4" w:space="0" w:color="auto"/>
              <w:bottom w:val="single" w:sz="4" w:space="0" w:color="auto"/>
              <w:right w:val="single" w:sz="4" w:space="0" w:color="auto"/>
            </w:tcBorders>
          </w:tcPr>
          <w:p w14:paraId="08CCC8DD"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334275CA"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17ADA65E"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BD431C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11,5</w:t>
            </w:r>
          </w:p>
        </w:tc>
        <w:tc>
          <w:tcPr>
            <w:tcW w:w="1275" w:type="dxa"/>
            <w:tcBorders>
              <w:top w:val="single" w:sz="4" w:space="0" w:color="auto"/>
              <w:left w:val="single" w:sz="4" w:space="0" w:color="auto"/>
              <w:bottom w:val="single" w:sz="4" w:space="0" w:color="auto"/>
            </w:tcBorders>
          </w:tcPr>
          <w:p w14:paraId="168659AA"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12,0</w:t>
            </w:r>
          </w:p>
        </w:tc>
      </w:tr>
      <w:tr w:rsidR="005C488E" w:rsidRPr="001C74E8" w14:paraId="70ABE87D" w14:textId="77777777" w:rsidTr="001C74E8">
        <w:tc>
          <w:tcPr>
            <w:tcW w:w="709" w:type="dxa"/>
            <w:vMerge w:val="restart"/>
            <w:tcBorders>
              <w:top w:val="single" w:sz="4" w:space="0" w:color="auto"/>
              <w:bottom w:val="single" w:sz="4" w:space="0" w:color="auto"/>
              <w:right w:val="single" w:sz="4" w:space="0" w:color="auto"/>
            </w:tcBorders>
          </w:tcPr>
          <w:p w14:paraId="6BB2E85C" w14:textId="77777777" w:rsidR="00C27DE7" w:rsidRPr="001C74E8" w:rsidRDefault="00C27DE7" w:rsidP="00E12D9E">
            <w:pPr>
              <w:pStyle w:val="afd"/>
              <w:jc w:val="center"/>
              <w:rPr>
                <w:rFonts w:ascii="Times New Roman" w:hAnsi="Times New Roman" w:cs="Times New Roman"/>
                <w:sz w:val="20"/>
                <w:szCs w:val="20"/>
              </w:rPr>
            </w:pPr>
            <w:bookmarkStart w:id="19" w:name="sub_1722"/>
            <w:r w:rsidRPr="001C74E8">
              <w:rPr>
                <w:rFonts w:ascii="Times New Roman" w:hAnsi="Times New Roman" w:cs="Times New Roman"/>
                <w:sz w:val="20"/>
                <w:szCs w:val="20"/>
              </w:rPr>
              <w:t>2.2.</w:t>
            </w:r>
            <w:bookmarkEnd w:id="19"/>
          </w:p>
        </w:tc>
        <w:tc>
          <w:tcPr>
            <w:tcW w:w="5103" w:type="dxa"/>
            <w:vMerge w:val="restart"/>
            <w:tcBorders>
              <w:top w:val="single" w:sz="4" w:space="0" w:color="auto"/>
              <w:left w:val="single" w:sz="4" w:space="0" w:color="auto"/>
              <w:bottom w:val="single" w:sz="4" w:space="0" w:color="auto"/>
              <w:right w:val="single" w:sz="4" w:space="0" w:color="auto"/>
            </w:tcBorders>
          </w:tcPr>
          <w:p w14:paraId="4988FDFE"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Бросок мяча массой 1 кг из-за головы двумя руками, стоя</w:t>
            </w:r>
          </w:p>
        </w:tc>
        <w:tc>
          <w:tcPr>
            <w:tcW w:w="1418" w:type="dxa"/>
            <w:vMerge w:val="restart"/>
            <w:tcBorders>
              <w:top w:val="single" w:sz="4" w:space="0" w:color="auto"/>
              <w:left w:val="single" w:sz="4" w:space="0" w:color="auto"/>
              <w:bottom w:val="single" w:sz="4" w:space="0" w:color="auto"/>
              <w:right w:val="single" w:sz="4" w:space="0" w:color="auto"/>
            </w:tcBorders>
          </w:tcPr>
          <w:p w14:paraId="2784DAC2"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м</w:t>
            </w:r>
          </w:p>
        </w:tc>
        <w:tc>
          <w:tcPr>
            <w:tcW w:w="2551" w:type="dxa"/>
            <w:gridSpan w:val="2"/>
            <w:tcBorders>
              <w:top w:val="single" w:sz="4" w:space="0" w:color="auto"/>
              <w:left w:val="single" w:sz="4" w:space="0" w:color="auto"/>
              <w:bottom w:val="single" w:sz="4" w:space="0" w:color="auto"/>
            </w:tcBorders>
          </w:tcPr>
          <w:p w14:paraId="2EC90404"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050E3FC8" w14:textId="77777777" w:rsidTr="001C74E8">
        <w:tc>
          <w:tcPr>
            <w:tcW w:w="709" w:type="dxa"/>
            <w:vMerge/>
            <w:tcBorders>
              <w:top w:val="single" w:sz="4" w:space="0" w:color="auto"/>
              <w:bottom w:val="single" w:sz="4" w:space="0" w:color="auto"/>
              <w:right w:val="single" w:sz="4" w:space="0" w:color="auto"/>
            </w:tcBorders>
          </w:tcPr>
          <w:p w14:paraId="0E02F7DA"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22EB242A"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31D71B0D"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435999E"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10</w:t>
            </w:r>
          </w:p>
        </w:tc>
        <w:tc>
          <w:tcPr>
            <w:tcW w:w="1275" w:type="dxa"/>
            <w:tcBorders>
              <w:top w:val="single" w:sz="4" w:space="0" w:color="auto"/>
              <w:left w:val="single" w:sz="4" w:space="0" w:color="auto"/>
              <w:bottom w:val="single" w:sz="4" w:space="0" w:color="auto"/>
            </w:tcBorders>
          </w:tcPr>
          <w:p w14:paraId="3752F859"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8</w:t>
            </w:r>
          </w:p>
        </w:tc>
      </w:tr>
      <w:tr w:rsidR="005C488E" w:rsidRPr="001C74E8" w14:paraId="15BFD038" w14:textId="77777777" w:rsidTr="001C74E8">
        <w:tc>
          <w:tcPr>
            <w:tcW w:w="709" w:type="dxa"/>
            <w:vMerge w:val="restart"/>
            <w:tcBorders>
              <w:top w:val="single" w:sz="4" w:space="0" w:color="auto"/>
              <w:bottom w:val="single" w:sz="4" w:space="0" w:color="auto"/>
              <w:right w:val="single" w:sz="4" w:space="0" w:color="auto"/>
            </w:tcBorders>
          </w:tcPr>
          <w:p w14:paraId="0EB1A025" w14:textId="77777777" w:rsidR="00C27DE7" w:rsidRPr="001C74E8" w:rsidRDefault="00C27DE7" w:rsidP="00E12D9E">
            <w:pPr>
              <w:pStyle w:val="afd"/>
              <w:jc w:val="center"/>
              <w:rPr>
                <w:rFonts w:ascii="Times New Roman" w:hAnsi="Times New Roman" w:cs="Times New Roman"/>
                <w:sz w:val="20"/>
                <w:szCs w:val="20"/>
              </w:rPr>
            </w:pPr>
            <w:bookmarkStart w:id="20" w:name="sub_1723"/>
            <w:r w:rsidRPr="001C74E8">
              <w:rPr>
                <w:rFonts w:ascii="Times New Roman" w:hAnsi="Times New Roman" w:cs="Times New Roman"/>
                <w:sz w:val="20"/>
                <w:szCs w:val="20"/>
              </w:rPr>
              <w:t>2.3.</w:t>
            </w:r>
            <w:bookmarkEnd w:id="20"/>
          </w:p>
        </w:tc>
        <w:tc>
          <w:tcPr>
            <w:tcW w:w="5103" w:type="dxa"/>
            <w:vMerge w:val="restart"/>
            <w:tcBorders>
              <w:top w:val="single" w:sz="4" w:space="0" w:color="auto"/>
              <w:left w:val="single" w:sz="4" w:space="0" w:color="auto"/>
              <w:bottom w:val="single" w:sz="4" w:space="0" w:color="auto"/>
              <w:right w:val="single" w:sz="4" w:space="0" w:color="auto"/>
            </w:tcBorders>
          </w:tcPr>
          <w:p w14:paraId="4F595FAA"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Прыжок в высоту одновременным отталкиванием двумя ногами</w:t>
            </w:r>
          </w:p>
        </w:tc>
        <w:tc>
          <w:tcPr>
            <w:tcW w:w="1418" w:type="dxa"/>
            <w:vMerge w:val="restart"/>
            <w:tcBorders>
              <w:top w:val="single" w:sz="4" w:space="0" w:color="auto"/>
              <w:left w:val="single" w:sz="4" w:space="0" w:color="auto"/>
              <w:bottom w:val="single" w:sz="4" w:space="0" w:color="auto"/>
              <w:right w:val="single" w:sz="4" w:space="0" w:color="auto"/>
            </w:tcBorders>
          </w:tcPr>
          <w:p w14:paraId="32B7EDC0"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см</w:t>
            </w:r>
          </w:p>
        </w:tc>
        <w:tc>
          <w:tcPr>
            <w:tcW w:w="2551" w:type="dxa"/>
            <w:gridSpan w:val="2"/>
            <w:tcBorders>
              <w:top w:val="single" w:sz="4" w:space="0" w:color="auto"/>
              <w:left w:val="single" w:sz="4" w:space="0" w:color="auto"/>
              <w:bottom w:val="single" w:sz="4" w:space="0" w:color="auto"/>
            </w:tcBorders>
          </w:tcPr>
          <w:p w14:paraId="5528B54B"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менее</w:t>
            </w:r>
          </w:p>
        </w:tc>
      </w:tr>
      <w:tr w:rsidR="005C488E" w:rsidRPr="001C74E8" w14:paraId="69557C03" w14:textId="77777777" w:rsidTr="001C74E8">
        <w:tc>
          <w:tcPr>
            <w:tcW w:w="709" w:type="dxa"/>
            <w:vMerge/>
            <w:tcBorders>
              <w:top w:val="single" w:sz="4" w:space="0" w:color="auto"/>
              <w:bottom w:val="single" w:sz="4" w:space="0" w:color="auto"/>
              <w:right w:val="single" w:sz="4" w:space="0" w:color="auto"/>
            </w:tcBorders>
          </w:tcPr>
          <w:p w14:paraId="7AA3C33D" w14:textId="77777777" w:rsidR="00C27DE7" w:rsidRPr="001C74E8" w:rsidRDefault="00C27DE7" w:rsidP="00E12D9E">
            <w:pPr>
              <w:pStyle w:val="afd"/>
              <w:rPr>
                <w:rFonts w:ascii="Times New Roman" w:hAnsi="Times New Roman" w:cs="Times New Roman"/>
                <w:sz w:val="20"/>
                <w:szCs w:val="20"/>
              </w:rPr>
            </w:pPr>
          </w:p>
        </w:tc>
        <w:tc>
          <w:tcPr>
            <w:tcW w:w="5103" w:type="dxa"/>
            <w:vMerge/>
            <w:tcBorders>
              <w:top w:val="single" w:sz="4" w:space="0" w:color="auto"/>
              <w:left w:val="single" w:sz="4" w:space="0" w:color="auto"/>
              <w:bottom w:val="single" w:sz="4" w:space="0" w:color="auto"/>
              <w:right w:val="single" w:sz="4" w:space="0" w:color="auto"/>
            </w:tcBorders>
          </w:tcPr>
          <w:p w14:paraId="778605A0" w14:textId="77777777" w:rsidR="00C27DE7" w:rsidRPr="001C74E8" w:rsidRDefault="00C27DE7" w:rsidP="00E12D9E">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6B92BEBD" w14:textId="77777777" w:rsidR="00C27DE7" w:rsidRPr="001C74E8" w:rsidRDefault="00C27DE7" w:rsidP="00E12D9E">
            <w:pPr>
              <w:pStyle w:val="afd"/>
              <w:rPr>
                <w:rFonts w:ascii="Times New Roman" w:hAnsi="Times New Roman" w:cs="Times New Roman"/>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7AC3CFC"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40</w:t>
            </w:r>
          </w:p>
        </w:tc>
        <w:tc>
          <w:tcPr>
            <w:tcW w:w="1275" w:type="dxa"/>
            <w:tcBorders>
              <w:top w:val="single" w:sz="4" w:space="0" w:color="auto"/>
              <w:left w:val="single" w:sz="4" w:space="0" w:color="auto"/>
              <w:bottom w:val="single" w:sz="4" w:space="0" w:color="auto"/>
            </w:tcBorders>
          </w:tcPr>
          <w:p w14:paraId="25AC9825"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35</w:t>
            </w:r>
          </w:p>
        </w:tc>
      </w:tr>
      <w:tr w:rsidR="005C488E" w:rsidRPr="001C74E8" w14:paraId="3DC38AF3" w14:textId="77777777" w:rsidTr="001C74E8">
        <w:tc>
          <w:tcPr>
            <w:tcW w:w="9781" w:type="dxa"/>
            <w:gridSpan w:val="5"/>
            <w:tcBorders>
              <w:top w:val="nil"/>
              <w:bottom w:val="single" w:sz="4" w:space="0" w:color="auto"/>
            </w:tcBorders>
          </w:tcPr>
          <w:p w14:paraId="0F835E41" w14:textId="77777777" w:rsidR="00C27DE7" w:rsidRPr="001C74E8" w:rsidRDefault="00495023" w:rsidP="00E12D9E">
            <w:pPr>
              <w:pStyle w:val="1"/>
              <w:spacing w:before="0" w:line="240" w:lineRule="auto"/>
              <w:rPr>
                <w:rFonts w:ascii="Times New Roman" w:hAnsi="Times New Roman" w:cs="Times New Roman"/>
                <w:color w:val="auto"/>
                <w:sz w:val="20"/>
                <w:szCs w:val="20"/>
              </w:rPr>
            </w:pPr>
            <w:bookmarkStart w:id="21" w:name="sub_1740"/>
            <w:r w:rsidRPr="001C74E8">
              <w:rPr>
                <w:rFonts w:ascii="Times New Roman" w:hAnsi="Times New Roman" w:cs="Times New Roman"/>
                <w:color w:val="auto"/>
                <w:sz w:val="20"/>
                <w:szCs w:val="20"/>
              </w:rPr>
              <w:t>3</w:t>
            </w:r>
            <w:r w:rsidR="00C27DE7" w:rsidRPr="001C74E8">
              <w:rPr>
                <w:rFonts w:ascii="Times New Roman" w:hAnsi="Times New Roman" w:cs="Times New Roman"/>
                <w:color w:val="auto"/>
                <w:sz w:val="20"/>
                <w:szCs w:val="20"/>
              </w:rPr>
              <w:t>. Уровень спортивной квалификации</w:t>
            </w:r>
            <w:bookmarkEnd w:id="21"/>
          </w:p>
        </w:tc>
      </w:tr>
      <w:tr w:rsidR="005C488E" w:rsidRPr="001C74E8" w14:paraId="23649FB3" w14:textId="77777777" w:rsidTr="001C74E8">
        <w:tc>
          <w:tcPr>
            <w:tcW w:w="709" w:type="dxa"/>
            <w:tcBorders>
              <w:top w:val="single" w:sz="4" w:space="0" w:color="auto"/>
              <w:bottom w:val="single" w:sz="4" w:space="0" w:color="auto"/>
              <w:right w:val="single" w:sz="4" w:space="0" w:color="auto"/>
            </w:tcBorders>
          </w:tcPr>
          <w:p w14:paraId="11B673FB" w14:textId="77777777" w:rsidR="00C27DE7" w:rsidRPr="001C74E8" w:rsidRDefault="00495023" w:rsidP="00E12D9E">
            <w:pPr>
              <w:pStyle w:val="afd"/>
              <w:jc w:val="center"/>
              <w:rPr>
                <w:rFonts w:ascii="Times New Roman" w:hAnsi="Times New Roman" w:cs="Times New Roman"/>
                <w:sz w:val="20"/>
                <w:szCs w:val="20"/>
              </w:rPr>
            </w:pPr>
            <w:bookmarkStart w:id="22" w:name="sub_1741"/>
            <w:r w:rsidRPr="001C74E8">
              <w:rPr>
                <w:rFonts w:ascii="Times New Roman" w:hAnsi="Times New Roman" w:cs="Times New Roman"/>
                <w:sz w:val="20"/>
                <w:szCs w:val="20"/>
              </w:rPr>
              <w:t>3</w:t>
            </w:r>
            <w:r w:rsidR="00C27DE7" w:rsidRPr="001C74E8">
              <w:rPr>
                <w:rFonts w:ascii="Times New Roman" w:hAnsi="Times New Roman" w:cs="Times New Roman"/>
                <w:sz w:val="20"/>
                <w:szCs w:val="20"/>
              </w:rPr>
              <w:t>.1.</w:t>
            </w:r>
            <w:bookmarkEnd w:id="22"/>
          </w:p>
        </w:tc>
        <w:tc>
          <w:tcPr>
            <w:tcW w:w="5103" w:type="dxa"/>
            <w:tcBorders>
              <w:top w:val="single" w:sz="4" w:space="0" w:color="auto"/>
              <w:left w:val="single" w:sz="4" w:space="0" w:color="auto"/>
              <w:bottom w:val="single" w:sz="4" w:space="0" w:color="auto"/>
              <w:right w:val="single" w:sz="4" w:space="0" w:color="auto"/>
            </w:tcBorders>
          </w:tcPr>
          <w:p w14:paraId="1F8C26A6"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Период обучения на этапе спортивной подготовки (до трех лет)</w:t>
            </w:r>
          </w:p>
        </w:tc>
        <w:tc>
          <w:tcPr>
            <w:tcW w:w="3969" w:type="dxa"/>
            <w:gridSpan w:val="3"/>
            <w:tcBorders>
              <w:top w:val="single" w:sz="4" w:space="0" w:color="auto"/>
              <w:left w:val="single" w:sz="4" w:space="0" w:color="auto"/>
              <w:bottom w:val="single" w:sz="4" w:space="0" w:color="auto"/>
            </w:tcBorders>
          </w:tcPr>
          <w:p w14:paraId="5EB36633"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Не устанавливается</w:t>
            </w:r>
          </w:p>
        </w:tc>
      </w:tr>
      <w:tr w:rsidR="00C27DE7" w:rsidRPr="001C74E8" w14:paraId="32BDC6A4" w14:textId="77777777" w:rsidTr="001C74E8">
        <w:tc>
          <w:tcPr>
            <w:tcW w:w="709" w:type="dxa"/>
            <w:tcBorders>
              <w:top w:val="single" w:sz="4" w:space="0" w:color="auto"/>
              <w:bottom w:val="single" w:sz="4" w:space="0" w:color="auto"/>
              <w:right w:val="single" w:sz="4" w:space="0" w:color="auto"/>
            </w:tcBorders>
          </w:tcPr>
          <w:p w14:paraId="664F6274" w14:textId="77777777" w:rsidR="00C27DE7" w:rsidRPr="001C74E8" w:rsidRDefault="00495023" w:rsidP="00E12D9E">
            <w:pPr>
              <w:pStyle w:val="afd"/>
              <w:jc w:val="center"/>
              <w:rPr>
                <w:rFonts w:ascii="Times New Roman" w:hAnsi="Times New Roman" w:cs="Times New Roman"/>
                <w:sz w:val="20"/>
                <w:szCs w:val="20"/>
              </w:rPr>
            </w:pPr>
            <w:bookmarkStart w:id="23" w:name="sub_1742"/>
            <w:r w:rsidRPr="001C74E8">
              <w:rPr>
                <w:rFonts w:ascii="Times New Roman" w:hAnsi="Times New Roman" w:cs="Times New Roman"/>
                <w:sz w:val="20"/>
                <w:szCs w:val="20"/>
              </w:rPr>
              <w:t>3</w:t>
            </w:r>
            <w:r w:rsidR="00C27DE7" w:rsidRPr="001C74E8">
              <w:rPr>
                <w:rFonts w:ascii="Times New Roman" w:hAnsi="Times New Roman" w:cs="Times New Roman"/>
                <w:sz w:val="20"/>
                <w:szCs w:val="20"/>
              </w:rPr>
              <w:t>.2.</w:t>
            </w:r>
            <w:bookmarkEnd w:id="23"/>
          </w:p>
        </w:tc>
        <w:tc>
          <w:tcPr>
            <w:tcW w:w="5103" w:type="dxa"/>
            <w:tcBorders>
              <w:top w:val="single" w:sz="4" w:space="0" w:color="auto"/>
              <w:left w:val="single" w:sz="4" w:space="0" w:color="auto"/>
              <w:bottom w:val="single" w:sz="4" w:space="0" w:color="auto"/>
              <w:right w:val="single" w:sz="4" w:space="0" w:color="auto"/>
            </w:tcBorders>
          </w:tcPr>
          <w:p w14:paraId="0E80E079"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Период обучения на этапе спортивной подготовки (свыше трех лет)</w:t>
            </w:r>
          </w:p>
        </w:tc>
        <w:tc>
          <w:tcPr>
            <w:tcW w:w="3969" w:type="dxa"/>
            <w:gridSpan w:val="3"/>
            <w:tcBorders>
              <w:top w:val="single" w:sz="4" w:space="0" w:color="auto"/>
              <w:left w:val="single" w:sz="4" w:space="0" w:color="auto"/>
              <w:bottom w:val="single" w:sz="4" w:space="0" w:color="auto"/>
            </w:tcBorders>
          </w:tcPr>
          <w:p w14:paraId="01303DC1" w14:textId="77777777" w:rsidR="00C27DE7" w:rsidRPr="001C74E8" w:rsidRDefault="00C27DE7" w:rsidP="00E12D9E">
            <w:pPr>
              <w:pStyle w:val="afd"/>
              <w:jc w:val="center"/>
              <w:rPr>
                <w:rFonts w:ascii="Times New Roman" w:hAnsi="Times New Roman" w:cs="Times New Roman"/>
                <w:sz w:val="20"/>
                <w:szCs w:val="20"/>
              </w:rPr>
            </w:pPr>
            <w:r w:rsidRPr="001C74E8">
              <w:rPr>
                <w:rFonts w:ascii="Times New Roman" w:hAnsi="Times New Roman" w:cs="Times New Roman"/>
                <w:sz w:val="20"/>
                <w:szCs w:val="20"/>
              </w:rPr>
              <w:t>Спортивные разряды - "третий юношеский спортивный разряд", "второй юношеский спортивный разряд", "первый юношеский спортивный разряд"; спортивные разряды - "третий спортивный разряд", "второй спортивный разряд"</w:t>
            </w:r>
          </w:p>
        </w:tc>
      </w:tr>
    </w:tbl>
    <w:p w14:paraId="357A5DE4" w14:textId="77777777" w:rsidR="00BC0737" w:rsidRPr="005C488E" w:rsidRDefault="001C74E8" w:rsidP="001C74E8">
      <w:pPr>
        <w:spacing w:after="0" w:line="360" w:lineRule="exact"/>
        <w:ind w:firstLine="709"/>
        <w:jc w:val="both"/>
        <w:rPr>
          <w:rFonts w:ascii="Times New Roman" w:hAnsi="Times New Roman" w:cs="Times New Roman"/>
          <w:b/>
          <w:bCs/>
          <w:sz w:val="26"/>
          <w:szCs w:val="26"/>
        </w:rPr>
      </w:pPr>
      <w:r>
        <w:rPr>
          <w:rFonts w:ascii="Times New Roman" w:hAnsi="Times New Roman" w:cs="Times New Roman"/>
          <w:b/>
          <w:sz w:val="26"/>
          <w:szCs w:val="26"/>
        </w:rPr>
        <w:t>4</w:t>
      </w:r>
      <w:r w:rsidR="00BC0737" w:rsidRPr="005C488E">
        <w:rPr>
          <w:rFonts w:ascii="Times New Roman" w:hAnsi="Times New Roman" w:cs="Times New Roman"/>
          <w:b/>
          <w:sz w:val="26"/>
          <w:szCs w:val="26"/>
        </w:rPr>
        <w:t xml:space="preserve">. </w:t>
      </w:r>
      <w:bookmarkStart w:id="24" w:name="_Hlk109834265"/>
      <w:r w:rsidR="00BC0737" w:rsidRPr="005C488E">
        <w:rPr>
          <w:rFonts w:ascii="Times New Roman" w:hAnsi="Times New Roman" w:cs="Times New Roman"/>
          <w:b/>
          <w:bCs/>
          <w:sz w:val="26"/>
          <w:szCs w:val="26"/>
        </w:rPr>
        <w:t>Рабочая программа по виду спорта (спортивной дисциплине)</w:t>
      </w:r>
    </w:p>
    <w:p w14:paraId="3270D0C7" w14:textId="77777777" w:rsidR="00BC0737" w:rsidRPr="005C488E" w:rsidRDefault="00BC0737" w:rsidP="001C74E8">
      <w:pPr>
        <w:pStyle w:val="a4"/>
        <w:numPr>
          <w:ilvl w:val="1"/>
          <w:numId w:val="19"/>
        </w:numPr>
        <w:tabs>
          <w:tab w:val="left" w:pos="1276"/>
        </w:tabs>
        <w:spacing w:after="0" w:line="360" w:lineRule="exact"/>
        <w:ind w:left="0" w:firstLine="709"/>
        <w:jc w:val="both"/>
        <w:rPr>
          <w:rFonts w:ascii="Times New Roman" w:hAnsi="Times New Roman" w:cs="Times New Roman"/>
          <w:sz w:val="26"/>
          <w:szCs w:val="26"/>
        </w:rPr>
      </w:pPr>
      <w:bookmarkStart w:id="25" w:name="_Hlk109833945"/>
      <w:r w:rsidRPr="005C488E">
        <w:rPr>
          <w:rFonts w:ascii="Times New Roman" w:hAnsi="Times New Roman" w:cs="Times New Roman"/>
          <w:sz w:val="26"/>
          <w:szCs w:val="26"/>
        </w:rPr>
        <w:t>Программный материал</w:t>
      </w:r>
      <w:r w:rsidRPr="005C488E">
        <w:rPr>
          <w:rFonts w:ascii="Times New Roman" w:hAnsi="Times New Roman" w:cs="Times New Roman"/>
          <w:bCs/>
          <w:sz w:val="26"/>
          <w:szCs w:val="26"/>
        </w:rPr>
        <w:t xml:space="preserve"> для учебно-тренировочных занятий по кажд</w:t>
      </w:r>
      <w:r w:rsidR="00F82675" w:rsidRPr="005C488E">
        <w:rPr>
          <w:rFonts w:ascii="Times New Roman" w:hAnsi="Times New Roman" w:cs="Times New Roman"/>
          <w:bCs/>
          <w:sz w:val="26"/>
          <w:szCs w:val="26"/>
        </w:rPr>
        <w:t>ому этапу спортивной подготовки.</w:t>
      </w:r>
    </w:p>
    <w:p w14:paraId="2D06357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В разделе представлен программный материал по таким видам спортивной подготовки, как теоретическая, физич</w:t>
      </w:r>
      <w:r w:rsidR="000B1212" w:rsidRPr="005C488E">
        <w:rPr>
          <w:rFonts w:ascii="Times New Roman" w:hAnsi="Times New Roman" w:cs="Times New Roman"/>
          <w:sz w:val="26"/>
          <w:szCs w:val="26"/>
        </w:rPr>
        <w:t>еская, техническая, тактическая и</w:t>
      </w:r>
      <w:r w:rsidRPr="005C488E">
        <w:rPr>
          <w:rFonts w:ascii="Times New Roman" w:hAnsi="Times New Roman" w:cs="Times New Roman"/>
          <w:sz w:val="26"/>
          <w:szCs w:val="26"/>
        </w:rPr>
        <w:t xml:space="preserve"> интегральная. </w:t>
      </w:r>
    </w:p>
    <w:p w14:paraId="623DE18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Сведения излагаются последовательно для каждого года подгото</w:t>
      </w:r>
      <w:r w:rsidR="000B1212" w:rsidRPr="005C488E">
        <w:rPr>
          <w:rFonts w:ascii="Times New Roman" w:hAnsi="Times New Roman" w:cs="Times New Roman"/>
          <w:sz w:val="26"/>
          <w:szCs w:val="26"/>
        </w:rPr>
        <w:t>вки этапа начальной подготовки и учебно-тренировочного этапа.</w:t>
      </w:r>
    </w:p>
    <w:p w14:paraId="7B020D4C"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Данный раздел включает описание методических особенностей видов подготовки волейболистов, а также </w:t>
      </w:r>
      <w:r w:rsidR="004B181A" w:rsidRPr="005C488E">
        <w:rPr>
          <w:rFonts w:ascii="Times New Roman" w:hAnsi="Times New Roman" w:cs="Times New Roman"/>
          <w:sz w:val="26"/>
          <w:szCs w:val="26"/>
        </w:rPr>
        <w:t>задани</w:t>
      </w:r>
      <w:r w:rsidR="00F64CBD" w:rsidRPr="005C488E">
        <w:rPr>
          <w:rFonts w:ascii="Times New Roman" w:hAnsi="Times New Roman" w:cs="Times New Roman"/>
          <w:sz w:val="26"/>
          <w:szCs w:val="26"/>
        </w:rPr>
        <w:t>я</w:t>
      </w:r>
      <w:r w:rsidR="004B181A" w:rsidRPr="005C488E">
        <w:rPr>
          <w:rFonts w:ascii="Times New Roman" w:hAnsi="Times New Roman" w:cs="Times New Roman"/>
          <w:sz w:val="26"/>
          <w:szCs w:val="26"/>
        </w:rPr>
        <w:t xml:space="preserve"> по физической и технической подготовке, средства и методы подготовки, </w:t>
      </w:r>
      <w:r w:rsidR="00F64CBD" w:rsidRPr="005C488E">
        <w:rPr>
          <w:rFonts w:ascii="Times New Roman" w:hAnsi="Times New Roman" w:cs="Times New Roman"/>
          <w:sz w:val="26"/>
          <w:szCs w:val="26"/>
        </w:rPr>
        <w:t xml:space="preserve">применение </w:t>
      </w:r>
      <w:r w:rsidRPr="005C488E">
        <w:rPr>
          <w:rFonts w:ascii="Times New Roman" w:hAnsi="Times New Roman" w:cs="Times New Roman"/>
          <w:sz w:val="26"/>
          <w:szCs w:val="26"/>
        </w:rPr>
        <w:t xml:space="preserve">подвижных и спортивных игр специальной направленности для реализации в процессе интегральной подготовки, особенности тактической и психологической подготовки, средства теоретической подготовки на </w:t>
      </w:r>
      <w:r w:rsidRPr="005C488E">
        <w:rPr>
          <w:rFonts w:ascii="Times New Roman" w:hAnsi="Times New Roman" w:cs="Times New Roman"/>
          <w:sz w:val="26"/>
          <w:szCs w:val="26"/>
        </w:rPr>
        <w:lastRenderedPageBreak/>
        <w:t>каждый год спортивной подгот</w:t>
      </w:r>
      <w:r w:rsidR="000B1212" w:rsidRPr="005C488E">
        <w:rPr>
          <w:rFonts w:ascii="Times New Roman" w:hAnsi="Times New Roman" w:cs="Times New Roman"/>
          <w:sz w:val="26"/>
          <w:szCs w:val="26"/>
        </w:rPr>
        <w:t>овки этапа начальной подготовки и учебно-тренировочного этапа.</w:t>
      </w:r>
      <w:r w:rsidRPr="005C488E">
        <w:rPr>
          <w:rFonts w:ascii="Times New Roman" w:hAnsi="Times New Roman" w:cs="Times New Roman"/>
          <w:sz w:val="26"/>
          <w:szCs w:val="26"/>
        </w:rPr>
        <w:t xml:space="preserve"> </w:t>
      </w:r>
    </w:p>
    <w:p w14:paraId="18C51639"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Используя представленные задани</w:t>
      </w:r>
      <w:r w:rsidR="00F64CBD" w:rsidRPr="005C488E">
        <w:rPr>
          <w:rFonts w:ascii="Times New Roman" w:hAnsi="Times New Roman" w:cs="Times New Roman"/>
          <w:sz w:val="26"/>
          <w:szCs w:val="26"/>
        </w:rPr>
        <w:t>я</w:t>
      </w:r>
      <w:r w:rsidRPr="005C488E">
        <w:rPr>
          <w:rFonts w:ascii="Times New Roman" w:hAnsi="Times New Roman" w:cs="Times New Roman"/>
          <w:sz w:val="26"/>
          <w:szCs w:val="26"/>
        </w:rPr>
        <w:t xml:space="preserve"> по физической и технической подготовке средства и методы подготовки, подвижные и спортивные игры специальной направленности, а также учитывая особенности тактической, интегральной, теоретической и психологической подготовки, тренер самостоятельно наполняет план-конспект учебно-тренировочного занятия исходя из поставленных задач и уровня подготовленности детей, а также в соответствии с особенностями планирования процесса спортивной подготовки. </w:t>
      </w:r>
    </w:p>
    <w:p w14:paraId="5BF234B0" w14:textId="77777777" w:rsidR="000B1212" w:rsidRPr="005C488E" w:rsidRDefault="000B1212" w:rsidP="001C74E8">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Программный материал</w:t>
      </w:r>
      <w:r w:rsidRPr="005C488E">
        <w:rPr>
          <w:rFonts w:ascii="Times New Roman" w:hAnsi="Times New Roman" w:cs="Times New Roman"/>
          <w:b/>
          <w:bCs/>
          <w:sz w:val="26"/>
          <w:szCs w:val="26"/>
        </w:rPr>
        <w:t xml:space="preserve"> для учебно-тренировочных занятий на начальном этапе подг</w:t>
      </w:r>
      <w:r w:rsidR="001C74E8">
        <w:rPr>
          <w:rFonts w:ascii="Times New Roman" w:hAnsi="Times New Roman" w:cs="Times New Roman"/>
          <w:b/>
          <w:bCs/>
          <w:sz w:val="26"/>
          <w:szCs w:val="26"/>
        </w:rPr>
        <w:t>отовки</w:t>
      </w:r>
    </w:p>
    <w:p w14:paraId="75DC35AD" w14:textId="77777777" w:rsidR="00F82675" w:rsidRPr="005C488E" w:rsidRDefault="00F82675" w:rsidP="001C74E8">
      <w:pPr>
        <w:pStyle w:val="3"/>
        <w:spacing w:before="0" w:line="360" w:lineRule="exact"/>
        <w:ind w:firstLine="709"/>
        <w:jc w:val="both"/>
        <w:rPr>
          <w:rFonts w:ascii="Times New Roman" w:hAnsi="Times New Roman" w:cs="Times New Roman"/>
          <w:color w:val="auto"/>
          <w:sz w:val="26"/>
          <w:szCs w:val="26"/>
        </w:rPr>
      </w:pPr>
      <w:r w:rsidRPr="005C488E">
        <w:rPr>
          <w:rFonts w:ascii="Times New Roman" w:hAnsi="Times New Roman" w:cs="Times New Roman"/>
          <w:color w:val="auto"/>
          <w:sz w:val="26"/>
          <w:szCs w:val="26"/>
        </w:rPr>
        <w:t xml:space="preserve">Теоретическая подготовка </w:t>
      </w:r>
    </w:p>
    <w:p w14:paraId="1C0423B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Теоретическая подготовка волейболиста </w:t>
      </w:r>
      <w:r w:rsidR="00F97925">
        <w:rPr>
          <w:rFonts w:ascii="Times New Roman" w:hAnsi="Times New Roman" w:cs="Times New Roman"/>
          <w:sz w:val="26"/>
          <w:szCs w:val="26"/>
        </w:rPr>
        <w:t>-</w:t>
      </w:r>
      <w:r w:rsidRPr="005C488E">
        <w:rPr>
          <w:rFonts w:ascii="Times New Roman" w:hAnsi="Times New Roman" w:cs="Times New Roman"/>
          <w:sz w:val="26"/>
          <w:szCs w:val="26"/>
        </w:rPr>
        <w:t xml:space="preserve"> одна из важных сторон в практической реализации результатов учебно-тренировочной работы в соревнованиях. Недооценка теоретической подготовки приводит к непониманию игроками сути выполняемого на тренировках и соревнованиях.  </w:t>
      </w:r>
    </w:p>
    <w:p w14:paraId="65DACC5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Средства теоретической подготовки включают: беседы до и после учебно</w:t>
      </w:r>
      <w:r w:rsidR="008C692A"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тренировочных занятий; изучение специальной литературы, веб-сайтов; беседы с врачами, тренерами, научными работниками; просмотр и анализ видеоматериалов; педагогические наблюдения, анализ полученных материалов; видеоанализ проведенных игр по технико-тактическим показателям; ведение дневника самоконтроля; викторины; экскурсии и т. д. </w:t>
      </w:r>
    </w:p>
    <w:p w14:paraId="15DD190B" w14:textId="77777777" w:rsidR="00F82675" w:rsidRPr="005C488E" w:rsidRDefault="00F82675" w:rsidP="00F97925">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Теоретическая подготовка на этапе начальной подготовки с применением указанных средств осуществляется в рамках следующих тем: </w:t>
      </w:r>
    </w:p>
    <w:p w14:paraId="5E1677C3"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Основы гигиены и здорового образа жизни. </w:t>
      </w:r>
    </w:p>
    <w:p w14:paraId="1EFD5998"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Сведения о строении и функциях организма человека. </w:t>
      </w:r>
    </w:p>
    <w:p w14:paraId="7862E951"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Влияние физических упражнений на организм человека. </w:t>
      </w:r>
    </w:p>
    <w:p w14:paraId="059DC51C"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Вредные привычки и их преодоление. </w:t>
      </w:r>
    </w:p>
    <w:p w14:paraId="109F803E"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Моральные и этические ценности физической культуры и спорта. </w:t>
      </w:r>
    </w:p>
    <w:p w14:paraId="52077F6C"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Принцип честной спортивной борьбы fair-play. </w:t>
      </w:r>
    </w:p>
    <w:p w14:paraId="04B03538"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Виды спортивных игр и их отличительные особенности. </w:t>
      </w:r>
    </w:p>
    <w:p w14:paraId="76F656CB"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Олимпийское движение. </w:t>
      </w:r>
    </w:p>
    <w:p w14:paraId="636CA573"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Технические приемы в волейболе и особенности техники их выполнения. </w:t>
      </w:r>
    </w:p>
    <w:p w14:paraId="5A1428C8" w14:textId="77777777" w:rsidR="00F82675"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и групповые тактические действия в волейболе и особенности их реализации в соревновательной деятельности. </w:t>
      </w:r>
    </w:p>
    <w:p w14:paraId="526D7219" w14:textId="77777777" w:rsidR="000B1212" w:rsidRPr="005C488E" w:rsidRDefault="00F82675" w:rsidP="00F97925">
      <w:pPr>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Техника безопасности при занятиях спортивными и подвижными играми. </w:t>
      </w:r>
    </w:p>
    <w:p w14:paraId="4BBF0312" w14:textId="77777777" w:rsidR="000B1212" w:rsidRPr="005C488E" w:rsidRDefault="000B1212" w:rsidP="00F97925">
      <w:pPr>
        <w:pStyle w:val="a4"/>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Разновидности волейбола и их отличительные особенности (пляжный волейбол, волейбол на снегу). </w:t>
      </w:r>
    </w:p>
    <w:p w14:paraId="79E5A925" w14:textId="77777777" w:rsidR="00F82675" w:rsidRPr="005C488E" w:rsidRDefault="00F82675" w:rsidP="00F97925">
      <w:pPr>
        <w:pStyle w:val="a4"/>
        <w:numPr>
          <w:ilvl w:val="0"/>
          <w:numId w:val="2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Правила волейбола. </w:t>
      </w:r>
    </w:p>
    <w:p w14:paraId="7A96E7F3"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Помимо вышеуказанных тем в программный материал теоретической подготовки входят средства и темы, включенные в план</w:t>
      </w:r>
      <w:r w:rsidR="000B1212" w:rsidRPr="005C488E">
        <w:rPr>
          <w:rFonts w:ascii="Times New Roman" w:hAnsi="Times New Roman" w:cs="Times New Roman"/>
          <w:sz w:val="26"/>
          <w:szCs w:val="26"/>
        </w:rPr>
        <w:t xml:space="preserve">ы воспитательной работы, </w:t>
      </w:r>
      <w:r w:rsidRPr="005C488E">
        <w:rPr>
          <w:rFonts w:ascii="Times New Roman" w:hAnsi="Times New Roman" w:cs="Times New Roman"/>
          <w:sz w:val="26"/>
          <w:szCs w:val="26"/>
        </w:rPr>
        <w:t xml:space="preserve"> антидопинговых меропри</w:t>
      </w:r>
      <w:r w:rsidR="000B1212" w:rsidRPr="005C488E">
        <w:rPr>
          <w:rFonts w:ascii="Times New Roman" w:hAnsi="Times New Roman" w:cs="Times New Roman"/>
          <w:sz w:val="26"/>
          <w:szCs w:val="26"/>
        </w:rPr>
        <w:t>ятий этапа начальной подготовки.</w:t>
      </w:r>
    </w:p>
    <w:p w14:paraId="0A4D4AB2" w14:textId="77777777" w:rsidR="00F82675" w:rsidRPr="005C488E" w:rsidRDefault="00F82675" w:rsidP="001C74E8">
      <w:pPr>
        <w:pStyle w:val="3"/>
        <w:spacing w:before="0" w:line="360" w:lineRule="exact"/>
        <w:ind w:firstLine="709"/>
        <w:jc w:val="both"/>
        <w:rPr>
          <w:rFonts w:ascii="Times New Roman" w:hAnsi="Times New Roman" w:cs="Times New Roman"/>
          <w:color w:val="auto"/>
          <w:sz w:val="26"/>
          <w:szCs w:val="26"/>
        </w:rPr>
      </w:pPr>
      <w:r w:rsidRPr="005C488E">
        <w:rPr>
          <w:rFonts w:ascii="Times New Roman" w:hAnsi="Times New Roman" w:cs="Times New Roman"/>
          <w:color w:val="auto"/>
          <w:sz w:val="26"/>
          <w:szCs w:val="26"/>
        </w:rPr>
        <w:t xml:space="preserve">Физическая подготовка </w:t>
      </w:r>
    </w:p>
    <w:p w14:paraId="5237340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Физическая подготовка включает разделы общей и специальной физической подготовки. </w:t>
      </w:r>
    </w:p>
    <w:p w14:paraId="2AD4C911" w14:textId="77777777" w:rsidR="00F82675" w:rsidRPr="005C488E" w:rsidRDefault="00F82675" w:rsidP="001C74E8">
      <w:pPr>
        <w:pStyle w:val="1"/>
        <w:spacing w:before="0" w:line="360" w:lineRule="exact"/>
        <w:ind w:firstLine="709"/>
        <w:jc w:val="both"/>
        <w:rPr>
          <w:rFonts w:ascii="Times New Roman" w:hAnsi="Times New Roman" w:cs="Times New Roman"/>
          <w:i/>
          <w:color w:val="auto"/>
          <w:sz w:val="26"/>
          <w:szCs w:val="26"/>
        </w:rPr>
      </w:pPr>
      <w:r w:rsidRPr="005C488E">
        <w:rPr>
          <w:rFonts w:ascii="Times New Roman" w:hAnsi="Times New Roman" w:cs="Times New Roman"/>
          <w:i/>
          <w:color w:val="auto"/>
          <w:sz w:val="26"/>
          <w:szCs w:val="26"/>
        </w:rPr>
        <w:t xml:space="preserve">Общая физическая подготовка (ОФП) </w:t>
      </w:r>
    </w:p>
    <w:p w14:paraId="40324BB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Основной задачей ОФП волейболиста является гармоничное развитие физических способностей, повышение работоспособности организма посредством упражнений общей направленности. </w:t>
      </w:r>
    </w:p>
    <w:p w14:paraId="648EC02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Среди частных задач выделим: </w:t>
      </w:r>
    </w:p>
    <w:p w14:paraId="536FA0B7" w14:textId="77777777" w:rsidR="00F82675" w:rsidRPr="005C488E" w:rsidRDefault="00F82675" w:rsidP="00F97925">
      <w:pPr>
        <w:numPr>
          <w:ilvl w:val="0"/>
          <w:numId w:val="2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Разностороннее физическое развитие. </w:t>
      </w:r>
    </w:p>
    <w:p w14:paraId="7C757DEB" w14:textId="77777777" w:rsidR="00F82675" w:rsidRPr="005C488E" w:rsidRDefault="00F82675" w:rsidP="00F97925">
      <w:pPr>
        <w:numPr>
          <w:ilvl w:val="0"/>
          <w:numId w:val="2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Укрепление опорно-двигательного аппарата. </w:t>
      </w:r>
    </w:p>
    <w:p w14:paraId="426CA0B9" w14:textId="77777777" w:rsidR="00F82675" w:rsidRPr="005C488E" w:rsidRDefault="001C74E8" w:rsidP="00F97925">
      <w:pPr>
        <w:numPr>
          <w:ilvl w:val="0"/>
          <w:numId w:val="21"/>
        </w:numPr>
        <w:tabs>
          <w:tab w:val="left" w:pos="1134"/>
        </w:tabs>
        <w:spacing w:after="0" w:line="360" w:lineRule="exact"/>
        <w:ind w:left="0" w:right="63" w:firstLine="709"/>
        <w:jc w:val="both"/>
        <w:rPr>
          <w:rFonts w:ascii="Times New Roman" w:hAnsi="Times New Roman" w:cs="Times New Roman"/>
          <w:sz w:val="26"/>
          <w:szCs w:val="26"/>
        </w:rPr>
      </w:pPr>
      <w:r>
        <w:rPr>
          <w:rFonts w:ascii="Times New Roman" w:hAnsi="Times New Roman" w:cs="Times New Roman"/>
          <w:sz w:val="26"/>
          <w:szCs w:val="26"/>
        </w:rPr>
        <w:t>Развитие физических качеств -</w:t>
      </w:r>
      <w:r w:rsidR="00F82675" w:rsidRPr="005C488E">
        <w:rPr>
          <w:rFonts w:ascii="Times New Roman" w:hAnsi="Times New Roman" w:cs="Times New Roman"/>
          <w:sz w:val="26"/>
          <w:szCs w:val="26"/>
        </w:rPr>
        <w:t xml:space="preserve"> силы, быстроты, выносливости, ловкости, гибкости. </w:t>
      </w:r>
    </w:p>
    <w:p w14:paraId="5C5EB8E4" w14:textId="77777777" w:rsidR="00F82675" w:rsidRPr="005C488E" w:rsidRDefault="00F82675" w:rsidP="00F97925">
      <w:pPr>
        <w:numPr>
          <w:ilvl w:val="0"/>
          <w:numId w:val="2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функциональных возможностей и уровня обменных процессов. </w:t>
      </w:r>
    </w:p>
    <w:p w14:paraId="38E7DAF2" w14:textId="77777777" w:rsidR="00F82675" w:rsidRPr="005C488E" w:rsidRDefault="00F82675" w:rsidP="00F97925">
      <w:pPr>
        <w:numPr>
          <w:ilvl w:val="0"/>
          <w:numId w:val="2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психологической подготовленности. </w:t>
      </w:r>
    </w:p>
    <w:p w14:paraId="31C740C5" w14:textId="77777777" w:rsidR="00F82675" w:rsidRPr="005C488E" w:rsidRDefault="00F82675" w:rsidP="00F97925">
      <w:pPr>
        <w:numPr>
          <w:ilvl w:val="0"/>
          <w:numId w:val="2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Создание условий для активного отдыха в период снижения учебно</w:t>
      </w:r>
      <w:r w:rsidR="00DB42CF"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тренировочных нагрузок. </w:t>
      </w:r>
    </w:p>
    <w:p w14:paraId="440C8AA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Пристальное внимание ОФП уделяется в начале годичного цикла подготовки и после длительных перерывов в учебно-тренировочных занятиях с постепенным переходом к специальной физической подготовке (СФП). </w:t>
      </w:r>
    </w:p>
    <w:p w14:paraId="302FEE47" w14:textId="77777777" w:rsidR="00DB42CF"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 уровня общей физической подготовленности осуществляется посредством </w:t>
      </w:r>
      <w:r w:rsidR="00DB42CF" w:rsidRPr="005C488E">
        <w:rPr>
          <w:rFonts w:ascii="Times New Roman" w:hAnsi="Times New Roman" w:cs="Times New Roman"/>
          <w:sz w:val="26"/>
          <w:szCs w:val="26"/>
        </w:rPr>
        <w:t xml:space="preserve">приема контрольных </w:t>
      </w:r>
      <w:r w:rsidRPr="005C488E">
        <w:rPr>
          <w:rFonts w:ascii="Times New Roman" w:hAnsi="Times New Roman" w:cs="Times New Roman"/>
          <w:sz w:val="26"/>
          <w:szCs w:val="26"/>
        </w:rPr>
        <w:t>нормативов (тестов)</w:t>
      </w:r>
      <w:r w:rsidR="00DB42CF" w:rsidRPr="005C488E">
        <w:rPr>
          <w:rFonts w:ascii="Times New Roman" w:hAnsi="Times New Roman" w:cs="Times New Roman"/>
          <w:sz w:val="26"/>
          <w:szCs w:val="26"/>
        </w:rPr>
        <w:t>.</w:t>
      </w:r>
    </w:p>
    <w:p w14:paraId="39D4E9D1"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В состав ОФП входят строевые упражнения и команды для управления группой; упражнения из гимнастики, легкой атлетики, акробатик</w:t>
      </w:r>
      <w:r w:rsidR="00F97925">
        <w:rPr>
          <w:rFonts w:ascii="Times New Roman" w:hAnsi="Times New Roman" w:cs="Times New Roman"/>
          <w:sz w:val="26"/>
          <w:szCs w:val="26"/>
        </w:rPr>
        <w:t>и, подвижные и спортивные игры.</w:t>
      </w:r>
    </w:p>
    <w:p w14:paraId="381AD07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Гимнастические упражнения</w:t>
      </w:r>
      <w:r w:rsidRPr="005C488E">
        <w:rPr>
          <w:rFonts w:ascii="Times New Roman" w:hAnsi="Times New Roman" w:cs="Times New Roman"/>
          <w:sz w:val="26"/>
          <w:szCs w:val="26"/>
        </w:rPr>
        <w:t xml:space="preserve"> подразделяются на три группы: первая - для мышц рук и плечевого пояса, вторая - для мышц туловища и шеи</w:t>
      </w:r>
      <w:r w:rsidR="00F97925">
        <w:rPr>
          <w:rFonts w:ascii="Times New Roman" w:hAnsi="Times New Roman" w:cs="Times New Roman"/>
          <w:sz w:val="26"/>
          <w:szCs w:val="26"/>
        </w:rPr>
        <w:t>; третья - для мышц ног и таза.</w:t>
      </w:r>
    </w:p>
    <w:p w14:paraId="77BC4164"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Упражнения выполняются без предметов и с предметами (набивные мячи, гимнастические палки, гантели, резиновые амортизаторы, скакалки); на гимнастических снарядах (гимнастическая стенка и скамейка, перекладина, канат); прыжки в высоту с прямого разбега (с мостика)</w:t>
      </w:r>
      <w:r w:rsidR="00F97925">
        <w:rPr>
          <w:rFonts w:ascii="Times New Roman" w:hAnsi="Times New Roman" w:cs="Times New Roman"/>
          <w:sz w:val="26"/>
          <w:szCs w:val="26"/>
        </w:rPr>
        <w:t xml:space="preserve"> через планку (веревочку).</w:t>
      </w:r>
    </w:p>
    <w:p w14:paraId="0C258335"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Акробатические упражнения</w:t>
      </w:r>
      <w:r w:rsidRPr="005C488E">
        <w:rPr>
          <w:rFonts w:ascii="Times New Roman" w:hAnsi="Times New Roman" w:cs="Times New Roman"/>
          <w:sz w:val="26"/>
          <w:szCs w:val="26"/>
        </w:rPr>
        <w:t xml:space="preserve"> включают группировки и перекаты в различных положениях, стойку на лопатках, стойку на голове и руках, кувырки вперед и назад; соединение нескольких акробатических упра</w:t>
      </w:r>
      <w:r w:rsidR="00F97925">
        <w:rPr>
          <w:rFonts w:ascii="Times New Roman" w:hAnsi="Times New Roman" w:cs="Times New Roman"/>
          <w:sz w:val="26"/>
          <w:szCs w:val="26"/>
        </w:rPr>
        <w:t>жнений в несложные комбинации.</w:t>
      </w:r>
    </w:p>
    <w:p w14:paraId="16272EB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Легкоатлетические упражнения.</w:t>
      </w:r>
      <w:r w:rsidRPr="005C488E">
        <w:rPr>
          <w:rFonts w:ascii="Times New Roman" w:hAnsi="Times New Roman" w:cs="Times New Roman"/>
          <w:sz w:val="26"/>
          <w:szCs w:val="26"/>
        </w:rPr>
        <w:t xml:space="preserve"> Сюда входят упражнен</w:t>
      </w:r>
      <w:r w:rsidR="00F97925">
        <w:rPr>
          <w:rFonts w:ascii="Times New Roman" w:hAnsi="Times New Roman" w:cs="Times New Roman"/>
          <w:sz w:val="26"/>
          <w:szCs w:val="26"/>
        </w:rPr>
        <w:t>ия в беге, прыжках и метаниях.</w:t>
      </w:r>
    </w:p>
    <w:p w14:paraId="78371D1B"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Бег: 20, 30, 60 м. Эстафетный бег с этапами от 10 до 40 м (10-12 лет). Бег с горизонтальными и вертикальными препятствиями (учебные барьеры, набивные мячи, условные окопы, количество препятствий от 4 до 10). Бег или кросс 500-1000 м (мальчики), 300-800 м (девочки) (преимущественно в условиях учебно</w:t>
      </w:r>
      <w:r w:rsidR="00DB42CF"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тренировочных сборов).  </w:t>
      </w:r>
    </w:p>
    <w:p w14:paraId="756488B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Прыжки: через планку с прямого разбега; в высоту с разбега; в длину с места; тройной прыжок с места; в длину с разбега.  </w:t>
      </w:r>
    </w:p>
    <w:p w14:paraId="2CDDFB0C"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Метания: теннисного мяча с места в стенку или щит на дальность отскока; на дальность; броски набивного мяча (1 кг) из различных положений.  </w:t>
      </w:r>
    </w:p>
    <w:p w14:paraId="5AF4CD1B"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Многоборья: спринтерские, прыжковые, метательные, смешанные - от 3 до 5 видов. </w:t>
      </w:r>
    </w:p>
    <w:p w14:paraId="7C6D652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Спортивные и подвижные игры.</w:t>
      </w:r>
      <w:r w:rsidRPr="005C488E">
        <w:rPr>
          <w:rFonts w:ascii="Times New Roman" w:hAnsi="Times New Roman" w:cs="Times New Roman"/>
          <w:sz w:val="26"/>
          <w:szCs w:val="26"/>
        </w:rPr>
        <w:t xml:space="preserve"> Баскетбол, гандбол, футбол, бадминтон по упрощённым правилам и др. Основные приемы техники игры в нападении и защите. Индивидуальные тактические действия и простейшие взаимодействия игроков в защите и нападении. Подвижные игры</w:t>
      </w:r>
      <w:r w:rsidR="004B181A"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Упражнения для овладения навыками быстрых ответных действий. По сигналу (преимущественно зрительному) бег на 5, 10, 15 м из исходных положений: стойка волейболиста (лицом, боком и спиной к стартовой линии), сидя, лежа лицом вверх и вниз в различных положениях по отношению к стартовой линии; то же, но перемещение приставными или скрестными шагами. </w:t>
      </w:r>
    </w:p>
    <w:p w14:paraId="0BCEECBB" w14:textId="77777777" w:rsidR="00F82675" w:rsidRPr="005C488E" w:rsidRDefault="00F82675" w:rsidP="001C74E8">
      <w:pPr>
        <w:pStyle w:val="1"/>
        <w:spacing w:before="0" w:line="360" w:lineRule="exact"/>
        <w:ind w:firstLine="709"/>
        <w:jc w:val="both"/>
        <w:rPr>
          <w:rFonts w:ascii="Times New Roman" w:hAnsi="Times New Roman" w:cs="Times New Roman"/>
          <w:i/>
          <w:color w:val="auto"/>
          <w:sz w:val="26"/>
          <w:szCs w:val="26"/>
        </w:rPr>
      </w:pPr>
      <w:r w:rsidRPr="005C488E">
        <w:rPr>
          <w:rFonts w:ascii="Times New Roman" w:hAnsi="Times New Roman" w:cs="Times New Roman"/>
          <w:i/>
          <w:color w:val="auto"/>
          <w:sz w:val="26"/>
          <w:szCs w:val="26"/>
        </w:rPr>
        <w:t xml:space="preserve">Специальная физическая подготовка (СФП) </w:t>
      </w:r>
    </w:p>
    <w:p w14:paraId="1C5C67C6" w14:textId="77777777" w:rsidR="00F82675" w:rsidRPr="005C488E" w:rsidRDefault="00F82675" w:rsidP="001C74E8">
      <w:pPr>
        <w:spacing w:after="0" w:line="360" w:lineRule="exact"/>
        <w:ind w:right="6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СФП является средством специализированного развития физических качеств. </w:t>
      </w:r>
    </w:p>
    <w:p w14:paraId="2005E65B"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Задачи ее более узки и более специфичны:  </w:t>
      </w:r>
    </w:p>
    <w:p w14:paraId="1D62F938" w14:textId="77777777" w:rsidR="00F82675" w:rsidRPr="005C488E" w:rsidRDefault="00F82675" w:rsidP="00F97925">
      <w:pPr>
        <w:numPr>
          <w:ilvl w:val="0"/>
          <w:numId w:val="22"/>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физических способностей: </w:t>
      </w:r>
    </w:p>
    <w:p w14:paraId="78FF89BF" w14:textId="77777777" w:rsidR="00F82675" w:rsidRPr="005C488E" w:rsidRDefault="00F82675" w:rsidP="00F97925">
      <w:pPr>
        <w:tabs>
          <w:tab w:val="left" w:pos="1134"/>
        </w:tabs>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скоростно-силовых способностей мышц ног, рук, плечевого пояса, туловища; </w:t>
      </w:r>
    </w:p>
    <w:p w14:paraId="7E544B43" w14:textId="77777777" w:rsidR="00F82675" w:rsidRPr="005C488E" w:rsidRDefault="00F82675" w:rsidP="00F97925">
      <w:pPr>
        <w:tabs>
          <w:tab w:val="left" w:pos="1134"/>
        </w:tabs>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быстроты перемещения и сложной реакции; </w:t>
      </w:r>
    </w:p>
    <w:p w14:paraId="02D83252" w14:textId="77777777" w:rsidR="00F82675" w:rsidRPr="005C488E" w:rsidRDefault="00F82675" w:rsidP="00F97925">
      <w:pPr>
        <w:tabs>
          <w:tab w:val="left" w:pos="1134"/>
        </w:tabs>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скоростной, прыжковой, игровой выносливости; </w:t>
      </w:r>
    </w:p>
    <w:p w14:paraId="3B0F1356" w14:textId="77777777" w:rsidR="00DB42CF" w:rsidRPr="005C488E" w:rsidRDefault="00F82675" w:rsidP="00F97925">
      <w:pPr>
        <w:tabs>
          <w:tab w:val="left" w:pos="1134"/>
        </w:tabs>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акробатической и прыжковой ловкости; </w:t>
      </w:r>
    </w:p>
    <w:p w14:paraId="4C658FC7" w14:textId="77777777" w:rsidR="00F82675" w:rsidRPr="005C488E" w:rsidRDefault="00F82675" w:rsidP="00F97925">
      <w:pPr>
        <w:tabs>
          <w:tab w:val="left" w:pos="1134"/>
        </w:tabs>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гибкости. </w:t>
      </w:r>
    </w:p>
    <w:p w14:paraId="6F49A559" w14:textId="77777777" w:rsidR="00F82675" w:rsidRPr="005C488E" w:rsidRDefault="00F82675" w:rsidP="00F97925">
      <w:pPr>
        <w:numPr>
          <w:ilvl w:val="0"/>
          <w:numId w:val="22"/>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Совершенствование функциональных возможностей организма юных волейболистов. </w:t>
      </w:r>
    </w:p>
    <w:p w14:paraId="77594249" w14:textId="77777777" w:rsidR="00F82675" w:rsidRPr="005C488E" w:rsidRDefault="00F82675" w:rsidP="00F97925">
      <w:pPr>
        <w:numPr>
          <w:ilvl w:val="0"/>
          <w:numId w:val="22"/>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психологической подготовленности. </w:t>
      </w:r>
    </w:p>
    <w:p w14:paraId="3650ED92" w14:textId="77777777" w:rsidR="00F82675" w:rsidRPr="005C488E" w:rsidRDefault="00F82675" w:rsidP="00F97925">
      <w:pPr>
        <w:numPr>
          <w:ilvl w:val="0"/>
          <w:numId w:val="22"/>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Создание условий для восстановления организма после учебно</w:t>
      </w:r>
      <w:r w:rsidR="00DB42CF"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тренировочных и соревновательных нагрузок. </w:t>
      </w:r>
    </w:p>
    <w:p w14:paraId="59B6C80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 уровня специальной физической подготовленности осуществляется посредством </w:t>
      </w:r>
      <w:r w:rsidR="00DB42CF" w:rsidRPr="005C488E">
        <w:rPr>
          <w:rFonts w:ascii="Times New Roman" w:hAnsi="Times New Roman" w:cs="Times New Roman"/>
          <w:sz w:val="26"/>
          <w:szCs w:val="26"/>
        </w:rPr>
        <w:t xml:space="preserve">приема </w:t>
      </w:r>
      <w:r w:rsidRPr="005C488E">
        <w:rPr>
          <w:rFonts w:ascii="Times New Roman" w:hAnsi="Times New Roman" w:cs="Times New Roman"/>
          <w:sz w:val="26"/>
          <w:szCs w:val="26"/>
        </w:rPr>
        <w:t xml:space="preserve">контрольных </w:t>
      </w:r>
      <w:r w:rsidR="00DB42CF" w:rsidRPr="005C488E">
        <w:rPr>
          <w:rFonts w:ascii="Times New Roman" w:hAnsi="Times New Roman" w:cs="Times New Roman"/>
          <w:sz w:val="26"/>
          <w:szCs w:val="26"/>
        </w:rPr>
        <w:t>нормативов (тестов)</w:t>
      </w:r>
      <w:r w:rsidRPr="005C488E">
        <w:rPr>
          <w:rFonts w:ascii="Times New Roman" w:hAnsi="Times New Roman" w:cs="Times New Roman"/>
          <w:sz w:val="26"/>
          <w:szCs w:val="26"/>
        </w:rPr>
        <w:t xml:space="preserve">. </w:t>
      </w:r>
    </w:p>
    <w:p w14:paraId="542504D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Основными средствами СФП являются: соревновательные упражнения в волейболе (соревнования по технической, игровой подготовке), а также подготовительные упражнения, сходные по своей двигательной структуре и характеру нервно-мышечных усилий с движениями соревновательного упражнения. </w:t>
      </w:r>
    </w:p>
    <w:p w14:paraId="2B37AAD0"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Развитие скоростно-силовых способностей</w:t>
      </w:r>
      <w:r w:rsidRPr="005C488E">
        <w:rPr>
          <w:rFonts w:ascii="Times New Roman" w:hAnsi="Times New Roman" w:cs="Times New Roman"/>
          <w:i/>
          <w:sz w:val="26"/>
          <w:szCs w:val="26"/>
        </w:rPr>
        <w:t xml:space="preserve"> </w:t>
      </w:r>
    </w:p>
    <w:p w14:paraId="11A0A6F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Основными средствами воспитания скоростно-силовых способностей мышц ног являются прыжковые упражнения и упражнения с отягощениями. </w:t>
      </w:r>
    </w:p>
    <w:p w14:paraId="5B31E41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развитии скоростно-силовых способностей важно добиться проявления способности нервно-мышечного аппарата проявлять максимальное мышечное усилие в минимальный отрезок времени. </w:t>
      </w:r>
    </w:p>
    <w:p w14:paraId="24080D1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выполнении прыжковых упражнений юными волейболистами тренерам необходимо обращать внимание на максимальные усилия игроков при прыжках. Весьма эффективны прыжки, выполняемые после прыжков в глубину, являющиеся очень сильными раздражителями нервно-мышечного аппарата и в большей степени обеспечивающие воспитание и совершенствование его способности к быстроте проявления максимального отталкивания. Высота тумбы для спрыгивания подбирается с учетом физической подготовленности игроков. </w:t>
      </w:r>
    </w:p>
    <w:p w14:paraId="63EAF0D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выполнении упражнений с отягощениями не следует забывать о допустимых на организм юного волейболиста нагрузках в зависимости от возраста и его физической подготовленности, а также о том, что упражнения с отягощениями должны быть скоростно-силового характера (приседание и быстрое вставание или выпрыгивание и т.д.). Угол сгибания в коленях должен быть 90-120 градусов. </w:t>
      </w:r>
    </w:p>
    <w:p w14:paraId="47254403"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и совершенствования прыгучести в основном пользуются следующими методами: </w:t>
      </w:r>
    </w:p>
    <w:p w14:paraId="7BAF08DE" w14:textId="77777777" w:rsidR="00F82675" w:rsidRPr="005C488E" w:rsidRDefault="00F82675" w:rsidP="00F97925">
      <w:pPr>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повторный метод, </w:t>
      </w:r>
    </w:p>
    <w:p w14:paraId="04F42E6E" w14:textId="77777777" w:rsidR="00F82675" w:rsidRPr="005C488E" w:rsidRDefault="00F82675" w:rsidP="00F97925">
      <w:pPr>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непредельных усилий (30-50%), </w:t>
      </w:r>
    </w:p>
    <w:p w14:paraId="26A5D627" w14:textId="77777777" w:rsidR="00DB42CF" w:rsidRPr="005C488E" w:rsidRDefault="00F82675" w:rsidP="00F97925">
      <w:pPr>
        <w:spacing w:after="0" w:line="360" w:lineRule="exact"/>
        <w:ind w:left="709" w:right="63"/>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круговой тренировки с применением упражнений с отягощением и различных прыжковых упражнений (6-8 станций), </w:t>
      </w:r>
    </w:p>
    <w:p w14:paraId="431565BE" w14:textId="77777777" w:rsidR="00F82675" w:rsidRPr="005C488E"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соревновательный и игровой методы. </w:t>
      </w:r>
    </w:p>
    <w:p w14:paraId="26ED001E"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При развитии скоростно-силовых способностей необходимо придер</w:t>
      </w:r>
      <w:r w:rsidR="00F97925">
        <w:rPr>
          <w:rFonts w:ascii="Times New Roman" w:hAnsi="Times New Roman" w:cs="Times New Roman"/>
          <w:sz w:val="26"/>
          <w:szCs w:val="26"/>
        </w:rPr>
        <w:t xml:space="preserve">живаться следующих параметров: </w:t>
      </w:r>
    </w:p>
    <w:p w14:paraId="6D2A4D6C" w14:textId="77777777" w:rsidR="00F82675" w:rsidRPr="00F97925" w:rsidRDefault="00F82675" w:rsidP="00F97925">
      <w:pPr>
        <w:spacing w:after="0" w:line="360" w:lineRule="exact"/>
        <w:ind w:right="63" w:firstLine="709"/>
        <w:jc w:val="both"/>
        <w:rPr>
          <w:rFonts w:ascii="Times New Roman" w:hAnsi="Times New Roman" w:cs="Times New Roman"/>
          <w:sz w:val="26"/>
          <w:szCs w:val="26"/>
        </w:rPr>
      </w:pPr>
      <w:r w:rsidRPr="00F97925">
        <w:rPr>
          <w:rFonts w:ascii="Times New Roman" w:hAnsi="Times New Roman" w:cs="Times New Roman"/>
          <w:sz w:val="26"/>
          <w:szCs w:val="26"/>
        </w:rPr>
        <w:t xml:space="preserve">количество повторений с отягощением в одной серии </w:t>
      </w:r>
      <w:r w:rsidR="00F97925">
        <w:rPr>
          <w:rFonts w:ascii="Times New Roman" w:hAnsi="Times New Roman" w:cs="Times New Roman"/>
          <w:sz w:val="26"/>
          <w:szCs w:val="26"/>
        </w:rPr>
        <w:t>-</w:t>
      </w:r>
      <w:r w:rsidRPr="00F97925">
        <w:rPr>
          <w:rFonts w:ascii="Times New Roman" w:hAnsi="Times New Roman" w:cs="Times New Roman"/>
          <w:sz w:val="26"/>
          <w:szCs w:val="26"/>
        </w:rPr>
        <w:t xml:space="preserve"> 10-20; </w:t>
      </w:r>
    </w:p>
    <w:p w14:paraId="0AE90FDD" w14:textId="77777777" w:rsidR="00F97925" w:rsidRDefault="00F82675" w:rsidP="00F97925">
      <w:pPr>
        <w:pStyle w:val="a4"/>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интервалов отдыха </w:t>
      </w:r>
      <w:r w:rsidR="00F97925">
        <w:rPr>
          <w:rFonts w:ascii="Times New Roman" w:hAnsi="Times New Roman" w:cs="Times New Roman"/>
          <w:sz w:val="26"/>
          <w:szCs w:val="26"/>
        </w:rPr>
        <w:t>-</w:t>
      </w:r>
      <w:r w:rsidRPr="005C488E">
        <w:rPr>
          <w:rFonts w:ascii="Times New Roman" w:hAnsi="Times New Roman" w:cs="Times New Roman"/>
          <w:sz w:val="26"/>
          <w:szCs w:val="26"/>
        </w:rPr>
        <w:t xml:space="preserve"> 2-</w:t>
      </w:r>
      <w:r w:rsidR="00F97925">
        <w:rPr>
          <w:rFonts w:ascii="Times New Roman" w:hAnsi="Times New Roman" w:cs="Times New Roman"/>
          <w:sz w:val="26"/>
          <w:szCs w:val="26"/>
        </w:rPr>
        <w:t xml:space="preserve">3 мин; количество серий - 4-6; </w:t>
      </w:r>
    </w:p>
    <w:p w14:paraId="2A124CDB" w14:textId="77777777" w:rsidR="00F82675" w:rsidRPr="00F97925" w:rsidRDefault="00F82675" w:rsidP="00F97925">
      <w:pPr>
        <w:pStyle w:val="a4"/>
        <w:spacing w:after="0" w:line="360" w:lineRule="exact"/>
        <w:ind w:left="0" w:right="63" w:firstLine="709"/>
        <w:jc w:val="both"/>
        <w:rPr>
          <w:rFonts w:ascii="Times New Roman" w:hAnsi="Times New Roman" w:cs="Times New Roman"/>
          <w:sz w:val="26"/>
          <w:szCs w:val="26"/>
        </w:rPr>
      </w:pPr>
      <w:r w:rsidRPr="00F97925">
        <w:rPr>
          <w:rFonts w:ascii="Times New Roman" w:hAnsi="Times New Roman" w:cs="Times New Roman"/>
          <w:sz w:val="26"/>
          <w:szCs w:val="26"/>
        </w:rPr>
        <w:t xml:space="preserve">для упражнений без отягощения дозировки следующие: продолжительность одной серии </w:t>
      </w:r>
      <w:r w:rsidR="00F97925">
        <w:rPr>
          <w:rFonts w:ascii="Times New Roman" w:hAnsi="Times New Roman" w:cs="Times New Roman"/>
          <w:sz w:val="26"/>
          <w:szCs w:val="26"/>
        </w:rPr>
        <w:t>-</w:t>
      </w:r>
      <w:r w:rsidRPr="00F97925">
        <w:rPr>
          <w:rFonts w:ascii="Times New Roman" w:hAnsi="Times New Roman" w:cs="Times New Roman"/>
          <w:sz w:val="26"/>
          <w:szCs w:val="26"/>
        </w:rPr>
        <w:t xml:space="preserve"> 10-20 повторений; интенсивность </w:t>
      </w:r>
      <w:r w:rsidR="00F97925">
        <w:rPr>
          <w:rFonts w:ascii="Times New Roman" w:hAnsi="Times New Roman" w:cs="Times New Roman"/>
          <w:sz w:val="26"/>
          <w:szCs w:val="26"/>
        </w:rPr>
        <w:t>-</w:t>
      </w:r>
      <w:r w:rsidRPr="00F97925">
        <w:rPr>
          <w:rFonts w:ascii="Times New Roman" w:hAnsi="Times New Roman" w:cs="Times New Roman"/>
          <w:sz w:val="26"/>
          <w:szCs w:val="26"/>
        </w:rPr>
        <w:t xml:space="preserve"> без пауз между повторениями; интервал отдыха между сериями </w:t>
      </w:r>
      <w:r w:rsidR="00F97925">
        <w:rPr>
          <w:rFonts w:ascii="Times New Roman" w:hAnsi="Times New Roman" w:cs="Times New Roman"/>
          <w:sz w:val="26"/>
          <w:szCs w:val="26"/>
        </w:rPr>
        <w:t>-</w:t>
      </w:r>
      <w:r w:rsidRPr="00F97925">
        <w:rPr>
          <w:rFonts w:ascii="Times New Roman" w:hAnsi="Times New Roman" w:cs="Times New Roman"/>
          <w:sz w:val="26"/>
          <w:szCs w:val="26"/>
        </w:rPr>
        <w:t xml:space="preserve"> 1-2 мин; количество серий </w:t>
      </w:r>
      <w:r w:rsidR="00F97925">
        <w:rPr>
          <w:rFonts w:ascii="Times New Roman" w:hAnsi="Times New Roman" w:cs="Times New Roman"/>
          <w:sz w:val="26"/>
          <w:szCs w:val="26"/>
        </w:rPr>
        <w:t>-</w:t>
      </w:r>
      <w:r w:rsidRPr="00F97925">
        <w:rPr>
          <w:rFonts w:ascii="Times New Roman" w:hAnsi="Times New Roman" w:cs="Times New Roman"/>
          <w:sz w:val="26"/>
          <w:szCs w:val="26"/>
        </w:rPr>
        <w:t xml:space="preserve"> 5-7 в тренировке.  </w:t>
      </w:r>
    </w:p>
    <w:p w14:paraId="1B1B308C" w14:textId="77777777" w:rsidR="00F82675" w:rsidRPr="005C488E" w:rsidRDefault="00F82675" w:rsidP="00F97925">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Развитие специальной быстроты</w:t>
      </w:r>
      <w:r w:rsidRPr="005C488E">
        <w:rPr>
          <w:rFonts w:ascii="Times New Roman" w:hAnsi="Times New Roman" w:cs="Times New Roman"/>
          <w:i/>
          <w:sz w:val="26"/>
          <w:szCs w:val="26"/>
        </w:rPr>
        <w:t xml:space="preserve"> </w:t>
      </w:r>
    </w:p>
    <w:p w14:paraId="7D222D2B" w14:textId="77777777" w:rsidR="00F82675" w:rsidRPr="005C488E"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Различают элементарные и комплексные формы проявления скоростных способностей. </w:t>
      </w:r>
    </w:p>
    <w:p w14:paraId="232BC14F"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Можно выделить четыре элементарных проявления скоростн</w:t>
      </w:r>
      <w:r w:rsidR="00F97925">
        <w:rPr>
          <w:rFonts w:ascii="Times New Roman" w:hAnsi="Times New Roman" w:cs="Times New Roman"/>
          <w:sz w:val="26"/>
          <w:szCs w:val="26"/>
        </w:rPr>
        <w:t xml:space="preserve">ых способностей волейболистов: </w:t>
      </w:r>
    </w:p>
    <w:p w14:paraId="60A3C2BF"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быстрота реакции (простая и сложная). Сложная может быть реакция на движущейся объект (мяч, партнеры, соперники) и реакция выбора (когда из нескольких разновидностей технического приёма, нужно выбрать один, наиболее эффективный в данный момент); </w:t>
      </w:r>
    </w:p>
    <w:p w14:paraId="05730B6E" w14:textId="77777777" w:rsidR="00F97925" w:rsidRDefault="00F97925" w:rsidP="00F97925">
      <w:pPr>
        <w:spacing w:after="0" w:line="360" w:lineRule="exact"/>
        <w:ind w:right="63" w:firstLine="709"/>
        <w:jc w:val="both"/>
        <w:rPr>
          <w:rFonts w:ascii="Times New Roman" w:hAnsi="Times New Roman" w:cs="Times New Roman"/>
          <w:sz w:val="26"/>
          <w:szCs w:val="26"/>
        </w:rPr>
      </w:pPr>
      <w:r>
        <w:rPr>
          <w:rFonts w:ascii="Times New Roman" w:hAnsi="Times New Roman" w:cs="Times New Roman"/>
          <w:sz w:val="26"/>
          <w:szCs w:val="26"/>
        </w:rPr>
        <w:lastRenderedPageBreak/>
        <w:t xml:space="preserve">скорость одиночного движения; </w:t>
      </w:r>
    </w:p>
    <w:p w14:paraId="298A3FF9"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способность к быстрому </w:t>
      </w:r>
      <w:r w:rsidR="00F97925">
        <w:rPr>
          <w:rFonts w:ascii="Times New Roman" w:hAnsi="Times New Roman" w:cs="Times New Roman"/>
          <w:sz w:val="26"/>
          <w:szCs w:val="26"/>
        </w:rPr>
        <w:t xml:space="preserve">началу движения (ускорения); </w:t>
      </w:r>
    </w:p>
    <w:p w14:paraId="37C4F219" w14:textId="77777777" w:rsidR="00F82675" w:rsidRPr="005C488E"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способность к быстроте перемещений. </w:t>
      </w:r>
    </w:p>
    <w:p w14:paraId="19887D3B"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Все указанные формы проявления быстроты относительно независимы и требуют принципиально отличных средств воспитания. В волейболе мы встречаемся с комплексным проявлением этих способностей. Следует помнить, что скорость выполнения целостного двигательного акта зависит не только от уровня развития быстроты, но и от развития силы и скоростно-силовых способностей, а также техники движений и т.д. </w:t>
      </w:r>
    </w:p>
    <w:p w14:paraId="2438F33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эффективного воспитания скоростных способностей у юных волейболистов все используемые упражнения необходимо выполнять с максимальной или около максимальной скоростью. </w:t>
      </w:r>
    </w:p>
    <w:p w14:paraId="37D8247B"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Упражнения, предлагаемые для воспитания скоростных способностей волейболистов, дол</w:t>
      </w:r>
      <w:r w:rsidR="00F97925">
        <w:rPr>
          <w:rFonts w:ascii="Times New Roman" w:hAnsi="Times New Roman" w:cs="Times New Roman"/>
          <w:sz w:val="26"/>
          <w:szCs w:val="26"/>
        </w:rPr>
        <w:t>жны отвечать трем требованиям:</w:t>
      </w:r>
    </w:p>
    <w:p w14:paraId="79FC5ACC"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техника упражнений должна обеспечивать возможность их выполнения на предельных скоростях (для детей исп</w:t>
      </w:r>
      <w:r w:rsidR="00F97925">
        <w:rPr>
          <w:rFonts w:ascii="Times New Roman" w:hAnsi="Times New Roman" w:cs="Times New Roman"/>
          <w:sz w:val="26"/>
          <w:szCs w:val="26"/>
        </w:rPr>
        <w:t xml:space="preserve">ользуются простые упражнения); </w:t>
      </w:r>
    </w:p>
    <w:p w14:paraId="61343553"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упражнения должны быть настолько хорошо освоены волейболистами, чтобы во время их выполнения основные волевые усилия были направлены не на способ</w:t>
      </w:r>
      <w:r w:rsidR="00F97925">
        <w:rPr>
          <w:rFonts w:ascii="Times New Roman" w:hAnsi="Times New Roman" w:cs="Times New Roman"/>
          <w:sz w:val="26"/>
          <w:szCs w:val="26"/>
        </w:rPr>
        <w:t xml:space="preserve">, а на скорость их выполнения; </w:t>
      </w:r>
    </w:p>
    <w:p w14:paraId="2AEE9CAD" w14:textId="77777777" w:rsidR="00F82675" w:rsidRPr="005C488E"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упражнений должна быть такой, чтобы к концу их выполнения скорость не снижалась вследствие утомления. </w:t>
      </w:r>
    </w:p>
    <w:p w14:paraId="1EFD656D" w14:textId="77777777" w:rsidR="00DB42CF"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Воспитывая двигательную реакцию, следует помнить как о простой (ответ заранее известными движениями на сигнал либо ситуацию, имеющую сигнальное значение, например, свисток, голос и т.д.), так и сложной реакции, требующей выбора действий в определенной ситуации (реакция на движущейся объект, реакция выбора). </w:t>
      </w:r>
    </w:p>
    <w:p w14:paraId="7A28D27F"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Воспитание быстроты реакции на движущийся объект</w:t>
      </w:r>
      <w:r w:rsidR="00DB42CF" w:rsidRPr="005C488E">
        <w:rPr>
          <w:rFonts w:ascii="Times New Roman" w:hAnsi="Times New Roman" w:cs="Times New Roman"/>
          <w:i/>
          <w:sz w:val="26"/>
          <w:szCs w:val="26"/>
        </w:rPr>
        <w:t>.</w:t>
      </w:r>
      <w:r w:rsidRPr="005C488E">
        <w:rPr>
          <w:rFonts w:ascii="Times New Roman" w:hAnsi="Times New Roman" w:cs="Times New Roman"/>
          <w:i/>
          <w:sz w:val="26"/>
          <w:szCs w:val="26"/>
        </w:rPr>
        <w:t xml:space="preserve"> </w:t>
      </w:r>
    </w:p>
    <w:p w14:paraId="0B20526B"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Движущиеся объекты в волейболе – это мяч, партнеры и соперники. Для воспитания быстроты реагирование на движущийся объект полезны упражнения и игры с малыми мячами, такие как настольный теннис и бадминтон. Можно применять игру в парах с теннисным мячом у стены (игра типа сквош). Во всех этих играх скорость полета мяча или волана большая, и поэтому нагрузка на системы, отвечающие за быстрое реагирование, оказывается в тренировочном занятии максимальной. </w:t>
      </w:r>
    </w:p>
    <w:p w14:paraId="72068525"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Полезными являются и некоторые упражнения без мячей. Например, бег в парах, когда один игрок в паре является ведущим, а второй ведомым. Они бегут трусцой и периодически ведущий резко меняет направление и скорость бега. Ведомый должен мгновенно реагировать на эти изменения, изменять свой бег, как по направлению, так и по скорости. По сигналу тренера волейболисты меняются ролями.  </w:t>
      </w:r>
    </w:p>
    <w:p w14:paraId="7F2ED81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Очень эффективны для воспитания быстроты реагирования – упражнения ритмики и аэробики. Задача тренера - следить за волейболистами: насколько точно каждый из них повторяет упражнения тренера, у кого есть задержки по времени или </w:t>
      </w:r>
      <w:r w:rsidRPr="005C488E">
        <w:rPr>
          <w:rFonts w:ascii="Times New Roman" w:hAnsi="Times New Roman" w:cs="Times New Roman"/>
          <w:sz w:val="26"/>
          <w:szCs w:val="26"/>
        </w:rPr>
        <w:lastRenderedPageBreak/>
        <w:t xml:space="preserve">неправильное воспроизведение темпа и ритма. В упражнениях такого типа волейболисты должны иметь максимальную концентрацию на быстроте и точности воспроизведения ритма, темпа действий и правильности выполнения движений. </w:t>
      </w:r>
    </w:p>
    <w:p w14:paraId="43241FA7"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быстроты реакции выбора </w:t>
      </w:r>
    </w:p>
    <w:p w14:paraId="5BDF1FE9"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Такая реакция предполагает, что у волейболиста есть несколько вариантов выполнения разновидностей того или иного технического приёма, и он должен быстро выбрать один из них - тактически наиболее целесообразный. Из этого понятно, что время реакции выбора зависит от собственно быстроты реагирования и технико-тактической подготовленности игрока. </w:t>
      </w:r>
    </w:p>
    <w:p w14:paraId="19D80A1C"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Для воспитания быстроты реакции такого типа нужны упражнения, в которых игрок ставится в положение, когда ему нужно быстро и точно выбрать один из вариантов выполнения технического приёма или тактически</w:t>
      </w:r>
      <w:r w:rsidR="004331D5" w:rsidRPr="005C488E">
        <w:rPr>
          <w:rFonts w:ascii="Times New Roman" w:hAnsi="Times New Roman" w:cs="Times New Roman"/>
          <w:sz w:val="26"/>
          <w:szCs w:val="26"/>
        </w:rPr>
        <w:t>х</w:t>
      </w:r>
      <w:r w:rsidRPr="005C488E">
        <w:rPr>
          <w:rFonts w:ascii="Times New Roman" w:hAnsi="Times New Roman" w:cs="Times New Roman"/>
          <w:sz w:val="26"/>
          <w:szCs w:val="26"/>
        </w:rPr>
        <w:t xml:space="preserve"> действий. </w:t>
      </w:r>
    </w:p>
    <w:p w14:paraId="10088D3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Скорость одиночного движения в основном встречается в волейболе при выполнении нападающего удара и «силовой» (скоростной) подачи в прыжке, когда необходима максимальная скорость бьющей руки. </w:t>
      </w:r>
    </w:p>
    <w:p w14:paraId="331D736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способности к быстрому началу движения (ускорения) можно использовать челночный бег на короткие отрезки, эстафеты, ускорения и т.д. </w:t>
      </w:r>
    </w:p>
    <w:p w14:paraId="0BE1381F"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Некоторые методические указания при воспитании скоростных способностей у юных волейболистов: </w:t>
      </w:r>
    </w:p>
    <w:p w14:paraId="5A32C0D9" w14:textId="77777777" w:rsidR="00F82675" w:rsidRPr="005C488E" w:rsidRDefault="00F82675" w:rsidP="00F97925">
      <w:pPr>
        <w:numPr>
          <w:ilvl w:val="0"/>
          <w:numId w:val="25"/>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скоростных способностей продолжительность пауз между упражнениями следует планировать так, чтобы к началу очередного упражнения возбудимость центральной нервной системы была повышена, а функциональные затраты в организме уже в значительной мере восстановлены. </w:t>
      </w:r>
    </w:p>
    <w:p w14:paraId="681D1886" w14:textId="77777777" w:rsidR="00F82675" w:rsidRPr="005C488E" w:rsidRDefault="00F82675" w:rsidP="00F97925">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Скоростные упражнения целесообразно проводить сериями, с интервалами отдыха между сериями 3-5 минут. </w:t>
      </w:r>
    </w:p>
    <w:p w14:paraId="3F42C8C3" w14:textId="77777777" w:rsidR="00F82675" w:rsidRPr="005C488E" w:rsidRDefault="00F82675" w:rsidP="00F97925">
      <w:pPr>
        <w:numPr>
          <w:ilvl w:val="0"/>
          <w:numId w:val="25"/>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Над воспитанием скоростных способностей надо работать в первой половине тренировки. </w:t>
      </w:r>
    </w:p>
    <w:p w14:paraId="001CB2E4" w14:textId="77777777" w:rsidR="00F82675" w:rsidRPr="005C488E" w:rsidRDefault="00F82675" w:rsidP="00F97925">
      <w:pPr>
        <w:numPr>
          <w:ilvl w:val="0"/>
          <w:numId w:val="25"/>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Скоростные упражнения выполняются после хорошей разминки. </w:t>
      </w:r>
    </w:p>
    <w:p w14:paraId="68078455" w14:textId="77777777" w:rsidR="00F82675" w:rsidRPr="005C488E" w:rsidRDefault="00F82675" w:rsidP="00F97925">
      <w:pPr>
        <w:numPr>
          <w:ilvl w:val="0"/>
          <w:numId w:val="25"/>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 целью воспитания скоростных способностей у юных волейболистов применяется комплексный метод тренировки, включающий подвижные и спортивные игры, игровые упражнения (эстафеты), а также комплексы специальных подготовленных упражнений, стимулирующих повышение частоты и скорости движения. </w:t>
      </w:r>
    </w:p>
    <w:p w14:paraId="036C90DE" w14:textId="77777777" w:rsidR="00F82675" w:rsidRPr="005C488E" w:rsidRDefault="00F82675" w:rsidP="00F97925">
      <w:pPr>
        <w:numPr>
          <w:ilvl w:val="0"/>
          <w:numId w:val="25"/>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направленные на воспитание скоростных способностей, должны выполняться с максимальной скоростью. Кроме того, начальная фаза этого упражнения должна начинаться с мгновенного и точного реагирования. </w:t>
      </w:r>
    </w:p>
    <w:p w14:paraId="76FE4A4B" w14:textId="77777777" w:rsidR="00F82675" w:rsidRPr="005C488E" w:rsidRDefault="00F82675" w:rsidP="00F97925">
      <w:pPr>
        <w:numPr>
          <w:ilvl w:val="0"/>
          <w:numId w:val="25"/>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Длительность упражнения должна быть небольшой, и возникающее во время его выполнения утомление не должно приводить к снижению скорости (число повторений в серии 4-5 раз). Продолжительность интервалов отдыха должна обеспечивать полное восстановление энергетических источников, чтобы каждое </w:t>
      </w:r>
      <w:r w:rsidRPr="005C488E">
        <w:rPr>
          <w:rFonts w:ascii="Times New Roman" w:hAnsi="Times New Roman" w:cs="Times New Roman"/>
          <w:sz w:val="26"/>
          <w:szCs w:val="26"/>
        </w:rPr>
        <w:lastRenderedPageBreak/>
        <w:t xml:space="preserve">последующее упражнение выполнялось с максимальной интенсивностью. Интервалы отдыха между сериями 3-5 минут. </w:t>
      </w:r>
    </w:p>
    <w:p w14:paraId="1475218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скоростных способностей юных волейболистов применяются в основном: повторный, игровой и соревновательный методы. </w:t>
      </w:r>
    </w:p>
    <w:p w14:paraId="6C94CCE7"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Развитие специальной выносливости</w:t>
      </w:r>
      <w:r w:rsidRPr="005C488E">
        <w:rPr>
          <w:rFonts w:ascii="Times New Roman" w:hAnsi="Times New Roman" w:cs="Times New Roman"/>
          <w:i/>
          <w:sz w:val="26"/>
          <w:szCs w:val="26"/>
        </w:rPr>
        <w:t xml:space="preserve"> </w:t>
      </w:r>
    </w:p>
    <w:p w14:paraId="238599F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 специфике деятельности волейболистов, специальную выносливость можно разделить на специальную тренировочную и соревновательную. </w:t>
      </w:r>
    </w:p>
    <w:p w14:paraId="5770E090" w14:textId="77777777" w:rsidR="00F82675" w:rsidRPr="005C488E" w:rsidRDefault="00F82675" w:rsidP="001C74E8">
      <w:pPr>
        <w:spacing w:after="0" w:line="360" w:lineRule="exact"/>
        <w:ind w:right="44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волейболе выделяют скоростную, прыжковую и игровую выносливость. </w:t>
      </w:r>
    </w:p>
    <w:p w14:paraId="2063DED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Скоростную выносливость </w:t>
      </w:r>
      <w:r w:rsidRPr="005C488E">
        <w:rPr>
          <w:rFonts w:ascii="Times New Roman" w:hAnsi="Times New Roman" w:cs="Times New Roman"/>
          <w:sz w:val="26"/>
          <w:szCs w:val="26"/>
        </w:rPr>
        <w:t>можно рассматривать как проявление способности организма противостоять утомлению при выполнении волейболистом различных перемещений с высокой скоростью на протяжении всей игры.</w:t>
      </w:r>
      <w:r w:rsidRPr="005C488E">
        <w:rPr>
          <w:rFonts w:ascii="Times New Roman" w:hAnsi="Times New Roman" w:cs="Times New Roman"/>
          <w:i/>
          <w:sz w:val="26"/>
          <w:szCs w:val="26"/>
        </w:rPr>
        <w:t xml:space="preserve"> </w:t>
      </w:r>
    </w:p>
    <w:p w14:paraId="32698300"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Наиболее эффективными средствами воспитания ско</w:t>
      </w:r>
      <w:r w:rsidR="00F97925">
        <w:rPr>
          <w:rFonts w:ascii="Times New Roman" w:hAnsi="Times New Roman" w:cs="Times New Roman"/>
          <w:sz w:val="26"/>
          <w:szCs w:val="26"/>
        </w:rPr>
        <w:t xml:space="preserve">ростной выносливости являются: </w:t>
      </w:r>
    </w:p>
    <w:p w14:paraId="14D3721E" w14:textId="77777777" w:rsidR="00F97925"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перемещения в различных </w:t>
      </w:r>
      <w:r w:rsidR="00DD7A9C" w:rsidRPr="005C488E">
        <w:rPr>
          <w:rFonts w:ascii="Times New Roman" w:hAnsi="Times New Roman" w:cs="Times New Roman"/>
          <w:sz w:val="26"/>
          <w:szCs w:val="26"/>
        </w:rPr>
        <w:t>напра</w:t>
      </w:r>
      <w:r w:rsidRPr="005C488E">
        <w:rPr>
          <w:rFonts w:ascii="Times New Roman" w:hAnsi="Times New Roman" w:cs="Times New Roman"/>
          <w:sz w:val="26"/>
          <w:szCs w:val="26"/>
        </w:rPr>
        <w:t>влениях с максимальной скоростью, продолжительность от 10 до 30 с в одной серии, 2-5 серий в одном занятии, отдых 1</w:t>
      </w:r>
      <w:r w:rsidR="00E107FB" w:rsidRPr="005C488E">
        <w:rPr>
          <w:rFonts w:ascii="Times New Roman" w:hAnsi="Times New Roman" w:cs="Times New Roman"/>
          <w:sz w:val="26"/>
          <w:szCs w:val="26"/>
        </w:rPr>
        <w:t>-</w:t>
      </w:r>
      <w:r w:rsidR="00F97925">
        <w:rPr>
          <w:rFonts w:ascii="Times New Roman" w:hAnsi="Times New Roman" w:cs="Times New Roman"/>
          <w:sz w:val="26"/>
          <w:szCs w:val="26"/>
        </w:rPr>
        <w:t xml:space="preserve">3 мин; </w:t>
      </w:r>
    </w:p>
    <w:p w14:paraId="0ECD9795" w14:textId="77777777" w:rsidR="00F97925" w:rsidRDefault="00F97925" w:rsidP="00F97925">
      <w:pPr>
        <w:spacing w:after="0" w:line="360" w:lineRule="exact"/>
        <w:ind w:right="63" w:firstLine="709"/>
        <w:jc w:val="both"/>
        <w:rPr>
          <w:rFonts w:ascii="Times New Roman" w:hAnsi="Times New Roman" w:cs="Times New Roman"/>
          <w:sz w:val="26"/>
          <w:szCs w:val="26"/>
        </w:rPr>
      </w:pPr>
      <w:r>
        <w:rPr>
          <w:rFonts w:ascii="Times New Roman" w:hAnsi="Times New Roman" w:cs="Times New Roman"/>
          <w:sz w:val="26"/>
          <w:szCs w:val="26"/>
        </w:rPr>
        <w:t xml:space="preserve">то же, но с падениями; </w:t>
      </w:r>
    </w:p>
    <w:p w14:paraId="003CE8D4" w14:textId="77777777" w:rsidR="00F82675" w:rsidRPr="005C488E" w:rsidRDefault="00F82675" w:rsidP="00F97925">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выполнение технически приёмов (передача сверху двумя руками, снизу двумя руками, блок) после перемещения, продолжительность от 10 до 30 с, интенсивность и быстрота перемещения максимальная, отдых 1-3 мин, 2-3 серии. </w:t>
      </w:r>
    </w:p>
    <w:p w14:paraId="3BBCBB3F"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Основными методами воспитания скоростной выносливости являются: повторный, интервальный и соревновательный. </w:t>
      </w:r>
    </w:p>
    <w:p w14:paraId="52683C8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Прыжковая выносливость</w:t>
      </w:r>
      <w:r w:rsidRPr="005C488E">
        <w:rPr>
          <w:rFonts w:ascii="Times New Roman" w:hAnsi="Times New Roman" w:cs="Times New Roman"/>
          <w:sz w:val="26"/>
          <w:szCs w:val="26"/>
        </w:rPr>
        <w:t xml:space="preserve"> </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 способность волейболиста к многократному выполнению прыжков на оптимальную высоту. </w:t>
      </w:r>
    </w:p>
    <w:p w14:paraId="03E5CFD9"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 воспитания прыжковой выносливости: прыжковые упражнения со скакалкой, многократное запрыгивание на предмет, имитационные упражнения (выполнение блока, нападающего удара), игровые упражнения (выполнения от 10 до 15-18 нападающих ударов подряд и т.д.). </w:t>
      </w:r>
    </w:p>
    <w:p w14:paraId="2263670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Методы: повторный, интервальный, соревновательный, круговой. </w:t>
      </w:r>
    </w:p>
    <w:p w14:paraId="5A74AEB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Игровая выносливость</w:t>
      </w:r>
      <w:r w:rsidRPr="005C488E">
        <w:rPr>
          <w:rFonts w:ascii="Times New Roman" w:hAnsi="Times New Roman" w:cs="Times New Roman"/>
          <w:sz w:val="26"/>
          <w:szCs w:val="26"/>
        </w:rPr>
        <w:t xml:space="preserve"> – способность вести игру в высоком темпе, без снижения эффективности технических приёмов и тактических действий. </w:t>
      </w:r>
    </w:p>
    <w:p w14:paraId="49608D2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Игровая выносливость совершенствуется увеличением времени тренировочных занятий, количеством сыгранных партий до 6-7, с заполнением перерывов между партиями игрой в баскетбол 5-7 мин и т.д. </w:t>
      </w:r>
    </w:p>
    <w:p w14:paraId="1813309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Нагрузки должны строго соответствовать возрастным особенностям юных волейболистов и оказывать разностороннее воздействие на организм игрока. </w:t>
      </w:r>
    </w:p>
    <w:p w14:paraId="333BBF2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Дети часто переоценивают свои возможности, поэтому необходимо тщательно дозировать тренировочные нагрузки, связанные с воспитанием выносливости. При неправильном использовании средств и методов тренировки, формировании нагрузок могут возникнуть отрицательные последствия для организма юных волейболистов. </w:t>
      </w:r>
    </w:p>
    <w:p w14:paraId="16216B7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В процессе воспитания и совершенствования выносливости тренировочная нагрузка характеризуется следующими пятью компонентами: </w:t>
      </w:r>
    </w:p>
    <w:p w14:paraId="1B24EA29" w14:textId="77777777" w:rsidR="00F82675" w:rsidRPr="005C488E" w:rsidRDefault="00F82675" w:rsidP="009C2EDF">
      <w:pPr>
        <w:numPr>
          <w:ilvl w:val="0"/>
          <w:numId w:val="27"/>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Интенсивность выполнения упражнений (скорость перемещения, количество упражнений в единицу времени, количество выполненных технических приёмов в единицу и т.д.). </w:t>
      </w:r>
    </w:p>
    <w:p w14:paraId="7237DB44" w14:textId="77777777" w:rsidR="00F82675" w:rsidRPr="005C488E" w:rsidRDefault="00F82675" w:rsidP="009C2EDF">
      <w:pPr>
        <w:numPr>
          <w:ilvl w:val="0"/>
          <w:numId w:val="27"/>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упражнения. </w:t>
      </w:r>
    </w:p>
    <w:p w14:paraId="63E3BEA1" w14:textId="77777777" w:rsidR="00F82675" w:rsidRPr="005C488E" w:rsidRDefault="00F82675" w:rsidP="009C2EDF">
      <w:pPr>
        <w:numPr>
          <w:ilvl w:val="0"/>
          <w:numId w:val="27"/>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отдыха. </w:t>
      </w:r>
    </w:p>
    <w:p w14:paraId="33151B4D" w14:textId="77777777" w:rsidR="00F82675" w:rsidRPr="005C488E" w:rsidRDefault="00F82675" w:rsidP="009C2EDF">
      <w:pPr>
        <w:numPr>
          <w:ilvl w:val="0"/>
          <w:numId w:val="27"/>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Характер отдыха (заполнение пауз отдыха другими видами деятельности – активный или пассивный отдых). </w:t>
      </w:r>
    </w:p>
    <w:p w14:paraId="4BC539A1" w14:textId="77777777" w:rsidR="00F82675" w:rsidRPr="005C488E" w:rsidRDefault="00F82675" w:rsidP="009C2EDF">
      <w:pPr>
        <w:numPr>
          <w:ilvl w:val="0"/>
          <w:numId w:val="27"/>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Число повторений. </w:t>
      </w:r>
    </w:p>
    <w:p w14:paraId="6840BB77"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скоростной выносливости: </w:t>
      </w:r>
    </w:p>
    <w:p w14:paraId="1664A63D"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интенсивность: 95% от мах; </w:t>
      </w:r>
    </w:p>
    <w:p w14:paraId="2E4A3C1E"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одного повторения: 3-8 сек; </w:t>
      </w:r>
    </w:p>
    <w:p w14:paraId="70F10916"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количество повторений: 4-5; </w:t>
      </w:r>
    </w:p>
    <w:p w14:paraId="69F6880D"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отдых между повторениями: 2-3 мин; </w:t>
      </w:r>
    </w:p>
    <w:p w14:paraId="31CE4CB1"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количество серий: 2-3; </w:t>
      </w:r>
    </w:p>
    <w:p w14:paraId="5260E057"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отдых между сериями: 7-10 мин. </w:t>
      </w:r>
    </w:p>
    <w:p w14:paraId="698B52BA"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прыжковой выносливости средства тренировки: прыжковые упражнения с малыми отягощениями и без отягощений, имитационные и основные упражнения. </w:t>
      </w:r>
    </w:p>
    <w:p w14:paraId="20F1A3B5"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Наиболее эффективны для воспитания прыжковой выносливости повторный, интервальный, круговой методы тренировки. </w:t>
      </w:r>
    </w:p>
    <w:p w14:paraId="71220D13"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игровой выносливости: </w:t>
      </w:r>
    </w:p>
    <w:p w14:paraId="425C8631"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интенсивность: 90-95% от мах; </w:t>
      </w:r>
    </w:p>
    <w:p w14:paraId="7294DC0A"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одного повторения: 20 сек-3 мин; </w:t>
      </w:r>
    </w:p>
    <w:p w14:paraId="53CA6E75"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количество повторений: 3-4; </w:t>
      </w:r>
    </w:p>
    <w:p w14:paraId="17FC5E0A"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отдых между повторениями: (3-8 мин) – (3-4 мин) – (2-3 мин); </w:t>
      </w:r>
    </w:p>
    <w:p w14:paraId="47B06FD0"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количество серий: 2-3; </w:t>
      </w:r>
    </w:p>
    <w:p w14:paraId="56BE51A8"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отдых между сериями: 15-20 мин. </w:t>
      </w:r>
    </w:p>
    <w:p w14:paraId="5E4F84BA" w14:textId="77777777" w:rsidR="00F82675" w:rsidRPr="005C488E" w:rsidRDefault="00F82675" w:rsidP="009C2ED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Развитие координационных способностей (ловкости)</w:t>
      </w:r>
      <w:r w:rsidRPr="005C488E">
        <w:rPr>
          <w:rFonts w:ascii="Times New Roman" w:hAnsi="Times New Roman" w:cs="Times New Roman"/>
          <w:i/>
          <w:sz w:val="26"/>
          <w:szCs w:val="26"/>
        </w:rPr>
        <w:t xml:space="preserve"> </w:t>
      </w:r>
    </w:p>
    <w:p w14:paraId="2BA3C696"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Соревновательная деятельность волейболистов характеризуется проявлением трех форм координационных способностей: </w:t>
      </w:r>
    </w:p>
    <w:p w14:paraId="45063B5D" w14:textId="77777777" w:rsidR="00F82675" w:rsidRPr="005C488E" w:rsidRDefault="00F82675" w:rsidP="009C2EDF">
      <w:pPr>
        <w:numPr>
          <w:ilvl w:val="0"/>
          <w:numId w:val="29"/>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Пространственной точностью и координированностью движений; </w:t>
      </w:r>
    </w:p>
    <w:p w14:paraId="1B203495" w14:textId="77777777" w:rsidR="00F82675" w:rsidRPr="005C488E" w:rsidRDefault="00F82675" w:rsidP="009C2EDF">
      <w:pPr>
        <w:numPr>
          <w:ilvl w:val="0"/>
          <w:numId w:val="29"/>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Пространственной точностью и координированностью движений в сжатые сроки; </w:t>
      </w:r>
    </w:p>
    <w:p w14:paraId="3D8DEAC8" w14:textId="77777777" w:rsidR="00F82675" w:rsidRPr="005C488E" w:rsidRDefault="00F82675" w:rsidP="009C2EDF">
      <w:pPr>
        <w:numPr>
          <w:ilvl w:val="0"/>
          <w:numId w:val="29"/>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Высшей степенью ловкости, которая проявляется и в точности, и в координированности движений, осуществляемых в сжатые сроки в переменных условиях. </w:t>
      </w:r>
    </w:p>
    <w:p w14:paraId="0874CC6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Координационные способности тесно связаны с умением владеть своим телом при падениях, перекатах, применяемых при приёмах трудных мячей, а также при </w:t>
      </w:r>
      <w:r w:rsidRPr="005C488E">
        <w:rPr>
          <w:rFonts w:ascii="Times New Roman" w:hAnsi="Times New Roman" w:cs="Times New Roman"/>
          <w:sz w:val="26"/>
          <w:szCs w:val="26"/>
        </w:rPr>
        <w:lastRenderedPageBreak/>
        <w:t xml:space="preserve">выполнении технических приёмов в безопорном положении (при нападающих ударах, блокировании, передачи мяча в прыжке, подачи в прыжке). </w:t>
      </w:r>
    </w:p>
    <w:p w14:paraId="03D26BC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Любое движение, любой технический приём строится на основе старых координационных связей из знакомых волейболисту двигательных элементов. Поэтому способность быстро и точно овладеть новыми движениями во многом зависит от того, какой запас двигательных навыков уже накоплен игроком. В связи с этим основная задача тренировки по воспитанию ловкости заключается в накоплении запаса элементов движений и совершенствовании способности к их овладению. </w:t>
      </w:r>
    </w:p>
    <w:p w14:paraId="3A7D7B6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Уровень развития ловкости в значительной степени зависит от того, насколько развита способность к правильному восприятию и оценке собственных движений, положения тела. Иными словами: чем точнее волейболист ощущает свои движения, тем более высока его способность ко всякого рода двигательной перестройке и быстрому овладению новыми двигательными навыками. </w:t>
      </w:r>
    </w:p>
    <w:p w14:paraId="7AF3C42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Воспитание ловкости волейболиста – это совершенствование координационно</w:t>
      </w:r>
      <w:r w:rsidR="00B92FDA"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сложных двигательных действий, а главное, способности быстро перестраивать двигательную деятельность в соответствии с постоянно меняющимися ситуациями игры и владения своим телом в безопорном положении. </w:t>
      </w:r>
    </w:p>
    <w:p w14:paraId="74BA078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этапе начальной подготовки волейболистов могут быть использованы спортивные и подвижные игры, эстафеты, упражнения с мячами (волейбольными, теннисными, жонглирование), прыжки через скакалку, прыжки через гимнастическую скамейку с поворотами вправо и влево на 90 и 180 градусов, слаломный бег с ведением мяча рукой или ногой, бег с преодолением препятствий, гимнастические и акробатические упражнения. </w:t>
      </w:r>
    </w:p>
    <w:p w14:paraId="1FBFB8C3"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дальнейшем при воспитании ловкости должно быть определено место овладению новыми двигательными навыками, умениями, совершенствованию способности эффективно перестраивать двигательную деятельность при изменении обстановки. Поэтому на этом этапе подготовки воспитание ловкости предусматривает совершенствование способности юными волейболистами осваивать координационно сложные действия и перестраивать двигательную деятельность в соответствии с требованиями внезапно меняющейся обстановки. </w:t>
      </w:r>
    </w:p>
    <w:p w14:paraId="191FC7E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Основными особенностями упражнений, направленных на воспитание и совершенствование координационных способностей юных волейболистов, являются их новизна, сложность, не традиционность, возможность многообразных решений двигательных задач. </w:t>
      </w:r>
    </w:p>
    <w:p w14:paraId="734522E3"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выполнении координационных способностей используют следующие методические подходы: </w:t>
      </w:r>
    </w:p>
    <w:p w14:paraId="3E585839" w14:textId="77777777" w:rsidR="00F82675" w:rsidRPr="005C488E" w:rsidRDefault="00F82675" w:rsidP="009C2EDF">
      <w:pPr>
        <w:tabs>
          <w:tab w:val="left" w:pos="993"/>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обучение новым разнообразным движениям с постепенным увеличением их координационной сложности; </w:t>
      </w:r>
    </w:p>
    <w:p w14:paraId="5E3D62FD" w14:textId="77777777" w:rsidR="00F82675" w:rsidRPr="005C488E" w:rsidRDefault="00F82675" w:rsidP="009C2EDF">
      <w:pPr>
        <w:tabs>
          <w:tab w:val="left" w:pos="993"/>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воспитание способности перестраивать двигательную деятельность в условиях внезапно меняющейся обстановки; </w:t>
      </w:r>
    </w:p>
    <w:p w14:paraId="740B6D68" w14:textId="77777777" w:rsidR="00F82675" w:rsidRPr="005C488E" w:rsidRDefault="00F82675" w:rsidP="009C2EDF">
      <w:pPr>
        <w:tabs>
          <w:tab w:val="left" w:pos="993"/>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повышение пространственной, временной и силовой точности движений на основе улучшения двиг</w:t>
      </w:r>
      <w:r w:rsidR="00B92FDA" w:rsidRPr="005C488E">
        <w:rPr>
          <w:rFonts w:ascii="Times New Roman" w:hAnsi="Times New Roman" w:cs="Times New Roman"/>
          <w:sz w:val="26"/>
          <w:szCs w:val="26"/>
        </w:rPr>
        <w:t>ательных ощущений и восприятий;</w:t>
      </w:r>
    </w:p>
    <w:p w14:paraId="75712564" w14:textId="77777777" w:rsidR="00B92FDA" w:rsidRPr="005C488E" w:rsidRDefault="00F82675" w:rsidP="009C2EDF">
      <w:pPr>
        <w:tabs>
          <w:tab w:val="left" w:pos="993"/>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 ловкость требуют повышенного внимания, точности движений, и поэтому лучше всего проводить их в начале основной части тренировки; </w:t>
      </w:r>
    </w:p>
    <w:p w14:paraId="10B45BDA" w14:textId="77777777" w:rsidR="00F82675" w:rsidRPr="005C488E" w:rsidRDefault="00F82675" w:rsidP="009C2EDF">
      <w:pPr>
        <w:tabs>
          <w:tab w:val="left" w:pos="993"/>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в каждом учебно-тренировочном занятии должны быть в достаточной степени трудны в координационно-двигательном отношении (изменение исходных положений, усиление противодействий, изменение пространственных границ, скорости или темпа движений, переключение с одного движения на другое и т.д.);  </w:t>
      </w:r>
    </w:p>
    <w:p w14:paraId="72346AAC" w14:textId="77777777" w:rsidR="00F82675" w:rsidRPr="005C488E" w:rsidRDefault="00F82675" w:rsidP="009C2EDF">
      <w:pPr>
        <w:tabs>
          <w:tab w:val="left" w:pos="993"/>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объем упражнений и длительность серий в рамках одной тренировки должны быть небольшими, так как большой объем и длинные серии быстро утомляют нервную систему, в результате чего снижается тренирующее воздействие. </w:t>
      </w:r>
    </w:p>
    <w:p w14:paraId="5FED3654" w14:textId="77777777" w:rsidR="00F82675" w:rsidRPr="005C488E" w:rsidRDefault="00F82675" w:rsidP="009C2EDF">
      <w:pPr>
        <w:spacing w:after="0" w:line="360" w:lineRule="exact"/>
        <w:ind w:right="6009"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Развитие гибкости</w:t>
      </w:r>
      <w:r w:rsidR="00B92FDA" w:rsidRPr="005C488E">
        <w:rPr>
          <w:rFonts w:ascii="Times New Roman" w:hAnsi="Times New Roman" w:cs="Times New Roman"/>
          <w:i/>
          <w:sz w:val="26"/>
          <w:szCs w:val="26"/>
          <w:u w:val="single" w:color="000000"/>
        </w:rPr>
        <w:t>.</w:t>
      </w:r>
      <w:r w:rsidRPr="005C488E">
        <w:rPr>
          <w:rFonts w:ascii="Times New Roman" w:hAnsi="Times New Roman" w:cs="Times New Roman"/>
          <w:i/>
          <w:sz w:val="26"/>
          <w:szCs w:val="26"/>
        </w:rPr>
        <w:t xml:space="preserve"> </w:t>
      </w:r>
    </w:p>
    <w:p w14:paraId="2A4A1972"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Термин «гибкость» целесообразнее применять в тех случаях, когда речь идет о суммарной подвижности в суставах всего тела. Применительно же к отдельным суставам правильнее говорить подвижность, а не гибкость. Гибкость волейболиста проявляется при выполнении всех технических приёмов игры. </w:t>
      </w:r>
    </w:p>
    <w:p w14:paraId="77BEF79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Особенно большие требования предъявляются к воспитанию подвижности у волейболистов в следующих суставах: лучезапястному, локтевому, плечевому, крестцово-позвоночному и голеностопному. </w:t>
      </w:r>
    </w:p>
    <w:p w14:paraId="742D3923"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Основу работы над воспитанием гибкости составляют упражнения, при выполнении которых происходит удлинение мышц. Существует два типа таких упражнений. </w:t>
      </w:r>
    </w:p>
    <w:p w14:paraId="05F5F977"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1.</w:t>
      </w:r>
      <w:r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Баллистические упражнения – это повторные маховые движения, движение руками и ногами, сгибание, разгибание и скручивание туловища, которые выполняются с большой амплитудой и разной скоростью. В баллистических упражнениях скорость и величина удлинения мышц зависит от амплитуды и скорости маховых и скручивающих движений. Эти уп</w:t>
      </w:r>
      <w:r w:rsidR="009C2EDF">
        <w:rPr>
          <w:rFonts w:ascii="Times New Roman" w:hAnsi="Times New Roman" w:cs="Times New Roman"/>
          <w:sz w:val="26"/>
          <w:szCs w:val="26"/>
        </w:rPr>
        <w:t xml:space="preserve">ражнения могут быть выполнены: </w:t>
      </w:r>
    </w:p>
    <w:p w14:paraId="4870068C"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активные движения (различные махи, вращения, рывки и наклоны), выполняемые с полной амплитудой</w:t>
      </w:r>
      <w:r w:rsidR="009C2EDF">
        <w:rPr>
          <w:rFonts w:ascii="Times New Roman" w:hAnsi="Times New Roman" w:cs="Times New Roman"/>
          <w:sz w:val="26"/>
          <w:szCs w:val="26"/>
        </w:rPr>
        <w:t xml:space="preserve"> без предметов и с предметами; </w:t>
      </w:r>
    </w:p>
    <w:p w14:paraId="0CB80B2B"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пассивные движения, выполняем</w:t>
      </w:r>
      <w:r w:rsidR="009C2EDF">
        <w:rPr>
          <w:rFonts w:ascii="Times New Roman" w:hAnsi="Times New Roman" w:cs="Times New Roman"/>
          <w:sz w:val="26"/>
          <w:szCs w:val="26"/>
        </w:rPr>
        <w:t xml:space="preserve">ые с помощью партнера; </w:t>
      </w:r>
    </w:p>
    <w:p w14:paraId="0B913017"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пассивные движения, выполняемые с помощью резинового эспандера или амортизатора (имитационные упражнения отдельных э</w:t>
      </w:r>
      <w:r w:rsidR="009C2EDF">
        <w:rPr>
          <w:rFonts w:ascii="Times New Roman" w:hAnsi="Times New Roman" w:cs="Times New Roman"/>
          <w:sz w:val="26"/>
          <w:szCs w:val="26"/>
        </w:rPr>
        <w:t xml:space="preserve">лементов технических приёмов); </w:t>
      </w:r>
    </w:p>
    <w:p w14:paraId="5BEE900F"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пассивные движения с использованием собственной силы (например, притягивание туловища к ногам, сгибание кисти другой рукой и т.д.). </w:t>
      </w:r>
    </w:p>
    <w:p w14:paraId="6A198802" w14:textId="77777777" w:rsidR="00B92FDA"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Методические указания. </w:t>
      </w:r>
    </w:p>
    <w:p w14:paraId="7083988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 гибкость проводить: </w:t>
      </w:r>
    </w:p>
    <w:p w14:paraId="037F7127"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после хорошей разминки; </w:t>
      </w:r>
    </w:p>
    <w:p w14:paraId="4B248D41"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 второй половине дня (суточная периодизация); </w:t>
      </w:r>
    </w:p>
    <w:p w14:paraId="544BD745" w14:textId="77777777" w:rsidR="009C2EDF" w:rsidRDefault="00B92FDA"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с</w:t>
      </w:r>
      <w:r w:rsidR="00F82675" w:rsidRPr="005C488E">
        <w:rPr>
          <w:rFonts w:ascii="Times New Roman" w:hAnsi="Times New Roman" w:cs="Times New Roman"/>
          <w:sz w:val="26"/>
          <w:szCs w:val="26"/>
        </w:rPr>
        <w:t xml:space="preserve">истематично (не накапливается «запас прочности»); </w:t>
      </w:r>
    </w:p>
    <w:p w14:paraId="7C8E580A"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постепенно увеличивая амплитуду движения. </w:t>
      </w:r>
    </w:p>
    <w:p w14:paraId="7BD4800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2.</w:t>
      </w:r>
      <w:r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 xml:space="preserve">Статистические упражнения – это различные позы, в которых определенная мышца или группа мышц находятся какое-то время в растянутом положении. </w:t>
      </w:r>
    </w:p>
    <w:p w14:paraId="223F705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Физиологической основой таких упражнений является миотатический рефлекс, при котором в насильственно растянутой мышце происходит активизация состояния мышечных волокон. В результате в мышцах усиливаются обменные процессы, и это положительно сказывается на их тонусе. Интенсивность обменных процессов зависит от времени, в течение которого мышца находится в растянутом состоянии. С этой точки зрения эффективность баллистических упражнений ниже, чем эффективность статических. Именно по этой причине в настоящее время статические упражнения все больше вытесняют маховые из арсенала средств воспитания гибкости. </w:t>
      </w:r>
    </w:p>
    <w:p w14:paraId="76C4B80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более эффективного воспитания гибкости у юных волейболистов, надо использовать как баллистические, так и статические упражнения. </w:t>
      </w:r>
    </w:p>
    <w:p w14:paraId="73D5C8C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Подбор средств и методов воспитания специальных физических качеств в последующих периодах подготовки осуществляется на основе преемственности учебно-тренировочных заданий по специальной физической подготовке для первого года подготовки, соблюдении специфических принципов физического воспитания, применения современных методик в области специальной физической подготовки. </w:t>
      </w:r>
      <w:r w:rsidRPr="005C488E">
        <w:rPr>
          <w:rFonts w:ascii="Times New Roman" w:hAnsi="Times New Roman" w:cs="Times New Roman"/>
          <w:sz w:val="26"/>
          <w:szCs w:val="26"/>
          <w:highlight w:val="yellow"/>
        </w:rPr>
        <w:t xml:space="preserve"> </w:t>
      </w:r>
    </w:p>
    <w:p w14:paraId="6B835BAB"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Задачи учебно-тренировочных заданий по специальной физической подготовке для первого года подготовки, сохраняются на протяжении всего этапа начальной подготовки. </w:t>
      </w:r>
    </w:p>
    <w:p w14:paraId="29609AF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разработке учебно-тренировочных заданий по специальной физической подготовке для второго и третьего года подготовки необходимо придерживаться следующих положений: </w:t>
      </w:r>
    </w:p>
    <w:p w14:paraId="7A24F813"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должны быть идентичны по своей биомеханической структуре и характеру нервно-мышечных усилий с особенностями выполнения технических приемов в волейболе. </w:t>
      </w:r>
    </w:p>
    <w:p w14:paraId="774DD9A6" w14:textId="77777777" w:rsidR="009C2EDF"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При усложнении упражнений, используемых на первом году подготовки, необходимо придерживаться принципа прогрессирования, или постепенного усложнения двигательного задания. Усложнение происходит по пути изменения исходного положения от простого – лежа, к сложному – ст</w:t>
      </w:r>
      <w:r w:rsidR="009C2EDF">
        <w:rPr>
          <w:rFonts w:ascii="Times New Roman" w:hAnsi="Times New Roman" w:cs="Times New Roman"/>
          <w:sz w:val="26"/>
          <w:szCs w:val="26"/>
        </w:rPr>
        <w:t xml:space="preserve">оя, с уменьшением точек опоры. </w:t>
      </w:r>
    </w:p>
    <w:p w14:paraId="00A3B31D"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лучшего контроля двигательного действия при усложнении упражнений (соблюдение амплитуды движений, углов сгибания суставов, режима работы мышц и др.) использовать тумбы, гимнастические палки, теннисные мячи, резиновые амортизаторы (эспандеры) и др. </w:t>
      </w:r>
    </w:p>
    <w:p w14:paraId="231B121D" w14:textId="77777777" w:rsidR="00F82675" w:rsidRPr="005C488E" w:rsidRDefault="00F82675" w:rsidP="001C74E8">
      <w:pPr>
        <w:pStyle w:val="2"/>
        <w:spacing w:before="0" w:line="360" w:lineRule="exact"/>
        <w:ind w:firstLine="709"/>
        <w:jc w:val="both"/>
        <w:rPr>
          <w:rFonts w:ascii="Times New Roman" w:hAnsi="Times New Roman" w:cs="Times New Roman"/>
          <w:color w:val="auto"/>
        </w:rPr>
      </w:pPr>
      <w:r w:rsidRPr="005C488E">
        <w:rPr>
          <w:rFonts w:ascii="Times New Roman" w:hAnsi="Times New Roman" w:cs="Times New Roman"/>
          <w:color w:val="auto"/>
        </w:rPr>
        <w:t xml:space="preserve">Техническая подготовка </w:t>
      </w:r>
    </w:p>
    <w:p w14:paraId="6092AD5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Главной задачей технической подготовки волейболистов на начальном этапе является формирование первоначального умения выполнять технические приемы волейбола. </w:t>
      </w:r>
    </w:p>
    <w:p w14:paraId="760FC60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Представленные упражнения направлены на формирование основы системы движений при выполнении технических приемов волейбола. В целях формирования основы системы движений при выполнении технических приемов волейбола указанные средства и методы способствуют созданию представления об основных моментах системы движения (фазовой структуры технического приема), которые в свою очередь формируют мышечно-двигательный образ. Задачи каждого из учебно-тренировочных заданий направлены на успешное выполнение контрольных упражнений в соответствующем периоде подготовки. </w:t>
      </w:r>
    </w:p>
    <w:p w14:paraId="562D6C69"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Используемый нами системный подход в обучении техническим приемам сокращает сроки формирования основы системы движений при выполнении технических приемов волейбола и способствует более эффективному освоению новых двигательных умений. Процесс обучения техническим приемам может осуществляться гораздо быстрее и эффективнее в случае наличия у волейболиста ранее накопленного двигательного опыта (например, после предварительной подготовки в спортивно-оздоровительной группе), который будет способствовать проявлению эффекта положительного переноса двигательного умения (навыка). </w:t>
      </w:r>
    </w:p>
    <w:p w14:paraId="27A4DEDF"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Среди ожидаемых сложностей в процессе обучения техническим приемам следует выделить:  </w:t>
      </w:r>
    </w:p>
    <w:p w14:paraId="7B06EBF9" w14:textId="77777777" w:rsidR="00F82675" w:rsidRPr="005C488E" w:rsidRDefault="00F82675" w:rsidP="009C2EDF">
      <w:pPr>
        <w:pStyle w:val="a4"/>
        <w:tabs>
          <w:tab w:val="center" w:pos="142"/>
          <w:tab w:val="center" w:pos="4461"/>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повышенное напряжение (скованность движений); </w:t>
      </w:r>
    </w:p>
    <w:p w14:paraId="53979CED" w14:textId="77777777" w:rsidR="00F82675" w:rsidRPr="005C488E" w:rsidRDefault="00F82675" w:rsidP="009C2EDF">
      <w:pPr>
        <w:pStyle w:val="a4"/>
        <w:tabs>
          <w:tab w:val="center" w:pos="142"/>
          <w:tab w:val="center" w:pos="3084"/>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наличие лишних движений; </w:t>
      </w:r>
    </w:p>
    <w:p w14:paraId="7A6C1878" w14:textId="77777777" w:rsidR="00305873" w:rsidRPr="005C488E" w:rsidRDefault="00F82675" w:rsidP="009C2EDF">
      <w:pPr>
        <w:pStyle w:val="a4"/>
        <w:tabs>
          <w:tab w:val="center" w:pos="142"/>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задержки между движениями, входящими в состав технического приема; </w:t>
      </w:r>
    </w:p>
    <w:p w14:paraId="1FF3B4C6" w14:textId="77777777" w:rsidR="00F82675" w:rsidRPr="005C488E" w:rsidRDefault="00F82675" w:rsidP="009C2EDF">
      <w:pPr>
        <w:pStyle w:val="a4"/>
        <w:tabs>
          <w:tab w:val="center" w:pos="142"/>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относительно легкое нарушение, казалось бы разученного движения. </w:t>
      </w:r>
    </w:p>
    <w:p w14:paraId="636AC919" w14:textId="77777777" w:rsidR="00F82675" w:rsidRPr="005C488E" w:rsidRDefault="00F82675" w:rsidP="009C2EDF">
      <w:pPr>
        <w:tabs>
          <w:tab w:val="center" w:pos="142"/>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преодоления этих сложностей необходимо придерживаться следующих методических указаний: </w:t>
      </w:r>
    </w:p>
    <w:p w14:paraId="12B1B4A1" w14:textId="77777777" w:rsidR="00F82675" w:rsidRPr="005C488E" w:rsidRDefault="00F82675" w:rsidP="009C2EDF">
      <w:pPr>
        <w:pStyle w:val="a4"/>
        <w:tabs>
          <w:tab w:val="center" w:pos="142"/>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нельзя допускать длительных (более 2-3 дней) перерывов между учебно</w:t>
      </w:r>
      <w:r w:rsidR="00305873"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тренировочными занятиями, так как нарушается тренировочный эффект занятия; </w:t>
      </w:r>
    </w:p>
    <w:p w14:paraId="466B3138" w14:textId="77777777" w:rsidR="00F82675" w:rsidRPr="005C488E" w:rsidRDefault="00F82675" w:rsidP="009C2EDF">
      <w:pPr>
        <w:pStyle w:val="a4"/>
        <w:tabs>
          <w:tab w:val="center" w:pos="142"/>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исключить слишком большое количество повторений одного упражнения (не допускать выполнение упражнений на фоне утомления центральной нервной системы); </w:t>
      </w:r>
    </w:p>
    <w:p w14:paraId="194C1C0B" w14:textId="77777777" w:rsidR="00F82675" w:rsidRPr="005C488E" w:rsidRDefault="00F82675" w:rsidP="009C2EDF">
      <w:pPr>
        <w:pStyle w:val="a4"/>
        <w:tabs>
          <w:tab w:val="center" w:pos="142"/>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последующие серии выполнения упражнения должны осуществляться после полного (насколько это возможно) восстановления нервной системы, т. е. не на фоне утомления. </w:t>
      </w:r>
    </w:p>
    <w:p w14:paraId="17DC9EA7" w14:textId="77777777" w:rsidR="00F82675" w:rsidRPr="005C488E" w:rsidRDefault="00F82675" w:rsidP="009C2EDF">
      <w:pPr>
        <w:tabs>
          <w:tab w:val="center" w:pos="142"/>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результате формирования первоначального двигательного умения следует ожидать от юных волейболистов постоянной концентрации внимания в процессе выполнения технических приемов на отдельных движениях, минимальную степень автоматизации движений, частую изменчивость техники движений, расчлененность действий (не слитность), несогласованность движений во времени и пространстве. </w:t>
      </w:r>
    </w:p>
    <w:p w14:paraId="05BF192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подборе дозировки упражнений необходимо руководствоваться методическими указаниями, изложенными ранее. </w:t>
      </w:r>
    </w:p>
    <w:p w14:paraId="0F35A925"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Стойки и перемещения</w:t>
      </w:r>
      <w:r w:rsidRPr="005C488E">
        <w:rPr>
          <w:rFonts w:ascii="Times New Roman" w:hAnsi="Times New Roman" w:cs="Times New Roman"/>
          <w:i/>
          <w:sz w:val="26"/>
          <w:szCs w:val="26"/>
        </w:rPr>
        <w:t xml:space="preserve"> </w:t>
      </w:r>
    </w:p>
    <w:p w14:paraId="18A6A318"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Стойка – поза готовности к перемещению и выхода в исходное положение для выполнения технического приема. Существует следующие виды основных стоек:  </w:t>
      </w:r>
    </w:p>
    <w:p w14:paraId="4BCBA177"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высокая стойка для игроков передней линии (например, перед блокированием); </w:t>
      </w:r>
    </w:p>
    <w:p w14:paraId="5DFE3296"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средняя стойка для игроков, принимающих подачу; </w:t>
      </w:r>
    </w:p>
    <w:p w14:paraId="7BE794F5"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низкая стойка игроков - для приема нападающих ударов и страховки (игроки задней линии).  </w:t>
      </w:r>
    </w:p>
    <w:p w14:paraId="7E4A6D7E"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Перемещение по площадке осуществляются следующими способами:  </w:t>
      </w:r>
    </w:p>
    <w:p w14:paraId="08576999"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ходьба приставным и скрестным шагом;  </w:t>
      </w:r>
    </w:p>
    <w:p w14:paraId="1C7AB893"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бег – рывок;  </w:t>
      </w:r>
    </w:p>
    <w:p w14:paraId="2B079667"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скачок;  </w:t>
      </w:r>
    </w:p>
    <w:p w14:paraId="5D21AD55"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прыжок. </w:t>
      </w:r>
    </w:p>
    <w:p w14:paraId="70036D64"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Все виды перемещения объединяет плавность и мягкость их выполнения за счет неполного выпрямления ног в коленях и отсутствия маховых движений руками. В качестве примеров можно предложить:  </w:t>
      </w:r>
    </w:p>
    <w:p w14:paraId="4E889B86"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Ходьба – шагом вперед-назад, приставные шаги вправо-влево, скрестные шаги вправо-влево.  </w:t>
      </w:r>
    </w:p>
    <w:p w14:paraId="69C349C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Бег – те же упражнения.  </w:t>
      </w:r>
    </w:p>
    <w:p w14:paraId="03F353C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Рывок – ускорения на небольшие отрезки от 3 до 9-15 м, бег и ускорения с изменением направления и т.д.  </w:t>
      </w:r>
    </w:p>
    <w:p w14:paraId="28E1E15F"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Примерные упражнения: </w:t>
      </w:r>
    </w:p>
    <w:p w14:paraId="7C8FB873"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Бег на месте (ритм задает тренер); </w:t>
      </w:r>
    </w:p>
    <w:p w14:paraId="30A403CC"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И.п. – в стойке правая нога впереди, подпрыгивая, смена положения ног </w:t>
      </w:r>
    </w:p>
    <w:p w14:paraId="1F3271D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(частота максимальная); </w:t>
      </w:r>
    </w:p>
    <w:p w14:paraId="6D47136F"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И.п. – ноги вместе, по сигналу выполнять подскоки, ноги врозь – ноги вместе (частота максимальная); </w:t>
      </w:r>
    </w:p>
    <w:p w14:paraId="5AC17598"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То же, но только ноги скрестно – ноги врозь. Также можно рекомендовать некоторые упражнения для ног с мячом: </w:t>
      </w:r>
    </w:p>
    <w:p w14:paraId="4AC93431"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Жонглирование мяча ногами как п</w:t>
      </w:r>
      <w:r w:rsidR="00305873" w:rsidRPr="005C488E">
        <w:rPr>
          <w:rFonts w:ascii="Times New Roman" w:hAnsi="Times New Roman" w:cs="Times New Roman"/>
          <w:sz w:val="26"/>
          <w:szCs w:val="26"/>
        </w:rPr>
        <w:t>равой, так и левой, а затем по-</w:t>
      </w:r>
      <w:r w:rsidRPr="005C488E">
        <w:rPr>
          <w:rFonts w:ascii="Times New Roman" w:hAnsi="Times New Roman" w:cs="Times New Roman"/>
          <w:sz w:val="26"/>
          <w:szCs w:val="26"/>
        </w:rPr>
        <w:t xml:space="preserve">очередно правой – левой и т.д.; </w:t>
      </w:r>
    </w:p>
    <w:p w14:paraId="23E40BD4"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Перемещаясь вперед-назад с ведением мяча поочередно правой – левой ногами (вначале медленно, затем все быстрее и быстрее); </w:t>
      </w:r>
    </w:p>
    <w:p w14:paraId="7EA67730"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Обводка стоек и т.д. </w:t>
      </w:r>
    </w:p>
    <w:p w14:paraId="53376EF6" w14:textId="77777777" w:rsidR="00F82675" w:rsidRPr="005C488E" w:rsidRDefault="00F82675" w:rsidP="001C74E8">
      <w:pPr>
        <w:numPr>
          <w:ilvl w:val="0"/>
          <w:numId w:val="34"/>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Эстафеты: различный бег без мяча, обводка стоек – ведя мяч, как в баскетболе, и обводка стоек, ведя мяч ногами. </w:t>
      </w:r>
    </w:p>
    <w:p w14:paraId="10A8BD65"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Верхняя прямая подача</w:t>
      </w:r>
      <w:r w:rsidRPr="005C488E">
        <w:rPr>
          <w:rFonts w:ascii="Times New Roman" w:hAnsi="Times New Roman" w:cs="Times New Roman"/>
          <w:i/>
          <w:sz w:val="26"/>
          <w:szCs w:val="26"/>
        </w:rPr>
        <w:t xml:space="preserve"> </w:t>
      </w:r>
    </w:p>
    <w:p w14:paraId="34767FFE"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Подготовительные упражнения </w:t>
      </w:r>
    </w:p>
    <w:p w14:paraId="411904DF"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Комплекс подготовительных упражнений направлен на развитие «взрывной» силы мышечных групп плечевого пояса, туловища и бьющей руки, подвижности (гибкости) в лучезапястном, локтевом суставах.  </w:t>
      </w:r>
    </w:p>
    <w:p w14:paraId="77DCB16E"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Подводящие упражнения </w:t>
      </w:r>
    </w:p>
    <w:p w14:paraId="688FC1AB" w14:textId="77777777" w:rsidR="00F82675" w:rsidRPr="005C488E" w:rsidRDefault="00F82675" w:rsidP="001C74E8">
      <w:pPr>
        <w:numPr>
          <w:ilvl w:val="0"/>
          <w:numId w:val="35"/>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Имитация – на счет раз – из основной стойки поднять руку вверх в положение замаха; на счет два – имитация подброса мяча; на счет три – имитация ударного движения. </w:t>
      </w:r>
    </w:p>
    <w:p w14:paraId="6E05AEEF" w14:textId="77777777" w:rsidR="00F82675" w:rsidRPr="005C488E" w:rsidRDefault="00F82675" w:rsidP="001C74E8">
      <w:pPr>
        <w:numPr>
          <w:ilvl w:val="0"/>
          <w:numId w:val="35"/>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Подброс мяча перед собой вверх, дать мячу упасть на пол. </w:t>
      </w:r>
    </w:p>
    <w:p w14:paraId="6B1503A7" w14:textId="77777777" w:rsidR="00F82675" w:rsidRPr="005C488E" w:rsidRDefault="00F82675" w:rsidP="001C74E8">
      <w:pPr>
        <w:numPr>
          <w:ilvl w:val="0"/>
          <w:numId w:val="35"/>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Бросок мяча одной рукой (мяч держать двумя руками, правой (левой) сверху, левой (правой) снизу, несколько выше пояса: поднять руки с мячом вверх, затем, опуская руку (которая поддерживает мяч снизу), бросить мяч бьющей рукой. </w:t>
      </w:r>
    </w:p>
    <w:p w14:paraId="203A0F30" w14:textId="77777777" w:rsidR="00F82675" w:rsidRPr="005C488E" w:rsidRDefault="00F82675" w:rsidP="001C74E8">
      <w:pPr>
        <w:numPr>
          <w:ilvl w:val="0"/>
          <w:numId w:val="35"/>
        </w:num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Подброс мяча вверх – вперед, на высоту чуть выше вытянутой руки вверх. Во время подброса мяча - замах бьющей руки для удара и удар по мячу в наивысшей точке, с поддержкой мяча не бьющей рукой.  </w:t>
      </w:r>
    </w:p>
    <w:p w14:paraId="6E655F1B"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Наиболее часто встречаются </w:t>
      </w:r>
      <w:r w:rsidRPr="005C488E">
        <w:rPr>
          <w:rFonts w:ascii="Times New Roman" w:hAnsi="Times New Roman" w:cs="Times New Roman"/>
          <w:i/>
          <w:sz w:val="26"/>
          <w:szCs w:val="26"/>
        </w:rPr>
        <w:t>ошибки</w:t>
      </w:r>
      <w:r w:rsidRPr="005C488E">
        <w:rPr>
          <w:rFonts w:ascii="Times New Roman" w:hAnsi="Times New Roman" w:cs="Times New Roman"/>
          <w:sz w:val="26"/>
          <w:szCs w:val="26"/>
        </w:rPr>
        <w:t xml:space="preserve">:  </w:t>
      </w:r>
    </w:p>
    <w:p w14:paraId="41FE7144"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подброс мяча не оптимален по высоте;  </w:t>
      </w:r>
    </w:p>
    <w:p w14:paraId="594C0B41"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 точен подброс мяча по месту встречи бьющей руки с мячом (мяч заброшен за голову, брошен далеко вперед или вправо, влево);  </w:t>
      </w:r>
    </w:p>
    <w:p w14:paraId="55589660"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 точен удар по мячу (сверху, с боку);  </w:t>
      </w:r>
    </w:p>
    <w:p w14:paraId="428DD1F1"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незначительна скорость бьющей руки;  </w:t>
      </w:r>
    </w:p>
    <w:p w14:paraId="55BBE80F"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удар по мячу производится не на оптимальной высоте (к моменту удара по мячу волейболист опускает локоть). </w:t>
      </w:r>
    </w:p>
    <w:p w14:paraId="24C27BAA"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Задачи для обучения верхней прямой подаче на последующих годах подготовки соотносятся с особенностями средств этапного и текущего контроля обучения верхней прямой подаче и связаны с необходимостью постепенного увеличения расстояния от сетки и улучшением точности подброса мяча и встречного ударного движения. </w:t>
      </w:r>
    </w:p>
    <w:p w14:paraId="540EF808"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Передача мяча сверху двумя руками</w:t>
      </w:r>
      <w:r w:rsidRPr="005C488E">
        <w:rPr>
          <w:rFonts w:ascii="Times New Roman" w:hAnsi="Times New Roman" w:cs="Times New Roman"/>
          <w:i/>
          <w:sz w:val="26"/>
          <w:szCs w:val="26"/>
        </w:rPr>
        <w:t xml:space="preserve"> </w:t>
      </w:r>
    </w:p>
    <w:p w14:paraId="5D4E2B7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Особое внимание при обучении передачи мяча сверху двумя руками следует обращать на выход под мяч и положение кистей рук и пальцев на мяче – это залог успешного управления мячом, следовательно, и точности при передаче мяча. Здесь важно, чтобы основная нагрузка приходилась на первые фаланги большого, указательного и среднего пальцев. Все пальцы расставлены оптимально широко, и большие пальцы находятся на уровне бровей. Передачу мяча осуществляют плавным выпрямлением ног, туловища и рук. Усиление движения ног при передачах обусловлено расстоянием, на которое выполняется передача. Кисти регулируют направление полета мяча. </w:t>
      </w:r>
    </w:p>
    <w:p w14:paraId="1AE7396C"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Подготовительные упражнения </w:t>
      </w:r>
    </w:p>
    <w:p w14:paraId="3392A400"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Комплекс подготовительных упражнений для обучения передачам мяча двумя руками сверху включает: </w:t>
      </w:r>
    </w:p>
    <w:p w14:paraId="1BAA5D95"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для укрепления мышечно-связочного аппарата кистей и </w:t>
      </w:r>
    </w:p>
    <w:p w14:paraId="71D4DED7"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пальцев рук; </w:t>
      </w:r>
    </w:p>
    <w:p w14:paraId="0E75C369"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для развития ответной реакции на звуковой и зрительный сигналы; </w:t>
      </w:r>
    </w:p>
    <w:p w14:paraId="56D65CCC" w14:textId="77777777" w:rsidR="00F82675" w:rsidRPr="005C488E" w:rsidRDefault="00F82675" w:rsidP="009C2EDF">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для развития быстроты передвижения, ловкости и прыгучести.  </w:t>
      </w:r>
    </w:p>
    <w:p w14:paraId="78B2ED26" w14:textId="77777777" w:rsidR="00F82675" w:rsidRPr="005C488E" w:rsidRDefault="00F82675" w:rsidP="009C2EDF">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Подводящие упражнения </w:t>
      </w:r>
    </w:p>
    <w:p w14:paraId="0340D25B" w14:textId="77777777" w:rsidR="00F82675" w:rsidRPr="005C488E" w:rsidRDefault="00F82675" w:rsidP="009C2EDF">
      <w:pPr>
        <w:numPr>
          <w:ilvl w:val="0"/>
          <w:numId w:val="38"/>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Подбросить мяч вверх и поймать его над головой в положении для передачи сверху. </w:t>
      </w:r>
    </w:p>
    <w:p w14:paraId="68D290CC" w14:textId="77777777" w:rsidR="00F82675" w:rsidRPr="005C488E" w:rsidRDefault="00F82675" w:rsidP="009C2EDF">
      <w:pPr>
        <w:numPr>
          <w:ilvl w:val="0"/>
          <w:numId w:val="38"/>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Бросить мяч в пол и после одного отскока поймать мяч в положении для передачи сверху. </w:t>
      </w:r>
    </w:p>
    <w:p w14:paraId="7109D499" w14:textId="77777777" w:rsidR="00F82675" w:rsidRPr="005C488E" w:rsidRDefault="00F82675" w:rsidP="009C2EDF">
      <w:pPr>
        <w:numPr>
          <w:ilvl w:val="0"/>
          <w:numId w:val="38"/>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парах: один партнер бросает мяч вверх – вперед, другой партнер ловит мяч в положении для передачи сверху, затем набрасывает первому партнеру. </w:t>
      </w:r>
    </w:p>
    <w:p w14:paraId="212DF768" w14:textId="77777777" w:rsidR="00F82675" w:rsidRPr="005C488E" w:rsidRDefault="00F82675" w:rsidP="009C2EDF">
      <w:pPr>
        <w:numPr>
          <w:ilvl w:val="0"/>
          <w:numId w:val="38"/>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парах: один партнер бросает мяч вверх - вперед, другой партнер ловит мяч, имитируя передачу, выталкивает мяч вверх. </w:t>
      </w:r>
    </w:p>
    <w:p w14:paraId="7B791423" w14:textId="77777777" w:rsidR="00F82675" w:rsidRPr="005C488E" w:rsidRDefault="00F82675" w:rsidP="009C2EDF">
      <w:pPr>
        <w:numPr>
          <w:ilvl w:val="0"/>
          <w:numId w:val="38"/>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Упр.4, но включая перемещения вперед, в стороны, поворачиваясь вправо, влево.  </w:t>
      </w:r>
    </w:p>
    <w:p w14:paraId="6F068E3B"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Последовательность совершенствования. </w:t>
      </w:r>
    </w:p>
    <w:p w14:paraId="698B4FAA"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передачи в различных направлениях (вперед, назад);  </w:t>
      </w:r>
    </w:p>
    <w:p w14:paraId="207C0BB2"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передачи на различные расстояния (длинные, укороченные, короткие);  </w:t>
      </w:r>
    </w:p>
    <w:p w14:paraId="51D96475"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передачи различной высоты (высокие, средние, низкие);  </w:t>
      </w:r>
    </w:p>
    <w:p w14:paraId="1BEFD092" w14:textId="77777777" w:rsidR="00D4379B"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передачи различной скорости (медленные, ускоренные, скоростные);  </w:t>
      </w:r>
    </w:p>
    <w:p w14:paraId="5A213260" w14:textId="77777777" w:rsidR="00F82675" w:rsidRPr="005C488E" w:rsidRDefault="00F82675"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передачи в безопорном положении (в прыжке, двумя и одной рукой).  </w:t>
      </w:r>
    </w:p>
    <w:p w14:paraId="469675B3"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Наиболее часто встречаются </w:t>
      </w:r>
      <w:r w:rsidRPr="005C488E">
        <w:rPr>
          <w:rFonts w:ascii="Times New Roman" w:hAnsi="Times New Roman" w:cs="Times New Roman"/>
          <w:i/>
          <w:sz w:val="26"/>
          <w:szCs w:val="26"/>
        </w:rPr>
        <w:t>ошибки</w:t>
      </w:r>
      <w:r w:rsidRPr="005C488E">
        <w:rPr>
          <w:rFonts w:ascii="Times New Roman" w:hAnsi="Times New Roman" w:cs="Times New Roman"/>
          <w:sz w:val="26"/>
          <w:szCs w:val="26"/>
        </w:rPr>
        <w:t xml:space="preserve">:  </w:t>
      </w:r>
    </w:p>
    <w:p w14:paraId="152E324A"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неточный выход под мяч (мяч впереди игрока или за головой);  </w:t>
      </w:r>
    </w:p>
    <w:p w14:paraId="284C07B1"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большие пальцы направлены вперед;  </w:t>
      </w:r>
    </w:p>
    <w:p w14:paraId="07CFDDBB"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пальцы не образуют ковш;  </w:t>
      </w:r>
    </w:p>
    <w:p w14:paraId="4C7A0CE6"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ноги не согнуты в коленях;  </w:t>
      </w:r>
    </w:p>
    <w:p w14:paraId="014DB5B7"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локти слишком разведены или наоборот;  </w:t>
      </w:r>
    </w:p>
    <w:p w14:paraId="1D40DF03" w14:textId="77777777" w:rsidR="00D4379B"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встреча с мячом прямыми руками;  </w:t>
      </w:r>
    </w:p>
    <w:p w14:paraId="5CB82C0A"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ноги не включены в передачу.  </w:t>
      </w:r>
    </w:p>
    <w:p w14:paraId="207E5895"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Дальнейшее обучение и совершенствование передачи мяча сверху двумя руками сводится к своевременному выходу под мяч при подбросе мяча из различных зон волейбольной площадки, обучению точной передаче и передаче мяча за голову. Направленность задач обучения соотносится с средствами контроля уровня технической подготовленности при выполнении передачи мяча сверху двумя руками. </w:t>
      </w:r>
    </w:p>
    <w:p w14:paraId="2A191F4D"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Прием мяча снизу двумя руками</w:t>
      </w:r>
      <w:r w:rsidRPr="005C488E">
        <w:rPr>
          <w:rFonts w:ascii="Times New Roman" w:hAnsi="Times New Roman" w:cs="Times New Roman"/>
          <w:i/>
          <w:sz w:val="26"/>
          <w:szCs w:val="26"/>
        </w:rPr>
        <w:t xml:space="preserve"> </w:t>
      </w:r>
    </w:p>
    <w:p w14:paraId="20D2984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Методические рекомендации при приёме мяча снизу двумя руками: </w:t>
      </w:r>
    </w:p>
    <w:p w14:paraId="4A28A453"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для выбора позиции при приёме мяча необходима постоянная работа ног;  </w:t>
      </w:r>
    </w:p>
    <w:p w14:paraId="1434D767"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необходимо всегда доходить до мяча ногами (при планирующих </w:t>
      </w:r>
    </w:p>
    <w:p w14:paraId="4A383653" w14:textId="77777777" w:rsidR="00F82675" w:rsidRPr="005C488E" w:rsidRDefault="00F82675" w:rsidP="009C2EDF">
      <w:p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подачах);  </w:t>
      </w:r>
    </w:p>
    <w:p w14:paraId="6988F8EC"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при движении к точке приёма не следует размахивать руками, в то же время не нужно соединять их раньше времени (это делается на последнем шаге), так как в случае изменения направления полета мяча, дальнейшие действия руками будут неверными;  </w:t>
      </w:r>
    </w:p>
    <w:p w14:paraId="46C26FB8"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перемещения по площадке не должны быть скачкообразными; </w:t>
      </w:r>
    </w:p>
    <w:p w14:paraId="2C44B498"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 </w:t>
      </w:r>
      <w:r w:rsidR="00F82675" w:rsidRPr="005C488E">
        <w:rPr>
          <w:rFonts w:ascii="Times New Roman" w:hAnsi="Times New Roman" w:cs="Times New Roman"/>
          <w:sz w:val="26"/>
          <w:szCs w:val="26"/>
        </w:rPr>
        <w:t xml:space="preserve">выносить руки к мячу нужно кратчайшим путем. Руки при приёме мяча должны находиться в удобном положении, без напряжения в плечевом поясе, а руки при контакте с мячом и, даже некоторое время после него, не должны расходиться. Плотно соединенные руки дают возможность лучше контролировать мяч; </w:t>
      </w:r>
    </w:p>
    <w:p w14:paraId="62D10162"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приём обеспечивается «платформой» - сведенными предплечьями обеих рук - развернутой по направлению последующего контакта с мячом;  -</w:t>
      </w:r>
      <w:r w:rsidR="00F82675" w:rsidRPr="005C488E">
        <w:rPr>
          <w:rFonts w:ascii="Times New Roman" w:eastAsia="Arial" w:hAnsi="Times New Roman" w:cs="Times New Roman"/>
          <w:sz w:val="26"/>
          <w:szCs w:val="26"/>
        </w:rPr>
        <w:t xml:space="preserve"> </w:t>
      </w:r>
      <w:r w:rsidR="00F82675" w:rsidRPr="005C488E">
        <w:rPr>
          <w:rFonts w:ascii="Times New Roman" w:hAnsi="Times New Roman" w:cs="Times New Roman"/>
          <w:sz w:val="26"/>
          <w:szCs w:val="26"/>
        </w:rPr>
        <w:t xml:space="preserve">корпус принимающего должен быть в равновесии. </w:t>
      </w:r>
    </w:p>
    <w:p w14:paraId="072F0876"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Подготовительные упражнения </w:t>
      </w:r>
    </w:p>
    <w:p w14:paraId="32645403"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Комплекс подготовительных упражнений для обучения приёма снизу двумя руками включает: упражнения для развития подвижности в лучезапястных, локтевых и плечевых суставах; силы мышц плечевого пояса и быстроты перемещения по площадке. Желательно использовать набивные мячи – имитируя движения приёма снизу двумя руками.  </w:t>
      </w:r>
    </w:p>
    <w:p w14:paraId="4DF7B2F5"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Ошибки: </w:t>
      </w:r>
    </w:p>
    <w:p w14:paraId="32993FDD"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поздний выход под мяч;  </w:t>
      </w:r>
    </w:p>
    <w:p w14:paraId="3C33D97A"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принимающий не доходит до мяча;  </w:t>
      </w:r>
    </w:p>
    <w:p w14:paraId="2C2AEF25"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руки почти направлены к полу (площадке);  </w:t>
      </w:r>
    </w:p>
    <w:p w14:paraId="06251F68"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приём мяча не на «платформу»;  </w:t>
      </w:r>
    </w:p>
    <w:p w14:paraId="59329EC3"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в момент приёма – руки сгибаются в локтях;  </w:t>
      </w:r>
    </w:p>
    <w:p w14:paraId="060191B5"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при выполнении приёма руки прижаты к туловищу;  </w:t>
      </w:r>
    </w:p>
    <w:p w14:paraId="053F91B1"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резкое встречное движение рук к мячу;  </w:t>
      </w:r>
    </w:p>
    <w:p w14:paraId="72C4EAF8" w14:textId="77777777" w:rsidR="00F82675" w:rsidRPr="005C488E" w:rsidRDefault="00EB2B8E" w:rsidP="009C2EDF">
      <w:pPr>
        <w:numPr>
          <w:ilvl w:val="0"/>
          <w:numId w:val="39"/>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при приёме мяча сбоку плоскость рук не под углом к полу. </w:t>
      </w:r>
    </w:p>
    <w:p w14:paraId="07772AB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В последующие годы этапа начальной подготовки необходимо уделять внимание обучению и совершенствованию точного приема мяча в зонах 1, 6 и 5 волейбольной площадки, с постепенным усложнением траектории и скорости полета мяча, ориентируясь на средства контроля приема мяча снизу двумя руками.</w:t>
      </w:r>
      <w:r w:rsidRPr="005C488E">
        <w:rPr>
          <w:rFonts w:ascii="Times New Roman" w:hAnsi="Times New Roman" w:cs="Times New Roman"/>
          <w:b/>
          <w:i/>
          <w:sz w:val="26"/>
          <w:szCs w:val="26"/>
        </w:rPr>
        <w:t xml:space="preserve"> </w:t>
      </w:r>
    </w:p>
    <w:p w14:paraId="01AED427"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Нападающий удар</w:t>
      </w:r>
      <w:r w:rsidRPr="005C488E">
        <w:rPr>
          <w:rFonts w:ascii="Times New Roman" w:hAnsi="Times New Roman" w:cs="Times New Roman"/>
          <w:i/>
          <w:sz w:val="26"/>
          <w:szCs w:val="26"/>
        </w:rPr>
        <w:t xml:space="preserve"> </w:t>
      </w:r>
    </w:p>
    <w:p w14:paraId="2B0D809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Нападающий удар - наиболее сложный технический приём в волейболе, для выполнения которого помимо координационных способностей волейболист должен обладать достаточно высоким уровнем развития специальных физических качеств – силы, быстроты и прыгучести. </w:t>
      </w:r>
    </w:p>
    <w:p w14:paraId="400AB89C"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Подготовительные упражнения </w:t>
      </w:r>
    </w:p>
    <w:p w14:paraId="7659196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Подготовительные упражнения для обучения нападающему удару должны быть направлены на развитие скорости перемещения, взрывной силы ног и мышц плечевого пояса, прыгучести и ловкости в безопорном положении. </w:t>
      </w:r>
    </w:p>
    <w:p w14:paraId="5330715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Подводящие упражнения</w:t>
      </w:r>
      <w:r w:rsidRPr="005C488E">
        <w:rPr>
          <w:rFonts w:ascii="Times New Roman" w:hAnsi="Times New Roman" w:cs="Times New Roman"/>
          <w:sz w:val="26"/>
          <w:szCs w:val="26"/>
        </w:rPr>
        <w:t xml:space="preserve"> при обучении разбегу и прыжку:  </w:t>
      </w:r>
    </w:p>
    <w:p w14:paraId="0479DAD3"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Широкий шаг вперед, на пятку – руки отвести назад и приставить другую ногу. </w:t>
      </w:r>
    </w:p>
    <w:p w14:paraId="51CC828E" w14:textId="77777777" w:rsidR="00F82675"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Прыжок вверх с места с махом руками. </w:t>
      </w:r>
    </w:p>
    <w:p w14:paraId="2DB95A61"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Прыжок вверх с одного шага.  </w:t>
      </w:r>
    </w:p>
    <w:p w14:paraId="3ACCF815"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То же с двух шагов. </w:t>
      </w:r>
    </w:p>
    <w:p w14:paraId="645603FC"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То же с трех шагов. </w:t>
      </w:r>
    </w:p>
    <w:p w14:paraId="52E3C9E4"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Прыжок вверх, с двух-трех шагов, разбег выполнять быстро. </w:t>
      </w:r>
    </w:p>
    <w:p w14:paraId="07C50686"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То же, но достать предмет на максимальной высоте. </w:t>
      </w:r>
    </w:p>
    <w:p w14:paraId="2C97FC3A" w14:textId="77777777" w:rsidR="002709BD"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Разбег – прыжок – имитация нападающего удара. </w:t>
      </w:r>
    </w:p>
    <w:p w14:paraId="5DB403BA" w14:textId="77777777" w:rsidR="00F82675" w:rsidRPr="005C488E" w:rsidRDefault="00F82675" w:rsidP="009C2EDF">
      <w:pPr>
        <w:numPr>
          <w:ilvl w:val="0"/>
          <w:numId w:val="40"/>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Разбег – прыжок, и в прыжке - бросок теннисного мяча, имитируя нападающий удар. </w:t>
      </w:r>
    </w:p>
    <w:p w14:paraId="5DFFDB6C"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Ошибки при обучении: </w:t>
      </w:r>
    </w:p>
    <w:p w14:paraId="3B91AACE"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стопорящий шаг на носок и не широкий;  </w:t>
      </w:r>
    </w:p>
    <w:p w14:paraId="5E52823E"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отсутствие махового движения руками вперед-вверх до плеча;  </w:t>
      </w:r>
    </w:p>
    <w:p w14:paraId="1E5B6376"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в момент удара - опускание локтя «не бьющей» руки вниз;  </w:t>
      </w:r>
    </w:p>
    <w:p w14:paraId="33035EAA"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ранний или запоздалый разбег;  </w:t>
      </w:r>
    </w:p>
    <w:p w14:paraId="23536D76"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неверный выход к мячу (разбег) – мяч в момент удара сбоку от вертикали туловища, за головой;  </w:t>
      </w:r>
    </w:p>
    <w:p w14:paraId="529B0934" w14:textId="77777777" w:rsidR="009C2EDF"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 активное сгибательное движение кисти бьющей руки; </w:t>
      </w:r>
    </w:p>
    <w:p w14:paraId="20BCF8B8" w14:textId="77777777" w:rsidR="00F82675" w:rsidRPr="005C488E" w:rsidRDefault="00F82675"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приземление на прямые ноги.  </w:t>
      </w:r>
    </w:p>
    <w:p w14:paraId="0C9E62BE"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Ошибки при выполнении нападающего удара</w:t>
      </w:r>
      <w:r w:rsidRPr="005C488E">
        <w:rPr>
          <w:rFonts w:ascii="Times New Roman" w:hAnsi="Times New Roman" w:cs="Times New Roman"/>
          <w:sz w:val="26"/>
          <w:szCs w:val="26"/>
        </w:rPr>
        <w:t xml:space="preserve">:  </w:t>
      </w:r>
    </w:p>
    <w:p w14:paraId="333ED9D5"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ранний или поздний разбег;  </w:t>
      </w:r>
    </w:p>
    <w:p w14:paraId="0D378CCF"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нет стопорящего шага;  </w:t>
      </w:r>
    </w:p>
    <w:p w14:paraId="27219F2B"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неправильные ритм и темп разбега;  </w:t>
      </w:r>
    </w:p>
    <w:p w14:paraId="4FE3F06A"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 оптимальное приседание перед отталкиванием от опоры;  </w:t>
      </w:r>
    </w:p>
    <w:p w14:paraId="768AEA65"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медленное отталкивание;  </w:t>
      </w:r>
    </w:p>
    <w:p w14:paraId="4A4F275E"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нет махового движения не бьющей руки;  </w:t>
      </w:r>
    </w:p>
    <w:p w14:paraId="59A61298"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волейболист не доходит до мяча или мяч оказывается у него за головой;  </w:t>
      </w:r>
    </w:p>
    <w:p w14:paraId="53243C11"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 выносится бьющая рука на вертикаль;  </w:t>
      </w:r>
    </w:p>
    <w:p w14:paraId="302132C4"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в момент удара игрок опускает локоть;  </w:t>
      </w:r>
    </w:p>
    <w:p w14:paraId="04A553D6"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не точное наложение кисти на мяч;  </w:t>
      </w:r>
    </w:p>
    <w:p w14:paraId="558DE8EC" w14:textId="77777777" w:rsidR="00F82675" w:rsidRPr="005C488E" w:rsidRDefault="00EB2B8E" w:rsidP="009C2EDF">
      <w:pPr>
        <w:numPr>
          <w:ilvl w:val="0"/>
          <w:numId w:val="41"/>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F82675" w:rsidRPr="005C488E">
        <w:rPr>
          <w:rFonts w:ascii="Times New Roman" w:hAnsi="Times New Roman" w:cs="Times New Roman"/>
          <w:sz w:val="26"/>
          <w:szCs w:val="26"/>
        </w:rPr>
        <w:t xml:space="preserve">после выполнения нападающего удара - приземление на прямые ноги. </w:t>
      </w:r>
    </w:p>
    <w:p w14:paraId="402D77B5"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Ошибки исправляются с помощью дополнительных объяснений и показа, а также подводящих упражнений и повторений отдельных элементов нападающего удара в замедленном темпе.  </w:t>
      </w:r>
    </w:p>
    <w:p w14:paraId="2B5629A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Подбор средств в дальнейшем осуществляется в соответствии с упражнениями этапного и текущего контроля нападающего удара. Последовательность обучения нападающему удару складывается из постепенного увеличения длины разбега, направления нападающего удара и зон атаки.</w:t>
      </w:r>
      <w:r w:rsidRPr="005C488E">
        <w:rPr>
          <w:rFonts w:ascii="Times New Roman" w:hAnsi="Times New Roman" w:cs="Times New Roman"/>
          <w:b/>
          <w:i/>
          <w:sz w:val="26"/>
          <w:szCs w:val="26"/>
        </w:rPr>
        <w:t xml:space="preserve"> </w:t>
      </w:r>
    </w:p>
    <w:p w14:paraId="2388CFC6"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Тактическая подготовка </w:t>
      </w:r>
    </w:p>
    <w:p w14:paraId="5297AC2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основе процесса тактической подготовки на этапе начальной подготовки лежит решение следующих задач: </w:t>
      </w:r>
    </w:p>
    <w:p w14:paraId="1FB544F8" w14:textId="77777777" w:rsidR="00F82675" w:rsidRPr="005C488E" w:rsidRDefault="00F82675" w:rsidP="009C2EDF">
      <w:pPr>
        <w:pStyle w:val="a4"/>
        <w:numPr>
          <w:ilvl w:val="0"/>
          <w:numId w:val="48"/>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физических способностей и специальных качеств, необходимых для реализации тактических действий в игре, среди которых быстрота сложных реакций, </w:t>
      </w:r>
      <w:r w:rsidRPr="005C488E">
        <w:rPr>
          <w:rFonts w:ascii="Times New Roman" w:hAnsi="Times New Roman" w:cs="Times New Roman"/>
          <w:sz w:val="26"/>
          <w:szCs w:val="26"/>
        </w:rPr>
        <w:lastRenderedPageBreak/>
        <w:t xml:space="preserve">быстрота отдельных движений и действий, быстрота перемещений, наблюдательность, переключение внимания с одних действий на другие; </w:t>
      </w:r>
    </w:p>
    <w:p w14:paraId="082392EC" w14:textId="77777777" w:rsidR="00DC71F0" w:rsidRPr="005C488E" w:rsidRDefault="00F82675" w:rsidP="009C2EDF">
      <w:pPr>
        <w:pStyle w:val="a4"/>
        <w:numPr>
          <w:ilvl w:val="0"/>
          <w:numId w:val="48"/>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формирование тактических умений в процессе обучения двигательным действиям и техническим приемам и их вариативность; </w:t>
      </w:r>
    </w:p>
    <w:p w14:paraId="57C81D62" w14:textId="77777777" w:rsidR="00F82675" w:rsidRPr="005C488E" w:rsidRDefault="00F82675" w:rsidP="009C2EDF">
      <w:pPr>
        <w:pStyle w:val="a4"/>
        <w:numPr>
          <w:ilvl w:val="0"/>
          <w:numId w:val="48"/>
        </w:numPr>
        <w:tabs>
          <w:tab w:val="left" w:pos="1134"/>
        </w:tabs>
        <w:spacing w:after="0" w:line="360" w:lineRule="exact"/>
        <w:ind w:left="0"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обеспечение постоянной соревновательной активности. </w:t>
      </w:r>
    </w:p>
    <w:p w14:paraId="331C148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Указанные задачи в течение этапа начальной подготовки решаются именно в той последовательности, в которой перечислены. </w:t>
      </w:r>
    </w:p>
    <w:p w14:paraId="574CC71A" w14:textId="77777777" w:rsidR="00252B80"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Для развития таких физических способностей, как быстрота сложных реакций, быстрота отдельных движений и действий, быстрота перемещений используются средства и методы, указанные в разделе, посвященном особенностям специальной физической подготовки</w:t>
      </w:r>
      <w:r w:rsidR="00252B80" w:rsidRPr="005C488E">
        <w:rPr>
          <w:rFonts w:ascii="Times New Roman" w:hAnsi="Times New Roman" w:cs="Times New Roman"/>
          <w:sz w:val="26"/>
          <w:szCs w:val="26"/>
        </w:rPr>
        <w:t>.</w:t>
      </w:r>
    </w:p>
    <w:p w14:paraId="377F0989"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Задачи развития наблюдательности, переключения внимания с одних действий на другие решаются посредством подвижных и спортивных игр</w:t>
      </w:r>
      <w:r w:rsidR="00252B80"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Также основу тренировки для развития вышеперечисленных способностей составляют задания в ответ на зрительные и слуховые сигналы. Например, выполнить хорошо разученные двигательные действия в зависимости от сигнала, при этом не рекомендуется давать больше трех вариантов выбора действий. </w:t>
      </w:r>
    </w:p>
    <w:p w14:paraId="1F9DA57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формирования тактических умений в процессе обучения двигательным действиям эффективны упражнения по заданию, по сигналу, на точность, основанные на выборе и выполнении двигательного действия в зависимости от полученного сигнала по предварительному заданию. При этом важно помнить, что как и обучение техническим приемам, так и решение задач тактической подготовки вызывают быстрое утомление нервной системы, в связи с чем обучение должно быть строго сконцентрировано по времени (дозировке). </w:t>
      </w:r>
    </w:p>
    <w:p w14:paraId="7DE2624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данном случае в качестве средств подготовки могут использоваться не только технические приемы волейбола, но и более простые двигательные действия, лежащие в их основе. Также при организации упражнений следует придерживаться следующей последовательности: сначала выполнять упражнения без сопротивления партнеров, затем (по мере роста уровня подготовленности) переходить к упражнениям с пассивным сопротивлением партнеров. Пассивное сопротивление заключается в строгом выполнении заданий тренера при сопротивлении партнеру. </w:t>
      </w:r>
    </w:p>
    <w:p w14:paraId="70E154FF"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Постоянная соревновательная активность достигается за счет максимального напряжения волевых и физических возможностей волейболистов посредством соревнований по технической, физической, игровой подготовке, контрольных соревнований, предусмотренных планом физкультурных и спортивных мероприятий, а также при использовании подвижных и спортивных игр в процессе спортивной тренировки. </w:t>
      </w:r>
    </w:p>
    <w:p w14:paraId="0F86A9C2"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третьем году занятий доля упражнений тактической подготовки с использованием технических приемов волейбола существенно возрастает. </w:t>
      </w:r>
    </w:p>
    <w:p w14:paraId="3C2B395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Применяются упражнения по тактике. </w:t>
      </w:r>
    </w:p>
    <w:p w14:paraId="61438B7B"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lastRenderedPageBreak/>
        <w:t>Тактические действия в нападении:</w:t>
      </w:r>
      <w:r w:rsidRPr="005C488E">
        <w:rPr>
          <w:rFonts w:ascii="Times New Roman" w:hAnsi="Times New Roman" w:cs="Times New Roman"/>
          <w:i/>
          <w:sz w:val="26"/>
          <w:szCs w:val="26"/>
        </w:rPr>
        <w:t xml:space="preserve"> </w:t>
      </w:r>
    </w:p>
    <w:p w14:paraId="774AD575" w14:textId="77777777" w:rsidR="00F82675" w:rsidRPr="005C488E" w:rsidRDefault="00F82675" w:rsidP="009C2EDF">
      <w:pPr>
        <w:numPr>
          <w:ilvl w:val="0"/>
          <w:numId w:val="42"/>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Индивидуальные тактические действия в нападении</w:t>
      </w:r>
      <w:r w:rsidRPr="005C488E">
        <w:rPr>
          <w:rFonts w:ascii="Times New Roman" w:hAnsi="Times New Roman" w:cs="Times New Roman"/>
          <w:sz w:val="26"/>
          <w:szCs w:val="26"/>
        </w:rPr>
        <w:t xml:space="preserve">: выбор места для верхней прямой подачи (откуда и куда), подача в игрока, слабо владеющего приемом подачи; выбор места для выполнения второй передачи у сетки; вторая передача из зоны 3 игроку, к которому передающий обращен лицом; вторая передача из зоны 3 игроку, к которому передающий обращен спиной; передача мяча через сетку в «свободное» место, в игрока, слабо владеющего приемом мяча; выбор места для нападающего удара; выбор способа направления мяча через сетку. </w:t>
      </w:r>
    </w:p>
    <w:p w14:paraId="0CEBD94D" w14:textId="77777777" w:rsidR="00F82675" w:rsidRPr="005C488E" w:rsidRDefault="00F82675" w:rsidP="009C2EDF">
      <w:pPr>
        <w:numPr>
          <w:ilvl w:val="0"/>
          <w:numId w:val="42"/>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Групповые тактические действия в нападении</w:t>
      </w:r>
      <w:r w:rsidRPr="005C488E">
        <w:rPr>
          <w:rFonts w:ascii="Times New Roman" w:hAnsi="Times New Roman" w:cs="Times New Roman"/>
          <w:sz w:val="26"/>
          <w:szCs w:val="26"/>
        </w:rPr>
        <w:t xml:space="preserve">: взаимодействие игроков зон 4 и 2 с игроком зоны 3 при первой передаче; игроков зон 3, 4 и 2 при второй передаче; игроков задней и передней линии при первой передаче; взаимодействие при первой передаче игроков зон 6, 5, 1 и 3, 4, 2 при приеме подачи; игроков зон 6, 5, 1 с игроком зоны 3 (2) при приеме подачи. </w:t>
      </w:r>
    </w:p>
    <w:p w14:paraId="4EFC12BF" w14:textId="77777777" w:rsidR="00F82675" w:rsidRPr="005C488E" w:rsidRDefault="00F82675" w:rsidP="009C2EDF">
      <w:pPr>
        <w:numPr>
          <w:ilvl w:val="0"/>
          <w:numId w:val="42"/>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Командные тактические действия в нападении</w:t>
      </w:r>
      <w:r w:rsidRPr="005C488E">
        <w:rPr>
          <w:rFonts w:ascii="Times New Roman" w:hAnsi="Times New Roman" w:cs="Times New Roman"/>
          <w:sz w:val="26"/>
          <w:szCs w:val="26"/>
        </w:rPr>
        <w:t xml:space="preserve">: система игры со второй передачи игроком передней линии: прием подачи и первая передача в зону 3 (2), вторая передача игроку зоны 4 (2). Система игры со второй передачи игроков передней линии - прием подачи и первая передача в зону 3, вторая передача в зоны 4 и 2 (чередование), стоя лицом и спиной по направлению передачи; прием подачи в зону 2, вторая передача в зону 3. </w:t>
      </w:r>
    </w:p>
    <w:p w14:paraId="376816EF" w14:textId="77777777" w:rsidR="00F82675" w:rsidRPr="005C488E" w:rsidRDefault="00F82675" w:rsidP="001C74E8">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u w:val="single" w:color="000000"/>
        </w:rPr>
        <w:t>Тактические действия в обороне (защите):</w:t>
      </w:r>
      <w:r w:rsidRPr="005C488E">
        <w:rPr>
          <w:rFonts w:ascii="Times New Roman" w:hAnsi="Times New Roman" w:cs="Times New Roman"/>
          <w:i/>
          <w:sz w:val="26"/>
          <w:szCs w:val="26"/>
        </w:rPr>
        <w:t xml:space="preserve"> </w:t>
      </w:r>
    </w:p>
    <w:p w14:paraId="2F4497BB" w14:textId="77777777" w:rsidR="00F82675" w:rsidRPr="005C488E" w:rsidRDefault="00F82675" w:rsidP="009C2EDF">
      <w:pPr>
        <w:numPr>
          <w:ilvl w:val="0"/>
          <w:numId w:val="43"/>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Индивидуальные тактические действия в обороне (защите)</w:t>
      </w:r>
      <w:r w:rsidRPr="005C488E">
        <w:rPr>
          <w:rFonts w:ascii="Times New Roman" w:hAnsi="Times New Roman" w:cs="Times New Roman"/>
          <w:sz w:val="26"/>
          <w:szCs w:val="26"/>
        </w:rPr>
        <w:t xml:space="preserve">: выбор места при приеме подачи, при приеме мяча, направленного соперником через сетку, при блокировании (выход в зону направления нападающего удара), при страховке партнера, принимающего подачу; выбор способа приема мяча от соперника - сверху или снизу. </w:t>
      </w:r>
    </w:p>
    <w:p w14:paraId="757DB0A8" w14:textId="77777777" w:rsidR="00F82675" w:rsidRPr="005C488E" w:rsidRDefault="00F82675" w:rsidP="009C2EDF">
      <w:pPr>
        <w:numPr>
          <w:ilvl w:val="0"/>
          <w:numId w:val="43"/>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Групповые тактические действия в обороне (защите)</w:t>
      </w:r>
      <w:r w:rsidRPr="005C488E">
        <w:rPr>
          <w:rFonts w:ascii="Times New Roman" w:hAnsi="Times New Roman" w:cs="Times New Roman"/>
          <w:sz w:val="26"/>
          <w:szCs w:val="26"/>
        </w:rPr>
        <w:t xml:space="preserve">: взаимодействие игроков при приеме подачи и передачи: игроков зон 1 и 5 с игроком зоны 6; игрока зоны 6 с игроками зон 5 и 1; игрока зоны 3 с игроками зон 4 и 2; игроков зон 5, 1, 6 с игроками зон 4 и 2 при приеме подачи и с передачи (обманы); игроков зон 4 и 2 с игроком зоны 6. Взаимодействие игроков внутри линии (линии нападения и линии защиты) и между ними при приеме подачи, нападающего удара, в доигровке. </w:t>
      </w:r>
    </w:p>
    <w:p w14:paraId="71EF010F" w14:textId="77777777" w:rsidR="00F82675" w:rsidRPr="005C488E" w:rsidRDefault="00F82675" w:rsidP="009C2EDF">
      <w:pPr>
        <w:numPr>
          <w:ilvl w:val="0"/>
          <w:numId w:val="43"/>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i/>
          <w:sz w:val="26"/>
          <w:szCs w:val="26"/>
        </w:rPr>
        <w:t>Командные тактические действия в обороне (защите)</w:t>
      </w:r>
      <w:r w:rsidRPr="005C488E">
        <w:rPr>
          <w:rFonts w:ascii="Times New Roman" w:hAnsi="Times New Roman" w:cs="Times New Roman"/>
          <w:sz w:val="26"/>
          <w:szCs w:val="26"/>
        </w:rPr>
        <w:t xml:space="preserve">: расположение игроков при приеме подачи, при системе игры «углом вперед», «углом назад»; расстановка при приеме подачи, когда вторую передачу выполняет игрок зоны 3, игрок зоны 2, игрок зоны 4, перемещающийся в зону 3; система игры в защите «углом вперед», «углом назад» с применением групповых действий для данного года обучения.  </w:t>
      </w:r>
    </w:p>
    <w:p w14:paraId="7908892B" w14:textId="77777777" w:rsidR="00F82675" w:rsidRPr="005C488E" w:rsidRDefault="00F82675" w:rsidP="001C74E8">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 xml:space="preserve">Интегральная подготовка </w:t>
      </w:r>
    </w:p>
    <w:p w14:paraId="5783260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Интегральная подготовка подразумевает гармоничное объединение нескольких видов подготовки в одном, чтобы максимально реализовать тренировочные эффекты отдельных видов подготовки в целостной игровой и соревновательной деятельности волейболиста. </w:t>
      </w:r>
    </w:p>
    <w:p w14:paraId="5D572B5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На этапе начальной подготовки интеграция видов подготовки может осуществляться в следующих сочетаниях: </w:t>
      </w:r>
    </w:p>
    <w:p w14:paraId="742797E7" w14:textId="77777777" w:rsidR="00F82675" w:rsidRPr="005C488E" w:rsidRDefault="00F82675" w:rsidP="009C2EDF">
      <w:pPr>
        <w:numPr>
          <w:ilvl w:val="0"/>
          <w:numId w:val="44"/>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взаимосвязь воспитания физических качеств с эффективностью обучения двигательным действиям (техническим приемам игры); </w:t>
      </w:r>
    </w:p>
    <w:p w14:paraId="2DFB6232" w14:textId="77777777" w:rsidR="00F82675" w:rsidRPr="005C488E" w:rsidRDefault="00F82675" w:rsidP="009C2EDF">
      <w:pPr>
        <w:numPr>
          <w:ilvl w:val="0"/>
          <w:numId w:val="44"/>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формирование тактических умений в процессе обучения технике игры; </w:t>
      </w:r>
    </w:p>
    <w:p w14:paraId="1FF2D396" w14:textId="77777777" w:rsidR="00F82675" w:rsidRPr="005C488E" w:rsidRDefault="00F82675" w:rsidP="009C2EDF">
      <w:pPr>
        <w:numPr>
          <w:ilvl w:val="0"/>
          <w:numId w:val="44"/>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реализация психологической подготовки в процессе воспитания физических качеств; </w:t>
      </w:r>
    </w:p>
    <w:p w14:paraId="41ABD68B" w14:textId="77777777" w:rsidR="00F82675" w:rsidRPr="005C488E" w:rsidRDefault="00F82675" w:rsidP="009C2EDF">
      <w:pPr>
        <w:numPr>
          <w:ilvl w:val="0"/>
          <w:numId w:val="44"/>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влияние психологической подготовки на успешность тактических действий; </w:t>
      </w:r>
    </w:p>
    <w:p w14:paraId="78525D0C" w14:textId="77777777" w:rsidR="00F82675" w:rsidRPr="005C488E" w:rsidRDefault="00F82675" w:rsidP="009C2EDF">
      <w:pPr>
        <w:numPr>
          <w:ilvl w:val="0"/>
          <w:numId w:val="44"/>
        </w:numPr>
        <w:tabs>
          <w:tab w:val="left" w:pos="1134"/>
        </w:tabs>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применение средств и методов психологической подготовки в процессе обучения техническим приемам игры. </w:t>
      </w:r>
    </w:p>
    <w:p w14:paraId="0AC88B4D"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Помимо вышеперечисленных сочетаний видов подготовки существует еще ряд возможных: реализация физических способностей через технику конкретных приемов игры, совершенствование техники в процессе многократного выполнения тактических действий, совершенствование техники двигательных действий в условиях, требующих проявления физических усилий и др. Но их применение оправдано только на этапе совершенствования двигательного навыка. </w:t>
      </w:r>
    </w:p>
    <w:p w14:paraId="4A94B8D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Средствами интегральной подготовки являются упражнения, направленные на решение задач двух и более видов подготовки </w:t>
      </w:r>
      <w:r w:rsidR="00252B80" w:rsidRPr="005C488E">
        <w:rPr>
          <w:rFonts w:ascii="Times New Roman" w:hAnsi="Times New Roman" w:cs="Times New Roman"/>
          <w:sz w:val="26"/>
          <w:szCs w:val="26"/>
        </w:rPr>
        <w:t>совмещено</w:t>
      </w:r>
      <w:r w:rsidRPr="005C488E">
        <w:rPr>
          <w:rFonts w:ascii="Times New Roman" w:hAnsi="Times New Roman" w:cs="Times New Roman"/>
          <w:sz w:val="26"/>
          <w:szCs w:val="26"/>
        </w:rPr>
        <w:t xml:space="preserve">, упражнения в чередовании различных по характеру упражнений (подготовительных, подводящих, по технике, тактике, на переключения), учебные двусторонние игры с заданиями по технике и тактике, контрольные игры с так называемыми установками на игру. </w:t>
      </w:r>
    </w:p>
    <w:p w14:paraId="46845FA8"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Методы интегральной подготовки: метод сопряженных воздействий, игровой, соревновательный. </w:t>
      </w:r>
    </w:p>
    <w:p w14:paraId="5F568F6A"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рамках соревнований внутри группы целесообразно проводить игры по волейболу уменьшенными составами, на уменьшенной площадке. Такие соревнования, в сочетании с соревнованиями по физической и технической подготовке, совершенствуют соревновательные качества, которые затем проявляются в коллективных действиях в игре в волейбол полными составами. </w:t>
      </w:r>
    </w:p>
    <w:p w14:paraId="16C8B81E"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При выборе подвижных и спортивных игр специальной направленности внимание акцентируется на особенностях проявления в игре двигательного действия, входящего в состав технического приема (или проявления технического приема в его целостном виде), в совокупности с проявлением физических способностей, необходимых для качественного выполнения двигательного действия (или технического приема). Обращаем внимание, что при описании данных особенностей учитывается выполнение технического приёма в простых условиях (например, передача сверху двумя руками без перемещения).</w:t>
      </w:r>
      <w:r w:rsidRPr="005C488E">
        <w:rPr>
          <w:rFonts w:ascii="Times New Roman" w:hAnsi="Times New Roman" w:cs="Times New Roman"/>
          <w:b/>
          <w:i/>
          <w:sz w:val="26"/>
          <w:szCs w:val="26"/>
        </w:rPr>
        <w:t xml:space="preserve"> </w:t>
      </w:r>
    </w:p>
    <w:p w14:paraId="2D4C0BE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Соревнования по физической подготовке позволяют объединить процесс воспитания физических качеств с проявлением умений и навыков, приобретённых в результате психологической подготовки.  </w:t>
      </w:r>
    </w:p>
    <w:p w14:paraId="597053F6"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В качестве соревнований по физической подготовке рекомендуется регулярная сдача нормативов Всероссийского физкультурно-спортивного комплекса «Готов к труду и обороне». Возраст волейболистов на этапе начальной подготовки соответствует 2 и 3 ступеням норм комплекса ГТО. </w:t>
      </w:r>
    </w:p>
    <w:p w14:paraId="4551D810"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Соревнования по технической подготовке не рекомендуется проводить на первом году этапа начальной подготовки, когда умение выполнять двигательные действия и технические приемы только начинает формироваться и подвержено изменению под влиянием сбивающих факторов, одним из которых яв</w:t>
      </w:r>
      <w:r w:rsidR="009C2EDF">
        <w:rPr>
          <w:rFonts w:ascii="Times New Roman" w:hAnsi="Times New Roman" w:cs="Times New Roman"/>
          <w:sz w:val="26"/>
          <w:szCs w:val="26"/>
        </w:rPr>
        <w:t>ляется соревновательный эффект.</w:t>
      </w:r>
    </w:p>
    <w:p w14:paraId="6FDAB387" w14:textId="77777777" w:rsidR="00F82675" w:rsidRPr="005C488E" w:rsidRDefault="00F82675" w:rsidP="001C74E8">
      <w:pPr>
        <w:spacing w:after="0" w:line="360" w:lineRule="exact"/>
        <w:ind w:right="63"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соревнования по технической подготовке на начальном этапе подготовки для 2 и 3 года включают упражнения этапного контроля уровня технической подготовленности. </w:t>
      </w:r>
    </w:p>
    <w:p w14:paraId="34263A74" w14:textId="77777777" w:rsidR="00252B80" w:rsidRPr="005C488E" w:rsidRDefault="00252B80" w:rsidP="003D41D8">
      <w:pPr>
        <w:spacing w:after="0" w:line="240" w:lineRule="auto"/>
        <w:ind w:right="63" w:firstLine="567"/>
        <w:jc w:val="both"/>
        <w:rPr>
          <w:rFonts w:ascii="Times New Roman" w:hAnsi="Times New Roman" w:cs="Times New Roman"/>
          <w:sz w:val="26"/>
          <w:szCs w:val="26"/>
        </w:rPr>
      </w:pPr>
    </w:p>
    <w:p w14:paraId="399D4A16" w14:textId="77777777" w:rsidR="00252B80" w:rsidRPr="005C488E" w:rsidRDefault="00252B80" w:rsidP="00FB36CC">
      <w:pPr>
        <w:pStyle w:val="3"/>
        <w:spacing w:before="0" w:line="360" w:lineRule="exact"/>
        <w:ind w:firstLine="709"/>
        <w:jc w:val="both"/>
        <w:rPr>
          <w:rFonts w:ascii="Times New Roman" w:hAnsi="Times New Roman" w:cs="Times New Roman"/>
          <w:color w:val="auto"/>
          <w:sz w:val="26"/>
          <w:szCs w:val="26"/>
        </w:rPr>
      </w:pPr>
      <w:r w:rsidRPr="005C488E">
        <w:rPr>
          <w:rFonts w:ascii="Times New Roman" w:hAnsi="Times New Roman" w:cs="Times New Roman"/>
          <w:color w:val="auto"/>
          <w:sz w:val="26"/>
          <w:szCs w:val="26"/>
        </w:rPr>
        <w:t>Программный материал</w:t>
      </w:r>
      <w:r w:rsidRPr="005C488E">
        <w:rPr>
          <w:rFonts w:ascii="Times New Roman" w:hAnsi="Times New Roman" w:cs="Times New Roman"/>
          <w:bCs w:val="0"/>
          <w:color w:val="auto"/>
          <w:sz w:val="26"/>
          <w:szCs w:val="26"/>
        </w:rPr>
        <w:t xml:space="preserve"> для учебно-тренировочных занятий на учебно</w:t>
      </w:r>
      <w:r w:rsidR="009C2EDF">
        <w:rPr>
          <w:rFonts w:ascii="Times New Roman" w:hAnsi="Times New Roman" w:cs="Times New Roman"/>
          <w:bCs w:val="0"/>
          <w:color w:val="auto"/>
          <w:sz w:val="26"/>
          <w:szCs w:val="26"/>
        </w:rPr>
        <w:t>-тренировочном этапе подготовки</w:t>
      </w:r>
    </w:p>
    <w:p w14:paraId="622FEE94" w14:textId="77777777" w:rsidR="00E95D9A" w:rsidRPr="005C488E" w:rsidRDefault="00E95D9A" w:rsidP="00FB36CC">
      <w:pPr>
        <w:pStyle w:val="3"/>
        <w:spacing w:before="0" w:line="360" w:lineRule="exact"/>
        <w:ind w:right="9" w:firstLine="709"/>
        <w:jc w:val="both"/>
        <w:rPr>
          <w:rFonts w:ascii="Times New Roman" w:hAnsi="Times New Roman" w:cs="Times New Roman"/>
          <w:color w:val="auto"/>
          <w:sz w:val="26"/>
          <w:szCs w:val="26"/>
        </w:rPr>
      </w:pPr>
      <w:r w:rsidRPr="005C488E">
        <w:rPr>
          <w:rFonts w:ascii="Times New Roman" w:hAnsi="Times New Roman" w:cs="Times New Roman"/>
          <w:color w:val="auto"/>
          <w:sz w:val="26"/>
          <w:szCs w:val="26"/>
        </w:rPr>
        <w:t xml:space="preserve">Теоретическая подготовка </w:t>
      </w:r>
    </w:p>
    <w:p w14:paraId="63E093A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Теоретическая подготовка волейболиста </w:t>
      </w:r>
      <w:r w:rsidR="00FB36CC">
        <w:rPr>
          <w:rFonts w:ascii="Times New Roman" w:hAnsi="Times New Roman" w:cs="Times New Roman"/>
          <w:sz w:val="26"/>
          <w:szCs w:val="26"/>
        </w:rPr>
        <w:t>-</w:t>
      </w:r>
      <w:r w:rsidRPr="005C488E">
        <w:rPr>
          <w:rFonts w:ascii="Times New Roman" w:hAnsi="Times New Roman" w:cs="Times New Roman"/>
          <w:sz w:val="26"/>
          <w:szCs w:val="26"/>
        </w:rPr>
        <w:t xml:space="preserve"> одна из важных сторон в практической реализации результатов тренировочной работы в соревнованиях. Недооценка теоретической подготовки приводит к непониманию игроками сути выполняемого на тренировках и соревнованиях.  </w:t>
      </w:r>
    </w:p>
    <w:p w14:paraId="398C8EF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 теоретической подготовки включают: беседы до и после тренировочных занятий; изучение специальной литературы, веб-сайтов; беседы с врачами, тренерами, научными работниками; просмотр и анализ видеоматериалов; педагогические наблюдения, анализ полученных материалов; видеоанализ проведенных игр по технико-тактическим показателям; ведение дневника самоконтроля; викторины; экскурсии и т. д. </w:t>
      </w:r>
    </w:p>
    <w:p w14:paraId="6055366D" w14:textId="77777777" w:rsidR="00E95D9A" w:rsidRPr="005C488E" w:rsidRDefault="00E95D9A" w:rsidP="00FB36CC">
      <w:pPr>
        <w:spacing w:after="0" w:line="360" w:lineRule="exact"/>
        <w:ind w:right="57"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Теоретическая подготовка на </w:t>
      </w:r>
      <w:r w:rsidR="003E7F4B" w:rsidRPr="005C488E">
        <w:rPr>
          <w:rFonts w:ascii="Times New Roman" w:hAnsi="Times New Roman" w:cs="Times New Roman"/>
          <w:b/>
          <w:sz w:val="26"/>
          <w:szCs w:val="26"/>
        </w:rPr>
        <w:t>учебно-</w:t>
      </w:r>
      <w:r w:rsidRPr="005C488E">
        <w:rPr>
          <w:rFonts w:ascii="Times New Roman" w:hAnsi="Times New Roman" w:cs="Times New Roman"/>
          <w:b/>
          <w:sz w:val="26"/>
          <w:szCs w:val="26"/>
        </w:rPr>
        <w:t xml:space="preserve">тренировочном этапе спортивной подготовки с применением указанных средств осуществляется в рамках следующих тем: </w:t>
      </w:r>
    </w:p>
    <w:p w14:paraId="4015E33E"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Физическая культура и спорт в России.</w:t>
      </w:r>
      <w:r w:rsidRPr="005C488E">
        <w:rPr>
          <w:rFonts w:ascii="Times New Roman" w:hAnsi="Times New Roman" w:cs="Times New Roman"/>
          <w:sz w:val="26"/>
          <w:szCs w:val="26"/>
        </w:rPr>
        <w:t xml:space="preserve"> Формы занятий физическими упражнениями детей школьного возраста. Массовый народный характер спорта в нашей стране. Почетные спортивные звания и спортивные разряды, установленные в России. Усиление роли и значения физической культуры в повышении уровня общей культуры и продлении творческого долголетия людей. Важнейшие постановления Правительства по вопросам развития физической культуры и спорта в стране и роста достижений российских спортсменов в борьбе за завоевание передовых позиций в мировом спорте.  </w:t>
      </w:r>
    </w:p>
    <w:p w14:paraId="22BB8DBA"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Состояние и развитие волейбола и пляжного волейбола.</w:t>
      </w:r>
      <w:r w:rsidRPr="005C488E">
        <w:rPr>
          <w:rFonts w:ascii="Times New Roman" w:hAnsi="Times New Roman" w:cs="Times New Roman"/>
          <w:sz w:val="26"/>
          <w:szCs w:val="26"/>
        </w:rPr>
        <w:t xml:space="preserve"> Развитие волейбола и пляжного волейбола среди школьников. Соревнования по волейболу и пляжному волейболу для школьников. Оздоровительная и прикладная направленность волейбола и пляжного волейбола. История возникновения волейбола и пляжного волейбола. Развитие волейбола и пляжного волейбола в России. Международные юношеские соревнования по волейболу и пляжному волейболу. Характеристика сильнейших команд </w:t>
      </w:r>
      <w:r w:rsidRPr="005C488E">
        <w:rPr>
          <w:rFonts w:ascii="Times New Roman" w:hAnsi="Times New Roman" w:cs="Times New Roman"/>
          <w:sz w:val="26"/>
          <w:szCs w:val="26"/>
        </w:rPr>
        <w:lastRenderedPageBreak/>
        <w:t xml:space="preserve">по волейболу и пляжному волейболу в нашей стране и за рубежом. Международные соревнования по волейболу и пляжному волейболу.  </w:t>
      </w:r>
    </w:p>
    <w:p w14:paraId="1038E7FF"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Сведения о строении и функциях организма человека.</w:t>
      </w:r>
      <w:r w:rsidRPr="005C488E">
        <w:rPr>
          <w:rFonts w:ascii="Times New Roman" w:hAnsi="Times New Roman" w:cs="Times New Roman"/>
          <w:sz w:val="26"/>
          <w:szCs w:val="26"/>
        </w:rPr>
        <w:t xml:space="preserve"> Органы пищеварения и обмен веществ. Органы выделения. Общие понятия о строении организма человека, взаимодействие органов и систем. Работоспособность мышц и подвижность суставов. Понятие о спортивной работоспособности, функциональных возможностях человека при занятиях спортом. Влияние физических упражнений на работоспособность мышц, на развитие сердечнососудистой системы. Основные требования к дозировке тренировочной нагрузки в зависимости от возраста, пола и уровня физической подготовленности спортсмена: рациональное сочетание работы и отдыха. Понятие об утомляемости и восстановлении энергетических затрат в процессе занятий спортом.  </w:t>
      </w:r>
    </w:p>
    <w:p w14:paraId="7228E9CA"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Гигиена, врачебный контроль и самоконтроль.</w:t>
      </w:r>
      <w:r w:rsidRPr="005C488E">
        <w:rPr>
          <w:rFonts w:ascii="Times New Roman" w:hAnsi="Times New Roman" w:cs="Times New Roman"/>
          <w:sz w:val="26"/>
          <w:szCs w:val="26"/>
        </w:rPr>
        <w:t xml:space="preserve"> Общие санитарно</w:t>
      </w:r>
      <w:r w:rsidR="002C2778" w:rsidRPr="005C488E">
        <w:rPr>
          <w:rFonts w:ascii="Times New Roman" w:hAnsi="Times New Roman" w:cs="Times New Roman"/>
          <w:sz w:val="26"/>
          <w:szCs w:val="26"/>
        </w:rPr>
        <w:t>-</w:t>
      </w:r>
      <w:r w:rsidRPr="005C488E">
        <w:rPr>
          <w:rFonts w:ascii="Times New Roman" w:hAnsi="Times New Roman" w:cs="Times New Roman"/>
          <w:sz w:val="26"/>
          <w:szCs w:val="26"/>
        </w:rPr>
        <w:t>гигиенические требования к занятиям волейболом и пляжным волейболом. Использование естественных факторов природы (солнца, воздуха и воды) в целях закаливания организма. Меры общественной и личной санитарно</w:t>
      </w:r>
      <w:r w:rsidR="002C2778" w:rsidRPr="005C488E">
        <w:rPr>
          <w:rFonts w:ascii="Times New Roman" w:hAnsi="Times New Roman" w:cs="Times New Roman"/>
          <w:sz w:val="26"/>
          <w:szCs w:val="26"/>
        </w:rPr>
        <w:t>-</w:t>
      </w:r>
      <w:r w:rsidRPr="005C488E">
        <w:rPr>
          <w:rFonts w:ascii="Times New Roman" w:hAnsi="Times New Roman" w:cs="Times New Roman"/>
          <w:sz w:val="26"/>
          <w:szCs w:val="26"/>
        </w:rPr>
        <w:t xml:space="preserve">гигиенической профилактики. Режим дня. Режим питания. Понятие о тренировке и «спортивной форме». Значение массажа и самомассажа. Ушибы, растяжения, разрывы мышц, связок и сухожилий. Кровотечения, их виды и меры остановки. Учет объективных и субъективных показателей спортсмена (вес, динамометрия, спирометрия, пульс, сон, аппетит, работоспособность, общее состояние и самочувствие). Дневник самоконтроля спортсмена. Действие высокой температуры, ознобление, обморожение. Доврачебная помощь пострадавшим, способы остановки кровотечений, перевязки. Массаж как средство восстановления, понятие о методике его применения. Врачебный контроль и самоконтроль врача и спортсмена. Основы спортивного массажа. Общие понятия о спортивном массаже, основные приемы массажа, массаж перед тренировочным занятием и соревнованием, во время и после соревнований. Доврачебная помощь пострадавшим, приемы искусственного дыхания, их транспортировка.  </w:t>
      </w:r>
    </w:p>
    <w:p w14:paraId="269DE784"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Нагрузка и отдых как взаимосвязанные компоненты процесса упражнения.</w:t>
      </w:r>
      <w:r w:rsidRPr="005C488E">
        <w:rPr>
          <w:rFonts w:ascii="Times New Roman" w:hAnsi="Times New Roman" w:cs="Times New Roman"/>
          <w:sz w:val="26"/>
          <w:szCs w:val="26"/>
        </w:rPr>
        <w:t xml:space="preserve"> Характеристика нагрузки в волейболе и пляжном волейболе. Соревновательные и тренировочные нагрузки. Основные компоненты нагрузки.  </w:t>
      </w:r>
    </w:p>
    <w:p w14:paraId="12C7739F"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Правила соревнований, их организация и проведение</w:t>
      </w:r>
      <w:r w:rsidRPr="005C488E">
        <w:rPr>
          <w:rFonts w:ascii="Times New Roman" w:hAnsi="Times New Roman" w:cs="Times New Roman"/>
          <w:sz w:val="26"/>
          <w:szCs w:val="26"/>
        </w:rPr>
        <w:t xml:space="preserve">. Роль соревнований в спортивной подготовке юных волейболистов и спортсменов пляжного волейбола. Виды соревнований. Положение о соревнованиях. Способы проведения соревнований: круговой, с выбыванием, смешанный. Подготовка мест для соревнований. Обязанности судей. Содержание работы главной судейской коллегии. Методика судейства. Документация при проведении соревнований. Содержание работы главной судейской коллегии. Методика судейства. </w:t>
      </w:r>
    </w:p>
    <w:p w14:paraId="08AB44E0"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Основы техники и тактики игры в волейбол и пляжный волейбол. </w:t>
      </w:r>
      <w:r w:rsidRPr="005C488E">
        <w:rPr>
          <w:rFonts w:ascii="Times New Roman" w:hAnsi="Times New Roman" w:cs="Times New Roman"/>
          <w:sz w:val="26"/>
          <w:szCs w:val="26"/>
        </w:rPr>
        <w:t xml:space="preserve">Понятие о технике игры. Характеристика приемов игры. Понятие о тактике игры. Характеристика тактических действий. Анализ технических приемов и тактических действий в </w:t>
      </w:r>
      <w:r w:rsidRPr="005C488E">
        <w:rPr>
          <w:rFonts w:ascii="Times New Roman" w:hAnsi="Times New Roman" w:cs="Times New Roman"/>
          <w:sz w:val="26"/>
          <w:szCs w:val="26"/>
        </w:rPr>
        <w:lastRenderedPageBreak/>
        <w:t xml:space="preserve">нападении и защите (на основе программы для данного года). Единство техники и тактики игры. Классификация техники и тактики игры. </w:t>
      </w:r>
      <w:r w:rsidRPr="005C488E">
        <w:rPr>
          <w:rFonts w:ascii="Times New Roman" w:hAnsi="Times New Roman" w:cs="Times New Roman"/>
          <w:i/>
          <w:sz w:val="26"/>
          <w:szCs w:val="26"/>
        </w:rPr>
        <w:t xml:space="preserve"> </w:t>
      </w:r>
    </w:p>
    <w:p w14:paraId="2D7DFC00"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Основы методики обучения волейболу.</w:t>
      </w:r>
      <w:r w:rsidRPr="005C488E">
        <w:rPr>
          <w:rFonts w:ascii="Times New Roman" w:hAnsi="Times New Roman" w:cs="Times New Roman"/>
          <w:sz w:val="26"/>
          <w:szCs w:val="26"/>
        </w:rPr>
        <w:t xml:space="preserve"> Понятие об обучении технике и тактике игры. Характеристика средств, применяемых в тренировке. Классификация упражнений, применяемых в тренировочном процессе. Обучение и тренировка как единый процесс формирования и совершенствования двигательных навыков, физических и волевых качеств. Важность соблюдения режима.</w:t>
      </w:r>
      <w:r w:rsidRPr="005C488E">
        <w:rPr>
          <w:rFonts w:ascii="Times New Roman" w:hAnsi="Times New Roman" w:cs="Times New Roman"/>
          <w:i/>
          <w:sz w:val="26"/>
          <w:szCs w:val="26"/>
        </w:rPr>
        <w:t xml:space="preserve"> </w:t>
      </w:r>
    </w:p>
    <w:p w14:paraId="55394F6F"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Планирование и контроль тренировочного процесса.</w:t>
      </w:r>
      <w:r w:rsidRPr="005C488E">
        <w:rPr>
          <w:rFonts w:ascii="Times New Roman" w:hAnsi="Times New Roman" w:cs="Times New Roman"/>
          <w:sz w:val="26"/>
          <w:szCs w:val="26"/>
        </w:rPr>
        <w:t xml:space="preserve"> Наблюдение на соревнованиях. Контрольные испытания. Индивидуальный план тренировки. Урок как основная форма организации и проведения занятий, организация учащихся. </w:t>
      </w:r>
      <w:r w:rsidRPr="005C488E">
        <w:rPr>
          <w:rFonts w:ascii="Times New Roman" w:hAnsi="Times New Roman" w:cs="Times New Roman"/>
          <w:i/>
          <w:sz w:val="26"/>
          <w:szCs w:val="26"/>
        </w:rPr>
        <w:t xml:space="preserve"> </w:t>
      </w:r>
    </w:p>
    <w:p w14:paraId="12A94173"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Оборудование и инвентарь.</w:t>
      </w:r>
      <w:r w:rsidRPr="005C488E">
        <w:rPr>
          <w:rFonts w:ascii="Times New Roman" w:hAnsi="Times New Roman" w:cs="Times New Roman"/>
          <w:sz w:val="26"/>
          <w:szCs w:val="26"/>
        </w:rPr>
        <w:t xml:space="preserve"> Тренажерные устройства для обучения технике игры. Изготовление специального оборудования для занятий волейболом и пляжным волейболом (держатели мяча, мяч на амортизаторах, приспособления для развития прыгучести, дополнительные сетки и т. д.). Роль и место специального оборудования в повышении эффективности тренировочного процесса. Технические средства, применяемые при обучении игре.</w:t>
      </w:r>
      <w:r w:rsidRPr="005C488E">
        <w:rPr>
          <w:rFonts w:ascii="Times New Roman" w:hAnsi="Times New Roman" w:cs="Times New Roman"/>
          <w:i/>
          <w:sz w:val="26"/>
          <w:szCs w:val="26"/>
        </w:rPr>
        <w:t xml:space="preserve"> </w:t>
      </w:r>
    </w:p>
    <w:p w14:paraId="02409061" w14:textId="77777777" w:rsidR="00E95D9A" w:rsidRPr="005C488E" w:rsidRDefault="00E95D9A" w:rsidP="009C2EDF">
      <w:pPr>
        <w:numPr>
          <w:ilvl w:val="0"/>
          <w:numId w:val="49"/>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Установка игрокам перед соревнованиями и разбор проведенных игр.</w:t>
      </w:r>
      <w:r w:rsidRPr="005C488E">
        <w:rPr>
          <w:rFonts w:ascii="Times New Roman" w:hAnsi="Times New Roman" w:cs="Times New Roman"/>
          <w:sz w:val="26"/>
          <w:szCs w:val="26"/>
        </w:rPr>
        <w:t xml:space="preserve"> Установка на предстоящую игру (на макете). Характеристика команды соперника. Тактический план игры команды и задания отдельным игрокам. Разбор проведенной игры. Выполнение тактического плана. Общая оценка игры и действий отдельных игроков. Выводы по игре. Системы записи игр по технике, тактике и анализ полученных данных.</w:t>
      </w:r>
      <w:r w:rsidRPr="005C488E">
        <w:rPr>
          <w:rFonts w:ascii="Times New Roman" w:hAnsi="Times New Roman" w:cs="Times New Roman"/>
          <w:i/>
          <w:sz w:val="26"/>
          <w:szCs w:val="26"/>
        </w:rPr>
        <w:t xml:space="preserve"> </w:t>
      </w:r>
    </w:p>
    <w:p w14:paraId="01EF842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Помимо вышеуказанных тем в программный материал теоретической подготовки входят средства и темы, включенные в план антидопинговых мероприятий. </w:t>
      </w:r>
    </w:p>
    <w:p w14:paraId="5CAE68E5" w14:textId="77777777" w:rsidR="00E95D9A" w:rsidRPr="005C488E" w:rsidRDefault="00E95D9A" w:rsidP="00FB36CC">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 xml:space="preserve">Физическая подготовка </w:t>
      </w:r>
    </w:p>
    <w:p w14:paraId="29FB1306" w14:textId="77777777" w:rsidR="00E95D9A" w:rsidRPr="005C488E" w:rsidRDefault="00E95D9A" w:rsidP="00FB36CC">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Физическая подготовка включает в себя разделы общей и специальной физической подготовки. </w:t>
      </w:r>
    </w:p>
    <w:p w14:paraId="2015865A" w14:textId="77777777" w:rsidR="002709BD" w:rsidRPr="005C488E" w:rsidRDefault="00E95D9A" w:rsidP="00FB36CC">
      <w:pPr>
        <w:spacing w:after="0" w:line="360" w:lineRule="exact"/>
        <w:ind w:firstLine="709"/>
        <w:jc w:val="both"/>
        <w:rPr>
          <w:rFonts w:ascii="Times New Roman" w:hAnsi="Times New Roman" w:cs="Times New Roman"/>
          <w:i/>
          <w:sz w:val="26"/>
          <w:szCs w:val="26"/>
        </w:rPr>
      </w:pPr>
      <w:r w:rsidRPr="005C488E">
        <w:rPr>
          <w:rFonts w:ascii="Times New Roman" w:hAnsi="Times New Roman" w:cs="Times New Roman"/>
          <w:i/>
          <w:sz w:val="26"/>
          <w:szCs w:val="26"/>
        </w:rPr>
        <w:t xml:space="preserve">Общая физическая подготовка (ОФП). </w:t>
      </w:r>
    </w:p>
    <w:p w14:paraId="74CFF4DF" w14:textId="77777777" w:rsidR="00E95D9A" w:rsidRPr="005C488E" w:rsidRDefault="00E95D9A" w:rsidP="00FB36CC">
      <w:pPr>
        <w:spacing w:after="0" w:line="360" w:lineRule="exact"/>
        <w:ind w:firstLine="709"/>
        <w:jc w:val="both"/>
        <w:rPr>
          <w:rFonts w:ascii="Times New Roman" w:hAnsi="Times New Roman" w:cs="Times New Roman"/>
          <w:i/>
          <w:sz w:val="26"/>
          <w:szCs w:val="26"/>
        </w:rPr>
      </w:pPr>
      <w:r w:rsidRPr="005C488E">
        <w:rPr>
          <w:rFonts w:ascii="Times New Roman" w:hAnsi="Times New Roman" w:cs="Times New Roman"/>
          <w:sz w:val="26"/>
          <w:szCs w:val="26"/>
        </w:rPr>
        <w:t xml:space="preserve">Основной задачей ОФП волейболиста является гармоничное развитие физических способностей, повышение работоспособности организма посредством упражнений общей направленности. Среди частных задач выделим: </w:t>
      </w:r>
    </w:p>
    <w:p w14:paraId="68F20878" w14:textId="77777777" w:rsidR="00E95D9A" w:rsidRPr="005C488E" w:rsidRDefault="00E95D9A" w:rsidP="009C2EDF">
      <w:pPr>
        <w:numPr>
          <w:ilvl w:val="0"/>
          <w:numId w:val="50"/>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Разностороннее физическое развитие. </w:t>
      </w:r>
    </w:p>
    <w:p w14:paraId="283BCE5E" w14:textId="77777777" w:rsidR="00E95D9A" w:rsidRPr="005C488E" w:rsidRDefault="00E95D9A" w:rsidP="009C2EDF">
      <w:pPr>
        <w:numPr>
          <w:ilvl w:val="0"/>
          <w:numId w:val="50"/>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Укрепление опорно-двигательного аппарата. </w:t>
      </w:r>
    </w:p>
    <w:p w14:paraId="1968BFC5" w14:textId="77777777" w:rsidR="00E95D9A" w:rsidRPr="005C488E" w:rsidRDefault="00E95D9A" w:rsidP="009C2EDF">
      <w:pPr>
        <w:numPr>
          <w:ilvl w:val="0"/>
          <w:numId w:val="50"/>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физических качеств — силы, быстроты, выносливости, ловкости, гибкости. </w:t>
      </w:r>
    </w:p>
    <w:p w14:paraId="6291B750" w14:textId="77777777" w:rsidR="00E95D9A" w:rsidRPr="005C488E" w:rsidRDefault="00E95D9A" w:rsidP="009C2EDF">
      <w:pPr>
        <w:numPr>
          <w:ilvl w:val="0"/>
          <w:numId w:val="50"/>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функциональных возможностей и уровня обменных процессов. </w:t>
      </w:r>
    </w:p>
    <w:p w14:paraId="0B327499" w14:textId="77777777" w:rsidR="00E95D9A" w:rsidRPr="005C488E" w:rsidRDefault="00E95D9A" w:rsidP="009C2EDF">
      <w:pPr>
        <w:numPr>
          <w:ilvl w:val="0"/>
          <w:numId w:val="50"/>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психологической подготовленности. </w:t>
      </w:r>
    </w:p>
    <w:p w14:paraId="29AFC0B7" w14:textId="77777777" w:rsidR="00E95D9A" w:rsidRPr="005C488E" w:rsidRDefault="00E95D9A" w:rsidP="009C2EDF">
      <w:pPr>
        <w:numPr>
          <w:ilvl w:val="0"/>
          <w:numId w:val="50"/>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Создание условий для активного отдыха в период снижения учебно</w:t>
      </w:r>
      <w:r w:rsidR="003E7F4B"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тренировочных нагрузок. </w:t>
      </w:r>
    </w:p>
    <w:p w14:paraId="5680E99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Указанные задачи реализуются в ходе общеподготовительного этапа подготовительного периода, а также в переходном периоде годичного цикла спортивной подготовки юных волейболистов. Решение данных задач главным образом осуществляется в процессе воспитания таких физических качеств как сила, быстрота, выносливость, гибкость и ловкость. </w:t>
      </w:r>
    </w:p>
    <w:p w14:paraId="2A8F5AF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силы. </w:t>
      </w:r>
      <w:r w:rsidRPr="005C488E">
        <w:rPr>
          <w:rFonts w:ascii="Times New Roman" w:hAnsi="Times New Roman" w:cs="Times New Roman"/>
          <w:sz w:val="26"/>
          <w:szCs w:val="26"/>
        </w:rPr>
        <w:t xml:space="preserve">Воспитание силы позволяет создать предпосылки для повышения уровня развития скоростных способностей, прыгучести, гибкости, координационных способностей юного волейболиста. </w:t>
      </w:r>
    </w:p>
    <w:p w14:paraId="58A2A12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Среди средств воспитания силы выделим: </w:t>
      </w:r>
    </w:p>
    <w:p w14:paraId="720C6D8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1.</w:t>
      </w:r>
      <w:r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 xml:space="preserve">Упражнения с внешним сопротивлением, для создания которого возможно использовать: </w:t>
      </w:r>
    </w:p>
    <w:p w14:paraId="61D33F51" w14:textId="77777777" w:rsidR="00E95D9A" w:rsidRPr="005C488E" w:rsidRDefault="00E95D9A" w:rsidP="009C2EDF">
      <w:pPr>
        <w:numPr>
          <w:ilvl w:val="0"/>
          <w:numId w:val="51"/>
        </w:numPr>
        <w:tabs>
          <w:tab w:val="left" w:pos="1134"/>
        </w:tabs>
        <w:spacing w:after="0" w:line="360" w:lineRule="exact"/>
        <w:ind w:left="0" w:right="221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вес предметов; </w:t>
      </w:r>
    </w:p>
    <w:p w14:paraId="0030EDC2" w14:textId="77777777" w:rsidR="003E7F4B" w:rsidRPr="005C488E" w:rsidRDefault="00E95D9A" w:rsidP="009C2EDF">
      <w:pPr>
        <w:numPr>
          <w:ilvl w:val="0"/>
          <w:numId w:val="51"/>
        </w:numPr>
        <w:tabs>
          <w:tab w:val="left" w:pos="1134"/>
        </w:tabs>
        <w:spacing w:after="0" w:line="360" w:lineRule="exact"/>
        <w:ind w:left="0" w:right="221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противодействие партнера; </w:t>
      </w:r>
    </w:p>
    <w:p w14:paraId="701DCB18" w14:textId="77777777" w:rsidR="003E7F4B" w:rsidRPr="005C488E" w:rsidRDefault="00E95D9A" w:rsidP="009C2EDF">
      <w:pPr>
        <w:numPr>
          <w:ilvl w:val="0"/>
          <w:numId w:val="51"/>
        </w:numPr>
        <w:tabs>
          <w:tab w:val="left" w:pos="1134"/>
        </w:tabs>
        <w:spacing w:after="0" w:line="360" w:lineRule="exact"/>
        <w:ind w:left="0" w:right="221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сопротивление упругих предметов; </w:t>
      </w:r>
    </w:p>
    <w:p w14:paraId="42054A96" w14:textId="77777777" w:rsidR="00E95D9A" w:rsidRPr="005C488E" w:rsidRDefault="00E95D9A" w:rsidP="009C2EDF">
      <w:pPr>
        <w:numPr>
          <w:ilvl w:val="0"/>
          <w:numId w:val="51"/>
        </w:numPr>
        <w:tabs>
          <w:tab w:val="left" w:pos="1134"/>
        </w:tabs>
        <w:spacing w:after="0" w:line="360" w:lineRule="exact"/>
        <w:ind w:left="0" w:right="2212"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сопротивление внешней среды. </w:t>
      </w:r>
    </w:p>
    <w:p w14:paraId="600B2FE3" w14:textId="77777777" w:rsidR="00E95D9A" w:rsidRPr="005C488E" w:rsidRDefault="00E95D9A" w:rsidP="009C2EDF">
      <w:pPr>
        <w:tabs>
          <w:tab w:val="center" w:pos="814"/>
          <w:tab w:val="left" w:pos="1134"/>
          <w:tab w:val="center" w:pos="5077"/>
        </w:tabs>
        <w:spacing w:after="0" w:line="360" w:lineRule="exact"/>
        <w:ind w:firstLine="709"/>
        <w:jc w:val="both"/>
        <w:rPr>
          <w:rFonts w:ascii="Times New Roman" w:hAnsi="Times New Roman" w:cs="Times New Roman"/>
          <w:sz w:val="26"/>
          <w:szCs w:val="26"/>
        </w:rPr>
      </w:pPr>
      <w:r w:rsidRPr="005C488E">
        <w:rPr>
          <w:rFonts w:ascii="Times New Roman" w:eastAsia="Calibri" w:hAnsi="Times New Roman" w:cs="Times New Roman"/>
          <w:sz w:val="26"/>
          <w:szCs w:val="26"/>
        </w:rPr>
        <w:tab/>
      </w:r>
      <w:r w:rsidRPr="005C488E">
        <w:rPr>
          <w:rFonts w:ascii="Times New Roman" w:hAnsi="Times New Roman" w:cs="Times New Roman"/>
          <w:sz w:val="26"/>
          <w:szCs w:val="26"/>
        </w:rPr>
        <w:t>2.</w:t>
      </w:r>
      <w:r w:rsidRPr="005C488E">
        <w:rPr>
          <w:rFonts w:ascii="Times New Roman" w:eastAsia="Arial" w:hAnsi="Times New Roman" w:cs="Times New Roman"/>
          <w:sz w:val="26"/>
          <w:szCs w:val="26"/>
        </w:rPr>
        <w:t xml:space="preserve"> </w:t>
      </w:r>
      <w:r w:rsidRPr="005C488E">
        <w:rPr>
          <w:rFonts w:ascii="Times New Roman" w:eastAsia="Arial" w:hAnsi="Times New Roman" w:cs="Times New Roman"/>
          <w:sz w:val="26"/>
          <w:szCs w:val="26"/>
        </w:rPr>
        <w:tab/>
      </w:r>
      <w:r w:rsidRPr="005C488E">
        <w:rPr>
          <w:rFonts w:ascii="Times New Roman" w:hAnsi="Times New Roman" w:cs="Times New Roman"/>
          <w:sz w:val="26"/>
          <w:szCs w:val="26"/>
        </w:rPr>
        <w:t xml:space="preserve">Упражнения с отягощением, равным весу собственного тела. </w:t>
      </w:r>
    </w:p>
    <w:p w14:paraId="2838F7AD" w14:textId="77777777" w:rsidR="00E95D9A" w:rsidRPr="005C488E"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Методы воспитания силы: </w:t>
      </w:r>
    </w:p>
    <w:p w14:paraId="2C826404" w14:textId="77777777" w:rsidR="00E95D9A" w:rsidRPr="005C488E" w:rsidRDefault="00E95D9A" w:rsidP="009C2EDF">
      <w:pPr>
        <w:numPr>
          <w:ilvl w:val="0"/>
          <w:numId w:val="52"/>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повторный; </w:t>
      </w:r>
    </w:p>
    <w:p w14:paraId="2143C1D3" w14:textId="77777777" w:rsidR="00E95D9A" w:rsidRPr="005C488E" w:rsidRDefault="00E95D9A" w:rsidP="009C2EDF">
      <w:pPr>
        <w:numPr>
          <w:ilvl w:val="0"/>
          <w:numId w:val="52"/>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сопряженный; </w:t>
      </w:r>
    </w:p>
    <w:p w14:paraId="3F6F835C" w14:textId="77777777" w:rsidR="00E95D9A" w:rsidRPr="005C488E" w:rsidRDefault="00E95D9A" w:rsidP="009C2EDF">
      <w:pPr>
        <w:numPr>
          <w:ilvl w:val="0"/>
          <w:numId w:val="52"/>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круговой тренировки. </w:t>
      </w:r>
    </w:p>
    <w:p w14:paraId="340F33BE" w14:textId="77777777" w:rsidR="00E95D9A" w:rsidRPr="005C488E"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повторных (непредельных) усилий заключается в повторном поднимании отягощения, вес которого постепенно увеличивается в соответствии с ростом силы мышц. </w:t>
      </w:r>
    </w:p>
    <w:p w14:paraId="4640D943"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Этот метод наиболее приемлем для воспитания силы у юных волейболистов, так как он имеет ряд преимуществ в занятиях с юными спортсменами:  </w:t>
      </w:r>
    </w:p>
    <w:p w14:paraId="40DBC5FE" w14:textId="77777777" w:rsidR="009C2EDF"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спокойная динамическая работа с непредельным отягощением вызывает положительные сдвиги в обмене веществ внутри мышцы; </w:t>
      </w:r>
    </w:p>
    <w:p w14:paraId="4A477545" w14:textId="77777777" w:rsidR="009C2EDF"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использование метода повторных усилий, особенно при выборе упражнения локального воздействия, позволяет уменьшить натуживание, которое всегда имеет место в упражне</w:t>
      </w:r>
      <w:r w:rsidR="009C2EDF">
        <w:rPr>
          <w:rFonts w:ascii="Times New Roman" w:hAnsi="Times New Roman" w:cs="Times New Roman"/>
          <w:sz w:val="26"/>
          <w:szCs w:val="26"/>
        </w:rPr>
        <w:t xml:space="preserve">ниях с предельными нагрузками; </w:t>
      </w:r>
    </w:p>
    <w:p w14:paraId="326AA34C" w14:textId="77777777" w:rsidR="009C2EDF"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упражнения с непредельными силовыми напряжениями дают больше возможности для контроля за техникой выполнения упражнения, особое значение это имеет</w:t>
      </w:r>
      <w:r w:rsidR="009C2EDF">
        <w:rPr>
          <w:rFonts w:ascii="Times New Roman" w:hAnsi="Times New Roman" w:cs="Times New Roman"/>
          <w:sz w:val="26"/>
          <w:szCs w:val="26"/>
        </w:rPr>
        <w:t xml:space="preserve"> для начинающих волейболистов; </w:t>
      </w:r>
    </w:p>
    <w:p w14:paraId="40075C2C" w14:textId="77777777" w:rsidR="00E95D9A" w:rsidRPr="005C488E"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повторных усилий для начинающих позволяет избежать травм. </w:t>
      </w:r>
    </w:p>
    <w:p w14:paraId="7567DB59"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основе сопряженного метода заложена возможность успешно решать задачу развития силовых способностей занимающихся в сочетании с обучением и совершенствованием технических приемов игры или их элементов, путем подбора специальных упражнений на стыке двух видов подготовки – физической (в данном случае силовой) и технической.  </w:t>
      </w:r>
    </w:p>
    <w:p w14:paraId="2C56DD98"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Этот метод широко используется в практике силовой подготовки юных волейболистов.  </w:t>
      </w:r>
    </w:p>
    <w:p w14:paraId="1B7FD83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В рамках этого метода используется большой арсенал специально</w:t>
      </w:r>
      <w:r w:rsidR="003E7F4B" w:rsidRPr="005C488E">
        <w:rPr>
          <w:rFonts w:ascii="Times New Roman" w:hAnsi="Times New Roman" w:cs="Times New Roman"/>
          <w:sz w:val="26"/>
          <w:szCs w:val="26"/>
        </w:rPr>
        <w:t>-</w:t>
      </w:r>
      <w:r w:rsidRPr="005C488E">
        <w:rPr>
          <w:rFonts w:ascii="Times New Roman" w:hAnsi="Times New Roman" w:cs="Times New Roman"/>
          <w:sz w:val="26"/>
          <w:szCs w:val="26"/>
        </w:rPr>
        <w:t>подготовительных упражнений и элементы технических приёмов с использованием отягощения для отдельных звеньев или в затрудненных условиях (упражнения с набивными мячами, резиновыми аморти</w:t>
      </w:r>
      <w:r w:rsidR="003E7F4B" w:rsidRPr="005C488E">
        <w:rPr>
          <w:rFonts w:ascii="Times New Roman" w:hAnsi="Times New Roman" w:cs="Times New Roman"/>
          <w:sz w:val="26"/>
          <w:szCs w:val="26"/>
        </w:rPr>
        <w:t>заторами и т.</w:t>
      </w:r>
      <w:r w:rsidRPr="005C488E">
        <w:rPr>
          <w:rFonts w:ascii="Times New Roman" w:hAnsi="Times New Roman" w:cs="Times New Roman"/>
          <w:sz w:val="26"/>
          <w:szCs w:val="26"/>
        </w:rPr>
        <w:t xml:space="preserve">п.). При подборе упражнений необходимо учитывать «структурное соответствие» силовых упражнений техническому приёму игры или его элементу. Следует в первую очередь обращать внимание на подбор упражнений, адекватных приёмам по режиму работы мышц в условиях тренировки. При этом специально-подготовительные упражнения желательно выполнять по полной амплитуде, а величина отягощения не должна нарушать структуру технического приёма волейбола или его элемента. </w:t>
      </w:r>
    </w:p>
    <w:p w14:paraId="1296F1E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Под круговой тренировкой принято считать тип тренировок, в котором упражнения на различные группы мышц выполняются по очереди, образуя тем самым своеобразный круг.  </w:t>
      </w:r>
    </w:p>
    <w:p w14:paraId="43CAF3A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круговой тренировке может использоваться большое разнообразие средств: работа с собственным весом, амортизаторами, набивными мячами, гантелями, штангой и тренажерами. Круг может быть коротким (от 6 до 9 упражнений), средним (от 10 до 12 упражнений) или длинным (от 13 до 15 упражнений) и может повторяться определенное количество раз в зависимости от количества используемых упражнений: чем больше упражнений, тем меньше круговых повторений. Количество кругов не должно быть больше двух для длинного круга и не больше четырех для короткого круга. Количество повторений на одном тренажере постепенно уменьшается. При чем продолжительность тренировки составляет в среднем 30–40 мин., редко – 60 мин.  </w:t>
      </w:r>
    </w:p>
    <w:p w14:paraId="5BF2F5A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При определении количества повторений на одном тренажере, количества круговых повторений, а также нагрузки тренеру следует принимать во внимание: возраст, пол и физическую подготовленность юных волейболистов. Юные волейболисты, имеющие небольшой опыт или совсем не имеющие опыта круговой тренировки, должны начинать с упражнений с собственным весом или небольшими отягощениями (с набивными мячами, небольшими гантелями и т. п.). Со временем эти волейболисты могут повысить нагрузку при работе с набивными мячами, гантелями и тренажерами. При этом в начале очередного этапа подготовки (начало силовой подготовки) должны выбираться такие упражнения, которые задействуют большинство групп мышц вне зависимости от требований волейбола, иными словами, тренеру следует прибегнуть к разностороннему подходу. Тем не менее</w:t>
      </w:r>
      <w:r w:rsidR="003E7F4B" w:rsidRPr="005C488E">
        <w:rPr>
          <w:rFonts w:ascii="Times New Roman" w:hAnsi="Times New Roman" w:cs="Times New Roman"/>
          <w:sz w:val="26"/>
          <w:szCs w:val="26"/>
        </w:rPr>
        <w:t>,</w:t>
      </w:r>
      <w:r w:rsidRPr="005C488E">
        <w:rPr>
          <w:rFonts w:ascii="Times New Roman" w:hAnsi="Times New Roman" w:cs="Times New Roman"/>
          <w:sz w:val="26"/>
          <w:szCs w:val="26"/>
        </w:rPr>
        <w:t xml:space="preserve"> не следует пренебрегать развитием основных (рабочих) групп мышц, так как их работа является залогом эффективного выполнения технико-тактических действий в волейболе. </w:t>
      </w:r>
    </w:p>
    <w:p w14:paraId="12C6342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Воспитывать силовые способности у юных волейболистов категорически запрещается: </w:t>
      </w:r>
    </w:p>
    <w:p w14:paraId="58CA7528" w14:textId="77777777" w:rsidR="00E95D9A" w:rsidRPr="005C488E" w:rsidRDefault="00E95D9A" w:rsidP="00FB36CC">
      <w:pPr>
        <w:numPr>
          <w:ilvl w:val="0"/>
          <w:numId w:val="5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после травм; </w:t>
      </w:r>
    </w:p>
    <w:p w14:paraId="69FD6EF3" w14:textId="77777777" w:rsidR="00E95D9A" w:rsidRPr="005C488E" w:rsidRDefault="00E95D9A" w:rsidP="00FB36CC">
      <w:pPr>
        <w:numPr>
          <w:ilvl w:val="0"/>
          <w:numId w:val="5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когда волейболист уставший; </w:t>
      </w:r>
    </w:p>
    <w:p w14:paraId="3A963DF0" w14:textId="77777777" w:rsidR="00E95D9A" w:rsidRPr="005C488E" w:rsidRDefault="00E95D9A" w:rsidP="00FB36CC">
      <w:pPr>
        <w:numPr>
          <w:ilvl w:val="0"/>
          <w:numId w:val="5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когда волейболист перетренирован; </w:t>
      </w:r>
    </w:p>
    <w:p w14:paraId="30D2FBFA" w14:textId="77777777" w:rsidR="003E7F4B" w:rsidRPr="005C488E" w:rsidRDefault="00E95D9A" w:rsidP="00FB36CC">
      <w:pPr>
        <w:numPr>
          <w:ilvl w:val="0"/>
          <w:numId w:val="5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когда у волейболиста выраженное плоскостопие; </w:t>
      </w:r>
    </w:p>
    <w:p w14:paraId="29196CDB" w14:textId="77777777" w:rsidR="00E95D9A" w:rsidRPr="005C488E" w:rsidRDefault="00E95D9A" w:rsidP="00FB36CC">
      <w:pPr>
        <w:numPr>
          <w:ilvl w:val="0"/>
          <w:numId w:val="5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первый микроцикл подготовительного периода. </w:t>
      </w:r>
    </w:p>
    <w:p w14:paraId="4F71C88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быстроты. </w:t>
      </w:r>
      <w:r w:rsidRPr="005C488E">
        <w:rPr>
          <w:rFonts w:ascii="Times New Roman" w:hAnsi="Times New Roman" w:cs="Times New Roman"/>
          <w:sz w:val="26"/>
          <w:szCs w:val="26"/>
        </w:rPr>
        <w:t xml:space="preserve">В качестве средств воспитания быстроты используют упражнения, которые можно выполнить с максимальной скоростью (их обычно называют скоростными упражнениями). Они должны удовлетворять по меньшей мере трем требованиям: </w:t>
      </w:r>
    </w:p>
    <w:p w14:paraId="5B26BB02" w14:textId="77777777" w:rsidR="00E95D9A" w:rsidRPr="005C488E" w:rsidRDefault="00E95D9A" w:rsidP="00FB36CC">
      <w:pPr>
        <w:numPr>
          <w:ilvl w:val="0"/>
          <w:numId w:val="55"/>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техника упражнений должна обеспечивать выполнение на предельных скоростях (поэтому будут малопригодны многие гимнастические упражнения, ходьба и пр.); </w:t>
      </w:r>
    </w:p>
    <w:p w14:paraId="77E11F01" w14:textId="77777777" w:rsidR="00E95D9A" w:rsidRPr="005C488E" w:rsidRDefault="00E95D9A" w:rsidP="00FB36CC">
      <w:pPr>
        <w:numPr>
          <w:ilvl w:val="0"/>
          <w:numId w:val="55"/>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должны быть настолько хорошо освоены занимающимися, чтобы во время движения основные волевые усилия были направлены не на способ, а на скорость выполнения; </w:t>
      </w:r>
    </w:p>
    <w:p w14:paraId="126F5D0E" w14:textId="77777777" w:rsidR="00E95D9A" w:rsidRPr="005C488E" w:rsidRDefault="00E95D9A" w:rsidP="00FB36CC">
      <w:pPr>
        <w:numPr>
          <w:ilvl w:val="0"/>
          <w:numId w:val="55"/>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упражнений должна быть такой, чтобы к концу выполнения скорость не снижалась вследствие утомления. </w:t>
      </w:r>
    </w:p>
    <w:p w14:paraId="5551A6F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Методы воспитания силы: </w:t>
      </w:r>
    </w:p>
    <w:p w14:paraId="387E68FB" w14:textId="77777777" w:rsidR="00E95D9A" w:rsidRPr="005C488E" w:rsidRDefault="00E95D9A" w:rsidP="00FB36CC">
      <w:pPr>
        <w:numPr>
          <w:ilvl w:val="0"/>
          <w:numId w:val="56"/>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повторный; </w:t>
      </w:r>
    </w:p>
    <w:p w14:paraId="648E4191" w14:textId="77777777" w:rsidR="00E95D9A" w:rsidRPr="005C488E" w:rsidRDefault="00E95D9A" w:rsidP="00FB36CC">
      <w:pPr>
        <w:numPr>
          <w:ilvl w:val="0"/>
          <w:numId w:val="56"/>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игровой; </w:t>
      </w:r>
    </w:p>
    <w:p w14:paraId="40765674" w14:textId="77777777" w:rsidR="00E95D9A" w:rsidRPr="005C488E" w:rsidRDefault="00E95D9A" w:rsidP="00FB36CC">
      <w:pPr>
        <w:numPr>
          <w:ilvl w:val="0"/>
          <w:numId w:val="56"/>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соревновательный. </w:t>
      </w:r>
    </w:p>
    <w:p w14:paraId="16DF86D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подборе средств и методов воспитания быстроты необходимо учитывать следующие методические указания: </w:t>
      </w:r>
    </w:p>
    <w:p w14:paraId="1845CD9D" w14:textId="77777777" w:rsidR="00E95D9A" w:rsidRPr="005C488E" w:rsidRDefault="00E95D9A" w:rsidP="00FB36CC">
      <w:pPr>
        <w:numPr>
          <w:ilvl w:val="0"/>
          <w:numId w:val="5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скоростных способностей продолжительность пауз между упражнениями следует планировать так, чтобы к началу очередного упражнения возбудимость центральной нервной системы была повышена, а функциональные затраты в организме уже в значительной мере восстановлены. Скоростные упражнения целесообразно проводить сериями с интервалами отдыха между сериями 3–5 минут. </w:t>
      </w:r>
    </w:p>
    <w:p w14:paraId="48EDC724" w14:textId="77777777" w:rsidR="00E95D9A" w:rsidRPr="005C488E" w:rsidRDefault="00E95D9A" w:rsidP="00FB36CC">
      <w:pPr>
        <w:numPr>
          <w:ilvl w:val="0"/>
          <w:numId w:val="5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Над воспитанием быстроты надо работать в первой половине тренировки после хорошей разминки. </w:t>
      </w:r>
    </w:p>
    <w:p w14:paraId="64FD9860" w14:textId="77777777" w:rsidR="00E95D9A" w:rsidRPr="005C488E" w:rsidRDefault="00E95D9A" w:rsidP="00FB36CC">
      <w:pPr>
        <w:numPr>
          <w:ilvl w:val="0"/>
          <w:numId w:val="5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 целью воспитания быстроты у юных волейболистов применяется комплексный метод тренировки, включающий в себя подвижные и спортивные игры, игровые упражнения (эстафеты), а также комплексы специальных упражнений, стимулирующих повышение частоты и скорости движения. </w:t>
      </w:r>
    </w:p>
    <w:p w14:paraId="6FCB9515" w14:textId="77777777" w:rsidR="00E95D9A" w:rsidRPr="005C488E" w:rsidRDefault="00E95D9A" w:rsidP="00FB36CC">
      <w:pPr>
        <w:numPr>
          <w:ilvl w:val="0"/>
          <w:numId w:val="5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Длительность упражнения должна быть небольшой, и возникающее во время его выполнения утомление не должно приводить к снижению скорости (число повторений в серии – 4–5). </w:t>
      </w:r>
    </w:p>
    <w:p w14:paraId="70232A48" w14:textId="77777777" w:rsidR="00E95D9A" w:rsidRPr="005C488E" w:rsidRDefault="00E95D9A" w:rsidP="00FB36CC">
      <w:pPr>
        <w:numPr>
          <w:ilvl w:val="0"/>
          <w:numId w:val="5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Продолжительность интервалов отдыха должна обеспечивать полное восстановление энергетических источников, чтобы каждое последующее упражнение выполнялось с максимальной интенсивностью (интервалы отдыха между сериями – 3–5 минут). </w:t>
      </w:r>
    </w:p>
    <w:p w14:paraId="1019FC7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lastRenderedPageBreak/>
        <w:t xml:space="preserve">Воспитание выносливости. </w:t>
      </w:r>
      <w:r w:rsidRPr="005C488E">
        <w:rPr>
          <w:rFonts w:ascii="Times New Roman" w:hAnsi="Times New Roman" w:cs="Times New Roman"/>
          <w:sz w:val="26"/>
          <w:szCs w:val="26"/>
        </w:rPr>
        <w:t>«Общая выносливость»</w:t>
      </w:r>
      <w:r w:rsidR="003E7F4B" w:rsidRPr="005C488E">
        <w:rPr>
          <w:rFonts w:ascii="Times New Roman" w:hAnsi="Times New Roman" w:cs="Times New Roman"/>
          <w:sz w:val="26"/>
          <w:szCs w:val="26"/>
        </w:rPr>
        <w:t xml:space="preserve"> </w:t>
      </w:r>
      <w:r w:rsidRPr="005C488E">
        <w:rPr>
          <w:rFonts w:ascii="Times New Roman" w:hAnsi="Times New Roman" w:cs="Times New Roman"/>
          <w:sz w:val="26"/>
          <w:szCs w:val="26"/>
        </w:rPr>
        <w:t>–</w:t>
      </w:r>
      <w:r w:rsidR="003E7F4B"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выносливость по отношению к продолжительным работам умеренной мощности, включающим функционирование большей части мышечного аппарата. Как следует из сказанного выше, физиологической основой общей выносливости являются аэробные возможности человека. </w:t>
      </w:r>
    </w:p>
    <w:p w14:paraId="4FF7929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Средствами воспитания общей (аэробной) выносливости являются упражнения, вызывающие максимальную производительность сердечнососудистой и дыхательной систем. Мышечная работа обеспечивается за счет преимущественно аэробного источника (т. е. без кислородного долга); интенсивность работы может быть средней, значительной; суммарная длительность выполнения упражнений составляет от нескольких до десятков минут. </w:t>
      </w:r>
    </w:p>
    <w:p w14:paraId="67BF5C28" w14:textId="77777777" w:rsidR="00E95D9A" w:rsidRPr="005C488E" w:rsidRDefault="00E95D9A" w:rsidP="00FB36CC">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Примерная классификация нагрузок по интенсивности</w:t>
      </w:r>
    </w:p>
    <w:tbl>
      <w:tblPr>
        <w:tblW w:w="9781" w:type="dxa"/>
        <w:tblInd w:w="108" w:type="dxa"/>
        <w:tblLayout w:type="fixed"/>
        <w:tblCellMar>
          <w:top w:w="14" w:type="dxa"/>
          <w:right w:w="48" w:type="dxa"/>
        </w:tblCellMar>
        <w:tblLook w:val="04A0" w:firstRow="1" w:lastRow="0" w:firstColumn="1" w:lastColumn="0" w:noHBand="0" w:noVBand="1"/>
      </w:tblPr>
      <w:tblGrid>
        <w:gridCol w:w="1418"/>
        <w:gridCol w:w="2127"/>
        <w:gridCol w:w="2409"/>
        <w:gridCol w:w="3827"/>
      </w:tblGrid>
      <w:tr w:rsidR="005C488E" w:rsidRPr="00FB36CC" w14:paraId="16F78A25" w14:textId="77777777" w:rsidTr="00FB36CC">
        <w:trPr>
          <w:trHeight w:val="20"/>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F584D"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b/>
                <w:sz w:val="20"/>
                <w:szCs w:val="20"/>
              </w:rPr>
              <w:t>ЧСС в упражнении</w:t>
            </w:r>
          </w:p>
          <w:p w14:paraId="202B5FC9"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b/>
                <w:sz w:val="20"/>
                <w:szCs w:val="20"/>
              </w:rPr>
              <w:t>(уд/мин)</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B066561" w14:textId="77777777" w:rsidR="00E95D9A" w:rsidRPr="00FB36CC" w:rsidRDefault="00E95D9A" w:rsidP="00FB36CC">
            <w:pPr>
              <w:spacing w:after="0" w:line="240" w:lineRule="auto"/>
              <w:jc w:val="center"/>
              <w:rPr>
                <w:rFonts w:ascii="Times New Roman" w:hAnsi="Times New Roman" w:cs="Times New Roman"/>
                <w:sz w:val="20"/>
                <w:szCs w:val="20"/>
              </w:rPr>
            </w:pPr>
            <w:r w:rsidRPr="00FB36CC">
              <w:rPr>
                <w:rFonts w:ascii="Times New Roman" w:hAnsi="Times New Roman" w:cs="Times New Roman"/>
                <w:b/>
                <w:sz w:val="20"/>
                <w:szCs w:val="20"/>
              </w:rPr>
              <w:t>Величина нагрузки в</w:t>
            </w:r>
            <w:r w:rsidR="00FB36CC">
              <w:rPr>
                <w:rFonts w:ascii="Times New Roman" w:hAnsi="Times New Roman" w:cs="Times New Roman"/>
                <w:sz w:val="20"/>
                <w:szCs w:val="20"/>
              </w:rPr>
              <w:t xml:space="preserve"> </w:t>
            </w:r>
            <w:r w:rsidRPr="00FB36CC">
              <w:rPr>
                <w:rFonts w:ascii="Times New Roman" w:hAnsi="Times New Roman" w:cs="Times New Roman"/>
                <w:b/>
                <w:sz w:val="20"/>
                <w:szCs w:val="20"/>
              </w:rPr>
              <w:t>оптимальных условиях</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C1F63"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b/>
                <w:sz w:val="20"/>
                <w:szCs w:val="20"/>
              </w:rPr>
              <w:t>Характер энергообеспечения</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D2168"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b/>
                <w:sz w:val="20"/>
                <w:szCs w:val="20"/>
              </w:rPr>
              <w:t>Преимущественная направленность</w:t>
            </w:r>
          </w:p>
        </w:tc>
      </w:tr>
      <w:tr w:rsidR="005C488E" w:rsidRPr="00FB36CC" w14:paraId="7B4618B5" w14:textId="77777777" w:rsidTr="00FB36CC">
        <w:trPr>
          <w:trHeight w:val="20"/>
        </w:trPr>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17B6E8E"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130-140</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674D1181"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Малая</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12A56C7D"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Аэробный</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6F3FBD17"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Восстанавливающая</w:t>
            </w:r>
          </w:p>
        </w:tc>
      </w:tr>
      <w:tr w:rsidR="005C488E" w:rsidRPr="00FB36CC" w14:paraId="4E71B585" w14:textId="77777777" w:rsidTr="00FB36CC">
        <w:trPr>
          <w:trHeight w:val="20"/>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ED39C"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140-160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EB40"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Средняя</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5DF73"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Аэробный</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10BA1985" w14:textId="77777777" w:rsidR="00E95D9A" w:rsidRPr="00FB36CC" w:rsidRDefault="00E95D9A" w:rsidP="00FB36CC">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Поддерживающая достигнутый уровень подготов</w:t>
            </w:r>
            <w:r w:rsidR="00FB36CC">
              <w:rPr>
                <w:rFonts w:ascii="Times New Roman" w:hAnsi="Times New Roman" w:cs="Times New Roman"/>
                <w:sz w:val="20"/>
                <w:szCs w:val="20"/>
              </w:rPr>
              <w:t xml:space="preserve">ленности, решение частных задач </w:t>
            </w:r>
            <w:r w:rsidRPr="00FB36CC">
              <w:rPr>
                <w:rFonts w:ascii="Times New Roman" w:hAnsi="Times New Roman" w:cs="Times New Roman"/>
                <w:sz w:val="20"/>
                <w:szCs w:val="20"/>
              </w:rPr>
              <w:t>подготовки сердечно-сосудистой</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и дыхательной систем, а также поднятие общей работоспособности.</w:t>
            </w:r>
          </w:p>
        </w:tc>
      </w:tr>
      <w:tr w:rsidR="005C488E" w:rsidRPr="00FB36CC" w14:paraId="790ED187" w14:textId="77777777" w:rsidTr="00FB36CC">
        <w:trPr>
          <w:trHeight w:val="20"/>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D7D9D"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160-180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8E91E"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Значительная (околопредельная)</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2A74121F"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Смешанный аэробный</w:t>
            </w:r>
            <w:r w:rsidR="00E610A6" w:rsidRPr="00FB36CC">
              <w:rPr>
                <w:rFonts w:ascii="Times New Roman" w:hAnsi="Times New Roman" w:cs="Times New Roman"/>
                <w:sz w:val="20"/>
                <w:szCs w:val="20"/>
              </w:rPr>
              <w:t>-</w:t>
            </w:r>
            <w:r w:rsidRPr="00FB36CC">
              <w:rPr>
                <w:rFonts w:ascii="Times New Roman" w:hAnsi="Times New Roman" w:cs="Times New Roman"/>
                <w:sz w:val="20"/>
                <w:szCs w:val="20"/>
              </w:rPr>
              <w:t>анаэробный</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7EA28"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Развивающая физические качества и работоспособность.</w:t>
            </w:r>
          </w:p>
        </w:tc>
      </w:tr>
      <w:tr w:rsidR="005C488E" w:rsidRPr="00FB36CC" w14:paraId="04E90BFF" w14:textId="77777777" w:rsidTr="00FB36CC">
        <w:trPr>
          <w:trHeight w:val="20"/>
        </w:trPr>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90F72"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Свыше 180</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4D22555D"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Большая (предельная)</w:t>
            </w:r>
          </w:p>
        </w:tc>
        <w:tc>
          <w:tcPr>
            <w:tcW w:w="2409" w:type="dxa"/>
            <w:tcBorders>
              <w:top w:val="single" w:sz="4" w:space="0" w:color="000000"/>
              <w:left w:val="single" w:sz="4" w:space="0" w:color="000000"/>
              <w:bottom w:val="single" w:sz="4" w:space="0" w:color="000000"/>
              <w:right w:val="single" w:sz="4" w:space="0" w:color="000000"/>
            </w:tcBorders>
            <w:shd w:val="clear" w:color="auto" w:fill="auto"/>
          </w:tcPr>
          <w:p w14:paraId="3931BF88"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Анаэробногликолитический</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448D89B7" w14:textId="77777777" w:rsidR="00E95D9A" w:rsidRPr="00FB36CC" w:rsidRDefault="00E95D9A" w:rsidP="003D41D8">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Развивающая специальную выносливость.</w:t>
            </w:r>
          </w:p>
        </w:tc>
      </w:tr>
    </w:tbl>
    <w:p w14:paraId="7B7DF94B"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практике физической подготовки применяют самые разнообразные по форме физические упражнения циклического и ациклического характера, например, продолжительный бег, бег по пересеченной местности (кросс), ходьба (передвижение) на лыжах, езда на велосипеде, плавание, игры и игровые упражнения, упражнения, выполняемые по методу круговой тренировки (включая в круг 7–8 и более упражнений, выполняемых в среднем темпе). Основные требования, предъявляемые к ним, следующие: упражнения должны выполняться в зонах умеренной или большой мощности работ; их продолжительность от нескольких минут до 20–30; работа осуществляется при глобальном функционировании мышц. </w:t>
      </w:r>
    </w:p>
    <w:p w14:paraId="2AD1B346" w14:textId="77777777" w:rsidR="00E610A6"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общей выносливости применяются методы:  </w:t>
      </w:r>
    </w:p>
    <w:p w14:paraId="49D7562D" w14:textId="77777777" w:rsidR="00E610A6" w:rsidRPr="005C488E" w:rsidRDefault="00E610A6"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М</w:t>
      </w:r>
      <w:r w:rsidR="00E95D9A" w:rsidRPr="005C488E">
        <w:rPr>
          <w:rFonts w:ascii="Times New Roman" w:hAnsi="Times New Roman" w:cs="Times New Roman"/>
          <w:sz w:val="26"/>
          <w:szCs w:val="26"/>
        </w:rPr>
        <w:t xml:space="preserve">етоды непрерывного упражнения (равномерный и переменный). Равномерный метод характеризуется непрерывным длительным режимом работы с равномерной скоростью или усилиями. При этом волейболист стремится сохранить заданную скорость, ритм, постоянный темп, величину усилий, амплитуду движений. Упражнения могут выполняться с малой, средней и максимальной интенсивностью. </w:t>
      </w:r>
    </w:p>
    <w:p w14:paraId="6511DCB4" w14:textId="77777777" w:rsidR="00E610A6" w:rsidRPr="005C488E" w:rsidRDefault="00E610A6"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w:t>
      </w:r>
      <w:r w:rsidR="00E95D9A" w:rsidRPr="005C488E">
        <w:rPr>
          <w:rFonts w:ascii="Times New Roman" w:hAnsi="Times New Roman" w:cs="Times New Roman"/>
          <w:sz w:val="26"/>
          <w:szCs w:val="26"/>
        </w:rPr>
        <w:t>еременный метод отличается от равномерного последовательным варьированием нагрузки в ходе непрерывного упражнения (например, бега) путем направленного изменения скорости, темпа, амплитуды дви</w:t>
      </w:r>
      <w:r w:rsidR="009C2EDF">
        <w:rPr>
          <w:rFonts w:ascii="Times New Roman" w:hAnsi="Times New Roman" w:cs="Times New Roman"/>
          <w:sz w:val="26"/>
          <w:szCs w:val="26"/>
        </w:rPr>
        <w:t>жения, величины усилий и т.</w:t>
      </w:r>
      <w:r w:rsidRPr="005C488E">
        <w:rPr>
          <w:rFonts w:ascii="Times New Roman" w:hAnsi="Times New Roman" w:cs="Times New Roman"/>
          <w:sz w:val="26"/>
          <w:szCs w:val="26"/>
        </w:rPr>
        <w:t>п.</w:t>
      </w:r>
    </w:p>
    <w:p w14:paraId="794CD5DB" w14:textId="77777777" w:rsidR="00E610A6" w:rsidRPr="005C488E" w:rsidRDefault="00E610A6"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М</w:t>
      </w:r>
      <w:r w:rsidR="00E95D9A" w:rsidRPr="005C488E">
        <w:rPr>
          <w:rFonts w:ascii="Times New Roman" w:hAnsi="Times New Roman" w:cs="Times New Roman"/>
          <w:sz w:val="26"/>
          <w:szCs w:val="26"/>
        </w:rPr>
        <w:t xml:space="preserve">етоды интервального прерывного упражнения (интервальный и повторный). Интервальный метод предусматривает выполнение упражнений со стандартной и с переменной нагрузкой, и со строго дозированными и заранее запланированными интервалами отдыха. Как правило, интервалы отдыха между упражнениями 1–3 минут (иногда по 15–30 секунд). Таким образом, тренирующее воздействие происходит не только и не столько в момент выполнения, сколько в период отдыха. Такие нагрузки оказывают преимущественно аэробно-анаэробное воздействие на организм. </w:t>
      </w:r>
    </w:p>
    <w:p w14:paraId="13B5250D" w14:textId="77777777" w:rsidR="00E610A6" w:rsidRPr="005C488E" w:rsidRDefault="00E610A6"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С</w:t>
      </w:r>
      <w:r w:rsidR="00E95D9A" w:rsidRPr="005C488E">
        <w:rPr>
          <w:rFonts w:ascii="Times New Roman" w:hAnsi="Times New Roman" w:cs="Times New Roman"/>
          <w:sz w:val="26"/>
          <w:szCs w:val="26"/>
        </w:rPr>
        <w:t>оревновательный и игровой методы. Соревновательный метод предусматривает использование различных соревнований в качестве средств повышения уровня вы</w:t>
      </w:r>
      <w:r w:rsidR="003D41D8" w:rsidRPr="005C488E">
        <w:rPr>
          <w:rFonts w:ascii="Times New Roman" w:hAnsi="Times New Roman" w:cs="Times New Roman"/>
          <w:sz w:val="26"/>
          <w:szCs w:val="26"/>
        </w:rPr>
        <w:t xml:space="preserve">носливости волейболистов. </w:t>
      </w:r>
      <w:r w:rsidR="00E95D9A" w:rsidRPr="005C488E">
        <w:rPr>
          <w:rFonts w:ascii="Times New Roman" w:hAnsi="Times New Roman" w:cs="Times New Roman"/>
          <w:sz w:val="26"/>
          <w:szCs w:val="26"/>
        </w:rPr>
        <w:t>Игровой метод предусматривает развитие выносливости в процессе игры, где существуют постоянные изменения ситуации, эмоциональность.</w:t>
      </w:r>
    </w:p>
    <w:p w14:paraId="275B2C2E" w14:textId="77777777" w:rsidR="00E95D9A" w:rsidRPr="005C488E" w:rsidRDefault="00FB36CC"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М</w:t>
      </w:r>
      <w:r w:rsidR="00E95D9A" w:rsidRPr="005C488E">
        <w:rPr>
          <w:rFonts w:ascii="Times New Roman" w:hAnsi="Times New Roman" w:cs="Times New Roman"/>
          <w:sz w:val="26"/>
          <w:szCs w:val="26"/>
        </w:rPr>
        <w:t>етод</w:t>
      </w:r>
      <w:r>
        <w:rPr>
          <w:rFonts w:ascii="Times New Roman" w:hAnsi="Times New Roman" w:cs="Times New Roman"/>
          <w:sz w:val="26"/>
          <w:szCs w:val="26"/>
        </w:rPr>
        <w:t xml:space="preserve"> </w:t>
      </w:r>
      <w:r w:rsidR="00E95D9A" w:rsidRPr="005C488E">
        <w:rPr>
          <w:rFonts w:ascii="Times New Roman" w:hAnsi="Times New Roman" w:cs="Times New Roman"/>
          <w:sz w:val="26"/>
          <w:szCs w:val="26"/>
        </w:rPr>
        <w:t>круговой тренировки предусматривает выполнение упражнений, воздействующих на различные мышечные группы и функциональные системы по типу непрерывной или интервальной работы. Обычно в круг включаются 6</w:t>
      </w:r>
      <w:r w:rsidR="003D41D8"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 10 упражнений («станций»), которые волейболисты проходят от 1 до 3 раз. </w:t>
      </w:r>
    </w:p>
    <w:p w14:paraId="6FBAACF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начальном этапе воспитания аэробных возможностей юных волейболистов рекомендуется применять равномерный метод. Это объясняется тем, что слаженность деятельности систем, обеспечивающих потребление кислорода, повышается в процессе самой работы (выполнение упражнений).  </w:t>
      </w:r>
    </w:p>
    <w:p w14:paraId="678B3C4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Воспитание гибкости.</w:t>
      </w:r>
      <w:r w:rsidRPr="005C488E">
        <w:rPr>
          <w:rFonts w:ascii="Times New Roman" w:hAnsi="Times New Roman" w:cs="Times New Roman"/>
          <w:sz w:val="26"/>
          <w:szCs w:val="26"/>
        </w:rPr>
        <w:t xml:space="preserve"> Для воспитания гибкости используют упражнения с увеличенной амплитудой движения («упражнения на растягивание»). Они делятся на 2 группы – активные движения и пассивные. В активных</w:t>
      </w:r>
      <w:r w:rsidR="003D41D8" w:rsidRPr="005C488E">
        <w:rPr>
          <w:rFonts w:ascii="Times New Roman" w:hAnsi="Times New Roman" w:cs="Times New Roman"/>
          <w:sz w:val="26"/>
          <w:szCs w:val="26"/>
        </w:rPr>
        <w:t xml:space="preserve"> - </w:t>
      </w:r>
      <w:r w:rsidRPr="005C488E">
        <w:rPr>
          <w:rFonts w:ascii="Times New Roman" w:hAnsi="Times New Roman" w:cs="Times New Roman"/>
          <w:sz w:val="26"/>
          <w:szCs w:val="26"/>
        </w:rPr>
        <w:t>увеличение подвижности в каком-либо суставе достигается за счет сокращения мышц, проходящих через этот сустав. В пассивных</w:t>
      </w:r>
      <w:r w:rsidR="003D41D8" w:rsidRPr="005C488E">
        <w:rPr>
          <w:rFonts w:ascii="Times New Roman" w:hAnsi="Times New Roman" w:cs="Times New Roman"/>
          <w:sz w:val="26"/>
          <w:szCs w:val="26"/>
        </w:rPr>
        <w:t xml:space="preserve"> - </w:t>
      </w:r>
      <w:r w:rsidRPr="005C488E">
        <w:rPr>
          <w:rFonts w:ascii="Times New Roman" w:hAnsi="Times New Roman" w:cs="Times New Roman"/>
          <w:sz w:val="26"/>
          <w:szCs w:val="26"/>
        </w:rPr>
        <w:t xml:space="preserve">используются внешние силы.  </w:t>
      </w:r>
    </w:p>
    <w:p w14:paraId="6395407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первую группу входят:  </w:t>
      </w:r>
    </w:p>
    <w:p w14:paraId="6FD63385" w14:textId="77777777" w:rsidR="00E95D9A" w:rsidRPr="005C488E" w:rsidRDefault="00E95D9A" w:rsidP="00FB36CC">
      <w:pPr>
        <w:numPr>
          <w:ilvl w:val="0"/>
          <w:numId w:val="5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простые движения (типа: на счет «раз» – наклон, на счет «два» – выпрямиться);  </w:t>
      </w:r>
    </w:p>
    <w:p w14:paraId="07837AEB" w14:textId="77777777" w:rsidR="00E95D9A" w:rsidRPr="005C488E" w:rsidRDefault="00E95D9A" w:rsidP="00FB36CC">
      <w:pPr>
        <w:numPr>
          <w:ilvl w:val="0"/>
          <w:numId w:val="5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пружинистые движения (на счет «раз-два-три» – пружинистые наклоны, на счет «четыре» – выпрямиться);  3)</w:t>
      </w:r>
      <w:r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 xml:space="preserve">маховые движения.  </w:t>
      </w:r>
    </w:p>
    <w:p w14:paraId="5A0F37C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 второй группе относятся упражнения с самозахватами, а также с внешней помощью. </w:t>
      </w:r>
    </w:p>
    <w:p w14:paraId="14DAAB4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Степень воздействия этих упражнений примерно соответствует порядку их перечисления; в такой же последовательности их следует включать в комплексы упражнений для разминки или воспитания гибкости.  </w:t>
      </w:r>
    </w:p>
    <w:p w14:paraId="23EA67B1"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 растягивание выполняют сериями по нескольку повторений в каждой. Амплитуду движений увеличивают от серии к серии. В занятии упражнения выполняют до появления ощущений легкой болезненности, которые и являются сигналом к прекращению работы. Упражнения на растягивание дают наибольший эффект, если их выполнять ежедневно или даже два раза в день. Если стоит задача поддержания достигнутого уровня гибкости, можно ограничиться более редкими </w:t>
      </w:r>
      <w:r w:rsidRPr="005C488E">
        <w:rPr>
          <w:rFonts w:ascii="Times New Roman" w:hAnsi="Times New Roman" w:cs="Times New Roman"/>
          <w:sz w:val="26"/>
          <w:szCs w:val="26"/>
        </w:rPr>
        <w:lastRenderedPageBreak/>
        <w:t xml:space="preserve">занятиями. К началу выполнения упражнений на гибкость необходимо хорошо разогреться – до появления пота. Достигнутое за счет упражнения на растягивание увеличение подвижности (так называемый «разминочный эффект») держится относительно недолго – при комнатной температуре около 10 минут. Увеличить этот интервал можно за счет уменьшения отдачи тепла телом (надеть теплый тренировочный костюм и пр.). После активных упражнений увеличенная гибкость сохраняется дольше, чем после пассивных. </w:t>
      </w:r>
    </w:p>
    <w:p w14:paraId="7298A60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Поскольку гибкость легче всего развивать в детском и подростковом возрасте, основную работу по ее воспитанию следует планировать на этот период (примерно 11–14 лет). При правильно организованном процессе физического воспитания в последующие годы надо будет лишь поддерживать гибкость на достигнутом ранее уровне. </w:t>
      </w:r>
    </w:p>
    <w:p w14:paraId="652715C4"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ловкости. </w:t>
      </w:r>
      <w:r w:rsidRPr="005C488E">
        <w:rPr>
          <w:rFonts w:ascii="Times New Roman" w:hAnsi="Times New Roman" w:cs="Times New Roman"/>
          <w:sz w:val="26"/>
          <w:szCs w:val="26"/>
        </w:rPr>
        <w:t>Воспитание ловкости складывается, во-первых, из воспитания способности осваивать координационно</w:t>
      </w:r>
      <w:r w:rsidR="003D41D8" w:rsidRPr="005C488E">
        <w:rPr>
          <w:rFonts w:ascii="Times New Roman" w:hAnsi="Times New Roman" w:cs="Times New Roman"/>
          <w:sz w:val="26"/>
          <w:szCs w:val="26"/>
        </w:rPr>
        <w:t>-</w:t>
      </w:r>
      <w:r w:rsidRPr="005C488E">
        <w:rPr>
          <w:rFonts w:ascii="Times New Roman" w:hAnsi="Times New Roman" w:cs="Times New Roman"/>
          <w:sz w:val="26"/>
          <w:szCs w:val="26"/>
        </w:rPr>
        <w:t xml:space="preserve">сложные двигательные действия, во-вторых, из воспитания способности перестраивать двигательную деятельность в соответствии с требованиями меняющейся обстановки. </w:t>
      </w:r>
    </w:p>
    <w:p w14:paraId="277AE05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Основной путь в воспитании ловкости – овладение новыми разнообразными двигательными навыками и умениями.  </w:t>
      </w:r>
    </w:p>
    <w:p w14:paraId="2FFD1EC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ловкости как способности овладевать новыми движениями могут быть использованы любые упражнения, но лишь постольку, поскольку они включают элементы новизны. По мере автоматизации навыка значение такого физического упражнения как средства воспитания ловкости уменьшается.  </w:t>
      </w:r>
    </w:p>
    <w:p w14:paraId="1C939D54"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ловкости как способности быстро и целесообразно перестраивать двигательную деятельность применяются упражнения, связанные с мгновенным реагированием на внезапно меняющуюся обстановку. </w:t>
      </w:r>
    </w:p>
    <w:p w14:paraId="660766D8"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Изменение нагрузок, направленных на развитие ловкости, идет по пути повышения координационных трудностей, с которыми должны справляться занимающиеся. Эти трудности слагаются в основном из требований: </w:t>
      </w:r>
    </w:p>
    <w:p w14:paraId="450169AD" w14:textId="77777777" w:rsidR="003D41D8" w:rsidRPr="005C488E" w:rsidRDefault="00E95D9A" w:rsidP="00FB36CC">
      <w:pPr>
        <w:spacing w:after="0" w:line="360" w:lineRule="exact"/>
        <w:ind w:right="3712" w:firstLine="709"/>
        <w:jc w:val="both"/>
        <w:rPr>
          <w:rFonts w:ascii="Times New Roman" w:hAnsi="Times New Roman" w:cs="Times New Roman"/>
          <w:sz w:val="26"/>
          <w:szCs w:val="26"/>
        </w:rPr>
      </w:pPr>
      <w:r w:rsidRPr="005C488E">
        <w:rPr>
          <w:rFonts w:ascii="Times New Roman" w:hAnsi="Times New Roman" w:cs="Times New Roman"/>
          <w:sz w:val="26"/>
          <w:szCs w:val="26"/>
        </w:rPr>
        <w:t>1)</w:t>
      </w:r>
      <w:r w:rsidRPr="005C488E">
        <w:rPr>
          <w:rFonts w:ascii="Times New Roman" w:eastAsia="Arial" w:hAnsi="Times New Roman" w:cs="Times New Roman"/>
          <w:sz w:val="26"/>
          <w:szCs w:val="26"/>
        </w:rPr>
        <w:t xml:space="preserve"> </w:t>
      </w:r>
      <w:r w:rsidRPr="005C488E">
        <w:rPr>
          <w:rFonts w:ascii="Times New Roman" w:eastAsia="Arial" w:hAnsi="Times New Roman" w:cs="Times New Roman"/>
          <w:sz w:val="26"/>
          <w:szCs w:val="26"/>
        </w:rPr>
        <w:tab/>
      </w:r>
      <w:r w:rsidRPr="005C488E">
        <w:rPr>
          <w:rFonts w:ascii="Times New Roman" w:hAnsi="Times New Roman" w:cs="Times New Roman"/>
          <w:sz w:val="26"/>
          <w:szCs w:val="26"/>
        </w:rPr>
        <w:t xml:space="preserve">к точности движений; </w:t>
      </w:r>
    </w:p>
    <w:p w14:paraId="623FD954" w14:textId="77777777" w:rsidR="003D41D8" w:rsidRPr="005C488E" w:rsidRDefault="00E95D9A" w:rsidP="00FB36CC">
      <w:pPr>
        <w:spacing w:after="0" w:line="360" w:lineRule="exact"/>
        <w:ind w:right="3712" w:firstLine="709"/>
        <w:jc w:val="both"/>
        <w:rPr>
          <w:rFonts w:ascii="Times New Roman" w:hAnsi="Times New Roman" w:cs="Times New Roman"/>
          <w:sz w:val="26"/>
          <w:szCs w:val="26"/>
        </w:rPr>
      </w:pPr>
      <w:r w:rsidRPr="005C488E">
        <w:rPr>
          <w:rFonts w:ascii="Times New Roman" w:hAnsi="Times New Roman" w:cs="Times New Roman"/>
          <w:sz w:val="26"/>
          <w:szCs w:val="26"/>
        </w:rPr>
        <w:t>2)</w:t>
      </w:r>
      <w:r w:rsidRPr="005C488E">
        <w:rPr>
          <w:rFonts w:ascii="Times New Roman" w:eastAsia="Arial" w:hAnsi="Times New Roman" w:cs="Times New Roman"/>
          <w:sz w:val="26"/>
          <w:szCs w:val="26"/>
        </w:rPr>
        <w:t xml:space="preserve"> </w:t>
      </w:r>
      <w:r w:rsidRPr="005C488E">
        <w:rPr>
          <w:rFonts w:ascii="Times New Roman" w:eastAsia="Arial" w:hAnsi="Times New Roman" w:cs="Times New Roman"/>
          <w:sz w:val="26"/>
          <w:szCs w:val="26"/>
        </w:rPr>
        <w:tab/>
      </w:r>
      <w:r w:rsidRPr="005C488E">
        <w:rPr>
          <w:rFonts w:ascii="Times New Roman" w:hAnsi="Times New Roman" w:cs="Times New Roman"/>
          <w:sz w:val="26"/>
          <w:szCs w:val="26"/>
        </w:rPr>
        <w:t xml:space="preserve">к их взаимной согласованности; </w:t>
      </w:r>
    </w:p>
    <w:p w14:paraId="4681504B" w14:textId="77777777" w:rsidR="00E95D9A" w:rsidRPr="005C488E" w:rsidRDefault="00E95D9A" w:rsidP="00FB36CC">
      <w:pPr>
        <w:spacing w:after="0" w:line="360" w:lineRule="exact"/>
        <w:ind w:right="3712" w:firstLine="709"/>
        <w:jc w:val="both"/>
        <w:rPr>
          <w:rFonts w:ascii="Times New Roman" w:hAnsi="Times New Roman" w:cs="Times New Roman"/>
          <w:sz w:val="26"/>
          <w:szCs w:val="26"/>
        </w:rPr>
      </w:pPr>
      <w:r w:rsidRPr="005C488E">
        <w:rPr>
          <w:rFonts w:ascii="Times New Roman" w:hAnsi="Times New Roman" w:cs="Times New Roman"/>
          <w:sz w:val="26"/>
          <w:szCs w:val="26"/>
        </w:rPr>
        <w:t>3)</w:t>
      </w:r>
      <w:r w:rsidRPr="005C488E">
        <w:rPr>
          <w:rFonts w:ascii="Times New Roman" w:eastAsia="Arial" w:hAnsi="Times New Roman" w:cs="Times New Roman"/>
          <w:sz w:val="26"/>
          <w:szCs w:val="26"/>
        </w:rPr>
        <w:t xml:space="preserve"> </w:t>
      </w:r>
      <w:r w:rsidRPr="005C488E">
        <w:rPr>
          <w:rFonts w:ascii="Times New Roman" w:eastAsia="Arial" w:hAnsi="Times New Roman" w:cs="Times New Roman"/>
          <w:sz w:val="26"/>
          <w:szCs w:val="26"/>
        </w:rPr>
        <w:tab/>
      </w:r>
      <w:r w:rsidRPr="005C488E">
        <w:rPr>
          <w:rFonts w:ascii="Times New Roman" w:hAnsi="Times New Roman" w:cs="Times New Roman"/>
          <w:sz w:val="26"/>
          <w:szCs w:val="26"/>
        </w:rPr>
        <w:t xml:space="preserve">к внезапности изменения обстановки. </w:t>
      </w:r>
    </w:p>
    <w:p w14:paraId="69F232D9"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направленные на развитие ловкости, относительно быстро ведут к утомлению. В то же время их выполнение требует большой четкости мышечных ощущений и дает малый эффект при наступлении утомления. Поэтому при воспитании ловкости используют интервалы отдыха, достаточные для относительно полного восстановления, а сами упражнения стараются выполнять, когда нет значительных следов утомления от предшествующей нагрузки. </w:t>
      </w:r>
    </w:p>
    <w:p w14:paraId="0B95945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процессе воспитания ловкости используются разнообразные методические приемы, стимулирующие более высокие проявления двигательной координации </w:t>
      </w:r>
    </w:p>
    <w:p w14:paraId="04696BFC" w14:textId="77777777" w:rsidR="00E95D9A" w:rsidRPr="005C488E" w:rsidRDefault="00E95D9A" w:rsidP="00FB36CC">
      <w:pPr>
        <w:pStyle w:val="1"/>
        <w:spacing w:before="0" w:line="360" w:lineRule="exact"/>
        <w:ind w:right="2" w:firstLine="567"/>
        <w:jc w:val="center"/>
        <w:rPr>
          <w:rFonts w:ascii="Times New Roman" w:hAnsi="Times New Roman" w:cs="Times New Roman"/>
          <w:b/>
          <w:color w:val="auto"/>
          <w:sz w:val="26"/>
          <w:szCs w:val="26"/>
        </w:rPr>
      </w:pPr>
      <w:r w:rsidRPr="005C488E">
        <w:rPr>
          <w:rFonts w:ascii="Times New Roman" w:hAnsi="Times New Roman" w:cs="Times New Roman"/>
          <w:b/>
          <w:color w:val="auto"/>
          <w:sz w:val="26"/>
          <w:szCs w:val="26"/>
        </w:rPr>
        <w:lastRenderedPageBreak/>
        <w:t>Методические приемы, стимулирующие проявление двигательной координации</w:t>
      </w:r>
    </w:p>
    <w:tbl>
      <w:tblPr>
        <w:tblW w:w="9874" w:type="dxa"/>
        <w:tblInd w:w="106" w:type="dxa"/>
        <w:tblCellMar>
          <w:top w:w="14" w:type="dxa"/>
          <w:left w:w="106" w:type="dxa"/>
          <w:right w:w="53" w:type="dxa"/>
        </w:tblCellMar>
        <w:tblLook w:val="04A0" w:firstRow="1" w:lastRow="0" w:firstColumn="1" w:lastColumn="0" w:noHBand="0" w:noVBand="1"/>
      </w:tblPr>
      <w:tblGrid>
        <w:gridCol w:w="802"/>
        <w:gridCol w:w="4536"/>
        <w:gridCol w:w="4536"/>
      </w:tblGrid>
      <w:tr w:rsidR="005C488E" w:rsidRPr="00FB36CC" w14:paraId="5E7A3923"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5B605EDD"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b/>
                <w:sz w:val="20"/>
                <w:szCs w:val="20"/>
              </w:rPr>
              <w:t>№</w:t>
            </w:r>
          </w:p>
          <w:p w14:paraId="1B242698"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b/>
                <w:sz w:val="20"/>
                <w:szCs w:val="20"/>
              </w:rPr>
              <w:t>п/п</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54E954AF"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b/>
                <w:sz w:val="20"/>
                <w:szCs w:val="20"/>
              </w:rPr>
              <w:t>Содержание методического приема</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166291A6"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b/>
                <w:sz w:val="20"/>
                <w:szCs w:val="20"/>
              </w:rPr>
              <w:t>Примеры</w:t>
            </w:r>
          </w:p>
        </w:tc>
      </w:tr>
      <w:tr w:rsidR="005C488E" w:rsidRPr="00FB36CC" w14:paraId="0B1DDA58"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11EED786"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1</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12CEE10F"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Применение необычных исходных положений.</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259CCAD3"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Прыжок в длину стоя спиной к направлению прыжка.</w:t>
            </w:r>
          </w:p>
        </w:tc>
      </w:tr>
      <w:tr w:rsidR="005C488E" w:rsidRPr="00FB36CC" w14:paraId="081AB2D5"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134E25B5"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2</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38094C06"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«Зеркальное» выполнение упражнений.</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57B64FA8"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Метание диска левой рукой (для правшей).</w:t>
            </w:r>
          </w:p>
        </w:tc>
      </w:tr>
      <w:tr w:rsidR="005C488E" w:rsidRPr="00FB36CC" w14:paraId="233FC927"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034B3DD8"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3</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78903E3D"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Изменение скорости или темпа движений.</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50B0A1E6"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Выполнение упражнений в ускоренном темпе.</w:t>
            </w:r>
          </w:p>
        </w:tc>
      </w:tr>
      <w:tr w:rsidR="005C488E" w:rsidRPr="00FB36CC" w14:paraId="3A9B8E7A"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6114936A"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4</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6D6836D3"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Изменение пространственных границ, в которых выполняется упражнение.</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520C3D61"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Метание диска или молота из уменьшенного круга, уменьшение площадки для игры.</w:t>
            </w:r>
          </w:p>
        </w:tc>
      </w:tr>
      <w:tr w:rsidR="005C488E" w:rsidRPr="00FB36CC" w14:paraId="4F4B82B4"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7CB5A8CC"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5</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60198914"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Смена способов выполнения упражнений.</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4EAC9E8E"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Прыжки в высоту разными способами.</w:t>
            </w:r>
          </w:p>
        </w:tc>
      </w:tr>
      <w:tr w:rsidR="005C488E" w:rsidRPr="00FB36CC" w14:paraId="7B05B970"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1EE21A6B"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6</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631C4B58"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Усложнение упражнения дополнительными движениями.</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4F834BF4"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Опорный прыжок с дополнительным поворотом перед приземлением.</w:t>
            </w:r>
          </w:p>
        </w:tc>
      </w:tr>
      <w:tr w:rsidR="005C488E" w:rsidRPr="00FB36CC" w14:paraId="3E1DC49A" w14:textId="77777777" w:rsidTr="00FB36CC">
        <w:trPr>
          <w:trHeight w:val="20"/>
        </w:trPr>
        <w:tc>
          <w:tcPr>
            <w:tcW w:w="802" w:type="dxa"/>
            <w:tcBorders>
              <w:top w:val="single" w:sz="4" w:space="0" w:color="000000"/>
              <w:left w:val="single" w:sz="4" w:space="0" w:color="000000"/>
              <w:bottom w:val="single" w:sz="4" w:space="0" w:color="000000"/>
              <w:right w:val="single" w:sz="4" w:space="0" w:color="000000"/>
            </w:tcBorders>
            <w:shd w:val="clear" w:color="auto" w:fill="auto"/>
            <w:tcMar>
              <w:left w:w="57" w:type="dxa"/>
            </w:tcMar>
            <w:vAlign w:val="center"/>
          </w:tcPr>
          <w:p w14:paraId="25A7E9D0"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7</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35C1883C"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Изменение противодействий занимающихся при групповых или парных упражнениях.</w:t>
            </w: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left w:w="57" w:type="dxa"/>
            </w:tcMar>
          </w:tcPr>
          <w:p w14:paraId="5C943E10" w14:textId="77777777" w:rsidR="00E95D9A" w:rsidRPr="00FB36CC" w:rsidRDefault="00E95D9A" w:rsidP="003D41D8">
            <w:pPr>
              <w:spacing w:after="0" w:line="240" w:lineRule="auto"/>
              <w:ind w:right="88" w:firstLine="36"/>
              <w:jc w:val="center"/>
              <w:rPr>
                <w:rFonts w:ascii="Times New Roman" w:hAnsi="Times New Roman" w:cs="Times New Roman"/>
                <w:sz w:val="20"/>
                <w:szCs w:val="20"/>
              </w:rPr>
            </w:pPr>
            <w:r w:rsidRPr="00FB36CC">
              <w:rPr>
                <w:rFonts w:ascii="Times New Roman" w:hAnsi="Times New Roman" w:cs="Times New Roman"/>
                <w:sz w:val="20"/>
                <w:szCs w:val="20"/>
              </w:rPr>
              <w:t>Применение различных тактических комбинаций в игре; проведение встреч с различными партнерами.</w:t>
            </w:r>
          </w:p>
        </w:tc>
      </w:tr>
    </w:tbl>
    <w:p w14:paraId="170C2B27" w14:textId="77777777" w:rsidR="00E95D9A" w:rsidRPr="005C488E" w:rsidRDefault="00E95D9A" w:rsidP="00FB36CC">
      <w:pPr>
        <w:tabs>
          <w:tab w:val="left" w:pos="1134"/>
        </w:tabs>
        <w:spacing w:after="0" w:line="240" w:lineRule="auto"/>
        <w:ind w:firstLine="709"/>
        <w:jc w:val="both"/>
        <w:rPr>
          <w:rFonts w:ascii="Times New Roman" w:hAnsi="Times New Roman" w:cs="Times New Roman"/>
          <w:i/>
          <w:sz w:val="26"/>
          <w:szCs w:val="26"/>
        </w:rPr>
      </w:pPr>
      <w:r w:rsidRPr="005C488E">
        <w:rPr>
          <w:rFonts w:ascii="Times New Roman" w:hAnsi="Times New Roman" w:cs="Times New Roman"/>
          <w:i/>
          <w:sz w:val="26"/>
          <w:szCs w:val="26"/>
        </w:rPr>
        <w:t xml:space="preserve">Специальная физическая подготовка (СФП). </w:t>
      </w:r>
    </w:p>
    <w:p w14:paraId="48E03D87"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СФП является средством специализированного развития физических качеств. </w:t>
      </w:r>
    </w:p>
    <w:p w14:paraId="5DA52D06"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Задачи ее более узки и более специфичны:  </w:t>
      </w:r>
    </w:p>
    <w:p w14:paraId="24BD15E0" w14:textId="77777777" w:rsidR="00E95D9A" w:rsidRPr="005C488E" w:rsidRDefault="00E95D9A" w:rsidP="00FB36CC">
      <w:pPr>
        <w:tabs>
          <w:tab w:val="center" w:pos="814"/>
          <w:tab w:val="left" w:pos="1134"/>
          <w:tab w:val="center" w:pos="3579"/>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1.</w:t>
      </w:r>
      <w:r w:rsidR="00F41161"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 xml:space="preserve">Развитие физических способностей: </w:t>
      </w:r>
    </w:p>
    <w:p w14:paraId="04FCEBED"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скоростно-силовых способностей мышц ног, рук, плечевого пояса, туловища; </w:t>
      </w:r>
    </w:p>
    <w:p w14:paraId="75F38364"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быстроты перемещения и сложной реакции; </w:t>
      </w:r>
    </w:p>
    <w:p w14:paraId="1A04782F" w14:textId="77777777" w:rsidR="00EB2B8E"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скоростной, прыжковой, игровой выносливости; </w:t>
      </w:r>
    </w:p>
    <w:p w14:paraId="3883696F" w14:textId="77777777" w:rsidR="00EB2B8E"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акробатической и прыжковой ловкости; </w:t>
      </w:r>
    </w:p>
    <w:p w14:paraId="2470904E"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гибкости. </w:t>
      </w:r>
    </w:p>
    <w:p w14:paraId="0D5CD708" w14:textId="77777777" w:rsidR="00F41161" w:rsidRPr="005C488E" w:rsidRDefault="00E95D9A" w:rsidP="009C2EDF">
      <w:pPr>
        <w:pStyle w:val="a4"/>
        <w:numPr>
          <w:ilvl w:val="0"/>
          <w:numId w:val="60"/>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Совершенствование функциональных возможностей организма юных волейболистов. </w:t>
      </w:r>
    </w:p>
    <w:p w14:paraId="3DB20774" w14:textId="77777777" w:rsidR="00F41161" w:rsidRPr="005C488E" w:rsidRDefault="00E95D9A" w:rsidP="009C2EDF">
      <w:pPr>
        <w:pStyle w:val="a4"/>
        <w:numPr>
          <w:ilvl w:val="0"/>
          <w:numId w:val="60"/>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психологической подготовленности. </w:t>
      </w:r>
    </w:p>
    <w:p w14:paraId="71D4B3CC" w14:textId="77777777" w:rsidR="00E95D9A" w:rsidRPr="005C488E" w:rsidRDefault="00E95D9A" w:rsidP="009C2EDF">
      <w:pPr>
        <w:pStyle w:val="a4"/>
        <w:numPr>
          <w:ilvl w:val="0"/>
          <w:numId w:val="60"/>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Создание условий для восстановления организма после учебно</w:t>
      </w:r>
      <w:r w:rsidR="00EB2B8E" w:rsidRPr="005C488E">
        <w:rPr>
          <w:rFonts w:ascii="Times New Roman" w:hAnsi="Times New Roman" w:cs="Times New Roman"/>
          <w:sz w:val="26"/>
          <w:szCs w:val="26"/>
        </w:rPr>
        <w:t>-</w:t>
      </w:r>
      <w:r w:rsidRPr="005C488E">
        <w:rPr>
          <w:rFonts w:ascii="Times New Roman" w:hAnsi="Times New Roman" w:cs="Times New Roman"/>
          <w:sz w:val="26"/>
          <w:szCs w:val="26"/>
        </w:rPr>
        <w:t xml:space="preserve">тренировочных и соревновательных нагрузок. </w:t>
      </w:r>
    </w:p>
    <w:p w14:paraId="08027DF7"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К скоростно</w:t>
      </w:r>
      <w:r w:rsidR="00EB2B8E" w:rsidRPr="005C488E">
        <w:rPr>
          <w:rFonts w:ascii="Times New Roman" w:hAnsi="Times New Roman" w:cs="Times New Roman"/>
          <w:sz w:val="26"/>
          <w:szCs w:val="26"/>
        </w:rPr>
        <w:t>-</w:t>
      </w:r>
      <w:r w:rsidRPr="005C488E">
        <w:rPr>
          <w:rFonts w:ascii="Times New Roman" w:hAnsi="Times New Roman" w:cs="Times New Roman"/>
          <w:sz w:val="26"/>
          <w:szCs w:val="26"/>
        </w:rPr>
        <w:t xml:space="preserve">силовым способностям, определяющим эффективность соревновательной деятельности в волейболе, относится прежде всего прыгучесть. </w:t>
      </w:r>
    </w:p>
    <w:p w14:paraId="62A73316"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Прыгучесть – это комплексное качество, основу которого составляет сила мышечных групп, участвующих в прыжке и скорость сокращений мышечных волокон при оптимальной амплитуде движения. </w:t>
      </w:r>
    </w:p>
    <w:p w14:paraId="435FC256" w14:textId="77777777" w:rsidR="00E95D9A" w:rsidRPr="005C488E" w:rsidRDefault="00E95D9A" w:rsidP="00FB36CC">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Чтобы не упустить этапы наиболее выраженной динамики изменения прыгучести у юного волейболиста важно учитывать особенности сенситивных периодов развития прыгучести. </w:t>
      </w:r>
    </w:p>
    <w:p w14:paraId="4BAF33E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Средствами воспитания прыгучести являются прыжковые упражнения и упражнения с отягощениями. </w:t>
      </w:r>
    </w:p>
    <w:p w14:paraId="1B6837B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прыгучести в основном используются следующими методами:  </w:t>
      </w:r>
    </w:p>
    <w:p w14:paraId="082EEDF5" w14:textId="77777777" w:rsidR="00F41161" w:rsidRPr="005C488E" w:rsidRDefault="00E95D9A" w:rsidP="009C2EDF">
      <w:pPr>
        <w:pStyle w:val="a4"/>
        <w:numPr>
          <w:ilvl w:val="0"/>
          <w:numId w:val="61"/>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повторный метод;  </w:t>
      </w:r>
    </w:p>
    <w:p w14:paraId="0B6B8E7F" w14:textId="77777777" w:rsidR="00F41161" w:rsidRPr="005C488E" w:rsidRDefault="00E95D9A" w:rsidP="009C2EDF">
      <w:pPr>
        <w:pStyle w:val="a4"/>
        <w:numPr>
          <w:ilvl w:val="0"/>
          <w:numId w:val="61"/>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круговой тренировки с применением упражнений с отягощением и различных прыжковых упражнений (6–8 станций);  </w:t>
      </w:r>
    </w:p>
    <w:p w14:paraId="38466458" w14:textId="77777777" w:rsidR="00F41161" w:rsidRPr="005C488E" w:rsidRDefault="00E95D9A" w:rsidP="009C2EDF">
      <w:pPr>
        <w:pStyle w:val="a4"/>
        <w:numPr>
          <w:ilvl w:val="0"/>
          <w:numId w:val="61"/>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соревновательный метод; </w:t>
      </w:r>
    </w:p>
    <w:p w14:paraId="7F84655F" w14:textId="77777777" w:rsidR="00F41161" w:rsidRPr="005C488E" w:rsidRDefault="00E95D9A" w:rsidP="009C2EDF">
      <w:pPr>
        <w:pStyle w:val="a4"/>
        <w:numPr>
          <w:ilvl w:val="0"/>
          <w:numId w:val="61"/>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игровой метод;  </w:t>
      </w:r>
    </w:p>
    <w:p w14:paraId="1531F2D0" w14:textId="77777777" w:rsidR="00F41161" w:rsidRPr="005C488E" w:rsidRDefault="00E95D9A" w:rsidP="009C2EDF">
      <w:pPr>
        <w:pStyle w:val="a4"/>
        <w:numPr>
          <w:ilvl w:val="0"/>
          <w:numId w:val="61"/>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непредельных усилий (30–50% от максимальной силы);  </w:t>
      </w:r>
    </w:p>
    <w:p w14:paraId="383CCE6F" w14:textId="77777777" w:rsidR="00E95D9A" w:rsidRPr="005C488E" w:rsidRDefault="00E95D9A" w:rsidP="009C2EDF">
      <w:pPr>
        <w:pStyle w:val="a4"/>
        <w:numPr>
          <w:ilvl w:val="0"/>
          <w:numId w:val="61"/>
        </w:numPr>
        <w:tabs>
          <w:tab w:val="left" w:pos="1134"/>
        </w:tabs>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метод кратковременных усилий (70</w:t>
      </w:r>
      <w:r w:rsidR="00FB36CC">
        <w:rPr>
          <w:rFonts w:ascii="Times New Roman" w:hAnsi="Times New Roman" w:cs="Times New Roman"/>
          <w:sz w:val="26"/>
          <w:szCs w:val="26"/>
        </w:rPr>
        <w:t>-</w:t>
      </w:r>
      <w:r w:rsidRPr="005C488E">
        <w:rPr>
          <w:rFonts w:ascii="Times New Roman" w:hAnsi="Times New Roman" w:cs="Times New Roman"/>
          <w:sz w:val="26"/>
          <w:szCs w:val="26"/>
        </w:rPr>
        <w:t xml:space="preserve">90% от максимальной силы). </w:t>
      </w:r>
    </w:p>
    <w:p w14:paraId="0FC84CF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связи с возрастными особенностями детского организма при воспитании прыгучести с юными волейболистами до 14 лет можно использовать только первые четыре метода, а с 15 лет можно использовать все перечисленные методы из раздела «сила» для скоростно-силовой подготовки.  </w:t>
      </w:r>
    </w:p>
    <w:p w14:paraId="123E8FDB"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группе спортивного совершенствования (при достижении оптимального уровня физической подготовленности юных волейболистов) в тренировочный процесс включаются прыжки с отягощением в области поясничной части туловища (утяжеленные манжеты, пояса), а также «прыжки в глубину» с адекватной уровню подготовленности высоты. </w:t>
      </w:r>
    </w:p>
    <w:p w14:paraId="0521876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Важное место в тренировочном процессе при воспитании прыгучести у волейболистов занимают упражнения с отягощением, которые являются сильным средством психофизиологического воздействия на нерв</w:t>
      </w:r>
      <w:r w:rsidR="00FB36CC">
        <w:rPr>
          <w:rFonts w:ascii="Times New Roman" w:hAnsi="Times New Roman" w:cs="Times New Roman"/>
          <w:sz w:val="26"/>
          <w:szCs w:val="26"/>
        </w:rPr>
        <w:t>но-мышечную систему организма.</w:t>
      </w:r>
    </w:p>
    <w:p w14:paraId="7254086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Цель применения упражнений с отягощениями обусловлена органической необходимостью неуклонного (ежегодного) повышения уровня развития скоростно-силового компонента – прыгучести. Чем выше уровень развития прыгучести, тем больше двигательный потенциал при выполнении таких технических приемов как: нападающий удар, блок и подача в прыжке.  </w:t>
      </w:r>
    </w:p>
    <w:p w14:paraId="1CD43C8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На первых этапах подготовки применение упражнений с отягощениями диктуется необходимостью локального укрепления звеньев опорно</w:t>
      </w:r>
      <w:r w:rsidR="00F41161" w:rsidRPr="005C488E">
        <w:rPr>
          <w:rFonts w:ascii="Times New Roman" w:hAnsi="Times New Roman" w:cs="Times New Roman"/>
          <w:sz w:val="26"/>
          <w:szCs w:val="26"/>
        </w:rPr>
        <w:t>-</w:t>
      </w:r>
      <w:r w:rsidRPr="005C488E">
        <w:rPr>
          <w:rFonts w:ascii="Times New Roman" w:hAnsi="Times New Roman" w:cs="Times New Roman"/>
          <w:sz w:val="26"/>
          <w:szCs w:val="26"/>
        </w:rPr>
        <w:t xml:space="preserve">двигательного аппарата, используются тренажеры и различные тренажерные устройства.  </w:t>
      </w:r>
    </w:p>
    <w:p w14:paraId="1522D57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При выполнении упражнений с отягощениями не следует забывать о допустимых на организм юного волейболиста нагрузках в зависимости от возраста и его физической подготовленности, а также о том, что упражнения с отягощениями должны быть скоростно-силового характера (приседание и быстрое вставание или выпры</w:t>
      </w:r>
      <w:r w:rsidR="009C2EDF">
        <w:rPr>
          <w:rFonts w:ascii="Times New Roman" w:hAnsi="Times New Roman" w:cs="Times New Roman"/>
          <w:sz w:val="26"/>
          <w:szCs w:val="26"/>
        </w:rPr>
        <w:t xml:space="preserve">гивание и т.п.). </w:t>
      </w:r>
    </w:p>
    <w:p w14:paraId="7465236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Прыжки в глубину, как одно из средств воспитания прыгучести, предъявляют чрезвычайно высокие требования к механической прочности опорно-двигательного аппарата. Их применению должны предшествовать общая силовая подготовка и специально-подготовительные упражнения, избирательно направленные на ускорение соответствующих мышц и суставов. При выполнении упражнений, связанных с прыжком в глубину, можно обойтись без дополнительного отягощения и использовать для ударной стимуляции мышц вес собственного тела. Начинать надо с небольшой высоты спрыгивания (0,25–0,3 м), постепенно доводя ее до оптимальной, которая соответствует подготовленности юного волейболиста в данный момент. Эта высота должна обеспечивать развитие значительного динамического усилия без замедления переключения мышц с уступающей работы на преодолевающую. Приземляться следует </w:t>
      </w:r>
      <w:r w:rsidRPr="005C488E">
        <w:rPr>
          <w:rFonts w:ascii="Times New Roman" w:hAnsi="Times New Roman" w:cs="Times New Roman"/>
          <w:sz w:val="26"/>
          <w:szCs w:val="26"/>
        </w:rPr>
        <w:lastRenderedPageBreak/>
        <w:t xml:space="preserve">на обе полусогнутые ноги (равномерно распределяя вес тела на обе нижние конечности, чтобы не подвергаться травме). Глубина амортизации (сгибание ног в коленном суставе) должна быть 90°–110°, а следующее отталкивание нужно выполнять быстро, с энергичным взмахом рук. Увеличение прыжка вверх или в длину наглядно отражает сдвиги в уровне специальной подготовленности (прыгучести), что всегда положительно сказывается на эмоциональном состоянии игрока.  </w:t>
      </w:r>
    </w:p>
    <w:p w14:paraId="670D18F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Усталость или боли в мышцах, а также не залеченные до конца травмы, являются противопоказанием к выполнению прыжков в глубину.  </w:t>
      </w:r>
    </w:p>
    <w:p w14:paraId="7C829144"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быстроты перемещения и сложной реакции. </w:t>
      </w:r>
      <w:r w:rsidRPr="005C488E">
        <w:rPr>
          <w:rFonts w:ascii="Times New Roman" w:hAnsi="Times New Roman" w:cs="Times New Roman"/>
          <w:sz w:val="26"/>
          <w:szCs w:val="26"/>
        </w:rPr>
        <w:t xml:space="preserve">Воспитание быстроты перемещения одна из трудных задач в практике спортивной тренировки юных волейболистов. </w:t>
      </w:r>
    </w:p>
    <w:p w14:paraId="380BD4F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того чтобы ноги были более координированными (ловкими) необходимо в тренировочный процесс с высокорослыми юными волейболистами включать следующие упражнения: </w:t>
      </w:r>
    </w:p>
    <w:p w14:paraId="38F6CE58"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различные варианты беговых упражнений; </w:t>
      </w:r>
    </w:p>
    <w:p w14:paraId="6F56D70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жонглирование мяча ногами;  </w:t>
      </w:r>
    </w:p>
    <w:p w14:paraId="7184890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эстафеты с мячом (обводка стоек ведением мяча как в баскетболе, обводка стоек, ведя мяч ногами и т. п.);  </w:t>
      </w:r>
    </w:p>
    <w:p w14:paraId="0488B44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эстафеты с изменением направления движения (лицом вперед, спиной вперед правым боком, левым боком); </w:t>
      </w:r>
    </w:p>
    <w:p w14:paraId="0B788AD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скоростные перемещения (вперед, назад, влево, вправо с использованием координационной лестницы). </w:t>
      </w:r>
    </w:p>
    <w:p w14:paraId="2A742B49"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Очень полезны в этом случае также подвижные и спортивные игры, которые предполагают выполнение заданий в условиях постоянного и случайного изменения ситуации, а также использования соревновательного метода.  </w:t>
      </w:r>
    </w:p>
    <w:p w14:paraId="45AD51A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тренировочной работе по воспитанию быстроты перемещения в основном используется бег на короткие отрезки с предельной или околопредельной скоростью. Скоростные упражнения целесообразно проводить сериями с интервалами отдыха.  </w:t>
      </w:r>
    </w:p>
    <w:p w14:paraId="252368F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Специфические закономерности воспитания скоростных способностей требуют особенно тщательно сочетать средства и методы в оптимальных соотношениях, поскольку относительно стандартное повторение движений с предельной ли околопредельной скоростью способствует ее стабилизации. В связи с этим при воспитании скоростных способностей необходимо чередовать относительно стандартные и вариативные формы упражнений. </w:t>
      </w:r>
    </w:p>
    <w:p w14:paraId="5A7E7CA8"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Воспитывая двигательную реакцию у юных волейболистов, следует уделять внимание как простой (ответ заранее известным действием на сигнал либо ситуацию, имеющую сигнальное значение, например, свисток, голос или указание зоны куда надо выполнить передачу, подачу, нападающий удар), так и сложной реакции, требующей выбора действий в определенной ситуации (реакция на движущий объект, мяч, партнеры, соперник, реакция выбора – из нескольких ответных действий или </w:t>
      </w:r>
      <w:r w:rsidRPr="005C488E">
        <w:rPr>
          <w:rFonts w:ascii="Times New Roman" w:hAnsi="Times New Roman" w:cs="Times New Roman"/>
          <w:sz w:val="26"/>
          <w:szCs w:val="26"/>
        </w:rPr>
        <w:lastRenderedPageBreak/>
        <w:t>разновидностей технических приемов, необходимо выбрать один наиболее эффективн</w:t>
      </w:r>
      <w:r w:rsidR="00F41161" w:rsidRPr="005C488E">
        <w:rPr>
          <w:rFonts w:ascii="Times New Roman" w:hAnsi="Times New Roman" w:cs="Times New Roman"/>
          <w:sz w:val="26"/>
          <w:szCs w:val="26"/>
        </w:rPr>
        <w:t>ый</w:t>
      </w:r>
      <w:r w:rsidRPr="005C488E">
        <w:rPr>
          <w:rFonts w:ascii="Times New Roman" w:hAnsi="Times New Roman" w:cs="Times New Roman"/>
          <w:sz w:val="26"/>
          <w:szCs w:val="26"/>
        </w:rPr>
        <w:t xml:space="preserve"> в данный момент).  </w:t>
      </w:r>
    </w:p>
    <w:p w14:paraId="41812A53"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Основой методики воспитания быстроты реакции являются повторное реагирование</w:t>
      </w:r>
      <w:r w:rsidRPr="005C488E">
        <w:rPr>
          <w:rFonts w:ascii="Times New Roman" w:hAnsi="Times New Roman" w:cs="Times New Roman"/>
          <w:i/>
          <w:sz w:val="26"/>
          <w:szCs w:val="26"/>
        </w:rPr>
        <w:t xml:space="preserve"> </w:t>
      </w:r>
      <w:r w:rsidRPr="005C488E">
        <w:rPr>
          <w:rFonts w:ascii="Times New Roman" w:hAnsi="Times New Roman" w:cs="Times New Roman"/>
          <w:sz w:val="26"/>
          <w:szCs w:val="26"/>
        </w:rPr>
        <w:t>на внезапно возникающий (заранее обусловленный) раздражитель с установкой на со</w:t>
      </w:r>
      <w:r w:rsidR="00FB36CC">
        <w:rPr>
          <w:rFonts w:ascii="Times New Roman" w:hAnsi="Times New Roman" w:cs="Times New Roman"/>
          <w:sz w:val="26"/>
          <w:szCs w:val="26"/>
        </w:rPr>
        <w:t>кращение времени реагирования.</w:t>
      </w:r>
    </w:p>
    <w:p w14:paraId="13417E35"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Реакция на движущийся объект </w:t>
      </w:r>
      <w:r w:rsidR="00FB36CC">
        <w:rPr>
          <w:rFonts w:ascii="Times New Roman" w:hAnsi="Times New Roman" w:cs="Times New Roman"/>
          <w:sz w:val="26"/>
          <w:szCs w:val="26"/>
        </w:rPr>
        <w:t>-</w:t>
      </w:r>
      <w:r w:rsidRPr="005C488E">
        <w:rPr>
          <w:rFonts w:ascii="Times New Roman" w:hAnsi="Times New Roman" w:cs="Times New Roman"/>
          <w:sz w:val="26"/>
          <w:szCs w:val="26"/>
        </w:rPr>
        <w:t xml:space="preserve"> это способность человека (волейболиста) наиболее быстро и точно реагировать на нестандартные перемещения определенного объекта (мяч, партнер, соперник) или объектов (партнеры и соперники) в условиях де</w:t>
      </w:r>
      <w:r w:rsidR="00FB36CC">
        <w:rPr>
          <w:rFonts w:ascii="Times New Roman" w:hAnsi="Times New Roman" w:cs="Times New Roman"/>
          <w:sz w:val="26"/>
          <w:szCs w:val="26"/>
        </w:rPr>
        <w:t>фицита времени и пространства.</w:t>
      </w:r>
    </w:p>
    <w:p w14:paraId="529378B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Для воспитания быстроты реакции на движущийся о</w:t>
      </w:r>
      <w:r w:rsidR="00FB36CC">
        <w:rPr>
          <w:rFonts w:ascii="Times New Roman" w:hAnsi="Times New Roman" w:cs="Times New Roman"/>
          <w:sz w:val="26"/>
          <w:szCs w:val="26"/>
        </w:rPr>
        <w:t>бъект, как правило используют:</w:t>
      </w:r>
    </w:p>
    <w:p w14:paraId="7E8BE16B" w14:textId="77777777" w:rsidR="00FB36CC"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воспитание умения отслеживать и удерживать объект в поле зрения, а также умения заранее предусматривать возможные перемещения объекта; </w:t>
      </w:r>
    </w:p>
    <w:p w14:paraId="5753C24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направленное увеличение требований к быстроте восприятия объекта и другим компонентам сложной реакции на основе варьирования внешними факторами, стимулирующими быстроту реакции. </w:t>
      </w:r>
    </w:p>
    <w:p w14:paraId="434FFF2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Для воспитания быстроты реагирования на движущийся объект полезны упражнения и игры с малыми мячами, такие как настольный теннис и бадминтон. Можно применять игру в парах с теннисным мячом у стены (игра типа сквош). Во всех этих играх скорость полета мяча или волана большая, и поэтому нагрузка на системы, отвечающие за быстрое реагирование, оказывается в трени</w:t>
      </w:r>
      <w:r w:rsidR="00FB36CC">
        <w:rPr>
          <w:rFonts w:ascii="Times New Roman" w:hAnsi="Times New Roman" w:cs="Times New Roman"/>
          <w:sz w:val="26"/>
          <w:szCs w:val="26"/>
        </w:rPr>
        <w:t>ровочном занятии максимальной.</w:t>
      </w:r>
    </w:p>
    <w:p w14:paraId="6EFD005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Полезными являются и некоторые упражнения без мячей. Например, бег в парах, когда один игрок в паре является ведущим, а второй ведомым. Волейболисты бегут трусцой и периодически, ведущий резко меняет направление и скорость бега. Ведомый должен мгновенно реагировать на эти изменения, изменять свой бег, как по направлению, так и по скорости. По сигналу тренера волейболисты меняются ролями. Можно в этом упражнении добавить повороты на 180 ̊ и 360 ̊, прыжки, кувырки и т. д. </w:t>
      </w:r>
    </w:p>
    <w:p w14:paraId="7B03F7A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Очень эффективными для воспитания быстроты реагирования – упражнения ритмики и аэробики. Задача тренера – следить за волейболистами: насколько точно каждый из них повторяет упражнения тренера, у кого есть задержки по времени или неправильное воспроизведение темпа и ритма. В упражнениях такого типа волейболисты должны иметь максимальную концентрацию на быстроте и точности воспроизведения ритма, темпа действий и правильности выполнения движений. </w:t>
      </w:r>
    </w:p>
    <w:p w14:paraId="623FC17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Большинство сложных двигательных реакций в волейболе – это реакция выбора (когда из нескольких возможных вариантов технических приемов и действий требуется мгновенно выбрать только одно, адекватное данной ситуации).  </w:t>
      </w:r>
    </w:p>
    <w:p w14:paraId="42EDD45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Такая реакция предполагает, что у волейболиста есть несколько вариантов выполнения разновидностей того или иного технического приёма или действия, и он должен быстро выбрать один из них тактически наиболее целесообразный. </w:t>
      </w:r>
    </w:p>
    <w:p w14:paraId="38F6D1F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Из этого понятно, что время реакции выбора зависит от собственно быстроты реагирования и технико-тактической подготовленности игрока. </w:t>
      </w:r>
    </w:p>
    <w:p w14:paraId="6FE290F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воспитания и совершенствования реакции выбора последовательно усложняют ситуацию выбора, для чего постепенно увеличивают в определенном порядке как число вариантов действий, разрешаемых партнеру или сопернику, так и число ответных действий. При этом стремиться прежде всего научить волейболиста пользоваться «предвидением» (предвосхищением) о вероятных действиях партнера, соперника и т. п. В специально-подготовительных упражнениях, направленных на воспитание быстроты реакции выбора, моделируются отдельные фрагменты и условия их проявления во время игры, создавая условия, способствующие сокращению времени реакции и выборе одного из вариантов выполнения технического приема или тактического действия. </w:t>
      </w:r>
    </w:p>
    <w:p w14:paraId="61E0BE41"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Методика воспитания и совершенствования двигательных реакций основывается на следующих положениях: </w:t>
      </w:r>
    </w:p>
    <w:p w14:paraId="05EFB223" w14:textId="77777777" w:rsidR="00E95D9A" w:rsidRPr="005C488E" w:rsidRDefault="00E95D9A" w:rsidP="009C2EDF">
      <w:pPr>
        <w:numPr>
          <w:ilvl w:val="0"/>
          <w:numId w:val="64"/>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Освоенные простые и сложные реакции имеют самостоятельное значение.  </w:t>
      </w:r>
    </w:p>
    <w:p w14:paraId="5791991E" w14:textId="77777777" w:rsidR="00E95D9A" w:rsidRPr="005C488E" w:rsidRDefault="00E95D9A" w:rsidP="009C2EDF">
      <w:pPr>
        <w:numPr>
          <w:ilvl w:val="0"/>
          <w:numId w:val="64"/>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Каждый вид реакций первоначально воспитывается и совершенствуется самостоятельно, без объединения с другими. </w:t>
      </w:r>
    </w:p>
    <w:p w14:paraId="07ABFAC7" w14:textId="77777777" w:rsidR="00E95D9A" w:rsidRPr="005C488E" w:rsidRDefault="00E95D9A" w:rsidP="009C2EDF">
      <w:pPr>
        <w:numPr>
          <w:ilvl w:val="0"/>
          <w:numId w:val="64"/>
        </w:num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Воспитание и совершенствование пространственных и временных предвосхищений в реакциях идет в след за приобретением определенного технического фундамента. </w:t>
      </w:r>
    </w:p>
    <w:p w14:paraId="6BC066D4"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и совершенствовании способностей к быстрому реагированию последовательно должны решаться следующие задачи:  </w:t>
      </w:r>
    </w:p>
    <w:p w14:paraId="4F35B83E" w14:textId="77777777" w:rsidR="00E95D9A" w:rsidRPr="005C488E"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сокращение времени моторного компонента действия; </w:t>
      </w:r>
    </w:p>
    <w:p w14:paraId="5AEA0BA6" w14:textId="77777777" w:rsidR="00E95D9A" w:rsidRPr="005C488E"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уменьшение времени скрытого периода действия;  </w:t>
      </w:r>
    </w:p>
    <w:p w14:paraId="5FCDB313" w14:textId="77777777" w:rsidR="00E95D9A" w:rsidRPr="005C488E" w:rsidRDefault="00E95D9A" w:rsidP="009C2EDF">
      <w:pPr>
        <w:tabs>
          <w:tab w:val="left" w:pos="1134"/>
        </w:tabs>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совершенствование умения предвосхищать временные и пространственные взаимодействия.  </w:t>
      </w:r>
    </w:p>
    <w:p w14:paraId="715BBC9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специальной выносливости. </w:t>
      </w:r>
      <w:r w:rsidRPr="005C488E">
        <w:rPr>
          <w:rFonts w:ascii="Times New Roman" w:hAnsi="Times New Roman" w:cs="Times New Roman"/>
          <w:sz w:val="26"/>
          <w:szCs w:val="26"/>
        </w:rPr>
        <w:t xml:space="preserve">В волейболе специальная выносливость </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 способность волейболиста к эффективному выполнению технико-тактических действий на протяжении отдельно взятой игры и турнира в целом преодолевая утомление.  </w:t>
      </w:r>
    </w:p>
    <w:p w14:paraId="675EBAC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Специальную выносливость волейболистов можно представить, как:  </w:t>
      </w:r>
    </w:p>
    <w:p w14:paraId="383060E6" w14:textId="77777777" w:rsidR="00F41161" w:rsidRPr="005C488E"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скоростная; </w:t>
      </w:r>
    </w:p>
    <w:p w14:paraId="33023404" w14:textId="77777777" w:rsidR="00E95D9A" w:rsidRPr="005C488E"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прыжковая; </w:t>
      </w:r>
    </w:p>
    <w:p w14:paraId="76925CD5" w14:textId="77777777" w:rsidR="00E95D9A" w:rsidRPr="005C488E"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игровая; </w:t>
      </w:r>
    </w:p>
    <w:p w14:paraId="68006058" w14:textId="77777777" w:rsidR="00E95D9A" w:rsidRPr="005C488E"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соревновательная. </w:t>
      </w:r>
    </w:p>
    <w:p w14:paraId="717D11AB"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Наиболее эффективными средствами воспитания скоростной выносливости являются: перемещения в различных направлениях с максимальной скоростью, продолжительность от 10 до 30 секунд в одной серии, 2–5 серий в одном занятии, отдых 1–3 минуты; то же, но с падениями; имитацией технических приемов (передача сверху двумя руками, снизу двумя руками, блок) после перемещения, продолжительность от 10 до 30 секунд, интенсивность и быстрота перемещения максимальная, отдых 1–3 минуты, </w:t>
      </w:r>
      <w:r w:rsidRPr="005C488E">
        <w:rPr>
          <w:rFonts w:ascii="Times New Roman" w:hAnsi="Times New Roman" w:cs="Times New Roman"/>
          <w:sz w:val="26"/>
          <w:szCs w:val="26"/>
        </w:rPr>
        <w:lastRenderedPageBreak/>
        <w:t>2–3 серии. Повторы этих упражнений должны</w:t>
      </w:r>
      <w:r w:rsidR="00F41161" w:rsidRPr="005C488E">
        <w:rPr>
          <w:rFonts w:ascii="Times New Roman" w:hAnsi="Times New Roman" w:cs="Times New Roman"/>
          <w:sz w:val="26"/>
          <w:szCs w:val="26"/>
        </w:rPr>
        <w:t xml:space="preserve"> начинаться при небольшом недов</w:t>
      </w:r>
      <w:r w:rsidR="00887104" w:rsidRPr="005C488E">
        <w:rPr>
          <w:rFonts w:ascii="Times New Roman" w:hAnsi="Times New Roman" w:cs="Times New Roman"/>
          <w:sz w:val="26"/>
          <w:szCs w:val="26"/>
        </w:rPr>
        <w:t>о</w:t>
      </w:r>
      <w:r w:rsidRPr="005C488E">
        <w:rPr>
          <w:rFonts w:ascii="Times New Roman" w:hAnsi="Times New Roman" w:cs="Times New Roman"/>
          <w:sz w:val="26"/>
          <w:szCs w:val="26"/>
        </w:rPr>
        <w:t>с</w:t>
      </w:r>
      <w:r w:rsidR="00F41161" w:rsidRPr="005C488E">
        <w:rPr>
          <w:rFonts w:ascii="Times New Roman" w:hAnsi="Times New Roman" w:cs="Times New Roman"/>
          <w:sz w:val="26"/>
          <w:szCs w:val="26"/>
        </w:rPr>
        <w:t>с</w:t>
      </w:r>
      <w:r w:rsidRPr="005C488E">
        <w:rPr>
          <w:rFonts w:ascii="Times New Roman" w:hAnsi="Times New Roman" w:cs="Times New Roman"/>
          <w:sz w:val="26"/>
          <w:szCs w:val="26"/>
        </w:rPr>
        <w:t xml:space="preserve">тановлении. При подборе упражнений необходимо придерживаться следующих методических указаний: </w:t>
      </w:r>
    </w:p>
    <w:p w14:paraId="661BB711"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интенсивность: 80</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95 % от максимума;  </w:t>
      </w:r>
    </w:p>
    <w:p w14:paraId="504B0162"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продолжительность выполнения одного</w:t>
      </w:r>
      <w:r w:rsidR="00F41161" w:rsidRPr="005C488E">
        <w:rPr>
          <w:rFonts w:ascii="Times New Roman" w:hAnsi="Times New Roman" w:cs="Times New Roman"/>
          <w:sz w:val="26"/>
          <w:szCs w:val="26"/>
        </w:rPr>
        <w:t xml:space="preserve"> упражнения в одном </w:t>
      </w:r>
      <w:r w:rsidRPr="005C488E">
        <w:rPr>
          <w:rFonts w:ascii="Times New Roman" w:hAnsi="Times New Roman" w:cs="Times New Roman"/>
          <w:sz w:val="26"/>
          <w:szCs w:val="26"/>
        </w:rPr>
        <w:t xml:space="preserve">повторении 8–30 секунд;  </w:t>
      </w:r>
    </w:p>
    <w:p w14:paraId="6880F041"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количество выполненных упражнений в одной серии 4</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5;  </w:t>
      </w:r>
    </w:p>
    <w:p w14:paraId="358DDDC8"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продолжительность отдыха между повторениями 2</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3 минуты;  </w:t>
      </w:r>
    </w:p>
    <w:p w14:paraId="1E821847"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количество серий 2</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3;  </w:t>
      </w:r>
    </w:p>
    <w:p w14:paraId="7FEA0E5E"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продолжительность отдыха между сериями 7</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8 минут.  </w:t>
      </w:r>
    </w:p>
    <w:p w14:paraId="51361D4A" w14:textId="77777777" w:rsidR="00E95D9A" w:rsidRPr="005C488E" w:rsidRDefault="00E95D9A" w:rsidP="009C2EDF">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Время отдыха можно заполнить пассивным отдыхом, растяжкой, упражнениями на дыхание и т. п.  </w:t>
      </w:r>
    </w:p>
    <w:p w14:paraId="240E8483"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Основными методами воспитания скоростной выносливости являются: повторный, интервальный и соревновательный. </w:t>
      </w:r>
    </w:p>
    <w:p w14:paraId="5BFE6D41"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Средствами воспитания и совершенствования прыжковой выносливости являются прыжковые упражнения, выполняемые многократно, упражнения на тренажерах, а также многократное выполнение блока (доставая руками предмет на оптимальной высоте или метки на стене), многократное выполнение нападающего удара и т. п. </w:t>
      </w:r>
    </w:p>
    <w:p w14:paraId="4AB2446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Методы воспитания прыжковой выносливости: повторный, круговой, соревновательный.  </w:t>
      </w:r>
    </w:p>
    <w:p w14:paraId="33F6416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Игровая выносливость совершенствуется путем проведения игр с большим (чем предусмотрено правилами соревнований) количеством партий (до 5 для тех, кто играет из 3 партий и до 6</w:t>
      </w:r>
      <w:r w:rsidR="009C2EDF">
        <w:rPr>
          <w:rFonts w:ascii="Times New Roman" w:hAnsi="Times New Roman" w:cs="Times New Roman"/>
          <w:sz w:val="26"/>
          <w:szCs w:val="26"/>
        </w:rPr>
        <w:t>-</w:t>
      </w:r>
      <w:r w:rsidRPr="005C488E">
        <w:rPr>
          <w:rFonts w:ascii="Times New Roman" w:hAnsi="Times New Roman" w:cs="Times New Roman"/>
          <w:sz w:val="26"/>
          <w:szCs w:val="26"/>
        </w:rPr>
        <w:t>7 для тех, кто играет из 5), а также играть на время: условно каждая партия играется до 20</w:t>
      </w:r>
      <w:r w:rsidR="009C2EDF">
        <w:rPr>
          <w:rFonts w:ascii="Times New Roman" w:hAnsi="Times New Roman" w:cs="Times New Roman"/>
          <w:sz w:val="26"/>
          <w:szCs w:val="26"/>
        </w:rPr>
        <w:t>-</w:t>
      </w:r>
      <w:r w:rsidRPr="005C488E">
        <w:rPr>
          <w:rFonts w:ascii="Times New Roman" w:hAnsi="Times New Roman" w:cs="Times New Roman"/>
          <w:sz w:val="26"/>
          <w:szCs w:val="26"/>
        </w:rPr>
        <w:t xml:space="preserve">30 минут. </w:t>
      </w:r>
    </w:p>
    <w:p w14:paraId="093842D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Одним из средств воспитания игровой выносливости является использование в процессе двусторонней игры на учебно-тренировочном занятии (при достижении счета 8 и 16) упражнений различного тренирующего воздействия (прыжки и их разновидности, кувырки, ускорения, имитации технических приёмов, подвижные игры). Упражнения выполнять в максимально быстром темпе. В каждой паузе давать упражнения, различные по своему тренирующему воздействию. Такой вид тренировочной работы дает возможность совершенствовать технико-тактическое мастерство, способствует совершенствованию специальной работоспособности и волевых качеств.  </w:t>
      </w:r>
    </w:p>
    <w:p w14:paraId="4E6A23C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Основным средством воспитания соревновательной выносливости является участие в турнирах (не менее 4 участвующих команд), т. е. там где есть психологическая напряженность, игры проходят при зрителях и полностью соответствуют правилам соревнований. </w:t>
      </w:r>
    </w:p>
    <w:p w14:paraId="58EC518D"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специальной ловкости. </w:t>
      </w:r>
      <w:r w:rsidRPr="005C488E">
        <w:rPr>
          <w:rFonts w:ascii="Times New Roman" w:hAnsi="Times New Roman" w:cs="Times New Roman"/>
          <w:sz w:val="26"/>
          <w:szCs w:val="26"/>
        </w:rPr>
        <w:t xml:space="preserve">Воспитание ловкости волейболиста – это совершенствование координационно-сложных двигательных действий, а главное, способности быстро перестраивать двигательную деятельность в соответствии с </w:t>
      </w:r>
      <w:r w:rsidRPr="005C488E">
        <w:rPr>
          <w:rFonts w:ascii="Times New Roman" w:hAnsi="Times New Roman" w:cs="Times New Roman"/>
          <w:sz w:val="26"/>
          <w:szCs w:val="26"/>
        </w:rPr>
        <w:lastRenderedPageBreak/>
        <w:t xml:space="preserve">постоянно меняющимися ситуациями игры и владения своим телом в безопорном положении. </w:t>
      </w:r>
    </w:p>
    <w:p w14:paraId="7D018581"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Основными особенностями упражнений, направленных на воспитание и совершенствование координационных способностей юных волейболистов, являются их новизна, сложность, нетрадиционность, возможность многообразных решений двигательных задач. </w:t>
      </w:r>
    </w:p>
    <w:p w14:paraId="3E6BACA9"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координационных способностей используют следующие методические подходы:  </w:t>
      </w:r>
    </w:p>
    <w:p w14:paraId="43CBA08B" w14:textId="77777777" w:rsidR="009C2EDF"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обучение новым разнообразным движениям с постепенным</w:t>
      </w:r>
      <w:r w:rsidR="00357E2C"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увеличением их координационной сложности;  </w:t>
      </w:r>
    </w:p>
    <w:p w14:paraId="75DAC378" w14:textId="77777777" w:rsidR="009C2EDF"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воспитание способности перестраивать двигательную деятельность в условиях вн</w:t>
      </w:r>
      <w:r w:rsidR="009C2EDF">
        <w:rPr>
          <w:rFonts w:ascii="Times New Roman" w:hAnsi="Times New Roman" w:cs="Times New Roman"/>
          <w:sz w:val="26"/>
          <w:szCs w:val="26"/>
        </w:rPr>
        <w:t xml:space="preserve">езапно меняющейся обстановки;  </w:t>
      </w:r>
    </w:p>
    <w:p w14:paraId="6489BDAA" w14:textId="77777777" w:rsidR="00E95D9A" w:rsidRPr="005C488E" w:rsidRDefault="00E95D9A" w:rsidP="009C2EDF">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повышение пространственной, временной и силовой точности движений на основе улучшения двигательных ощущений и восприятий. </w:t>
      </w:r>
    </w:p>
    <w:p w14:paraId="133E1254"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В основе методики воспитания и совершенствования координационных способностей лежит максимально разнообразное техническое совершенствование волейболистов, основанное на использовании широкого круга обще</w:t>
      </w:r>
      <w:r w:rsidR="00357E2C" w:rsidRPr="005C488E">
        <w:rPr>
          <w:rFonts w:ascii="Times New Roman" w:hAnsi="Times New Roman" w:cs="Times New Roman"/>
          <w:sz w:val="26"/>
          <w:szCs w:val="26"/>
        </w:rPr>
        <w:t>-</w:t>
      </w:r>
      <w:r w:rsidRPr="005C488E">
        <w:rPr>
          <w:rFonts w:ascii="Times New Roman" w:hAnsi="Times New Roman" w:cs="Times New Roman"/>
          <w:sz w:val="26"/>
          <w:szCs w:val="26"/>
        </w:rPr>
        <w:t xml:space="preserve">подготовительных, вспомогательных, специально-подготовительных и соревновательных упражнений.  </w:t>
      </w:r>
    </w:p>
    <w:p w14:paraId="4F51E5C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Методика совершенствования пространственной, временной и силовой точности движений включает средства и методы, направленные на развитие способности к воспроизведению, оценке и дифференцированию отдельных параметров движений. Эти способности, с одной стороны, во многом зависят от степени развития у волейболиста зрительных, слуховых, тактильных и особенно мышечно-двигательных ощущений, а с другой стороны от его способности осознанно воспринимать свои ощущения.  </w:t>
      </w:r>
    </w:p>
    <w:p w14:paraId="13E7CA4C" w14:textId="77777777" w:rsidR="00E95D9A" w:rsidRPr="005C488E" w:rsidRDefault="00E95D9A" w:rsidP="00FB36CC">
      <w:pPr>
        <w:tabs>
          <w:tab w:val="center" w:pos="1265"/>
          <w:tab w:val="center" w:pos="3095"/>
          <w:tab w:val="center" w:pos="4823"/>
          <w:tab w:val="center" w:pos="5711"/>
          <w:tab w:val="center" w:pos="6949"/>
          <w:tab w:val="center" w:pos="8619"/>
          <w:tab w:val="right" w:pos="9647"/>
        </w:tabs>
        <w:spacing w:after="0" w:line="360" w:lineRule="exact"/>
        <w:ind w:right="1" w:firstLine="709"/>
        <w:jc w:val="both"/>
        <w:rPr>
          <w:rFonts w:ascii="Times New Roman" w:hAnsi="Times New Roman" w:cs="Times New Roman"/>
          <w:sz w:val="26"/>
          <w:szCs w:val="26"/>
        </w:rPr>
      </w:pPr>
      <w:r w:rsidRPr="005C488E">
        <w:rPr>
          <w:rFonts w:ascii="Times New Roman" w:eastAsia="Calibri" w:hAnsi="Times New Roman" w:cs="Times New Roman"/>
          <w:sz w:val="26"/>
          <w:szCs w:val="26"/>
        </w:rPr>
        <w:tab/>
      </w:r>
      <w:r w:rsidRPr="005C488E">
        <w:rPr>
          <w:rFonts w:ascii="Times New Roman" w:hAnsi="Times New Roman" w:cs="Times New Roman"/>
          <w:sz w:val="26"/>
          <w:szCs w:val="26"/>
        </w:rPr>
        <w:t xml:space="preserve">«Чувство </w:t>
      </w:r>
      <w:r w:rsidRPr="005C488E">
        <w:rPr>
          <w:rFonts w:ascii="Times New Roman" w:hAnsi="Times New Roman" w:cs="Times New Roman"/>
          <w:sz w:val="26"/>
          <w:szCs w:val="26"/>
        </w:rPr>
        <w:tab/>
        <w:t>пространства», связа</w:t>
      </w:r>
      <w:r w:rsidR="00357E2C" w:rsidRPr="005C488E">
        <w:rPr>
          <w:rFonts w:ascii="Times New Roman" w:hAnsi="Times New Roman" w:cs="Times New Roman"/>
          <w:sz w:val="26"/>
          <w:szCs w:val="26"/>
        </w:rPr>
        <w:t xml:space="preserve">но с </w:t>
      </w:r>
      <w:r w:rsidR="00357E2C" w:rsidRPr="005C488E">
        <w:rPr>
          <w:rFonts w:ascii="Times New Roman" w:hAnsi="Times New Roman" w:cs="Times New Roman"/>
          <w:sz w:val="26"/>
          <w:szCs w:val="26"/>
        </w:rPr>
        <w:tab/>
        <w:t xml:space="preserve">восприятием, </w:t>
      </w:r>
      <w:r w:rsidR="009C2EDF">
        <w:rPr>
          <w:rFonts w:ascii="Times New Roman" w:hAnsi="Times New Roman" w:cs="Times New Roman"/>
          <w:sz w:val="26"/>
          <w:szCs w:val="26"/>
        </w:rPr>
        <w:t xml:space="preserve">оценкой и </w:t>
      </w:r>
      <w:r w:rsidRPr="005C488E">
        <w:rPr>
          <w:rFonts w:ascii="Times New Roman" w:hAnsi="Times New Roman" w:cs="Times New Roman"/>
          <w:sz w:val="26"/>
          <w:szCs w:val="26"/>
        </w:rPr>
        <w:t>регулированием пространственных параметров движений: расстояния до какого</w:t>
      </w:r>
      <w:r w:rsidR="00357E2C" w:rsidRPr="005C488E">
        <w:rPr>
          <w:rFonts w:ascii="Times New Roman" w:hAnsi="Times New Roman" w:cs="Times New Roman"/>
          <w:sz w:val="26"/>
          <w:szCs w:val="26"/>
        </w:rPr>
        <w:t>-</w:t>
      </w:r>
      <w:r w:rsidRPr="005C488E">
        <w:rPr>
          <w:rFonts w:ascii="Times New Roman" w:hAnsi="Times New Roman" w:cs="Times New Roman"/>
          <w:sz w:val="26"/>
          <w:szCs w:val="26"/>
        </w:rPr>
        <w:t xml:space="preserve">либо объекта, размера волейбольной площадки, направления амплитуды полета мяча и т. п.  </w:t>
      </w:r>
    </w:p>
    <w:p w14:paraId="3E488D64"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воспитании и совершенствовании «чувства пространства» прибегают к следующим методическим приемам: </w:t>
      </w:r>
    </w:p>
    <w:p w14:paraId="00650F9F" w14:textId="77777777" w:rsidR="00E95D9A" w:rsidRPr="005C488E" w:rsidRDefault="00357E2C" w:rsidP="00FB36CC">
      <w:pPr>
        <w:numPr>
          <w:ilvl w:val="0"/>
          <w:numId w:val="6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воспитание и совершенствование точности воспроизведения эталонных пространственных характеристик (например, точно воспроизвести определенные положения тела при имитации технических приемов волейбола и т. п.); </w:t>
      </w:r>
    </w:p>
    <w:p w14:paraId="4014F584" w14:textId="77777777" w:rsidR="00E95D9A" w:rsidRPr="005C488E" w:rsidRDefault="00357E2C" w:rsidP="00FB36CC">
      <w:pPr>
        <w:numPr>
          <w:ilvl w:val="0"/>
          <w:numId w:val="6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воспитание и совершенствование точности выполнения движения в соответствии с заданными изменениями параметров. </w:t>
      </w:r>
    </w:p>
    <w:p w14:paraId="7F1BAFF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последнем случае можно выделить несколько вариантов заданий:  </w:t>
      </w:r>
    </w:p>
    <w:p w14:paraId="643B0F0A" w14:textId="77777777" w:rsidR="00E95D9A" w:rsidRPr="005C488E" w:rsidRDefault="00E95D9A" w:rsidP="00FB36CC">
      <w:pPr>
        <w:numPr>
          <w:ilvl w:val="0"/>
          <w:numId w:val="6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 постепенным увеличением и уменьшением величин пространственных характеристик выполняемых заданий (например, передача мяча на точность с расстояния 3, 6 и 9 м и в обратном порядке, подача мяча по зонам 1, 2, 4, 5, 6 и в обратном порядке и т. п.);  </w:t>
      </w:r>
    </w:p>
    <w:p w14:paraId="48BCF156" w14:textId="77777777" w:rsidR="00E95D9A" w:rsidRPr="005C488E" w:rsidRDefault="00E95D9A" w:rsidP="00FB36CC">
      <w:pPr>
        <w:numPr>
          <w:ilvl w:val="0"/>
          <w:numId w:val="6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с использованием чередования контрастных упражнений (например, передача мяча на точность с расстояния 9 м и 3 м, подача мяча в 8–9 м и 2–3 м площадки). </w:t>
      </w:r>
    </w:p>
    <w:p w14:paraId="13835001"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Точная дифференцировка силовых параметров движений свидетельствует об эффективности управления ими.  </w:t>
      </w:r>
    </w:p>
    <w:p w14:paraId="2FA0EF1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Средствами воспитание точности силовых параметров движений являются упражнения с различными по величине отягощениями, упражнение с теннисными, утяжеленными, набивными и волейбольными мячами, прыжки в длину толчком двумя ногами: максимальный, 75% от максимального, 50% от максимального, максимальный, а также упражнения на тренажерах, позволяющих задавать ту или иную величину мышечных усилий. </w:t>
      </w:r>
    </w:p>
    <w:p w14:paraId="4C00E5B9"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Методическими приемами воспитания способности к дифференцировке точности силовых параметров могут служить постепенное изменение сложности заданий, а также выполнение «контрастного задания» и «сближаемого задания». Методика воспитания способности к управлению силовыми параметрами движений основывается на субъективной оценке развиваемого усилия с объективными результатами.  </w:t>
      </w:r>
    </w:p>
    <w:p w14:paraId="5979D607"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Важным фактором, характеризующим двигательную деятельность волейболистов, является способность выполнять ритмические движения. Ритм в движениях выступает объединяющим моментом, способствующим органической увязке различных элементов техники выполнения приемов волейбола в единое целое. Совершенствование ритмических способностей достигается специальными упражнениями на соразмерность движений в задаваемых пределах времени, пространства и мышечных усилий. </w:t>
      </w:r>
    </w:p>
    <w:p w14:paraId="3214B2F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Средствами воспитания ритмичности могут быть:  </w:t>
      </w:r>
    </w:p>
    <w:p w14:paraId="5F239C0E" w14:textId="77777777" w:rsidR="00E95D9A" w:rsidRPr="005C488E" w:rsidRDefault="00E95D9A" w:rsidP="00FB36CC">
      <w:pPr>
        <w:numPr>
          <w:ilvl w:val="0"/>
          <w:numId w:val="6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 месте, включающие в себя выполнение движений руками, ногами, головой, туловищем под счет, сигналы или музыкальное сопровождение;  </w:t>
      </w:r>
    </w:p>
    <w:p w14:paraId="7426A07F" w14:textId="77777777" w:rsidR="00E95D9A" w:rsidRPr="005C488E" w:rsidRDefault="00E95D9A" w:rsidP="00FB36CC">
      <w:pPr>
        <w:numPr>
          <w:ilvl w:val="0"/>
          <w:numId w:val="6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упражнение в движении в соответствии с задаваемыми сигналами (звуковыми, световыми, тактильными) – в постоянном темпе и с изменением темпа и направления движения;  </w:t>
      </w:r>
    </w:p>
    <w:p w14:paraId="08E8190F" w14:textId="77777777" w:rsidR="00E95D9A" w:rsidRPr="005C488E" w:rsidRDefault="00E95D9A" w:rsidP="00FB36CC">
      <w:pPr>
        <w:numPr>
          <w:ilvl w:val="0"/>
          <w:numId w:val="6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импровизированные упражнения – двигательная импровизация по ритмическому образцу или под музыку, свободный танец под современную музыку.  </w:t>
      </w:r>
    </w:p>
    <w:p w14:paraId="4B15FDBC"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 целью воспитания ловкости можно использовать множество простых и сложных упражнений. Рассмотрим общие принципы подбора таких упражнений: </w:t>
      </w:r>
    </w:p>
    <w:p w14:paraId="25B3F25C"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выполнение упражнений из необычных исходных положений; </w:t>
      </w:r>
    </w:p>
    <w:p w14:paraId="03657DD4"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усложнение выполнения обычных упражнений; </w:t>
      </w:r>
    </w:p>
    <w:p w14:paraId="6798EFA7"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зеркальное выполнение упражнений; </w:t>
      </w:r>
    </w:p>
    <w:p w14:paraId="712EB800"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изменение скорости или темпа движений; </w:t>
      </w:r>
    </w:p>
    <w:p w14:paraId="2855CC24"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изменение пространственных границ, в пределах которых выполняется упражнение; </w:t>
      </w:r>
    </w:p>
    <w:p w14:paraId="7E854988"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изменение способа выполнения упражнения; </w:t>
      </w:r>
    </w:p>
    <w:p w14:paraId="5A62D90C"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усложнение упражнений за счет добавочных движений; </w:t>
      </w:r>
    </w:p>
    <w:p w14:paraId="1D2D77E7" w14:textId="77777777" w:rsidR="00357E2C"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выполнение </w:t>
      </w:r>
      <w:r w:rsidRPr="005C488E">
        <w:rPr>
          <w:rFonts w:ascii="Times New Roman" w:hAnsi="Times New Roman" w:cs="Times New Roman"/>
          <w:sz w:val="26"/>
          <w:szCs w:val="26"/>
        </w:rPr>
        <w:tab/>
        <w:t xml:space="preserve">простейших </w:t>
      </w:r>
      <w:r w:rsidRPr="005C488E">
        <w:rPr>
          <w:rFonts w:ascii="Times New Roman" w:hAnsi="Times New Roman" w:cs="Times New Roman"/>
          <w:sz w:val="26"/>
          <w:szCs w:val="26"/>
        </w:rPr>
        <w:tab/>
        <w:t xml:space="preserve">комбинаций </w:t>
      </w:r>
      <w:r w:rsidRPr="005C488E">
        <w:rPr>
          <w:rFonts w:ascii="Times New Roman" w:hAnsi="Times New Roman" w:cs="Times New Roman"/>
          <w:sz w:val="26"/>
          <w:szCs w:val="26"/>
        </w:rPr>
        <w:tab/>
        <w:t xml:space="preserve">без </w:t>
      </w:r>
      <w:r w:rsidRPr="005C488E">
        <w:rPr>
          <w:rFonts w:ascii="Times New Roman" w:hAnsi="Times New Roman" w:cs="Times New Roman"/>
          <w:sz w:val="26"/>
          <w:szCs w:val="26"/>
        </w:rPr>
        <w:tab/>
        <w:t xml:space="preserve">предварительной подготовки; </w:t>
      </w:r>
    </w:p>
    <w:p w14:paraId="745DAAE3" w14:textId="77777777" w:rsidR="00E95D9A" w:rsidRPr="005C488E" w:rsidRDefault="00E95D9A" w:rsidP="00FB36CC">
      <w:pPr>
        <w:pStyle w:val="a4"/>
        <w:numPr>
          <w:ilvl w:val="0"/>
          <w:numId w:val="6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изменение противодействия упражняющихся (в подвижных играх). </w:t>
      </w:r>
    </w:p>
    <w:p w14:paraId="4871BBB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Воспитание специальной гибкости.</w:t>
      </w:r>
      <w:r w:rsidRPr="005C488E">
        <w:rPr>
          <w:rFonts w:ascii="Times New Roman" w:hAnsi="Times New Roman" w:cs="Times New Roman"/>
          <w:sz w:val="26"/>
          <w:szCs w:val="26"/>
        </w:rPr>
        <w:t xml:space="preserve"> В волейболе особое значение имеет подвижность у волейболистов в следующих суставах: лучезапястном, локтевом, плечевом, крестцово-позвоночном и голеностопном. Подвижность в суставах развивается неравномерно в различные возрастные периоды. </w:t>
      </w:r>
    </w:p>
    <w:p w14:paraId="4E3BB2C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процессе многолетней тренировки юных волейболистов воспитание гибкости можно разделить на три этапа:  </w:t>
      </w:r>
    </w:p>
    <w:p w14:paraId="634543F8" w14:textId="77777777" w:rsidR="00E95D9A" w:rsidRPr="005C488E" w:rsidRDefault="00E95D9A" w:rsidP="00FB36CC">
      <w:pPr>
        <w:numPr>
          <w:ilvl w:val="0"/>
          <w:numId w:val="70"/>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Этап общего развития подвижности в суставах. Задачей данного этапа является не только повышение общего уровня развития подвижности в суставах, но и укрепление самих суставов, а также тренировка мышечно</w:t>
      </w:r>
      <w:r w:rsidR="00357E2C" w:rsidRPr="005C488E">
        <w:rPr>
          <w:rFonts w:ascii="Times New Roman" w:hAnsi="Times New Roman" w:cs="Times New Roman"/>
          <w:sz w:val="26"/>
          <w:szCs w:val="26"/>
        </w:rPr>
        <w:t>-</w:t>
      </w:r>
      <w:r w:rsidRPr="005C488E">
        <w:rPr>
          <w:rFonts w:ascii="Times New Roman" w:hAnsi="Times New Roman" w:cs="Times New Roman"/>
          <w:sz w:val="26"/>
          <w:szCs w:val="26"/>
        </w:rPr>
        <w:t xml:space="preserve">связочного аппарата с целью улучшения эластичности свойств и создание прочности мышц и связок. </w:t>
      </w:r>
    </w:p>
    <w:p w14:paraId="734D6139" w14:textId="77777777" w:rsidR="00E95D9A" w:rsidRPr="005C488E" w:rsidRDefault="00E95D9A" w:rsidP="00FB36CC">
      <w:pPr>
        <w:numPr>
          <w:ilvl w:val="0"/>
          <w:numId w:val="70"/>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Этап специализированного развития подвижности в суставах. Задачей данного этапа является развитие необходимой амплитуды в тех движениях, которые способствуют скорейшему овладению техники игры в волейбол, выполняя движение с оптимальной амплитудой.  </w:t>
      </w:r>
    </w:p>
    <w:p w14:paraId="7A97C9A1" w14:textId="77777777" w:rsidR="00E95D9A" w:rsidRPr="005C488E" w:rsidRDefault="00E95D9A" w:rsidP="00FB36CC">
      <w:pPr>
        <w:numPr>
          <w:ilvl w:val="0"/>
          <w:numId w:val="70"/>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Этап поддержания подвижности в суставах на достигнутом уровне. Задачей третьего этапа является поддержание в суставах ранее достигнутой подвижности. </w:t>
      </w:r>
    </w:p>
    <w:p w14:paraId="2C1F247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Средства воспитания специальной гибкости: </w:t>
      </w:r>
    </w:p>
    <w:p w14:paraId="41C7CB1E"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1.</w:t>
      </w:r>
      <w:r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 xml:space="preserve">Баллистические упражнения. Это повторные маховые движение, движение руками и ногами, сгибание, разгибание и скручивание туловища, которые выполняются с большой амплитудой и разной скоростью. </w:t>
      </w:r>
    </w:p>
    <w:p w14:paraId="28C81378"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баллистических упражнениях скорость и величина удлинения мышц зависит от амплитуды и скорости маховых и скручивающих движений. Эти упражнения могут быть выполнены:  </w:t>
      </w:r>
    </w:p>
    <w:p w14:paraId="1E9FA6B5" w14:textId="77777777" w:rsidR="00E95D9A" w:rsidRPr="005C488E" w:rsidRDefault="00357E2C" w:rsidP="00FB36CC">
      <w:pPr>
        <w:numPr>
          <w:ilvl w:val="0"/>
          <w:numId w:val="7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активные движения (различные махи, вращения, рывки и наклоны), выполняемые с полной амплитудой без предметов и с предметами);  </w:t>
      </w:r>
    </w:p>
    <w:p w14:paraId="6DCB2580" w14:textId="77777777" w:rsidR="00E95D9A" w:rsidRPr="005C488E" w:rsidRDefault="00357E2C" w:rsidP="00FB36CC">
      <w:pPr>
        <w:numPr>
          <w:ilvl w:val="0"/>
          <w:numId w:val="7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пассивные движения, выполняемые с помощью партнера;  </w:t>
      </w:r>
    </w:p>
    <w:p w14:paraId="256A7EBC" w14:textId="77777777" w:rsidR="00E95D9A" w:rsidRPr="005C488E" w:rsidRDefault="00357E2C" w:rsidP="00FB36CC">
      <w:pPr>
        <w:numPr>
          <w:ilvl w:val="0"/>
          <w:numId w:val="7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пассивные движения, выполняемые с помощью резинового экспандера или амортизатора (имитационные упражнения отдельных элементов технических приёмов);  </w:t>
      </w:r>
    </w:p>
    <w:p w14:paraId="018CC70B" w14:textId="77777777" w:rsidR="00E95D9A" w:rsidRPr="005C488E" w:rsidRDefault="00357E2C" w:rsidP="00FB36CC">
      <w:pPr>
        <w:numPr>
          <w:ilvl w:val="0"/>
          <w:numId w:val="7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95D9A" w:rsidRPr="005C488E">
        <w:rPr>
          <w:rFonts w:ascii="Times New Roman" w:hAnsi="Times New Roman" w:cs="Times New Roman"/>
          <w:sz w:val="26"/>
          <w:szCs w:val="26"/>
        </w:rPr>
        <w:t xml:space="preserve">пассивные движения, с использованием собственной силы (например, притягивание туловища к ногам, сгибание кисти другой рукой и т. д.). </w:t>
      </w:r>
    </w:p>
    <w:p w14:paraId="10BCB52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2.</w:t>
      </w:r>
      <w:r w:rsidRPr="005C488E">
        <w:rPr>
          <w:rFonts w:ascii="Times New Roman" w:eastAsia="Arial" w:hAnsi="Times New Roman" w:cs="Times New Roman"/>
          <w:sz w:val="26"/>
          <w:szCs w:val="26"/>
        </w:rPr>
        <w:t xml:space="preserve"> </w:t>
      </w:r>
      <w:r w:rsidRPr="005C488E">
        <w:rPr>
          <w:rFonts w:ascii="Times New Roman" w:hAnsi="Times New Roman" w:cs="Times New Roman"/>
          <w:sz w:val="26"/>
          <w:szCs w:val="26"/>
        </w:rPr>
        <w:t xml:space="preserve">Статические упражнения. Это различные позы, в которых определенная мышца или группа мышц находятся какое-то время в растянутом положении. </w:t>
      </w:r>
    </w:p>
    <w:p w14:paraId="327F8ACB" w14:textId="77777777" w:rsidR="00E95D9A" w:rsidRPr="005C488E" w:rsidRDefault="00E95D9A" w:rsidP="00FB36CC">
      <w:pPr>
        <w:spacing w:after="0" w:line="360" w:lineRule="exact"/>
        <w:ind w:right="1" w:firstLine="709"/>
        <w:jc w:val="both"/>
        <w:rPr>
          <w:rFonts w:ascii="Times New Roman" w:hAnsi="Times New Roman" w:cs="Times New Roman"/>
          <w:b/>
          <w:sz w:val="26"/>
          <w:szCs w:val="26"/>
        </w:rPr>
      </w:pPr>
      <w:r w:rsidRPr="005C488E">
        <w:rPr>
          <w:rFonts w:ascii="Times New Roman" w:hAnsi="Times New Roman" w:cs="Times New Roman"/>
          <w:b/>
          <w:sz w:val="26"/>
          <w:szCs w:val="26"/>
        </w:rPr>
        <w:t xml:space="preserve"> Техническая подготовка </w:t>
      </w:r>
    </w:p>
    <w:p w14:paraId="61FC4DF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Техническая подготовка реализуется на основе закономерностей формирования двигательного навыка, в котором выделяют 3 фазы. </w:t>
      </w:r>
    </w:p>
    <w:p w14:paraId="27491355"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Первая фаза формирования двигательного навыка приходится на этап начальной подготовки и подробно описана в </w:t>
      </w:r>
      <w:r w:rsidR="00357E2C" w:rsidRPr="005C488E">
        <w:rPr>
          <w:rFonts w:ascii="Times New Roman" w:hAnsi="Times New Roman" w:cs="Times New Roman"/>
          <w:sz w:val="26"/>
          <w:szCs w:val="26"/>
        </w:rPr>
        <w:t>п.п. 4.1.1</w:t>
      </w:r>
      <w:r w:rsidRPr="005C488E">
        <w:rPr>
          <w:rFonts w:ascii="Times New Roman" w:hAnsi="Times New Roman" w:cs="Times New Roman"/>
          <w:sz w:val="26"/>
          <w:szCs w:val="26"/>
        </w:rPr>
        <w:t xml:space="preserve">. </w:t>
      </w:r>
    </w:p>
    <w:p w14:paraId="39775E0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На тренировочном этапе 1–2 года спортивной подготовки (этап начальной спортивной специализации) реализуется 2 фаза формирования двигательного навыка, характеризующаяся формированием умения совершенного выполнения двигательного действия (технического приема). </w:t>
      </w:r>
    </w:p>
    <w:p w14:paraId="335EE439"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данном этапе двигательные ощущения становятся более четкими. Появляется возможность уточнить движения.  </w:t>
      </w:r>
    </w:p>
    <w:p w14:paraId="5A662297"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Методическая задача и приемы обучения </w:t>
      </w:r>
      <w:r w:rsidR="00FB36CC">
        <w:rPr>
          <w:rFonts w:ascii="Times New Roman" w:hAnsi="Times New Roman" w:cs="Times New Roman"/>
          <w:sz w:val="26"/>
          <w:szCs w:val="26"/>
        </w:rPr>
        <w:t>-</w:t>
      </w:r>
      <w:r w:rsidRPr="005C488E">
        <w:rPr>
          <w:rFonts w:ascii="Times New Roman" w:hAnsi="Times New Roman" w:cs="Times New Roman"/>
          <w:sz w:val="26"/>
          <w:szCs w:val="26"/>
        </w:rPr>
        <w:t xml:space="preserve"> детальное изучение технического приема с исправлением выявленных ошибок. Число повторений в одном занятии повышено. Перерыв между занятиями в 2</w:t>
      </w:r>
      <w:r w:rsidR="00FB36CC">
        <w:rPr>
          <w:rFonts w:ascii="Times New Roman" w:hAnsi="Times New Roman" w:cs="Times New Roman"/>
          <w:sz w:val="26"/>
          <w:szCs w:val="26"/>
        </w:rPr>
        <w:t>-</w:t>
      </w:r>
      <w:r w:rsidRPr="005C488E">
        <w:rPr>
          <w:rFonts w:ascii="Times New Roman" w:hAnsi="Times New Roman" w:cs="Times New Roman"/>
          <w:sz w:val="26"/>
          <w:szCs w:val="26"/>
        </w:rPr>
        <w:t xml:space="preserve">3 дня не снижает эффективности в обучении. </w:t>
      </w:r>
    </w:p>
    <w:p w14:paraId="1B49EA6D" w14:textId="77777777" w:rsidR="00E95D9A" w:rsidRPr="005C488E" w:rsidRDefault="00E95D9A" w:rsidP="00FB36CC">
      <w:pPr>
        <w:spacing w:after="0" w:line="360" w:lineRule="exact"/>
        <w:ind w:firstLine="567"/>
        <w:jc w:val="center"/>
        <w:rPr>
          <w:rFonts w:ascii="Times New Roman" w:hAnsi="Times New Roman" w:cs="Times New Roman"/>
          <w:b/>
          <w:sz w:val="26"/>
          <w:szCs w:val="26"/>
        </w:rPr>
      </w:pPr>
      <w:r w:rsidRPr="005C488E">
        <w:rPr>
          <w:rFonts w:ascii="Times New Roman" w:hAnsi="Times New Roman" w:cs="Times New Roman"/>
          <w:b/>
          <w:sz w:val="26"/>
          <w:szCs w:val="26"/>
        </w:rPr>
        <w:t>Содержание фаз формирования двигательного навыка на различных этапах спортивной подготовки волейболистов</w:t>
      </w:r>
    </w:p>
    <w:tbl>
      <w:tblPr>
        <w:tblW w:w="9866" w:type="dxa"/>
        <w:tblInd w:w="23" w:type="dxa"/>
        <w:tblCellMar>
          <w:top w:w="13" w:type="dxa"/>
          <w:right w:w="48" w:type="dxa"/>
        </w:tblCellMar>
        <w:tblLook w:val="04A0" w:firstRow="1" w:lastRow="0" w:firstColumn="1" w:lastColumn="0" w:noHBand="0" w:noVBand="1"/>
      </w:tblPr>
      <w:tblGrid>
        <w:gridCol w:w="652"/>
        <w:gridCol w:w="2552"/>
        <w:gridCol w:w="2126"/>
        <w:gridCol w:w="1275"/>
        <w:gridCol w:w="3261"/>
      </w:tblGrid>
      <w:tr w:rsidR="005C488E" w:rsidRPr="00FB36CC" w14:paraId="1C272A5E" w14:textId="77777777" w:rsidTr="00FB36CC">
        <w:trPr>
          <w:trHeight w:val="20"/>
        </w:trPr>
        <w:tc>
          <w:tcPr>
            <w:tcW w:w="652" w:type="dxa"/>
            <w:tcBorders>
              <w:top w:val="single" w:sz="4" w:space="0" w:color="000000"/>
              <w:left w:val="single" w:sz="4" w:space="0" w:color="000000"/>
              <w:bottom w:val="single" w:sz="4" w:space="0" w:color="000000"/>
              <w:right w:val="single" w:sz="4" w:space="0" w:color="000000"/>
            </w:tcBorders>
            <w:shd w:val="clear" w:color="auto" w:fill="auto"/>
          </w:tcPr>
          <w:p w14:paraId="7DB31CD4" w14:textId="77777777" w:rsidR="00E95D9A" w:rsidRPr="00FB36CC" w:rsidRDefault="00E95D9A" w:rsidP="00FB36CC">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фазы</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5B65EAEC" w14:textId="77777777" w:rsidR="00E95D9A" w:rsidRPr="00FB36CC" w:rsidRDefault="00E95D9A" w:rsidP="00FB36CC">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Этап спортивной подготовки согласно</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ФССП по виду спорта «волейбол»</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(группа подготовки)</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FF24DF4" w14:textId="77777777" w:rsidR="00E95D9A" w:rsidRPr="00FB36CC" w:rsidRDefault="00E95D9A" w:rsidP="00FB36CC">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Этапы многолетней</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подготовки юных волейболистов</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14:paraId="3DA56AE6"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Год подготовки</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0E02CAB5"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Содержание фазы</w:t>
            </w:r>
          </w:p>
        </w:tc>
      </w:tr>
      <w:tr w:rsidR="005C488E" w:rsidRPr="00FB36CC" w14:paraId="3BCD54B0" w14:textId="77777777" w:rsidTr="00FB36CC">
        <w:trPr>
          <w:trHeight w:val="20"/>
        </w:trPr>
        <w:tc>
          <w:tcPr>
            <w:tcW w:w="652" w:type="dxa"/>
            <w:tcBorders>
              <w:top w:val="single" w:sz="4" w:space="0" w:color="000000"/>
              <w:left w:val="single" w:sz="4" w:space="0" w:color="000000"/>
              <w:bottom w:val="single" w:sz="4" w:space="0" w:color="000000"/>
              <w:right w:val="single" w:sz="4" w:space="0" w:color="000000"/>
            </w:tcBorders>
            <w:shd w:val="clear" w:color="auto" w:fill="auto"/>
          </w:tcPr>
          <w:p w14:paraId="25911CDC"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Pr>
          <w:p w14:paraId="4B0CED0D"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9EEF05A"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Pr>
          <w:p w14:paraId="6E87845C"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5FEDAB31"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5</w:t>
            </w:r>
          </w:p>
        </w:tc>
      </w:tr>
      <w:tr w:rsidR="005C488E" w:rsidRPr="00FB36CC" w14:paraId="3C868462" w14:textId="77777777" w:rsidTr="00FB36CC">
        <w:trPr>
          <w:trHeight w:val="20"/>
        </w:trPr>
        <w:tc>
          <w:tcPr>
            <w:tcW w:w="6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6AE44" w14:textId="77777777" w:rsidR="00E95D9A" w:rsidRPr="00FB36CC" w:rsidRDefault="00FB36CC" w:rsidP="0095551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847BB"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Этап начальной подготовки (группа начальной подготовки)</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4D9C1" w14:textId="77777777" w:rsidR="00E95D9A" w:rsidRPr="00FB36CC" w:rsidRDefault="00E95D9A" w:rsidP="00FB36CC">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Этап</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предварительной подготовки</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28EAA"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1-3-й год</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3AB7E986" w14:textId="77777777" w:rsidR="00E95D9A" w:rsidRPr="00FB36CC" w:rsidRDefault="00E95D9A"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Создается первое представление о технических приемах и формируется первоначальное умение.</w:t>
            </w:r>
          </w:p>
        </w:tc>
      </w:tr>
      <w:tr w:rsidR="005C488E" w:rsidRPr="00FB36CC" w14:paraId="6E8CE108" w14:textId="77777777" w:rsidTr="00FB36CC">
        <w:trPr>
          <w:trHeight w:val="20"/>
        </w:trPr>
        <w:tc>
          <w:tcPr>
            <w:tcW w:w="652" w:type="dxa"/>
            <w:vMerge w:val="restart"/>
            <w:tcBorders>
              <w:top w:val="single" w:sz="4" w:space="0" w:color="000000"/>
              <w:left w:val="single" w:sz="4" w:space="0" w:color="000000"/>
              <w:right w:val="single" w:sz="4" w:space="0" w:color="000000"/>
            </w:tcBorders>
            <w:shd w:val="clear" w:color="auto" w:fill="auto"/>
            <w:vAlign w:val="center"/>
          </w:tcPr>
          <w:p w14:paraId="0F91811E" w14:textId="77777777" w:rsidR="0095551F" w:rsidRPr="00FB36CC" w:rsidRDefault="00FB36CC" w:rsidP="0095551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552" w:type="dxa"/>
            <w:vMerge w:val="restart"/>
            <w:tcBorders>
              <w:top w:val="single" w:sz="4" w:space="0" w:color="000000"/>
              <w:left w:val="single" w:sz="4" w:space="0" w:color="000000"/>
              <w:right w:val="single" w:sz="4" w:space="0" w:color="000000"/>
            </w:tcBorders>
            <w:shd w:val="clear" w:color="auto" w:fill="auto"/>
            <w:vAlign w:val="center"/>
          </w:tcPr>
          <w:p w14:paraId="5C130362"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Тренировочный этап (тренировочная группа)</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5BC3D"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Этап начальной спортивной специализации</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350BF"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1-2-3-й год</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22FD6809"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Формирование умения совершенного выполнения технических приемов.</w:t>
            </w:r>
          </w:p>
        </w:tc>
      </w:tr>
      <w:tr w:rsidR="005C488E" w:rsidRPr="00FB36CC" w14:paraId="0639A6D7" w14:textId="77777777" w:rsidTr="00FB36CC">
        <w:trPr>
          <w:trHeight w:val="20"/>
        </w:trPr>
        <w:tc>
          <w:tcPr>
            <w:tcW w:w="652" w:type="dxa"/>
            <w:vMerge/>
            <w:tcBorders>
              <w:left w:val="single" w:sz="4" w:space="0" w:color="000000"/>
              <w:bottom w:val="single" w:sz="4" w:space="0" w:color="auto"/>
              <w:right w:val="single" w:sz="4" w:space="0" w:color="000000"/>
            </w:tcBorders>
            <w:shd w:val="clear" w:color="auto" w:fill="auto"/>
            <w:vAlign w:val="center"/>
          </w:tcPr>
          <w:p w14:paraId="2DA1DFDA" w14:textId="77777777" w:rsidR="0095551F" w:rsidRPr="00FB36CC" w:rsidRDefault="0095551F" w:rsidP="0095551F">
            <w:pPr>
              <w:spacing w:after="0" w:line="240" w:lineRule="auto"/>
              <w:jc w:val="center"/>
              <w:rPr>
                <w:rFonts w:ascii="Times New Roman" w:hAnsi="Times New Roman" w:cs="Times New Roman"/>
                <w:sz w:val="20"/>
                <w:szCs w:val="20"/>
              </w:rPr>
            </w:pPr>
          </w:p>
        </w:tc>
        <w:tc>
          <w:tcPr>
            <w:tcW w:w="2552" w:type="dxa"/>
            <w:vMerge/>
            <w:tcBorders>
              <w:left w:val="single" w:sz="4" w:space="0" w:color="000000"/>
              <w:bottom w:val="single" w:sz="4" w:space="0" w:color="auto"/>
              <w:right w:val="single" w:sz="4" w:space="0" w:color="000000"/>
            </w:tcBorders>
            <w:shd w:val="clear" w:color="auto" w:fill="auto"/>
          </w:tcPr>
          <w:p w14:paraId="3615700F" w14:textId="77777777" w:rsidR="0095551F" w:rsidRPr="00FB36CC" w:rsidRDefault="0095551F" w:rsidP="0095551F">
            <w:pPr>
              <w:spacing w:after="0" w:line="240" w:lineRule="auto"/>
              <w:jc w:val="center"/>
              <w:rPr>
                <w:rFonts w:ascii="Times New Roman" w:hAnsi="Times New Roman" w:cs="Times New Roman"/>
                <w:sz w:val="20"/>
                <w:szCs w:val="20"/>
              </w:rPr>
            </w:pPr>
          </w:p>
        </w:tc>
        <w:tc>
          <w:tcPr>
            <w:tcW w:w="2126" w:type="dxa"/>
            <w:tcBorders>
              <w:top w:val="single" w:sz="4" w:space="0" w:color="000000"/>
              <w:left w:val="single" w:sz="4" w:space="0" w:color="000000"/>
              <w:bottom w:val="single" w:sz="4" w:space="0" w:color="auto"/>
              <w:right w:val="single" w:sz="4" w:space="0" w:color="000000"/>
            </w:tcBorders>
            <w:shd w:val="clear" w:color="auto" w:fill="auto"/>
          </w:tcPr>
          <w:p w14:paraId="6F78BC53"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Этап углубленной тренировки</w:t>
            </w:r>
          </w:p>
        </w:tc>
        <w:tc>
          <w:tcPr>
            <w:tcW w:w="1275" w:type="dxa"/>
            <w:tcBorders>
              <w:top w:val="single" w:sz="4" w:space="0" w:color="000000"/>
              <w:left w:val="single" w:sz="4" w:space="0" w:color="000000"/>
              <w:bottom w:val="single" w:sz="4" w:space="0" w:color="auto"/>
              <w:right w:val="single" w:sz="4" w:space="0" w:color="000000"/>
            </w:tcBorders>
            <w:shd w:val="clear" w:color="auto" w:fill="auto"/>
          </w:tcPr>
          <w:p w14:paraId="05DDA3EF"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4-5-й год</w:t>
            </w:r>
          </w:p>
        </w:tc>
        <w:tc>
          <w:tcPr>
            <w:tcW w:w="3261" w:type="dxa"/>
            <w:tcBorders>
              <w:top w:val="single" w:sz="4" w:space="0" w:color="000000"/>
              <w:left w:val="single" w:sz="4" w:space="0" w:color="000000"/>
              <w:bottom w:val="single" w:sz="4" w:space="0" w:color="auto"/>
              <w:right w:val="single" w:sz="4" w:space="0" w:color="000000"/>
            </w:tcBorders>
            <w:shd w:val="clear" w:color="auto" w:fill="auto"/>
          </w:tcPr>
          <w:p w14:paraId="22E6AAF8" w14:textId="77777777" w:rsidR="0095551F" w:rsidRPr="00FB36CC" w:rsidRDefault="0095551F" w:rsidP="0095551F">
            <w:pPr>
              <w:spacing w:after="0" w:line="240" w:lineRule="auto"/>
              <w:jc w:val="center"/>
              <w:rPr>
                <w:rFonts w:ascii="Times New Roman" w:hAnsi="Times New Roman" w:cs="Times New Roman"/>
                <w:sz w:val="20"/>
                <w:szCs w:val="20"/>
              </w:rPr>
            </w:pPr>
            <w:r w:rsidRPr="00FB36CC">
              <w:rPr>
                <w:rFonts w:ascii="Times New Roman" w:hAnsi="Times New Roman" w:cs="Times New Roman"/>
                <w:sz w:val="20"/>
                <w:szCs w:val="20"/>
              </w:rPr>
              <w:t>Стабилизация и автоматизация технических приемов. Формирование навыка.</w:t>
            </w:r>
          </w:p>
        </w:tc>
      </w:tr>
    </w:tbl>
    <w:p w14:paraId="6CC2492A"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Используются методы обучения, которые опираются на двигательное восприятие (словесный, наглядный, сопряженного воздействия, идеомоторный). </w:t>
      </w:r>
    </w:p>
    <w:p w14:paraId="747DBFE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Третья фаза формирования двигательного навыка (технического приема) реализуется на тренировочном этапе </w:t>
      </w:r>
      <w:r w:rsidR="0095551F" w:rsidRPr="005C488E">
        <w:rPr>
          <w:rFonts w:ascii="Times New Roman" w:hAnsi="Times New Roman" w:cs="Times New Roman"/>
          <w:sz w:val="26"/>
          <w:szCs w:val="26"/>
        </w:rPr>
        <w:t>4</w:t>
      </w:r>
      <w:r w:rsidRPr="005C488E">
        <w:rPr>
          <w:rFonts w:ascii="Times New Roman" w:hAnsi="Times New Roman" w:cs="Times New Roman"/>
          <w:sz w:val="26"/>
          <w:szCs w:val="26"/>
        </w:rPr>
        <w:t xml:space="preserve">–5 года спортивной подготовки волейболистов (этап углубленной тренировки). </w:t>
      </w:r>
    </w:p>
    <w:p w14:paraId="1737CD4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Данная фаза характеризуется стабилизацией и автоматизацией выполнения технических приемов (закрепление и дальнейшее совершенствование). При выполнении технических приемов не требуется сосредоточения внимания. Движение устойчиво к сбивающим факторам и не поддается внешнему торможению. </w:t>
      </w:r>
    </w:p>
    <w:p w14:paraId="52CAAD80"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Методическая задача и приемы воздействия – дальнейшее совершенствование технических деталей приемов, доводя их до автоматизма; достижение вариабельного навыка (гибкого, подвижного), не поддающегося влиянию сбивающих факторов. Совершенствование мастерства должно идти в соответствии с индивидуальными особенностями спортсмена. </w:t>
      </w:r>
    </w:p>
    <w:p w14:paraId="446EF4BF"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Применяются словесный, наглядный, сопряженный, идеомоторный методы тренировки, технические средства с многократным повторением упражнений в стандартных и изменяющихся условиях при максимальном напряжении мышечных и волевых усилий. </w:t>
      </w:r>
    </w:p>
    <w:p w14:paraId="6FB016C8"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На всех стадиях обучения и совершенствования технических приемов необходимо исправлять ошибки сразу же после их возникновения. Чем раньше приступают к исправлению ошибок в технике, тем больше вероятность успеха в овладении рациональной техникой. </w:t>
      </w:r>
    </w:p>
    <w:p w14:paraId="5166D6DD" w14:textId="77777777" w:rsidR="00E95D9A" w:rsidRPr="005C488E" w:rsidRDefault="00E95D9A" w:rsidP="00FB36CC">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Типичные причины ошибок при обучении и совершенствовании технических приемов и методические указания к их исправлению</w:t>
      </w:r>
    </w:p>
    <w:tbl>
      <w:tblPr>
        <w:tblW w:w="10012" w:type="dxa"/>
        <w:tblInd w:w="6" w:type="dxa"/>
        <w:tblCellMar>
          <w:top w:w="13" w:type="dxa"/>
          <w:left w:w="96" w:type="dxa"/>
          <w:right w:w="48" w:type="dxa"/>
        </w:tblCellMar>
        <w:tblLook w:val="04A0" w:firstRow="1" w:lastRow="0" w:firstColumn="1" w:lastColumn="0" w:noHBand="0" w:noVBand="1"/>
      </w:tblPr>
      <w:tblGrid>
        <w:gridCol w:w="657"/>
        <w:gridCol w:w="3544"/>
        <w:gridCol w:w="5811"/>
      </w:tblGrid>
      <w:tr w:rsidR="005C488E" w:rsidRPr="00FB36CC" w14:paraId="167B4969"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714DBED0"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w:t>
            </w:r>
          </w:p>
          <w:p w14:paraId="4E9E2C4B"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п/п</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5162778"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Типичные причины ошибок при выполнении технических приемов</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5DF4E17C"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Методические указания к исправлению ошибок</w:t>
            </w:r>
          </w:p>
        </w:tc>
      </w:tr>
      <w:tr w:rsidR="005C488E" w:rsidRPr="00FB36CC" w14:paraId="064B434C"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12BC022F"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1</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51AC9206"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Недостатки в развитии физических качеств.</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46ADEEC"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Систематическое использование средств и методов специальной физической подготовки в виде индивидуальных или групповых заданий с контролем выполнения.</w:t>
            </w:r>
          </w:p>
          <w:p w14:paraId="72F6EF67"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Избирательные упражнения специальной физической подготовки в отдельных двигательных действиях технического приема.</w:t>
            </w:r>
          </w:p>
        </w:tc>
      </w:tr>
      <w:tr w:rsidR="005C488E" w:rsidRPr="00FB36CC" w14:paraId="289FC05D"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10617E46"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2</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735F7BC"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Волейболист неправильно представляет двигательное действие в техническом приеме.</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3C6D9288"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Создание ясного понимания спортсменом принципиальных основ техники движений (показ технического приема на видео, детальный разбор двигательных действий в фазах технического приема).</w:t>
            </w:r>
          </w:p>
          <w:p w14:paraId="529B3DD4"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Сопоставление ошибочного и правильного выполнения двигательного действия или технического приема в целом (словесное объяснение, видеозапись и др.).</w:t>
            </w:r>
          </w:p>
        </w:tc>
      </w:tr>
      <w:tr w:rsidR="005C488E" w:rsidRPr="00FB36CC" w14:paraId="6E3B7497"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13A37B2B"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3</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01B8C9C3"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Волейболист неверно ощущает мышечные восприятия.</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2920E69A" w14:textId="77777777" w:rsidR="00E95D9A" w:rsidRPr="00FB36CC" w:rsidRDefault="00E95D9A" w:rsidP="00FB36CC">
            <w:pPr>
              <w:tabs>
                <w:tab w:val="right" w:pos="5035"/>
              </w:tabs>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Использование направленного</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«прочувствования» двигательных действий с внешней помощью.</w:t>
            </w:r>
          </w:p>
        </w:tc>
      </w:tr>
      <w:tr w:rsidR="005C488E" w:rsidRPr="00FB36CC" w14:paraId="030F1373"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79F4C31B" w14:textId="77777777" w:rsidR="00E95D9A" w:rsidRPr="00FB36CC" w:rsidRDefault="00E95D9A" w:rsidP="0095551F">
            <w:pPr>
              <w:spacing w:after="0" w:line="240" w:lineRule="auto"/>
              <w:ind w:hanging="6"/>
              <w:jc w:val="center"/>
              <w:rPr>
                <w:rFonts w:ascii="Times New Roman" w:hAnsi="Times New Roman" w:cs="Times New Roman"/>
                <w:sz w:val="20"/>
                <w:szCs w:val="20"/>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3DEDE58F" w14:textId="77777777" w:rsidR="00E95D9A" w:rsidRPr="00FB36CC" w:rsidRDefault="00E95D9A" w:rsidP="0095551F">
            <w:pPr>
              <w:spacing w:after="0" w:line="240" w:lineRule="auto"/>
              <w:ind w:hanging="6"/>
              <w:jc w:val="center"/>
              <w:rPr>
                <w:rFonts w:ascii="Times New Roman" w:hAnsi="Times New Roman" w:cs="Times New Roman"/>
                <w:sz w:val="20"/>
                <w:szCs w:val="20"/>
              </w:rPr>
            </w:pP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A8C7770"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Избирательные упражнения технической подготовки в отдельных двигательных действиях технического приема.</w:t>
            </w:r>
          </w:p>
          <w:p w14:paraId="29CEF162"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Создание условий, в которых неправильное выполнение технического приема (или двигательного действия) невозможно.</w:t>
            </w:r>
          </w:p>
        </w:tc>
      </w:tr>
      <w:tr w:rsidR="005C488E" w:rsidRPr="00FB36CC" w14:paraId="4A9DE97D"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7469C3E5"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4</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188D0CFA"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Нет анатомических предпосылок для изучения того или иного приема.</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763782B2"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Анализ двигательных действий (технического приема) и их корректировка с учетом индивидуальных особенностей волейболиста.</w:t>
            </w:r>
          </w:p>
        </w:tc>
      </w:tr>
      <w:tr w:rsidR="005C488E" w:rsidRPr="00FB36CC" w14:paraId="1C772E43"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27133FF2"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5</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2888F118"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Несистематическое посещение тренировок, в результате чего двигательный навык не стабилизируется.</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2895F8D1"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Выявление и анализ причин несистематического посещения учебно-тренировочных занятий.</w:t>
            </w:r>
          </w:p>
        </w:tc>
      </w:tr>
      <w:tr w:rsidR="005C488E" w:rsidRPr="00FB36CC" w14:paraId="761F7F2D" w14:textId="77777777" w:rsidTr="00FB36CC">
        <w:trPr>
          <w:trHeight w:val="20"/>
        </w:trPr>
        <w:tc>
          <w:tcPr>
            <w:tcW w:w="657" w:type="dxa"/>
            <w:tcBorders>
              <w:top w:val="single" w:sz="4" w:space="0" w:color="000000"/>
              <w:left w:val="single" w:sz="4" w:space="0" w:color="000000"/>
              <w:bottom w:val="single" w:sz="4" w:space="0" w:color="000000"/>
              <w:right w:val="single" w:sz="4" w:space="0" w:color="000000"/>
            </w:tcBorders>
            <w:shd w:val="clear" w:color="auto" w:fill="auto"/>
          </w:tcPr>
          <w:p w14:paraId="23368CFE"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6</w:t>
            </w:r>
          </w:p>
        </w:tc>
        <w:tc>
          <w:tcPr>
            <w:tcW w:w="3544" w:type="dxa"/>
            <w:tcBorders>
              <w:top w:val="single" w:sz="4" w:space="0" w:color="000000"/>
              <w:left w:val="single" w:sz="4" w:space="0" w:color="000000"/>
              <w:bottom w:val="single" w:sz="4" w:space="0" w:color="000000"/>
              <w:right w:val="single" w:sz="4" w:space="0" w:color="000000"/>
            </w:tcBorders>
            <w:shd w:val="clear" w:color="auto" w:fill="auto"/>
          </w:tcPr>
          <w:p w14:paraId="7ECBBF24" w14:textId="77777777" w:rsidR="00E95D9A" w:rsidRPr="00FB36CC" w:rsidRDefault="00E95D9A" w:rsidP="0095551F">
            <w:pPr>
              <w:spacing w:after="0" w:line="240" w:lineRule="auto"/>
              <w:ind w:hanging="6"/>
              <w:jc w:val="center"/>
              <w:rPr>
                <w:rFonts w:ascii="Times New Roman" w:hAnsi="Times New Roman" w:cs="Times New Roman"/>
                <w:sz w:val="20"/>
                <w:szCs w:val="20"/>
              </w:rPr>
            </w:pPr>
            <w:r w:rsidRPr="00FB36CC">
              <w:rPr>
                <w:rFonts w:ascii="Times New Roman" w:hAnsi="Times New Roman" w:cs="Times New Roman"/>
                <w:sz w:val="20"/>
                <w:szCs w:val="20"/>
              </w:rPr>
              <w:t>Волейболист мало соревнуется и поэтому нет стабилизации технических приемов.</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970C43B" w14:textId="77777777" w:rsidR="00E95D9A" w:rsidRPr="00FB36CC" w:rsidRDefault="00E95D9A" w:rsidP="0095551F">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Увеличение</w:t>
            </w:r>
            <w:r w:rsidR="00FB36CC">
              <w:rPr>
                <w:rFonts w:ascii="Times New Roman" w:hAnsi="Times New Roman" w:cs="Times New Roman"/>
                <w:sz w:val="20"/>
                <w:szCs w:val="20"/>
              </w:rPr>
              <w:t xml:space="preserve"> </w:t>
            </w:r>
            <w:r w:rsidRPr="00FB36CC">
              <w:rPr>
                <w:rFonts w:ascii="Times New Roman" w:hAnsi="Times New Roman" w:cs="Times New Roman"/>
                <w:sz w:val="20"/>
                <w:szCs w:val="20"/>
              </w:rPr>
              <w:t>объема соревновательных упражнений.</w:t>
            </w:r>
          </w:p>
          <w:p w14:paraId="26250AE3" w14:textId="77777777" w:rsidR="00E95D9A" w:rsidRPr="00FB36CC" w:rsidRDefault="0095551F" w:rsidP="00FB36CC">
            <w:pPr>
              <w:spacing w:after="0" w:line="240" w:lineRule="auto"/>
              <w:ind w:hanging="6"/>
              <w:jc w:val="both"/>
              <w:rPr>
                <w:rFonts w:ascii="Times New Roman" w:hAnsi="Times New Roman" w:cs="Times New Roman"/>
                <w:sz w:val="20"/>
                <w:szCs w:val="20"/>
              </w:rPr>
            </w:pPr>
            <w:r w:rsidRPr="00FB36CC">
              <w:rPr>
                <w:rFonts w:ascii="Times New Roman" w:hAnsi="Times New Roman" w:cs="Times New Roman"/>
                <w:sz w:val="20"/>
                <w:szCs w:val="20"/>
              </w:rPr>
              <w:t xml:space="preserve">Участие в соревнованиях с </w:t>
            </w:r>
            <w:r w:rsidR="00E95D9A" w:rsidRPr="00FB36CC">
              <w:rPr>
                <w:rFonts w:ascii="Times New Roman" w:hAnsi="Times New Roman" w:cs="Times New Roman"/>
                <w:sz w:val="20"/>
                <w:szCs w:val="20"/>
              </w:rPr>
              <w:t>соперниками, соответствующими уровню подготовленности волейболистов и решаемым задачам.</w:t>
            </w:r>
          </w:p>
        </w:tc>
      </w:tr>
    </w:tbl>
    <w:p w14:paraId="315EE3F3" w14:textId="77777777" w:rsidR="00E95D9A" w:rsidRPr="005C488E" w:rsidRDefault="00E95D9A" w:rsidP="00FB36CC">
      <w:pPr>
        <w:spacing w:after="0" w:line="360" w:lineRule="exact"/>
        <w:ind w:firstLine="567"/>
        <w:jc w:val="both"/>
        <w:rPr>
          <w:rFonts w:ascii="Times New Roman" w:hAnsi="Times New Roman" w:cs="Times New Roman"/>
          <w:sz w:val="26"/>
          <w:szCs w:val="26"/>
        </w:rPr>
      </w:pPr>
      <w:r w:rsidRPr="005C488E">
        <w:rPr>
          <w:rFonts w:ascii="Times New Roman" w:hAnsi="Times New Roman" w:cs="Times New Roman"/>
          <w:i/>
          <w:sz w:val="26"/>
          <w:szCs w:val="26"/>
        </w:rPr>
        <w:t xml:space="preserve">Стойки и перемещения. </w:t>
      </w:r>
    </w:p>
    <w:p w14:paraId="205BABD5"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Формирование умения совершенного выполнения стоек и перемещений, а также стабилизация и автоматизация данного умения осуществляется в процессе совершенствования других технических приемов (передачи мяча сверху, приема мяча снизу и т. д.), а также воспитания специальных физических качеств (быстроты реакции и перемещения, специальной ловкости, гибкости и т. д.). </w:t>
      </w:r>
    </w:p>
    <w:p w14:paraId="77DBD9F3"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 процессе применения метода сопряженных воздействий при совершенствовании стоек и перемещений и воспитании специальных физических качеств необходимо строго соблюдать методические указания и особенности воспитываемых физических качеств, указанные в разделе </w:t>
      </w:r>
      <w:r w:rsidRPr="005C488E">
        <w:rPr>
          <w:rFonts w:ascii="Times New Roman" w:hAnsi="Times New Roman" w:cs="Times New Roman"/>
          <w:i/>
          <w:sz w:val="26"/>
          <w:szCs w:val="26"/>
        </w:rPr>
        <w:t>«Физическая подготовка»</w:t>
      </w:r>
      <w:r w:rsidRPr="005C488E">
        <w:rPr>
          <w:rFonts w:ascii="Times New Roman" w:hAnsi="Times New Roman" w:cs="Times New Roman"/>
          <w:sz w:val="26"/>
          <w:szCs w:val="26"/>
        </w:rPr>
        <w:t xml:space="preserve">, а также особенности техники выполнения стоек и перемещений. </w:t>
      </w:r>
    </w:p>
    <w:p w14:paraId="48453BBC"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Совершенствование технических приемов и тактических действий в рамках метода сопряженных воздействий не обходится без применения стоек и перемещений, что также косвенно оказывает воздействие на их совершенствование. </w:t>
      </w:r>
    </w:p>
    <w:p w14:paraId="231169E6"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lastRenderedPageBreak/>
        <w:t>Применение упражнений с использованием стоек и перемещений целесообразно в специальной части разминки перед учебно-тренировочным занятием и соревнованием с учетом рекомендаций по проведению подготовительной части</w:t>
      </w:r>
      <w:r w:rsidR="0034496A" w:rsidRPr="005C488E">
        <w:rPr>
          <w:rFonts w:ascii="Times New Roman" w:hAnsi="Times New Roman" w:cs="Times New Roman"/>
          <w:sz w:val="26"/>
          <w:szCs w:val="26"/>
        </w:rPr>
        <w:t>.</w:t>
      </w:r>
      <w:r w:rsidRPr="005C488E">
        <w:rPr>
          <w:rFonts w:ascii="Times New Roman" w:hAnsi="Times New Roman" w:cs="Times New Roman"/>
          <w:sz w:val="26"/>
          <w:szCs w:val="26"/>
        </w:rPr>
        <w:t xml:space="preserve"> </w:t>
      </w:r>
    </w:p>
    <w:p w14:paraId="6E1864C8" w14:textId="77777777" w:rsidR="00E95D9A" w:rsidRPr="005C488E" w:rsidRDefault="00E95D9A" w:rsidP="00FB36CC">
      <w:pPr>
        <w:spacing w:after="0" w:line="360" w:lineRule="exact"/>
        <w:ind w:firstLine="567"/>
        <w:jc w:val="both"/>
        <w:rPr>
          <w:rFonts w:ascii="Times New Roman" w:hAnsi="Times New Roman" w:cs="Times New Roman"/>
          <w:sz w:val="26"/>
          <w:szCs w:val="26"/>
        </w:rPr>
      </w:pPr>
      <w:r w:rsidRPr="005C488E">
        <w:rPr>
          <w:rFonts w:ascii="Times New Roman" w:hAnsi="Times New Roman" w:cs="Times New Roman"/>
          <w:i/>
          <w:sz w:val="26"/>
          <w:szCs w:val="26"/>
        </w:rPr>
        <w:t xml:space="preserve">Подача. </w:t>
      </w:r>
    </w:p>
    <w:p w14:paraId="38DF50C1" w14:textId="77777777" w:rsidR="00E95D9A" w:rsidRPr="005C488E" w:rsidRDefault="00C606EF"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ренировочный этап 1–</w:t>
      </w:r>
      <w:r w:rsidR="0034496A" w:rsidRPr="005C488E">
        <w:rPr>
          <w:rFonts w:ascii="Times New Roman" w:hAnsi="Times New Roman" w:cs="Times New Roman"/>
          <w:sz w:val="26"/>
          <w:szCs w:val="26"/>
        </w:rPr>
        <w:t>3</w:t>
      </w:r>
      <w:r w:rsidR="00E95D9A" w:rsidRPr="005C488E">
        <w:rPr>
          <w:rFonts w:ascii="Times New Roman" w:hAnsi="Times New Roman" w:cs="Times New Roman"/>
          <w:sz w:val="26"/>
          <w:szCs w:val="26"/>
        </w:rPr>
        <w:t xml:space="preserve"> года спортивной подготовки. </w:t>
      </w:r>
    </w:p>
    <w:p w14:paraId="6A29DEF1"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Согласно контрольно-переводным нормативам по технической подготовке волейболистам на </w:t>
      </w:r>
      <w:r w:rsidR="00C606EF" w:rsidRPr="005C488E">
        <w:rPr>
          <w:rFonts w:ascii="Times New Roman" w:hAnsi="Times New Roman" w:cs="Times New Roman"/>
          <w:sz w:val="26"/>
          <w:szCs w:val="26"/>
        </w:rPr>
        <w:t>учебно-</w:t>
      </w:r>
      <w:r w:rsidRPr="005C488E">
        <w:rPr>
          <w:rFonts w:ascii="Times New Roman" w:hAnsi="Times New Roman" w:cs="Times New Roman"/>
          <w:sz w:val="26"/>
          <w:szCs w:val="26"/>
        </w:rPr>
        <w:t xml:space="preserve">тренировочном этапе 1–2 года спортивной подготовки необходимо уметь выполнять верхнюю прямую подачу через сетку из зоны подачи в левую (правую) половину площадки. Если на этапе начальной подготовки для зачисления (перевода) достаточно было выполнить 5 из 10 подач, то на </w:t>
      </w:r>
      <w:r w:rsidR="00C606EF" w:rsidRPr="005C488E">
        <w:rPr>
          <w:rFonts w:ascii="Times New Roman" w:hAnsi="Times New Roman" w:cs="Times New Roman"/>
          <w:sz w:val="26"/>
          <w:szCs w:val="26"/>
        </w:rPr>
        <w:t>учебно-</w:t>
      </w:r>
      <w:r w:rsidRPr="005C488E">
        <w:rPr>
          <w:rFonts w:ascii="Times New Roman" w:hAnsi="Times New Roman" w:cs="Times New Roman"/>
          <w:sz w:val="26"/>
          <w:szCs w:val="26"/>
        </w:rPr>
        <w:t xml:space="preserve">тренировочном этапе – 4 из 5, 5 из 5. Данные требования подтверждают необходимость формирования умения совершенного выполнения верхней прямой подачи. </w:t>
      </w:r>
    </w:p>
    <w:p w14:paraId="635AB3CB"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 упражнениях на совершенствование верхней прямой подачи у юных волейболистов на </w:t>
      </w:r>
      <w:r w:rsidR="00C606EF" w:rsidRPr="005C488E">
        <w:rPr>
          <w:rFonts w:ascii="Times New Roman" w:hAnsi="Times New Roman" w:cs="Times New Roman"/>
          <w:sz w:val="26"/>
          <w:szCs w:val="26"/>
        </w:rPr>
        <w:t>учебно-</w:t>
      </w:r>
      <w:r w:rsidRPr="005C488E">
        <w:rPr>
          <w:rFonts w:ascii="Times New Roman" w:hAnsi="Times New Roman" w:cs="Times New Roman"/>
          <w:sz w:val="26"/>
          <w:szCs w:val="26"/>
        </w:rPr>
        <w:t>тренировочном этапе 1–</w:t>
      </w:r>
      <w:r w:rsidR="0034496A" w:rsidRPr="005C488E">
        <w:rPr>
          <w:rFonts w:ascii="Times New Roman" w:hAnsi="Times New Roman" w:cs="Times New Roman"/>
          <w:sz w:val="26"/>
          <w:szCs w:val="26"/>
        </w:rPr>
        <w:t>3</w:t>
      </w:r>
      <w:r w:rsidRPr="005C488E">
        <w:rPr>
          <w:rFonts w:ascii="Times New Roman" w:hAnsi="Times New Roman" w:cs="Times New Roman"/>
          <w:sz w:val="26"/>
          <w:szCs w:val="26"/>
        </w:rPr>
        <w:t xml:space="preserve"> года спортивной подготовки сознание по ходу выполнения подачи должно быть направлено не на ее детали (как на этапе начальной подготовки), а на реализацию общей цели в относи</w:t>
      </w:r>
      <w:r w:rsidR="008A4CD5" w:rsidRPr="005C488E">
        <w:rPr>
          <w:rFonts w:ascii="Times New Roman" w:hAnsi="Times New Roman" w:cs="Times New Roman"/>
          <w:sz w:val="26"/>
          <w:szCs w:val="26"/>
        </w:rPr>
        <w:t>тельно стандартных условиях. Т.</w:t>
      </w:r>
      <w:r w:rsidRPr="005C488E">
        <w:rPr>
          <w:rFonts w:ascii="Times New Roman" w:hAnsi="Times New Roman" w:cs="Times New Roman"/>
          <w:sz w:val="26"/>
          <w:szCs w:val="26"/>
        </w:rPr>
        <w:t>е., при выполнении упражнения «Верхняя прямая подача из зоны подачи в указанную половину площадки» волейболист должен показать стереотипность</w:t>
      </w:r>
      <w:r w:rsidRPr="005C488E">
        <w:rPr>
          <w:rFonts w:ascii="Times New Roman" w:hAnsi="Times New Roman" w:cs="Times New Roman"/>
          <w:sz w:val="26"/>
          <w:szCs w:val="26"/>
          <w:vertAlign w:val="superscript"/>
        </w:rPr>
        <w:footnoteReference w:id="1"/>
      </w:r>
      <w:r w:rsidRPr="005C488E">
        <w:rPr>
          <w:rFonts w:ascii="Times New Roman" w:hAnsi="Times New Roman" w:cs="Times New Roman"/>
          <w:sz w:val="26"/>
          <w:szCs w:val="26"/>
        </w:rPr>
        <w:t xml:space="preserve"> отдельных двигательных действий (подброс, замах) от повторения к повторению и концентрацию внимания на конечной цели выполнения упражнения – попадание в указанную зону площадки. </w:t>
      </w:r>
    </w:p>
    <w:p w14:paraId="29B05055"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Но нельзя концентрировать все внимание в обучении на стереотипизации действий. Важно оптимальное сочетание вариативности и стереотипизации действий при выполнении верхней прямой подачи. Вариативность действий при выполнении верхней прямой подачи будет заключаться в изменении исходного положения, встречного ударного движения в зависимости от направления полета мяча при подаче. </w:t>
      </w:r>
    </w:p>
    <w:p w14:paraId="6C06A1B2"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Для реализации вышеописанных особенностей совершенствования верхней прямой подачи целесообразно применение следующей группы методов: </w:t>
      </w:r>
    </w:p>
    <w:p w14:paraId="55761B2E" w14:textId="77777777" w:rsidR="00E95D9A" w:rsidRPr="005C488E" w:rsidRDefault="00E95D9A" w:rsidP="00FB36CC">
      <w:pPr>
        <w:spacing w:after="0" w:line="360" w:lineRule="exact"/>
        <w:ind w:left="567" w:right="1"/>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сопряженного упражнения; </w:t>
      </w:r>
    </w:p>
    <w:p w14:paraId="2EFD94BF" w14:textId="77777777" w:rsidR="00E95D9A" w:rsidRPr="005C488E" w:rsidRDefault="00E95D9A" w:rsidP="00FB36CC">
      <w:pPr>
        <w:spacing w:after="0" w:line="360" w:lineRule="exact"/>
        <w:ind w:left="567" w:right="1"/>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целостного упражнения; </w:t>
      </w:r>
    </w:p>
    <w:p w14:paraId="51401F7A" w14:textId="77777777" w:rsidR="00E95D9A" w:rsidRPr="005C488E" w:rsidRDefault="00E95D9A" w:rsidP="00FB36CC">
      <w:pPr>
        <w:spacing w:after="0" w:line="360" w:lineRule="exact"/>
        <w:ind w:left="567" w:right="1"/>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избирательно направленного упражнения. </w:t>
      </w:r>
    </w:p>
    <w:p w14:paraId="24047F16"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Но при использовании данных методов необходимо контролировать воздействие сбивающих факторов (величина отягощения, интенсивность выполнения упражнения), так, чтобы под их влиянием не искажалась техника подачи. </w:t>
      </w:r>
    </w:p>
    <w:p w14:paraId="5B8C3AD1"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Среди рекомендуемых средств совершенствования верхней прямой подачи на данном этапе выделим: </w:t>
      </w:r>
    </w:p>
    <w:p w14:paraId="2DB95D3C" w14:textId="77777777" w:rsidR="00E95D9A" w:rsidRPr="005C488E" w:rsidRDefault="00E95D9A" w:rsidP="00FB36CC">
      <w:pPr>
        <w:numPr>
          <w:ilvl w:val="0"/>
          <w:numId w:val="73"/>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Броски утяжеленного мяча (150–200 гр.) из зоны подачи (из правой (левой) трети зоны подачи, из середины) между лентой (натянутой над сеткой) и сеткой (расстояние между лентой и сеткой 0,7 -1 м). </w:t>
      </w:r>
    </w:p>
    <w:p w14:paraId="3B3AA38F" w14:textId="77777777" w:rsidR="00E95D9A" w:rsidRPr="005C488E" w:rsidRDefault="00E95D9A" w:rsidP="00FB36CC">
      <w:pPr>
        <w:numPr>
          <w:ilvl w:val="0"/>
          <w:numId w:val="73"/>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в указанную половину площадки. </w:t>
      </w:r>
    </w:p>
    <w:p w14:paraId="53A179D8" w14:textId="77777777" w:rsidR="00E95D9A" w:rsidRPr="005C488E" w:rsidRDefault="00E95D9A" w:rsidP="00FB36CC">
      <w:pPr>
        <w:numPr>
          <w:ilvl w:val="0"/>
          <w:numId w:val="73"/>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в объект (мишень, стул), расположенный на половине площадки. </w:t>
      </w:r>
    </w:p>
    <w:p w14:paraId="74CC2596" w14:textId="77777777" w:rsidR="00E95D9A" w:rsidRPr="005C488E" w:rsidRDefault="00E95D9A" w:rsidP="00FB36CC">
      <w:pPr>
        <w:numPr>
          <w:ilvl w:val="0"/>
          <w:numId w:val="73"/>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в указанную треть задней зоны площадки. </w:t>
      </w:r>
    </w:p>
    <w:p w14:paraId="56CAEEB1" w14:textId="77777777" w:rsidR="00E95D9A" w:rsidRPr="005C488E" w:rsidRDefault="00E95D9A" w:rsidP="00FB36CC">
      <w:pPr>
        <w:numPr>
          <w:ilvl w:val="0"/>
          <w:numId w:val="73"/>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между лентой (натянутой над сеткой) и сеткой (расстояние между лентой и сеткой 0,7 -1 м). </w:t>
      </w:r>
    </w:p>
    <w:p w14:paraId="4233D83D" w14:textId="77777777" w:rsidR="00E95D9A" w:rsidRPr="005C488E" w:rsidRDefault="00E95D9A" w:rsidP="00FB36CC">
      <w:pPr>
        <w:numPr>
          <w:ilvl w:val="0"/>
          <w:numId w:val="73"/>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в сектор, обозначенный на стеке (например, между антеннами, расположенными на сетке в зоне 4 на расстоянии 2 м друг от друга). Тренировочный этап </w:t>
      </w:r>
      <w:r w:rsidR="0034496A" w:rsidRPr="005C488E">
        <w:rPr>
          <w:rFonts w:ascii="Times New Roman" w:hAnsi="Times New Roman" w:cs="Times New Roman"/>
          <w:sz w:val="26"/>
          <w:szCs w:val="26"/>
        </w:rPr>
        <w:t>4</w:t>
      </w:r>
      <w:r w:rsidRPr="005C488E">
        <w:rPr>
          <w:rFonts w:ascii="Times New Roman" w:hAnsi="Times New Roman" w:cs="Times New Roman"/>
          <w:sz w:val="26"/>
          <w:szCs w:val="26"/>
        </w:rPr>
        <w:t xml:space="preserve">–5 года спортивной подготовки. </w:t>
      </w:r>
    </w:p>
    <w:p w14:paraId="59FB7121"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Рациональное сочетание вариативности и стереотипности техники верхней прямой подачи, лежащее в основе сформированного ранее навыка, позволяет технически верно повторять подачу в одних и тех же условиях (стереотипность) и наряду с этим целесообразно изменять детали техники (двигательные действия) в зависимости от условий (вариативность). </w:t>
      </w:r>
    </w:p>
    <w:p w14:paraId="1E2FD815"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На </w:t>
      </w:r>
      <w:r w:rsidR="008D103F" w:rsidRPr="005C488E">
        <w:rPr>
          <w:rFonts w:ascii="Times New Roman" w:hAnsi="Times New Roman" w:cs="Times New Roman"/>
          <w:sz w:val="26"/>
          <w:szCs w:val="26"/>
        </w:rPr>
        <w:t>учебно-</w:t>
      </w:r>
      <w:r w:rsidRPr="005C488E">
        <w:rPr>
          <w:rFonts w:ascii="Times New Roman" w:hAnsi="Times New Roman" w:cs="Times New Roman"/>
          <w:sz w:val="26"/>
          <w:szCs w:val="26"/>
        </w:rPr>
        <w:t>тренировочном этапе 1–</w:t>
      </w:r>
      <w:r w:rsidR="0034496A" w:rsidRPr="005C488E">
        <w:rPr>
          <w:rFonts w:ascii="Times New Roman" w:hAnsi="Times New Roman" w:cs="Times New Roman"/>
          <w:sz w:val="26"/>
          <w:szCs w:val="26"/>
        </w:rPr>
        <w:t>3</w:t>
      </w:r>
      <w:r w:rsidRPr="005C488E">
        <w:rPr>
          <w:rFonts w:ascii="Times New Roman" w:hAnsi="Times New Roman" w:cs="Times New Roman"/>
          <w:sz w:val="26"/>
          <w:szCs w:val="26"/>
        </w:rPr>
        <w:t xml:space="preserve"> года спортивной подготовки вариативность верхней прямой подачи заключалась в изменении исходного положения и встречного ударного движения в зависимости от места выполнения подачи и ее цели (указанной половины площадки). </w:t>
      </w:r>
    </w:p>
    <w:p w14:paraId="2C814FFB"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На </w:t>
      </w:r>
      <w:r w:rsidR="008D103F" w:rsidRPr="005C488E">
        <w:rPr>
          <w:rFonts w:ascii="Times New Roman" w:hAnsi="Times New Roman" w:cs="Times New Roman"/>
          <w:sz w:val="26"/>
          <w:szCs w:val="26"/>
        </w:rPr>
        <w:t>учебно-</w:t>
      </w:r>
      <w:r w:rsidRPr="005C488E">
        <w:rPr>
          <w:rFonts w:ascii="Times New Roman" w:hAnsi="Times New Roman" w:cs="Times New Roman"/>
          <w:sz w:val="26"/>
          <w:szCs w:val="26"/>
        </w:rPr>
        <w:t xml:space="preserve">тренировочном этапе </w:t>
      </w:r>
      <w:r w:rsidR="0034496A" w:rsidRPr="005C488E">
        <w:rPr>
          <w:rFonts w:ascii="Times New Roman" w:hAnsi="Times New Roman" w:cs="Times New Roman"/>
          <w:sz w:val="26"/>
          <w:szCs w:val="26"/>
        </w:rPr>
        <w:t>4</w:t>
      </w:r>
      <w:r w:rsidRPr="005C488E">
        <w:rPr>
          <w:rFonts w:ascii="Times New Roman" w:hAnsi="Times New Roman" w:cs="Times New Roman"/>
          <w:sz w:val="26"/>
          <w:szCs w:val="26"/>
        </w:rPr>
        <w:t xml:space="preserve">–5 года спортивной подготовки, согласно требованиям, указанным в контрольно-переводных нормативах, вариативность верхней прямой подачи увеличивается за счет увеличения целей подачи (количества зон площадки для попадания). Помимо варьирования направления подачи (вправо-влево), волейболистам необходимо сформировать навык выполнения подач в цель, находящуюся на различном расстоянии относительно сетки (укороченные подачи, подачи к лицевой линии). </w:t>
      </w:r>
    </w:p>
    <w:p w14:paraId="77E62C6B"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Дальнейшее совершенствование верхней прямой подачи осуществляется путем увеличения устойчивости техники верхней прямой подачи к сбивающим факторам.  </w:t>
      </w:r>
    </w:p>
    <w:p w14:paraId="5442F5B6"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Как итог спортивной подготовки на тренировочном этапе </w:t>
      </w:r>
      <w:r w:rsidR="008A4CD5" w:rsidRPr="005C488E">
        <w:rPr>
          <w:rFonts w:ascii="Times New Roman" w:hAnsi="Times New Roman" w:cs="Times New Roman"/>
          <w:sz w:val="26"/>
          <w:szCs w:val="26"/>
        </w:rPr>
        <w:t>4</w:t>
      </w:r>
      <w:r w:rsidRPr="005C488E">
        <w:rPr>
          <w:rFonts w:ascii="Times New Roman" w:hAnsi="Times New Roman" w:cs="Times New Roman"/>
          <w:sz w:val="26"/>
          <w:szCs w:val="26"/>
        </w:rPr>
        <w:t xml:space="preserve">-5 года подготовки юному волейболисту для зачисления на этап совершенствования спортивного мастерства 1 года спортивной подготовки необходимо иметь достаточно вариативный (верхняя прямая подача в различные зоны волейбольной площади) и в тоже время устойчивый к сбивающим факторам (необходимо уметь выполнять как минимум 9 из 10 </w:t>
      </w:r>
      <w:r w:rsidRPr="005C488E">
        <w:rPr>
          <w:rFonts w:ascii="Times New Roman" w:hAnsi="Times New Roman" w:cs="Times New Roman"/>
          <w:sz w:val="26"/>
          <w:szCs w:val="26"/>
        </w:rPr>
        <w:lastRenderedPageBreak/>
        <w:t xml:space="preserve">подач по зонам) навык выполнения верхней прямой подачи вне зависимости от его игровых функций. </w:t>
      </w:r>
    </w:p>
    <w:p w14:paraId="27D9363D" w14:textId="77777777" w:rsidR="00FB36CC" w:rsidRDefault="00E95D9A" w:rsidP="00FB36CC">
      <w:pPr>
        <w:spacing w:after="0" w:line="360" w:lineRule="exact"/>
        <w:ind w:right="76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Среди методов, применяемых для </w:t>
      </w:r>
      <w:r w:rsidR="00FB36CC">
        <w:rPr>
          <w:rFonts w:ascii="Times New Roman" w:hAnsi="Times New Roman" w:cs="Times New Roman"/>
          <w:sz w:val="26"/>
          <w:szCs w:val="26"/>
        </w:rPr>
        <w:t xml:space="preserve">решения данных задач, выделим: </w:t>
      </w:r>
    </w:p>
    <w:p w14:paraId="530283F2" w14:textId="77777777" w:rsidR="00FB36CC" w:rsidRDefault="00FB36CC" w:rsidP="00FB36CC">
      <w:pPr>
        <w:spacing w:after="0" w:line="360" w:lineRule="exact"/>
        <w:ind w:right="760" w:firstLine="709"/>
        <w:jc w:val="both"/>
        <w:rPr>
          <w:rFonts w:ascii="Times New Roman" w:hAnsi="Times New Roman" w:cs="Times New Roman"/>
          <w:sz w:val="26"/>
          <w:szCs w:val="26"/>
        </w:rPr>
      </w:pPr>
      <w:r>
        <w:rPr>
          <w:rFonts w:ascii="Times New Roman" w:hAnsi="Times New Roman" w:cs="Times New Roman"/>
          <w:sz w:val="26"/>
          <w:szCs w:val="26"/>
        </w:rPr>
        <w:t xml:space="preserve">метод сопряженного упражнения; </w:t>
      </w:r>
    </w:p>
    <w:p w14:paraId="228CC730" w14:textId="77777777" w:rsidR="00FB36CC" w:rsidRDefault="00FB36CC" w:rsidP="00FB36CC">
      <w:pPr>
        <w:spacing w:after="0" w:line="360" w:lineRule="exact"/>
        <w:ind w:right="760" w:firstLine="709"/>
        <w:jc w:val="both"/>
        <w:rPr>
          <w:rFonts w:ascii="Times New Roman" w:hAnsi="Times New Roman" w:cs="Times New Roman"/>
          <w:sz w:val="26"/>
          <w:szCs w:val="26"/>
        </w:rPr>
      </w:pPr>
      <w:r>
        <w:rPr>
          <w:rFonts w:ascii="Times New Roman" w:hAnsi="Times New Roman" w:cs="Times New Roman"/>
          <w:sz w:val="26"/>
          <w:szCs w:val="26"/>
        </w:rPr>
        <w:t xml:space="preserve">метод целостного упражнения; </w:t>
      </w:r>
    </w:p>
    <w:p w14:paraId="0DC241F9" w14:textId="77777777" w:rsidR="00E95D9A" w:rsidRPr="005C488E" w:rsidRDefault="00E95D9A" w:rsidP="00FB36CC">
      <w:pPr>
        <w:spacing w:after="0" w:line="360" w:lineRule="exact"/>
        <w:ind w:right="76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избирательно направленного упражнения. </w:t>
      </w:r>
    </w:p>
    <w:p w14:paraId="7069B682" w14:textId="77777777" w:rsidR="00E95D9A" w:rsidRPr="005C488E" w:rsidRDefault="00E95D9A" w:rsidP="00FB36CC">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Примерные упражнения для совершенствования верхней прямой подачи на данном этапе: </w:t>
      </w:r>
    </w:p>
    <w:p w14:paraId="228B9D41" w14:textId="77777777" w:rsidR="00E95D9A" w:rsidRPr="005C488E" w:rsidRDefault="00E95D9A" w:rsidP="00FB36CC">
      <w:pPr>
        <w:numPr>
          <w:ilvl w:val="0"/>
          <w:numId w:val="75"/>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Броски утяжеленного мяча (300–500 гр.) из зоны подачи (из правой (левой) трети зоны подачи, из середины) между лентой (натянутой над сеткой) и сеткой (расстояние между лентой и сеткой 0,7 -1 м), над лентой в переднюю зону площадки. </w:t>
      </w:r>
    </w:p>
    <w:p w14:paraId="611C7C2F" w14:textId="77777777" w:rsidR="00E95D9A" w:rsidRPr="005C488E" w:rsidRDefault="00E95D9A" w:rsidP="00FB36CC">
      <w:pPr>
        <w:numPr>
          <w:ilvl w:val="0"/>
          <w:numId w:val="75"/>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Броски утяжеленного мяча (300–500 гр.) из зоны подачи (из правой (левой) трети зоны подачи, из середины) через сетку на определение точности воспроизведения силовых параметров. Первый бросок выполняется на максимально возможное расстояние (но не дальше лицевой линии (в таком случае вес мяча необходимо увеличить)), далее на 85% от максимального усилия, затем 70% от максимального усилия, и, наконец, с максимальным усилием. Далее, результаты бросков сравниваются в расчетными. Например, при броске мяча с максимальным усилием на 18 м, 85% от максимального усилия будет обозначено броском на 15 м, 70% - броском на 13 м. </w:t>
      </w:r>
    </w:p>
    <w:p w14:paraId="1CD51269" w14:textId="77777777" w:rsidR="00E95D9A" w:rsidRPr="005C488E" w:rsidRDefault="00E95D9A" w:rsidP="00FB36CC">
      <w:pPr>
        <w:numPr>
          <w:ilvl w:val="0"/>
          <w:numId w:val="75"/>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в сектор, обозначенный на стеке (например, между антеннами, расположенными на сетке в зоне 4 на расстоянии 2 м друг от друга). Выполняются подачи в цели, расположенные на различных расстояниях от сетки. </w:t>
      </w:r>
    </w:p>
    <w:p w14:paraId="352FF8DF" w14:textId="77777777" w:rsidR="00E95D9A" w:rsidRPr="005C488E" w:rsidRDefault="00E95D9A" w:rsidP="00FB36CC">
      <w:pPr>
        <w:numPr>
          <w:ilvl w:val="0"/>
          <w:numId w:val="75"/>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между лентой (натянутой над сеткой) и сеткой (расстояние между лентой и сеткой 0,7 -1 м) в зоны 1, 6, 5. </w:t>
      </w:r>
    </w:p>
    <w:p w14:paraId="0C6B5BBB" w14:textId="77777777" w:rsidR="00E95D9A" w:rsidRPr="005C488E" w:rsidRDefault="00E95D9A" w:rsidP="00FB36CC">
      <w:pPr>
        <w:numPr>
          <w:ilvl w:val="0"/>
          <w:numId w:val="75"/>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над лентой (натянутой над сеткой на высоте 0,7 -1 м) в зоны </w:t>
      </w:r>
    </w:p>
    <w:p w14:paraId="0DAACACF"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2, 3, 4. </w:t>
      </w:r>
    </w:p>
    <w:p w14:paraId="6C3331AD" w14:textId="77777777" w:rsidR="00E95D9A" w:rsidRPr="005C488E" w:rsidRDefault="00E95D9A" w:rsidP="00FB36CC">
      <w:pPr>
        <w:numPr>
          <w:ilvl w:val="0"/>
          <w:numId w:val="75"/>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по зонам после выполнения челночного бега 5х6 м. </w:t>
      </w:r>
    </w:p>
    <w:p w14:paraId="0305A8D2" w14:textId="77777777" w:rsidR="00E95D9A" w:rsidRPr="005C488E" w:rsidRDefault="00E95D9A" w:rsidP="00FB36CC">
      <w:pPr>
        <w:numPr>
          <w:ilvl w:val="0"/>
          <w:numId w:val="75"/>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по зонам после выполнения серии блокирований. </w:t>
      </w:r>
    </w:p>
    <w:p w14:paraId="0B2A3438" w14:textId="77777777" w:rsidR="00E95D9A" w:rsidRPr="005C488E" w:rsidRDefault="00E95D9A" w:rsidP="00FB36CC">
      <w:pPr>
        <w:numPr>
          <w:ilvl w:val="0"/>
          <w:numId w:val="75"/>
        </w:num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Верхняя прямая подача из зоны подачи (из правой (левой) трети зоны подачи, из середины) по зонам в конце укороченных партий (например, выполнение подач для розыгрыша «концовок» партий с равным счетом (24:24, 14:14 и т. п.). </w:t>
      </w:r>
    </w:p>
    <w:p w14:paraId="6D21F719" w14:textId="77777777" w:rsidR="00E95D9A" w:rsidRPr="005C488E" w:rsidRDefault="00E95D9A" w:rsidP="00FB36CC">
      <w:pPr>
        <w:spacing w:after="0" w:line="360" w:lineRule="exact"/>
        <w:ind w:firstLine="567"/>
        <w:jc w:val="both"/>
        <w:rPr>
          <w:rFonts w:ascii="Times New Roman" w:hAnsi="Times New Roman" w:cs="Times New Roman"/>
          <w:sz w:val="26"/>
          <w:szCs w:val="26"/>
        </w:rPr>
      </w:pPr>
      <w:r w:rsidRPr="005C488E">
        <w:rPr>
          <w:rFonts w:ascii="Times New Roman" w:hAnsi="Times New Roman" w:cs="Times New Roman"/>
          <w:i/>
          <w:sz w:val="26"/>
          <w:szCs w:val="26"/>
        </w:rPr>
        <w:t xml:space="preserve">Нападающий удар </w:t>
      </w:r>
    </w:p>
    <w:p w14:paraId="4B11781A" w14:textId="77777777" w:rsidR="00E95D9A" w:rsidRPr="005C488E" w:rsidRDefault="008D103F" w:rsidP="00FB36CC">
      <w:pPr>
        <w:spacing w:after="0" w:line="360" w:lineRule="exact"/>
        <w:ind w:firstLine="567"/>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ренировочный этап 1–</w:t>
      </w:r>
      <w:r w:rsidR="008A4CD5" w:rsidRPr="005C488E">
        <w:rPr>
          <w:rFonts w:ascii="Times New Roman" w:hAnsi="Times New Roman" w:cs="Times New Roman"/>
          <w:sz w:val="26"/>
          <w:szCs w:val="26"/>
        </w:rPr>
        <w:t>3</w:t>
      </w:r>
      <w:r w:rsidR="00E95D9A" w:rsidRPr="005C488E">
        <w:rPr>
          <w:rFonts w:ascii="Times New Roman" w:hAnsi="Times New Roman" w:cs="Times New Roman"/>
          <w:sz w:val="26"/>
          <w:szCs w:val="26"/>
        </w:rPr>
        <w:t xml:space="preserve"> года спортивной подготовки. </w:t>
      </w:r>
    </w:p>
    <w:p w14:paraId="78395C14"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На данном этапе спортивной подготовки волейболистам необходимо уметь выполнять нападающий удар по ходу разбега (трехшажного) в правую (левую) </w:t>
      </w:r>
      <w:r w:rsidRPr="005C488E">
        <w:rPr>
          <w:rFonts w:ascii="Times New Roman" w:hAnsi="Times New Roman" w:cs="Times New Roman"/>
          <w:sz w:val="26"/>
          <w:szCs w:val="26"/>
        </w:rPr>
        <w:lastRenderedPageBreak/>
        <w:t xml:space="preserve">половину площадки из зон 4 и 2 с передачи мяча с эффективностью 80-100% (4 из 5 для зачисления на первый год тренировочного этапа и 5 из 5 - на 2 год), что говорит об необходимости стабилизации навыка выполнения нападающего удара в относительно стандартных условиях. </w:t>
      </w:r>
    </w:p>
    <w:p w14:paraId="4B8E54EA"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На данном этапе важно своевременно выявить и исправить ошибки в технике нападающего удара, чтобы не допустить их закрепление в дальнейшем. Только после исправления ошибок возможен переход к дальнейшей стандартизации параметров техники нападающего удара в одинаковых условиях (последовательность шагов в разбеге, согласованность движений рук и ног в различных фазах нападающего удара, своевременный выход к мячу и т. д.). </w:t>
      </w:r>
    </w:p>
    <w:p w14:paraId="2E5C7358" w14:textId="77777777" w:rsidR="00E95D9A" w:rsidRPr="005C488E" w:rsidRDefault="00E95D9A" w:rsidP="00FB36CC">
      <w:pPr>
        <w:spacing w:after="0" w:line="360" w:lineRule="exact"/>
        <w:ind w:right="1" w:firstLine="567"/>
        <w:jc w:val="both"/>
        <w:rPr>
          <w:rFonts w:ascii="Times New Roman" w:hAnsi="Times New Roman" w:cs="Times New Roman"/>
          <w:sz w:val="26"/>
          <w:szCs w:val="26"/>
        </w:rPr>
      </w:pPr>
      <w:r w:rsidRPr="005C488E">
        <w:rPr>
          <w:rFonts w:ascii="Times New Roman" w:hAnsi="Times New Roman" w:cs="Times New Roman"/>
          <w:sz w:val="26"/>
          <w:szCs w:val="26"/>
        </w:rPr>
        <w:t>В процессе формирования навыка выполнения нападающего удара в одинаковых условиях важно удел</w:t>
      </w:r>
      <w:r w:rsidR="008D103F" w:rsidRPr="005C488E">
        <w:rPr>
          <w:rFonts w:ascii="Times New Roman" w:hAnsi="Times New Roman" w:cs="Times New Roman"/>
          <w:sz w:val="26"/>
          <w:szCs w:val="26"/>
        </w:rPr>
        <w:t>и</w:t>
      </w:r>
      <w:r w:rsidRPr="005C488E">
        <w:rPr>
          <w:rFonts w:ascii="Times New Roman" w:hAnsi="Times New Roman" w:cs="Times New Roman"/>
          <w:sz w:val="26"/>
          <w:szCs w:val="26"/>
        </w:rPr>
        <w:t xml:space="preserve">ть внимание и его вариативности: </w:t>
      </w:r>
    </w:p>
    <w:p w14:paraId="2BC1C4BF" w14:textId="77777777" w:rsidR="00E95D9A" w:rsidRPr="005C488E" w:rsidRDefault="00E95D9A" w:rsidP="00FB36CC">
      <w:pPr>
        <w:numPr>
          <w:ilvl w:val="0"/>
          <w:numId w:val="76"/>
        </w:numPr>
        <w:spacing w:after="0" w:line="360" w:lineRule="exact"/>
        <w:ind w:left="0"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при стандартном разбеге обучать нападающему удару с переводом кистью, корпусом (разумеется, применяя метод расчлененно-конструктивного упражнения, с использованием подводящих упражнений); </w:t>
      </w:r>
    </w:p>
    <w:p w14:paraId="43A59BB1" w14:textId="77777777" w:rsidR="00E95D9A" w:rsidRPr="005C488E" w:rsidRDefault="00E95D9A" w:rsidP="00FB36CC">
      <w:pPr>
        <w:numPr>
          <w:ilvl w:val="0"/>
          <w:numId w:val="76"/>
        </w:numPr>
        <w:spacing w:after="0" w:line="360" w:lineRule="exact"/>
        <w:ind w:left="0" w:right="1"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при стандартном направлении нападающего удара (по ходу разбега) обучать нападающему удару с различных по высоте, траектории, скорости полета мяча, отдаленности от сетки передач </w:t>
      </w:r>
    </w:p>
    <w:p w14:paraId="4352BA01" w14:textId="77777777" w:rsidR="00E95D9A" w:rsidRPr="005C488E" w:rsidRDefault="00E95D9A" w:rsidP="00FB36CC">
      <w:pPr>
        <w:spacing w:after="0" w:line="360" w:lineRule="exact"/>
        <w:jc w:val="center"/>
        <w:rPr>
          <w:rFonts w:ascii="Times New Roman" w:hAnsi="Times New Roman" w:cs="Times New Roman"/>
          <w:sz w:val="26"/>
          <w:szCs w:val="26"/>
        </w:rPr>
      </w:pPr>
      <w:r w:rsidRPr="005C488E">
        <w:rPr>
          <w:rFonts w:ascii="Times New Roman" w:hAnsi="Times New Roman" w:cs="Times New Roman"/>
          <w:b/>
          <w:sz w:val="26"/>
          <w:szCs w:val="26"/>
        </w:rPr>
        <w:t>Классификация передач мяча</w:t>
      </w:r>
    </w:p>
    <w:tbl>
      <w:tblPr>
        <w:tblW w:w="9945" w:type="dxa"/>
        <w:tblInd w:w="5" w:type="dxa"/>
        <w:tblCellMar>
          <w:top w:w="68" w:type="dxa"/>
          <w:left w:w="125" w:type="dxa"/>
          <w:right w:w="57" w:type="dxa"/>
        </w:tblCellMar>
        <w:tblLook w:val="04A0" w:firstRow="1" w:lastRow="0" w:firstColumn="1" w:lastColumn="0" w:noHBand="0" w:noVBand="1"/>
      </w:tblPr>
      <w:tblGrid>
        <w:gridCol w:w="1680"/>
        <w:gridCol w:w="2312"/>
        <w:gridCol w:w="1680"/>
        <w:gridCol w:w="2147"/>
        <w:gridCol w:w="2126"/>
      </w:tblGrid>
      <w:tr w:rsidR="005C488E" w:rsidRPr="00121D10" w14:paraId="51A8393B" w14:textId="77777777" w:rsidTr="00121D10">
        <w:trPr>
          <w:trHeight w:val="20"/>
        </w:trPr>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696FF"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b/>
                <w:sz w:val="20"/>
                <w:szCs w:val="20"/>
              </w:rPr>
              <w:t>Направление</w:t>
            </w:r>
          </w:p>
        </w:tc>
        <w:tc>
          <w:tcPr>
            <w:tcW w:w="23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B9E4A"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b/>
                <w:sz w:val="20"/>
                <w:szCs w:val="20"/>
              </w:rPr>
              <w:t>Длина</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434B5"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b/>
                <w:sz w:val="20"/>
                <w:szCs w:val="20"/>
              </w:rPr>
              <w:t>Высота</w:t>
            </w:r>
          </w:p>
        </w:tc>
        <w:tc>
          <w:tcPr>
            <w:tcW w:w="2147" w:type="dxa"/>
            <w:tcBorders>
              <w:top w:val="single" w:sz="4" w:space="0" w:color="000000"/>
              <w:left w:val="single" w:sz="4" w:space="0" w:color="000000"/>
              <w:bottom w:val="single" w:sz="4" w:space="0" w:color="000000"/>
              <w:right w:val="single" w:sz="4" w:space="0" w:color="000000"/>
            </w:tcBorders>
            <w:shd w:val="clear" w:color="auto" w:fill="auto"/>
          </w:tcPr>
          <w:p w14:paraId="72E6C397"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b/>
                <w:sz w:val="20"/>
                <w:szCs w:val="20"/>
              </w:rPr>
              <w:t>Скорость полета мяча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EA6EC5"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b/>
                <w:sz w:val="20"/>
                <w:szCs w:val="20"/>
              </w:rPr>
              <w:t>Отношение к сетке</w:t>
            </w:r>
          </w:p>
        </w:tc>
      </w:tr>
      <w:tr w:rsidR="005C488E" w:rsidRPr="00121D10" w14:paraId="16EA5419" w14:textId="77777777" w:rsidTr="00121D10">
        <w:trPr>
          <w:trHeight w:val="20"/>
        </w:trPr>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3DA87915"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вперед и назад</w:t>
            </w:r>
          </w:p>
        </w:tc>
        <w:tc>
          <w:tcPr>
            <w:tcW w:w="2312" w:type="dxa"/>
            <w:tcBorders>
              <w:top w:val="single" w:sz="4" w:space="0" w:color="000000"/>
              <w:left w:val="single" w:sz="4" w:space="0" w:color="000000"/>
              <w:bottom w:val="single" w:sz="4" w:space="0" w:color="000000"/>
              <w:right w:val="single" w:sz="4" w:space="0" w:color="000000"/>
            </w:tcBorders>
            <w:shd w:val="clear" w:color="auto" w:fill="auto"/>
          </w:tcPr>
          <w:p w14:paraId="0339DCA5"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Длинные</w:t>
            </w:r>
          </w:p>
          <w:p w14:paraId="5DD25A64"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(через зону)</w:t>
            </w:r>
          </w:p>
          <w:p w14:paraId="69E28DDD"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Короткая</w:t>
            </w:r>
            <w:r w:rsidR="00121D10">
              <w:rPr>
                <w:rFonts w:ascii="Times New Roman" w:hAnsi="Times New Roman" w:cs="Times New Roman"/>
                <w:sz w:val="20"/>
                <w:szCs w:val="20"/>
              </w:rPr>
              <w:t xml:space="preserve"> </w:t>
            </w:r>
            <w:r w:rsidRPr="00121D10">
              <w:rPr>
                <w:rFonts w:ascii="Times New Roman" w:hAnsi="Times New Roman" w:cs="Times New Roman"/>
                <w:sz w:val="20"/>
                <w:szCs w:val="20"/>
              </w:rPr>
              <w:t>(соседняя зона)</w:t>
            </w:r>
          </w:p>
          <w:p w14:paraId="33693878"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Укороченная (своя зона)</w:t>
            </w:r>
          </w:p>
        </w:tc>
        <w:tc>
          <w:tcPr>
            <w:tcW w:w="1680" w:type="dxa"/>
            <w:tcBorders>
              <w:top w:val="single" w:sz="4" w:space="0" w:color="000000"/>
              <w:left w:val="single" w:sz="4" w:space="0" w:color="000000"/>
              <w:bottom w:val="single" w:sz="4" w:space="0" w:color="000000"/>
              <w:right w:val="single" w:sz="4" w:space="0" w:color="000000"/>
            </w:tcBorders>
            <w:shd w:val="clear" w:color="auto" w:fill="auto"/>
          </w:tcPr>
          <w:p w14:paraId="66A81D9F"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Низкая</w:t>
            </w:r>
          </w:p>
          <w:p w14:paraId="5A854848"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(до 1 м)</w:t>
            </w:r>
          </w:p>
          <w:p w14:paraId="4632E519"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Средняя (до 2 м)</w:t>
            </w:r>
          </w:p>
          <w:p w14:paraId="298BBBFC"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Высокая</w:t>
            </w:r>
          </w:p>
          <w:p w14:paraId="70B78C75"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(свыше 2 м)</w:t>
            </w:r>
          </w:p>
        </w:tc>
        <w:tc>
          <w:tcPr>
            <w:tcW w:w="2147" w:type="dxa"/>
            <w:tcBorders>
              <w:top w:val="single" w:sz="4" w:space="0" w:color="000000"/>
              <w:left w:val="single" w:sz="4" w:space="0" w:color="000000"/>
              <w:bottom w:val="single" w:sz="4" w:space="0" w:color="000000"/>
              <w:right w:val="single" w:sz="4" w:space="0" w:color="000000"/>
            </w:tcBorders>
            <w:shd w:val="clear" w:color="auto" w:fill="auto"/>
          </w:tcPr>
          <w:p w14:paraId="4C946382"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Медленная</w:t>
            </w:r>
          </w:p>
          <w:p w14:paraId="73BA4791"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(до 10 м/с)</w:t>
            </w:r>
          </w:p>
          <w:p w14:paraId="4C58819B"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Ускоренная (до 16 м/с)</w:t>
            </w:r>
          </w:p>
          <w:p w14:paraId="7A7101EE"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Скоростная</w:t>
            </w:r>
          </w:p>
          <w:p w14:paraId="5C63F382"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(свыше 16 м/с)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181995F"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Близкие (до 0,5 м)</w:t>
            </w:r>
          </w:p>
          <w:p w14:paraId="63E58E80"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Отдаленные</w:t>
            </w:r>
          </w:p>
          <w:p w14:paraId="7898BF28" w14:textId="77777777" w:rsidR="00E95D9A" w:rsidRPr="00121D10" w:rsidRDefault="00E95D9A" w:rsidP="008A4CD5">
            <w:pPr>
              <w:spacing w:after="0" w:line="240" w:lineRule="auto"/>
              <w:jc w:val="center"/>
              <w:rPr>
                <w:rFonts w:ascii="Times New Roman" w:hAnsi="Times New Roman" w:cs="Times New Roman"/>
                <w:sz w:val="20"/>
                <w:szCs w:val="20"/>
              </w:rPr>
            </w:pPr>
            <w:r w:rsidRPr="00121D10">
              <w:rPr>
                <w:rFonts w:ascii="Times New Roman" w:hAnsi="Times New Roman" w:cs="Times New Roman"/>
                <w:sz w:val="20"/>
                <w:szCs w:val="20"/>
              </w:rPr>
              <w:t>(свыше 0,5 м)</w:t>
            </w:r>
          </w:p>
        </w:tc>
      </w:tr>
    </w:tbl>
    <w:p w14:paraId="36A91295" w14:textId="77777777" w:rsidR="00E95D9A" w:rsidRPr="005C488E" w:rsidRDefault="00E95D9A" w:rsidP="008A4CD5">
      <w:pPr>
        <w:spacing w:after="0" w:line="240" w:lineRule="auto"/>
        <w:jc w:val="both"/>
        <w:rPr>
          <w:rFonts w:ascii="Times New Roman" w:hAnsi="Times New Roman" w:cs="Times New Roman"/>
          <w:sz w:val="26"/>
          <w:szCs w:val="26"/>
        </w:rPr>
      </w:pPr>
    </w:p>
    <w:p w14:paraId="0F3AAD42"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Применяемые методы: </w:t>
      </w:r>
    </w:p>
    <w:p w14:paraId="59156942"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сопряженного упражнения; </w:t>
      </w:r>
    </w:p>
    <w:p w14:paraId="2573F03B"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целостного упражнения; </w:t>
      </w:r>
    </w:p>
    <w:p w14:paraId="6BD3C672" w14:textId="77777777" w:rsidR="008A4CD5"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расчлененно-конструктивного упражнения; </w:t>
      </w:r>
    </w:p>
    <w:p w14:paraId="3670FA67"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метод избирательно направленного упражнения. </w:t>
      </w:r>
    </w:p>
    <w:p w14:paraId="274305FB" w14:textId="77777777" w:rsidR="00E95D9A" w:rsidRPr="005C488E" w:rsidRDefault="008D103F"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w:t>
      </w:r>
      <w:r w:rsidR="008A4CD5" w:rsidRPr="005C488E">
        <w:rPr>
          <w:rFonts w:ascii="Times New Roman" w:hAnsi="Times New Roman" w:cs="Times New Roman"/>
          <w:sz w:val="26"/>
          <w:szCs w:val="26"/>
        </w:rPr>
        <w:t>4</w:t>
      </w:r>
      <w:r w:rsidR="00E95D9A" w:rsidRPr="005C488E">
        <w:rPr>
          <w:rFonts w:ascii="Times New Roman" w:hAnsi="Times New Roman" w:cs="Times New Roman"/>
          <w:sz w:val="26"/>
          <w:szCs w:val="26"/>
        </w:rPr>
        <w:t xml:space="preserve">–5 года спортивной подготовки. </w:t>
      </w:r>
    </w:p>
    <w:p w14:paraId="5149296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данного этапа спортивной подготовки характерно выполнение нападающего удара с высокой степенью вариативности: совершенствование нападающих ударов с переводом с различных передач. </w:t>
      </w:r>
    </w:p>
    <w:p w14:paraId="7EC534BE"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этого волейболист выполняет нападающие удары в относительно стандартных условиях по заданию тренера, которое определяет особенности передачи и нападающего удара (например, выполнить нападающий удар из 4 зоны с переводом кистью влево с короткой (из соседней зоны), средней (до 2 м по высоте над сеткой), ускоренной (до 16 м/с), близкой к сетке (до 0,5 м) передачи). Заданий может быть </w:t>
      </w:r>
      <w:r w:rsidRPr="005C488E">
        <w:rPr>
          <w:rFonts w:ascii="Times New Roman" w:hAnsi="Times New Roman" w:cs="Times New Roman"/>
          <w:sz w:val="26"/>
          <w:szCs w:val="26"/>
        </w:rPr>
        <w:lastRenderedPageBreak/>
        <w:t xml:space="preserve">несколько, но не больше, чем может выполнить волейболист на данном этапе без нарушения техники выполнения нападающего удара. </w:t>
      </w:r>
    </w:p>
    <w:p w14:paraId="6E855A4D"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Также, совершенствование техники нападающих ударов реализуется в совокупности с совершенствованием тактических действий волейболистов (см. раздел «Тактическая подготовка Применяемые методы: </w:t>
      </w:r>
    </w:p>
    <w:p w14:paraId="0CE630CA" w14:textId="77777777" w:rsidR="00E95D9A" w:rsidRPr="005C488E" w:rsidRDefault="00E95D9A" w:rsidP="00121D10">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сопряженного упражнения; </w:t>
      </w:r>
    </w:p>
    <w:p w14:paraId="75EA6FC0" w14:textId="77777777" w:rsidR="00E95D9A" w:rsidRPr="005C488E" w:rsidRDefault="00E95D9A" w:rsidP="00121D10">
      <w:pPr>
        <w:spacing w:after="0" w:line="360" w:lineRule="exact"/>
        <w:ind w:left="709" w:right="1"/>
        <w:jc w:val="both"/>
        <w:rPr>
          <w:rFonts w:ascii="Times New Roman" w:hAnsi="Times New Roman" w:cs="Times New Roman"/>
          <w:sz w:val="26"/>
          <w:szCs w:val="26"/>
        </w:rPr>
      </w:pPr>
      <w:r w:rsidRPr="005C488E">
        <w:rPr>
          <w:rFonts w:ascii="Times New Roman" w:hAnsi="Times New Roman" w:cs="Times New Roman"/>
          <w:sz w:val="26"/>
          <w:szCs w:val="26"/>
        </w:rPr>
        <w:t xml:space="preserve">метод целостного упражнения. </w:t>
      </w:r>
    </w:p>
    <w:p w14:paraId="3DCE05B2"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Передача мяча сверху. </w:t>
      </w:r>
    </w:p>
    <w:p w14:paraId="23BD5BB3" w14:textId="77777777" w:rsidR="00E95D9A" w:rsidRPr="005C488E" w:rsidRDefault="008D103F"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1–2 года спортивной подготовки. </w:t>
      </w:r>
    </w:p>
    <w:p w14:paraId="3273BA4B"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стабилизации навыка выполнения передачи мяча сверху двумя руками на </w:t>
      </w:r>
      <w:r w:rsidR="008D103F" w:rsidRPr="005C488E">
        <w:rPr>
          <w:rFonts w:ascii="Times New Roman" w:hAnsi="Times New Roman" w:cs="Times New Roman"/>
          <w:sz w:val="26"/>
          <w:szCs w:val="26"/>
        </w:rPr>
        <w:t>учебно-</w:t>
      </w:r>
      <w:r w:rsidRPr="005C488E">
        <w:rPr>
          <w:rFonts w:ascii="Times New Roman" w:hAnsi="Times New Roman" w:cs="Times New Roman"/>
          <w:sz w:val="26"/>
          <w:szCs w:val="26"/>
        </w:rPr>
        <w:t xml:space="preserve">тренировочном этапе 1-2 года спортивной подготовки (в случае отсутствия неисправленных ошибок), применяются упражнения с передачей мяча сверху двумя руками из различных исходных положений, после перемещения, с чередованием передач в рамках одного параметра (например, только по высоте, или только по длине). Количество повторений постепенно увеличивается, но настолько, чтобы при выполнении не нарушалась техника выполнения передачи мяча. </w:t>
      </w:r>
    </w:p>
    <w:p w14:paraId="1CBEA80A"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исправления ошибок в технике передачи мяча сверху двумя руками на ранней стадии формирования навыка применяется метод </w:t>
      </w:r>
      <w:r w:rsidR="008D103F" w:rsidRPr="005C488E">
        <w:rPr>
          <w:rFonts w:ascii="Times New Roman" w:hAnsi="Times New Roman" w:cs="Times New Roman"/>
          <w:sz w:val="26"/>
          <w:szCs w:val="26"/>
        </w:rPr>
        <w:t>расчленено-</w:t>
      </w:r>
      <w:r w:rsidRPr="005C488E">
        <w:rPr>
          <w:rFonts w:ascii="Times New Roman" w:hAnsi="Times New Roman" w:cs="Times New Roman"/>
          <w:sz w:val="26"/>
          <w:szCs w:val="26"/>
        </w:rPr>
        <w:t xml:space="preserve">конструктивного упражнения. </w:t>
      </w:r>
    </w:p>
    <w:p w14:paraId="59414479"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Стабилизация навыка выполнения передачи мяча реализуется посредством применения методов целостного упражнения. </w:t>
      </w:r>
    </w:p>
    <w:p w14:paraId="37ECC2AE" w14:textId="77777777" w:rsidR="00E95D9A" w:rsidRPr="005C488E" w:rsidRDefault="00AE22D4"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w:t>
      </w:r>
      <w:r w:rsidRPr="005C488E">
        <w:rPr>
          <w:rFonts w:ascii="Times New Roman" w:hAnsi="Times New Roman" w:cs="Times New Roman"/>
          <w:sz w:val="26"/>
          <w:szCs w:val="26"/>
        </w:rPr>
        <w:t>4</w:t>
      </w:r>
      <w:r w:rsidR="00E95D9A" w:rsidRPr="005C488E">
        <w:rPr>
          <w:rFonts w:ascii="Times New Roman" w:hAnsi="Times New Roman" w:cs="Times New Roman"/>
          <w:sz w:val="26"/>
          <w:szCs w:val="26"/>
        </w:rPr>
        <w:t xml:space="preserve">–5 года спортивной подготовки. </w:t>
      </w:r>
    </w:p>
    <w:p w14:paraId="10F55632"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связующих игроков </w:t>
      </w:r>
      <w:r w:rsidR="00AE22D4" w:rsidRPr="005C488E">
        <w:rPr>
          <w:rFonts w:ascii="Times New Roman" w:hAnsi="Times New Roman" w:cs="Times New Roman"/>
          <w:sz w:val="26"/>
          <w:szCs w:val="26"/>
        </w:rPr>
        <w:t>4</w:t>
      </w:r>
      <w:r w:rsidRPr="005C488E">
        <w:rPr>
          <w:rFonts w:ascii="Times New Roman" w:hAnsi="Times New Roman" w:cs="Times New Roman"/>
          <w:sz w:val="26"/>
          <w:szCs w:val="26"/>
        </w:rPr>
        <w:t>–</w:t>
      </w:r>
      <w:r w:rsidR="00AE22D4" w:rsidRPr="005C488E">
        <w:rPr>
          <w:rFonts w:ascii="Times New Roman" w:hAnsi="Times New Roman" w:cs="Times New Roman"/>
          <w:sz w:val="26"/>
          <w:szCs w:val="26"/>
        </w:rPr>
        <w:t>5</w:t>
      </w:r>
      <w:r w:rsidRPr="005C488E">
        <w:rPr>
          <w:rFonts w:ascii="Times New Roman" w:hAnsi="Times New Roman" w:cs="Times New Roman"/>
          <w:sz w:val="26"/>
          <w:szCs w:val="26"/>
        </w:rPr>
        <w:t xml:space="preserve"> год </w:t>
      </w:r>
      <w:r w:rsidR="00AE22D4" w:rsidRPr="005C488E">
        <w:rPr>
          <w:rFonts w:ascii="Times New Roman" w:hAnsi="Times New Roman" w:cs="Times New Roman"/>
          <w:sz w:val="26"/>
          <w:szCs w:val="26"/>
        </w:rPr>
        <w:t>учебно-</w:t>
      </w:r>
      <w:r w:rsidRPr="005C488E">
        <w:rPr>
          <w:rFonts w:ascii="Times New Roman" w:hAnsi="Times New Roman" w:cs="Times New Roman"/>
          <w:sz w:val="26"/>
          <w:szCs w:val="26"/>
        </w:rPr>
        <w:t xml:space="preserve">тренировочного этапа спортивной подготовки посвящается расширению вариативности передачи. Применяются передачи в опорном положении в сочетании 2–3 параметров (например, по высоте, длине и отдаленности от сетки), передачи мяча в прыжке с вариативностью в рамках одного параметра. При совершенствовании передачи в прыжке, в зависимости от успешности формирования навыка, количество изучаемых вариантов передачи может увеличиваться. </w:t>
      </w:r>
    </w:p>
    <w:p w14:paraId="2EF86C7F" w14:textId="77777777" w:rsidR="002B6548"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данном этапе при совершенствовании передачи мяча из опорного положения (без прыжка) целесообразно применение методов сопряжённого, целостного и избирательно направленного упражнения. При этом акцент делается на качество выполнения технического приема, т. е. при выполнении передачи сверху двумя руками утяжеленным мячом нельзя допускать искажения ее техники выполнения. </w:t>
      </w:r>
    </w:p>
    <w:p w14:paraId="0B66FDAF"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Прием мяча снизу </w:t>
      </w:r>
    </w:p>
    <w:p w14:paraId="091EE93C" w14:textId="77777777" w:rsidR="00E95D9A" w:rsidRPr="005C488E" w:rsidRDefault="00AE22D4"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ренировочный этап 1–</w:t>
      </w:r>
      <w:r w:rsidRPr="005C488E">
        <w:rPr>
          <w:rFonts w:ascii="Times New Roman" w:hAnsi="Times New Roman" w:cs="Times New Roman"/>
          <w:sz w:val="26"/>
          <w:szCs w:val="26"/>
        </w:rPr>
        <w:t xml:space="preserve">3 </w:t>
      </w:r>
      <w:r w:rsidR="00E95D9A" w:rsidRPr="005C488E">
        <w:rPr>
          <w:rFonts w:ascii="Times New Roman" w:hAnsi="Times New Roman" w:cs="Times New Roman"/>
          <w:sz w:val="26"/>
          <w:szCs w:val="26"/>
        </w:rPr>
        <w:t xml:space="preserve">года спортивной подготовки. </w:t>
      </w:r>
    </w:p>
    <w:p w14:paraId="01E6614B"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Совершенствование приема мяча снизу двумя руками на </w:t>
      </w:r>
      <w:r w:rsidR="00AE22D4" w:rsidRPr="005C488E">
        <w:rPr>
          <w:rFonts w:ascii="Times New Roman" w:hAnsi="Times New Roman" w:cs="Times New Roman"/>
          <w:sz w:val="26"/>
          <w:szCs w:val="26"/>
        </w:rPr>
        <w:t>учебно-</w:t>
      </w:r>
      <w:r w:rsidRPr="005C488E">
        <w:rPr>
          <w:rFonts w:ascii="Times New Roman" w:hAnsi="Times New Roman" w:cs="Times New Roman"/>
          <w:sz w:val="26"/>
          <w:szCs w:val="26"/>
        </w:rPr>
        <w:t>тренировочном этапе 1–</w:t>
      </w:r>
      <w:r w:rsidR="00AE22D4" w:rsidRPr="005C488E">
        <w:rPr>
          <w:rFonts w:ascii="Times New Roman" w:hAnsi="Times New Roman" w:cs="Times New Roman"/>
          <w:sz w:val="26"/>
          <w:szCs w:val="26"/>
        </w:rPr>
        <w:t>3</w:t>
      </w:r>
      <w:r w:rsidRPr="005C488E">
        <w:rPr>
          <w:rFonts w:ascii="Times New Roman" w:hAnsi="Times New Roman" w:cs="Times New Roman"/>
          <w:sz w:val="26"/>
          <w:szCs w:val="26"/>
        </w:rPr>
        <w:t xml:space="preserve"> года спортивной подготовки осуществляется в направлении исправления возникающих ошибок на пути к формированию навыка. </w:t>
      </w:r>
    </w:p>
    <w:p w14:paraId="7E2F1A16"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Помимо исправления ошибок большой объем времени уделяется стабилизации качества приема подачи из зон 1, 6, 5 в зону 3 в стандартных условиях (в отсутствие сбивающих факторов). Эффективным является метод сопряжённого упражнения в сочетании совершенствования приема снизу и воспитания быстроты реакции, быстроты перемещения. </w:t>
      </w:r>
    </w:p>
    <w:p w14:paraId="7008C5C3"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Вариативность задается посредством применения упражнения с приемом мяча снизу после перемещения, увеличением скорости полета мяча при подаче и т. д. </w:t>
      </w:r>
    </w:p>
    <w:p w14:paraId="1B97BFDB" w14:textId="77777777" w:rsidR="00E95D9A" w:rsidRPr="005C488E" w:rsidRDefault="00AE22D4"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w:t>
      </w:r>
      <w:r w:rsidRPr="005C488E">
        <w:rPr>
          <w:rFonts w:ascii="Times New Roman" w:hAnsi="Times New Roman" w:cs="Times New Roman"/>
          <w:sz w:val="26"/>
          <w:szCs w:val="26"/>
        </w:rPr>
        <w:t>4</w:t>
      </w:r>
      <w:r w:rsidR="00E95D9A" w:rsidRPr="005C488E">
        <w:rPr>
          <w:rFonts w:ascii="Times New Roman" w:hAnsi="Times New Roman" w:cs="Times New Roman"/>
          <w:sz w:val="26"/>
          <w:szCs w:val="26"/>
        </w:rPr>
        <w:t xml:space="preserve">–5 года спортивной подготовки. </w:t>
      </w:r>
    </w:p>
    <w:p w14:paraId="27A7EB55"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Процесс совершенствования приема мяча снизу двумя руками на данном этапе направлен на адаптацию имеющихся навыков к соревновательной деятельности. В упражнениях применяются различные виды подач </w:t>
      </w:r>
    </w:p>
    <w:p w14:paraId="6FFBED40" w14:textId="77777777" w:rsidR="002B6548"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(планирующие подачи, скоростные в прыжке с разбега, точные подачи), которые определяют технические особенности выполнения приема. Расширяется диапазон вариативности по направлению приема мяча снизу двумя руками исходя из тактических особенностей соревновательной деятельности команды (прием по заданию в зону 3, 2, между 3 и 4 и т. д.). </w:t>
      </w:r>
    </w:p>
    <w:p w14:paraId="2EC99421"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Блокирование </w:t>
      </w:r>
    </w:p>
    <w:p w14:paraId="064494C7" w14:textId="77777777" w:rsidR="00E95D9A" w:rsidRPr="005C488E" w:rsidRDefault="00AE22D4"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1–5 года спортивной подготовки. </w:t>
      </w:r>
    </w:p>
    <w:p w14:paraId="100C412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тренировочном этапе обучение и совершенствование блокирования осуществляется в следующей последовательности: </w:t>
      </w:r>
    </w:p>
    <w:p w14:paraId="412C4B1C" w14:textId="77777777" w:rsidR="00E95D9A" w:rsidRPr="005C488E" w:rsidRDefault="00E95D9A" w:rsidP="00121D10">
      <w:pPr>
        <w:numPr>
          <w:ilvl w:val="0"/>
          <w:numId w:val="7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Блокирование: одиночное в зонах 3, 2, 4, стоя на подставке, нападающий удар по мячу в держателе, подброшенному партнером и с передачи; блокирование в прыжке с площадки; блокирование нападающего удара с различных передач по высоте; блокирование удара с переводом вправо; блокирование поочередно ударов прямых и с переводом.  </w:t>
      </w:r>
    </w:p>
    <w:p w14:paraId="5B4A581F" w14:textId="77777777" w:rsidR="00E95D9A" w:rsidRPr="005C488E" w:rsidRDefault="00E95D9A" w:rsidP="00121D10">
      <w:pPr>
        <w:numPr>
          <w:ilvl w:val="0"/>
          <w:numId w:val="7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Блокирование: одиночное прямого нападающего удара по ходу (в зонах 4, 2, 3), из двух зон в известном и неизвестном для блокирующего направлении, стоя на подставке и в прыжке с площадки; ударов из одной зоны в двух направлениях, стоя на подставке и в прыжке с площадки; ударов с переводом вправо (в зонах 3, 4, 2), стоя па подставке, в прыжке с площадки удары с передачи; групповое блокирование (вдвоем) ударов по ходу (из зон 4, 2, 3), стоя на подставке, и в прыжке с площадки.  </w:t>
      </w:r>
    </w:p>
    <w:p w14:paraId="4E238D21" w14:textId="77777777" w:rsidR="00E95D9A" w:rsidRPr="005C488E" w:rsidRDefault="00E95D9A" w:rsidP="00121D10">
      <w:pPr>
        <w:numPr>
          <w:ilvl w:val="0"/>
          <w:numId w:val="7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Блокирование: одиночное прямого удара по ходу (в зонах 4, 2, 3), выполняемого с различных передач; нападающих ударов по ходу, выполняемых из двух зон (4, 2) в известном направлении; нападающих ударов с переводом вправо и влево в зонах 3, 4, 2; в одной зоне (3, 4, 2), удар выполняется в двух направлениях с различных передач; групповое блокирование (вдвоем) ударов по ходу (из зон 4, 2, 3) с различных передач; ударов с переводом вправо и влево (из зон 3, 4, 2); ударов по ходу в двух направлениях (из зон 4-3, 2-3, 4-2); ударов в двух направлениях (по ходу и с переводом); сочетание одиночного и группового блокирования: с высоких передач - групповое, с низких - одиночное. </w:t>
      </w:r>
    </w:p>
    <w:p w14:paraId="44EA0C18" w14:textId="77777777" w:rsidR="00E95D9A" w:rsidRPr="005C488E" w:rsidRDefault="00E95D9A" w:rsidP="00121D10">
      <w:pPr>
        <w:pStyle w:val="2"/>
        <w:spacing w:before="0" w:line="360" w:lineRule="exact"/>
        <w:ind w:right="9" w:firstLine="709"/>
        <w:jc w:val="both"/>
        <w:rPr>
          <w:rFonts w:ascii="Times New Roman" w:hAnsi="Times New Roman" w:cs="Times New Roman"/>
          <w:color w:val="auto"/>
        </w:rPr>
      </w:pPr>
      <w:r w:rsidRPr="005C488E">
        <w:rPr>
          <w:rFonts w:ascii="Times New Roman" w:hAnsi="Times New Roman" w:cs="Times New Roman"/>
          <w:color w:val="auto"/>
        </w:rPr>
        <w:lastRenderedPageBreak/>
        <w:t xml:space="preserve">Тактическая подготовка </w:t>
      </w:r>
    </w:p>
    <w:p w14:paraId="61DEDE24"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Тренировочный этап 1–</w:t>
      </w:r>
      <w:r w:rsidR="00AE22D4" w:rsidRPr="005C488E">
        <w:rPr>
          <w:rFonts w:ascii="Times New Roman" w:hAnsi="Times New Roman" w:cs="Times New Roman"/>
          <w:sz w:val="26"/>
          <w:szCs w:val="26"/>
        </w:rPr>
        <w:t>2</w:t>
      </w:r>
      <w:r w:rsidRPr="005C488E">
        <w:rPr>
          <w:rFonts w:ascii="Times New Roman" w:hAnsi="Times New Roman" w:cs="Times New Roman"/>
          <w:sz w:val="26"/>
          <w:szCs w:val="26"/>
        </w:rPr>
        <w:t xml:space="preserve"> года спортивной подготовки. </w:t>
      </w:r>
    </w:p>
    <w:p w14:paraId="3DFCFAB9" w14:textId="77777777" w:rsidR="00E95D9A" w:rsidRPr="005C488E" w:rsidRDefault="00E95D9A" w:rsidP="00121D10">
      <w:pPr>
        <w:spacing w:after="0" w:line="360" w:lineRule="exact"/>
        <w:ind w:firstLine="709"/>
        <w:jc w:val="both"/>
        <w:rPr>
          <w:rFonts w:ascii="Times New Roman" w:hAnsi="Times New Roman" w:cs="Times New Roman"/>
          <w:i/>
          <w:sz w:val="26"/>
          <w:szCs w:val="26"/>
        </w:rPr>
      </w:pPr>
      <w:r w:rsidRPr="005C488E">
        <w:rPr>
          <w:rFonts w:ascii="Times New Roman" w:hAnsi="Times New Roman" w:cs="Times New Roman"/>
          <w:i/>
          <w:sz w:val="26"/>
          <w:szCs w:val="26"/>
        </w:rPr>
        <w:t xml:space="preserve">Тактика нападения. </w:t>
      </w:r>
    </w:p>
    <w:p w14:paraId="2D2B5769" w14:textId="77777777" w:rsidR="00E95D9A" w:rsidRPr="005C488E" w:rsidRDefault="00E95D9A" w:rsidP="00121D10">
      <w:pPr>
        <w:numPr>
          <w:ilvl w:val="0"/>
          <w:numId w:val="79"/>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действия: выбор места для выполнения второй передачи (у сетки лицом и спиной в направлении передачи, из глубины площадки - лицом); подачи (выбор способа, направления); нападающего удара (выбор способа и направления; подача на игрока, слабо владеющего приемом подачи, вышедшего на замену; выбор способа перебивания мяча через сетку (передачей сверху, стоя или в прыжке), снизу (лицом, спиной к сетке); вторая передача их зоны 3 в зону 4 или 2, стоя лицом и спиной к нападающему; вторая передача нападающему, сильнейшему на линии; имитация нападающего удара и «обман»; имитация второй передачи и «обман» через сетку.  </w:t>
      </w:r>
    </w:p>
    <w:p w14:paraId="72C52691" w14:textId="77777777" w:rsidR="00E95D9A" w:rsidRPr="005C488E" w:rsidRDefault="00E95D9A" w:rsidP="00121D10">
      <w:pPr>
        <w:numPr>
          <w:ilvl w:val="0"/>
          <w:numId w:val="79"/>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игроков передней линии при второй передаче (игрока зоны 2 с игроками зон 3 и 4); игроков задней и передней линии (игроков зон 6, 5, 1 с игроком зоны 3 (2) при первой передаче).  </w:t>
      </w:r>
    </w:p>
    <w:p w14:paraId="10657733" w14:textId="77777777" w:rsidR="00E95D9A" w:rsidRPr="005C488E" w:rsidRDefault="00E95D9A" w:rsidP="00121D10">
      <w:pPr>
        <w:numPr>
          <w:ilvl w:val="0"/>
          <w:numId w:val="79"/>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система игры со второй передачи игрока передней линии (прием подачи и первая передача в зону 3 (2), вторая передача нападающему, к которому передающий обращен лицом (спиной).  </w:t>
      </w:r>
    </w:p>
    <w:p w14:paraId="1F9A9002"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защиты. </w:t>
      </w:r>
    </w:p>
    <w:p w14:paraId="07936436" w14:textId="77777777" w:rsidR="00E95D9A" w:rsidRPr="005C488E" w:rsidRDefault="00E95D9A" w:rsidP="00121D10">
      <w:pPr>
        <w:numPr>
          <w:ilvl w:val="0"/>
          <w:numId w:val="80"/>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действия: выбор места при приеме верхних подач прямой и боковой; при блокировании; при страховке партнера, принимающего подачу, нападающий удар; блокирующих, нападающих; выбор способа приема подачи (нижней - сверху, верхних - снизу, сверху двумя руками с падением); способа приема мяча от обманных нападающих ударов (в опорном положении и с падением); способа перемещения и способа приема от нападающих ударов; блокирование определенного направления. </w:t>
      </w:r>
    </w:p>
    <w:p w14:paraId="3C782A08" w14:textId="77777777" w:rsidR="00E95D9A" w:rsidRPr="005C488E" w:rsidRDefault="00E95D9A" w:rsidP="00121D10">
      <w:pPr>
        <w:numPr>
          <w:ilvl w:val="0"/>
          <w:numId w:val="80"/>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игроков задней линии между собой при приеме подачи, нападающих ударов, обманных нападающих ударов; взаимодействие игроков передней линии, не участвующих в блокировании с блокирующими; игроков зоны 6 с блокирующим игроком зоны 3 и страхующими игроками зон 4 и 2; игроков зон 4 и 2 (соответственно) при приеме нападающих ударов и обманов.  </w:t>
      </w:r>
    </w:p>
    <w:p w14:paraId="68F15A82" w14:textId="77777777" w:rsidR="00E95D9A" w:rsidRPr="005C488E" w:rsidRDefault="00E95D9A" w:rsidP="00121D10">
      <w:pPr>
        <w:numPr>
          <w:ilvl w:val="0"/>
          <w:numId w:val="80"/>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расположение игроков при приеме подачи, когда вторую передачу выполняет а) игрок зоны 3, б) игрок зоны 4, а игрок зоны 3 оттянут назад, в) игрок зоны 2 у сетки, а игрок зоны 3 оттянут и находится в зоне 2, в положениях «б» и «в» игроки 4 и 2 идут на вторую передачу в зону 3, а игрок зоны 3 соответственно в зону 4 и 2 для нападающего удара.  </w:t>
      </w:r>
    </w:p>
    <w:p w14:paraId="0E2A12C2" w14:textId="77777777" w:rsidR="00E95D9A" w:rsidRPr="005C488E" w:rsidRDefault="00AE22D4"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3 года спортивной подготовки. </w:t>
      </w:r>
    </w:p>
    <w:p w14:paraId="7F1E54AB"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нападения. </w:t>
      </w:r>
    </w:p>
    <w:p w14:paraId="49A32D2A" w14:textId="77777777" w:rsidR="00E95D9A" w:rsidRPr="005C488E" w:rsidRDefault="00E95D9A" w:rsidP="00121D10">
      <w:pPr>
        <w:numPr>
          <w:ilvl w:val="2"/>
          <w:numId w:val="82"/>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Индивидуальные действия: выбор места для выполнения второй передачи у сетки и из глубины площадки для нападающего удара, для выполнения подачи и нападающего удара (при чередовании способов); чередование способов подач; подачи верхние на игроков, слабо владеющих навыками приема мяча; вышедших после замены; выбор способа перебивания мяча через сетку нападающим ударом, передачей сверху двумя руками, кулаком, снизу; вторая передача нападающему, сильнейшему на линии (стоя лицом и спиной к нему); имитация второй передачи и «обман» (передача через сетку) в прыжке; имитация прямого нападающего удара и передача в прыжке двумя руками через сетку; чередование способов нападающего удара - прямой, перевод сильнейшей, прямой слабейшей рукой. </w:t>
      </w:r>
    </w:p>
    <w:p w14:paraId="140886A4" w14:textId="77777777" w:rsidR="00E95D9A" w:rsidRPr="005C488E" w:rsidRDefault="00E95D9A" w:rsidP="00121D10">
      <w:pPr>
        <w:numPr>
          <w:ilvl w:val="2"/>
          <w:numId w:val="82"/>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игроков передней линии при второй передаче - игрока зоны 4 с игроком зоны 2, игрока зоны 3 с игроком зон 4 и 2 в условиях различных по характеру первых и вторых передач; игрока зоны 2 с игроками зон 3 и 4 в условиях длинных первых передач; взаимодействие игроков передней и задней линий при первой передаче - игроков зон 6, 5 и 1 с игроком зоны 3 (при приеме мяча на задней линии площадки от подачи и нападающего удара); игроков зон 6,1 и 5 с игроком зоны 2 при приеме верхних подач для второй передачи, в доигровках - для нападающего удара или передачи в прыжке.  </w:t>
      </w:r>
    </w:p>
    <w:p w14:paraId="26220803" w14:textId="77777777" w:rsidR="00E95D9A" w:rsidRPr="005C488E" w:rsidRDefault="00E95D9A" w:rsidP="00121D10">
      <w:pPr>
        <w:numPr>
          <w:ilvl w:val="2"/>
          <w:numId w:val="82"/>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система игры через игрока передней линии, прием подачи (при чередовании способов) и первая передача в зону 3, вторая передача, стоя лицом и спиной (чередование) к нападающему; прием верхней боковой подачи и первая передача в зону 3, вторая передача игроку, к которому передающий стоит спиной; первая передача для нападающего удара, когда мяч соперник направляет через сетку без удара.  </w:t>
      </w:r>
    </w:p>
    <w:p w14:paraId="029A2B0B"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защиты. </w:t>
      </w:r>
    </w:p>
    <w:p w14:paraId="6F71F134" w14:textId="77777777" w:rsidR="00E95D9A" w:rsidRPr="005C488E" w:rsidRDefault="00E95D9A" w:rsidP="00121D10">
      <w:pPr>
        <w:numPr>
          <w:ilvl w:val="2"/>
          <w:numId w:val="83"/>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действия: выбор места при приеме подач различными способами, нападающих ударов и обманных передач через сетку в прыжке (чередование); при страховке партнера, принимающего мяч, блокирующего, нападающего; выбор способа приема различных способов подач; выбор способа перемещения и способа приема мяча от нападающих ударов различными способами и обманных действий; выбор способа приема мяча в доигровке и при обманных приемах нападения; зонное блокирование (выбор направления при ударах из зон 4,2 и 3 и «закрывание» этого направления).  </w:t>
      </w:r>
    </w:p>
    <w:p w14:paraId="013F382E" w14:textId="77777777" w:rsidR="00E95D9A" w:rsidRPr="005C488E" w:rsidRDefault="00E95D9A" w:rsidP="00121D10">
      <w:pPr>
        <w:numPr>
          <w:ilvl w:val="2"/>
          <w:numId w:val="83"/>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игроков задней линии - игроков зон 1,6,5 между собой при приеме трудных мячей от подач, нападавших ударов, обманных действий; взаимодействие игроков передней линии: а) двух игроков, не участвующих в блокировании, с блокирующим, б) двух игроков при блокировании (выход в зону, где будет произведен удар), в) не участвующего в блокировании с блокирующими; взаимодействие игроков задней и передней линий: а) игрока зоны 6 с блокирующим (в </w:t>
      </w:r>
      <w:r w:rsidRPr="005C488E">
        <w:rPr>
          <w:rFonts w:ascii="Times New Roman" w:hAnsi="Times New Roman" w:cs="Times New Roman"/>
          <w:sz w:val="26"/>
          <w:szCs w:val="26"/>
        </w:rPr>
        <w:lastRenderedPageBreak/>
        <w:t xml:space="preserve">зоне 3,4,2), с блокирующими зон 3-2; 3-4; игрока зоны 6 с не участвующими в блокировании; в) игроков зон 1 и 5 с не участвующими в блокировании. </w:t>
      </w:r>
    </w:p>
    <w:p w14:paraId="715AF07C" w14:textId="77777777" w:rsidR="00E95D9A" w:rsidRPr="005C488E" w:rsidRDefault="00E95D9A" w:rsidP="00121D10">
      <w:pPr>
        <w:numPr>
          <w:ilvl w:val="2"/>
          <w:numId w:val="83"/>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расположение игроков при приеме подач различными способами в дальние и ближние зоны, вторую передачу выполняет игрок зоны 3 и 2; расположение игроков при приеме подачи, когда игрок зоны 4 стоит у сетки, а игрок зоны 3 оттянут и находится в зоне 4, после приема игрок зоны 4 идет на вторую передачу в зону 3, а игрок зоны 3 играет в нападении в зоне 4; то же, но в зонах 3 и 2 (чередование этих двух вариантов); переключение от защитных действий к нападающим - со второй передачи через игрока передней линии.  </w:t>
      </w:r>
    </w:p>
    <w:p w14:paraId="48C8B298" w14:textId="77777777" w:rsidR="00E95D9A" w:rsidRPr="005C488E" w:rsidRDefault="000A7841"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4 года спортивной подготовки. </w:t>
      </w:r>
    </w:p>
    <w:p w14:paraId="567845A9"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нападения. </w:t>
      </w:r>
    </w:p>
    <w:p w14:paraId="5F15596E" w14:textId="77777777" w:rsidR="00E95D9A" w:rsidRPr="005C488E" w:rsidRDefault="00E95D9A" w:rsidP="00121D10">
      <w:pPr>
        <w:numPr>
          <w:ilvl w:val="2"/>
          <w:numId w:val="90"/>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действия: выбор места для вторых передач, различных по высоте и расстоянию, стоя на площадке и в прыжке; для нападающего удара (с различных передач мяча у сетки и из глубины площадки); чередование подач в дальние и ближние зоны, на силу и нацеленных; подача на игрока, слабо владеющего навыками приема, вышедшего после замены; вторая передача нападающему, сильнейшему на линии (различные по высоте и расстоянию); передача одному или другому игроку на линии с применением отвлекающих действий руками, туловищем; имитация второй передачи и обман (передача через сетку) на месте и в прыжке (боком и спиной в направлении передачи); имитация нападающего удара и передача в прыжке через сетку (в зону нападения); чередование способов нападающего удара.  </w:t>
      </w:r>
    </w:p>
    <w:p w14:paraId="5114C686" w14:textId="77777777" w:rsidR="00E95D9A" w:rsidRPr="005C488E" w:rsidRDefault="00E95D9A" w:rsidP="00121D10">
      <w:pPr>
        <w:numPr>
          <w:ilvl w:val="2"/>
          <w:numId w:val="90"/>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игрока зоны 4 с игроком зоны 2 при второй передаче; игрока зоны 3 с игроками зон 4 и 2 при скрестном перемещении в зонах - из центра на край сетки (при второй передаче); игрока зоны 3 с игроком зоны 4 в условиях чередования передач, различных по высоте и расстоянию, стоя лицом и спиной в направлении передачи; взаимодействие игроков зон 6 и 5 с игроком, выходящим к сетке из зоны 1. Взаимодействие игроков зон 6, 5 и 1 с игроком зоны 3 при приеме подач на силу и нацеленных, приеме нападающих ударов; игроков зон 6, 5 и 1 с игроком зоны 4 (при приеме подачи - для второй передачи, в доигровке - для удара; игроков зон 4,3 и 2 с игроком зоны 1, выходящим к сетке (при первой передаче); игрока, выходящего из зоны 1 при второй передаче с игроками зон 4, 3 и 2.  </w:t>
      </w:r>
    </w:p>
    <w:p w14:paraId="2510DC4C" w14:textId="77777777" w:rsidR="00E95D9A" w:rsidRPr="005C488E" w:rsidRDefault="00E95D9A" w:rsidP="00121D10">
      <w:pPr>
        <w:numPr>
          <w:ilvl w:val="2"/>
          <w:numId w:val="90"/>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система игры через игрока передней линии - прием подачи и первая передача: а) в зону 3, вторая передаче в зоны 4 и 2, стоя лицом и спиной к ним; б) в зону 4 и 2 (чередование), вторая передача в зоны 3 и 2 (3 и 4); в) в зону 2, вторая - назад за голову, где нападающий удар выполняет игрок зоны 3; система игры через выходящего: прием подачи, первая передача игроку зоны 1, вышедшему к сетке, вторая передача нападающему, к которому передающий обращен лицом (в зоны 3 и 4) и спиной (в зону 2).  </w:t>
      </w:r>
    </w:p>
    <w:p w14:paraId="12E00C61"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защиты. </w:t>
      </w:r>
    </w:p>
    <w:p w14:paraId="3847A4A1" w14:textId="77777777" w:rsidR="00E95D9A" w:rsidRPr="005C488E" w:rsidRDefault="00E95D9A" w:rsidP="00121D10">
      <w:pPr>
        <w:numPr>
          <w:ilvl w:val="2"/>
          <w:numId w:val="88"/>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Индивидуальные действия: выбор места, способа перемещения и способа приема мяча от подачи, нападающего удара и обманных приемов: выбор места, способа перемещения, определение направления удара и зонное блокирование; выбор места и способа приема мяча при страховке блокирующих, нападающих, принимающих «трудные» мячи.  </w:t>
      </w:r>
    </w:p>
    <w:p w14:paraId="2F838197" w14:textId="77777777" w:rsidR="00E95D9A" w:rsidRPr="005C488E" w:rsidRDefault="00E95D9A" w:rsidP="00121D10">
      <w:pPr>
        <w:numPr>
          <w:ilvl w:val="2"/>
          <w:numId w:val="88"/>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игроков передней линии: а) зон 3 и 2,3 и 4 при групповом блокировании (удары по ходу); б) игрока зоны 3, не участвующего в блокировании с блокирующими игроками зон 2 и 4; игроков задней линии - страховка игроков, принимающих «трудные» мячи в пределах площадки и выходящих после приема за ее границы; игроков задней и передней линии: а) зоны 6 с блокирующими; б) зоны 6 с не участвующими в блокировании; в) зон 5 и 1 с блокирующими. </w:t>
      </w:r>
    </w:p>
    <w:p w14:paraId="630F542C" w14:textId="77777777" w:rsidR="00E95D9A" w:rsidRPr="005C488E" w:rsidRDefault="00E95D9A" w:rsidP="00121D10">
      <w:pPr>
        <w:numPr>
          <w:ilvl w:val="2"/>
          <w:numId w:val="88"/>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прием подачи - расположение игроков при приеме подачи различными способами (в условиях чередования в дальние и ближние зоны), когда вторую передачу выполняет игрок зоны 3,2 (игрок зоны 3 оттянут назад); игрок зоны 2 (4) стоит у сетки, а игрок зоны 3 оттянут и находится в зоне 2 (4), после приема игрок зоны 2 (4) идет на вторую передачу в зону 3, а игрок зоны 3 играет в нападении в зоне 2 (4); передача в зону 2, стоя спиной к нападающему; расположение игроков при приеме подачи, когда выход к сетке осуществляет игрок зоны 1 из-за игрока.  </w:t>
      </w:r>
    </w:p>
    <w:p w14:paraId="5E1CFF6A" w14:textId="77777777" w:rsidR="00E95D9A" w:rsidRPr="005C488E" w:rsidRDefault="000A7841"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Учебно-т</w:t>
      </w:r>
      <w:r w:rsidR="00E95D9A" w:rsidRPr="005C488E">
        <w:rPr>
          <w:rFonts w:ascii="Times New Roman" w:hAnsi="Times New Roman" w:cs="Times New Roman"/>
          <w:sz w:val="26"/>
          <w:szCs w:val="26"/>
        </w:rPr>
        <w:t xml:space="preserve">ренировочный этап 5 года спортивной подготовки. </w:t>
      </w:r>
    </w:p>
    <w:p w14:paraId="197F60C6"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нападения. </w:t>
      </w:r>
    </w:p>
    <w:p w14:paraId="46B0488C" w14:textId="77777777" w:rsidR="00E95D9A" w:rsidRPr="005C488E" w:rsidRDefault="00E95D9A" w:rsidP="00121D10">
      <w:pPr>
        <w:numPr>
          <w:ilvl w:val="2"/>
          <w:numId w:val="91"/>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действия: выбор места и чередование способов подач, подач на силу и точность в дальнюю и ближнюю зоны; выбор места и подача на игрока, слабо владеющего навыками приема мяча, вышедшего после замены, в зону 1 при выходе связующего игрока из этой зоны; имитация второй передачи и обман (передача через сетку) на месте (с применением отвлекающих действий) и в прыжке; имитация второй передачи вперед и передача назад; имитация передачи назад и передача вперед; имитация нападающего удара и передача в прыжке (откидка) вперед или назад через зону или в соседнюю зону; нападающий удар через «слабого» блокирующего; имитация нападающего удара и «скидка» одной рукой в зону нападения.  </w:t>
      </w:r>
    </w:p>
    <w:p w14:paraId="73DBFAAC" w14:textId="77777777" w:rsidR="00E95D9A" w:rsidRPr="005C488E" w:rsidRDefault="00E95D9A" w:rsidP="00121D10">
      <w:pPr>
        <w:numPr>
          <w:ilvl w:val="2"/>
          <w:numId w:val="91"/>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игрока зоны 3 с игроком зоны 4, игрока зоны 3 с игроком зоны 2 - в прыжке; стоя на площадке - с отвлекающими действиями; игрока зоны 2 с игроком зоны 3 в прыжке - откидка, игрока зоны 2 с игроком зоны 4 (с отвлекающими действиями); игрока зоны 2 с игроками зон 3 и 4 (при скрестном перемещении в зонах); игроков зон 2,3,4 в доигровке при первой передаче на удар; игроков зон 5 и 1 с игроком, выходящим к сетке из зоны 6 (при первой передаче); игрока, выходящего к сетке из зоны 1, с игроками зон 6 и 5 при второй передаче на удар с задней линии; игроков зон 6,5 и 1 с игроками зон 3,2, 4 при первой передаче для удара и откидки, для второй передачи; игрока зоны 2 с игроками зон 6 и 5 при второй передаче </w:t>
      </w:r>
      <w:r w:rsidRPr="005C488E">
        <w:rPr>
          <w:rFonts w:ascii="Times New Roman" w:hAnsi="Times New Roman" w:cs="Times New Roman"/>
          <w:sz w:val="26"/>
          <w:szCs w:val="26"/>
        </w:rPr>
        <w:lastRenderedPageBreak/>
        <w:t xml:space="preserve">на удар с задней линии; игрока, выходящего к сетке из зоны 1(6) с игроками зон 4, 3 и 2 при второй передаче.  </w:t>
      </w:r>
    </w:p>
    <w:p w14:paraId="592C9431" w14:textId="77777777" w:rsidR="00E95D9A" w:rsidRPr="005C488E" w:rsidRDefault="00E95D9A" w:rsidP="00121D10">
      <w:pPr>
        <w:numPr>
          <w:ilvl w:val="2"/>
          <w:numId w:val="91"/>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система игры через игрока передней линии - прием подачи (планирующей) и первая передача в зону 2, вторая передача в зоны 3 и 4 (в прыжке и стоя на площадке с отвлекающими действиями); первая передача в зону 2, вторая назад за голову, где нападающий удар выполняет игрок зоны 3; в доигровке и несильной подаче первая передача в зону 4, 3, 2, где игрок выполняет нападающий удар; первая передача в зоны 2, 3,4, где игрок имитирует нападающий удар и выполняет откидку: из зоны 2 - в зоны 3, 4; из зоны 3 - в зоны 4 и 2 спиной к нападающему; система игры через выходящего - прием подачи и первая передача игроку зон 1(6), вышедшему к сетке, вторая передача нападающему, к которому выходящий обращен лицом (три нападающих активны); в доигровке передача на выходящего и выполнение тактических комбинаций.  </w:t>
      </w:r>
    </w:p>
    <w:p w14:paraId="1E3DF172"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Тактика защиты. </w:t>
      </w:r>
    </w:p>
    <w:p w14:paraId="49646D7E" w14:textId="77777777" w:rsidR="00E95D9A" w:rsidRPr="005C488E" w:rsidRDefault="00E95D9A" w:rsidP="00121D10">
      <w:pPr>
        <w:numPr>
          <w:ilvl w:val="2"/>
          <w:numId w:val="8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Индивидуальные действия: выбор места и способа приема мяча от нападающих ударов различными способами, на страховке (в рамках изученных групповых действий); выбор места, определение направления удара и своевременная постановка рук при одиночном блокировании.  </w:t>
      </w:r>
    </w:p>
    <w:p w14:paraId="2CC954C4" w14:textId="77777777" w:rsidR="00E95D9A" w:rsidRPr="005C488E" w:rsidRDefault="00E95D9A" w:rsidP="00121D10">
      <w:pPr>
        <w:numPr>
          <w:ilvl w:val="2"/>
          <w:numId w:val="8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Групповые действия: взаимодействие игроков зон 5 и 1 с игроком зоны 6 (на страховке и при приеме мяча от нападающих ударов); игрока зоны 6 с игроками зон 1 и 5; игроков зон 3 и 2, 3 и 4; 2,3,4 при блокировании игрока зоны 4, не участвующего в блокировании с блокирующими игроками зон 3 и 2 (прием мяча от удара или страховка); игрока зоны 2, не участвующего в блокировании с блокирующими игроками зон 3 и 4 (прием удара и страховка); игрока зоны 3 с блокирующим игроком зоны 2 или 4; игрока зоны 6 с блокирующими игроками зон 4 и 3, 2 и 3; 4, 3, 2; крайних защитников на страховке с блокирующими игроками; игроков зон 1, 6, 5 с блокирующими при приеме мячей от нападающих ударов.  </w:t>
      </w:r>
    </w:p>
    <w:p w14:paraId="42C59C73" w14:textId="77777777" w:rsidR="00E95D9A" w:rsidRPr="005C488E" w:rsidRDefault="00E95D9A" w:rsidP="00121D10">
      <w:pPr>
        <w:numPr>
          <w:ilvl w:val="2"/>
          <w:numId w:val="89"/>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Командные действия: расположение игроков при приеме подачи, когда вторую передачу выполняет игрок передней линии (зон 3,2,4); при приеме подачи, когда выход к сетке осуществляет игрок задней линии (из зон 1,6,5) изза игрока.  </w:t>
      </w:r>
    </w:p>
    <w:p w14:paraId="320FB8ED" w14:textId="77777777" w:rsidR="00E95D9A" w:rsidRPr="005C488E" w:rsidRDefault="00E95D9A" w:rsidP="00121D10">
      <w:pPr>
        <w:spacing w:after="0" w:line="360" w:lineRule="exact"/>
        <w:ind w:firstLine="709"/>
        <w:jc w:val="both"/>
        <w:rPr>
          <w:rFonts w:ascii="Times New Roman" w:hAnsi="Times New Roman" w:cs="Times New Roman"/>
          <w:sz w:val="26"/>
          <w:szCs w:val="26"/>
        </w:rPr>
      </w:pPr>
    </w:p>
    <w:p w14:paraId="20362B13" w14:textId="77777777" w:rsidR="00E95D9A" w:rsidRPr="005C488E" w:rsidRDefault="00E95D9A"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Интег</w:t>
      </w:r>
      <w:r w:rsidR="00121D10">
        <w:rPr>
          <w:rFonts w:ascii="Times New Roman" w:hAnsi="Times New Roman" w:cs="Times New Roman"/>
          <w:b/>
          <w:sz w:val="26"/>
          <w:szCs w:val="26"/>
        </w:rPr>
        <w:t>ральная подготовка</w:t>
      </w:r>
    </w:p>
    <w:p w14:paraId="591F3C9C" w14:textId="77777777" w:rsidR="00E95D9A" w:rsidRPr="005C488E" w:rsidRDefault="000A7841" w:rsidP="00121D10">
      <w:pPr>
        <w:spacing w:after="0" w:line="360" w:lineRule="exact"/>
        <w:ind w:firstLine="709"/>
        <w:jc w:val="both"/>
        <w:rPr>
          <w:rFonts w:ascii="Times New Roman" w:hAnsi="Times New Roman" w:cs="Times New Roman"/>
          <w:b/>
          <w:sz w:val="26"/>
          <w:szCs w:val="26"/>
        </w:rPr>
      </w:pPr>
      <w:r w:rsidRPr="005C488E">
        <w:rPr>
          <w:rFonts w:ascii="Times New Roman" w:hAnsi="Times New Roman" w:cs="Times New Roman"/>
          <w:b/>
          <w:sz w:val="26"/>
          <w:szCs w:val="26"/>
        </w:rPr>
        <w:t>Учебно-т</w:t>
      </w:r>
      <w:r w:rsidR="00E95D9A" w:rsidRPr="005C488E">
        <w:rPr>
          <w:rFonts w:ascii="Times New Roman" w:hAnsi="Times New Roman" w:cs="Times New Roman"/>
          <w:b/>
          <w:sz w:val="26"/>
          <w:szCs w:val="26"/>
        </w:rPr>
        <w:t xml:space="preserve">ренировочный этап </w:t>
      </w:r>
      <w:r w:rsidR="00121D10">
        <w:rPr>
          <w:rFonts w:ascii="Times New Roman" w:hAnsi="Times New Roman" w:cs="Times New Roman"/>
          <w:b/>
          <w:sz w:val="26"/>
          <w:szCs w:val="26"/>
        </w:rPr>
        <w:t>1–2 года спортивной подготовки</w:t>
      </w:r>
    </w:p>
    <w:p w14:paraId="1E651C2B"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Чередование подготовительных и подводящих упражнений к техническим приемам. </w:t>
      </w:r>
    </w:p>
    <w:p w14:paraId="27F65BE3"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Чередование подготовительных упражнений для развития специальных качеств и выполнения изученных технических приемов. </w:t>
      </w:r>
    </w:p>
    <w:p w14:paraId="312FEB22"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Чередование изученных технических приемов в различных сочетаниях: в нападении, в защите, в нападении и защите.  </w:t>
      </w:r>
    </w:p>
    <w:p w14:paraId="165C3EC3"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Чередование изученных тактических действий: индивидуальных, групповых, командных - в нападении, защите, в нападении и защите.  </w:t>
      </w:r>
    </w:p>
    <w:p w14:paraId="6BE07649"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Многократное выполнение изученных технических приемов - отдельно и в сочетаниях.  </w:t>
      </w:r>
    </w:p>
    <w:p w14:paraId="1D26B83F"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Многократное выполнение изученных тактических действий.  </w:t>
      </w:r>
    </w:p>
    <w:p w14:paraId="717707C0"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Учебные игры с заданиями на обязательное применение изученных технических приемов и тактических действий.  </w:t>
      </w:r>
    </w:p>
    <w:p w14:paraId="7E7139CC" w14:textId="77777777" w:rsidR="00E95D9A" w:rsidRPr="005C488E" w:rsidRDefault="00E95D9A" w:rsidP="00121D10">
      <w:pPr>
        <w:numPr>
          <w:ilvl w:val="0"/>
          <w:numId w:val="81"/>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Контрольные и календарные игры с применением изученного технико-тактического арсенала в соревновательных условиях.  </w:t>
      </w:r>
    </w:p>
    <w:p w14:paraId="58C33A6C" w14:textId="77777777" w:rsidR="00E95D9A" w:rsidRPr="005C488E" w:rsidRDefault="000A7841"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Учебно-т</w:t>
      </w:r>
      <w:r w:rsidR="00E95D9A" w:rsidRPr="005C488E">
        <w:rPr>
          <w:rFonts w:ascii="Times New Roman" w:hAnsi="Times New Roman" w:cs="Times New Roman"/>
          <w:b/>
          <w:sz w:val="26"/>
          <w:szCs w:val="26"/>
        </w:rPr>
        <w:t>ренировочный этап 3 года спортивной подготовки</w:t>
      </w:r>
      <w:r w:rsidR="00E95D9A" w:rsidRPr="005C488E">
        <w:rPr>
          <w:rFonts w:ascii="Times New Roman" w:hAnsi="Times New Roman" w:cs="Times New Roman"/>
          <w:sz w:val="26"/>
          <w:szCs w:val="26"/>
        </w:rPr>
        <w:t xml:space="preserve">. </w:t>
      </w:r>
    </w:p>
    <w:p w14:paraId="54A5300D" w14:textId="77777777" w:rsidR="000A7841"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для развития физических качеств в рамках структуры технических приемов.  </w:t>
      </w:r>
    </w:p>
    <w:p w14:paraId="6031555C" w14:textId="77777777" w:rsidR="000A7841"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специальных физических способностей посредством многократного выполнения технических приемов - на основе программы для данного года обучения.  </w:t>
      </w:r>
    </w:p>
    <w:p w14:paraId="5FA4A72D" w14:textId="77777777" w:rsidR="000A7841"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для совершенствования навыков технических приемов посредством многократного их выполнения (в объеме программы).  </w:t>
      </w:r>
    </w:p>
    <w:p w14:paraId="4AAE53BF" w14:textId="77777777" w:rsidR="004540D9"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Переключения в выполнении технических приемов нападения, защиты, нападения и защиты: подача - прием, нападающий удар - блокирование, передача - прием. Поточное выполнение технических приемов.  </w:t>
      </w:r>
    </w:p>
    <w:p w14:paraId="1CCF9D88" w14:textId="77777777" w:rsidR="004540D9"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Переключения в выполнении тактических действий в нападении, защите, защите и нападении - отдельно по индивидуальным, групповым и командным.  </w:t>
      </w:r>
    </w:p>
    <w:p w14:paraId="63DB2765" w14:textId="77777777" w:rsidR="004540D9"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Учебные игры. Система заданий, включающая основной программный материал по технической и тактической подготовке.  </w:t>
      </w:r>
    </w:p>
    <w:p w14:paraId="69834859" w14:textId="77777777" w:rsidR="004540D9"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Контрольные игры. Проводятся с целью решения учебных задач, а также для лучшей подготовки к соревнованиям.  </w:t>
      </w:r>
    </w:p>
    <w:p w14:paraId="6C7B656E" w14:textId="77777777" w:rsidR="00E95D9A" w:rsidRPr="005C488E" w:rsidRDefault="00E95D9A" w:rsidP="00121D10">
      <w:pPr>
        <w:pStyle w:val="a4"/>
        <w:numPr>
          <w:ilvl w:val="2"/>
          <w:numId w:val="87"/>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Календарные игры. Установки на игру, разбор игр - преемственность заданий в соревнованиях, в играх посредством установки.  </w:t>
      </w:r>
    </w:p>
    <w:p w14:paraId="54EF2AC4" w14:textId="77777777" w:rsidR="00E95D9A" w:rsidRPr="005C488E" w:rsidRDefault="000A7841"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Учебно-т</w:t>
      </w:r>
      <w:r w:rsidR="00E95D9A" w:rsidRPr="005C488E">
        <w:rPr>
          <w:rFonts w:ascii="Times New Roman" w:hAnsi="Times New Roman" w:cs="Times New Roman"/>
          <w:b/>
          <w:sz w:val="26"/>
          <w:szCs w:val="26"/>
        </w:rPr>
        <w:t>ренировочный эта</w:t>
      </w:r>
      <w:r w:rsidR="00121D10">
        <w:rPr>
          <w:rFonts w:ascii="Times New Roman" w:hAnsi="Times New Roman" w:cs="Times New Roman"/>
          <w:b/>
          <w:sz w:val="26"/>
          <w:szCs w:val="26"/>
        </w:rPr>
        <w:t>п 4 года спортивной подготовки</w:t>
      </w:r>
    </w:p>
    <w:p w14:paraId="76487A24"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Чередование подготовительных упражнений, подводящих и упражнений по технике.  </w:t>
      </w:r>
    </w:p>
    <w:p w14:paraId="5582A838"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для развития физических качеств в рамках структуры технических приемов, сочетать с выполнением приема в целом.  </w:t>
      </w:r>
    </w:p>
    <w:p w14:paraId="107C50FA"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специальных физических качеств посредством многократного выполнения технических приемов (в объеме программы).  </w:t>
      </w:r>
    </w:p>
    <w:p w14:paraId="0C3B3820"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Совершенствование навыков технических приемов посредством многократного выполнения тактических действий.  </w:t>
      </w:r>
    </w:p>
    <w:p w14:paraId="56E4EB08"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Переключения в выполнении технических приемов и тактических действий в нападении и защите в различных сочетаниях.  </w:t>
      </w:r>
    </w:p>
    <w:p w14:paraId="27196FB8"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Учебные игры: задания, включающие основной программный материал по технической и тактической подготовке; игры уменьшенными составами (4x4, 3x3, 2x2, 4x3 и т. п.); игры полным составом с командами параллельных групп (или старшей).  </w:t>
      </w:r>
    </w:p>
    <w:p w14:paraId="15DFA935"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Контрольные игры проводятся для более полного решения учебных задач и подготовки к соревнованиям.  </w:t>
      </w:r>
    </w:p>
    <w:p w14:paraId="406B150B" w14:textId="77777777" w:rsidR="00E95D9A" w:rsidRPr="005C488E" w:rsidRDefault="00E95D9A" w:rsidP="00121D10">
      <w:pPr>
        <w:numPr>
          <w:ilvl w:val="2"/>
          <w:numId w:val="84"/>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Календарные игры содействуют решению задач соревновательной подготовки, умению применить освоенный технико-тактический арсенал в условиях соревнований.  </w:t>
      </w:r>
    </w:p>
    <w:p w14:paraId="67132913" w14:textId="77777777" w:rsidR="00E95D9A" w:rsidRPr="005C488E" w:rsidRDefault="000A7841"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Учебно-т</w:t>
      </w:r>
      <w:r w:rsidR="00E95D9A" w:rsidRPr="005C488E">
        <w:rPr>
          <w:rFonts w:ascii="Times New Roman" w:hAnsi="Times New Roman" w:cs="Times New Roman"/>
          <w:b/>
          <w:sz w:val="26"/>
          <w:szCs w:val="26"/>
        </w:rPr>
        <w:t>ренировочный эта</w:t>
      </w:r>
      <w:r w:rsidR="00121D10">
        <w:rPr>
          <w:rFonts w:ascii="Times New Roman" w:hAnsi="Times New Roman" w:cs="Times New Roman"/>
          <w:b/>
          <w:sz w:val="26"/>
          <w:szCs w:val="26"/>
        </w:rPr>
        <w:t>п 5 года спортивной подготовки</w:t>
      </w:r>
    </w:p>
    <w:p w14:paraId="651BB530" w14:textId="77777777" w:rsidR="00E95D9A" w:rsidRPr="005C488E" w:rsidRDefault="00E95D9A" w:rsidP="00121D10">
      <w:pPr>
        <w:pStyle w:val="a4"/>
        <w:numPr>
          <w:ilvl w:val="2"/>
          <w:numId w:val="8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физических качеств в рамках структуры технических приемов и посредством многократного выполнения технических приемов в упражнениях повышенной интенсивности.  </w:t>
      </w:r>
    </w:p>
    <w:p w14:paraId="7302D2DE" w14:textId="77777777" w:rsidR="00E95D9A" w:rsidRPr="005C488E" w:rsidRDefault="00E95D9A" w:rsidP="00121D10">
      <w:pPr>
        <w:numPr>
          <w:ilvl w:val="2"/>
          <w:numId w:val="8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 переключения в выполнении технических приемов нападения и защиты повышенной интенсивности и дозировки с целью совершенствования навыков технических приемов и развития специальных качеств.  </w:t>
      </w:r>
    </w:p>
    <w:p w14:paraId="4E608615" w14:textId="77777777" w:rsidR="00E95D9A" w:rsidRPr="005C488E" w:rsidRDefault="00E95D9A" w:rsidP="00121D10">
      <w:pPr>
        <w:numPr>
          <w:ilvl w:val="2"/>
          <w:numId w:val="8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Упражнения на переключение в выполнении тактических действий в нападении и защите повышенной интенсивности и дозировки с целью совершенствования навыков тактических действий, технических приемов и развития специальных качеств. </w:t>
      </w:r>
    </w:p>
    <w:p w14:paraId="6804C225" w14:textId="77777777" w:rsidR="00E95D9A" w:rsidRPr="005C488E" w:rsidRDefault="00E95D9A" w:rsidP="00121D10">
      <w:pPr>
        <w:numPr>
          <w:ilvl w:val="2"/>
          <w:numId w:val="8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Учебные игры: система заданий в игре, включающая основной программный материал по технической и тактической подготовке. Задания дифференцируются также с учетом игровых функций учащихся.  </w:t>
      </w:r>
    </w:p>
    <w:p w14:paraId="19990293" w14:textId="77777777" w:rsidR="00E95D9A" w:rsidRPr="005C488E" w:rsidRDefault="00E95D9A" w:rsidP="00121D10">
      <w:pPr>
        <w:numPr>
          <w:ilvl w:val="2"/>
          <w:numId w:val="8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Контрольные игры: применяются в учебных целях, как более высокая ступень учебных игр с заданиями, проводятся регулярно, кроме того, контрольные игры незаменимы при подготовке к соревнованиям.  </w:t>
      </w:r>
    </w:p>
    <w:p w14:paraId="1E0481EB" w14:textId="77777777" w:rsidR="00E95D9A" w:rsidRPr="005C488E" w:rsidRDefault="00E95D9A" w:rsidP="00121D10">
      <w:pPr>
        <w:numPr>
          <w:ilvl w:val="2"/>
          <w:numId w:val="8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Календарные игры. Установки на игру, разбор игр. Отражение в заданиях, в учебных играх результатов анализа проведения игр.  </w:t>
      </w:r>
    </w:p>
    <w:p w14:paraId="2DF8D6E9" w14:textId="77777777" w:rsidR="00E95D9A" w:rsidRPr="005C488E" w:rsidRDefault="00E95D9A" w:rsidP="00121D10">
      <w:pPr>
        <w:spacing w:after="0" w:line="360" w:lineRule="exact"/>
        <w:ind w:firstLine="709"/>
        <w:jc w:val="both"/>
        <w:rPr>
          <w:rFonts w:ascii="Times New Roman" w:hAnsi="Times New Roman" w:cs="Times New Roman"/>
          <w:sz w:val="26"/>
          <w:szCs w:val="26"/>
        </w:rPr>
      </w:pPr>
    </w:p>
    <w:p w14:paraId="3E596783" w14:textId="77777777" w:rsidR="00E95D9A" w:rsidRPr="005C488E" w:rsidRDefault="00121D10" w:rsidP="00121D10">
      <w:pPr>
        <w:spacing w:after="0" w:line="360" w:lineRule="exact"/>
        <w:ind w:firstLine="709"/>
        <w:jc w:val="both"/>
        <w:rPr>
          <w:rFonts w:ascii="Times New Roman" w:hAnsi="Times New Roman" w:cs="Times New Roman"/>
          <w:sz w:val="26"/>
          <w:szCs w:val="26"/>
        </w:rPr>
      </w:pPr>
      <w:r>
        <w:rPr>
          <w:rFonts w:ascii="Times New Roman" w:hAnsi="Times New Roman" w:cs="Times New Roman"/>
          <w:b/>
          <w:sz w:val="26"/>
          <w:szCs w:val="26"/>
        </w:rPr>
        <w:t>Психологическая подготовка</w:t>
      </w:r>
    </w:p>
    <w:p w14:paraId="06E4CF4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 тренировочном этапе принято различать три основных вида психологического подготовки: </w:t>
      </w:r>
    </w:p>
    <w:p w14:paraId="12F0A399"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общая психологическая подготовка; </w:t>
      </w:r>
    </w:p>
    <w:p w14:paraId="34C0DF07"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специальная психологическая подготовка к соревнованиям; </w:t>
      </w:r>
    </w:p>
    <w:p w14:paraId="6638DD17"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психологическая защита от негативных воздействий в ходе конкретного соревнования. </w:t>
      </w:r>
    </w:p>
    <w:p w14:paraId="2E86BB7C"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b/>
          <w:sz w:val="26"/>
          <w:szCs w:val="26"/>
        </w:rPr>
        <w:t>Общая психологическая подготовка</w:t>
      </w:r>
      <w:r w:rsidRPr="005C488E">
        <w:rPr>
          <w:rFonts w:ascii="Times New Roman" w:hAnsi="Times New Roman" w:cs="Times New Roman"/>
          <w:sz w:val="26"/>
          <w:szCs w:val="26"/>
        </w:rPr>
        <w:t xml:space="preserve"> направлена на оптимизацию психической адаптации волейболиста к нагрузкам и реализуется двумя путями: первый, предполагает обучение волейболиста универсальным приемам, обеспечивающим психическую готовность к деятельности в экстремальных условиях: способам саморегуляции эмоциональных состояний, уровня активации, концентрации и распределения внимания, </w:t>
      </w:r>
      <w:r w:rsidRPr="005C488E">
        <w:rPr>
          <w:rFonts w:ascii="Times New Roman" w:hAnsi="Times New Roman" w:cs="Times New Roman"/>
          <w:sz w:val="26"/>
          <w:szCs w:val="26"/>
        </w:rPr>
        <w:lastRenderedPageBreak/>
        <w:t xml:space="preserve">мобилизации волевых и физических усилий; второй, предполагает обучение приемам моделирования условий </w:t>
      </w:r>
    </w:p>
    <w:p w14:paraId="01D34EC1"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соревновательной борьбы посредством словесно-образных моделей. </w:t>
      </w:r>
    </w:p>
    <w:p w14:paraId="2280F943"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Средством реализации данных направлений являются такие специализированные системы психических воздействий как психо</w:t>
      </w:r>
      <w:r w:rsidR="004540D9" w:rsidRPr="005C488E">
        <w:rPr>
          <w:rFonts w:ascii="Times New Roman" w:hAnsi="Times New Roman" w:cs="Times New Roman"/>
          <w:sz w:val="26"/>
          <w:szCs w:val="26"/>
        </w:rPr>
        <w:t>-</w:t>
      </w:r>
      <w:r w:rsidRPr="005C488E">
        <w:rPr>
          <w:rFonts w:ascii="Times New Roman" w:hAnsi="Times New Roman" w:cs="Times New Roman"/>
          <w:sz w:val="26"/>
          <w:szCs w:val="26"/>
        </w:rPr>
        <w:t xml:space="preserve">мышечная тренировка и ментальная тренировка. </w:t>
      </w:r>
    </w:p>
    <w:p w14:paraId="48E74D31"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Общая психологическая подготовка осуществляется в единстве с физической, технической, тактической и другими видами подготовки на протяжении всего многолетнего периода спортивной подготовки. В ее задачи входит:  </w:t>
      </w:r>
    </w:p>
    <w:p w14:paraId="6C893713"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воспитание высоконравственной личности волейболиста; </w:t>
      </w:r>
    </w:p>
    <w:p w14:paraId="6712D1C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процессов восприятия; </w:t>
      </w:r>
    </w:p>
    <w:p w14:paraId="5806C57D"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внимания: объема, интенсивности, устойчивости, распределения и переключения; </w:t>
      </w:r>
    </w:p>
    <w:p w14:paraId="16D33277"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развитие тактического мышления, памяти, представления и воображения; </w:t>
      </w:r>
    </w:p>
    <w:p w14:paraId="3F43C1D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развитие способности управлять своими эмоциями; 6)</w:t>
      </w:r>
      <w:r w:rsidRPr="005C488E">
        <w:rPr>
          <w:rFonts w:ascii="Times New Roman" w:eastAsia="Arial" w:hAnsi="Times New Roman" w:cs="Times New Roman"/>
          <w:sz w:val="26"/>
          <w:szCs w:val="26"/>
        </w:rPr>
        <w:t xml:space="preserve"> </w:t>
      </w:r>
      <w:r w:rsidRPr="005C488E">
        <w:rPr>
          <w:rFonts w:ascii="Times New Roman" w:eastAsia="Arial" w:hAnsi="Times New Roman" w:cs="Times New Roman"/>
          <w:sz w:val="26"/>
          <w:szCs w:val="26"/>
        </w:rPr>
        <w:tab/>
      </w:r>
      <w:r w:rsidRPr="005C488E">
        <w:rPr>
          <w:rFonts w:ascii="Times New Roman" w:hAnsi="Times New Roman" w:cs="Times New Roman"/>
          <w:sz w:val="26"/>
          <w:szCs w:val="26"/>
        </w:rPr>
        <w:t xml:space="preserve">развитие волевых качеств. </w:t>
      </w:r>
    </w:p>
    <w:p w14:paraId="2570414E"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личности волейболиста и формирование спортивного коллектива. </w:t>
      </w:r>
      <w:r w:rsidRPr="005C488E">
        <w:rPr>
          <w:rFonts w:ascii="Times New Roman" w:hAnsi="Times New Roman" w:cs="Times New Roman"/>
          <w:sz w:val="26"/>
          <w:szCs w:val="26"/>
        </w:rPr>
        <w:t xml:space="preserve">В процессе тренировочной работы не только готовят высококвалифицированного волейболиста в плане его физической, техникотактической подготовленности, но и воспитывают его характер, нравственные качества, идейную убежденность, коллективизм, разносторонние интересы, мотивацию положительного отношения к спорту и другие качества личности. Важным фактором развития личности служит самовоспитание, организация которого должна направляться тренером. Особенности формирования моральных черт и качеств личности волейболистов и их проявления находятся в тесной связи с коллективным характером этого вида спорта. Многое зависит от состава коллектива; какие в нем преобладают традиции, взаимоотношения и связи. Решение данной задачи органически связано с воспитательной работой. </w:t>
      </w:r>
      <w:r w:rsidRPr="005C488E">
        <w:rPr>
          <w:rFonts w:ascii="Times New Roman" w:hAnsi="Times New Roman" w:cs="Times New Roman"/>
          <w:i/>
          <w:sz w:val="26"/>
          <w:szCs w:val="26"/>
        </w:rPr>
        <w:t xml:space="preserve"> </w:t>
      </w:r>
    </w:p>
    <w:p w14:paraId="5E860BE6"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Развитие процессов восприятия. </w:t>
      </w:r>
      <w:r w:rsidRPr="005C488E">
        <w:rPr>
          <w:rFonts w:ascii="Times New Roman" w:hAnsi="Times New Roman" w:cs="Times New Roman"/>
          <w:sz w:val="26"/>
          <w:szCs w:val="26"/>
        </w:rPr>
        <w:t xml:space="preserve">Специфика волейбола требует совершенствования умения пользоваться периферическим зрением, развития глубинного зрения (глазомера), точности восприятия движений, специализированных восприятий. </w:t>
      </w:r>
      <w:r w:rsidRPr="005C488E">
        <w:rPr>
          <w:rFonts w:ascii="Times New Roman" w:hAnsi="Times New Roman" w:cs="Times New Roman"/>
          <w:i/>
          <w:sz w:val="26"/>
          <w:szCs w:val="26"/>
        </w:rPr>
        <w:t xml:space="preserve"> </w:t>
      </w:r>
    </w:p>
    <w:p w14:paraId="57836A1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Точность глазомера и периферическое зрение находятся в прямой зависимости от состояния тренированности: в состоянии спортивной формы точность глазомера у игроков выше, перерыв в занятиях (2–3 недели) приводит к его ухудшению.  </w:t>
      </w:r>
    </w:p>
    <w:p w14:paraId="6789F801"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проведении упражнений на развитие данных зрительных восприятий важное значение имеет освещение и влияние цвета. Лучше других воспринимается белый цвет, затем желтый и зеленый. При длительном восприятии темных цветов (красного, фиолетового, синего) утомление наступает быстрее.  </w:t>
      </w:r>
    </w:p>
    <w:p w14:paraId="32FC1DAC"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развития периферического зрения полезны такие упражнения: ведение, броски и ловля мяча под контролем только периферического зрения; упражнения в </w:t>
      </w:r>
      <w:r w:rsidRPr="005C488E">
        <w:rPr>
          <w:rFonts w:ascii="Times New Roman" w:hAnsi="Times New Roman" w:cs="Times New Roman"/>
          <w:sz w:val="26"/>
          <w:szCs w:val="26"/>
        </w:rPr>
        <w:lastRenderedPageBreak/>
        <w:t xml:space="preserve">передачах - смотреть на одного партнера, а передачу делать другому; во время передач или нападающего удара контролировать мяч то нейтральным, то периферическим зрением, в парах, тройках-двумя, тремя мячами со смещением вправо, влево, вперед, назад.  </w:t>
      </w:r>
    </w:p>
    <w:p w14:paraId="0D0B2B2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 развитии точности глазомера и чувства «дистанции» главное требование - варьирование дистанции при приеме мяча, при передачах, подачах, различных бросках, нападающих ударах и т.д. Для этого надо выполнять передачи на разное расстояние с разной скоростью и траекторией; подачи мяча в цель различными способами и с различного расстояния; нападающие удары по сигналу тренера в различные зоны площадки. Игрок должен постоянно приучать себя следить за изменениями дистанции.  </w:t>
      </w:r>
    </w:p>
    <w:p w14:paraId="008223B9"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Игра в волейбол требует от каждого спортсмена максимальной скорости реагирования, выбора ответного действия. У волейболистов время сложной реакции отражает состояние их тренированности. В состоянии спортивной формы уменьшается время реагирования и точность реакции становится стабильной, что говорит о высокой игровой надежности.  </w:t>
      </w:r>
    </w:p>
    <w:p w14:paraId="1BA1336C"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Путем подбора специальных упражнений и в процессе игры надо стремиться развивать у волейболистов комплексные специализированные восприятия: «чувство мяча», «чувство сетки», «чувство площадки», «чувство времени».  </w:t>
      </w:r>
    </w:p>
    <w:p w14:paraId="123E671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Развитие внимания. </w:t>
      </w:r>
      <w:r w:rsidRPr="005C488E">
        <w:rPr>
          <w:rFonts w:ascii="Times New Roman" w:hAnsi="Times New Roman" w:cs="Times New Roman"/>
          <w:sz w:val="26"/>
          <w:szCs w:val="26"/>
        </w:rPr>
        <w:t xml:space="preserve">Успешность технических и тактических действий спортсменов зависит от уровня развития объема, интенсивности, устойчивости, распределения и переключения внимания. </w:t>
      </w:r>
      <w:r w:rsidRPr="005C488E">
        <w:rPr>
          <w:rFonts w:ascii="Times New Roman" w:hAnsi="Times New Roman" w:cs="Times New Roman"/>
          <w:i/>
          <w:sz w:val="26"/>
          <w:szCs w:val="26"/>
        </w:rPr>
        <w:t xml:space="preserve"> </w:t>
      </w:r>
    </w:p>
    <w:p w14:paraId="7F05ACD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Надо научить волейболистов быть внимательными в меняющихся условиях, создавать такие условия, в которых необходимо одновременно воспринять несколько динамических или статических объектов (до 6); развитие интенсивности и устойчивости внимания человека в определенной степени связано с развитием его волевых качеств.  </w:t>
      </w:r>
    </w:p>
    <w:p w14:paraId="17C3ACC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Для распределения и переключения внимания полезны упражнения с несколькими мячами и различными перемещениями; упражнения, где требуется быстрое переключение внимания с объекта на объект, с одного действия на другое; развивать умение выделять наиболее ва</w:t>
      </w:r>
      <w:r w:rsidR="00121D10">
        <w:rPr>
          <w:rFonts w:ascii="Times New Roman" w:hAnsi="Times New Roman" w:cs="Times New Roman"/>
          <w:sz w:val="26"/>
          <w:szCs w:val="26"/>
        </w:rPr>
        <w:t>жные объекты и второстепенные.</w:t>
      </w:r>
    </w:p>
    <w:p w14:paraId="48C7035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Развитие тактического мышления, памяти, представления и воображения. </w:t>
      </w:r>
      <w:r w:rsidRPr="005C488E">
        <w:rPr>
          <w:rFonts w:ascii="Times New Roman" w:hAnsi="Times New Roman" w:cs="Times New Roman"/>
          <w:sz w:val="26"/>
          <w:szCs w:val="26"/>
        </w:rPr>
        <w:t>У волейболистов необходимо развивать наблюдательность - умение быстро и правильно ориентироваться в сложной игровой обстановке; сообразительность - умение быстро и правильно оценивать сложившиеся ситуации, учитывать их последствия; инициативность - умение быстро и самостоятельно определять тактические замыслы соперника и предвидеть результаты как его</w:t>
      </w:r>
      <w:r w:rsidR="00121D10">
        <w:rPr>
          <w:rFonts w:ascii="Times New Roman" w:hAnsi="Times New Roman" w:cs="Times New Roman"/>
          <w:sz w:val="26"/>
          <w:szCs w:val="26"/>
        </w:rPr>
        <w:t>, так и своих действий.</w:t>
      </w:r>
    </w:p>
    <w:p w14:paraId="15D6EB6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Развитие способности управлять эмоциями. </w:t>
      </w:r>
      <w:r w:rsidRPr="005C488E">
        <w:rPr>
          <w:rFonts w:ascii="Times New Roman" w:hAnsi="Times New Roman" w:cs="Times New Roman"/>
          <w:sz w:val="26"/>
          <w:szCs w:val="26"/>
        </w:rPr>
        <w:t xml:space="preserve">Эмоциональные состояния оказывают большое влияние на активность волейболистов как в процессе тренировочных занятий, так и на эффективность соревновательной деятельности. Обучение юных игроков приемам саморегуляции эмоциональных состояний требует </w:t>
      </w:r>
      <w:r w:rsidRPr="005C488E">
        <w:rPr>
          <w:rFonts w:ascii="Times New Roman" w:hAnsi="Times New Roman" w:cs="Times New Roman"/>
          <w:sz w:val="26"/>
          <w:szCs w:val="26"/>
        </w:rPr>
        <w:lastRenderedPageBreak/>
        <w:t>систематических занятий, чтобы учащийся полностью овладел этими приемами в процессе тренировочной и</w:t>
      </w:r>
      <w:r w:rsidR="00121D10">
        <w:rPr>
          <w:rFonts w:ascii="Times New Roman" w:hAnsi="Times New Roman" w:cs="Times New Roman"/>
          <w:sz w:val="26"/>
          <w:szCs w:val="26"/>
        </w:rPr>
        <w:t xml:space="preserve"> соревновательной деятельности.</w:t>
      </w:r>
    </w:p>
    <w:p w14:paraId="7112ACDB"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Воспитание волевых качеств. </w:t>
      </w:r>
      <w:r w:rsidRPr="005C488E">
        <w:rPr>
          <w:rFonts w:ascii="Times New Roman" w:hAnsi="Times New Roman" w:cs="Times New Roman"/>
          <w:sz w:val="26"/>
          <w:szCs w:val="26"/>
        </w:rPr>
        <w:t>Воспитание волевых качеств - важное условие преодоления трудностей, с которыми сталкивается спортсмен в процессе тренировочной и соревновательной деятельности. Существует два вида трудностей – объективные и субъективные. Объективные трудности – это трудности, обусловленные особенностями игры в волейбол, а субъективные - осо</w:t>
      </w:r>
      <w:r w:rsidR="00121D10">
        <w:rPr>
          <w:rFonts w:ascii="Times New Roman" w:hAnsi="Times New Roman" w:cs="Times New Roman"/>
          <w:sz w:val="26"/>
          <w:szCs w:val="26"/>
        </w:rPr>
        <w:t>бенностями личности спортсмена.</w:t>
      </w:r>
    </w:p>
    <w:p w14:paraId="747E3BDA"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Основные волевые качества, которыми должен обладать волейболист – это целеустремленность и настойчивость, выдержка и самообладание, решительность и смелость, инициативность и дисциплинированн</w:t>
      </w:r>
      <w:r w:rsidR="00121D10">
        <w:rPr>
          <w:rFonts w:ascii="Times New Roman" w:hAnsi="Times New Roman" w:cs="Times New Roman"/>
          <w:sz w:val="26"/>
          <w:szCs w:val="26"/>
        </w:rPr>
        <w:t>ость.</w:t>
      </w:r>
    </w:p>
    <w:p w14:paraId="29CB026C"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Целеустремленность и настойчивость выражаются в ясном осознании целей и задач, стоящих перед занимающимися, активном и неуклонном стремлении к повышению спортив</w:t>
      </w:r>
      <w:r w:rsidR="00121D10">
        <w:rPr>
          <w:rFonts w:ascii="Times New Roman" w:hAnsi="Times New Roman" w:cs="Times New Roman"/>
          <w:sz w:val="26"/>
          <w:szCs w:val="26"/>
        </w:rPr>
        <w:t>ного мастерства, в трудолюбии.</w:t>
      </w:r>
    </w:p>
    <w:p w14:paraId="6C28B62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Выдержка и самообладание выражаются в преодолении отрицательных, неблагоприятных эмоциональных состояний (чрезмерная возбудимость, растерянность, подавленность и т. п.), в преодолении нарастающего утомления.  Решительность и смелость выражаются в способности своевременно находить и принимать обдуманные решения в ответственные моменты игры и без колебания приводить их в исполнение. Применять упражнения, выполнение которых связано с известным риском и требующие преодоления чувства боязни, колебания.  </w:t>
      </w:r>
    </w:p>
    <w:p w14:paraId="70E217D1"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Инициативность и дисциплинированность выражаются в способности волейболиста вносить в игру творчество, не поддаваться влиянию других людей и их действий. Игрок, обладающий инициативностью, является организатором, ведет за собой команду. А дисциплинированность выражается в умении игрока подчинить свои действия задачам коллектива, плану действия всей команды.  </w:t>
      </w:r>
    </w:p>
    <w:p w14:paraId="2CB898C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Эффективным средством воспитания инициативности являются двусторонние игры, проводимые со специальными заданиями и в условиях, требующих от игроков максимального проявления инициативности. Воспитание дисциплинированности достигается всей организацией процесса обучения и тренировки. В воспитании дисциплинированности особую роль играет коллектив и тренер. Тренер должен быть образцом дисциплинированности и организованности.  </w:t>
      </w:r>
    </w:p>
    <w:p w14:paraId="40C8BFE9"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Специальная психологическая подготовка </w:t>
      </w:r>
      <w:r w:rsidRPr="005C488E">
        <w:rPr>
          <w:rFonts w:ascii="Times New Roman" w:hAnsi="Times New Roman" w:cs="Times New Roman"/>
          <w:sz w:val="26"/>
          <w:szCs w:val="26"/>
        </w:rPr>
        <w:t xml:space="preserve">направлена на формирование готовности волейболиста к эффективной соревновательной деятельности. Она предполагает решение частных задач: </w:t>
      </w:r>
    </w:p>
    <w:p w14:paraId="70773664" w14:textId="77777777" w:rsidR="00E95D9A" w:rsidRPr="005C488E" w:rsidRDefault="00E95D9A" w:rsidP="00121D10">
      <w:pPr>
        <w:spacing w:after="0" w:line="360" w:lineRule="exact"/>
        <w:ind w:right="10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ориентация на те социальные ценности, которые являются ведущими для волейболиста; </w:t>
      </w:r>
    </w:p>
    <w:p w14:paraId="286E97FC" w14:textId="77777777" w:rsidR="00E95D9A" w:rsidRPr="005C488E" w:rsidRDefault="00E95D9A" w:rsidP="00121D10">
      <w:pPr>
        <w:spacing w:after="0" w:line="360" w:lineRule="exact"/>
        <w:ind w:right="10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формирование у волейболиста психических «внутренних опор»; - преодоление психических барьеров (особенно тех, которые возникают в борьбе с конкретным соперником); </w:t>
      </w:r>
    </w:p>
    <w:p w14:paraId="35C9698D" w14:textId="77777777" w:rsidR="00E95D9A" w:rsidRPr="005C488E" w:rsidRDefault="00E95D9A" w:rsidP="00121D10">
      <w:pPr>
        <w:spacing w:after="0" w:line="360" w:lineRule="exact"/>
        <w:ind w:right="100"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психологическое моделирование условий предстоящей борьбы; - создание психологической программы действий непосредственно перед соревнованием. </w:t>
      </w:r>
    </w:p>
    <w:p w14:paraId="0AE3193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Психологическая подготовка к конкретным соревнованиям (игре) состоит в следующем: </w:t>
      </w:r>
    </w:p>
    <w:p w14:paraId="454C4341"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осознание игроками задач на предстоящую игру;  </w:t>
      </w:r>
    </w:p>
    <w:p w14:paraId="19BCE563"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изучение конкретных условий предстоящих соревнований (время и место игр, освещенность и т. п.);  </w:t>
      </w:r>
    </w:p>
    <w:p w14:paraId="7EB8D975"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изучение сильных и слабых сторон соперника и подготовка к действиям с учетом этих особенностей;  </w:t>
      </w:r>
    </w:p>
    <w:p w14:paraId="147B5D2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осознание и оценка своих собственных возможностей в настоящий момент;  </w:t>
      </w:r>
    </w:p>
    <w:p w14:paraId="5BB29B54"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преодоление отрицательных эмоций, вызванных предстоящей игрой;  </w:t>
      </w:r>
    </w:p>
    <w:p w14:paraId="6DFDDBC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формирование твердой уверенности в своих силах и возможностях в выполнении, поставленных задач в предстоящей игре.  </w:t>
      </w:r>
    </w:p>
    <w:p w14:paraId="3EE446B7"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Каждый волейболист испытывает перед игрой, да и во время игры сложные эмоционально-волевые состояния, которые определяются перестройкой психологических и физиологических процессов в организме. Одни игроки испытывают эмоциональный подъем, уверенность в своих силах. Это повышает готовность организма к выполнению предстоящих спортивных действий. У других игроков возникает перевозбуждение или апатия, неуверенность, боязнь поражения — все это ухудшает готовность организма, снижает возможности спортсмена.  </w:t>
      </w:r>
    </w:p>
    <w:p w14:paraId="5679BEF5"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Одни волейболисты в процессе тренировки демонстрируют высокое мастерство, а во время игры их порой трудно узнать. </w:t>
      </w:r>
    </w:p>
    <w:p w14:paraId="179FAD19"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Различают четыре вида э</w:t>
      </w:r>
      <w:r w:rsidR="006A1137" w:rsidRPr="005C488E">
        <w:rPr>
          <w:rFonts w:ascii="Times New Roman" w:hAnsi="Times New Roman" w:cs="Times New Roman"/>
          <w:sz w:val="26"/>
          <w:szCs w:val="26"/>
        </w:rPr>
        <w:t>моциональных, предсоревновательн</w:t>
      </w:r>
      <w:r w:rsidRPr="005C488E">
        <w:rPr>
          <w:rFonts w:ascii="Times New Roman" w:hAnsi="Times New Roman" w:cs="Times New Roman"/>
          <w:sz w:val="26"/>
          <w:szCs w:val="26"/>
        </w:rPr>
        <w:t xml:space="preserve">ых состояний: </w:t>
      </w:r>
    </w:p>
    <w:p w14:paraId="63C067BB" w14:textId="77777777" w:rsidR="00E95D9A" w:rsidRPr="005C488E" w:rsidRDefault="00E95D9A" w:rsidP="00121D10">
      <w:pPr>
        <w:numPr>
          <w:ilvl w:val="0"/>
          <w:numId w:val="9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состояние боевой готовности; </w:t>
      </w:r>
    </w:p>
    <w:p w14:paraId="67584DFE" w14:textId="77777777" w:rsidR="00E95D9A" w:rsidRPr="005C488E" w:rsidRDefault="00E95D9A" w:rsidP="00121D10">
      <w:pPr>
        <w:numPr>
          <w:ilvl w:val="0"/>
          <w:numId w:val="9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предсоревновательная лихорадка; </w:t>
      </w:r>
    </w:p>
    <w:p w14:paraId="41B4FA0A" w14:textId="77777777" w:rsidR="00E95D9A" w:rsidRPr="005C488E" w:rsidRDefault="00E95D9A" w:rsidP="00121D10">
      <w:pPr>
        <w:numPr>
          <w:ilvl w:val="0"/>
          <w:numId w:val="9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предсоревновательная апатия; </w:t>
      </w:r>
    </w:p>
    <w:p w14:paraId="56E939A2" w14:textId="77777777" w:rsidR="00E95D9A" w:rsidRPr="005C488E" w:rsidRDefault="00E95D9A" w:rsidP="00121D10">
      <w:pPr>
        <w:numPr>
          <w:ilvl w:val="0"/>
          <w:numId w:val="95"/>
        </w:numPr>
        <w:spacing w:after="0" w:line="360" w:lineRule="exact"/>
        <w:ind w:left="0"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состояние самоуспокоенности.  </w:t>
      </w:r>
    </w:p>
    <w:p w14:paraId="4C54DA3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Состояние боевой готовности</w:t>
      </w:r>
      <w:r w:rsidRPr="005C488E">
        <w:rPr>
          <w:rFonts w:ascii="Times New Roman" w:hAnsi="Times New Roman" w:cs="Times New Roman"/>
          <w:sz w:val="26"/>
          <w:szCs w:val="26"/>
        </w:rPr>
        <w:t xml:space="preserve"> является самым благоприятным и характеризует высокую степень готовности волейболиста к игре. Для данного состояния характерны следующие особенности: общий эмоциональный подъем, бодрость, воодушевление, внутренняя собранность и сосредоточенность на предстоящей спортивной борьбе, наличие активного стремления к достижению победы, уверенность в своих силах, обострение процессов восприятия, внимания, мышления, памяти, соображения и представления.  </w:t>
      </w:r>
    </w:p>
    <w:p w14:paraId="6E433136"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Пред</w:t>
      </w:r>
      <w:r w:rsidR="006A1137" w:rsidRPr="005C488E">
        <w:rPr>
          <w:rFonts w:ascii="Times New Roman" w:hAnsi="Times New Roman" w:cs="Times New Roman"/>
          <w:i/>
          <w:sz w:val="26"/>
          <w:szCs w:val="26"/>
        </w:rPr>
        <w:t>и</w:t>
      </w:r>
      <w:r w:rsidRPr="005C488E">
        <w:rPr>
          <w:rFonts w:ascii="Times New Roman" w:hAnsi="Times New Roman" w:cs="Times New Roman"/>
          <w:i/>
          <w:sz w:val="26"/>
          <w:szCs w:val="26"/>
        </w:rPr>
        <w:t>гровая лихорадка</w:t>
      </w:r>
      <w:r w:rsidRPr="005C488E">
        <w:rPr>
          <w:rFonts w:ascii="Times New Roman" w:hAnsi="Times New Roman" w:cs="Times New Roman"/>
          <w:sz w:val="26"/>
          <w:szCs w:val="26"/>
        </w:rPr>
        <w:t xml:space="preserve"> характеризуется преобладанием процессов возбуждения, что проявляется в сильном волнении, неустойчивом эмоциональном состоянии, быстрой смене одних эмоций другими, совершенно противоположными по содержанию, в отсутствии сосредоточенности, в рассеянности, импульсивности, раздражительности. Внешне данное состояние проявляется в дрожании рук и ног, потливости, повышенной речевой активности и др.  </w:t>
      </w:r>
    </w:p>
    <w:p w14:paraId="22C3D34A"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lastRenderedPageBreak/>
        <w:t>Пред</w:t>
      </w:r>
      <w:r w:rsidR="006A1137" w:rsidRPr="005C488E">
        <w:rPr>
          <w:rFonts w:ascii="Times New Roman" w:hAnsi="Times New Roman" w:cs="Times New Roman"/>
          <w:i/>
          <w:sz w:val="26"/>
          <w:szCs w:val="26"/>
        </w:rPr>
        <w:t>и</w:t>
      </w:r>
      <w:r w:rsidRPr="005C488E">
        <w:rPr>
          <w:rFonts w:ascii="Times New Roman" w:hAnsi="Times New Roman" w:cs="Times New Roman"/>
          <w:i/>
          <w:sz w:val="26"/>
          <w:szCs w:val="26"/>
        </w:rPr>
        <w:t>гровая апатия</w:t>
      </w:r>
      <w:r w:rsidRPr="005C488E">
        <w:rPr>
          <w:rFonts w:ascii="Times New Roman" w:hAnsi="Times New Roman" w:cs="Times New Roman"/>
          <w:sz w:val="26"/>
          <w:szCs w:val="26"/>
        </w:rPr>
        <w:t xml:space="preserve"> представляет собой состояние, противоположное состоянию пред</w:t>
      </w:r>
      <w:r w:rsidR="006A1137" w:rsidRPr="005C488E">
        <w:rPr>
          <w:rFonts w:ascii="Times New Roman" w:hAnsi="Times New Roman" w:cs="Times New Roman"/>
          <w:sz w:val="26"/>
          <w:szCs w:val="26"/>
        </w:rPr>
        <w:t>и</w:t>
      </w:r>
      <w:r w:rsidRPr="005C488E">
        <w:rPr>
          <w:rFonts w:ascii="Times New Roman" w:hAnsi="Times New Roman" w:cs="Times New Roman"/>
          <w:sz w:val="26"/>
          <w:szCs w:val="26"/>
        </w:rPr>
        <w:t xml:space="preserve">гровой лихорадки. Это понижение возбудимости выражается в вялости всех психических процессов, сонливости, отсутствии желания участвовать в игре, в упадке сил и неверии в свои силы, в ослаблении процессов восприятия, внимания, мышления, скованности движений, замедленности реакций, в угнетенности, необщительности. Внешне данное состояние проявляется в снижении мышечного тонуса, бледности лица, в изменении ритма дыхания, одышке, появляется холодный пот, пересыхает рот и т. п.  </w:t>
      </w:r>
    </w:p>
    <w:p w14:paraId="4D8D7C4C"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Состояние самоуспокоенности</w:t>
      </w:r>
      <w:r w:rsidRPr="005C488E">
        <w:rPr>
          <w:rFonts w:ascii="Times New Roman" w:hAnsi="Times New Roman" w:cs="Times New Roman"/>
          <w:sz w:val="26"/>
          <w:szCs w:val="26"/>
        </w:rPr>
        <w:t xml:space="preserve"> характеризуется отсутствием готовности к волевым напряжениям, переоценкой своих сил и возможностей, недооценкой сил соперника, важности игры и т. д. Имеется еще множество промежуточных предыгровых состояний.  </w:t>
      </w:r>
    </w:p>
    <w:p w14:paraId="47E65536"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Преодоление отрицательных эмоциональных состояний и их регулирование могут быть осуществлены при помощи специальных приемов, которые сводятся к следующему:  </w:t>
      </w:r>
    </w:p>
    <w:p w14:paraId="6A5FDE25"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волейболист не должен внешне выражать сильное волнение, неуверенность; наоборот, мимикой, движениями он должен стараться выразить состояние уверенности, бодрости и т. п.; </w:t>
      </w:r>
    </w:p>
    <w:p w14:paraId="7ADA0FF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применение в разминке специальных упражнений, различных по скорости, темпу, амплитуде, мышечному напряжению (в зависимости от особенностей эмоционального состояния), которые могут снизить излишнее возбуждение или снять состояние подавленности;  </w:t>
      </w:r>
    </w:p>
    <w:p w14:paraId="1AA4B2A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регуляция дыхания при помощи специальных дыхательных упражнений различных по глубине, интенсивности, частоте, ритму, продолжительности; </w:t>
      </w:r>
    </w:p>
    <w:p w14:paraId="3B679F9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применение специальных приемов массажа и самомассажа, оказывающего на волейболиста успокаивающее или возбуждающее воздействие; в одних случаях музыкальное сопровождение способствует бодрому, веселому настроению, повышает эмоциональный тонус, в других воздействует успокаивающе; </w:t>
      </w:r>
    </w:p>
    <w:p w14:paraId="116250A8"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воздействие при помощи слова; большую роль играет применение самоприказа, самоободрения, самопобуждения («я выиграю», «я добьюсь», «я могу» и т. д.).  </w:t>
      </w:r>
    </w:p>
    <w:p w14:paraId="03BCE69F"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Психологическая защита от негативных воздействий в ходе конкретного соревнования </w:t>
      </w:r>
      <w:r w:rsidRPr="005C488E">
        <w:rPr>
          <w:rFonts w:ascii="Times New Roman" w:hAnsi="Times New Roman" w:cs="Times New Roman"/>
          <w:sz w:val="26"/>
          <w:szCs w:val="26"/>
        </w:rPr>
        <w:t xml:space="preserve">связана с формированием эмоциональной устойчивости, уверенности, целенаправленности, надежности спортсмена. Психологические мероприятия направлены на создание психической защиты против негативных воздействий напряженных ситуаций и на разработку стратегии «выхода» на оптимальное состояние спортсмена. </w:t>
      </w:r>
    </w:p>
    <w:p w14:paraId="00E80DF9"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Успех выступления команды в соревнованиях во многом зависит от умелого управления командой.  </w:t>
      </w:r>
    </w:p>
    <w:p w14:paraId="616CC360"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Режим в период тренировочной работы и соревнований имеет большое значение. Свободный от игр день надо максимально использовать для отдыха и восстановления, в </w:t>
      </w:r>
      <w:r w:rsidRPr="005C488E">
        <w:rPr>
          <w:rFonts w:ascii="Times New Roman" w:hAnsi="Times New Roman" w:cs="Times New Roman"/>
          <w:sz w:val="26"/>
          <w:szCs w:val="26"/>
        </w:rPr>
        <w:lastRenderedPageBreak/>
        <w:t xml:space="preserve">игровой день надо избегать каких-либо напряженных действий, долгого лежания, провести легкую тренировку с мячом.  </w:t>
      </w:r>
    </w:p>
    <w:p w14:paraId="24902361"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Разминка имеет большое значение как для регуляции неблагоприятных эмоциональных состояний, так и для формирования готовности к игре и ускорения врабатываемости. Особенности разминки описаны в разделе «Рекомендации по организации и проведению подготовительной части тренировочного занятия».  </w:t>
      </w:r>
    </w:p>
    <w:p w14:paraId="48A9F596"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 процессе игры возникают множество моментов, ситуации, которые требуют оперативного вмешательства тренера: внести некоторые коррективы в действия игроков команды, которые почему-либо отходят от принятых установок или не учитывают игры соперника; акцептировать внимание своих игроков на определенных действиях игроков соперника как в защите, так и в нападении и т. п. Для этого тренер использует замены игроков и перерывы, предусмотренные правилами игры и другие приемы «психологической защиты» в игре.  </w:t>
      </w:r>
    </w:p>
    <w:p w14:paraId="3B3F61EB"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Замены могут быть произведены по различным причинам – для отдыха игроков, для изменения темпа игры, для смены тактических действий, при неуверенной игре волейболиста, при неоднократных ошибках и т.д. Но при этом необходимо соблюдать следующее: не следует злоупотреблять заменами и проводить их без основания, тренер должен хорошо знать своих игроков и особенности их поведения в различные периоды игры и в различных ситуациях, никоим образом недопустима замена при однократных ошибках, это может вызвать у волейболиста состояние неуверенности, нервозности и т.п.  </w:t>
      </w:r>
    </w:p>
    <w:p w14:paraId="099C59D4"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Перерывы необходимо использовать для отдыха, для изменения тактического рисунка игры, при потере инициативы или растерянности игроков, для поднятия морального духа и т. д.  </w:t>
      </w:r>
    </w:p>
    <w:p w14:paraId="4E2ECB3E"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 всех случаях разговор тренера с командой, его указания должны быть лаконичными, краткими и яркими, тон должен быть уверенный и спокойный. Тренеру никогда не следует кричать на игроков команды, давать им нагоняй, особенно во время игры. </w:t>
      </w:r>
    </w:p>
    <w:p w14:paraId="7437F052"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Спокойное, ровное, уверенное поведение тренера является одним из важных моментов, направленных на создание психологической мобилизации команды к предстоящей игре, а также в процессе самой игры.  </w:t>
      </w:r>
    </w:p>
    <w:p w14:paraId="210B8216"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Также, в процессе соревновательной деятельности эффективными являются следующие средства прямого и косвенного внушения: </w:t>
      </w:r>
    </w:p>
    <w:p w14:paraId="518A490D"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Создание внутренних психических опор.</w:t>
      </w:r>
      <w:r w:rsidRPr="005C488E">
        <w:rPr>
          <w:rFonts w:ascii="Times New Roman" w:hAnsi="Times New Roman" w:cs="Times New Roman"/>
          <w:sz w:val="26"/>
          <w:szCs w:val="26"/>
        </w:rPr>
        <w:t xml:space="preserve"> Этот прием основывается на убеждении волейболиста в его высоком потенциале, которое искусственно подкрепляется созданием условий, для его проявления. </w:t>
      </w:r>
    </w:p>
    <w:p w14:paraId="4121675E"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 xml:space="preserve">Рационализация </w:t>
      </w:r>
      <w:r w:rsidRPr="005C488E">
        <w:rPr>
          <w:rFonts w:ascii="Times New Roman" w:hAnsi="Times New Roman" w:cs="Times New Roman"/>
          <w:sz w:val="26"/>
          <w:szCs w:val="26"/>
        </w:rPr>
        <w:t xml:space="preserve">заключается в объяснении тренером механизмов возникающих неблагоприятных состояний с целью их объективной оценки и поиска путей не только выхода из неблагоприятного состояния, но и использования его для повышения уровня активации. </w:t>
      </w:r>
    </w:p>
    <w:p w14:paraId="39874D5A"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lastRenderedPageBreak/>
        <w:t>Сублимация</w:t>
      </w:r>
      <w:r w:rsidRPr="005C488E">
        <w:rPr>
          <w:rFonts w:ascii="Times New Roman" w:hAnsi="Times New Roman" w:cs="Times New Roman"/>
          <w:sz w:val="26"/>
          <w:szCs w:val="26"/>
        </w:rPr>
        <w:t xml:space="preserve"> заключается в искусственном вытеснении одного настроения другим благодаря изменению мотивации, переориентировке в отношении решаемых в ходе соревнования задач. Чаще всего сублимация заключается в «переводе» суждений волейболиста из эмоционально окрашенной оценки наиболее вероятного исхода матча в сферу технико-тактического его содержания. </w:t>
      </w:r>
    </w:p>
    <w:p w14:paraId="16AF451F"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Десенсибилизация</w:t>
      </w:r>
      <w:r w:rsidRPr="005C488E">
        <w:rPr>
          <w:rFonts w:ascii="Times New Roman" w:hAnsi="Times New Roman" w:cs="Times New Roman"/>
          <w:sz w:val="26"/>
          <w:szCs w:val="26"/>
        </w:rPr>
        <w:t xml:space="preserve">, при которой моделируются неблагоприятные психические состояния в ходе соревнования: после релаксации волейболист мысленно проигрывает неблагоприятные ситуации, бывшие реально в других боях, «снимая» затем негативные эмоции. </w:t>
      </w:r>
    </w:p>
    <w:p w14:paraId="5CFB7E6B"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Деактуализация</w:t>
      </w:r>
      <w:r w:rsidRPr="005C488E">
        <w:rPr>
          <w:rFonts w:ascii="Times New Roman" w:hAnsi="Times New Roman" w:cs="Times New Roman"/>
          <w:sz w:val="26"/>
          <w:szCs w:val="26"/>
        </w:rPr>
        <w:t xml:space="preserve"> заключается в искусственном занижении силы соперника в предстоящем соревновании. Различаются прямая деактуализация, когда показываются его реальные слабости, и косвенная, когда намеренно выделяются те сильные стороны конкретного волейболиста или команды, которым сопернику нечего противопоставить. Для применения такого вербального воздействия нужен тонкий психологический подход и педагогический такт тренера, иначе слишком прямолинейным убеждением можно добиться отрицательного эффекта. Помимо средств непосредственной коррекции психического состояния рекомендуются средства совершенствования психо-тактической подготовленности волейболистов.  </w:t>
      </w:r>
    </w:p>
    <w:p w14:paraId="372DA5A4"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«Снятие запрета на ошибку»</w:t>
      </w:r>
      <w:r w:rsidRPr="005C488E">
        <w:rPr>
          <w:rFonts w:ascii="Times New Roman" w:hAnsi="Times New Roman" w:cs="Times New Roman"/>
          <w:sz w:val="26"/>
          <w:szCs w:val="26"/>
        </w:rPr>
        <w:t xml:space="preserve">. Волейболистам перед игрой с относительно несильным соперником рекомендовалось намеренно рисковать, чтобы подавить его волю к сопротивлению. </w:t>
      </w:r>
    </w:p>
    <w:p w14:paraId="6D384517" w14:textId="77777777" w:rsidR="00E95D9A" w:rsidRPr="005C488E" w:rsidRDefault="00E95D9A" w:rsidP="00121D10">
      <w:pPr>
        <w:numPr>
          <w:ilvl w:val="0"/>
          <w:numId w:val="97"/>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i/>
          <w:sz w:val="26"/>
          <w:szCs w:val="26"/>
        </w:rPr>
        <w:t>«Визуализация».</w:t>
      </w:r>
      <w:r w:rsidRPr="005C488E">
        <w:rPr>
          <w:rFonts w:ascii="Times New Roman" w:hAnsi="Times New Roman" w:cs="Times New Roman"/>
          <w:sz w:val="26"/>
          <w:szCs w:val="26"/>
        </w:rPr>
        <w:t xml:space="preserve"> Волейболистам предлагается представлять мысленно наблюдать за собой как бы со стороны, когда оригинальными тактическими действиями соперник ставится в беспомощное положение. </w:t>
      </w:r>
    </w:p>
    <w:p w14:paraId="22BF6C42" w14:textId="77777777" w:rsidR="00E95D9A" w:rsidRPr="005C488E" w:rsidRDefault="00E95D9A" w:rsidP="00121D10">
      <w:p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Психолого-педагогические рекомендации по совершенствованию процесса подготовки спортсменов: </w:t>
      </w:r>
    </w:p>
    <w:p w14:paraId="24A8DED8" w14:textId="77777777" w:rsidR="00E95D9A" w:rsidRPr="005C488E" w:rsidRDefault="00E95D9A" w:rsidP="00121D10">
      <w:pPr>
        <w:numPr>
          <w:ilvl w:val="0"/>
          <w:numId w:val="9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Необходимо постоянно воспитывать волейболистов в духе самостоятельности. Здесь имеется в виду и формирование установки на самостоятельную работу, и развитие навыков самостоятельной деятельности, и поддержание у волейболиста «чувства самостоятельности», ответственности за своё дело, за результат проделанной работы. Нужно не просто заставлять делать «черновую» работу, но и буквально воспитывать любовь к такой работе. </w:t>
      </w:r>
    </w:p>
    <w:p w14:paraId="7D79C727" w14:textId="77777777" w:rsidR="00E95D9A" w:rsidRPr="005C488E" w:rsidRDefault="00E95D9A" w:rsidP="00121D10">
      <w:pPr>
        <w:numPr>
          <w:ilvl w:val="0"/>
          <w:numId w:val="9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Необходимо формировать у волейболистов «запас соревновательной прочности» путём предъявления им сложных двигательных и психологических задач на тренировках, особенно при моделировании ключевых моментов соревнования. Речь идёт о введении лимитирующих факторов, как по времени, так и по пространству деятельности, о применении гандикапов, об ограничении использования некоторых технических приёмов (например, обманных ударов), об изменении вероятностей успеха или неуспеха при решении тактических задач. Особую роль здесь играет </w:t>
      </w:r>
      <w:r w:rsidRPr="005C488E">
        <w:rPr>
          <w:rFonts w:ascii="Times New Roman" w:hAnsi="Times New Roman" w:cs="Times New Roman"/>
          <w:sz w:val="26"/>
          <w:szCs w:val="26"/>
        </w:rPr>
        <w:lastRenderedPageBreak/>
        <w:t xml:space="preserve">соревновательный метод, который становится основным по мере сближения спорта высших достижений и профессионального спорта. </w:t>
      </w:r>
    </w:p>
    <w:p w14:paraId="43DA1655" w14:textId="77777777" w:rsidR="00E95D9A" w:rsidRPr="005C488E" w:rsidRDefault="00E95D9A" w:rsidP="00121D10">
      <w:pPr>
        <w:numPr>
          <w:ilvl w:val="0"/>
          <w:numId w:val="9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Необходимо уметь создавать ситуации, осложняющие процесс адаптации к соревновательным условиям путём создания неожиданных психических барьеров. Это касается гласного формирования основного состава команды, определения ближайших и перспективных целей команды, изменения содержания тренировочного процесса в сторону повышения его интенсивности (если это не противоречит логике тренировочного процесса). Волейболистов необходимо ориентировать на определённого рода «избыточность», показывая, что в тренировке должно быть труднее, чем в соревновании. </w:t>
      </w:r>
    </w:p>
    <w:p w14:paraId="20979BC3" w14:textId="77777777" w:rsidR="00E95D9A" w:rsidRPr="005C488E" w:rsidRDefault="00E95D9A" w:rsidP="00121D10">
      <w:pPr>
        <w:numPr>
          <w:ilvl w:val="0"/>
          <w:numId w:val="98"/>
        </w:numPr>
        <w:spacing w:after="0" w:line="360" w:lineRule="exact"/>
        <w:ind w:right="1"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Волейболистов необходимо ориентировать на создание и развитие самобытного индивидуального стиля деятельности, на поиск эффективных и эффектных «коронных» приёмов; надо культивировать оригинальные решения тактических задач. </w:t>
      </w:r>
    </w:p>
    <w:p w14:paraId="733F5C5B" w14:textId="77777777" w:rsidR="00E95D9A" w:rsidRPr="005C488E" w:rsidRDefault="00E95D9A" w:rsidP="00121D10">
      <w:pPr>
        <w:spacing w:after="0" w:line="360" w:lineRule="exact"/>
        <w:ind w:right="63" w:firstLine="709"/>
        <w:jc w:val="both"/>
        <w:rPr>
          <w:rFonts w:ascii="Times New Roman" w:hAnsi="Times New Roman" w:cs="Times New Roman"/>
          <w:sz w:val="26"/>
          <w:szCs w:val="26"/>
        </w:rPr>
      </w:pPr>
    </w:p>
    <w:bookmarkEnd w:id="25"/>
    <w:p w14:paraId="60C70B10" w14:textId="77777777" w:rsidR="00BC0737" w:rsidRPr="005C488E" w:rsidRDefault="00BC0737" w:rsidP="00121D10">
      <w:pPr>
        <w:pStyle w:val="a4"/>
        <w:numPr>
          <w:ilvl w:val="1"/>
          <w:numId w:val="19"/>
        </w:numPr>
        <w:tabs>
          <w:tab w:val="left" w:pos="1276"/>
        </w:tabs>
        <w:spacing w:after="0" w:line="360" w:lineRule="exact"/>
        <w:ind w:left="0" w:firstLine="709"/>
        <w:jc w:val="both"/>
        <w:rPr>
          <w:rFonts w:ascii="Times New Roman" w:eastAsia="Calibri" w:hAnsi="Times New Roman" w:cs="Times New Roman"/>
          <w:sz w:val="26"/>
          <w:szCs w:val="26"/>
        </w:rPr>
      </w:pPr>
      <w:r w:rsidRPr="005C488E">
        <w:rPr>
          <w:rFonts w:ascii="Times New Roman" w:eastAsia="Calibri" w:hAnsi="Times New Roman" w:cs="Times New Roman"/>
          <w:sz w:val="26"/>
          <w:szCs w:val="26"/>
        </w:rPr>
        <w:t>Учебно-тематический план</w:t>
      </w:r>
      <w:r w:rsidRPr="005C488E">
        <w:rPr>
          <w:rFonts w:ascii="Times New Roman" w:hAnsi="Times New Roman" w:cs="Times New Roman"/>
          <w:sz w:val="26"/>
          <w:szCs w:val="26"/>
        </w:rPr>
        <w:t xml:space="preserve"> </w:t>
      </w:r>
      <w:r w:rsidR="00753B26" w:rsidRPr="005C488E">
        <w:rPr>
          <w:rFonts w:ascii="Times New Roman" w:hAnsi="Times New Roman" w:cs="Times New Roman"/>
          <w:sz w:val="26"/>
          <w:szCs w:val="26"/>
        </w:rPr>
        <w:t>(п</w:t>
      </w:r>
      <w:r w:rsidRPr="005C488E">
        <w:rPr>
          <w:rFonts w:ascii="Times New Roman" w:hAnsi="Times New Roman" w:cs="Times New Roman"/>
          <w:sz w:val="26"/>
          <w:szCs w:val="26"/>
        </w:rPr>
        <w:t>риложени</w:t>
      </w:r>
      <w:r w:rsidR="00753B26" w:rsidRPr="005C488E">
        <w:rPr>
          <w:rFonts w:ascii="Times New Roman" w:hAnsi="Times New Roman" w:cs="Times New Roman"/>
          <w:sz w:val="26"/>
          <w:szCs w:val="26"/>
        </w:rPr>
        <w:t>е</w:t>
      </w:r>
      <w:r w:rsidRPr="005C488E">
        <w:rPr>
          <w:rFonts w:ascii="Times New Roman" w:hAnsi="Times New Roman" w:cs="Times New Roman"/>
          <w:sz w:val="26"/>
          <w:szCs w:val="26"/>
        </w:rPr>
        <w:t xml:space="preserve"> № </w:t>
      </w:r>
      <w:r w:rsidR="00753B26" w:rsidRPr="005C488E">
        <w:rPr>
          <w:rFonts w:ascii="Times New Roman" w:hAnsi="Times New Roman" w:cs="Times New Roman"/>
          <w:sz w:val="26"/>
          <w:szCs w:val="26"/>
        </w:rPr>
        <w:t>1</w:t>
      </w:r>
      <w:r w:rsidRPr="005C488E">
        <w:rPr>
          <w:rFonts w:ascii="Times New Roman" w:hAnsi="Times New Roman" w:cs="Times New Roman"/>
          <w:sz w:val="26"/>
          <w:szCs w:val="26"/>
        </w:rPr>
        <w:t xml:space="preserve"> к </w:t>
      </w:r>
      <w:r w:rsidR="00753B26" w:rsidRPr="005C488E">
        <w:rPr>
          <w:rFonts w:ascii="Times New Roman" w:hAnsi="Times New Roman" w:cs="Times New Roman"/>
          <w:sz w:val="26"/>
          <w:szCs w:val="26"/>
        </w:rPr>
        <w:t>П</w:t>
      </w:r>
      <w:r w:rsidRPr="005C488E">
        <w:rPr>
          <w:rFonts w:ascii="Times New Roman" w:hAnsi="Times New Roman" w:cs="Times New Roman"/>
          <w:sz w:val="26"/>
          <w:szCs w:val="26"/>
        </w:rPr>
        <w:t>рограмме).</w:t>
      </w:r>
    </w:p>
    <w:p w14:paraId="4F005654" w14:textId="77777777" w:rsidR="00BC0737" w:rsidRPr="005C488E" w:rsidRDefault="00BC0737" w:rsidP="00121D10">
      <w:pPr>
        <w:autoSpaceDE w:val="0"/>
        <w:autoSpaceDN w:val="0"/>
        <w:adjustRightInd w:val="0"/>
        <w:spacing w:after="0" w:line="360" w:lineRule="exact"/>
        <w:ind w:firstLine="709"/>
        <w:jc w:val="both"/>
        <w:rPr>
          <w:rFonts w:ascii="Times New Roman" w:hAnsi="Times New Roman" w:cs="Times New Roman"/>
          <w:sz w:val="26"/>
          <w:szCs w:val="26"/>
        </w:rPr>
      </w:pPr>
    </w:p>
    <w:bookmarkEnd w:id="24"/>
    <w:p w14:paraId="5AFCB579" w14:textId="77777777" w:rsidR="003E3AEF" w:rsidRPr="005C488E" w:rsidRDefault="003E3AEF" w:rsidP="00121D10">
      <w:pPr>
        <w:autoSpaceDE w:val="0"/>
        <w:autoSpaceDN w:val="0"/>
        <w:adjustRightInd w:val="0"/>
        <w:spacing w:after="0" w:line="360" w:lineRule="exact"/>
        <w:ind w:firstLine="709"/>
        <w:jc w:val="both"/>
        <w:rPr>
          <w:rFonts w:ascii="Times New Roman" w:hAnsi="Times New Roman" w:cs="Times New Roman"/>
          <w:sz w:val="26"/>
          <w:szCs w:val="26"/>
        </w:rPr>
      </w:pPr>
    </w:p>
    <w:p w14:paraId="2BCABE72" w14:textId="77777777" w:rsidR="00BD7F5C" w:rsidRPr="005C488E" w:rsidRDefault="005867AE" w:rsidP="00121D10">
      <w:pPr>
        <w:spacing w:line="360" w:lineRule="exact"/>
        <w:ind w:firstLine="709"/>
        <w:rPr>
          <w:rFonts w:ascii="Times New Roman" w:hAnsi="Times New Roman" w:cs="Times New Roman"/>
          <w:sz w:val="26"/>
          <w:szCs w:val="26"/>
        </w:rPr>
      </w:pPr>
      <w:r w:rsidRPr="005C488E">
        <w:rPr>
          <w:rFonts w:ascii="Times New Roman" w:hAnsi="Times New Roman" w:cs="Times New Roman"/>
          <w:sz w:val="26"/>
          <w:szCs w:val="26"/>
        </w:rPr>
        <w:br w:type="page"/>
      </w:r>
    </w:p>
    <w:p w14:paraId="1BF8ECF0" w14:textId="77777777" w:rsidR="009B60ED" w:rsidRPr="005C488E" w:rsidRDefault="00121D10" w:rsidP="00121D10">
      <w:pPr>
        <w:spacing w:after="0" w:line="360" w:lineRule="exact"/>
        <w:ind w:firstLine="709"/>
        <w:jc w:val="both"/>
        <w:rPr>
          <w:rFonts w:ascii="Times New Roman" w:hAnsi="Times New Roman" w:cs="Times New Roman"/>
          <w:b/>
          <w:sz w:val="26"/>
          <w:szCs w:val="26"/>
        </w:rPr>
      </w:pPr>
      <w:r>
        <w:rPr>
          <w:rFonts w:ascii="Times New Roman" w:hAnsi="Times New Roman" w:cs="Times New Roman"/>
          <w:b/>
          <w:sz w:val="26"/>
          <w:szCs w:val="26"/>
        </w:rPr>
        <w:lastRenderedPageBreak/>
        <w:t>5</w:t>
      </w:r>
      <w:r w:rsidR="00C81DC9" w:rsidRPr="005C488E">
        <w:rPr>
          <w:rFonts w:ascii="Times New Roman" w:hAnsi="Times New Roman" w:cs="Times New Roman"/>
          <w:b/>
          <w:sz w:val="26"/>
          <w:szCs w:val="26"/>
        </w:rPr>
        <w:t xml:space="preserve">. Особенности осуществления спортивной подготовки по отдельным спортивным дисциплинам </w:t>
      </w:r>
    </w:p>
    <w:p w14:paraId="37A67EA4" w14:textId="77777777" w:rsidR="00165A47" w:rsidRPr="005C488E" w:rsidRDefault="00F8274B" w:rsidP="00121D10">
      <w:pPr>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5.1. Особенности осуществления спортивной подготовки по спортивной дисциплине «волейбол» вида спорт «волейбол» основаны на особенностях вида спорта «волейбол».</w:t>
      </w:r>
    </w:p>
    <w:p w14:paraId="0955300D" w14:textId="77777777" w:rsidR="00F8274B" w:rsidRPr="005C488E" w:rsidRDefault="00F8274B" w:rsidP="00121D10">
      <w:pPr>
        <w:pStyle w:val="a6"/>
        <w:spacing w:line="360" w:lineRule="exact"/>
        <w:ind w:right="20" w:firstLine="709"/>
        <w:jc w:val="both"/>
        <w:rPr>
          <w:sz w:val="26"/>
          <w:szCs w:val="26"/>
        </w:rPr>
      </w:pPr>
      <w:r w:rsidRPr="005C488E">
        <w:rPr>
          <w:sz w:val="26"/>
          <w:szCs w:val="26"/>
        </w:rPr>
        <w:t xml:space="preserve">Волейбол (англ. </w:t>
      </w:r>
      <w:r w:rsidRPr="005C488E">
        <w:rPr>
          <w:sz w:val="26"/>
          <w:szCs w:val="26"/>
          <w:lang w:val="en-US"/>
        </w:rPr>
        <w:t>Volleyball</w:t>
      </w:r>
      <w:r w:rsidRPr="005C488E">
        <w:rPr>
          <w:sz w:val="26"/>
          <w:szCs w:val="26"/>
        </w:rPr>
        <w:t xml:space="preserve"> от </w:t>
      </w:r>
      <w:r w:rsidRPr="005C488E">
        <w:rPr>
          <w:sz w:val="26"/>
          <w:szCs w:val="26"/>
          <w:lang w:val="en-US"/>
        </w:rPr>
        <w:t>volley</w:t>
      </w:r>
      <w:r w:rsidRPr="005C488E">
        <w:rPr>
          <w:sz w:val="26"/>
          <w:szCs w:val="26"/>
        </w:rPr>
        <w:t xml:space="preserve"> - «залп», «удар с лета», и </w:t>
      </w:r>
      <w:r w:rsidRPr="005C488E">
        <w:rPr>
          <w:sz w:val="26"/>
          <w:szCs w:val="26"/>
          <w:lang w:val="en-US"/>
        </w:rPr>
        <w:t>ball</w:t>
      </w:r>
      <w:r w:rsidRPr="005C488E">
        <w:rPr>
          <w:sz w:val="26"/>
          <w:szCs w:val="26"/>
        </w:rPr>
        <w:t xml:space="preserve"> - «мяч») - вид спорта, командная спортивная игра, в процессе которой две команды соревнуются на специальной площадке, разделенной сеткой, стремясь направить мяч на сторону соперника так, чтобы он приземлился на площадке противника (добить до пола), или игрок защищающейся команды допустил ошибку. При этом для организации нападения игрокам одной команды дается не более трех касаний мяча подряд (в дополнение к касанию на блоке).</w:t>
      </w:r>
    </w:p>
    <w:p w14:paraId="2421075D" w14:textId="77777777" w:rsidR="00F8274B" w:rsidRPr="005C488E" w:rsidRDefault="00F8274B" w:rsidP="00121D10">
      <w:pPr>
        <w:pStyle w:val="a6"/>
        <w:spacing w:line="360" w:lineRule="exact"/>
        <w:ind w:right="20" w:firstLine="709"/>
        <w:jc w:val="both"/>
        <w:rPr>
          <w:sz w:val="26"/>
          <w:szCs w:val="26"/>
        </w:rPr>
      </w:pPr>
      <w:r w:rsidRPr="005C488E">
        <w:rPr>
          <w:sz w:val="26"/>
          <w:szCs w:val="26"/>
        </w:rPr>
        <w:t>Волейбол - олимпийский вид спорта с 1964 года. Существуют многочисленные варианты волейбола, что отпочковались от основного вида, - пляжный волейбол (олимпийский вид с 1996 года), мини-волейбол, сидячий волейбол с 1992 года внесен в программу параолимпийских игр.</w:t>
      </w:r>
    </w:p>
    <w:p w14:paraId="22244DCF" w14:textId="77777777" w:rsidR="00F8274B" w:rsidRPr="005C488E" w:rsidRDefault="00F8274B" w:rsidP="00121D10">
      <w:pPr>
        <w:pStyle w:val="a6"/>
        <w:spacing w:line="360" w:lineRule="exact"/>
        <w:ind w:right="20" w:firstLine="709"/>
        <w:jc w:val="both"/>
        <w:rPr>
          <w:sz w:val="26"/>
          <w:szCs w:val="26"/>
        </w:rPr>
      </w:pPr>
      <w:r w:rsidRPr="005C488E">
        <w:rPr>
          <w:sz w:val="26"/>
          <w:szCs w:val="26"/>
        </w:rPr>
        <w:t>Волейбол - неконтактный, комбинационный вид спорта, где каждый игрок имеет свою специализацию на площадке. Важнейшими качествами для игроков в волейболе является прыгучесть для возможности высоко подняться над сеткой, реакция, координация, физическая сила для эффективных ударов.</w:t>
      </w:r>
    </w:p>
    <w:p w14:paraId="65C9BB90" w14:textId="77777777" w:rsidR="00F8274B" w:rsidRPr="005C488E" w:rsidRDefault="00F8274B" w:rsidP="00121D10">
      <w:pPr>
        <w:pStyle w:val="a6"/>
        <w:spacing w:line="360" w:lineRule="exact"/>
        <w:ind w:right="20" w:firstLine="709"/>
        <w:jc w:val="both"/>
        <w:rPr>
          <w:sz w:val="26"/>
          <w:szCs w:val="26"/>
        </w:rPr>
      </w:pPr>
      <w:r w:rsidRPr="005C488E">
        <w:rPr>
          <w:sz w:val="26"/>
          <w:szCs w:val="26"/>
        </w:rPr>
        <w:t>Волейбол можно рассматривать как высшую форму спортивных игр, включенных в мировую систему спортивных соревнований. Волейбол широко представлен в программе Олимпийский игр, а также в профессиональном спорте. Большое количество соревновательных технико-тактических действий, их сочетаний и многообразных проявлений в процессе соревновательной деятельности соперничающих команд и отдельных игроков представляет собой захватывающее зрелище, а также делает волейбол средством физического воспитания людей в широком возрастном диапазоне. Соревновательное противоборство волейболистов происходит в пределах установленных правил посредством присущих только волейболу соревновательных действий - приемов игры (техники). При этом обязательным является наличие соперника. В волейболе цель каждого элемента состязания состоит в том, чтобы доставить предмет состязания (мяч) в определенное место площадки соперников и не допустить этого в отношении себя.</w:t>
      </w:r>
    </w:p>
    <w:p w14:paraId="072D7A74" w14:textId="77777777" w:rsidR="00F8274B" w:rsidRPr="005C488E" w:rsidRDefault="00F8274B" w:rsidP="00121D10">
      <w:pPr>
        <w:pStyle w:val="a6"/>
        <w:spacing w:line="360" w:lineRule="exact"/>
        <w:ind w:right="20" w:firstLine="709"/>
        <w:jc w:val="both"/>
        <w:rPr>
          <w:sz w:val="26"/>
          <w:szCs w:val="26"/>
        </w:rPr>
      </w:pPr>
      <w:r w:rsidRPr="005C488E">
        <w:rPr>
          <w:sz w:val="26"/>
          <w:szCs w:val="26"/>
        </w:rPr>
        <w:t xml:space="preserve">В индивидуальных спортивных играх (теннис, настольный теннис, бадминтон и др.) спортивный результат полностью зависит от каждого противодействующего спортсмена (игрока). В командных же спортивных играх выигрывает и проигрывает команда в целом, а не отдельные спортсмены: как бы хорошо ни играл отдельный спортсмен, если команда проиграла, то проиграл и он, и наоборот, как бы плохо спортсмен ни играл, если команда выиграла, то выиграл и он. Таким образом, спортивная команда является такой же целостной спортивной единицей, как и </w:t>
      </w:r>
      <w:r w:rsidRPr="005C488E">
        <w:rPr>
          <w:sz w:val="26"/>
          <w:szCs w:val="26"/>
        </w:rPr>
        <w:lastRenderedPageBreak/>
        <w:t>спортсмен в индивидуальных видах спорта.</w:t>
      </w:r>
    </w:p>
    <w:p w14:paraId="76BF6045" w14:textId="77777777" w:rsidR="00F8274B" w:rsidRPr="005C488E" w:rsidRDefault="00F8274B" w:rsidP="00121D10">
      <w:pPr>
        <w:pStyle w:val="a6"/>
        <w:spacing w:line="360" w:lineRule="exact"/>
        <w:ind w:right="20" w:firstLine="709"/>
        <w:jc w:val="both"/>
        <w:rPr>
          <w:sz w:val="26"/>
          <w:szCs w:val="26"/>
        </w:rPr>
      </w:pPr>
      <w:r w:rsidRPr="005C488E">
        <w:rPr>
          <w:sz w:val="26"/>
          <w:szCs w:val="26"/>
        </w:rPr>
        <w:t>Такая специфика командных игр определяет ряд требований к спортсменам, их взглядам, установкам, личностным качествам, характеру действий в состязании. В идеале основной психологической установкой спортсмена здесь должно быть стремление к полному подчинению собственных действий интересам команды (даже вопреки личному благополучию, может быть, и «во вред себе» в том или ином отношении).</w:t>
      </w:r>
    </w:p>
    <w:p w14:paraId="26DD36BF" w14:textId="77777777" w:rsidR="00F8274B" w:rsidRPr="005C488E" w:rsidRDefault="00F8274B" w:rsidP="00121D10">
      <w:pPr>
        <w:pStyle w:val="a6"/>
        <w:spacing w:line="360" w:lineRule="exact"/>
        <w:ind w:right="20" w:firstLine="709"/>
        <w:jc w:val="both"/>
        <w:rPr>
          <w:sz w:val="26"/>
          <w:szCs w:val="26"/>
        </w:rPr>
      </w:pPr>
      <w:r w:rsidRPr="005C488E">
        <w:rPr>
          <w:sz w:val="26"/>
          <w:szCs w:val="26"/>
        </w:rPr>
        <w:t>При отсутствии такой установки у каждого спортсмена команды не может быть и сильной, слаженной команды в целом даже в том случае, если она состоит из индивидуально хорошо технически, физически и тактически подготовленных игроков</w:t>
      </w:r>
    </w:p>
    <w:p w14:paraId="0F8A04A6" w14:textId="77777777" w:rsidR="00F8274B" w:rsidRPr="005C488E" w:rsidRDefault="00F8274B" w:rsidP="00121D10">
      <w:pPr>
        <w:pStyle w:val="a6"/>
        <w:spacing w:line="360" w:lineRule="exact"/>
        <w:ind w:right="20" w:firstLine="709"/>
        <w:jc w:val="both"/>
        <w:rPr>
          <w:sz w:val="26"/>
          <w:szCs w:val="26"/>
        </w:rPr>
      </w:pPr>
      <w:r w:rsidRPr="005C488E">
        <w:rPr>
          <w:sz w:val="26"/>
          <w:szCs w:val="26"/>
        </w:rPr>
        <w:t>Следовательно, воспитание коллективизма, способности жертвовать собственными интересами ради командной победы, желание видеть и понимать коллективные интересы в каждый данный момент состязания есть важнейшая часть, важнейшая задача процесса подготовки игрока для командных игр. Практика показывает, что сами условия командной состязательной деятельности способствуют воспитанию данной установки через воздействие коллектива на спортсменов. Часто такое воздействие бывает весьма жёстким, сильным, действенным, что развивает у человека соответствующие личные качества.</w:t>
      </w:r>
    </w:p>
    <w:p w14:paraId="3CE0FDD1" w14:textId="77777777" w:rsidR="00F8274B" w:rsidRPr="005C488E" w:rsidRDefault="00F8274B" w:rsidP="00121D10">
      <w:pPr>
        <w:pStyle w:val="a6"/>
        <w:spacing w:line="360" w:lineRule="exact"/>
        <w:ind w:right="20" w:firstLine="709"/>
        <w:jc w:val="both"/>
        <w:rPr>
          <w:sz w:val="26"/>
          <w:szCs w:val="26"/>
        </w:rPr>
      </w:pPr>
      <w:r w:rsidRPr="005C488E">
        <w:rPr>
          <w:sz w:val="26"/>
          <w:szCs w:val="26"/>
        </w:rPr>
        <w:t>Сложный характер соревновательной игровой деятельности в волейболе создает постоянно изменяющиеся условия, вызывает необходимость оценки ситуации и выбора действий, как правило, в условиях ограниченного времени. Важным фактором является наличие у спортсмена широкого арсенала технико-тактических средств, который бы давал возможность оптимизировать стратегии, обеспечивающие эффективность действий команды по достижению результата в условиях конфликтных ситуаций.</w:t>
      </w:r>
    </w:p>
    <w:p w14:paraId="1E760688" w14:textId="77777777" w:rsidR="00F8274B" w:rsidRPr="005C488E" w:rsidRDefault="00F8274B" w:rsidP="00121D10">
      <w:pPr>
        <w:pStyle w:val="a6"/>
        <w:spacing w:line="360" w:lineRule="exact"/>
        <w:ind w:right="20" w:firstLine="709"/>
        <w:jc w:val="both"/>
        <w:rPr>
          <w:sz w:val="26"/>
          <w:szCs w:val="26"/>
        </w:rPr>
      </w:pPr>
      <w:r w:rsidRPr="005C488E">
        <w:rPr>
          <w:sz w:val="26"/>
          <w:szCs w:val="26"/>
        </w:rPr>
        <w:t>Важная особенность волейбола состоит в большом количестве соревновательных действий - приемов игры. Необходимость выполнять эти приемы многократно в процессе соревновательной деятельности (в одной встрече, серии встреч) для достижения спортивного результата (выигрыша встречи, соревнования) обусловливает требование надежности, стабильности, навыков.</w:t>
      </w:r>
    </w:p>
    <w:p w14:paraId="30E54D73" w14:textId="77777777" w:rsidR="00F8274B" w:rsidRPr="005C488E" w:rsidRDefault="00F8274B" w:rsidP="00121D10">
      <w:pPr>
        <w:pStyle w:val="a6"/>
        <w:spacing w:line="360" w:lineRule="exact"/>
        <w:ind w:right="20" w:firstLine="709"/>
        <w:jc w:val="both"/>
        <w:rPr>
          <w:sz w:val="26"/>
          <w:szCs w:val="26"/>
        </w:rPr>
      </w:pPr>
      <w:r w:rsidRPr="005C488E">
        <w:rPr>
          <w:sz w:val="26"/>
          <w:szCs w:val="26"/>
        </w:rPr>
        <w:t>В волейболе соревновательную деятельность ведут несколько спортсменов, и многое зависит от согласованности их действий, от форм организации действий спортсменов в процессе соревновательной деятельности с целью достижения победы над соперником.</w:t>
      </w:r>
    </w:p>
    <w:p w14:paraId="67D8F789" w14:textId="77777777" w:rsidR="00F8274B" w:rsidRPr="005C488E" w:rsidRDefault="00F8274B" w:rsidP="00121D10">
      <w:pPr>
        <w:pStyle w:val="a6"/>
        <w:spacing w:line="360" w:lineRule="exact"/>
        <w:ind w:right="20" w:firstLine="709"/>
        <w:jc w:val="both"/>
        <w:rPr>
          <w:sz w:val="26"/>
          <w:szCs w:val="26"/>
        </w:rPr>
      </w:pPr>
      <w:r w:rsidRPr="005C488E">
        <w:rPr>
          <w:sz w:val="26"/>
          <w:szCs w:val="26"/>
        </w:rPr>
        <w:t>Для волейбола особенностью является ступенчатый характер движения спортивного результата. В видах спорта с единичными соревновательными действиями (например, прыжки, метания) оптимальное сочетание двух факторов - двигательного потенциала и рациональной техники - в принципе даже при однократной попытке приводит к фиксации спортивного результата (высота прыжка, дальность метания). В играх это своеобраз</w:t>
      </w:r>
      <w:r w:rsidR="00DE3244" w:rsidRPr="005C488E">
        <w:rPr>
          <w:sz w:val="26"/>
          <w:szCs w:val="26"/>
        </w:rPr>
        <w:t>ная первая ступень - «</w:t>
      </w:r>
      <w:r w:rsidRPr="005C488E">
        <w:rPr>
          <w:sz w:val="26"/>
          <w:szCs w:val="26"/>
        </w:rPr>
        <w:t>технико-физическая», нужна ещё организация действий спортсменов - индивидуальных, групповых и командных.</w:t>
      </w:r>
    </w:p>
    <w:p w14:paraId="099D3CE8" w14:textId="77777777" w:rsidR="00F8274B" w:rsidRPr="005C488E" w:rsidRDefault="00F8274B" w:rsidP="00121D10">
      <w:pPr>
        <w:pStyle w:val="a6"/>
        <w:spacing w:line="360" w:lineRule="exact"/>
        <w:ind w:right="20" w:firstLine="709"/>
        <w:jc w:val="both"/>
        <w:rPr>
          <w:sz w:val="26"/>
          <w:szCs w:val="26"/>
        </w:rPr>
      </w:pPr>
      <w:r w:rsidRPr="005C488E">
        <w:rPr>
          <w:sz w:val="26"/>
          <w:szCs w:val="26"/>
        </w:rPr>
        <w:lastRenderedPageBreak/>
        <w:t>Во время игры в волейбол создаются благоприятные возможности для проявления смекалки, ловкости, силы, быстроты, выносливости, волевых качеств, взаимопомощи и других качеств, свойств личности. Это во многом объясняет то, что волейбол включен в программы по физической культуре для учреждений общего образования, начального среднего и высшего профессионального образования.</w:t>
      </w:r>
    </w:p>
    <w:p w14:paraId="7036469A" w14:textId="77777777" w:rsidR="00F8274B" w:rsidRPr="005C488E" w:rsidRDefault="00F8274B" w:rsidP="00121D10">
      <w:pPr>
        <w:autoSpaceDE w:val="0"/>
        <w:autoSpaceDN w:val="0"/>
        <w:adjustRightInd w:val="0"/>
        <w:spacing w:after="0" w:line="360" w:lineRule="exact"/>
        <w:ind w:firstLine="709"/>
        <w:jc w:val="both"/>
        <w:rPr>
          <w:rFonts w:ascii="Times New Roman" w:eastAsia="Calibri" w:hAnsi="Times New Roman" w:cs="Times New Roman"/>
          <w:sz w:val="26"/>
          <w:szCs w:val="26"/>
        </w:rPr>
      </w:pPr>
      <w:r w:rsidRPr="005C488E">
        <w:rPr>
          <w:rFonts w:ascii="Times New Roman" w:eastAsia="Calibri" w:hAnsi="Times New Roman" w:cs="Times New Roman"/>
          <w:sz w:val="26"/>
          <w:szCs w:val="26"/>
        </w:rPr>
        <w:t>Таким образом, волейбол - необыкновенно зрелищная и захватывающая игра. Это - силовая подача в прыжке, мощные нападающие удары у сетки и с задней линии, виртуозные защитные действия при блокировании и в поле, сложные тактические комбинации с участием игроков передней и задней линии.</w:t>
      </w:r>
    </w:p>
    <w:p w14:paraId="6D3F763B" w14:textId="77777777" w:rsidR="00C70037" w:rsidRPr="005C488E" w:rsidRDefault="00C70037" w:rsidP="00121D10">
      <w:pPr>
        <w:autoSpaceDE w:val="0"/>
        <w:autoSpaceDN w:val="0"/>
        <w:adjustRightInd w:val="0"/>
        <w:spacing w:after="0" w:line="360" w:lineRule="exact"/>
        <w:ind w:firstLine="709"/>
        <w:jc w:val="both"/>
        <w:rPr>
          <w:rFonts w:ascii="Times New Roman" w:eastAsia="Calibri" w:hAnsi="Times New Roman" w:cs="Times New Roman"/>
          <w:sz w:val="26"/>
          <w:szCs w:val="26"/>
        </w:rPr>
      </w:pPr>
      <w:r w:rsidRPr="005C488E">
        <w:rPr>
          <w:rFonts w:ascii="Times New Roman" w:eastAsia="Calibri" w:hAnsi="Times New Roman" w:cs="Times New Roman"/>
          <w:sz w:val="26"/>
          <w:szCs w:val="26"/>
        </w:rPr>
        <w:t xml:space="preserve">При </w:t>
      </w:r>
      <w:r w:rsidRPr="005C488E">
        <w:rPr>
          <w:rFonts w:ascii="Times New Roman" w:hAnsi="Times New Roman" w:cs="Times New Roman"/>
          <w:sz w:val="26"/>
          <w:szCs w:val="26"/>
        </w:rPr>
        <w:t>реализации дополнительной образовательной программы спортивной подготовки по виду спорта «волейбол»</w:t>
      </w:r>
      <w:r w:rsidRPr="005C488E">
        <w:rPr>
          <w:rFonts w:ascii="Times New Roman" w:eastAsia="Calibri" w:hAnsi="Times New Roman" w:cs="Times New Roman"/>
          <w:sz w:val="26"/>
          <w:szCs w:val="26"/>
        </w:rPr>
        <w:t xml:space="preserve"> устанавливаются  следующие этапы:</w:t>
      </w:r>
    </w:p>
    <w:p w14:paraId="36A7B20A" w14:textId="77777777" w:rsidR="00C70037" w:rsidRPr="005C488E" w:rsidRDefault="00C70037" w:rsidP="00121D10">
      <w:pPr>
        <w:spacing w:after="0" w:line="360" w:lineRule="exact"/>
        <w:ind w:firstLine="709"/>
        <w:jc w:val="both"/>
        <w:rPr>
          <w:rFonts w:ascii="Times New Roman" w:hAnsi="Times New Roman"/>
          <w:bCs/>
          <w:sz w:val="26"/>
          <w:szCs w:val="26"/>
        </w:rPr>
      </w:pPr>
      <w:r w:rsidRPr="005C488E">
        <w:rPr>
          <w:rFonts w:ascii="Times New Roman" w:hAnsi="Times New Roman"/>
          <w:bCs/>
          <w:sz w:val="26"/>
          <w:szCs w:val="26"/>
        </w:rPr>
        <w:t>э</w:t>
      </w:r>
      <w:r w:rsidR="00CB2E9B" w:rsidRPr="005C488E">
        <w:rPr>
          <w:rFonts w:ascii="Times New Roman" w:hAnsi="Times New Roman"/>
          <w:bCs/>
          <w:sz w:val="26"/>
          <w:szCs w:val="26"/>
        </w:rPr>
        <w:t>тап начальной подготовки;</w:t>
      </w:r>
    </w:p>
    <w:p w14:paraId="5A66062B" w14:textId="77777777" w:rsidR="00C70037" w:rsidRPr="005C488E" w:rsidRDefault="00CB2E9B" w:rsidP="00121D10">
      <w:pPr>
        <w:spacing w:after="0" w:line="360" w:lineRule="exact"/>
        <w:ind w:firstLine="709"/>
        <w:jc w:val="both"/>
        <w:rPr>
          <w:rFonts w:ascii="Times New Roman" w:hAnsi="Times New Roman"/>
          <w:sz w:val="26"/>
          <w:szCs w:val="26"/>
        </w:rPr>
      </w:pPr>
      <w:r w:rsidRPr="005C488E">
        <w:rPr>
          <w:rFonts w:ascii="Times New Roman" w:hAnsi="Times New Roman"/>
          <w:bCs/>
          <w:sz w:val="26"/>
          <w:szCs w:val="26"/>
        </w:rPr>
        <w:t>учебно-тренировочный эт</w:t>
      </w:r>
      <w:r w:rsidR="00C70037" w:rsidRPr="005C488E">
        <w:rPr>
          <w:rFonts w:ascii="Times New Roman" w:hAnsi="Times New Roman"/>
          <w:bCs/>
          <w:sz w:val="26"/>
          <w:szCs w:val="26"/>
        </w:rPr>
        <w:t>ап (этап спортивной специализации)</w:t>
      </w:r>
      <w:r w:rsidRPr="005C488E">
        <w:rPr>
          <w:rFonts w:ascii="Times New Roman" w:hAnsi="Times New Roman"/>
          <w:bCs/>
          <w:sz w:val="26"/>
          <w:szCs w:val="26"/>
        </w:rPr>
        <w:t>.</w:t>
      </w:r>
    </w:p>
    <w:p w14:paraId="170785FA" w14:textId="77777777" w:rsidR="00F8274B" w:rsidRPr="005C488E" w:rsidRDefault="003E073C" w:rsidP="00121D10">
      <w:pPr>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Реализация дополнительной образовательной программы спортивной подготовки по виду спорта «волейбол» проводится с учетом этапа спортивной подготовки и </w:t>
      </w:r>
      <w:r w:rsidR="00035432" w:rsidRPr="005C488E">
        <w:rPr>
          <w:rFonts w:ascii="Times New Roman" w:hAnsi="Times New Roman" w:cs="Times New Roman"/>
          <w:sz w:val="26"/>
          <w:szCs w:val="26"/>
        </w:rPr>
        <w:t>особенностей</w:t>
      </w:r>
      <w:r w:rsidRPr="005C488E">
        <w:rPr>
          <w:rFonts w:ascii="Times New Roman" w:hAnsi="Times New Roman" w:cs="Times New Roman"/>
          <w:sz w:val="26"/>
          <w:szCs w:val="26"/>
        </w:rPr>
        <w:t xml:space="preserve"> спортивной дисциплиной «волейбол».</w:t>
      </w:r>
    </w:p>
    <w:p w14:paraId="16AB7FF2" w14:textId="77777777" w:rsidR="003E073C" w:rsidRPr="005C488E" w:rsidRDefault="003E073C" w:rsidP="00121D10">
      <w:pPr>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5.2. </w:t>
      </w:r>
      <w:r w:rsidR="00DE3244" w:rsidRPr="005C488E">
        <w:rPr>
          <w:rFonts w:ascii="Times New Roman" w:hAnsi="Times New Roman" w:cs="Times New Roman"/>
          <w:sz w:val="26"/>
          <w:szCs w:val="26"/>
        </w:rPr>
        <w:t xml:space="preserve">Особенности </w:t>
      </w:r>
      <w:r w:rsidR="002328A2" w:rsidRPr="005C488E">
        <w:rPr>
          <w:rFonts w:ascii="Times New Roman" w:hAnsi="Times New Roman" w:cs="Times New Roman"/>
          <w:sz w:val="26"/>
          <w:szCs w:val="26"/>
        </w:rPr>
        <w:t xml:space="preserve">осуществления спортивной подготовки по спортивной дисциплине «волейбол» вида спорта «волейбол» учитываются при реализации дополнительной образовательной программы спортивной </w:t>
      </w:r>
      <w:r w:rsidR="00C155BC" w:rsidRPr="005C488E">
        <w:rPr>
          <w:rFonts w:ascii="Times New Roman" w:hAnsi="Times New Roman" w:cs="Times New Roman"/>
          <w:sz w:val="26"/>
          <w:szCs w:val="26"/>
        </w:rPr>
        <w:t xml:space="preserve">подготовки и при формировании годового учебно-тренировочного плана. </w:t>
      </w:r>
    </w:p>
    <w:p w14:paraId="4C581C43" w14:textId="77777777" w:rsidR="00C155BC" w:rsidRPr="005C488E" w:rsidRDefault="00C155BC"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 xml:space="preserve">Организация </w:t>
      </w:r>
      <w:r w:rsidR="00F07378" w:rsidRPr="005C488E">
        <w:rPr>
          <w:rFonts w:ascii="Times New Roman" w:hAnsi="Times New Roman"/>
          <w:sz w:val="26"/>
          <w:szCs w:val="26"/>
        </w:rPr>
        <w:t>учебно-</w:t>
      </w:r>
      <w:r w:rsidRPr="005C488E">
        <w:rPr>
          <w:rFonts w:ascii="Times New Roman" w:hAnsi="Times New Roman"/>
          <w:sz w:val="26"/>
          <w:szCs w:val="26"/>
        </w:rPr>
        <w:t xml:space="preserve">тренировочного процесса осуществляется в течение календарного года. Построение спортивной подготовки зависит от календаря спортивных соревнований, периодизации спортивной подготовки. </w:t>
      </w:r>
      <w:r w:rsidR="00F07378" w:rsidRPr="005C488E">
        <w:rPr>
          <w:rFonts w:ascii="Times New Roman" w:hAnsi="Times New Roman"/>
          <w:sz w:val="26"/>
          <w:szCs w:val="26"/>
        </w:rPr>
        <w:t>Учебно-т</w:t>
      </w:r>
      <w:r w:rsidRPr="005C488E">
        <w:rPr>
          <w:rFonts w:ascii="Times New Roman" w:hAnsi="Times New Roman"/>
          <w:sz w:val="26"/>
          <w:szCs w:val="26"/>
        </w:rPr>
        <w:t>ренировочный процесс осуществляется в соответствии с годовым учебно-тренировочным планом, рассчитанным на 52 недели. Физические нагрузки в отношении лиц, проходящих спортивную подготовку, назначаются тренером, с учетом возраста, пола и состояния здоровья таких лиц и в соответствии с нормативами физической подготовки и иными спортивными нормативами, предусмотренными Федеральным стандартом спортивной подготовки по виду сорта «волейбол». Рассматривая подготовку спортсменов в волейболе как систему, следует выделить несколько компонентов, которые, в свою очередь, состоят из множества элементов.</w:t>
      </w:r>
    </w:p>
    <w:p w14:paraId="6B411CC4" w14:textId="77777777" w:rsidR="00C155BC" w:rsidRPr="005C488E" w:rsidRDefault="00C155BC"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В качестве основных компонентов системы спортивной подготовки необходимо рассматривать:</w:t>
      </w:r>
    </w:p>
    <w:p w14:paraId="3BF970A8" w14:textId="77777777" w:rsidR="00C70037" w:rsidRPr="005C488E" w:rsidRDefault="00C155BC"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 xml:space="preserve">систему </w:t>
      </w:r>
      <w:r w:rsidR="00C70037" w:rsidRPr="005C488E">
        <w:rPr>
          <w:rFonts w:ascii="Times New Roman" w:hAnsi="Times New Roman"/>
          <w:sz w:val="26"/>
          <w:szCs w:val="26"/>
        </w:rPr>
        <w:t>учебно-тренировочных занятий;</w:t>
      </w:r>
    </w:p>
    <w:p w14:paraId="6B63B4C5" w14:textId="77777777" w:rsidR="00C155BC" w:rsidRPr="005C488E" w:rsidRDefault="00C155BC"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систему соревнований;</w:t>
      </w:r>
    </w:p>
    <w:p w14:paraId="6B1ADE4D" w14:textId="77777777" w:rsidR="00C155BC" w:rsidRPr="005C488E" w:rsidRDefault="00C155BC"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 xml:space="preserve">систему факторов повышения эффективности </w:t>
      </w:r>
      <w:r w:rsidR="00F07378" w:rsidRPr="005C488E">
        <w:rPr>
          <w:rFonts w:ascii="Times New Roman" w:hAnsi="Times New Roman"/>
          <w:sz w:val="26"/>
          <w:szCs w:val="26"/>
        </w:rPr>
        <w:t>учебно-</w:t>
      </w:r>
      <w:r w:rsidRPr="005C488E">
        <w:rPr>
          <w:rFonts w:ascii="Times New Roman" w:hAnsi="Times New Roman"/>
          <w:sz w:val="26"/>
          <w:szCs w:val="26"/>
        </w:rPr>
        <w:t>тренировочной и соревновательной деятельности.</w:t>
      </w:r>
    </w:p>
    <w:p w14:paraId="00CF302E" w14:textId="77777777" w:rsidR="00C155BC" w:rsidRPr="005C488E" w:rsidRDefault="00C155BC"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 xml:space="preserve">Все компоненты системы подготовки взаимосвязаны и взаимно дополняют друг друга, вместе с тем они выполняют определенные задачи и методические особенности: систематическое проведение практических и теоретических занятий; обязательное </w:t>
      </w:r>
      <w:r w:rsidRPr="005C488E">
        <w:rPr>
          <w:rFonts w:ascii="Times New Roman" w:hAnsi="Times New Roman"/>
          <w:sz w:val="26"/>
          <w:szCs w:val="26"/>
        </w:rPr>
        <w:lastRenderedPageBreak/>
        <w:t xml:space="preserve">выполнение учебно-тренировочного плана, переводных контрольных нормативов; регулярное участие в соревнованиях и проведение контрольных встреч; осуществление восстановительно-профилактических мероприятий; прохождение инструкторской и судейской практики. В структуре </w:t>
      </w:r>
      <w:r w:rsidR="00C70037" w:rsidRPr="005C488E">
        <w:rPr>
          <w:rFonts w:ascii="Times New Roman" w:hAnsi="Times New Roman"/>
          <w:sz w:val="26"/>
          <w:szCs w:val="26"/>
        </w:rPr>
        <w:t>учебно-тренировочного за</w:t>
      </w:r>
      <w:r w:rsidR="00F07378" w:rsidRPr="005C488E">
        <w:rPr>
          <w:rFonts w:ascii="Times New Roman" w:hAnsi="Times New Roman"/>
          <w:sz w:val="26"/>
          <w:szCs w:val="26"/>
        </w:rPr>
        <w:t>нятия</w:t>
      </w:r>
      <w:r w:rsidRPr="005C488E">
        <w:rPr>
          <w:rFonts w:ascii="Times New Roman" w:hAnsi="Times New Roman"/>
          <w:sz w:val="26"/>
          <w:szCs w:val="26"/>
        </w:rPr>
        <w:t xml:space="preserve"> принято выделять: физическую, техническую, тактическую, интегральную и психологическую подготовку. В рамках каждого из этих направлений решаются еще более конкретные задачи. Так, например, физическая подготовка включает разделы по совершенствованию отдельных физических качеств (силы, выносливости, гибкости, быстроты, координации). В процессе технической подготовки можно выделить обучение отдельным техническим действиям (элементам) и.т.д. </w:t>
      </w:r>
    </w:p>
    <w:p w14:paraId="27780019" w14:textId="77777777" w:rsidR="00C155BC" w:rsidRPr="005C488E" w:rsidRDefault="00C155BC" w:rsidP="00121D10">
      <w:pPr>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sz w:val="26"/>
          <w:szCs w:val="26"/>
        </w:rPr>
        <w:t xml:space="preserve">Комплексным результатом </w:t>
      </w:r>
      <w:r w:rsidR="00F07378" w:rsidRPr="005C488E">
        <w:rPr>
          <w:rFonts w:ascii="Times New Roman" w:hAnsi="Times New Roman"/>
          <w:sz w:val="26"/>
          <w:szCs w:val="26"/>
        </w:rPr>
        <w:t>освоения</w:t>
      </w:r>
      <w:r w:rsidR="00F07378" w:rsidRPr="005C488E">
        <w:rPr>
          <w:rFonts w:ascii="Times New Roman" w:hAnsi="Times New Roman" w:cs="Times New Roman"/>
          <w:sz w:val="26"/>
          <w:szCs w:val="26"/>
        </w:rPr>
        <w:t xml:space="preserve"> дополнительной образовательной программы спортивной подготовки</w:t>
      </w:r>
      <w:r w:rsidR="00F07378" w:rsidRPr="005C488E">
        <w:rPr>
          <w:rFonts w:ascii="Times New Roman" w:hAnsi="Times New Roman"/>
          <w:sz w:val="26"/>
          <w:szCs w:val="26"/>
        </w:rPr>
        <w:t xml:space="preserve"> </w:t>
      </w:r>
      <w:r w:rsidRPr="005C488E">
        <w:rPr>
          <w:rFonts w:ascii="Times New Roman" w:hAnsi="Times New Roman"/>
          <w:sz w:val="26"/>
          <w:szCs w:val="26"/>
        </w:rPr>
        <w:t xml:space="preserve"> является достижение </w:t>
      </w:r>
      <w:r w:rsidR="00F07378" w:rsidRPr="005C488E">
        <w:rPr>
          <w:rFonts w:ascii="Times New Roman" w:hAnsi="Times New Roman"/>
          <w:sz w:val="26"/>
          <w:szCs w:val="26"/>
        </w:rPr>
        <w:t>обучающимися</w:t>
      </w:r>
      <w:r w:rsidRPr="005C488E">
        <w:rPr>
          <w:rFonts w:ascii="Times New Roman" w:hAnsi="Times New Roman"/>
          <w:sz w:val="26"/>
          <w:szCs w:val="26"/>
        </w:rPr>
        <w:t xml:space="preserve"> состояния тренированности, которое выражается в повышенном уровне функциональных возможностей организма и достигнутой степени совершенства владения технико-тактическими действиями и психическими свойствами.</w:t>
      </w:r>
    </w:p>
    <w:p w14:paraId="41A87914" w14:textId="77777777" w:rsidR="00CB2E9B" w:rsidRPr="005C488E" w:rsidRDefault="008F1080" w:rsidP="00121D10">
      <w:pPr>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5.3.</w:t>
      </w:r>
      <w:r w:rsidR="00CB2E9B" w:rsidRPr="005C488E">
        <w:rPr>
          <w:rFonts w:ascii="Times New Roman" w:hAnsi="Times New Roman" w:cs="Times New Roman"/>
          <w:sz w:val="26"/>
          <w:szCs w:val="26"/>
        </w:rPr>
        <w:t xml:space="preserve"> Для зачисления </w:t>
      </w:r>
      <w:r w:rsidRPr="005C488E">
        <w:rPr>
          <w:rFonts w:ascii="Times New Roman" w:hAnsi="Times New Roman" w:cs="Times New Roman"/>
          <w:sz w:val="26"/>
          <w:szCs w:val="26"/>
        </w:rPr>
        <w:t>на этап спортивной подготовки лицо, желающее пройти спортивную подготовку, должно достичь установленного возраста в календарный год зачисления на соответствующий этап спортивной подготовки.</w:t>
      </w:r>
    </w:p>
    <w:p w14:paraId="7739C9DE" w14:textId="77777777" w:rsidR="008F1080" w:rsidRPr="005C488E" w:rsidRDefault="008F1080"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На этап начальной подготовки по виду спорта волейбол, зачисляются учащиеся общеобразовательных школ, желающие заниматься волейболом и достигшие возраста 8 лет</w:t>
      </w:r>
      <w:r w:rsidRPr="005C488E">
        <w:rPr>
          <w:rFonts w:ascii="Times New Roman" w:hAnsi="Times New Roman" w:cs="Times New Roman"/>
          <w:sz w:val="26"/>
          <w:szCs w:val="26"/>
        </w:rPr>
        <w:t xml:space="preserve"> в календарный год зачисления</w:t>
      </w:r>
      <w:r w:rsidRPr="005C488E">
        <w:rPr>
          <w:rFonts w:ascii="Times New Roman" w:hAnsi="Times New Roman"/>
          <w:sz w:val="26"/>
          <w:szCs w:val="26"/>
        </w:rPr>
        <w:t>, выполнившие нормативы общей физической и специальной физической подготовки для зачисления,  а также имеющие письменное разрешение врача-педиатра. На этапе начальной подготовки осуществляется физкультурно-оздоровительная, направленная на разностороннюю физическую подготовку и овладение основами техники волейбола, выполнение контрольных нормативов для зачисления на тренировочный этап подготовки. Продолжительность этапа начальной подготовки равняется 3 тренировочным годам.</w:t>
      </w:r>
    </w:p>
    <w:p w14:paraId="7F024AD2" w14:textId="77777777" w:rsidR="008F1080" w:rsidRPr="005C488E" w:rsidRDefault="008F1080" w:rsidP="00121D10">
      <w:pPr>
        <w:autoSpaceDE w:val="0"/>
        <w:autoSpaceDN w:val="0"/>
        <w:adjustRightInd w:val="0"/>
        <w:spacing w:after="0" w:line="360" w:lineRule="exact"/>
        <w:ind w:firstLine="709"/>
        <w:jc w:val="both"/>
        <w:rPr>
          <w:rFonts w:ascii="Times New Roman" w:hAnsi="Times New Roman"/>
          <w:sz w:val="26"/>
          <w:szCs w:val="26"/>
        </w:rPr>
      </w:pPr>
      <w:r w:rsidRPr="005C488E">
        <w:rPr>
          <w:rFonts w:ascii="Times New Roman" w:hAnsi="Times New Roman"/>
          <w:sz w:val="26"/>
          <w:szCs w:val="26"/>
        </w:rPr>
        <w:t xml:space="preserve">Учебно-тренировочный этап формируется </w:t>
      </w:r>
      <w:r w:rsidR="00400F8C" w:rsidRPr="005C488E">
        <w:rPr>
          <w:rFonts w:ascii="Times New Roman" w:hAnsi="Times New Roman"/>
          <w:sz w:val="26"/>
          <w:szCs w:val="26"/>
        </w:rPr>
        <w:t xml:space="preserve">из </w:t>
      </w:r>
      <w:r w:rsidRPr="005C488E">
        <w:rPr>
          <w:rFonts w:ascii="Times New Roman" w:hAnsi="Times New Roman"/>
          <w:sz w:val="26"/>
          <w:szCs w:val="26"/>
        </w:rPr>
        <w:t>юных спортсменов, достигших возраста 11</w:t>
      </w:r>
      <w:r w:rsidRPr="005C488E">
        <w:rPr>
          <w:rFonts w:ascii="Times New Roman" w:hAnsi="Times New Roman" w:cs="Times New Roman"/>
          <w:sz w:val="26"/>
          <w:szCs w:val="26"/>
        </w:rPr>
        <w:t xml:space="preserve"> </w:t>
      </w:r>
      <w:r w:rsidRPr="005C488E">
        <w:rPr>
          <w:rFonts w:ascii="Times New Roman" w:hAnsi="Times New Roman"/>
          <w:sz w:val="26"/>
          <w:szCs w:val="26"/>
        </w:rPr>
        <w:t xml:space="preserve">лет </w:t>
      </w:r>
      <w:r w:rsidRPr="005C488E">
        <w:rPr>
          <w:rFonts w:ascii="Times New Roman" w:hAnsi="Times New Roman" w:cs="Times New Roman"/>
          <w:sz w:val="26"/>
          <w:szCs w:val="26"/>
        </w:rPr>
        <w:t>в календарный год зачисления</w:t>
      </w:r>
      <w:r w:rsidRPr="005C488E">
        <w:rPr>
          <w:rFonts w:ascii="Times New Roman" w:hAnsi="Times New Roman"/>
          <w:sz w:val="26"/>
          <w:szCs w:val="26"/>
        </w:rPr>
        <w:t xml:space="preserve"> – минимального для зачисления в группы, прошедших необходимую подготовку и выполнивших нормативы по общей и специальной физической подготовке. Перевод по годам обучения на этом этапе осуществляется при условии выполнения ими контрольно-переводных нормативов. Длительность этапа спортивной специализации составляет 5 лет.</w:t>
      </w:r>
    </w:p>
    <w:p w14:paraId="15FD6030" w14:textId="77777777" w:rsidR="00400F8C" w:rsidRPr="005C488E" w:rsidRDefault="00400F8C" w:rsidP="00121D10">
      <w:pPr>
        <w:autoSpaceDE w:val="0"/>
        <w:autoSpaceDN w:val="0"/>
        <w:adjustRightInd w:val="0"/>
        <w:spacing w:after="0" w:line="360" w:lineRule="exact"/>
        <w:ind w:firstLine="709"/>
        <w:jc w:val="both"/>
        <w:rPr>
          <w:rFonts w:ascii="Times New Roman" w:hAnsi="Times New Roman" w:cs="Times New Roman"/>
          <w:sz w:val="26"/>
          <w:szCs w:val="26"/>
        </w:rPr>
      </w:pPr>
      <w:r w:rsidRPr="005C488E">
        <w:rPr>
          <w:rFonts w:ascii="Times New Roman" w:hAnsi="Times New Roman"/>
          <w:sz w:val="26"/>
          <w:szCs w:val="26"/>
        </w:rPr>
        <w:t xml:space="preserve">5.4. </w:t>
      </w:r>
      <w:r w:rsidRPr="005C488E">
        <w:rPr>
          <w:rFonts w:ascii="Times New Roman" w:hAnsi="Times New Roman" w:cs="Times New Roman"/>
          <w:sz w:val="26"/>
          <w:szCs w:val="26"/>
        </w:rPr>
        <w:t>В зависимости от условий и организации учебно-тренировочных занятий,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 учитывающих особенности осуществления спортивной подготовки по спортивн</w:t>
      </w:r>
      <w:r w:rsidR="00D92158" w:rsidRPr="005C488E">
        <w:rPr>
          <w:rFonts w:ascii="Times New Roman" w:hAnsi="Times New Roman" w:cs="Times New Roman"/>
          <w:sz w:val="26"/>
          <w:szCs w:val="26"/>
        </w:rPr>
        <w:t>ой</w:t>
      </w:r>
      <w:r w:rsidRPr="005C488E">
        <w:rPr>
          <w:rFonts w:ascii="Times New Roman" w:hAnsi="Times New Roman" w:cs="Times New Roman"/>
          <w:sz w:val="26"/>
          <w:szCs w:val="26"/>
        </w:rPr>
        <w:t xml:space="preserve"> дисциплин</w:t>
      </w:r>
      <w:r w:rsidR="00D92158" w:rsidRPr="005C488E">
        <w:rPr>
          <w:rFonts w:ascii="Times New Roman" w:hAnsi="Times New Roman" w:cs="Times New Roman"/>
          <w:sz w:val="26"/>
          <w:szCs w:val="26"/>
        </w:rPr>
        <w:t>е «волейбол»</w:t>
      </w:r>
      <w:r w:rsidRPr="005C488E">
        <w:rPr>
          <w:rFonts w:ascii="Times New Roman" w:hAnsi="Times New Roman" w:cs="Times New Roman"/>
          <w:sz w:val="26"/>
          <w:szCs w:val="26"/>
        </w:rPr>
        <w:t xml:space="preserve"> вида спорта "волейбол".</w:t>
      </w:r>
    </w:p>
    <w:p w14:paraId="345FDBB1" w14:textId="77777777" w:rsidR="00D92158" w:rsidRPr="005C488E" w:rsidRDefault="00D92158" w:rsidP="00121D10">
      <w:pPr>
        <w:spacing w:after="0" w:line="360" w:lineRule="exact"/>
        <w:ind w:firstLine="709"/>
        <w:jc w:val="both"/>
        <w:rPr>
          <w:rFonts w:ascii="Times New Roman" w:eastAsia="Calibri" w:hAnsi="Times New Roman" w:cs="Times New Roman"/>
          <w:sz w:val="26"/>
          <w:szCs w:val="26"/>
        </w:rPr>
      </w:pPr>
      <w:r w:rsidRPr="005C488E">
        <w:rPr>
          <w:rFonts w:ascii="Times New Roman" w:hAnsi="Times New Roman" w:cs="Times New Roman"/>
          <w:sz w:val="26"/>
          <w:szCs w:val="26"/>
        </w:rPr>
        <w:t>Учебно-т</w:t>
      </w:r>
      <w:r w:rsidRPr="005C488E">
        <w:rPr>
          <w:rFonts w:ascii="Times New Roman" w:eastAsia="Calibri" w:hAnsi="Times New Roman" w:cs="Times New Roman"/>
          <w:sz w:val="26"/>
          <w:szCs w:val="26"/>
        </w:rPr>
        <w:t xml:space="preserve">ренировочный процесс должен проходить на спортивных объектах, приспособленных для реализации </w:t>
      </w:r>
      <w:r w:rsidRPr="005C488E">
        <w:rPr>
          <w:rFonts w:ascii="Times New Roman" w:hAnsi="Times New Roman" w:cs="Times New Roman"/>
          <w:sz w:val="26"/>
          <w:szCs w:val="26"/>
        </w:rPr>
        <w:t xml:space="preserve">дополнительной образовательной </w:t>
      </w:r>
      <w:r w:rsidRPr="005C488E">
        <w:rPr>
          <w:rFonts w:ascii="Times New Roman" w:eastAsia="Calibri" w:hAnsi="Times New Roman" w:cs="Times New Roman"/>
          <w:sz w:val="26"/>
          <w:szCs w:val="26"/>
        </w:rPr>
        <w:t xml:space="preserve">программы </w:t>
      </w:r>
      <w:r w:rsidRPr="005C488E">
        <w:rPr>
          <w:rFonts w:ascii="Times New Roman" w:eastAsia="Calibri" w:hAnsi="Times New Roman" w:cs="Times New Roman"/>
          <w:sz w:val="26"/>
          <w:szCs w:val="26"/>
        </w:rPr>
        <w:lastRenderedPageBreak/>
        <w:t>спортивной подготовки по виду спорта «Волейбол» и располагающими необходимым инвентарем и оборудованием</w:t>
      </w:r>
      <w:r w:rsidRPr="005C488E">
        <w:rPr>
          <w:rFonts w:ascii="Times New Roman" w:hAnsi="Times New Roman" w:cs="Times New Roman"/>
          <w:sz w:val="26"/>
          <w:szCs w:val="26"/>
        </w:rPr>
        <w:t xml:space="preserve">. </w:t>
      </w:r>
      <w:r w:rsidRPr="005C488E">
        <w:rPr>
          <w:rFonts w:ascii="Times New Roman" w:eastAsia="Calibri" w:hAnsi="Times New Roman" w:cs="Times New Roman"/>
          <w:sz w:val="26"/>
          <w:szCs w:val="26"/>
        </w:rPr>
        <w:t xml:space="preserve">Указанное спортивное оборудование и инвентарь подобраны исходя из особенностей программного материала по видам подготовки. </w:t>
      </w:r>
    </w:p>
    <w:p w14:paraId="5C7BEF5D" w14:textId="77777777" w:rsidR="00D92158" w:rsidRPr="005C488E" w:rsidRDefault="00D92158" w:rsidP="00121D10">
      <w:pPr>
        <w:spacing w:after="0" w:line="360" w:lineRule="exact"/>
        <w:ind w:firstLine="709"/>
        <w:jc w:val="both"/>
        <w:rPr>
          <w:rFonts w:ascii="Times New Roman" w:hAnsi="Times New Roman" w:cs="Times New Roman"/>
          <w:sz w:val="26"/>
          <w:szCs w:val="26"/>
        </w:rPr>
      </w:pPr>
      <w:r w:rsidRPr="005C488E">
        <w:rPr>
          <w:rFonts w:ascii="Times New Roman" w:eastAsia="Calibri" w:hAnsi="Times New Roman" w:cs="Times New Roman"/>
          <w:sz w:val="26"/>
          <w:szCs w:val="26"/>
        </w:rPr>
        <w:t>При проведении учебно-тренировочных занятий тренеры</w:t>
      </w:r>
      <w:r w:rsidR="00217677" w:rsidRPr="005C488E">
        <w:rPr>
          <w:rFonts w:ascii="Times New Roman" w:hAnsi="Times New Roman" w:cs="Times New Roman"/>
          <w:sz w:val="26"/>
          <w:szCs w:val="26"/>
        </w:rPr>
        <w:t>-преподаватели</w:t>
      </w:r>
      <w:r w:rsidRPr="005C488E">
        <w:rPr>
          <w:rFonts w:ascii="Times New Roman" w:eastAsia="Calibri" w:hAnsi="Times New Roman" w:cs="Times New Roman"/>
          <w:sz w:val="26"/>
          <w:szCs w:val="26"/>
        </w:rPr>
        <w:t xml:space="preserve"> и </w:t>
      </w:r>
      <w:r w:rsidR="00217677" w:rsidRPr="005C488E">
        <w:rPr>
          <w:rFonts w:ascii="Times New Roman" w:hAnsi="Times New Roman" w:cs="Times New Roman"/>
          <w:sz w:val="26"/>
          <w:szCs w:val="26"/>
        </w:rPr>
        <w:t>обучающиеся</w:t>
      </w:r>
      <w:r w:rsidRPr="005C488E">
        <w:rPr>
          <w:rFonts w:ascii="Times New Roman" w:eastAsia="Calibri" w:hAnsi="Times New Roman" w:cs="Times New Roman"/>
          <w:sz w:val="26"/>
          <w:szCs w:val="26"/>
        </w:rPr>
        <w:t xml:space="preserve"> должны соблюдать правила техники безопасности, утвержденные директором </w:t>
      </w:r>
      <w:r w:rsidR="00217677" w:rsidRPr="005C488E">
        <w:rPr>
          <w:rFonts w:ascii="Times New Roman" w:hAnsi="Times New Roman" w:cs="Times New Roman"/>
          <w:sz w:val="26"/>
          <w:szCs w:val="26"/>
        </w:rPr>
        <w:t>спортивной школы.</w:t>
      </w:r>
    </w:p>
    <w:p w14:paraId="199AA95D" w14:textId="77777777" w:rsidR="00400F8C" w:rsidRPr="005C488E" w:rsidRDefault="00400F8C" w:rsidP="00121D10">
      <w:pPr>
        <w:autoSpaceDE w:val="0"/>
        <w:autoSpaceDN w:val="0"/>
        <w:adjustRightInd w:val="0"/>
        <w:spacing w:after="0" w:line="360" w:lineRule="exact"/>
        <w:ind w:firstLine="709"/>
        <w:jc w:val="both"/>
        <w:rPr>
          <w:rFonts w:ascii="Times New Roman" w:hAnsi="Times New Roman" w:cs="Times New Roman"/>
          <w:sz w:val="26"/>
          <w:szCs w:val="26"/>
        </w:rPr>
      </w:pPr>
    </w:p>
    <w:p w14:paraId="5D6021CF" w14:textId="77777777" w:rsidR="009133EF" w:rsidRPr="005C488E" w:rsidRDefault="00121D10" w:rsidP="00121D10">
      <w:pPr>
        <w:autoSpaceDE w:val="0"/>
        <w:autoSpaceDN w:val="0"/>
        <w:adjustRightInd w:val="0"/>
        <w:spacing w:after="0" w:line="360" w:lineRule="exact"/>
        <w:ind w:firstLine="709"/>
        <w:contextualSpacing/>
        <w:jc w:val="both"/>
        <w:rPr>
          <w:rFonts w:ascii="Times New Roman" w:hAnsi="Times New Roman" w:cs="Times New Roman"/>
          <w:sz w:val="26"/>
          <w:szCs w:val="26"/>
        </w:rPr>
      </w:pPr>
      <w:r>
        <w:rPr>
          <w:rFonts w:ascii="Times New Roman" w:hAnsi="Times New Roman" w:cs="Times New Roman"/>
          <w:b/>
          <w:sz w:val="26"/>
          <w:szCs w:val="26"/>
        </w:rPr>
        <w:t>6</w:t>
      </w:r>
      <w:r w:rsidR="004D303D" w:rsidRPr="005C488E">
        <w:rPr>
          <w:rFonts w:ascii="Times New Roman" w:hAnsi="Times New Roman" w:cs="Times New Roman"/>
          <w:b/>
          <w:sz w:val="26"/>
          <w:szCs w:val="26"/>
        </w:rPr>
        <w:t xml:space="preserve">. </w:t>
      </w:r>
      <w:r w:rsidR="0018376A" w:rsidRPr="005C488E">
        <w:rPr>
          <w:rFonts w:ascii="Times New Roman" w:hAnsi="Times New Roman" w:cs="Times New Roman"/>
          <w:b/>
          <w:sz w:val="26"/>
          <w:szCs w:val="26"/>
        </w:rPr>
        <w:t xml:space="preserve">Условия реализации </w:t>
      </w:r>
      <w:r w:rsidR="0018376A" w:rsidRPr="005C488E">
        <w:rPr>
          <w:rFonts w:ascii="Times New Roman" w:eastAsia="Times New Roman" w:hAnsi="Times New Roman" w:cs="Times New Roman"/>
          <w:b/>
          <w:sz w:val="26"/>
          <w:szCs w:val="26"/>
          <w:lang w:eastAsia="ru-RU"/>
        </w:rPr>
        <w:t>дополнительной образовательной программы спортивной подготовки</w:t>
      </w:r>
    </w:p>
    <w:p w14:paraId="4BFDF7E9" w14:textId="77777777" w:rsidR="00AD2132" w:rsidRPr="005C488E" w:rsidRDefault="00AD2132" w:rsidP="00121D10">
      <w:pPr>
        <w:spacing w:after="0" w:line="360" w:lineRule="exact"/>
        <w:ind w:right="125" w:firstLine="709"/>
        <w:jc w:val="both"/>
        <w:rPr>
          <w:rFonts w:ascii="Times New Roman" w:hAnsi="Times New Roman" w:cs="Times New Roman"/>
          <w:sz w:val="26"/>
          <w:szCs w:val="26"/>
        </w:rPr>
      </w:pPr>
      <w:r w:rsidRPr="005C488E">
        <w:rPr>
          <w:rFonts w:ascii="Times New Roman" w:hAnsi="Times New Roman" w:cs="Times New Roman"/>
          <w:sz w:val="26"/>
          <w:szCs w:val="26"/>
        </w:rPr>
        <w:t>Организация обеспечивает соблюдение требований к кадровым и материально-техническим условиям реализации этапов спортивной подготовки и иным условиям. (</w:t>
      </w:r>
      <w:r w:rsidRPr="005C488E">
        <w:rPr>
          <w:rFonts w:ascii="Times New Roman" w:hAnsi="Times New Roman" w:cs="Times New Roman"/>
          <w:i/>
          <w:sz w:val="26"/>
          <w:szCs w:val="26"/>
        </w:rPr>
        <w:t>п. 12 главы П ФССП по виду спорта</w:t>
      </w:r>
      <w:r w:rsidRPr="005C488E">
        <w:rPr>
          <w:rFonts w:ascii="Times New Roman" w:hAnsi="Times New Roman" w:cs="Times New Roman"/>
          <w:sz w:val="26"/>
          <w:szCs w:val="26"/>
        </w:rPr>
        <w:t>)</w:t>
      </w:r>
    </w:p>
    <w:p w14:paraId="691C8D31" w14:textId="77777777" w:rsidR="00AD2132" w:rsidRPr="005C488E" w:rsidRDefault="00AD2132" w:rsidP="00121D10">
      <w:pPr>
        <w:spacing w:after="0" w:line="360" w:lineRule="exact"/>
        <w:ind w:right="81" w:firstLine="709"/>
        <w:jc w:val="both"/>
        <w:rPr>
          <w:rFonts w:ascii="Times New Roman" w:hAnsi="Times New Roman" w:cs="Times New Roman"/>
          <w:sz w:val="26"/>
          <w:szCs w:val="26"/>
        </w:rPr>
      </w:pPr>
      <w:r w:rsidRPr="005C488E">
        <w:rPr>
          <w:rFonts w:ascii="Times New Roman" w:hAnsi="Times New Roman" w:cs="Times New Roman"/>
          <w:sz w:val="26"/>
          <w:szCs w:val="26"/>
        </w:rPr>
        <w:t>К иным условиям реализации Программы относятся трудоемкость Программы (объемы времени на ее реализацию) с обеспечением непрерывности учебно-тренировочного процесса, а также порядок и сроки формирования учебно-тренировочных групп. (</w:t>
      </w:r>
      <w:r w:rsidRPr="005C488E">
        <w:rPr>
          <w:rFonts w:ascii="Times New Roman" w:hAnsi="Times New Roman" w:cs="Times New Roman"/>
          <w:i/>
          <w:sz w:val="26"/>
          <w:szCs w:val="26"/>
        </w:rPr>
        <w:t>п. 15 главы VI ФССП по виду спорта</w:t>
      </w:r>
      <w:r w:rsidRPr="005C488E">
        <w:rPr>
          <w:rFonts w:ascii="Times New Roman" w:hAnsi="Times New Roman" w:cs="Times New Roman"/>
          <w:sz w:val="26"/>
          <w:szCs w:val="26"/>
        </w:rPr>
        <w:t>).</w:t>
      </w:r>
    </w:p>
    <w:p w14:paraId="0761920E" w14:textId="77777777" w:rsidR="009B65C2" w:rsidRPr="005C488E" w:rsidRDefault="009B65C2"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b/>
          <w:sz w:val="26"/>
          <w:szCs w:val="26"/>
        </w:rPr>
        <w:t xml:space="preserve">6.1. </w:t>
      </w:r>
      <w:r w:rsidR="00CF7F38" w:rsidRPr="005C488E">
        <w:rPr>
          <w:rFonts w:ascii="Times New Roman" w:hAnsi="Times New Roman" w:cs="Times New Roman"/>
          <w:b/>
          <w:sz w:val="26"/>
          <w:szCs w:val="26"/>
        </w:rPr>
        <w:t>Материально</w:t>
      </w:r>
      <w:r w:rsidR="0018376A" w:rsidRPr="005C488E">
        <w:rPr>
          <w:rFonts w:ascii="Times New Roman" w:hAnsi="Times New Roman" w:cs="Times New Roman"/>
          <w:b/>
          <w:sz w:val="26"/>
          <w:szCs w:val="26"/>
        </w:rPr>
        <w:t>-технически</w:t>
      </w:r>
      <w:r w:rsidR="00CF7F38" w:rsidRPr="005C488E">
        <w:rPr>
          <w:rFonts w:ascii="Times New Roman" w:hAnsi="Times New Roman" w:cs="Times New Roman"/>
          <w:b/>
          <w:sz w:val="26"/>
          <w:szCs w:val="26"/>
        </w:rPr>
        <w:t>е</w:t>
      </w:r>
      <w:r w:rsidR="008232C8" w:rsidRPr="005C488E">
        <w:rPr>
          <w:rFonts w:ascii="Times New Roman" w:hAnsi="Times New Roman" w:cs="Times New Roman"/>
          <w:b/>
          <w:sz w:val="26"/>
          <w:szCs w:val="26"/>
        </w:rPr>
        <w:t xml:space="preserve"> условия</w:t>
      </w:r>
      <w:r w:rsidR="0018376A" w:rsidRPr="005C488E">
        <w:rPr>
          <w:rFonts w:ascii="Times New Roman" w:hAnsi="Times New Roman" w:cs="Times New Roman"/>
          <w:b/>
          <w:sz w:val="26"/>
          <w:szCs w:val="26"/>
        </w:rPr>
        <w:t xml:space="preserve"> реализации Программы</w:t>
      </w:r>
      <w:r w:rsidR="00E16FD2" w:rsidRPr="005C488E">
        <w:rPr>
          <w:rFonts w:ascii="Times New Roman" w:hAnsi="Times New Roman" w:cs="Times New Roman"/>
          <w:sz w:val="26"/>
          <w:szCs w:val="26"/>
        </w:rPr>
        <w:br/>
      </w:r>
      <w:r w:rsidRPr="005C488E">
        <w:rPr>
          <w:rFonts w:ascii="Times New Roman" w:hAnsi="Times New Roman" w:cs="Times New Roman"/>
          <w:sz w:val="26"/>
          <w:szCs w:val="26"/>
        </w:rPr>
        <w:t xml:space="preserve">предусматривают (в том числе на основании договоров, заключенных в соответствии с </w:t>
      </w:r>
      <w:hyperlink r:id="rId12" w:history="1">
        <w:r w:rsidRPr="005C488E">
          <w:rPr>
            <w:rStyle w:val="afe"/>
            <w:rFonts w:ascii="Times New Roman" w:hAnsi="Times New Roman" w:cs="Times New Roman"/>
            <w:color w:val="auto"/>
            <w:sz w:val="26"/>
            <w:szCs w:val="26"/>
          </w:rPr>
          <w:t>гражданским законодательством</w:t>
        </w:r>
      </w:hyperlink>
      <w:r w:rsidRPr="005C488E">
        <w:rPr>
          <w:rFonts w:ascii="Times New Roman" w:hAnsi="Times New Roman" w:cs="Times New Roman"/>
          <w:sz w:val="26"/>
          <w:szCs w:val="26"/>
        </w:rPr>
        <w:t xml:space="preserve"> Российской Федерации, существенным условием которых является право пользования соответствующей материально-технической базой и (или) объектом инфраструктуры):</w:t>
      </w:r>
    </w:p>
    <w:p w14:paraId="452CE339" w14:textId="77777777" w:rsidR="009B65C2" w:rsidRPr="005C488E" w:rsidRDefault="009B65C2"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наличие тренировочного спортивного зала;</w:t>
      </w:r>
    </w:p>
    <w:p w14:paraId="6615EE20" w14:textId="77777777" w:rsidR="009B65C2" w:rsidRPr="005C488E" w:rsidRDefault="009B65C2"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наличие тренажерного зала;</w:t>
      </w:r>
    </w:p>
    <w:p w14:paraId="725D3B75" w14:textId="77777777" w:rsidR="009B65C2" w:rsidRPr="005C488E" w:rsidRDefault="009B65C2"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наличие раздевалок, душевых;</w:t>
      </w:r>
    </w:p>
    <w:p w14:paraId="7DBEDEAD" w14:textId="77777777" w:rsidR="009B65C2" w:rsidRPr="005C488E" w:rsidRDefault="009B65C2"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наличие медицинского пункта, оборудованного в соответствии с </w:t>
      </w:r>
      <w:hyperlink r:id="rId13" w:history="1">
        <w:r w:rsidRPr="005C488E">
          <w:rPr>
            <w:rStyle w:val="afe"/>
            <w:rFonts w:ascii="Times New Roman" w:hAnsi="Times New Roman" w:cs="Times New Roman"/>
            <w:color w:val="auto"/>
            <w:sz w:val="26"/>
            <w:szCs w:val="26"/>
          </w:rPr>
          <w:t>приказом</w:t>
        </w:r>
      </w:hyperlink>
      <w:r w:rsidRPr="005C488E">
        <w:rPr>
          <w:rFonts w:ascii="Times New Roman" w:hAnsi="Times New Roman" w:cs="Times New Roman"/>
          <w:sz w:val="26"/>
          <w:szCs w:val="26"/>
        </w:rPr>
        <w:t xml:space="preserve"> Минздрава России от 23.10.2020 № 1144н "Об утверждении порядка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"Готов к труду и обороне" (ГТО)" и форм медицинских заключений о допуске к участию физкультурных и спортивных мероприятиях" (зарегистрирован Минюстом России 03.12.2020, регистрационный № 61238</w:t>
      </w:r>
      <w:r w:rsidR="00C51803" w:rsidRPr="005C488E">
        <w:rPr>
          <w:rFonts w:ascii="Times New Roman" w:hAnsi="Times New Roman" w:cs="Times New Roman"/>
          <w:sz w:val="26"/>
          <w:szCs w:val="26"/>
        </w:rPr>
        <w:t>)</w:t>
      </w:r>
      <w:r w:rsidRPr="005C488E">
        <w:rPr>
          <w:rFonts w:ascii="Times New Roman" w:hAnsi="Times New Roman" w:cs="Times New Roman"/>
          <w:sz w:val="26"/>
          <w:szCs w:val="26"/>
        </w:rPr>
        <w:t>, с изменениями, внесенными приказом Минздрава России от 22.02.2022 № 106н</w:t>
      </w:r>
      <w:r w:rsidR="00C51803" w:rsidRPr="005C488E">
        <w:rPr>
          <w:rFonts w:ascii="Times New Roman" w:hAnsi="Times New Roman" w:cs="Times New Roman"/>
          <w:sz w:val="26"/>
          <w:szCs w:val="26"/>
        </w:rPr>
        <w:t xml:space="preserve"> (зарегистрирован Минюстом России 28.02.2022, регистрационный № 67554)</w:t>
      </w:r>
      <w:r w:rsidRPr="005C488E">
        <w:rPr>
          <w:rFonts w:ascii="Times New Roman" w:hAnsi="Times New Roman" w:cs="Times New Roman"/>
          <w:sz w:val="26"/>
          <w:szCs w:val="26"/>
        </w:rPr>
        <w:t>;</w:t>
      </w:r>
    </w:p>
    <w:p w14:paraId="1E7197B3" w14:textId="77777777" w:rsidR="009B65C2" w:rsidRPr="005C488E" w:rsidRDefault="009B65C2" w:rsidP="00121D10">
      <w:pPr>
        <w:spacing w:after="0" w:line="360" w:lineRule="exact"/>
        <w:ind w:firstLine="709"/>
        <w:jc w:val="both"/>
        <w:rPr>
          <w:rFonts w:ascii="Times New Roman" w:hAnsi="Times New Roman" w:cs="Times New Roman"/>
          <w:sz w:val="26"/>
          <w:szCs w:val="26"/>
        </w:rPr>
      </w:pPr>
      <w:r w:rsidRPr="005C488E">
        <w:rPr>
          <w:rFonts w:ascii="Times New Roman" w:hAnsi="Times New Roman" w:cs="Times New Roman"/>
          <w:sz w:val="26"/>
          <w:szCs w:val="26"/>
        </w:rPr>
        <w:t>обеспечение оборудованием и спортивным инвентарем, необходимыми для прохождения спортивной подготовки</w:t>
      </w:r>
      <w:r w:rsidR="00AD2132" w:rsidRPr="005C488E">
        <w:rPr>
          <w:rFonts w:ascii="Times New Roman" w:hAnsi="Times New Roman" w:cs="Times New Roman"/>
          <w:sz w:val="26"/>
          <w:szCs w:val="26"/>
        </w:rPr>
        <w:t xml:space="preserve"> представлено в таблице</w:t>
      </w:r>
      <w:r w:rsidR="00121D10">
        <w:rPr>
          <w:rFonts w:ascii="Times New Roman" w:hAnsi="Times New Roman" w:cs="Times New Roman"/>
          <w:sz w:val="26"/>
          <w:szCs w:val="26"/>
        </w:rPr>
        <w:t xml:space="preserve"> №</w:t>
      </w:r>
      <w:r w:rsidR="00AD2132" w:rsidRPr="005C488E">
        <w:rPr>
          <w:rFonts w:ascii="Times New Roman" w:hAnsi="Times New Roman" w:cs="Times New Roman"/>
          <w:sz w:val="26"/>
          <w:szCs w:val="26"/>
        </w:rPr>
        <w:t xml:space="preserve"> 11</w:t>
      </w:r>
      <w:r w:rsidRPr="005C488E">
        <w:rPr>
          <w:rFonts w:ascii="Times New Roman" w:hAnsi="Times New Roman" w:cs="Times New Roman"/>
          <w:sz w:val="26"/>
          <w:szCs w:val="26"/>
        </w:rPr>
        <w:t>;</w:t>
      </w:r>
    </w:p>
    <w:p w14:paraId="06D56374" w14:textId="77777777" w:rsidR="00AD2132" w:rsidRPr="005C488E" w:rsidRDefault="00AD2132" w:rsidP="00AD2132">
      <w:pPr>
        <w:spacing w:after="0" w:line="240" w:lineRule="auto"/>
        <w:ind w:firstLine="567"/>
        <w:jc w:val="right"/>
        <w:rPr>
          <w:rFonts w:ascii="Times New Roman" w:hAnsi="Times New Roman" w:cs="Times New Roman"/>
          <w:sz w:val="26"/>
          <w:szCs w:val="26"/>
        </w:rPr>
      </w:pPr>
      <w:r w:rsidRPr="005C488E">
        <w:rPr>
          <w:rFonts w:ascii="Times New Roman" w:hAnsi="Times New Roman" w:cs="Times New Roman"/>
          <w:sz w:val="26"/>
          <w:szCs w:val="26"/>
        </w:rPr>
        <w:t>Таблица</w:t>
      </w:r>
      <w:r w:rsidR="00121D10">
        <w:rPr>
          <w:rFonts w:ascii="Times New Roman" w:hAnsi="Times New Roman" w:cs="Times New Roman"/>
          <w:sz w:val="26"/>
          <w:szCs w:val="26"/>
        </w:rPr>
        <w:t xml:space="preserve"> №</w:t>
      </w:r>
      <w:r w:rsidRPr="005C488E">
        <w:rPr>
          <w:rFonts w:ascii="Times New Roman" w:hAnsi="Times New Roman" w:cs="Times New Roman"/>
          <w:sz w:val="26"/>
          <w:szCs w:val="26"/>
        </w:rPr>
        <w:t xml:space="preserve"> 11</w:t>
      </w:r>
    </w:p>
    <w:p w14:paraId="4355202C" w14:textId="77777777" w:rsidR="00C51803" w:rsidRPr="005C488E" w:rsidRDefault="00C51803" w:rsidP="00C51803">
      <w:pPr>
        <w:pStyle w:val="1"/>
        <w:spacing w:before="0" w:line="240" w:lineRule="auto"/>
        <w:jc w:val="center"/>
        <w:rPr>
          <w:rFonts w:ascii="Times New Roman" w:hAnsi="Times New Roman" w:cs="Times New Roman"/>
          <w:b/>
          <w:color w:val="auto"/>
          <w:sz w:val="26"/>
          <w:szCs w:val="26"/>
        </w:rPr>
      </w:pPr>
      <w:r w:rsidRPr="005C488E">
        <w:rPr>
          <w:rFonts w:ascii="Times New Roman" w:hAnsi="Times New Roman" w:cs="Times New Roman"/>
          <w:b/>
          <w:color w:val="auto"/>
          <w:sz w:val="26"/>
          <w:szCs w:val="26"/>
        </w:rPr>
        <w:lastRenderedPageBreak/>
        <w:t>Обеспечение оборудованием и спортивным инвентарем, необходимыми для прохождения спортивной подготовки</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6095"/>
        <w:gridCol w:w="1508"/>
        <w:gridCol w:w="1417"/>
      </w:tblGrid>
      <w:tr w:rsidR="005C488E" w:rsidRPr="00121D10" w14:paraId="39E5F5E1" w14:textId="77777777" w:rsidTr="005C488E">
        <w:tc>
          <w:tcPr>
            <w:tcW w:w="709" w:type="dxa"/>
            <w:tcBorders>
              <w:top w:val="single" w:sz="4" w:space="0" w:color="auto"/>
              <w:bottom w:val="single" w:sz="4" w:space="0" w:color="auto"/>
              <w:right w:val="single" w:sz="4" w:space="0" w:color="auto"/>
            </w:tcBorders>
          </w:tcPr>
          <w:p w14:paraId="33C01951" w14:textId="77777777" w:rsidR="005C488E" w:rsidRPr="00121D10" w:rsidRDefault="00C51803" w:rsidP="005C488E">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p w14:paraId="6B981064" w14:textId="77777777" w:rsidR="00C51803" w:rsidRPr="00121D10" w:rsidRDefault="00C51803" w:rsidP="005C488E">
            <w:pPr>
              <w:pStyle w:val="afd"/>
              <w:jc w:val="center"/>
              <w:rPr>
                <w:rFonts w:ascii="Times New Roman" w:hAnsi="Times New Roman" w:cs="Times New Roman"/>
                <w:sz w:val="20"/>
                <w:szCs w:val="20"/>
              </w:rPr>
            </w:pPr>
            <w:r w:rsidRPr="00121D10">
              <w:rPr>
                <w:rFonts w:ascii="Times New Roman" w:hAnsi="Times New Roman" w:cs="Times New Roman"/>
                <w:sz w:val="20"/>
                <w:szCs w:val="20"/>
              </w:rPr>
              <w:t>п/п</w:t>
            </w:r>
          </w:p>
        </w:tc>
        <w:tc>
          <w:tcPr>
            <w:tcW w:w="6095" w:type="dxa"/>
            <w:tcBorders>
              <w:top w:val="single" w:sz="4" w:space="0" w:color="auto"/>
              <w:left w:val="single" w:sz="4" w:space="0" w:color="auto"/>
              <w:bottom w:val="single" w:sz="4" w:space="0" w:color="auto"/>
              <w:right w:val="single" w:sz="4" w:space="0" w:color="auto"/>
            </w:tcBorders>
          </w:tcPr>
          <w:p w14:paraId="43B9AF9C"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Наименование</w:t>
            </w:r>
          </w:p>
        </w:tc>
        <w:tc>
          <w:tcPr>
            <w:tcW w:w="1508" w:type="dxa"/>
            <w:tcBorders>
              <w:top w:val="single" w:sz="4" w:space="0" w:color="auto"/>
              <w:left w:val="single" w:sz="4" w:space="0" w:color="auto"/>
              <w:bottom w:val="single" w:sz="4" w:space="0" w:color="auto"/>
              <w:right w:val="single" w:sz="4" w:space="0" w:color="auto"/>
            </w:tcBorders>
          </w:tcPr>
          <w:p w14:paraId="4592C113"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Единица измерения</w:t>
            </w:r>
          </w:p>
        </w:tc>
        <w:tc>
          <w:tcPr>
            <w:tcW w:w="1417" w:type="dxa"/>
            <w:tcBorders>
              <w:top w:val="single" w:sz="4" w:space="0" w:color="auto"/>
              <w:left w:val="single" w:sz="4" w:space="0" w:color="auto"/>
              <w:bottom w:val="single" w:sz="4" w:space="0" w:color="auto"/>
            </w:tcBorders>
          </w:tcPr>
          <w:p w14:paraId="2A05C1BB"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Количество изделий</w:t>
            </w:r>
          </w:p>
        </w:tc>
      </w:tr>
      <w:tr w:rsidR="005C488E" w:rsidRPr="00121D10" w14:paraId="6CBC54EA" w14:textId="77777777" w:rsidTr="005C488E">
        <w:tc>
          <w:tcPr>
            <w:tcW w:w="709" w:type="dxa"/>
            <w:tcBorders>
              <w:top w:val="single" w:sz="4" w:space="0" w:color="auto"/>
              <w:bottom w:val="single" w:sz="4" w:space="0" w:color="auto"/>
              <w:right w:val="single" w:sz="4" w:space="0" w:color="auto"/>
            </w:tcBorders>
          </w:tcPr>
          <w:p w14:paraId="46169580" w14:textId="77777777" w:rsidR="00C51803" w:rsidRPr="00121D10" w:rsidRDefault="00C51803" w:rsidP="00C51803">
            <w:pPr>
              <w:pStyle w:val="afd"/>
              <w:jc w:val="center"/>
              <w:rPr>
                <w:rFonts w:ascii="Times New Roman" w:hAnsi="Times New Roman" w:cs="Times New Roman"/>
                <w:sz w:val="20"/>
                <w:szCs w:val="20"/>
              </w:rPr>
            </w:pPr>
            <w:bookmarkStart w:id="26" w:name="sub_2001"/>
            <w:r w:rsidRPr="00121D10">
              <w:rPr>
                <w:rFonts w:ascii="Times New Roman" w:hAnsi="Times New Roman" w:cs="Times New Roman"/>
                <w:sz w:val="20"/>
                <w:szCs w:val="20"/>
              </w:rPr>
              <w:t>1.</w:t>
            </w:r>
            <w:bookmarkEnd w:id="26"/>
          </w:p>
        </w:tc>
        <w:tc>
          <w:tcPr>
            <w:tcW w:w="6095" w:type="dxa"/>
            <w:tcBorders>
              <w:top w:val="single" w:sz="4" w:space="0" w:color="auto"/>
              <w:left w:val="single" w:sz="4" w:space="0" w:color="auto"/>
              <w:bottom w:val="single" w:sz="4" w:space="0" w:color="auto"/>
              <w:right w:val="single" w:sz="4" w:space="0" w:color="auto"/>
            </w:tcBorders>
          </w:tcPr>
          <w:p w14:paraId="6B722464"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Барьер легкоатлетический</w:t>
            </w:r>
          </w:p>
        </w:tc>
        <w:tc>
          <w:tcPr>
            <w:tcW w:w="1508" w:type="dxa"/>
            <w:tcBorders>
              <w:top w:val="single" w:sz="4" w:space="0" w:color="auto"/>
              <w:left w:val="single" w:sz="4" w:space="0" w:color="auto"/>
              <w:bottom w:val="single" w:sz="4" w:space="0" w:color="auto"/>
              <w:right w:val="single" w:sz="4" w:space="0" w:color="auto"/>
            </w:tcBorders>
          </w:tcPr>
          <w:p w14:paraId="14EB08D1"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17BDF067"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10</w:t>
            </w:r>
          </w:p>
        </w:tc>
      </w:tr>
      <w:tr w:rsidR="005C488E" w:rsidRPr="00121D10" w14:paraId="77503DC2" w14:textId="77777777" w:rsidTr="005C488E">
        <w:tc>
          <w:tcPr>
            <w:tcW w:w="709" w:type="dxa"/>
            <w:tcBorders>
              <w:top w:val="single" w:sz="4" w:space="0" w:color="auto"/>
              <w:bottom w:val="single" w:sz="4" w:space="0" w:color="auto"/>
              <w:right w:val="single" w:sz="4" w:space="0" w:color="auto"/>
            </w:tcBorders>
          </w:tcPr>
          <w:p w14:paraId="10128960" w14:textId="77777777" w:rsidR="00C51803" w:rsidRPr="00121D10" w:rsidRDefault="00C51803" w:rsidP="00C51803">
            <w:pPr>
              <w:pStyle w:val="afd"/>
              <w:jc w:val="center"/>
              <w:rPr>
                <w:rFonts w:ascii="Times New Roman" w:hAnsi="Times New Roman" w:cs="Times New Roman"/>
                <w:sz w:val="20"/>
                <w:szCs w:val="20"/>
              </w:rPr>
            </w:pPr>
            <w:bookmarkStart w:id="27" w:name="sub_2002"/>
            <w:r w:rsidRPr="00121D10">
              <w:rPr>
                <w:rFonts w:ascii="Times New Roman" w:hAnsi="Times New Roman" w:cs="Times New Roman"/>
                <w:sz w:val="20"/>
                <w:szCs w:val="20"/>
              </w:rPr>
              <w:t>2.</w:t>
            </w:r>
            <w:bookmarkEnd w:id="27"/>
          </w:p>
        </w:tc>
        <w:tc>
          <w:tcPr>
            <w:tcW w:w="6095" w:type="dxa"/>
            <w:tcBorders>
              <w:top w:val="single" w:sz="4" w:space="0" w:color="auto"/>
              <w:left w:val="single" w:sz="4" w:space="0" w:color="auto"/>
              <w:bottom w:val="single" w:sz="4" w:space="0" w:color="auto"/>
              <w:right w:val="single" w:sz="4" w:space="0" w:color="auto"/>
            </w:tcBorders>
          </w:tcPr>
          <w:p w14:paraId="322CDECC"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Гантели массивные (от 1 до 5 кг)</w:t>
            </w:r>
          </w:p>
        </w:tc>
        <w:tc>
          <w:tcPr>
            <w:tcW w:w="1508" w:type="dxa"/>
            <w:tcBorders>
              <w:top w:val="single" w:sz="4" w:space="0" w:color="auto"/>
              <w:left w:val="single" w:sz="4" w:space="0" w:color="auto"/>
              <w:bottom w:val="single" w:sz="4" w:space="0" w:color="auto"/>
              <w:right w:val="single" w:sz="4" w:space="0" w:color="auto"/>
            </w:tcBorders>
          </w:tcPr>
          <w:p w14:paraId="7E6C176A"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комплект</w:t>
            </w:r>
          </w:p>
        </w:tc>
        <w:tc>
          <w:tcPr>
            <w:tcW w:w="1417" w:type="dxa"/>
            <w:tcBorders>
              <w:top w:val="single" w:sz="4" w:space="0" w:color="auto"/>
              <w:left w:val="single" w:sz="4" w:space="0" w:color="auto"/>
              <w:bottom w:val="single" w:sz="4" w:space="0" w:color="auto"/>
            </w:tcBorders>
          </w:tcPr>
          <w:p w14:paraId="13CB3F83"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3</w:t>
            </w:r>
          </w:p>
        </w:tc>
      </w:tr>
      <w:tr w:rsidR="005C488E" w:rsidRPr="00121D10" w14:paraId="2D4ED60A" w14:textId="77777777" w:rsidTr="005C488E">
        <w:tc>
          <w:tcPr>
            <w:tcW w:w="709" w:type="dxa"/>
            <w:tcBorders>
              <w:top w:val="single" w:sz="4" w:space="0" w:color="auto"/>
              <w:bottom w:val="single" w:sz="4" w:space="0" w:color="auto"/>
              <w:right w:val="single" w:sz="4" w:space="0" w:color="auto"/>
            </w:tcBorders>
          </w:tcPr>
          <w:p w14:paraId="5C5E2C04" w14:textId="77777777" w:rsidR="00C51803" w:rsidRPr="00121D10" w:rsidRDefault="00C51803" w:rsidP="00C51803">
            <w:pPr>
              <w:pStyle w:val="afd"/>
              <w:jc w:val="center"/>
              <w:rPr>
                <w:rFonts w:ascii="Times New Roman" w:hAnsi="Times New Roman" w:cs="Times New Roman"/>
                <w:sz w:val="20"/>
                <w:szCs w:val="20"/>
              </w:rPr>
            </w:pPr>
            <w:bookmarkStart w:id="28" w:name="sub_2003"/>
            <w:r w:rsidRPr="00121D10">
              <w:rPr>
                <w:rFonts w:ascii="Times New Roman" w:hAnsi="Times New Roman" w:cs="Times New Roman"/>
                <w:sz w:val="20"/>
                <w:szCs w:val="20"/>
              </w:rPr>
              <w:t>3.</w:t>
            </w:r>
            <w:bookmarkEnd w:id="28"/>
          </w:p>
        </w:tc>
        <w:tc>
          <w:tcPr>
            <w:tcW w:w="6095" w:type="dxa"/>
            <w:tcBorders>
              <w:top w:val="single" w:sz="4" w:space="0" w:color="auto"/>
              <w:left w:val="single" w:sz="4" w:space="0" w:color="auto"/>
              <w:bottom w:val="single" w:sz="4" w:space="0" w:color="auto"/>
              <w:right w:val="single" w:sz="4" w:space="0" w:color="auto"/>
            </w:tcBorders>
          </w:tcPr>
          <w:p w14:paraId="23CB8F10"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Доска тактическая</w:t>
            </w:r>
          </w:p>
        </w:tc>
        <w:tc>
          <w:tcPr>
            <w:tcW w:w="1508" w:type="dxa"/>
            <w:tcBorders>
              <w:top w:val="single" w:sz="4" w:space="0" w:color="auto"/>
              <w:left w:val="single" w:sz="4" w:space="0" w:color="auto"/>
              <w:bottom w:val="single" w:sz="4" w:space="0" w:color="auto"/>
              <w:right w:val="single" w:sz="4" w:space="0" w:color="auto"/>
            </w:tcBorders>
          </w:tcPr>
          <w:p w14:paraId="533C2B15"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464DAF67"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36D584BE" w14:textId="77777777" w:rsidTr="005C488E">
        <w:tc>
          <w:tcPr>
            <w:tcW w:w="709" w:type="dxa"/>
            <w:tcBorders>
              <w:top w:val="single" w:sz="4" w:space="0" w:color="auto"/>
              <w:bottom w:val="single" w:sz="4" w:space="0" w:color="auto"/>
              <w:right w:val="single" w:sz="4" w:space="0" w:color="auto"/>
            </w:tcBorders>
          </w:tcPr>
          <w:p w14:paraId="44760C62" w14:textId="77777777" w:rsidR="00C51803" w:rsidRPr="00121D10" w:rsidRDefault="00C51803" w:rsidP="00C51803">
            <w:pPr>
              <w:pStyle w:val="afd"/>
              <w:jc w:val="center"/>
              <w:rPr>
                <w:rFonts w:ascii="Times New Roman" w:hAnsi="Times New Roman" w:cs="Times New Roman"/>
                <w:sz w:val="20"/>
                <w:szCs w:val="20"/>
              </w:rPr>
            </w:pPr>
            <w:bookmarkStart w:id="29" w:name="sub_2004"/>
            <w:r w:rsidRPr="00121D10">
              <w:rPr>
                <w:rFonts w:ascii="Times New Roman" w:hAnsi="Times New Roman" w:cs="Times New Roman"/>
                <w:sz w:val="20"/>
                <w:szCs w:val="20"/>
              </w:rPr>
              <w:t>4.</w:t>
            </w:r>
            <w:bookmarkEnd w:id="29"/>
          </w:p>
        </w:tc>
        <w:tc>
          <w:tcPr>
            <w:tcW w:w="6095" w:type="dxa"/>
            <w:tcBorders>
              <w:top w:val="single" w:sz="4" w:space="0" w:color="auto"/>
              <w:left w:val="single" w:sz="4" w:space="0" w:color="auto"/>
              <w:bottom w:val="single" w:sz="4" w:space="0" w:color="auto"/>
              <w:right w:val="single" w:sz="4" w:space="0" w:color="auto"/>
            </w:tcBorders>
          </w:tcPr>
          <w:p w14:paraId="7FC5E1C4"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Корзина для мячей</w:t>
            </w:r>
          </w:p>
        </w:tc>
        <w:tc>
          <w:tcPr>
            <w:tcW w:w="1508" w:type="dxa"/>
            <w:tcBorders>
              <w:top w:val="single" w:sz="4" w:space="0" w:color="auto"/>
              <w:left w:val="single" w:sz="4" w:space="0" w:color="auto"/>
              <w:bottom w:val="single" w:sz="4" w:space="0" w:color="auto"/>
              <w:right w:val="single" w:sz="4" w:space="0" w:color="auto"/>
            </w:tcBorders>
          </w:tcPr>
          <w:p w14:paraId="6573180F"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0B6EDB08"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r>
      <w:tr w:rsidR="005C488E" w:rsidRPr="00121D10" w14:paraId="07AD2C8E" w14:textId="77777777" w:rsidTr="005C488E">
        <w:tc>
          <w:tcPr>
            <w:tcW w:w="709" w:type="dxa"/>
            <w:tcBorders>
              <w:top w:val="single" w:sz="4" w:space="0" w:color="auto"/>
              <w:bottom w:val="single" w:sz="4" w:space="0" w:color="auto"/>
              <w:right w:val="single" w:sz="4" w:space="0" w:color="auto"/>
            </w:tcBorders>
          </w:tcPr>
          <w:p w14:paraId="385247C3" w14:textId="77777777" w:rsidR="00C51803" w:rsidRPr="00121D10" w:rsidRDefault="00C51803" w:rsidP="00C51803">
            <w:pPr>
              <w:pStyle w:val="afd"/>
              <w:jc w:val="center"/>
              <w:rPr>
                <w:rFonts w:ascii="Times New Roman" w:hAnsi="Times New Roman" w:cs="Times New Roman"/>
                <w:sz w:val="20"/>
                <w:szCs w:val="20"/>
              </w:rPr>
            </w:pPr>
            <w:bookmarkStart w:id="30" w:name="sub_2005"/>
            <w:r w:rsidRPr="00121D10">
              <w:rPr>
                <w:rFonts w:ascii="Times New Roman" w:hAnsi="Times New Roman" w:cs="Times New Roman"/>
                <w:sz w:val="20"/>
                <w:szCs w:val="20"/>
              </w:rPr>
              <w:t>5.</w:t>
            </w:r>
            <w:bookmarkEnd w:id="30"/>
          </w:p>
        </w:tc>
        <w:tc>
          <w:tcPr>
            <w:tcW w:w="6095" w:type="dxa"/>
            <w:tcBorders>
              <w:top w:val="single" w:sz="4" w:space="0" w:color="auto"/>
              <w:left w:val="single" w:sz="4" w:space="0" w:color="auto"/>
              <w:bottom w:val="single" w:sz="4" w:space="0" w:color="auto"/>
              <w:right w:val="single" w:sz="4" w:space="0" w:color="auto"/>
            </w:tcBorders>
          </w:tcPr>
          <w:p w14:paraId="4797DC68"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Маты гимнастические</w:t>
            </w:r>
          </w:p>
        </w:tc>
        <w:tc>
          <w:tcPr>
            <w:tcW w:w="1508" w:type="dxa"/>
            <w:tcBorders>
              <w:top w:val="single" w:sz="4" w:space="0" w:color="auto"/>
              <w:left w:val="single" w:sz="4" w:space="0" w:color="auto"/>
              <w:bottom w:val="single" w:sz="4" w:space="0" w:color="auto"/>
              <w:right w:val="single" w:sz="4" w:space="0" w:color="auto"/>
            </w:tcBorders>
          </w:tcPr>
          <w:p w14:paraId="27EF5015"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22E0085A"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4</w:t>
            </w:r>
          </w:p>
        </w:tc>
      </w:tr>
      <w:tr w:rsidR="005C488E" w:rsidRPr="00121D10" w14:paraId="1CEABC4B" w14:textId="77777777" w:rsidTr="005C488E">
        <w:tc>
          <w:tcPr>
            <w:tcW w:w="709" w:type="dxa"/>
            <w:tcBorders>
              <w:top w:val="single" w:sz="4" w:space="0" w:color="auto"/>
              <w:bottom w:val="single" w:sz="4" w:space="0" w:color="auto"/>
              <w:right w:val="single" w:sz="4" w:space="0" w:color="auto"/>
            </w:tcBorders>
          </w:tcPr>
          <w:p w14:paraId="1992FE7B" w14:textId="77777777" w:rsidR="00C51803" w:rsidRPr="00121D10" w:rsidRDefault="00C51803" w:rsidP="00C51803">
            <w:pPr>
              <w:pStyle w:val="afd"/>
              <w:jc w:val="center"/>
              <w:rPr>
                <w:rFonts w:ascii="Times New Roman" w:hAnsi="Times New Roman" w:cs="Times New Roman"/>
                <w:sz w:val="20"/>
                <w:szCs w:val="20"/>
              </w:rPr>
            </w:pPr>
            <w:bookmarkStart w:id="31" w:name="sub_2006"/>
            <w:r w:rsidRPr="00121D10">
              <w:rPr>
                <w:rFonts w:ascii="Times New Roman" w:hAnsi="Times New Roman" w:cs="Times New Roman"/>
                <w:sz w:val="20"/>
                <w:szCs w:val="20"/>
              </w:rPr>
              <w:t>6.</w:t>
            </w:r>
            <w:bookmarkEnd w:id="31"/>
          </w:p>
        </w:tc>
        <w:tc>
          <w:tcPr>
            <w:tcW w:w="6095" w:type="dxa"/>
            <w:tcBorders>
              <w:top w:val="single" w:sz="4" w:space="0" w:color="auto"/>
              <w:left w:val="single" w:sz="4" w:space="0" w:color="auto"/>
              <w:bottom w:val="single" w:sz="4" w:space="0" w:color="auto"/>
              <w:right w:val="single" w:sz="4" w:space="0" w:color="auto"/>
            </w:tcBorders>
          </w:tcPr>
          <w:p w14:paraId="373985AF"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Мяч волейбольный</w:t>
            </w:r>
          </w:p>
        </w:tc>
        <w:tc>
          <w:tcPr>
            <w:tcW w:w="1508" w:type="dxa"/>
            <w:tcBorders>
              <w:top w:val="single" w:sz="4" w:space="0" w:color="auto"/>
              <w:left w:val="single" w:sz="4" w:space="0" w:color="auto"/>
              <w:bottom w:val="single" w:sz="4" w:space="0" w:color="auto"/>
              <w:right w:val="single" w:sz="4" w:space="0" w:color="auto"/>
            </w:tcBorders>
          </w:tcPr>
          <w:p w14:paraId="34CA4B9D"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4FC392FC"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30</w:t>
            </w:r>
          </w:p>
        </w:tc>
      </w:tr>
      <w:tr w:rsidR="005C488E" w:rsidRPr="00121D10" w14:paraId="45428AB4" w14:textId="77777777" w:rsidTr="005C488E">
        <w:tc>
          <w:tcPr>
            <w:tcW w:w="709" w:type="dxa"/>
            <w:tcBorders>
              <w:top w:val="single" w:sz="4" w:space="0" w:color="auto"/>
              <w:bottom w:val="single" w:sz="4" w:space="0" w:color="auto"/>
              <w:right w:val="single" w:sz="4" w:space="0" w:color="auto"/>
            </w:tcBorders>
          </w:tcPr>
          <w:p w14:paraId="74464E8D" w14:textId="77777777" w:rsidR="00C51803" w:rsidRPr="00121D10" w:rsidRDefault="00C51803" w:rsidP="00C51803">
            <w:pPr>
              <w:pStyle w:val="afd"/>
              <w:jc w:val="center"/>
              <w:rPr>
                <w:rFonts w:ascii="Times New Roman" w:hAnsi="Times New Roman" w:cs="Times New Roman"/>
                <w:sz w:val="20"/>
                <w:szCs w:val="20"/>
              </w:rPr>
            </w:pPr>
            <w:bookmarkStart w:id="32" w:name="sub_2007"/>
            <w:r w:rsidRPr="00121D10">
              <w:rPr>
                <w:rFonts w:ascii="Times New Roman" w:hAnsi="Times New Roman" w:cs="Times New Roman"/>
                <w:sz w:val="20"/>
                <w:szCs w:val="20"/>
              </w:rPr>
              <w:t>7.</w:t>
            </w:r>
            <w:bookmarkEnd w:id="32"/>
          </w:p>
        </w:tc>
        <w:tc>
          <w:tcPr>
            <w:tcW w:w="6095" w:type="dxa"/>
            <w:tcBorders>
              <w:top w:val="single" w:sz="4" w:space="0" w:color="auto"/>
              <w:left w:val="single" w:sz="4" w:space="0" w:color="auto"/>
              <w:bottom w:val="single" w:sz="4" w:space="0" w:color="auto"/>
              <w:right w:val="single" w:sz="4" w:space="0" w:color="auto"/>
            </w:tcBorders>
          </w:tcPr>
          <w:p w14:paraId="48407819"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Мяч набивной (медицинбол) (весом от 1 до 3 кг)</w:t>
            </w:r>
          </w:p>
        </w:tc>
        <w:tc>
          <w:tcPr>
            <w:tcW w:w="1508" w:type="dxa"/>
            <w:tcBorders>
              <w:top w:val="single" w:sz="4" w:space="0" w:color="auto"/>
              <w:left w:val="single" w:sz="4" w:space="0" w:color="auto"/>
              <w:bottom w:val="single" w:sz="4" w:space="0" w:color="auto"/>
              <w:right w:val="single" w:sz="4" w:space="0" w:color="auto"/>
            </w:tcBorders>
          </w:tcPr>
          <w:p w14:paraId="6C4C411A"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446A8379"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14</w:t>
            </w:r>
          </w:p>
        </w:tc>
      </w:tr>
      <w:tr w:rsidR="005C488E" w:rsidRPr="00121D10" w14:paraId="674F71F7" w14:textId="77777777" w:rsidTr="005C488E">
        <w:tc>
          <w:tcPr>
            <w:tcW w:w="709" w:type="dxa"/>
            <w:tcBorders>
              <w:top w:val="single" w:sz="4" w:space="0" w:color="auto"/>
              <w:bottom w:val="single" w:sz="4" w:space="0" w:color="auto"/>
              <w:right w:val="single" w:sz="4" w:space="0" w:color="auto"/>
            </w:tcBorders>
          </w:tcPr>
          <w:p w14:paraId="24CFFBC0" w14:textId="77777777" w:rsidR="00C51803" w:rsidRPr="00121D10" w:rsidRDefault="00C51803" w:rsidP="00C51803">
            <w:pPr>
              <w:pStyle w:val="afd"/>
              <w:jc w:val="center"/>
              <w:rPr>
                <w:rFonts w:ascii="Times New Roman" w:hAnsi="Times New Roman" w:cs="Times New Roman"/>
                <w:sz w:val="20"/>
                <w:szCs w:val="20"/>
              </w:rPr>
            </w:pPr>
            <w:bookmarkStart w:id="33" w:name="sub_2008"/>
            <w:r w:rsidRPr="00121D10">
              <w:rPr>
                <w:rFonts w:ascii="Times New Roman" w:hAnsi="Times New Roman" w:cs="Times New Roman"/>
                <w:sz w:val="20"/>
                <w:szCs w:val="20"/>
              </w:rPr>
              <w:t>8.</w:t>
            </w:r>
            <w:bookmarkEnd w:id="33"/>
          </w:p>
        </w:tc>
        <w:tc>
          <w:tcPr>
            <w:tcW w:w="6095" w:type="dxa"/>
            <w:tcBorders>
              <w:top w:val="single" w:sz="4" w:space="0" w:color="auto"/>
              <w:left w:val="single" w:sz="4" w:space="0" w:color="auto"/>
              <w:bottom w:val="single" w:sz="4" w:space="0" w:color="auto"/>
              <w:right w:val="single" w:sz="4" w:space="0" w:color="auto"/>
            </w:tcBorders>
          </w:tcPr>
          <w:p w14:paraId="59F9BEDA"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Мяч теннисный</w:t>
            </w:r>
          </w:p>
        </w:tc>
        <w:tc>
          <w:tcPr>
            <w:tcW w:w="1508" w:type="dxa"/>
            <w:tcBorders>
              <w:top w:val="single" w:sz="4" w:space="0" w:color="auto"/>
              <w:left w:val="single" w:sz="4" w:space="0" w:color="auto"/>
              <w:bottom w:val="single" w:sz="4" w:space="0" w:color="auto"/>
              <w:right w:val="single" w:sz="4" w:space="0" w:color="auto"/>
            </w:tcBorders>
          </w:tcPr>
          <w:p w14:paraId="5D1BA3AF"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08635F66"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14</w:t>
            </w:r>
          </w:p>
        </w:tc>
      </w:tr>
      <w:tr w:rsidR="005C488E" w:rsidRPr="00121D10" w14:paraId="69C277B7" w14:textId="77777777" w:rsidTr="005C488E">
        <w:tc>
          <w:tcPr>
            <w:tcW w:w="709" w:type="dxa"/>
            <w:tcBorders>
              <w:top w:val="single" w:sz="4" w:space="0" w:color="auto"/>
              <w:bottom w:val="single" w:sz="4" w:space="0" w:color="auto"/>
              <w:right w:val="single" w:sz="4" w:space="0" w:color="auto"/>
            </w:tcBorders>
          </w:tcPr>
          <w:p w14:paraId="6DD40D7C" w14:textId="77777777" w:rsidR="00C51803" w:rsidRPr="00121D10" w:rsidRDefault="00C51803" w:rsidP="00C51803">
            <w:pPr>
              <w:pStyle w:val="afd"/>
              <w:jc w:val="center"/>
              <w:rPr>
                <w:rFonts w:ascii="Times New Roman" w:hAnsi="Times New Roman" w:cs="Times New Roman"/>
                <w:sz w:val="20"/>
                <w:szCs w:val="20"/>
              </w:rPr>
            </w:pPr>
            <w:bookmarkStart w:id="34" w:name="sub_2009"/>
            <w:r w:rsidRPr="00121D10">
              <w:rPr>
                <w:rFonts w:ascii="Times New Roman" w:hAnsi="Times New Roman" w:cs="Times New Roman"/>
                <w:sz w:val="20"/>
                <w:szCs w:val="20"/>
              </w:rPr>
              <w:t>9.</w:t>
            </w:r>
            <w:bookmarkEnd w:id="34"/>
          </w:p>
        </w:tc>
        <w:tc>
          <w:tcPr>
            <w:tcW w:w="6095" w:type="dxa"/>
            <w:tcBorders>
              <w:top w:val="single" w:sz="4" w:space="0" w:color="auto"/>
              <w:left w:val="single" w:sz="4" w:space="0" w:color="auto"/>
              <w:bottom w:val="single" w:sz="4" w:space="0" w:color="auto"/>
              <w:right w:val="single" w:sz="4" w:space="0" w:color="auto"/>
            </w:tcBorders>
          </w:tcPr>
          <w:p w14:paraId="7B163871"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Мяч футбольный</w:t>
            </w:r>
          </w:p>
        </w:tc>
        <w:tc>
          <w:tcPr>
            <w:tcW w:w="1508" w:type="dxa"/>
            <w:tcBorders>
              <w:top w:val="single" w:sz="4" w:space="0" w:color="auto"/>
              <w:left w:val="single" w:sz="4" w:space="0" w:color="auto"/>
              <w:bottom w:val="single" w:sz="4" w:space="0" w:color="auto"/>
              <w:right w:val="single" w:sz="4" w:space="0" w:color="auto"/>
            </w:tcBorders>
          </w:tcPr>
          <w:p w14:paraId="1E80448F"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39D2DF04"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66D383A9" w14:textId="77777777" w:rsidTr="005C488E">
        <w:tc>
          <w:tcPr>
            <w:tcW w:w="709" w:type="dxa"/>
            <w:tcBorders>
              <w:top w:val="single" w:sz="4" w:space="0" w:color="auto"/>
              <w:bottom w:val="nil"/>
              <w:right w:val="single" w:sz="4" w:space="0" w:color="auto"/>
            </w:tcBorders>
          </w:tcPr>
          <w:p w14:paraId="64778A75" w14:textId="77777777" w:rsidR="00C51803" w:rsidRPr="00121D10" w:rsidRDefault="00C51803" w:rsidP="00C51803">
            <w:pPr>
              <w:pStyle w:val="afd"/>
              <w:jc w:val="center"/>
              <w:rPr>
                <w:rFonts w:ascii="Times New Roman" w:hAnsi="Times New Roman" w:cs="Times New Roman"/>
                <w:sz w:val="20"/>
                <w:szCs w:val="20"/>
              </w:rPr>
            </w:pPr>
            <w:bookmarkStart w:id="35" w:name="sub_2010"/>
            <w:r w:rsidRPr="00121D10">
              <w:rPr>
                <w:rFonts w:ascii="Times New Roman" w:hAnsi="Times New Roman" w:cs="Times New Roman"/>
                <w:sz w:val="20"/>
                <w:szCs w:val="20"/>
              </w:rPr>
              <w:t>10.</w:t>
            </w:r>
            <w:bookmarkEnd w:id="35"/>
          </w:p>
        </w:tc>
        <w:tc>
          <w:tcPr>
            <w:tcW w:w="6095" w:type="dxa"/>
            <w:tcBorders>
              <w:top w:val="single" w:sz="4" w:space="0" w:color="auto"/>
              <w:left w:val="single" w:sz="4" w:space="0" w:color="auto"/>
              <w:bottom w:val="nil"/>
              <w:right w:val="single" w:sz="4" w:space="0" w:color="auto"/>
            </w:tcBorders>
          </w:tcPr>
          <w:p w14:paraId="5907A8AF" w14:textId="77777777" w:rsidR="00C51803" w:rsidRPr="00121D10" w:rsidRDefault="00C51803" w:rsidP="005C488E">
            <w:pPr>
              <w:pStyle w:val="aff0"/>
              <w:jc w:val="both"/>
              <w:rPr>
                <w:rFonts w:ascii="Times New Roman" w:hAnsi="Times New Roman" w:cs="Times New Roman"/>
                <w:sz w:val="20"/>
                <w:szCs w:val="20"/>
              </w:rPr>
            </w:pPr>
            <w:r w:rsidRPr="00121D10">
              <w:rPr>
                <w:rFonts w:ascii="Times New Roman" w:hAnsi="Times New Roman" w:cs="Times New Roman"/>
                <w:sz w:val="20"/>
                <w:szCs w:val="20"/>
              </w:rPr>
              <w:t>Насос для накачивания мячей в комплекте</w:t>
            </w:r>
            <w:r w:rsidR="005C488E" w:rsidRPr="00121D10">
              <w:rPr>
                <w:rFonts w:ascii="Times New Roman" w:hAnsi="Times New Roman" w:cs="Times New Roman"/>
                <w:sz w:val="20"/>
                <w:szCs w:val="20"/>
              </w:rPr>
              <w:t xml:space="preserve"> </w:t>
            </w:r>
            <w:r w:rsidRPr="00121D10">
              <w:rPr>
                <w:rFonts w:ascii="Times New Roman" w:hAnsi="Times New Roman" w:cs="Times New Roman"/>
                <w:sz w:val="20"/>
                <w:szCs w:val="20"/>
              </w:rPr>
              <w:t>с иглами</w:t>
            </w:r>
          </w:p>
        </w:tc>
        <w:tc>
          <w:tcPr>
            <w:tcW w:w="1508" w:type="dxa"/>
            <w:tcBorders>
              <w:top w:val="single" w:sz="4" w:space="0" w:color="auto"/>
              <w:left w:val="single" w:sz="4" w:space="0" w:color="auto"/>
              <w:bottom w:val="nil"/>
              <w:right w:val="single" w:sz="4" w:space="0" w:color="auto"/>
            </w:tcBorders>
          </w:tcPr>
          <w:p w14:paraId="15DF16EC"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nil"/>
            </w:tcBorders>
          </w:tcPr>
          <w:p w14:paraId="2A7F0AF1"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3</w:t>
            </w:r>
          </w:p>
        </w:tc>
      </w:tr>
      <w:tr w:rsidR="005C488E" w:rsidRPr="00121D10" w14:paraId="16069BB8" w14:textId="77777777" w:rsidTr="005C488E">
        <w:tc>
          <w:tcPr>
            <w:tcW w:w="709" w:type="dxa"/>
            <w:tcBorders>
              <w:top w:val="single" w:sz="4" w:space="0" w:color="auto"/>
              <w:bottom w:val="single" w:sz="4" w:space="0" w:color="auto"/>
              <w:right w:val="single" w:sz="4" w:space="0" w:color="auto"/>
            </w:tcBorders>
          </w:tcPr>
          <w:p w14:paraId="5B6EC881" w14:textId="77777777" w:rsidR="00C51803" w:rsidRPr="00121D10" w:rsidRDefault="00C51803" w:rsidP="00C51803">
            <w:pPr>
              <w:pStyle w:val="afd"/>
              <w:jc w:val="center"/>
              <w:rPr>
                <w:rFonts w:ascii="Times New Roman" w:hAnsi="Times New Roman" w:cs="Times New Roman"/>
                <w:sz w:val="20"/>
                <w:szCs w:val="20"/>
              </w:rPr>
            </w:pPr>
            <w:bookmarkStart w:id="36" w:name="sub_2011"/>
            <w:r w:rsidRPr="00121D10">
              <w:rPr>
                <w:rFonts w:ascii="Times New Roman" w:hAnsi="Times New Roman" w:cs="Times New Roman"/>
                <w:sz w:val="20"/>
                <w:szCs w:val="20"/>
              </w:rPr>
              <w:t>11.</w:t>
            </w:r>
            <w:bookmarkEnd w:id="36"/>
          </w:p>
        </w:tc>
        <w:tc>
          <w:tcPr>
            <w:tcW w:w="6095" w:type="dxa"/>
            <w:tcBorders>
              <w:top w:val="single" w:sz="4" w:space="0" w:color="auto"/>
              <w:left w:val="single" w:sz="4" w:space="0" w:color="auto"/>
              <w:bottom w:val="single" w:sz="4" w:space="0" w:color="auto"/>
              <w:right w:val="single" w:sz="4" w:space="0" w:color="auto"/>
            </w:tcBorders>
          </w:tcPr>
          <w:p w14:paraId="440EDC19"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Протектор для волейбольных стоек</w:t>
            </w:r>
          </w:p>
        </w:tc>
        <w:tc>
          <w:tcPr>
            <w:tcW w:w="1508" w:type="dxa"/>
            <w:tcBorders>
              <w:top w:val="single" w:sz="4" w:space="0" w:color="auto"/>
              <w:left w:val="single" w:sz="4" w:space="0" w:color="auto"/>
              <w:bottom w:val="single" w:sz="4" w:space="0" w:color="auto"/>
              <w:right w:val="single" w:sz="4" w:space="0" w:color="auto"/>
            </w:tcBorders>
          </w:tcPr>
          <w:p w14:paraId="091E7FC1"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7217CC54"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r>
      <w:tr w:rsidR="005C488E" w:rsidRPr="00121D10" w14:paraId="0B3C4D13" w14:textId="77777777" w:rsidTr="005C488E">
        <w:tc>
          <w:tcPr>
            <w:tcW w:w="709" w:type="dxa"/>
            <w:tcBorders>
              <w:top w:val="single" w:sz="4" w:space="0" w:color="auto"/>
              <w:bottom w:val="single" w:sz="4" w:space="0" w:color="auto"/>
              <w:right w:val="single" w:sz="4" w:space="0" w:color="auto"/>
            </w:tcBorders>
          </w:tcPr>
          <w:p w14:paraId="16909639" w14:textId="77777777" w:rsidR="00C51803" w:rsidRPr="00121D10" w:rsidRDefault="00C51803" w:rsidP="00C51803">
            <w:pPr>
              <w:pStyle w:val="afd"/>
              <w:jc w:val="center"/>
              <w:rPr>
                <w:rFonts w:ascii="Times New Roman" w:hAnsi="Times New Roman" w:cs="Times New Roman"/>
                <w:sz w:val="20"/>
                <w:szCs w:val="20"/>
              </w:rPr>
            </w:pPr>
            <w:bookmarkStart w:id="37" w:name="sub_2012"/>
            <w:r w:rsidRPr="00121D10">
              <w:rPr>
                <w:rFonts w:ascii="Times New Roman" w:hAnsi="Times New Roman" w:cs="Times New Roman"/>
                <w:sz w:val="20"/>
                <w:szCs w:val="20"/>
              </w:rPr>
              <w:t>12.</w:t>
            </w:r>
            <w:bookmarkEnd w:id="37"/>
          </w:p>
        </w:tc>
        <w:tc>
          <w:tcPr>
            <w:tcW w:w="6095" w:type="dxa"/>
            <w:tcBorders>
              <w:top w:val="single" w:sz="4" w:space="0" w:color="auto"/>
              <w:left w:val="single" w:sz="4" w:space="0" w:color="auto"/>
              <w:bottom w:val="single" w:sz="4" w:space="0" w:color="auto"/>
              <w:right w:val="single" w:sz="4" w:space="0" w:color="auto"/>
            </w:tcBorders>
          </w:tcPr>
          <w:p w14:paraId="43DFBAE9"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Секундомер</w:t>
            </w:r>
          </w:p>
        </w:tc>
        <w:tc>
          <w:tcPr>
            <w:tcW w:w="1508" w:type="dxa"/>
            <w:tcBorders>
              <w:top w:val="single" w:sz="4" w:space="0" w:color="auto"/>
              <w:left w:val="single" w:sz="4" w:space="0" w:color="auto"/>
              <w:bottom w:val="single" w:sz="4" w:space="0" w:color="auto"/>
              <w:right w:val="single" w:sz="4" w:space="0" w:color="auto"/>
            </w:tcBorders>
          </w:tcPr>
          <w:p w14:paraId="79124AF1"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4DD1F8A2"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63B3836B" w14:textId="77777777" w:rsidTr="005C488E">
        <w:tc>
          <w:tcPr>
            <w:tcW w:w="709" w:type="dxa"/>
            <w:tcBorders>
              <w:top w:val="single" w:sz="4" w:space="0" w:color="auto"/>
              <w:bottom w:val="single" w:sz="4" w:space="0" w:color="auto"/>
              <w:right w:val="single" w:sz="4" w:space="0" w:color="auto"/>
            </w:tcBorders>
          </w:tcPr>
          <w:p w14:paraId="23658CCC" w14:textId="77777777" w:rsidR="00C51803" w:rsidRPr="00121D10" w:rsidRDefault="00C51803" w:rsidP="00C51803">
            <w:pPr>
              <w:pStyle w:val="afd"/>
              <w:jc w:val="center"/>
              <w:rPr>
                <w:rFonts w:ascii="Times New Roman" w:hAnsi="Times New Roman" w:cs="Times New Roman"/>
                <w:sz w:val="20"/>
                <w:szCs w:val="20"/>
              </w:rPr>
            </w:pPr>
            <w:bookmarkStart w:id="38" w:name="sub_2013"/>
            <w:r w:rsidRPr="00121D10">
              <w:rPr>
                <w:rFonts w:ascii="Times New Roman" w:hAnsi="Times New Roman" w:cs="Times New Roman"/>
                <w:sz w:val="20"/>
                <w:szCs w:val="20"/>
              </w:rPr>
              <w:t>13.</w:t>
            </w:r>
            <w:bookmarkEnd w:id="38"/>
          </w:p>
        </w:tc>
        <w:tc>
          <w:tcPr>
            <w:tcW w:w="6095" w:type="dxa"/>
            <w:tcBorders>
              <w:top w:val="single" w:sz="4" w:space="0" w:color="auto"/>
              <w:left w:val="single" w:sz="4" w:space="0" w:color="auto"/>
              <w:bottom w:val="single" w:sz="4" w:space="0" w:color="auto"/>
              <w:right w:val="single" w:sz="4" w:space="0" w:color="auto"/>
            </w:tcBorders>
          </w:tcPr>
          <w:p w14:paraId="09D73F1C"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Сетка волейбольная с антеннами</w:t>
            </w:r>
          </w:p>
        </w:tc>
        <w:tc>
          <w:tcPr>
            <w:tcW w:w="1508" w:type="dxa"/>
            <w:tcBorders>
              <w:top w:val="single" w:sz="4" w:space="0" w:color="auto"/>
              <w:left w:val="single" w:sz="4" w:space="0" w:color="auto"/>
              <w:bottom w:val="single" w:sz="4" w:space="0" w:color="auto"/>
              <w:right w:val="single" w:sz="4" w:space="0" w:color="auto"/>
            </w:tcBorders>
          </w:tcPr>
          <w:p w14:paraId="219CD636"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комплект</w:t>
            </w:r>
          </w:p>
        </w:tc>
        <w:tc>
          <w:tcPr>
            <w:tcW w:w="1417" w:type="dxa"/>
            <w:tcBorders>
              <w:top w:val="single" w:sz="4" w:space="0" w:color="auto"/>
              <w:left w:val="single" w:sz="4" w:space="0" w:color="auto"/>
              <w:bottom w:val="single" w:sz="4" w:space="0" w:color="auto"/>
            </w:tcBorders>
          </w:tcPr>
          <w:p w14:paraId="18D2A292"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r>
      <w:tr w:rsidR="005C488E" w:rsidRPr="00121D10" w14:paraId="78CD201A" w14:textId="77777777" w:rsidTr="005C488E">
        <w:tc>
          <w:tcPr>
            <w:tcW w:w="709" w:type="dxa"/>
            <w:tcBorders>
              <w:top w:val="single" w:sz="4" w:space="0" w:color="auto"/>
              <w:bottom w:val="single" w:sz="4" w:space="0" w:color="auto"/>
              <w:right w:val="single" w:sz="4" w:space="0" w:color="auto"/>
            </w:tcBorders>
          </w:tcPr>
          <w:p w14:paraId="78C58B8A" w14:textId="77777777" w:rsidR="00C51803" w:rsidRPr="00121D10" w:rsidRDefault="00C51803" w:rsidP="00C51803">
            <w:pPr>
              <w:pStyle w:val="afd"/>
              <w:jc w:val="center"/>
              <w:rPr>
                <w:rFonts w:ascii="Times New Roman" w:hAnsi="Times New Roman" w:cs="Times New Roman"/>
                <w:sz w:val="20"/>
                <w:szCs w:val="20"/>
              </w:rPr>
            </w:pPr>
            <w:bookmarkStart w:id="39" w:name="sub_2014"/>
            <w:r w:rsidRPr="00121D10">
              <w:rPr>
                <w:rFonts w:ascii="Times New Roman" w:hAnsi="Times New Roman" w:cs="Times New Roman"/>
                <w:sz w:val="20"/>
                <w:szCs w:val="20"/>
              </w:rPr>
              <w:t>14.</w:t>
            </w:r>
            <w:bookmarkEnd w:id="39"/>
          </w:p>
        </w:tc>
        <w:tc>
          <w:tcPr>
            <w:tcW w:w="6095" w:type="dxa"/>
            <w:tcBorders>
              <w:top w:val="single" w:sz="4" w:space="0" w:color="auto"/>
              <w:left w:val="single" w:sz="4" w:space="0" w:color="auto"/>
              <w:bottom w:val="single" w:sz="4" w:space="0" w:color="auto"/>
              <w:right w:val="single" w:sz="4" w:space="0" w:color="auto"/>
            </w:tcBorders>
          </w:tcPr>
          <w:p w14:paraId="4D872E02"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Скакалка гимнастическая</w:t>
            </w:r>
          </w:p>
        </w:tc>
        <w:tc>
          <w:tcPr>
            <w:tcW w:w="1508" w:type="dxa"/>
            <w:tcBorders>
              <w:top w:val="single" w:sz="4" w:space="0" w:color="auto"/>
              <w:left w:val="single" w:sz="4" w:space="0" w:color="auto"/>
              <w:bottom w:val="single" w:sz="4" w:space="0" w:color="auto"/>
              <w:right w:val="single" w:sz="4" w:space="0" w:color="auto"/>
            </w:tcBorders>
          </w:tcPr>
          <w:p w14:paraId="55FCECC0"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63135C69"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14</w:t>
            </w:r>
          </w:p>
        </w:tc>
      </w:tr>
      <w:tr w:rsidR="005C488E" w:rsidRPr="00121D10" w14:paraId="34BF55BB" w14:textId="77777777" w:rsidTr="005C488E">
        <w:tc>
          <w:tcPr>
            <w:tcW w:w="709" w:type="dxa"/>
            <w:tcBorders>
              <w:top w:val="single" w:sz="4" w:space="0" w:color="auto"/>
              <w:bottom w:val="single" w:sz="4" w:space="0" w:color="auto"/>
              <w:right w:val="single" w:sz="4" w:space="0" w:color="auto"/>
            </w:tcBorders>
          </w:tcPr>
          <w:p w14:paraId="70557E3A" w14:textId="77777777" w:rsidR="00C51803" w:rsidRPr="00121D10" w:rsidRDefault="00C51803" w:rsidP="00C51803">
            <w:pPr>
              <w:pStyle w:val="afd"/>
              <w:jc w:val="center"/>
              <w:rPr>
                <w:rFonts w:ascii="Times New Roman" w:hAnsi="Times New Roman" w:cs="Times New Roman"/>
                <w:sz w:val="20"/>
                <w:szCs w:val="20"/>
              </w:rPr>
            </w:pPr>
            <w:bookmarkStart w:id="40" w:name="sub_2015"/>
            <w:r w:rsidRPr="00121D10">
              <w:rPr>
                <w:rFonts w:ascii="Times New Roman" w:hAnsi="Times New Roman" w:cs="Times New Roman"/>
                <w:sz w:val="20"/>
                <w:szCs w:val="20"/>
              </w:rPr>
              <w:t>15.</w:t>
            </w:r>
            <w:bookmarkEnd w:id="40"/>
          </w:p>
        </w:tc>
        <w:tc>
          <w:tcPr>
            <w:tcW w:w="6095" w:type="dxa"/>
            <w:tcBorders>
              <w:top w:val="single" w:sz="4" w:space="0" w:color="auto"/>
              <w:left w:val="single" w:sz="4" w:space="0" w:color="auto"/>
              <w:bottom w:val="single" w:sz="4" w:space="0" w:color="auto"/>
              <w:right w:val="single" w:sz="4" w:space="0" w:color="auto"/>
            </w:tcBorders>
          </w:tcPr>
          <w:p w14:paraId="1AD86FC8"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Скамейка гимнастическая</w:t>
            </w:r>
          </w:p>
        </w:tc>
        <w:tc>
          <w:tcPr>
            <w:tcW w:w="1508" w:type="dxa"/>
            <w:tcBorders>
              <w:top w:val="single" w:sz="4" w:space="0" w:color="auto"/>
              <w:left w:val="single" w:sz="4" w:space="0" w:color="auto"/>
              <w:bottom w:val="single" w:sz="4" w:space="0" w:color="auto"/>
              <w:right w:val="single" w:sz="4" w:space="0" w:color="auto"/>
            </w:tcBorders>
          </w:tcPr>
          <w:p w14:paraId="7C45171B"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019463A5"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4</w:t>
            </w:r>
          </w:p>
        </w:tc>
      </w:tr>
      <w:tr w:rsidR="005C488E" w:rsidRPr="00121D10" w14:paraId="77FB5D86" w14:textId="77777777" w:rsidTr="005C488E">
        <w:tc>
          <w:tcPr>
            <w:tcW w:w="709" w:type="dxa"/>
            <w:tcBorders>
              <w:top w:val="single" w:sz="4" w:space="0" w:color="auto"/>
              <w:bottom w:val="single" w:sz="4" w:space="0" w:color="auto"/>
              <w:right w:val="single" w:sz="4" w:space="0" w:color="auto"/>
            </w:tcBorders>
          </w:tcPr>
          <w:p w14:paraId="2B48C7E5" w14:textId="77777777" w:rsidR="00C51803" w:rsidRPr="00121D10" w:rsidRDefault="00C51803" w:rsidP="00C51803">
            <w:pPr>
              <w:pStyle w:val="afd"/>
              <w:jc w:val="center"/>
              <w:rPr>
                <w:rFonts w:ascii="Times New Roman" w:hAnsi="Times New Roman" w:cs="Times New Roman"/>
                <w:sz w:val="20"/>
                <w:szCs w:val="20"/>
              </w:rPr>
            </w:pPr>
            <w:bookmarkStart w:id="41" w:name="sub_2016"/>
            <w:r w:rsidRPr="00121D10">
              <w:rPr>
                <w:rFonts w:ascii="Times New Roman" w:hAnsi="Times New Roman" w:cs="Times New Roman"/>
                <w:sz w:val="20"/>
                <w:szCs w:val="20"/>
              </w:rPr>
              <w:t>16.</w:t>
            </w:r>
            <w:bookmarkEnd w:id="41"/>
          </w:p>
        </w:tc>
        <w:tc>
          <w:tcPr>
            <w:tcW w:w="6095" w:type="dxa"/>
            <w:tcBorders>
              <w:top w:val="single" w:sz="4" w:space="0" w:color="auto"/>
              <w:left w:val="single" w:sz="4" w:space="0" w:color="auto"/>
              <w:bottom w:val="single" w:sz="4" w:space="0" w:color="auto"/>
              <w:right w:val="single" w:sz="4" w:space="0" w:color="auto"/>
            </w:tcBorders>
          </w:tcPr>
          <w:p w14:paraId="22295CD2"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Стойки</w:t>
            </w:r>
          </w:p>
        </w:tc>
        <w:tc>
          <w:tcPr>
            <w:tcW w:w="1508" w:type="dxa"/>
            <w:tcBorders>
              <w:top w:val="single" w:sz="4" w:space="0" w:color="auto"/>
              <w:left w:val="single" w:sz="4" w:space="0" w:color="auto"/>
              <w:bottom w:val="single" w:sz="4" w:space="0" w:color="auto"/>
              <w:right w:val="single" w:sz="4" w:space="0" w:color="auto"/>
            </w:tcBorders>
          </w:tcPr>
          <w:p w14:paraId="27DA9E19"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комплект</w:t>
            </w:r>
          </w:p>
        </w:tc>
        <w:tc>
          <w:tcPr>
            <w:tcW w:w="1417" w:type="dxa"/>
            <w:tcBorders>
              <w:top w:val="single" w:sz="4" w:space="0" w:color="auto"/>
              <w:left w:val="single" w:sz="4" w:space="0" w:color="auto"/>
              <w:bottom w:val="single" w:sz="4" w:space="0" w:color="auto"/>
            </w:tcBorders>
          </w:tcPr>
          <w:p w14:paraId="08EFF0F3"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270C64F1" w14:textId="77777777" w:rsidTr="005C488E">
        <w:tc>
          <w:tcPr>
            <w:tcW w:w="709" w:type="dxa"/>
            <w:tcBorders>
              <w:top w:val="single" w:sz="4" w:space="0" w:color="auto"/>
              <w:bottom w:val="single" w:sz="4" w:space="0" w:color="auto"/>
              <w:right w:val="single" w:sz="4" w:space="0" w:color="auto"/>
            </w:tcBorders>
          </w:tcPr>
          <w:p w14:paraId="013FCB91" w14:textId="77777777" w:rsidR="00C51803" w:rsidRPr="00121D10" w:rsidRDefault="00C51803" w:rsidP="00C51803">
            <w:pPr>
              <w:pStyle w:val="afd"/>
              <w:jc w:val="center"/>
              <w:rPr>
                <w:rFonts w:ascii="Times New Roman" w:hAnsi="Times New Roman" w:cs="Times New Roman"/>
                <w:sz w:val="20"/>
                <w:szCs w:val="20"/>
              </w:rPr>
            </w:pPr>
            <w:bookmarkStart w:id="42" w:name="sub_2017"/>
            <w:r w:rsidRPr="00121D10">
              <w:rPr>
                <w:rFonts w:ascii="Times New Roman" w:hAnsi="Times New Roman" w:cs="Times New Roman"/>
                <w:sz w:val="20"/>
                <w:szCs w:val="20"/>
              </w:rPr>
              <w:t>17.</w:t>
            </w:r>
            <w:bookmarkEnd w:id="42"/>
          </w:p>
        </w:tc>
        <w:tc>
          <w:tcPr>
            <w:tcW w:w="6095" w:type="dxa"/>
            <w:tcBorders>
              <w:top w:val="single" w:sz="4" w:space="0" w:color="auto"/>
              <w:left w:val="single" w:sz="4" w:space="0" w:color="auto"/>
              <w:bottom w:val="single" w:sz="4" w:space="0" w:color="auto"/>
              <w:right w:val="single" w:sz="4" w:space="0" w:color="auto"/>
            </w:tcBorders>
          </w:tcPr>
          <w:p w14:paraId="07712882"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Табло перекидное</w:t>
            </w:r>
          </w:p>
        </w:tc>
        <w:tc>
          <w:tcPr>
            <w:tcW w:w="1508" w:type="dxa"/>
            <w:tcBorders>
              <w:top w:val="single" w:sz="4" w:space="0" w:color="auto"/>
              <w:left w:val="single" w:sz="4" w:space="0" w:color="auto"/>
              <w:bottom w:val="single" w:sz="4" w:space="0" w:color="auto"/>
              <w:right w:val="single" w:sz="4" w:space="0" w:color="auto"/>
            </w:tcBorders>
          </w:tcPr>
          <w:p w14:paraId="1B2BCADD"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7A1231C6"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6FA20DE1" w14:textId="77777777" w:rsidTr="005C488E">
        <w:tc>
          <w:tcPr>
            <w:tcW w:w="709" w:type="dxa"/>
            <w:tcBorders>
              <w:top w:val="single" w:sz="4" w:space="0" w:color="auto"/>
              <w:bottom w:val="single" w:sz="4" w:space="0" w:color="auto"/>
              <w:right w:val="single" w:sz="4" w:space="0" w:color="auto"/>
            </w:tcBorders>
          </w:tcPr>
          <w:p w14:paraId="218931EB" w14:textId="77777777" w:rsidR="00C51803" w:rsidRPr="00121D10" w:rsidRDefault="00C51803" w:rsidP="00C51803">
            <w:pPr>
              <w:pStyle w:val="afd"/>
              <w:jc w:val="center"/>
              <w:rPr>
                <w:rFonts w:ascii="Times New Roman" w:hAnsi="Times New Roman" w:cs="Times New Roman"/>
                <w:sz w:val="20"/>
                <w:szCs w:val="20"/>
              </w:rPr>
            </w:pPr>
            <w:bookmarkStart w:id="43" w:name="sub_2018"/>
            <w:r w:rsidRPr="00121D10">
              <w:rPr>
                <w:rFonts w:ascii="Times New Roman" w:hAnsi="Times New Roman" w:cs="Times New Roman"/>
                <w:sz w:val="20"/>
                <w:szCs w:val="20"/>
              </w:rPr>
              <w:t>18.</w:t>
            </w:r>
            <w:bookmarkEnd w:id="43"/>
          </w:p>
        </w:tc>
        <w:tc>
          <w:tcPr>
            <w:tcW w:w="6095" w:type="dxa"/>
            <w:tcBorders>
              <w:top w:val="single" w:sz="4" w:space="0" w:color="auto"/>
              <w:left w:val="single" w:sz="4" w:space="0" w:color="auto"/>
              <w:bottom w:val="single" w:sz="4" w:space="0" w:color="auto"/>
              <w:right w:val="single" w:sz="4" w:space="0" w:color="auto"/>
            </w:tcBorders>
          </w:tcPr>
          <w:p w14:paraId="274CB8F9" w14:textId="77777777" w:rsidR="00C51803" w:rsidRPr="00121D10" w:rsidRDefault="00C51803" w:rsidP="00C51803">
            <w:pPr>
              <w:pStyle w:val="aff0"/>
              <w:jc w:val="both"/>
              <w:rPr>
                <w:rFonts w:ascii="Times New Roman" w:hAnsi="Times New Roman" w:cs="Times New Roman"/>
                <w:sz w:val="20"/>
                <w:szCs w:val="20"/>
              </w:rPr>
            </w:pPr>
            <w:r w:rsidRPr="00121D10">
              <w:rPr>
                <w:rFonts w:ascii="Times New Roman" w:hAnsi="Times New Roman" w:cs="Times New Roman"/>
                <w:sz w:val="20"/>
                <w:szCs w:val="20"/>
              </w:rPr>
              <w:t>Эспандер резиновый ленточный</w:t>
            </w:r>
          </w:p>
        </w:tc>
        <w:tc>
          <w:tcPr>
            <w:tcW w:w="1508" w:type="dxa"/>
            <w:tcBorders>
              <w:top w:val="single" w:sz="4" w:space="0" w:color="auto"/>
              <w:left w:val="single" w:sz="4" w:space="0" w:color="auto"/>
              <w:bottom w:val="single" w:sz="4" w:space="0" w:color="auto"/>
              <w:right w:val="single" w:sz="4" w:space="0" w:color="auto"/>
            </w:tcBorders>
          </w:tcPr>
          <w:p w14:paraId="4560EF90"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417" w:type="dxa"/>
            <w:tcBorders>
              <w:top w:val="single" w:sz="4" w:space="0" w:color="auto"/>
              <w:left w:val="single" w:sz="4" w:space="0" w:color="auto"/>
              <w:bottom w:val="single" w:sz="4" w:space="0" w:color="auto"/>
            </w:tcBorders>
          </w:tcPr>
          <w:p w14:paraId="32D34F9D" w14:textId="77777777" w:rsidR="00C51803" w:rsidRPr="00121D10" w:rsidRDefault="00C51803"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14</w:t>
            </w:r>
          </w:p>
        </w:tc>
      </w:tr>
    </w:tbl>
    <w:p w14:paraId="36FB5465" w14:textId="77777777" w:rsidR="00C51803" w:rsidRPr="005C488E" w:rsidRDefault="00C51803" w:rsidP="00C51803">
      <w:pPr>
        <w:spacing w:after="0" w:line="240" w:lineRule="auto"/>
        <w:jc w:val="both"/>
        <w:rPr>
          <w:rFonts w:ascii="Times New Roman" w:hAnsi="Times New Roman" w:cs="Times New Roman"/>
          <w:sz w:val="26"/>
          <w:szCs w:val="26"/>
        </w:rPr>
      </w:pPr>
    </w:p>
    <w:p w14:paraId="62E170A5" w14:textId="77777777" w:rsidR="009B65C2" w:rsidRPr="005C488E" w:rsidRDefault="009B65C2" w:rsidP="009B65C2">
      <w:pPr>
        <w:spacing w:after="0" w:line="240" w:lineRule="auto"/>
        <w:ind w:firstLine="567"/>
        <w:jc w:val="both"/>
        <w:rPr>
          <w:rFonts w:ascii="Times New Roman" w:hAnsi="Times New Roman" w:cs="Times New Roman"/>
          <w:sz w:val="26"/>
          <w:szCs w:val="26"/>
        </w:rPr>
      </w:pPr>
      <w:r w:rsidRPr="005C488E">
        <w:rPr>
          <w:rFonts w:ascii="Times New Roman" w:hAnsi="Times New Roman" w:cs="Times New Roman"/>
          <w:sz w:val="26"/>
          <w:szCs w:val="26"/>
        </w:rPr>
        <w:t xml:space="preserve">обеспечение спортивной экипировкой </w:t>
      </w:r>
      <w:r w:rsidR="00AD2132" w:rsidRPr="005C488E">
        <w:rPr>
          <w:rFonts w:ascii="Times New Roman" w:hAnsi="Times New Roman" w:cs="Times New Roman"/>
          <w:sz w:val="26"/>
          <w:szCs w:val="26"/>
        </w:rPr>
        <w:t xml:space="preserve">представлено в таблице </w:t>
      </w:r>
      <w:r w:rsidR="00121D10">
        <w:rPr>
          <w:rFonts w:ascii="Times New Roman" w:hAnsi="Times New Roman" w:cs="Times New Roman"/>
          <w:sz w:val="26"/>
          <w:szCs w:val="26"/>
        </w:rPr>
        <w:t xml:space="preserve">№ </w:t>
      </w:r>
      <w:r w:rsidR="00AD2132" w:rsidRPr="005C488E">
        <w:rPr>
          <w:rFonts w:ascii="Times New Roman" w:hAnsi="Times New Roman" w:cs="Times New Roman"/>
          <w:sz w:val="26"/>
          <w:szCs w:val="26"/>
        </w:rPr>
        <w:t>12</w:t>
      </w:r>
      <w:r w:rsidRPr="005C488E">
        <w:rPr>
          <w:rFonts w:ascii="Times New Roman" w:hAnsi="Times New Roman" w:cs="Times New Roman"/>
          <w:sz w:val="26"/>
          <w:szCs w:val="26"/>
        </w:rPr>
        <w:t>;</w:t>
      </w:r>
    </w:p>
    <w:p w14:paraId="7DAB4E7E" w14:textId="77777777" w:rsidR="00AD2132" w:rsidRPr="005C488E" w:rsidRDefault="00AD2132" w:rsidP="00AD2132">
      <w:pPr>
        <w:pStyle w:val="1"/>
        <w:spacing w:before="0" w:line="240" w:lineRule="auto"/>
        <w:jc w:val="right"/>
        <w:rPr>
          <w:rFonts w:ascii="Times New Roman" w:hAnsi="Times New Roman" w:cs="Times New Roman"/>
          <w:b/>
          <w:color w:val="auto"/>
          <w:sz w:val="26"/>
          <w:szCs w:val="26"/>
        </w:rPr>
      </w:pPr>
      <w:r w:rsidRPr="005C488E">
        <w:rPr>
          <w:rFonts w:ascii="Times New Roman" w:hAnsi="Times New Roman" w:cs="Times New Roman"/>
          <w:b/>
          <w:color w:val="auto"/>
          <w:sz w:val="26"/>
          <w:szCs w:val="26"/>
        </w:rPr>
        <w:t xml:space="preserve">Таблица </w:t>
      </w:r>
      <w:r w:rsidR="00121D10">
        <w:rPr>
          <w:rFonts w:ascii="Times New Roman" w:hAnsi="Times New Roman" w:cs="Times New Roman"/>
          <w:b/>
          <w:color w:val="auto"/>
          <w:sz w:val="26"/>
          <w:szCs w:val="26"/>
        </w:rPr>
        <w:t xml:space="preserve">№ </w:t>
      </w:r>
      <w:r w:rsidRPr="005C488E">
        <w:rPr>
          <w:rFonts w:ascii="Times New Roman" w:hAnsi="Times New Roman" w:cs="Times New Roman"/>
          <w:b/>
          <w:color w:val="auto"/>
          <w:sz w:val="26"/>
          <w:szCs w:val="26"/>
        </w:rPr>
        <w:t>12</w:t>
      </w:r>
    </w:p>
    <w:p w14:paraId="2FEF2ED6" w14:textId="77777777" w:rsidR="00C51803" w:rsidRPr="005C488E" w:rsidRDefault="00C51803" w:rsidP="00832105">
      <w:pPr>
        <w:pStyle w:val="1"/>
        <w:spacing w:before="0" w:line="240" w:lineRule="auto"/>
        <w:jc w:val="center"/>
        <w:rPr>
          <w:rFonts w:ascii="Times New Roman" w:hAnsi="Times New Roman" w:cs="Times New Roman"/>
          <w:b/>
          <w:color w:val="auto"/>
          <w:sz w:val="26"/>
          <w:szCs w:val="26"/>
        </w:rPr>
      </w:pPr>
      <w:r w:rsidRPr="005C488E">
        <w:rPr>
          <w:rFonts w:ascii="Times New Roman" w:hAnsi="Times New Roman" w:cs="Times New Roman"/>
          <w:b/>
          <w:color w:val="auto"/>
          <w:sz w:val="26"/>
          <w:szCs w:val="26"/>
        </w:rPr>
        <w:t>Обеспечение спортивной экипировкой</w:t>
      </w: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2126"/>
        <w:gridCol w:w="1418"/>
        <w:gridCol w:w="1701"/>
        <w:gridCol w:w="851"/>
        <w:gridCol w:w="993"/>
        <w:gridCol w:w="849"/>
        <w:gridCol w:w="1276"/>
      </w:tblGrid>
      <w:tr w:rsidR="005C488E" w:rsidRPr="00121D10" w14:paraId="2CF57B60" w14:textId="77777777" w:rsidTr="00121D10">
        <w:tc>
          <w:tcPr>
            <w:tcW w:w="9923" w:type="dxa"/>
            <w:gridSpan w:val="8"/>
            <w:tcBorders>
              <w:top w:val="single" w:sz="4" w:space="0" w:color="auto"/>
              <w:bottom w:val="single" w:sz="4" w:space="0" w:color="auto"/>
              <w:right w:val="single" w:sz="4" w:space="0" w:color="auto"/>
            </w:tcBorders>
          </w:tcPr>
          <w:p w14:paraId="05E4935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Спортивная экипировка, передаваемая в индивидуальное пользование</w:t>
            </w:r>
          </w:p>
        </w:tc>
      </w:tr>
      <w:tr w:rsidR="005C488E" w:rsidRPr="00121D10" w14:paraId="2E048D8C" w14:textId="77777777" w:rsidTr="00121D10">
        <w:tc>
          <w:tcPr>
            <w:tcW w:w="709" w:type="dxa"/>
            <w:vMerge w:val="restart"/>
            <w:tcBorders>
              <w:top w:val="single" w:sz="4" w:space="0" w:color="auto"/>
              <w:bottom w:val="single" w:sz="4" w:space="0" w:color="auto"/>
              <w:right w:val="single" w:sz="4" w:space="0" w:color="auto"/>
            </w:tcBorders>
          </w:tcPr>
          <w:p w14:paraId="608AD4A2"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p w14:paraId="490C44FC"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п/п</w:t>
            </w:r>
          </w:p>
        </w:tc>
        <w:tc>
          <w:tcPr>
            <w:tcW w:w="2126" w:type="dxa"/>
            <w:vMerge w:val="restart"/>
            <w:tcBorders>
              <w:top w:val="single" w:sz="4" w:space="0" w:color="auto"/>
              <w:left w:val="single" w:sz="4" w:space="0" w:color="auto"/>
              <w:bottom w:val="single" w:sz="4" w:space="0" w:color="auto"/>
              <w:right w:val="single" w:sz="4" w:space="0" w:color="auto"/>
            </w:tcBorders>
          </w:tcPr>
          <w:p w14:paraId="76BF543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Наименование</w:t>
            </w:r>
          </w:p>
        </w:tc>
        <w:tc>
          <w:tcPr>
            <w:tcW w:w="1418" w:type="dxa"/>
            <w:vMerge w:val="restart"/>
            <w:tcBorders>
              <w:top w:val="single" w:sz="4" w:space="0" w:color="auto"/>
              <w:left w:val="single" w:sz="4" w:space="0" w:color="auto"/>
              <w:bottom w:val="single" w:sz="4" w:space="0" w:color="auto"/>
              <w:right w:val="single" w:sz="4" w:space="0" w:color="auto"/>
            </w:tcBorders>
          </w:tcPr>
          <w:p w14:paraId="250F4FB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Единица измерения</w:t>
            </w:r>
          </w:p>
        </w:tc>
        <w:tc>
          <w:tcPr>
            <w:tcW w:w="1701" w:type="dxa"/>
            <w:vMerge w:val="restart"/>
            <w:tcBorders>
              <w:top w:val="single" w:sz="4" w:space="0" w:color="auto"/>
              <w:left w:val="single" w:sz="4" w:space="0" w:color="auto"/>
              <w:bottom w:val="single" w:sz="4" w:space="0" w:color="auto"/>
              <w:right w:val="single" w:sz="4" w:space="0" w:color="auto"/>
            </w:tcBorders>
          </w:tcPr>
          <w:p w14:paraId="5772427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Расчетная единица</w:t>
            </w:r>
          </w:p>
        </w:tc>
        <w:tc>
          <w:tcPr>
            <w:tcW w:w="3969" w:type="dxa"/>
            <w:gridSpan w:val="4"/>
            <w:tcBorders>
              <w:top w:val="single" w:sz="4" w:space="0" w:color="auto"/>
              <w:left w:val="single" w:sz="4" w:space="0" w:color="auto"/>
              <w:bottom w:val="single" w:sz="4" w:space="0" w:color="auto"/>
            </w:tcBorders>
          </w:tcPr>
          <w:p w14:paraId="556C123D"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Этапы спортивной подготовки</w:t>
            </w:r>
          </w:p>
        </w:tc>
      </w:tr>
      <w:tr w:rsidR="005C488E" w:rsidRPr="00121D10" w14:paraId="3F7308F5" w14:textId="77777777" w:rsidTr="00121D10">
        <w:tc>
          <w:tcPr>
            <w:tcW w:w="709" w:type="dxa"/>
            <w:vMerge/>
            <w:tcBorders>
              <w:top w:val="single" w:sz="4" w:space="0" w:color="auto"/>
              <w:bottom w:val="single" w:sz="4" w:space="0" w:color="auto"/>
              <w:right w:val="single" w:sz="4" w:space="0" w:color="auto"/>
            </w:tcBorders>
          </w:tcPr>
          <w:p w14:paraId="7FB6F019" w14:textId="77777777" w:rsidR="00832105" w:rsidRPr="00121D10" w:rsidRDefault="00832105" w:rsidP="00C51803">
            <w:pPr>
              <w:pStyle w:val="afd"/>
              <w:rPr>
                <w:rFonts w:ascii="Times New Roman" w:hAnsi="Times New Roman" w:cs="Times New Roman"/>
                <w:sz w:val="20"/>
                <w:szCs w:val="20"/>
              </w:rPr>
            </w:pPr>
          </w:p>
        </w:tc>
        <w:tc>
          <w:tcPr>
            <w:tcW w:w="2126" w:type="dxa"/>
            <w:vMerge/>
            <w:tcBorders>
              <w:top w:val="single" w:sz="4" w:space="0" w:color="auto"/>
              <w:left w:val="single" w:sz="4" w:space="0" w:color="auto"/>
              <w:bottom w:val="single" w:sz="4" w:space="0" w:color="auto"/>
              <w:right w:val="single" w:sz="4" w:space="0" w:color="auto"/>
            </w:tcBorders>
          </w:tcPr>
          <w:p w14:paraId="2825F0C9" w14:textId="77777777" w:rsidR="00832105" w:rsidRPr="00121D10" w:rsidRDefault="00832105" w:rsidP="00C51803">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529312AE" w14:textId="77777777" w:rsidR="00832105" w:rsidRPr="00121D10" w:rsidRDefault="00832105" w:rsidP="00C51803">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6F4077DF" w14:textId="77777777" w:rsidR="00832105" w:rsidRPr="00121D10" w:rsidRDefault="00832105" w:rsidP="00C51803">
            <w:pPr>
              <w:pStyle w:val="afd"/>
              <w:rPr>
                <w:rFonts w:ascii="Times New Roman" w:hAnsi="Times New Roman" w:cs="Times New Roman"/>
                <w:sz w:val="20"/>
                <w:szCs w:val="20"/>
              </w:rPr>
            </w:pPr>
          </w:p>
        </w:tc>
        <w:tc>
          <w:tcPr>
            <w:tcW w:w="1844" w:type="dxa"/>
            <w:gridSpan w:val="2"/>
            <w:tcBorders>
              <w:top w:val="single" w:sz="4" w:space="0" w:color="auto"/>
              <w:left w:val="single" w:sz="4" w:space="0" w:color="auto"/>
              <w:bottom w:val="single" w:sz="4" w:space="0" w:color="auto"/>
              <w:right w:val="single" w:sz="4" w:space="0" w:color="auto"/>
            </w:tcBorders>
          </w:tcPr>
          <w:p w14:paraId="17439DFA"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Этап начальной подготовки</w:t>
            </w:r>
          </w:p>
        </w:tc>
        <w:tc>
          <w:tcPr>
            <w:tcW w:w="2125" w:type="dxa"/>
            <w:gridSpan w:val="2"/>
            <w:tcBorders>
              <w:top w:val="single" w:sz="4" w:space="0" w:color="auto"/>
              <w:left w:val="single" w:sz="4" w:space="0" w:color="auto"/>
              <w:bottom w:val="single" w:sz="4" w:space="0" w:color="auto"/>
              <w:right w:val="single" w:sz="4" w:space="0" w:color="auto"/>
            </w:tcBorders>
          </w:tcPr>
          <w:p w14:paraId="18102BF5"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Учебно-тренировочный этап (этап спортивной специализации)</w:t>
            </w:r>
          </w:p>
        </w:tc>
      </w:tr>
      <w:tr w:rsidR="005C488E" w:rsidRPr="00121D10" w14:paraId="66BDB6AF" w14:textId="77777777" w:rsidTr="00121D10">
        <w:tc>
          <w:tcPr>
            <w:tcW w:w="709" w:type="dxa"/>
            <w:vMerge/>
            <w:tcBorders>
              <w:top w:val="single" w:sz="4" w:space="0" w:color="auto"/>
              <w:bottom w:val="single" w:sz="4" w:space="0" w:color="auto"/>
              <w:right w:val="single" w:sz="4" w:space="0" w:color="auto"/>
            </w:tcBorders>
          </w:tcPr>
          <w:p w14:paraId="3B2B6643" w14:textId="77777777" w:rsidR="00832105" w:rsidRPr="00121D10" w:rsidRDefault="00832105" w:rsidP="00C51803">
            <w:pPr>
              <w:pStyle w:val="afd"/>
              <w:rPr>
                <w:rFonts w:ascii="Times New Roman" w:hAnsi="Times New Roman" w:cs="Times New Roman"/>
                <w:sz w:val="20"/>
                <w:szCs w:val="20"/>
              </w:rPr>
            </w:pPr>
          </w:p>
        </w:tc>
        <w:tc>
          <w:tcPr>
            <w:tcW w:w="2126" w:type="dxa"/>
            <w:vMerge/>
            <w:tcBorders>
              <w:top w:val="single" w:sz="4" w:space="0" w:color="auto"/>
              <w:left w:val="single" w:sz="4" w:space="0" w:color="auto"/>
              <w:bottom w:val="single" w:sz="4" w:space="0" w:color="auto"/>
              <w:right w:val="single" w:sz="4" w:space="0" w:color="auto"/>
            </w:tcBorders>
          </w:tcPr>
          <w:p w14:paraId="0AFEE838" w14:textId="77777777" w:rsidR="00832105" w:rsidRPr="00121D10" w:rsidRDefault="00832105" w:rsidP="00C51803">
            <w:pPr>
              <w:pStyle w:val="afd"/>
              <w:rPr>
                <w:rFonts w:ascii="Times New Roman" w:hAnsi="Times New Roman" w:cs="Times New Roman"/>
                <w:sz w:val="20"/>
                <w:szCs w:val="20"/>
              </w:rPr>
            </w:pPr>
          </w:p>
        </w:tc>
        <w:tc>
          <w:tcPr>
            <w:tcW w:w="1418" w:type="dxa"/>
            <w:vMerge/>
            <w:tcBorders>
              <w:top w:val="single" w:sz="4" w:space="0" w:color="auto"/>
              <w:left w:val="single" w:sz="4" w:space="0" w:color="auto"/>
              <w:bottom w:val="single" w:sz="4" w:space="0" w:color="auto"/>
              <w:right w:val="single" w:sz="4" w:space="0" w:color="auto"/>
            </w:tcBorders>
          </w:tcPr>
          <w:p w14:paraId="701F5195" w14:textId="77777777" w:rsidR="00832105" w:rsidRPr="00121D10" w:rsidRDefault="00832105" w:rsidP="00C51803">
            <w:pPr>
              <w:pStyle w:val="afd"/>
              <w:rPr>
                <w:rFonts w:ascii="Times New Roman" w:hAnsi="Times New Roman" w:cs="Times New Roman"/>
                <w:sz w:val="20"/>
                <w:szCs w:val="20"/>
              </w:rPr>
            </w:pPr>
          </w:p>
        </w:tc>
        <w:tc>
          <w:tcPr>
            <w:tcW w:w="1701" w:type="dxa"/>
            <w:vMerge/>
            <w:tcBorders>
              <w:top w:val="single" w:sz="4" w:space="0" w:color="auto"/>
              <w:left w:val="single" w:sz="4" w:space="0" w:color="auto"/>
              <w:bottom w:val="single" w:sz="4" w:space="0" w:color="auto"/>
              <w:right w:val="single" w:sz="4" w:space="0" w:color="auto"/>
            </w:tcBorders>
          </w:tcPr>
          <w:p w14:paraId="7C89A588" w14:textId="77777777" w:rsidR="00832105" w:rsidRPr="00121D10" w:rsidRDefault="00832105" w:rsidP="00C51803">
            <w:pPr>
              <w:pStyle w:val="afd"/>
              <w:rPr>
                <w:rFonts w:ascii="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tcPr>
          <w:p w14:paraId="47A03B88"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количество</w:t>
            </w:r>
          </w:p>
        </w:tc>
        <w:tc>
          <w:tcPr>
            <w:tcW w:w="993" w:type="dxa"/>
            <w:tcBorders>
              <w:top w:val="single" w:sz="4" w:space="0" w:color="auto"/>
              <w:left w:val="single" w:sz="4" w:space="0" w:color="auto"/>
              <w:bottom w:val="single" w:sz="4" w:space="0" w:color="auto"/>
              <w:right w:val="single" w:sz="4" w:space="0" w:color="auto"/>
            </w:tcBorders>
          </w:tcPr>
          <w:p w14:paraId="6918A44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срок эксплуатации (лет)</w:t>
            </w:r>
          </w:p>
        </w:tc>
        <w:tc>
          <w:tcPr>
            <w:tcW w:w="849" w:type="dxa"/>
            <w:tcBorders>
              <w:top w:val="single" w:sz="4" w:space="0" w:color="auto"/>
              <w:left w:val="single" w:sz="4" w:space="0" w:color="auto"/>
              <w:bottom w:val="single" w:sz="4" w:space="0" w:color="auto"/>
              <w:right w:val="single" w:sz="4" w:space="0" w:color="auto"/>
            </w:tcBorders>
          </w:tcPr>
          <w:p w14:paraId="71620EE7"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количество</w:t>
            </w:r>
          </w:p>
        </w:tc>
        <w:tc>
          <w:tcPr>
            <w:tcW w:w="1276" w:type="dxa"/>
            <w:tcBorders>
              <w:top w:val="single" w:sz="4" w:space="0" w:color="auto"/>
              <w:left w:val="single" w:sz="4" w:space="0" w:color="auto"/>
              <w:bottom w:val="single" w:sz="4" w:space="0" w:color="auto"/>
              <w:right w:val="single" w:sz="4" w:space="0" w:color="auto"/>
            </w:tcBorders>
          </w:tcPr>
          <w:p w14:paraId="59E2A416"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срок эксплуатации (лет)</w:t>
            </w:r>
          </w:p>
        </w:tc>
      </w:tr>
      <w:tr w:rsidR="005C488E" w:rsidRPr="00121D10" w14:paraId="65F5BD74" w14:textId="77777777" w:rsidTr="00121D10">
        <w:tc>
          <w:tcPr>
            <w:tcW w:w="709" w:type="dxa"/>
            <w:tcBorders>
              <w:top w:val="single" w:sz="4" w:space="0" w:color="auto"/>
              <w:bottom w:val="single" w:sz="4" w:space="0" w:color="auto"/>
              <w:right w:val="single" w:sz="4" w:space="0" w:color="auto"/>
            </w:tcBorders>
          </w:tcPr>
          <w:p w14:paraId="1716377C" w14:textId="77777777" w:rsidR="00832105" w:rsidRPr="00121D10" w:rsidRDefault="00832105" w:rsidP="00C51803">
            <w:pPr>
              <w:pStyle w:val="afd"/>
              <w:jc w:val="center"/>
              <w:rPr>
                <w:rFonts w:ascii="Times New Roman" w:hAnsi="Times New Roman" w:cs="Times New Roman"/>
                <w:sz w:val="20"/>
                <w:szCs w:val="20"/>
              </w:rPr>
            </w:pPr>
            <w:bookmarkStart w:id="44" w:name="sub_2101"/>
            <w:r w:rsidRPr="00121D10">
              <w:rPr>
                <w:rFonts w:ascii="Times New Roman" w:hAnsi="Times New Roman" w:cs="Times New Roman"/>
                <w:sz w:val="20"/>
                <w:szCs w:val="20"/>
              </w:rPr>
              <w:t>1.</w:t>
            </w:r>
            <w:bookmarkEnd w:id="44"/>
          </w:p>
        </w:tc>
        <w:tc>
          <w:tcPr>
            <w:tcW w:w="2126" w:type="dxa"/>
            <w:tcBorders>
              <w:top w:val="single" w:sz="4" w:space="0" w:color="auto"/>
              <w:left w:val="single" w:sz="4" w:space="0" w:color="auto"/>
              <w:bottom w:val="single" w:sz="4" w:space="0" w:color="auto"/>
              <w:right w:val="single" w:sz="4" w:space="0" w:color="auto"/>
            </w:tcBorders>
          </w:tcPr>
          <w:p w14:paraId="4A5B56B4"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Костюм спортивный парадный</w:t>
            </w:r>
          </w:p>
        </w:tc>
        <w:tc>
          <w:tcPr>
            <w:tcW w:w="1418" w:type="dxa"/>
            <w:tcBorders>
              <w:top w:val="single" w:sz="4" w:space="0" w:color="auto"/>
              <w:left w:val="single" w:sz="4" w:space="0" w:color="auto"/>
              <w:bottom w:val="single" w:sz="4" w:space="0" w:color="auto"/>
              <w:right w:val="single" w:sz="4" w:space="0" w:color="auto"/>
            </w:tcBorders>
          </w:tcPr>
          <w:p w14:paraId="2D1A1C3F"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701" w:type="dxa"/>
            <w:tcBorders>
              <w:top w:val="single" w:sz="4" w:space="0" w:color="auto"/>
              <w:left w:val="single" w:sz="4" w:space="0" w:color="auto"/>
              <w:bottom w:val="single" w:sz="4" w:space="0" w:color="auto"/>
              <w:right w:val="single" w:sz="4" w:space="0" w:color="auto"/>
            </w:tcBorders>
          </w:tcPr>
          <w:p w14:paraId="5DBA6318"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5278712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7198B78E"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0AC6C81D"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06F7A807"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r>
      <w:tr w:rsidR="005C488E" w:rsidRPr="00121D10" w14:paraId="27319AFE" w14:textId="77777777" w:rsidTr="00121D10">
        <w:tc>
          <w:tcPr>
            <w:tcW w:w="709" w:type="dxa"/>
            <w:tcBorders>
              <w:top w:val="single" w:sz="4" w:space="0" w:color="auto"/>
              <w:bottom w:val="single" w:sz="4" w:space="0" w:color="auto"/>
              <w:right w:val="single" w:sz="4" w:space="0" w:color="auto"/>
            </w:tcBorders>
          </w:tcPr>
          <w:p w14:paraId="1F71EBBA" w14:textId="77777777" w:rsidR="00832105" w:rsidRPr="00121D10" w:rsidRDefault="00832105" w:rsidP="00C51803">
            <w:pPr>
              <w:pStyle w:val="afd"/>
              <w:jc w:val="center"/>
              <w:rPr>
                <w:rFonts w:ascii="Times New Roman" w:hAnsi="Times New Roman" w:cs="Times New Roman"/>
                <w:sz w:val="20"/>
                <w:szCs w:val="20"/>
              </w:rPr>
            </w:pPr>
            <w:bookmarkStart w:id="45" w:name="sub_2102"/>
            <w:r w:rsidRPr="00121D10">
              <w:rPr>
                <w:rFonts w:ascii="Times New Roman" w:hAnsi="Times New Roman" w:cs="Times New Roman"/>
                <w:sz w:val="20"/>
                <w:szCs w:val="20"/>
              </w:rPr>
              <w:t>2.</w:t>
            </w:r>
            <w:bookmarkEnd w:id="45"/>
          </w:p>
        </w:tc>
        <w:tc>
          <w:tcPr>
            <w:tcW w:w="2126" w:type="dxa"/>
            <w:tcBorders>
              <w:top w:val="single" w:sz="4" w:space="0" w:color="auto"/>
              <w:left w:val="single" w:sz="4" w:space="0" w:color="auto"/>
              <w:bottom w:val="single" w:sz="4" w:space="0" w:color="auto"/>
              <w:right w:val="single" w:sz="4" w:space="0" w:color="auto"/>
            </w:tcBorders>
          </w:tcPr>
          <w:p w14:paraId="706CF737"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Костюм спортивный тренировочный</w:t>
            </w:r>
          </w:p>
        </w:tc>
        <w:tc>
          <w:tcPr>
            <w:tcW w:w="1418" w:type="dxa"/>
            <w:tcBorders>
              <w:top w:val="single" w:sz="4" w:space="0" w:color="auto"/>
              <w:left w:val="single" w:sz="4" w:space="0" w:color="auto"/>
              <w:bottom w:val="single" w:sz="4" w:space="0" w:color="auto"/>
              <w:right w:val="single" w:sz="4" w:space="0" w:color="auto"/>
            </w:tcBorders>
          </w:tcPr>
          <w:p w14:paraId="1F54DF1C"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701" w:type="dxa"/>
            <w:tcBorders>
              <w:top w:val="single" w:sz="4" w:space="0" w:color="auto"/>
              <w:left w:val="single" w:sz="4" w:space="0" w:color="auto"/>
              <w:bottom w:val="single" w:sz="4" w:space="0" w:color="auto"/>
              <w:right w:val="single" w:sz="4" w:space="0" w:color="auto"/>
            </w:tcBorders>
          </w:tcPr>
          <w:p w14:paraId="15FFFED4"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18DFD3B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5DC934D8"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0AFD32DD"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2E950D72"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66D99423" w14:textId="77777777" w:rsidTr="00121D10">
        <w:tc>
          <w:tcPr>
            <w:tcW w:w="709" w:type="dxa"/>
            <w:tcBorders>
              <w:top w:val="single" w:sz="4" w:space="0" w:color="auto"/>
              <w:bottom w:val="single" w:sz="4" w:space="0" w:color="auto"/>
              <w:right w:val="single" w:sz="4" w:space="0" w:color="auto"/>
            </w:tcBorders>
          </w:tcPr>
          <w:p w14:paraId="3513CE2D" w14:textId="77777777" w:rsidR="00832105" w:rsidRPr="00121D10" w:rsidRDefault="00832105" w:rsidP="00C51803">
            <w:pPr>
              <w:pStyle w:val="afd"/>
              <w:jc w:val="center"/>
              <w:rPr>
                <w:rFonts w:ascii="Times New Roman" w:hAnsi="Times New Roman" w:cs="Times New Roman"/>
                <w:sz w:val="20"/>
                <w:szCs w:val="20"/>
              </w:rPr>
            </w:pPr>
            <w:bookmarkStart w:id="46" w:name="sub_2103"/>
            <w:r w:rsidRPr="00121D10">
              <w:rPr>
                <w:rFonts w:ascii="Times New Roman" w:hAnsi="Times New Roman" w:cs="Times New Roman"/>
                <w:sz w:val="20"/>
                <w:szCs w:val="20"/>
              </w:rPr>
              <w:t>3.</w:t>
            </w:r>
            <w:bookmarkEnd w:id="46"/>
          </w:p>
        </w:tc>
        <w:tc>
          <w:tcPr>
            <w:tcW w:w="2126" w:type="dxa"/>
            <w:tcBorders>
              <w:top w:val="single" w:sz="4" w:space="0" w:color="auto"/>
              <w:left w:val="single" w:sz="4" w:space="0" w:color="auto"/>
              <w:bottom w:val="single" w:sz="4" w:space="0" w:color="auto"/>
              <w:right w:val="single" w:sz="4" w:space="0" w:color="auto"/>
            </w:tcBorders>
          </w:tcPr>
          <w:p w14:paraId="53D96E43"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Кроссовки для волейбола</w:t>
            </w:r>
          </w:p>
        </w:tc>
        <w:tc>
          <w:tcPr>
            <w:tcW w:w="1418" w:type="dxa"/>
            <w:tcBorders>
              <w:top w:val="single" w:sz="4" w:space="0" w:color="auto"/>
              <w:left w:val="single" w:sz="4" w:space="0" w:color="auto"/>
              <w:bottom w:val="single" w:sz="4" w:space="0" w:color="auto"/>
              <w:right w:val="single" w:sz="4" w:space="0" w:color="auto"/>
            </w:tcBorders>
          </w:tcPr>
          <w:p w14:paraId="5767D8F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пар</w:t>
            </w:r>
          </w:p>
        </w:tc>
        <w:tc>
          <w:tcPr>
            <w:tcW w:w="1701" w:type="dxa"/>
            <w:tcBorders>
              <w:top w:val="single" w:sz="4" w:space="0" w:color="auto"/>
              <w:left w:val="single" w:sz="4" w:space="0" w:color="auto"/>
              <w:bottom w:val="single" w:sz="4" w:space="0" w:color="auto"/>
              <w:right w:val="single" w:sz="4" w:space="0" w:color="auto"/>
            </w:tcBorders>
          </w:tcPr>
          <w:p w14:paraId="45FBEA74"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6C5E32BD"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74CD6B4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07987A5A"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7F9A8B2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7A8511A3" w14:textId="77777777" w:rsidTr="00121D10">
        <w:tc>
          <w:tcPr>
            <w:tcW w:w="709" w:type="dxa"/>
            <w:tcBorders>
              <w:top w:val="single" w:sz="4" w:space="0" w:color="auto"/>
              <w:bottom w:val="single" w:sz="4" w:space="0" w:color="auto"/>
              <w:right w:val="single" w:sz="4" w:space="0" w:color="auto"/>
            </w:tcBorders>
          </w:tcPr>
          <w:p w14:paraId="4414E073" w14:textId="77777777" w:rsidR="00832105" w:rsidRPr="00121D10" w:rsidRDefault="00832105" w:rsidP="00C51803">
            <w:pPr>
              <w:pStyle w:val="afd"/>
              <w:jc w:val="center"/>
              <w:rPr>
                <w:rFonts w:ascii="Times New Roman" w:hAnsi="Times New Roman" w:cs="Times New Roman"/>
                <w:sz w:val="20"/>
                <w:szCs w:val="20"/>
              </w:rPr>
            </w:pPr>
            <w:bookmarkStart w:id="47" w:name="sub_2104"/>
            <w:r w:rsidRPr="00121D10">
              <w:rPr>
                <w:rFonts w:ascii="Times New Roman" w:hAnsi="Times New Roman" w:cs="Times New Roman"/>
                <w:sz w:val="20"/>
                <w:szCs w:val="20"/>
              </w:rPr>
              <w:t>4.</w:t>
            </w:r>
            <w:bookmarkEnd w:id="47"/>
          </w:p>
        </w:tc>
        <w:tc>
          <w:tcPr>
            <w:tcW w:w="2126" w:type="dxa"/>
            <w:tcBorders>
              <w:top w:val="single" w:sz="4" w:space="0" w:color="auto"/>
              <w:left w:val="single" w:sz="4" w:space="0" w:color="auto"/>
              <w:bottom w:val="single" w:sz="4" w:space="0" w:color="auto"/>
              <w:right w:val="single" w:sz="4" w:space="0" w:color="auto"/>
            </w:tcBorders>
          </w:tcPr>
          <w:p w14:paraId="6FF37E88"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Кроссовки легкоатлетические</w:t>
            </w:r>
          </w:p>
        </w:tc>
        <w:tc>
          <w:tcPr>
            <w:tcW w:w="1418" w:type="dxa"/>
            <w:tcBorders>
              <w:top w:val="single" w:sz="4" w:space="0" w:color="auto"/>
              <w:left w:val="single" w:sz="4" w:space="0" w:color="auto"/>
              <w:bottom w:val="single" w:sz="4" w:space="0" w:color="auto"/>
              <w:right w:val="single" w:sz="4" w:space="0" w:color="auto"/>
            </w:tcBorders>
          </w:tcPr>
          <w:p w14:paraId="6B4A10AE"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пар</w:t>
            </w:r>
          </w:p>
        </w:tc>
        <w:tc>
          <w:tcPr>
            <w:tcW w:w="1701" w:type="dxa"/>
            <w:tcBorders>
              <w:top w:val="single" w:sz="4" w:space="0" w:color="auto"/>
              <w:left w:val="single" w:sz="4" w:space="0" w:color="auto"/>
              <w:bottom w:val="single" w:sz="4" w:space="0" w:color="auto"/>
              <w:right w:val="single" w:sz="4" w:space="0" w:color="auto"/>
            </w:tcBorders>
          </w:tcPr>
          <w:p w14:paraId="136EC4FF"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1B881FC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50374D5C"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749FB43C"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tcPr>
          <w:p w14:paraId="2DD25EA1"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r>
      <w:tr w:rsidR="005C488E" w:rsidRPr="00121D10" w14:paraId="730A343F" w14:textId="77777777" w:rsidTr="00121D10">
        <w:tc>
          <w:tcPr>
            <w:tcW w:w="709" w:type="dxa"/>
            <w:tcBorders>
              <w:top w:val="single" w:sz="4" w:space="0" w:color="auto"/>
              <w:bottom w:val="single" w:sz="4" w:space="0" w:color="auto"/>
              <w:right w:val="single" w:sz="4" w:space="0" w:color="auto"/>
            </w:tcBorders>
          </w:tcPr>
          <w:p w14:paraId="5E02A189" w14:textId="77777777" w:rsidR="00832105" w:rsidRPr="00121D10" w:rsidRDefault="00832105" w:rsidP="00C51803">
            <w:pPr>
              <w:pStyle w:val="afd"/>
              <w:jc w:val="center"/>
              <w:rPr>
                <w:rFonts w:ascii="Times New Roman" w:hAnsi="Times New Roman" w:cs="Times New Roman"/>
                <w:sz w:val="20"/>
                <w:szCs w:val="20"/>
              </w:rPr>
            </w:pPr>
            <w:bookmarkStart w:id="48" w:name="sub_2105"/>
            <w:r w:rsidRPr="00121D10">
              <w:rPr>
                <w:rFonts w:ascii="Times New Roman" w:hAnsi="Times New Roman" w:cs="Times New Roman"/>
                <w:sz w:val="20"/>
                <w:szCs w:val="20"/>
              </w:rPr>
              <w:t>5.</w:t>
            </w:r>
            <w:bookmarkEnd w:id="48"/>
          </w:p>
        </w:tc>
        <w:tc>
          <w:tcPr>
            <w:tcW w:w="2126" w:type="dxa"/>
            <w:tcBorders>
              <w:top w:val="single" w:sz="4" w:space="0" w:color="auto"/>
              <w:left w:val="single" w:sz="4" w:space="0" w:color="auto"/>
              <w:bottom w:val="single" w:sz="4" w:space="0" w:color="auto"/>
              <w:right w:val="single" w:sz="4" w:space="0" w:color="auto"/>
            </w:tcBorders>
          </w:tcPr>
          <w:p w14:paraId="25FBE069"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Наколенники</w:t>
            </w:r>
          </w:p>
        </w:tc>
        <w:tc>
          <w:tcPr>
            <w:tcW w:w="1418" w:type="dxa"/>
            <w:tcBorders>
              <w:top w:val="single" w:sz="4" w:space="0" w:color="auto"/>
              <w:left w:val="single" w:sz="4" w:space="0" w:color="auto"/>
              <w:bottom w:val="single" w:sz="4" w:space="0" w:color="auto"/>
              <w:right w:val="single" w:sz="4" w:space="0" w:color="auto"/>
            </w:tcBorders>
          </w:tcPr>
          <w:p w14:paraId="4ADCD53D"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пар</w:t>
            </w:r>
          </w:p>
        </w:tc>
        <w:tc>
          <w:tcPr>
            <w:tcW w:w="1701" w:type="dxa"/>
            <w:tcBorders>
              <w:top w:val="single" w:sz="4" w:space="0" w:color="auto"/>
              <w:left w:val="single" w:sz="4" w:space="0" w:color="auto"/>
              <w:bottom w:val="single" w:sz="4" w:space="0" w:color="auto"/>
              <w:right w:val="single" w:sz="4" w:space="0" w:color="auto"/>
            </w:tcBorders>
          </w:tcPr>
          <w:p w14:paraId="14ED6EBD"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73BDF98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5A1A00E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32A1E142"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074B691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19882CEB" w14:textId="77777777" w:rsidTr="00121D10">
        <w:tc>
          <w:tcPr>
            <w:tcW w:w="709" w:type="dxa"/>
            <w:tcBorders>
              <w:top w:val="single" w:sz="4" w:space="0" w:color="auto"/>
              <w:bottom w:val="single" w:sz="4" w:space="0" w:color="auto"/>
              <w:right w:val="single" w:sz="4" w:space="0" w:color="auto"/>
            </w:tcBorders>
          </w:tcPr>
          <w:p w14:paraId="69833FE2" w14:textId="77777777" w:rsidR="00832105" w:rsidRPr="00121D10" w:rsidRDefault="00832105" w:rsidP="00C51803">
            <w:pPr>
              <w:pStyle w:val="afd"/>
              <w:jc w:val="center"/>
              <w:rPr>
                <w:rFonts w:ascii="Times New Roman" w:hAnsi="Times New Roman" w:cs="Times New Roman"/>
                <w:sz w:val="20"/>
                <w:szCs w:val="20"/>
              </w:rPr>
            </w:pPr>
            <w:bookmarkStart w:id="49" w:name="sub_2106"/>
            <w:r w:rsidRPr="00121D10">
              <w:rPr>
                <w:rFonts w:ascii="Times New Roman" w:hAnsi="Times New Roman" w:cs="Times New Roman"/>
                <w:sz w:val="20"/>
                <w:szCs w:val="20"/>
              </w:rPr>
              <w:t>6.</w:t>
            </w:r>
            <w:bookmarkEnd w:id="49"/>
          </w:p>
        </w:tc>
        <w:tc>
          <w:tcPr>
            <w:tcW w:w="2126" w:type="dxa"/>
            <w:tcBorders>
              <w:top w:val="single" w:sz="4" w:space="0" w:color="auto"/>
              <w:left w:val="single" w:sz="4" w:space="0" w:color="auto"/>
              <w:bottom w:val="single" w:sz="4" w:space="0" w:color="auto"/>
              <w:right w:val="single" w:sz="4" w:space="0" w:color="auto"/>
            </w:tcBorders>
          </w:tcPr>
          <w:p w14:paraId="6B36A9A0"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Носки</w:t>
            </w:r>
          </w:p>
        </w:tc>
        <w:tc>
          <w:tcPr>
            <w:tcW w:w="1418" w:type="dxa"/>
            <w:tcBorders>
              <w:top w:val="single" w:sz="4" w:space="0" w:color="auto"/>
              <w:left w:val="single" w:sz="4" w:space="0" w:color="auto"/>
              <w:bottom w:val="single" w:sz="4" w:space="0" w:color="auto"/>
              <w:right w:val="single" w:sz="4" w:space="0" w:color="auto"/>
            </w:tcBorders>
          </w:tcPr>
          <w:p w14:paraId="2B1647E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пар</w:t>
            </w:r>
          </w:p>
        </w:tc>
        <w:tc>
          <w:tcPr>
            <w:tcW w:w="1701" w:type="dxa"/>
            <w:tcBorders>
              <w:top w:val="single" w:sz="4" w:space="0" w:color="auto"/>
              <w:left w:val="single" w:sz="4" w:space="0" w:color="auto"/>
              <w:bottom w:val="single" w:sz="4" w:space="0" w:color="auto"/>
              <w:right w:val="single" w:sz="4" w:space="0" w:color="auto"/>
            </w:tcBorders>
          </w:tcPr>
          <w:p w14:paraId="10D033D2"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1E60B1C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7E917C8D"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2E643C3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5665C6C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5C804AD1" w14:textId="77777777" w:rsidTr="00121D10">
        <w:tc>
          <w:tcPr>
            <w:tcW w:w="709" w:type="dxa"/>
            <w:tcBorders>
              <w:top w:val="single" w:sz="4" w:space="0" w:color="auto"/>
              <w:bottom w:val="single" w:sz="4" w:space="0" w:color="auto"/>
              <w:right w:val="single" w:sz="4" w:space="0" w:color="auto"/>
            </w:tcBorders>
          </w:tcPr>
          <w:p w14:paraId="182FFEAD" w14:textId="77777777" w:rsidR="00832105" w:rsidRPr="00121D10" w:rsidRDefault="00832105" w:rsidP="00C51803">
            <w:pPr>
              <w:pStyle w:val="afd"/>
              <w:jc w:val="center"/>
              <w:rPr>
                <w:rFonts w:ascii="Times New Roman" w:hAnsi="Times New Roman" w:cs="Times New Roman"/>
                <w:sz w:val="20"/>
                <w:szCs w:val="20"/>
              </w:rPr>
            </w:pPr>
            <w:bookmarkStart w:id="50" w:name="sub_2107"/>
            <w:r w:rsidRPr="00121D10">
              <w:rPr>
                <w:rFonts w:ascii="Times New Roman" w:hAnsi="Times New Roman" w:cs="Times New Roman"/>
                <w:sz w:val="20"/>
                <w:szCs w:val="20"/>
              </w:rPr>
              <w:t>7.</w:t>
            </w:r>
            <w:bookmarkEnd w:id="50"/>
          </w:p>
        </w:tc>
        <w:tc>
          <w:tcPr>
            <w:tcW w:w="2126" w:type="dxa"/>
            <w:tcBorders>
              <w:top w:val="single" w:sz="4" w:space="0" w:color="auto"/>
              <w:left w:val="single" w:sz="4" w:space="0" w:color="auto"/>
              <w:bottom w:val="single" w:sz="4" w:space="0" w:color="auto"/>
              <w:right w:val="single" w:sz="4" w:space="0" w:color="auto"/>
            </w:tcBorders>
          </w:tcPr>
          <w:p w14:paraId="0449FB62"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Фиксатор голеностопного сустава (голеностопник)</w:t>
            </w:r>
          </w:p>
        </w:tc>
        <w:tc>
          <w:tcPr>
            <w:tcW w:w="1418" w:type="dxa"/>
            <w:tcBorders>
              <w:top w:val="single" w:sz="4" w:space="0" w:color="auto"/>
              <w:left w:val="single" w:sz="4" w:space="0" w:color="auto"/>
              <w:bottom w:val="single" w:sz="4" w:space="0" w:color="auto"/>
              <w:right w:val="single" w:sz="4" w:space="0" w:color="auto"/>
            </w:tcBorders>
          </w:tcPr>
          <w:p w14:paraId="253D8B7C"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комплект</w:t>
            </w:r>
          </w:p>
        </w:tc>
        <w:tc>
          <w:tcPr>
            <w:tcW w:w="1701" w:type="dxa"/>
            <w:tcBorders>
              <w:top w:val="single" w:sz="4" w:space="0" w:color="auto"/>
              <w:left w:val="single" w:sz="4" w:space="0" w:color="auto"/>
              <w:bottom w:val="single" w:sz="4" w:space="0" w:color="auto"/>
              <w:right w:val="single" w:sz="4" w:space="0" w:color="auto"/>
            </w:tcBorders>
          </w:tcPr>
          <w:p w14:paraId="451CE651"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00BC9C34"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5EC12425"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3294948E"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0913ED3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09270430" w14:textId="77777777" w:rsidTr="00121D10">
        <w:tc>
          <w:tcPr>
            <w:tcW w:w="709" w:type="dxa"/>
            <w:tcBorders>
              <w:top w:val="single" w:sz="4" w:space="0" w:color="auto"/>
              <w:bottom w:val="single" w:sz="4" w:space="0" w:color="auto"/>
              <w:right w:val="single" w:sz="4" w:space="0" w:color="auto"/>
            </w:tcBorders>
          </w:tcPr>
          <w:p w14:paraId="40C32D16" w14:textId="77777777" w:rsidR="00832105" w:rsidRPr="00121D10" w:rsidRDefault="00832105" w:rsidP="00C51803">
            <w:pPr>
              <w:pStyle w:val="afd"/>
              <w:jc w:val="center"/>
              <w:rPr>
                <w:rFonts w:ascii="Times New Roman" w:hAnsi="Times New Roman" w:cs="Times New Roman"/>
                <w:sz w:val="20"/>
                <w:szCs w:val="20"/>
              </w:rPr>
            </w:pPr>
            <w:bookmarkStart w:id="51" w:name="sub_2108"/>
            <w:r w:rsidRPr="00121D10">
              <w:rPr>
                <w:rFonts w:ascii="Times New Roman" w:hAnsi="Times New Roman" w:cs="Times New Roman"/>
                <w:sz w:val="20"/>
                <w:szCs w:val="20"/>
              </w:rPr>
              <w:t>8.</w:t>
            </w:r>
            <w:bookmarkEnd w:id="51"/>
          </w:p>
        </w:tc>
        <w:tc>
          <w:tcPr>
            <w:tcW w:w="2126" w:type="dxa"/>
            <w:tcBorders>
              <w:top w:val="single" w:sz="4" w:space="0" w:color="auto"/>
              <w:left w:val="single" w:sz="4" w:space="0" w:color="auto"/>
              <w:bottom w:val="single" w:sz="4" w:space="0" w:color="auto"/>
              <w:right w:val="single" w:sz="4" w:space="0" w:color="auto"/>
            </w:tcBorders>
          </w:tcPr>
          <w:p w14:paraId="1AA573D2"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Фиксатор коленного сустава (наколенник)</w:t>
            </w:r>
          </w:p>
        </w:tc>
        <w:tc>
          <w:tcPr>
            <w:tcW w:w="1418" w:type="dxa"/>
            <w:tcBorders>
              <w:top w:val="single" w:sz="4" w:space="0" w:color="auto"/>
              <w:left w:val="single" w:sz="4" w:space="0" w:color="auto"/>
              <w:bottom w:val="single" w:sz="4" w:space="0" w:color="auto"/>
              <w:right w:val="single" w:sz="4" w:space="0" w:color="auto"/>
            </w:tcBorders>
          </w:tcPr>
          <w:p w14:paraId="5858F60F"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комплект</w:t>
            </w:r>
          </w:p>
        </w:tc>
        <w:tc>
          <w:tcPr>
            <w:tcW w:w="1701" w:type="dxa"/>
            <w:tcBorders>
              <w:top w:val="single" w:sz="4" w:space="0" w:color="auto"/>
              <w:left w:val="single" w:sz="4" w:space="0" w:color="auto"/>
              <w:bottom w:val="single" w:sz="4" w:space="0" w:color="auto"/>
              <w:right w:val="single" w:sz="4" w:space="0" w:color="auto"/>
            </w:tcBorders>
          </w:tcPr>
          <w:p w14:paraId="67E4952F"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473C0FF4"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663CE25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48C460F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30C82458"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390D7788" w14:textId="77777777" w:rsidTr="00121D10">
        <w:tc>
          <w:tcPr>
            <w:tcW w:w="709" w:type="dxa"/>
            <w:tcBorders>
              <w:top w:val="single" w:sz="4" w:space="0" w:color="auto"/>
              <w:bottom w:val="single" w:sz="4" w:space="0" w:color="auto"/>
              <w:right w:val="single" w:sz="4" w:space="0" w:color="auto"/>
            </w:tcBorders>
          </w:tcPr>
          <w:p w14:paraId="38D84C1A" w14:textId="77777777" w:rsidR="00832105" w:rsidRPr="00121D10" w:rsidRDefault="00832105" w:rsidP="00C51803">
            <w:pPr>
              <w:pStyle w:val="afd"/>
              <w:jc w:val="center"/>
              <w:rPr>
                <w:rFonts w:ascii="Times New Roman" w:hAnsi="Times New Roman" w:cs="Times New Roman"/>
                <w:sz w:val="20"/>
                <w:szCs w:val="20"/>
              </w:rPr>
            </w:pPr>
            <w:bookmarkStart w:id="52" w:name="sub_2109"/>
            <w:r w:rsidRPr="00121D10">
              <w:rPr>
                <w:rFonts w:ascii="Times New Roman" w:hAnsi="Times New Roman" w:cs="Times New Roman"/>
                <w:sz w:val="20"/>
                <w:szCs w:val="20"/>
              </w:rPr>
              <w:t>9.</w:t>
            </w:r>
            <w:bookmarkEnd w:id="52"/>
          </w:p>
        </w:tc>
        <w:tc>
          <w:tcPr>
            <w:tcW w:w="2126" w:type="dxa"/>
            <w:tcBorders>
              <w:top w:val="single" w:sz="4" w:space="0" w:color="auto"/>
              <w:left w:val="single" w:sz="4" w:space="0" w:color="auto"/>
              <w:bottom w:val="single" w:sz="4" w:space="0" w:color="auto"/>
              <w:right w:val="single" w:sz="4" w:space="0" w:color="auto"/>
            </w:tcBorders>
          </w:tcPr>
          <w:p w14:paraId="5CEC50CB"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Фиксатор лучезапястного сустава (напульсник)</w:t>
            </w:r>
          </w:p>
        </w:tc>
        <w:tc>
          <w:tcPr>
            <w:tcW w:w="1418" w:type="dxa"/>
            <w:tcBorders>
              <w:top w:val="single" w:sz="4" w:space="0" w:color="auto"/>
              <w:left w:val="single" w:sz="4" w:space="0" w:color="auto"/>
              <w:bottom w:val="single" w:sz="4" w:space="0" w:color="auto"/>
              <w:right w:val="single" w:sz="4" w:space="0" w:color="auto"/>
            </w:tcBorders>
          </w:tcPr>
          <w:p w14:paraId="70E4634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комплект</w:t>
            </w:r>
          </w:p>
        </w:tc>
        <w:tc>
          <w:tcPr>
            <w:tcW w:w="1701" w:type="dxa"/>
            <w:tcBorders>
              <w:top w:val="single" w:sz="4" w:space="0" w:color="auto"/>
              <w:left w:val="single" w:sz="4" w:space="0" w:color="auto"/>
              <w:bottom w:val="single" w:sz="4" w:space="0" w:color="auto"/>
              <w:right w:val="single" w:sz="4" w:space="0" w:color="auto"/>
            </w:tcBorders>
          </w:tcPr>
          <w:p w14:paraId="04C23580"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298B2FB7"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993" w:type="dxa"/>
            <w:tcBorders>
              <w:top w:val="single" w:sz="4" w:space="0" w:color="auto"/>
              <w:left w:val="single" w:sz="4" w:space="0" w:color="auto"/>
              <w:bottom w:val="single" w:sz="4" w:space="0" w:color="auto"/>
              <w:right w:val="single" w:sz="4" w:space="0" w:color="auto"/>
            </w:tcBorders>
          </w:tcPr>
          <w:p w14:paraId="5BB24C81"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849" w:type="dxa"/>
            <w:tcBorders>
              <w:top w:val="single" w:sz="4" w:space="0" w:color="auto"/>
              <w:left w:val="single" w:sz="4" w:space="0" w:color="auto"/>
              <w:bottom w:val="single" w:sz="4" w:space="0" w:color="auto"/>
              <w:right w:val="single" w:sz="4" w:space="0" w:color="auto"/>
            </w:tcBorders>
          </w:tcPr>
          <w:p w14:paraId="622DE69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tcPr>
          <w:p w14:paraId="15F37CF5"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w:t>
            </w:r>
          </w:p>
        </w:tc>
      </w:tr>
      <w:tr w:rsidR="005C488E" w:rsidRPr="00121D10" w14:paraId="549E2521" w14:textId="77777777" w:rsidTr="00121D10">
        <w:tc>
          <w:tcPr>
            <w:tcW w:w="709" w:type="dxa"/>
            <w:tcBorders>
              <w:top w:val="single" w:sz="4" w:space="0" w:color="auto"/>
              <w:bottom w:val="single" w:sz="4" w:space="0" w:color="auto"/>
              <w:right w:val="single" w:sz="4" w:space="0" w:color="auto"/>
            </w:tcBorders>
          </w:tcPr>
          <w:p w14:paraId="54AF5C8B" w14:textId="77777777" w:rsidR="00832105" w:rsidRPr="00121D10" w:rsidRDefault="00832105" w:rsidP="00C51803">
            <w:pPr>
              <w:pStyle w:val="afd"/>
              <w:jc w:val="center"/>
              <w:rPr>
                <w:rFonts w:ascii="Times New Roman" w:hAnsi="Times New Roman" w:cs="Times New Roman"/>
                <w:sz w:val="20"/>
                <w:szCs w:val="20"/>
              </w:rPr>
            </w:pPr>
            <w:bookmarkStart w:id="53" w:name="sub_2110"/>
            <w:r w:rsidRPr="00121D10">
              <w:rPr>
                <w:rFonts w:ascii="Times New Roman" w:hAnsi="Times New Roman" w:cs="Times New Roman"/>
                <w:sz w:val="20"/>
                <w:szCs w:val="20"/>
              </w:rPr>
              <w:t>10.</w:t>
            </w:r>
            <w:bookmarkEnd w:id="53"/>
          </w:p>
        </w:tc>
        <w:tc>
          <w:tcPr>
            <w:tcW w:w="2126" w:type="dxa"/>
            <w:tcBorders>
              <w:top w:val="single" w:sz="4" w:space="0" w:color="auto"/>
              <w:left w:val="single" w:sz="4" w:space="0" w:color="auto"/>
              <w:bottom w:val="single" w:sz="4" w:space="0" w:color="auto"/>
              <w:right w:val="single" w:sz="4" w:space="0" w:color="auto"/>
            </w:tcBorders>
          </w:tcPr>
          <w:p w14:paraId="667E2CEA"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Футболка</w:t>
            </w:r>
          </w:p>
        </w:tc>
        <w:tc>
          <w:tcPr>
            <w:tcW w:w="1418" w:type="dxa"/>
            <w:tcBorders>
              <w:top w:val="single" w:sz="4" w:space="0" w:color="auto"/>
              <w:left w:val="single" w:sz="4" w:space="0" w:color="auto"/>
              <w:bottom w:val="single" w:sz="4" w:space="0" w:color="auto"/>
              <w:right w:val="single" w:sz="4" w:space="0" w:color="auto"/>
            </w:tcBorders>
          </w:tcPr>
          <w:p w14:paraId="118E06D8"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701" w:type="dxa"/>
            <w:tcBorders>
              <w:top w:val="single" w:sz="4" w:space="0" w:color="auto"/>
              <w:left w:val="single" w:sz="4" w:space="0" w:color="auto"/>
              <w:bottom w:val="single" w:sz="4" w:space="0" w:color="auto"/>
              <w:right w:val="single" w:sz="4" w:space="0" w:color="auto"/>
            </w:tcBorders>
          </w:tcPr>
          <w:p w14:paraId="10A94D49"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4A06A191"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993" w:type="dxa"/>
            <w:tcBorders>
              <w:top w:val="single" w:sz="4" w:space="0" w:color="auto"/>
              <w:left w:val="single" w:sz="4" w:space="0" w:color="auto"/>
              <w:bottom w:val="single" w:sz="4" w:space="0" w:color="auto"/>
              <w:right w:val="single" w:sz="4" w:space="0" w:color="auto"/>
            </w:tcBorders>
          </w:tcPr>
          <w:p w14:paraId="7B710C6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849" w:type="dxa"/>
            <w:tcBorders>
              <w:top w:val="single" w:sz="4" w:space="0" w:color="auto"/>
              <w:left w:val="single" w:sz="4" w:space="0" w:color="auto"/>
              <w:bottom w:val="single" w:sz="4" w:space="0" w:color="auto"/>
              <w:right w:val="single" w:sz="4" w:space="0" w:color="auto"/>
            </w:tcBorders>
          </w:tcPr>
          <w:p w14:paraId="3AF64F6B"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1651A11A"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39C52D4A" w14:textId="77777777" w:rsidTr="00121D10">
        <w:tc>
          <w:tcPr>
            <w:tcW w:w="709" w:type="dxa"/>
            <w:tcBorders>
              <w:top w:val="single" w:sz="4" w:space="0" w:color="auto"/>
              <w:bottom w:val="single" w:sz="4" w:space="0" w:color="auto"/>
              <w:right w:val="single" w:sz="4" w:space="0" w:color="auto"/>
            </w:tcBorders>
          </w:tcPr>
          <w:p w14:paraId="52035627" w14:textId="77777777" w:rsidR="00832105" w:rsidRPr="00121D10" w:rsidRDefault="00832105" w:rsidP="00C51803">
            <w:pPr>
              <w:pStyle w:val="afd"/>
              <w:jc w:val="center"/>
              <w:rPr>
                <w:rFonts w:ascii="Times New Roman" w:hAnsi="Times New Roman" w:cs="Times New Roman"/>
                <w:sz w:val="20"/>
                <w:szCs w:val="20"/>
              </w:rPr>
            </w:pPr>
            <w:bookmarkStart w:id="54" w:name="sub_2111"/>
            <w:r w:rsidRPr="00121D10">
              <w:rPr>
                <w:rFonts w:ascii="Times New Roman" w:hAnsi="Times New Roman" w:cs="Times New Roman"/>
                <w:sz w:val="20"/>
                <w:szCs w:val="20"/>
              </w:rPr>
              <w:t>11.</w:t>
            </w:r>
            <w:bookmarkEnd w:id="54"/>
          </w:p>
        </w:tc>
        <w:tc>
          <w:tcPr>
            <w:tcW w:w="2126" w:type="dxa"/>
            <w:tcBorders>
              <w:top w:val="single" w:sz="4" w:space="0" w:color="auto"/>
              <w:left w:val="single" w:sz="4" w:space="0" w:color="auto"/>
              <w:bottom w:val="single" w:sz="4" w:space="0" w:color="auto"/>
              <w:right w:val="single" w:sz="4" w:space="0" w:color="auto"/>
            </w:tcBorders>
          </w:tcPr>
          <w:p w14:paraId="650CF6F9"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Шорты (трусы) спортивные для юношей</w:t>
            </w:r>
          </w:p>
        </w:tc>
        <w:tc>
          <w:tcPr>
            <w:tcW w:w="1418" w:type="dxa"/>
            <w:tcBorders>
              <w:top w:val="single" w:sz="4" w:space="0" w:color="auto"/>
              <w:left w:val="single" w:sz="4" w:space="0" w:color="auto"/>
              <w:bottom w:val="single" w:sz="4" w:space="0" w:color="auto"/>
              <w:right w:val="single" w:sz="4" w:space="0" w:color="auto"/>
            </w:tcBorders>
          </w:tcPr>
          <w:p w14:paraId="3D6BA25F"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701" w:type="dxa"/>
            <w:tcBorders>
              <w:top w:val="single" w:sz="4" w:space="0" w:color="auto"/>
              <w:left w:val="single" w:sz="4" w:space="0" w:color="auto"/>
              <w:bottom w:val="single" w:sz="4" w:space="0" w:color="auto"/>
              <w:right w:val="single" w:sz="4" w:space="0" w:color="auto"/>
            </w:tcBorders>
          </w:tcPr>
          <w:p w14:paraId="6540F046"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074E9E80"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993" w:type="dxa"/>
            <w:tcBorders>
              <w:top w:val="single" w:sz="4" w:space="0" w:color="auto"/>
              <w:left w:val="single" w:sz="4" w:space="0" w:color="auto"/>
              <w:bottom w:val="single" w:sz="4" w:space="0" w:color="auto"/>
              <w:right w:val="single" w:sz="4" w:space="0" w:color="auto"/>
            </w:tcBorders>
          </w:tcPr>
          <w:p w14:paraId="6E234BA5"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849" w:type="dxa"/>
            <w:tcBorders>
              <w:top w:val="single" w:sz="4" w:space="0" w:color="auto"/>
              <w:left w:val="single" w:sz="4" w:space="0" w:color="auto"/>
              <w:bottom w:val="single" w:sz="4" w:space="0" w:color="auto"/>
              <w:right w:val="single" w:sz="4" w:space="0" w:color="auto"/>
            </w:tcBorders>
          </w:tcPr>
          <w:p w14:paraId="5B19ED27"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0CABE6E2"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r w:rsidR="005C488E" w:rsidRPr="00121D10" w14:paraId="017C113A" w14:textId="77777777" w:rsidTr="00121D10">
        <w:tc>
          <w:tcPr>
            <w:tcW w:w="709" w:type="dxa"/>
            <w:tcBorders>
              <w:top w:val="single" w:sz="4" w:space="0" w:color="auto"/>
              <w:bottom w:val="single" w:sz="4" w:space="0" w:color="auto"/>
              <w:right w:val="single" w:sz="4" w:space="0" w:color="auto"/>
            </w:tcBorders>
          </w:tcPr>
          <w:p w14:paraId="5C674AC5" w14:textId="77777777" w:rsidR="00832105" w:rsidRPr="00121D10" w:rsidRDefault="00832105" w:rsidP="00C51803">
            <w:pPr>
              <w:pStyle w:val="afd"/>
              <w:jc w:val="center"/>
              <w:rPr>
                <w:rFonts w:ascii="Times New Roman" w:hAnsi="Times New Roman" w:cs="Times New Roman"/>
                <w:sz w:val="20"/>
                <w:szCs w:val="20"/>
              </w:rPr>
            </w:pPr>
            <w:bookmarkStart w:id="55" w:name="sub_2112"/>
            <w:r w:rsidRPr="00121D10">
              <w:rPr>
                <w:rFonts w:ascii="Times New Roman" w:hAnsi="Times New Roman" w:cs="Times New Roman"/>
                <w:sz w:val="20"/>
                <w:szCs w:val="20"/>
              </w:rPr>
              <w:lastRenderedPageBreak/>
              <w:t>12.</w:t>
            </w:r>
            <w:bookmarkEnd w:id="55"/>
          </w:p>
        </w:tc>
        <w:tc>
          <w:tcPr>
            <w:tcW w:w="2126" w:type="dxa"/>
            <w:tcBorders>
              <w:top w:val="single" w:sz="4" w:space="0" w:color="auto"/>
              <w:left w:val="single" w:sz="4" w:space="0" w:color="auto"/>
              <w:bottom w:val="single" w:sz="4" w:space="0" w:color="auto"/>
              <w:right w:val="single" w:sz="4" w:space="0" w:color="auto"/>
            </w:tcBorders>
          </w:tcPr>
          <w:p w14:paraId="01AC4E13" w14:textId="77777777" w:rsidR="00832105" w:rsidRPr="00121D10" w:rsidRDefault="00832105" w:rsidP="00C51803">
            <w:pPr>
              <w:pStyle w:val="aff0"/>
              <w:rPr>
                <w:rFonts w:ascii="Times New Roman" w:hAnsi="Times New Roman" w:cs="Times New Roman"/>
                <w:sz w:val="20"/>
                <w:szCs w:val="20"/>
              </w:rPr>
            </w:pPr>
            <w:r w:rsidRPr="00121D10">
              <w:rPr>
                <w:rFonts w:ascii="Times New Roman" w:hAnsi="Times New Roman" w:cs="Times New Roman"/>
                <w:sz w:val="20"/>
                <w:szCs w:val="20"/>
              </w:rPr>
              <w:t>Шорты эластичные (тайсы) для девушек</w:t>
            </w:r>
          </w:p>
        </w:tc>
        <w:tc>
          <w:tcPr>
            <w:tcW w:w="1418" w:type="dxa"/>
            <w:tcBorders>
              <w:top w:val="single" w:sz="4" w:space="0" w:color="auto"/>
              <w:left w:val="single" w:sz="4" w:space="0" w:color="auto"/>
              <w:bottom w:val="single" w:sz="4" w:space="0" w:color="auto"/>
              <w:right w:val="single" w:sz="4" w:space="0" w:color="auto"/>
            </w:tcBorders>
          </w:tcPr>
          <w:p w14:paraId="4A3BCE99"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штук</w:t>
            </w:r>
          </w:p>
        </w:tc>
        <w:tc>
          <w:tcPr>
            <w:tcW w:w="1701" w:type="dxa"/>
            <w:tcBorders>
              <w:top w:val="single" w:sz="4" w:space="0" w:color="auto"/>
              <w:left w:val="single" w:sz="4" w:space="0" w:color="auto"/>
              <w:bottom w:val="single" w:sz="4" w:space="0" w:color="auto"/>
              <w:right w:val="single" w:sz="4" w:space="0" w:color="auto"/>
            </w:tcBorders>
          </w:tcPr>
          <w:p w14:paraId="7371970D" w14:textId="77777777" w:rsidR="00832105" w:rsidRPr="00121D10" w:rsidRDefault="00832105" w:rsidP="00C51803">
            <w:pPr>
              <w:pStyle w:val="afd"/>
              <w:jc w:val="center"/>
              <w:rPr>
                <w:rFonts w:ascii="Times New Roman" w:hAnsi="Times New Roman" w:cs="Times New Roman"/>
                <w:sz w:val="18"/>
                <w:szCs w:val="18"/>
              </w:rPr>
            </w:pPr>
            <w:r w:rsidRPr="00121D10">
              <w:rPr>
                <w:rFonts w:ascii="Times New Roman" w:hAnsi="Times New Roman" w:cs="Times New Roman"/>
                <w:sz w:val="18"/>
                <w:szCs w:val="18"/>
              </w:rPr>
              <w:t>на обучающегося</w:t>
            </w:r>
          </w:p>
        </w:tc>
        <w:tc>
          <w:tcPr>
            <w:tcW w:w="851" w:type="dxa"/>
            <w:tcBorders>
              <w:top w:val="single" w:sz="4" w:space="0" w:color="auto"/>
              <w:left w:val="single" w:sz="4" w:space="0" w:color="auto"/>
              <w:bottom w:val="single" w:sz="4" w:space="0" w:color="auto"/>
              <w:right w:val="single" w:sz="4" w:space="0" w:color="auto"/>
            </w:tcBorders>
          </w:tcPr>
          <w:p w14:paraId="67BCCBE6"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993" w:type="dxa"/>
            <w:tcBorders>
              <w:top w:val="single" w:sz="4" w:space="0" w:color="auto"/>
              <w:left w:val="single" w:sz="4" w:space="0" w:color="auto"/>
              <w:bottom w:val="single" w:sz="4" w:space="0" w:color="auto"/>
              <w:right w:val="single" w:sz="4" w:space="0" w:color="auto"/>
            </w:tcBorders>
          </w:tcPr>
          <w:p w14:paraId="50E73243"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c>
          <w:tcPr>
            <w:tcW w:w="849" w:type="dxa"/>
            <w:tcBorders>
              <w:top w:val="single" w:sz="4" w:space="0" w:color="auto"/>
              <w:left w:val="single" w:sz="4" w:space="0" w:color="auto"/>
              <w:bottom w:val="single" w:sz="4" w:space="0" w:color="auto"/>
              <w:right w:val="single" w:sz="4" w:space="0" w:color="auto"/>
            </w:tcBorders>
          </w:tcPr>
          <w:p w14:paraId="508009E8"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2</w:t>
            </w:r>
          </w:p>
        </w:tc>
        <w:tc>
          <w:tcPr>
            <w:tcW w:w="1276" w:type="dxa"/>
            <w:tcBorders>
              <w:top w:val="single" w:sz="4" w:space="0" w:color="auto"/>
              <w:left w:val="single" w:sz="4" w:space="0" w:color="auto"/>
              <w:bottom w:val="single" w:sz="4" w:space="0" w:color="auto"/>
              <w:right w:val="single" w:sz="4" w:space="0" w:color="auto"/>
            </w:tcBorders>
          </w:tcPr>
          <w:p w14:paraId="5B08F3C1" w14:textId="77777777" w:rsidR="00832105" w:rsidRPr="00121D10" w:rsidRDefault="00832105" w:rsidP="00C51803">
            <w:pPr>
              <w:pStyle w:val="afd"/>
              <w:jc w:val="center"/>
              <w:rPr>
                <w:rFonts w:ascii="Times New Roman" w:hAnsi="Times New Roman" w:cs="Times New Roman"/>
                <w:sz w:val="20"/>
                <w:szCs w:val="20"/>
              </w:rPr>
            </w:pPr>
            <w:r w:rsidRPr="00121D10">
              <w:rPr>
                <w:rFonts w:ascii="Times New Roman" w:hAnsi="Times New Roman" w:cs="Times New Roman"/>
                <w:sz w:val="20"/>
                <w:szCs w:val="20"/>
              </w:rPr>
              <w:t>1</w:t>
            </w:r>
          </w:p>
        </w:tc>
      </w:tr>
    </w:tbl>
    <w:p w14:paraId="0FAD96F2" w14:textId="77777777" w:rsidR="00C51803" w:rsidRPr="005C488E" w:rsidRDefault="00C51803" w:rsidP="00C51803">
      <w:pPr>
        <w:spacing w:after="0" w:line="240" w:lineRule="auto"/>
        <w:jc w:val="both"/>
        <w:rPr>
          <w:rFonts w:ascii="Times New Roman" w:hAnsi="Times New Roman" w:cs="Times New Roman"/>
          <w:sz w:val="26"/>
          <w:szCs w:val="26"/>
        </w:rPr>
      </w:pPr>
    </w:p>
    <w:p w14:paraId="11847039" w14:textId="77777777" w:rsidR="009B65C2" w:rsidRPr="005C488E" w:rsidRDefault="009B65C2" w:rsidP="00121D10">
      <w:pPr>
        <w:spacing w:after="0" w:line="360" w:lineRule="exact"/>
        <w:ind w:firstLine="567"/>
        <w:jc w:val="both"/>
        <w:rPr>
          <w:rFonts w:ascii="Times New Roman" w:hAnsi="Times New Roman" w:cs="Times New Roman"/>
          <w:sz w:val="26"/>
          <w:szCs w:val="26"/>
        </w:rPr>
      </w:pPr>
      <w:r w:rsidRPr="005C488E">
        <w:rPr>
          <w:rFonts w:ascii="Times New Roman" w:hAnsi="Times New Roman" w:cs="Times New Roman"/>
          <w:sz w:val="26"/>
          <w:szCs w:val="26"/>
        </w:rPr>
        <w:t>обеспечение обучающихся проездом к месту проведения спортивных мероприятий и обратно;</w:t>
      </w:r>
    </w:p>
    <w:p w14:paraId="20D2036D" w14:textId="77777777" w:rsidR="009B65C2" w:rsidRPr="005C488E" w:rsidRDefault="009B65C2" w:rsidP="00121D10">
      <w:pPr>
        <w:spacing w:after="0" w:line="360" w:lineRule="exact"/>
        <w:ind w:firstLine="567"/>
        <w:jc w:val="both"/>
        <w:rPr>
          <w:rFonts w:ascii="Times New Roman" w:hAnsi="Times New Roman" w:cs="Times New Roman"/>
          <w:sz w:val="26"/>
          <w:szCs w:val="26"/>
        </w:rPr>
      </w:pPr>
      <w:r w:rsidRPr="005C488E">
        <w:rPr>
          <w:rFonts w:ascii="Times New Roman" w:hAnsi="Times New Roman" w:cs="Times New Roman"/>
          <w:sz w:val="26"/>
          <w:szCs w:val="26"/>
        </w:rPr>
        <w:t>обеспечение обучающихся питанием и проживанием в период проведения спортивных мероприятий;</w:t>
      </w:r>
    </w:p>
    <w:p w14:paraId="33DA3E15" w14:textId="77777777" w:rsidR="009133EF" w:rsidRPr="005C488E" w:rsidRDefault="009B65C2" w:rsidP="00121D10">
      <w:pPr>
        <w:tabs>
          <w:tab w:val="left" w:pos="142"/>
          <w:tab w:val="left" w:pos="1276"/>
        </w:tabs>
        <w:spacing w:after="0" w:line="360" w:lineRule="exact"/>
        <w:ind w:firstLine="567"/>
        <w:jc w:val="both"/>
        <w:rPr>
          <w:rFonts w:ascii="Times New Roman" w:eastAsia="Times New Roman" w:hAnsi="Times New Roman" w:cs="Times New Roman"/>
          <w:bCs/>
          <w:sz w:val="26"/>
          <w:szCs w:val="26"/>
          <w:shd w:val="clear" w:color="auto" w:fill="FFFFFF"/>
          <w:lang w:eastAsia="ru-RU"/>
        </w:rPr>
      </w:pPr>
      <w:r w:rsidRPr="005C488E">
        <w:rPr>
          <w:rFonts w:ascii="Times New Roman" w:hAnsi="Times New Roman" w:cs="Times New Roman"/>
          <w:sz w:val="26"/>
          <w:szCs w:val="26"/>
        </w:rPr>
        <w:t xml:space="preserve">медицинское обеспечение обучающихся, в том числе организацию систематического медицинского контроля. </w:t>
      </w:r>
    </w:p>
    <w:p w14:paraId="568C86C7" w14:textId="77777777" w:rsidR="006823A6" w:rsidRPr="005C488E" w:rsidRDefault="006823A6" w:rsidP="003D41D8">
      <w:pPr>
        <w:tabs>
          <w:tab w:val="left" w:pos="142"/>
        </w:tabs>
        <w:spacing w:after="0" w:line="240" w:lineRule="auto"/>
        <w:ind w:firstLine="567"/>
        <w:jc w:val="center"/>
        <w:rPr>
          <w:rFonts w:ascii="Times New Roman" w:hAnsi="Times New Roman" w:cs="Times New Roman"/>
          <w:sz w:val="26"/>
          <w:szCs w:val="26"/>
        </w:rPr>
      </w:pPr>
    </w:p>
    <w:p w14:paraId="681B6C00" w14:textId="77777777" w:rsidR="008232C8" w:rsidRPr="005C488E" w:rsidRDefault="008232C8" w:rsidP="00121D10">
      <w:pPr>
        <w:pStyle w:val="a4"/>
        <w:numPr>
          <w:ilvl w:val="1"/>
          <w:numId w:val="99"/>
        </w:numPr>
        <w:tabs>
          <w:tab w:val="left" w:pos="0"/>
          <w:tab w:val="left" w:pos="1276"/>
        </w:tabs>
        <w:spacing w:after="0" w:line="360" w:lineRule="exact"/>
        <w:ind w:left="0" w:firstLine="709"/>
        <w:jc w:val="both"/>
        <w:rPr>
          <w:rFonts w:ascii="Times New Roman" w:eastAsia="Times New Roman" w:hAnsi="Times New Roman" w:cs="Times New Roman"/>
          <w:b/>
          <w:bCs/>
          <w:sz w:val="26"/>
          <w:szCs w:val="26"/>
          <w:shd w:val="clear" w:color="auto" w:fill="FFFFFF"/>
          <w:lang w:eastAsia="ru-RU"/>
        </w:rPr>
      </w:pPr>
      <w:r w:rsidRPr="005C488E">
        <w:rPr>
          <w:rFonts w:ascii="Times New Roman" w:eastAsia="Times New Roman" w:hAnsi="Times New Roman" w:cs="Times New Roman"/>
          <w:b/>
          <w:bCs/>
          <w:sz w:val="26"/>
          <w:szCs w:val="26"/>
          <w:shd w:val="clear" w:color="auto" w:fill="FFFFFF"/>
          <w:lang w:eastAsia="ru-RU"/>
        </w:rPr>
        <w:t>Кадровые условия реализации Программы:</w:t>
      </w:r>
    </w:p>
    <w:p w14:paraId="7F0B2D23" w14:textId="77777777" w:rsidR="005D1A74"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Для </w:t>
      </w:r>
      <w:r w:rsidR="005D1A74" w:rsidRPr="005C488E">
        <w:rPr>
          <w:rFonts w:ascii="Times New Roman" w:hAnsi="Times New Roman" w:cs="Times New Roman"/>
          <w:sz w:val="26"/>
          <w:szCs w:val="26"/>
        </w:rPr>
        <w:t xml:space="preserve">реализации дополнительной образовательной программы спортивной подготовки по виду спорта «волейбол» спортивная школа </w:t>
      </w:r>
      <w:r w:rsidRPr="005C488E">
        <w:rPr>
          <w:rFonts w:ascii="Times New Roman" w:hAnsi="Times New Roman" w:cs="Times New Roman"/>
          <w:sz w:val="26"/>
          <w:szCs w:val="26"/>
        </w:rPr>
        <w:t xml:space="preserve">укомплектована кадрами, имеющими необходимую квалификацию для решения задач, связанных с достижением целей и задач образовательной деятельности. </w:t>
      </w:r>
    </w:p>
    <w:p w14:paraId="6ACFA28E" w14:textId="77777777" w:rsidR="005D1A74"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Обеспеченность кадровыми условиями включает в себя:  </w:t>
      </w:r>
    </w:p>
    <w:p w14:paraId="3A9C11C1" w14:textId="77777777" w:rsidR="005D1A74" w:rsidRPr="005C488E" w:rsidRDefault="005D1A74"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437E2" w:rsidRPr="005C488E">
        <w:rPr>
          <w:rFonts w:ascii="Times New Roman" w:hAnsi="Times New Roman" w:cs="Times New Roman"/>
          <w:sz w:val="26"/>
          <w:szCs w:val="26"/>
        </w:rPr>
        <w:t>укомплектованность педагогическими, руководящими и иными работниками;</w:t>
      </w:r>
    </w:p>
    <w:p w14:paraId="1061EFCF" w14:textId="77777777" w:rsidR="005D1A74" w:rsidRPr="005C488E" w:rsidRDefault="005D1A74"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437E2" w:rsidRPr="005C488E">
        <w:rPr>
          <w:rFonts w:ascii="Times New Roman" w:hAnsi="Times New Roman" w:cs="Times New Roman"/>
          <w:sz w:val="26"/>
          <w:szCs w:val="26"/>
        </w:rPr>
        <w:t xml:space="preserve">уровень квалификации педагогических и иных работников, участвующих в </w:t>
      </w:r>
      <w:r w:rsidRPr="005C488E">
        <w:rPr>
          <w:rFonts w:ascii="Times New Roman" w:hAnsi="Times New Roman" w:cs="Times New Roman"/>
          <w:sz w:val="26"/>
          <w:szCs w:val="26"/>
        </w:rPr>
        <w:t>реализации дополнительной образовательной программы спортивной подготовки</w:t>
      </w:r>
      <w:r w:rsidR="00E437E2" w:rsidRPr="005C488E">
        <w:rPr>
          <w:rFonts w:ascii="Times New Roman" w:hAnsi="Times New Roman" w:cs="Times New Roman"/>
          <w:sz w:val="26"/>
          <w:szCs w:val="26"/>
        </w:rPr>
        <w:t xml:space="preserve"> и создании условий для её разработки и реализации;  </w:t>
      </w:r>
    </w:p>
    <w:p w14:paraId="183991BF" w14:textId="77777777" w:rsidR="005D1A74" w:rsidRPr="005C488E" w:rsidRDefault="005D1A74"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 </w:t>
      </w:r>
      <w:r w:rsidR="00E437E2" w:rsidRPr="005C488E">
        <w:rPr>
          <w:rFonts w:ascii="Times New Roman" w:hAnsi="Times New Roman" w:cs="Times New Roman"/>
          <w:sz w:val="26"/>
          <w:szCs w:val="26"/>
        </w:rPr>
        <w:t>непрерывность профессионального развития педагогических работников.</w:t>
      </w:r>
    </w:p>
    <w:p w14:paraId="7399130B" w14:textId="77777777" w:rsidR="00053342"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Укомплектованность </w:t>
      </w:r>
      <w:r w:rsidR="005D1A74" w:rsidRPr="005C488E">
        <w:rPr>
          <w:rFonts w:ascii="Times New Roman" w:hAnsi="Times New Roman" w:cs="Times New Roman"/>
          <w:sz w:val="26"/>
          <w:szCs w:val="26"/>
        </w:rPr>
        <w:t>спортивной школы</w:t>
      </w:r>
      <w:r w:rsidRPr="005C488E">
        <w:rPr>
          <w:rFonts w:ascii="Times New Roman" w:hAnsi="Times New Roman" w:cs="Times New Roman"/>
          <w:sz w:val="26"/>
          <w:szCs w:val="26"/>
        </w:rPr>
        <w:t xml:space="preserve"> педагогическими, руководящими и иными работниками характеризируется замещением 100 % вакансий, имеющихся в соответствии с утверждённым штатным расписанием. </w:t>
      </w:r>
      <w:r w:rsidR="00053342" w:rsidRPr="005C488E">
        <w:rPr>
          <w:rFonts w:ascii="Times New Roman" w:hAnsi="Times New Roman" w:cs="Times New Roman"/>
          <w:sz w:val="26"/>
          <w:szCs w:val="26"/>
        </w:rPr>
        <w:t>Для проведения учебно-тренировочных занятий и участия в официальных спортивных соревнованиях на учебно-тренировочном этапе (этапе спортивной специализации), кроме основного тренера-преподавателя, допускается привлечение тренера-преподавателя по видам спортивной подготовки, с учетом специфики вида спорта "волейбол", а также на всех этапах спортивной подготовки привлечение иных специалистов (при условии их одновременной работы с обучающимися).</w:t>
      </w:r>
    </w:p>
    <w:p w14:paraId="527C71D9" w14:textId="77777777" w:rsidR="00E437E2" w:rsidRPr="005C488E" w:rsidRDefault="008323A3"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Уровень квалификации лиц, осуществляющих спортивную подготовку, должен соответствовать требованиям, установленным </w:t>
      </w:r>
      <w:hyperlink r:id="rId14" w:history="1">
        <w:r w:rsidRPr="005C488E">
          <w:rPr>
            <w:rStyle w:val="afe"/>
            <w:rFonts w:ascii="Times New Roman" w:hAnsi="Times New Roman" w:cs="Times New Roman"/>
            <w:color w:val="auto"/>
            <w:sz w:val="26"/>
            <w:szCs w:val="26"/>
          </w:rPr>
          <w:t>профессиональным стандартом</w:t>
        </w:r>
      </w:hyperlink>
      <w:r w:rsidRPr="005C488E">
        <w:rPr>
          <w:rFonts w:ascii="Times New Roman" w:hAnsi="Times New Roman" w:cs="Times New Roman"/>
          <w:sz w:val="26"/>
          <w:szCs w:val="26"/>
        </w:rPr>
        <w:t xml:space="preserve"> "Тренер-преподаватель", утвержденным </w:t>
      </w:r>
      <w:hyperlink r:id="rId15" w:history="1">
        <w:r w:rsidRPr="005C488E">
          <w:rPr>
            <w:rStyle w:val="afe"/>
            <w:rFonts w:ascii="Times New Roman" w:hAnsi="Times New Roman" w:cs="Times New Roman"/>
            <w:color w:val="auto"/>
            <w:sz w:val="26"/>
            <w:szCs w:val="26"/>
          </w:rPr>
          <w:t>приказом</w:t>
        </w:r>
      </w:hyperlink>
      <w:r w:rsidRPr="005C488E">
        <w:rPr>
          <w:rFonts w:ascii="Times New Roman" w:hAnsi="Times New Roman" w:cs="Times New Roman"/>
          <w:sz w:val="26"/>
          <w:szCs w:val="26"/>
        </w:rPr>
        <w:t xml:space="preserve"> Минтруда России от 24.12.2020 № 952н (зарегистрирован Минюстом России 25.01.2021, регистрационный № 62203), </w:t>
      </w:r>
      <w:hyperlink r:id="rId16" w:history="1">
        <w:r w:rsidRPr="005C488E">
          <w:rPr>
            <w:rStyle w:val="afe"/>
            <w:rFonts w:ascii="Times New Roman" w:hAnsi="Times New Roman" w:cs="Times New Roman"/>
            <w:color w:val="auto"/>
            <w:sz w:val="26"/>
            <w:szCs w:val="26"/>
          </w:rPr>
          <w:t>профессиональным стандартом</w:t>
        </w:r>
      </w:hyperlink>
      <w:r w:rsidRPr="005C488E">
        <w:rPr>
          <w:rFonts w:ascii="Times New Roman" w:hAnsi="Times New Roman" w:cs="Times New Roman"/>
          <w:sz w:val="26"/>
          <w:szCs w:val="26"/>
        </w:rPr>
        <w:t xml:space="preserve"> "Тренер", утвержденным </w:t>
      </w:r>
      <w:hyperlink r:id="rId17" w:history="1">
        <w:r w:rsidRPr="005C488E">
          <w:rPr>
            <w:rStyle w:val="afe"/>
            <w:rFonts w:ascii="Times New Roman" w:hAnsi="Times New Roman" w:cs="Times New Roman"/>
            <w:color w:val="auto"/>
            <w:sz w:val="26"/>
            <w:szCs w:val="26"/>
          </w:rPr>
          <w:t>приказом</w:t>
        </w:r>
      </w:hyperlink>
      <w:r w:rsidRPr="005C488E">
        <w:rPr>
          <w:rFonts w:ascii="Times New Roman" w:hAnsi="Times New Roman" w:cs="Times New Roman"/>
          <w:sz w:val="26"/>
          <w:szCs w:val="26"/>
        </w:rPr>
        <w:t xml:space="preserve"> Минтруда России от 28.03.2019 № 191н (зарегистрирован Минюстом России 25.04.2019, регистрационный № 54519), </w:t>
      </w:r>
      <w:hyperlink r:id="rId18" w:history="1">
        <w:r w:rsidRPr="005C488E">
          <w:rPr>
            <w:rStyle w:val="afe"/>
            <w:rFonts w:ascii="Times New Roman" w:hAnsi="Times New Roman" w:cs="Times New Roman"/>
            <w:color w:val="auto"/>
            <w:sz w:val="26"/>
            <w:szCs w:val="26"/>
          </w:rPr>
          <w:t>профессиональным стандартом</w:t>
        </w:r>
      </w:hyperlink>
      <w:r w:rsidRPr="005C488E">
        <w:rPr>
          <w:rFonts w:ascii="Times New Roman" w:hAnsi="Times New Roman" w:cs="Times New Roman"/>
          <w:sz w:val="26"/>
          <w:szCs w:val="26"/>
        </w:rPr>
        <w:t xml:space="preserve"> "Специалист по инструкторской и методической работе в области физической культуры и спорта", утвержденным </w:t>
      </w:r>
      <w:hyperlink r:id="rId19" w:history="1">
        <w:r w:rsidRPr="005C488E">
          <w:rPr>
            <w:rStyle w:val="afe"/>
            <w:rFonts w:ascii="Times New Roman" w:hAnsi="Times New Roman" w:cs="Times New Roman"/>
            <w:color w:val="auto"/>
            <w:sz w:val="26"/>
            <w:szCs w:val="26"/>
          </w:rPr>
          <w:t>приказом</w:t>
        </w:r>
      </w:hyperlink>
      <w:r w:rsidRPr="005C488E">
        <w:rPr>
          <w:rFonts w:ascii="Times New Roman" w:hAnsi="Times New Roman" w:cs="Times New Roman"/>
          <w:sz w:val="26"/>
          <w:szCs w:val="26"/>
        </w:rPr>
        <w:t xml:space="preserve"> Минтруда России от 21.04.2022 № 237н (зарегистрирован Минюстом России 27.05.2022, регистрационный № 68615), или </w:t>
      </w:r>
      <w:hyperlink r:id="rId20" w:history="1">
        <w:r w:rsidRPr="005C488E">
          <w:rPr>
            <w:rStyle w:val="afe"/>
            <w:rFonts w:ascii="Times New Roman" w:hAnsi="Times New Roman" w:cs="Times New Roman"/>
            <w:color w:val="auto"/>
            <w:sz w:val="26"/>
            <w:szCs w:val="26"/>
          </w:rPr>
          <w:t>Единым квалификационным справочником</w:t>
        </w:r>
      </w:hyperlink>
      <w:r w:rsidRPr="005C488E">
        <w:rPr>
          <w:rFonts w:ascii="Times New Roman" w:hAnsi="Times New Roman" w:cs="Times New Roman"/>
          <w:sz w:val="26"/>
          <w:szCs w:val="26"/>
        </w:rPr>
        <w:t xml:space="preserve"> должностей руководителей, специалистов и служащих, раздел "Квалификационные </w:t>
      </w:r>
      <w:r w:rsidRPr="005C488E">
        <w:rPr>
          <w:rFonts w:ascii="Times New Roman" w:hAnsi="Times New Roman" w:cs="Times New Roman"/>
          <w:sz w:val="26"/>
          <w:szCs w:val="26"/>
        </w:rPr>
        <w:lastRenderedPageBreak/>
        <w:t xml:space="preserve">характеристики должностей работников в области физической культуры и спорта", утвержденным </w:t>
      </w:r>
      <w:hyperlink r:id="rId21" w:history="1">
        <w:r w:rsidRPr="005C488E">
          <w:rPr>
            <w:rStyle w:val="afe"/>
            <w:rFonts w:ascii="Times New Roman" w:hAnsi="Times New Roman" w:cs="Times New Roman"/>
            <w:color w:val="auto"/>
            <w:sz w:val="26"/>
            <w:szCs w:val="26"/>
          </w:rPr>
          <w:t>приказом</w:t>
        </w:r>
      </w:hyperlink>
      <w:r w:rsidRPr="005C488E">
        <w:rPr>
          <w:rFonts w:ascii="Times New Roman" w:hAnsi="Times New Roman" w:cs="Times New Roman"/>
          <w:sz w:val="26"/>
          <w:szCs w:val="26"/>
        </w:rPr>
        <w:t xml:space="preserve"> Минздравсоцразвития России от 15.08.2011 № 916н (зарегистрирован Минюстом России 14.10.2011, регистрационный № 22054).</w:t>
      </w:r>
      <w:r w:rsidR="00E437E2" w:rsidRPr="005C488E">
        <w:rPr>
          <w:rFonts w:ascii="Times New Roman" w:hAnsi="Times New Roman" w:cs="Times New Roman"/>
          <w:sz w:val="26"/>
          <w:szCs w:val="26"/>
        </w:rPr>
        <w:t xml:space="preserve"> Уровень квалификации педагогических и иных работников </w:t>
      </w:r>
      <w:r w:rsidR="005D1A74" w:rsidRPr="005C488E">
        <w:rPr>
          <w:rFonts w:ascii="Times New Roman" w:hAnsi="Times New Roman" w:cs="Times New Roman"/>
          <w:sz w:val="26"/>
          <w:szCs w:val="26"/>
        </w:rPr>
        <w:t>спортивной школы</w:t>
      </w:r>
      <w:r w:rsidR="00E437E2" w:rsidRPr="005C488E">
        <w:rPr>
          <w:rFonts w:ascii="Times New Roman" w:hAnsi="Times New Roman" w:cs="Times New Roman"/>
          <w:sz w:val="26"/>
          <w:szCs w:val="26"/>
        </w:rPr>
        <w:t xml:space="preserve">, участвующих в </w:t>
      </w:r>
      <w:r w:rsidR="005D1A74" w:rsidRPr="005C488E">
        <w:rPr>
          <w:rFonts w:ascii="Times New Roman" w:hAnsi="Times New Roman" w:cs="Times New Roman"/>
          <w:sz w:val="26"/>
          <w:szCs w:val="26"/>
        </w:rPr>
        <w:t>реализации дополнительной образовательной программы спортивной подготовки</w:t>
      </w:r>
      <w:r w:rsidR="00E437E2" w:rsidRPr="005C488E">
        <w:rPr>
          <w:rFonts w:ascii="Times New Roman" w:hAnsi="Times New Roman" w:cs="Times New Roman"/>
          <w:sz w:val="26"/>
          <w:szCs w:val="26"/>
        </w:rPr>
        <w:t xml:space="preserve"> и создании условий для её разработки и реализации, характеризуется также результатами аттестации — квалификационными категориями. Аттестация педагогических работников в соответствии с Федеральным законом «Об образовании в Российской Федерации» (ст. 49) проводится в целях подтверждения их соответствия занимаемым должностям на основе оценки их профессиональной деятельности, с учётом желания педагогических работников в целях установления квалификационной категории. Проведение аттестации педагогических работников в целях подтверждения их соответствия занимаемым должностям осуществляется один раз в пять лет на основе оценки их профессиональной деятельности аттестационной комиссией </w:t>
      </w:r>
      <w:r w:rsidR="00C55337" w:rsidRPr="005C488E">
        <w:rPr>
          <w:rFonts w:ascii="Times New Roman" w:hAnsi="Times New Roman" w:cs="Times New Roman"/>
          <w:sz w:val="26"/>
          <w:szCs w:val="26"/>
        </w:rPr>
        <w:t>спортивной школы</w:t>
      </w:r>
      <w:r w:rsidR="00E437E2" w:rsidRPr="005C488E">
        <w:rPr>
          <w:rFonts w:ascii="Times New Roman" w:hAnsi="Times New Roman" w:cs="Times New Roman"/>
          <w:sz w:val="26"/>
          <w:szCs w:val="26"/>
        </w:rPr>
        <w:t xml:space="preserve">. Проведение аттестации в целях установления квалификационной категории педагогических работников </w:t>
      </w:r>
      <w:r w:rsidR="00C55337" w:rsidRPr="005C488E">
        <w:rPr>
          <w:rFonts w:ascii="Times New Roman" w:hAnsi="Times New Roman" w:cs="Times New Roman"/>
          <w:sz w:val="26"/>
          <w:szCs w:val="26"/>
        </w:rPr>
        <w:t>спортивной школы</w:t>
      </w:r>
      <w:r w:rsidR="00E437E2" w:rsidRPr="005C488E">
        <w:rPr>
          <w:rFonts w:ascii="Times New Roman" w:hAnsi="Times New Roman" w:cs="Times New Roman"/>
          <w:sz w:val="26"/>
          <w:szCs w:val="26"/>
        </w:rPr>
        <w:t xml:space="preserve"> осуществляется аттестационной комиссией </w:t>
      </w:r>
      <w:r w:rsidR="00C55337" w:rsidRPr="005C488E">
        <w:rPr>
          <w:rFonts w:ascii="Times New Roman" w:hAnsi="Times New Roman" w:cs="Times New Roman"/>
          <w:sz w:val="26"/>
          <w:szCs w:val="26"/>
          <w:shd w:val="clear" w:color="auto" w:fill="FFFFFF"/>
        </w:rPr>
        <w:t>формируемой уполномоченными органами государственной власти Кировской области</w:t>
      </w:r>
      <w:r w:rsidR="00E437E2" w:rsidRPr="005C488E">
        <w:rPr>
          <w:rFonts w:ascii="Times New Roman" w:hAnsi="Times New Roman" w:cs="Times New Roman"/>
          <w:sz w:val="26"/>
          <w:szCs w:val="26"/>
        </w:rPr>
        <w:t>.</w:t>
      </w:r>
    </w:p>
    <w:p w14:paraId="0B287E8E" w14:textId="77777777" w:rsidR="00C55337"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Кроме того, </w:t>
      </w:r>
      <w:r w:rsidR="00C55337" w:rsidRPr="005C488E">
        <w:rPr>
          <w:rFonts w:ascii="Times New Roman" w:hAnsi="Times New Roman" w:cs="Times New Roman"/>
          <w:sz w:val="26"/>
          <w:szCs w:val="26"/>
        </w:rPr>
        <w:t>спортивная школа</w:t>
      </w:r>
      <w:r w:rsidRPr="005C488E">
        <w:rPr>
          <w:rFonts w:ascii="Times New Roman" w:hAnsi="Times New Roman" w:cs="Times New Roman"/>
          <w:sz w:val="26"/>
          <w:szCs w:val="26"/>
        </w:rPr>
        <w:t xml:space="preserve"> укомплектована вспомогательным персоналом, обеспечивающим создание и сохранение условий материально-технических и информационно-методических условий </w:t>
      </w:r>
      <w:r w:rsidR="00C55337" w:rsidRPr="005C488E">
        <w:rPr>
          <w:rFonts w:ascii="Times New Roman" w:hAnsi="Times New Roman" w:cs="Times New Roman"/>
          <w:sz w:val="26"/>
          <w:szCs w:val="26"/>
        </w:rPr>
        <w:t>реализации дополнительной образовательной программы спортивной подготовки</w:t>
      </w:r>
      <w:r w:rsidRPr="005C488E">
        <w:rPr>
          <w:rFonts w:ascii="Times New Roman" w:hAnsi="Times New Roman" w:cs="Times New Roman"/>
          <w:sz w:val="26"/>
          <w:szCs w:val="26"/>
        </w:rPr>
        <w:t xml:space="preserve">. </w:t>
      </w:r>
    </w:p>
    <w:p w14:paraId="2B8BD691" w14:textId="77777777" w:rsidR="0094629E"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Профессиональное развитие и повышение квалификации педагогических работников. Основным условием формирования и наращивания необходимого и достаточного кадрового потенциала </w:t>
      </w:r>
      <w:r w:rsidR="00C55337" w:rsidRPr="005C488E">
        <w:rPr>
          <w:rFonts w:ascii="Times New Roman" w:hAnsi="Times New Roman" w:cs="Times New Roman"/>
          <w:sz w:val="26"/>
          <w:szCs w:val="26"/>
        </w:rPr>
        <w:t>спортивной школы</w:t>
      </w:r>
      <w:r w:rsidRPr="005C488E">
        <w:rPr>
          <w:rFonts w:ascii="Times New Roman" w:hAnsi="Times New Roman" w:cs="Times New Roman"/>
          <w:sz w:val="26"/>
          <w:szCs w:val="26"/>
        </w:rPr>
        <w:t xml:space="preserve"> является обеспечение адекватности системы непрерывного педагогического образования происходящим </w:t>
      </w:r>
      <w:r w:rsidR="00C55337" w:rsidRPr="005C488E">
        <w:rPr>
          <w:rFonts w:ascii="Times New Roman" w:hAnsi="Times New Roman" w:cs="Times New Roman"/>
          <w:sz w:val="26"/>
          <w:szCs w:val="26"/>
        </w:rPr>
        <w:t>изменениям в системе образования, физической культуре и спорте</w:t>
      </w:r>
      <w:r w:rsidRPr="005C488E">
        <w:rPr>
          <w:rFonts w:ascii="Times New Roman" w:hAnsi="Times New Roman" w:cs="Times New Roman"/>
          <w:sz w:val="26"/>
          <w:szCs w:val="26"/>
        </w:rPr>
        <w:t xml:space="preserve"> в целом. Непрерывность профессионального развития педагогических и иных работников </w:t>
      </w:r>
      <w:r w:rsidR="00C55337" w:rsidRPr="005C488E">
        <w:rPr>
          <w:rFonts w:ascii="Times New Roman" w:hAnsi="Times New Roman" w:cs="Times New Roman"/>
          <w:sz w:val="26"/>
          <w:szCs w:val="26"/>
        </w:rPr>
        <w:t>спортивной школы</w:t>
      </w:r>
      <w:r w:rsidRPr="005C488E">
        <w:rPr>
          <w:rFonts w:ascii="Times New Roman" w:hAnsi="Times New Roman" w:cs="Times New Roman"/>
          <w:sz w:val="26"/>
          <w:szCs w:val="26"/>
        </w:rPr>
        <w:t xml:space="preserve">, участвующих в разработке и </w:t>
      </w:r>
      <w:r w:rsidR="00C55337" w:rsidRPr="005C488E">
        <w:rPr>
          <w:rFonts w:ascii="Times New Roman" w:hAnsi="Times New Roman" w:cs="Times New Roman"/>
          <w:sz w:val="26"/>
          <w:szCs w:val="26"/>
        </w:rPr>
        <w:t>реализации дополнительной образовательной программы спортивной подготовки</w:t>
      </w:r>
      <w:r w:rsidRPr="005C488E">
        <w:rPr>
          <w:rFonts w:ascii="Times New Roman" w:hAnsi="Times New Roman" w:cs="Times New Roman"/>
          <w:sz w:val="26"/>
          <w:szCs w:val="26"/>
        </w:rPr>
        <w:t xml:space="preserve">, характеризуется долей работников, повышающих квалификацию не реже 1 раза в 3 года в образовательных организациях, имеющих соответствующую лицензию, и составляет 100%. В ходе </w:t>
      </w:r>
      <w:r w:rsidR="0094629E" w:rsidRPr="005C488E">
        <w:rPr>
          <w:rFonts w:ascii="Times New Roman" w:hAnsi="Times New Roman" w:cs="Times New Roman"/>
          <w:sz w:val="26"/>
          <w:szCs w:val="26"/>
        </w:rPr>
        <w:t xml:space="preserve">реализации дополнительной образовательной программы спортивной подготовки </w:t>
      </w:r>
      <w:r w:rsidRPr="005C488E">
        <w:rPr>
          <w:rFonts w:ascii="Times New Roman" w:hAnsi="Times New Roman" w:cs="Times New Roman"/>
          <w:sz w:val="26"/>
          <w:szCs w:val="26"/>
        </w:rPr>
        <w:t xml:space="preserve">осуществляется оценка качества и результативности деятельности педагогических работников с целью коррекции их деятельности, а также определения стимулирующей части фонда оплаты труда. Ожидаемый результат повышения квалификации — профессиональная готовность работников образования к </w:t>
      </w:r>
      <w:r w:rsidR="0094629E" w:rsidRPr="005C488E">
        <w:rPr>
          <w:rFonts w:ascii="Times New Roman" w:hAnsi="Times New Roman" w:cs="Times New Roman"/>
          <w:sz w:val="26"/>
          <w:szCs w:val="26"/>
        </w:rPr>
        <w:t>реализации дополнительной образовательной программы спортивной подготовки</w:t>
      </w:r>
      <w:r w:rsidRPr="005C488E">
        <w:rPr>
          <w:rFonts w:ascii="Times New Roman" w:hAnsi="Times New Roman" w:cs="Times New Roman"/>
          <w:sz w:val="26"/>
          <w:szCs w:val="26"/>
        </w:rPr>
        <w:t xml:space="preserve">: </w:t>
      </w:r>
    </w:p>
    <w:p w14:paraId="2EB34F5F" w14:textId="77777777" w:rsidR="0094629E"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lastRenderedPageBreak/>
        <w:t>обеспечение оптимального вхождения работников образования</w:t>
      </w:r>
      <w:r w:rsidR="0094629E" w:rsidRPr="005C488E">
        <w:rPr>
          <w:rFonts w:ascii="Times New Roman" w:hAnsi="Times New Roman" w:cs="Times New Roman"/>
          <w:sz w:val="26"/>
          <w:szCs w:val="26"/>
        </w:rPr>
        <w:t>, физической культуры и спорта</w:t>
      </w:r>
      <w:r w:rsidRPr="005C488E">
        <w:rPr>
          <w:rFonts w:ascii="Times New Roman" w:hAnsi="Times New Roman" w:cs="Times New Roman"/>
          <w:sz w:val="26"/>
          <w:szCs w:val="26"/>
        </w:rPr>
        <w:t xml:space="preserve"> в систему ценностей современного образования</w:t>
      </w:r>
      <w:r w:rsidR="0094629E" w:rsidRPr="005C488E">
        <w:rPr>
          <w:rFonts w:ascii="Times New Roman" w:hAnsi="Times New Roman" w:cs="Times New Roman"/>
          <w:sz w:val="26"/>
          <w:szCs w:val="26"/>
        </w:rPr>
        <w:t>, физической культуры и спорта</w:t>
      </w:r>
      <w:r w:rsidRPr="005C488E">
        <w:rPr>
          <w:rFonts w:ascii="Times New Roman" w:hAnsi="Times New Roman" w:cs="Times New Roman"/>
          <w:sz w:val="26"/>
          <w:szCs w:val="26"/>
        </w:rPr>
        <w:t xml:space="preserve">; </w:t>
      </w:r>
    </w:p>
    <w:p w14:paraId="2FF8A90F" w14:textId="77777777" w:rsidR="0094629E"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освоение системы требований к структуре </w:t>
      </w:r>
      <w:r w:rsidR="0094629E" w:rsidRPr="005C488E">
        <w:rPr>
          <w:rFonts w:ascii="Times New Roman" w:hAnsi="Times New Roman" w:cs="Times New Roman"/>
          <w:sz w:val="26"/>
          <w:szCs w:val="26"/>
        </w:rPr>
        <w:t>дополнительной образовательной программы спортивной подготовки</w:t>
      </w:r>
      <w:r w:rsidRPr="005C488E">
        <w:rPr>
          <w:rFonts w:ascii="Times New Roman" w:hAnsi="Times New Roman" w:cs="Times New Roman"/>
          <w:sz w:val="26"/>
          <w:szCs w:val="26"/>
        </w:rPr>
        <w:t xml:space="preserve">, результатам её освоения и условиям реализации, а также системы оценки итогов образовательной деятельности обучающихся; </w:t>
      </w:r>
    </w:p>
    <w:p w14:paraId="717A6B1B" w14:textId="77777777" w:rsidR="004766CB"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овладение учебно-методическими и информационно-методическими ресурсами, необходимыми для успешного решения задач </w:t>
      </w:r>
      <w:r w:rsidR="0094629E" w:rsidRPr="005C488E">
        <w:rPr>
          <w:rFonts w:ascii="Times New Roman" w:hAnsi="Times New Roman" w:cs="Times New Roman"/>
          <w:sz w:val="26"/>
          <w:szCs w:val="26"/>
        </w:rPr>
        <w:t>дополнительной образовательной программы спортивной подготовки</w:t>
      </w:r>
      <w:r w:rsidRPr="005C488E">
        <w:rPr>
          <w:rFonts w:ascii="Times New Roman" w:hAnsi="Times New Roman" w:cs="Times New Roman"/>
          <w:sz w:val="26"/>
          <w:szCs w:val="26"/>
        </w:rPr>
        <w:t xml:space="preserve">. </w:t>
      </w:r>
    </w:p>
    <w:p w14:paraId="006BCFAB" w14:textId="77777777" w:rsidR="004766CB"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Одним из важнейших механизмов обеспечения необходимого квалификационного уровня педагогических работников, участвующих в разработке и </w:t>
      </w:r>
      <w:r w:rsidR="004766CB" w:rsidRPr="005C488E">
        <w:rPr>
          <w:rFonts w:ascii="Times New Roman" w:hAnsi="Times New Roman" w:cs="Times New Roman"/>
          <w:sz w:val="26"/>
          <w:szCs w:val="26"/>
        </w:rPr>
        <w:t>реализации дополнительной образовательной программы спортивной подготовки</w:t>
      </w:r>
      <w:r w:rsidRPr="005C488E">
        <w:rPr>
          <w:rFonts w:ascii="Times New Roman" w:hAnsi="Times New Roman" w:cs="Times New Roman"/>
          <w:sz w:val="26"/>
          <w:szCs w:val="26"/>
        </w:rPr>
        <w:t xml:space="preserve">, является система методической работы, обеспечивающая сопровождение деятельности педагогов на всех этапах реализации требований </w:t>
      </w:r>
      <w:r w:rsidR="004766CB" w:rsidRPr="005C488E">
        <w:rPr>
          <w:rFonts w:ascii="Times New Roman" w:hAnsi="Times New Roman" w:cs="Times New Roman"/>
          <w:sz w:val="26"/>
          <w:szCs w:val="26"/>
        </w:rPr>
        <w:t>дополнительной образовательной программы спортивной подготовки</w:t>
      </w:r>
      <w:r w:rsidRPr="005C488E">
        <w:rPr>
          <w:rFonts w:ascii="Times New Roman" w:hAnsi="Times New Roman" w:cs="Times New Roman"/>
          <w:sz w:val="26"/>
          <w:szCs w:val="26"/>
        </w:rPr>
        <w:t xml:space="preserve">. Актуальные вопросы реализации </w:t>
      </w:r>
      <w:r w:rsidR="004766CB" w:rsidRPr="005C488E">
        <w:rPr>
          <w:rFonts w:ascii="Times New Roman" w:hAnsi="Times New Roman" w:cs="Times New Roman"/>
          <w:sz w:val="26"/>
          <w:szCs w:val="26"/>
        </w:rPr>
        <w:t xml:space="preserve">дополнительной образовательной программы спортивной подготовки по виду спорта «волейбол» </w:t>
      </w:r>
      <w:r w:rsidRPr="005C488E">
        <w:rPr>
          <w:rFonts w:ascii="Times New Roman" w:hAnsi="Times New Roman" w:cs="Times New Roman"/>
          <w:sz w:val="26"/>
          <w:szCs w:val="26"/>
        </w:rPr>
        <w:t>рассматриваются методическими объединениями</w:t>
      </w:r>
      <w:r w:rsidR="004766CB" w:rsidRPr="005C488E">
        <w:rPr>
          <w:rFonts w:ascii="Times New Roman" w:hAnsi="Times New Roman" w:cs="Times New Roman"/>
          <w:sz w:val="26"/>
          <w:szCs w:val="26"/>
        </w:rPr>
        <w:t xml:space="preserve"> спортивной школы</w:t>
      </w:r>
      <w:r w:rsidRPr="005C488E">
        <w:rPr>
          <w:rFonts w:ascii="Times New Roman" w:hAnsi="Times New Roman" w:cs="Times New Roman"/>
          <w:sz w:val="26"/>
          <w:szCs w:val="26"/>
        </w:rPr>
        <w:t>, а также методическими объединениями в сфере</w:t>
      </w:r>
      <w:r w:rsidR="004766CB" w:rsidRPr="005C488E">
        <w:rPr>
          <w:rFonts w:ascii="Times New Roman" w:hAnsi="Times New Roman" w:cs="Times New Roman"/>
          <w:sz w:val="26"/>
          <w:szCs w:val="26"/>
        </w:rPr>
        <w:t xml:space="preserve"> образования, физической культуры и спорта</w:t>
      </w:r>
      <w:r w:rsidRPr="005C488E">
        <w:rPr>
          <w:rFonts w:ascii="Times New Roman" w:hAnsi="Times New Roman" w:cs="Times New Roman"/>
          <w:sz w:val="26"/>
          <w:szCs w:val="26"/>
        </w:rPr>
        <w:t xml:space="preserve">, действующими на муниципальном и региональном уровнях. </w:t>
      </w:r>
    </w:p>
    <w:p w14:paraId="430A731E" w14:textId="77777777" w:rsidR="00E437E2" w:rsidRPr="005C488E" w:rsidRDefault="00E437E2"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r w:rsidRPr="005C488E">
        <w:rPr>
          <w:rFonts w:ascii="Times New Roman" w:hAnsi="Times New Roman" w:cs="Times New Roman"/>
          <w:sz w:val="26"/>
          <w:szCs w:val="26"/>
        </w:rPr>
        <w:t xml:space="preserve">Педагогическими работниками </w:t>
      </w:r>
      <w:r w:rsidR="004766CB" w:rsidRPr="005C488E">
        <w:rPr>
          <w:rFonts w:ascii="Times New Roman" w:hAnsi="Times New Roman" w:cs="Times New Roman"/>
          <w:sz w:val="26"/>
          <w:szCs w:val="26"/>
        </w:rPr>
        <w:t xml:space="preserve">спортивной школы </w:t>
      </w:r>
      <w:r w:rsidRPr="005C488E">
        <w:rPr>
          <w:rFonts w:ascii="Times New Roman" w:hAnsi="Times New Roman" w:cs="Times New Roman"/>
          <w:sz w:val="26"/>
          <w:szCs w:val="26"/>
        </w:rPr>
        <w:t>разрабатываются планы профессионального развития, реализуются педагогические проекты.</w:t>
      </w:r>
    </w:p>
    <w:p w14:paraId="02EF0EE2" w14:textId="77777777" w:rsidR="00EC392A" w:rsidRPr="005C488E" w:rsidRDefault="00EC392A" w:rsidP="00121D10">
      <w:pPr>
        <w:pStyle w:val="a4"/>
        <w:tabs>
          <w:tab w:val="left" w:pos="0"/>
          <w:tab w:val="left" w:pos="1276"/>
        </w:tabs>
        <w:spacing w:after="0" w:line="360" w:lineRule="exact"/>
        <w:ind w:left="0" w:firstLine="709"/>
        <w:jc w:val="both"/>
        <w:rPr>
          <w:rFonts w:ascii="Times New Roman" w:hAnsi="Times New Roman" w:cs="Times New Roman"/>
          <w:sz w:val="26"/>
          <w:szCs w:val="26"/>
        </w:rPr>
      </w:pPr>
    </w:p>
    <w:p w14:paraId="281AAFE5" w14:textId="77777777" w:rsidR="00EC392A" w:rsidRPr="005C488E" w:rsidRDefault="008232C8" w:rsidP="00121D10">
      <w:pPr>
        <w:pStyle w:val="a4"/>
        <w:numPr>
          <w:ilvl w:val="1"/>
          <w:numId w:val="99"/>
        </w:numPr>
        <w:spacing w:after="0" w:line="360" w:lineRule="exact"/>
        <w:ind w:left="0" w:firstLine="709"/>
        <w:jc w:val="both"/>
        <w:rPr>
          <w:rFonts w:ascii="Times New Roman" w:hAnsi="Times New Roman"/>
          <w:b/>
          <w:sz w:val="26"/>
          <w:szCs w:val="26"/>
        </w:rPr>
      </w:pPr>
      <w:r w:rsidRPr="005C488E">
        <w:rPr>
          <w:rFonts w:ascii="Times New Roman" w:hAnsi="Times New Roman" w:cs="Times New Roman"/>
          <w:b/>
          <w:sz w:val="26"/>
          <w:szCs w:val="26"/>
          <w:lang w:eastAsia="ru-RU"/>
        </w:rPr>
        <w:t>Информационно-методические условия реализации Программы</w:t>
      </w:r>
      <w:r w:rsidR="00EC392A" w:rsidRPr="005C488E">
        <w:rPr>
          <w:rFonts w:ascii="Times New Roman" w:hAnsi="Times New Roman" w:cs="Times New Roman"/>
          <w:b/>
          <w:sz w:val="26"/>
          <w:szCs w:val="26"/>
        </w:rPr>
        <w:t xml:space="preserve"> включают в себя следующие информационные материалы</w:t>
      </w:r>
      <w:r w:rsidR="00EC392A" w:rsidRPr="005C488E">
        <w:rPr>
          <w:b/>
        </w:rPr>
        <w:t>.</w:t>
      </w:r>
    </w:p>
    <w:p w14:paraId="22DABC16" w14:textId="77777777" w:rsidR="00EC392A" w:rsidRPr="005C488E" w:rsidRDefault="00EC392A" w:rsidP="00121D10">
      <w:pPr>
        <w:spacing w:after="0" w:line="360" w:lineRule="exact"/>
        <w:ind w:firstLine="709"/>
        <w:jc w:val="both"/>
        <w:rPr>
          <w:rFonts w:ascii="Times New Roman" w:hAnsi="Times New Roman"/>
          <w:sz w:val="26"/>
          <w:szCs w:val="26"/>
        </w:rPr>
      </w:pPr>
      <w:r w:rsidRPr="005C488E">
        <w:rPr>
          <w:rFonts w:ascii="Times New Roman" w:hAnsi="Times New Roman"/>
          <w:sz w:val="26"/>
          <w:szCs w:val="26"/>
        </w:rPr>
        <w:t>Нормативно-правовые документы:</w:t>
      </w:r>
    </w:p>
    <w:p w14:paraId="3C6E64F2" w14:textId="77777777" w:rsidR="00EC392A" w:rsidRPr="005C488E" w:rsidRDefault="00EC392A" w:rsidP="00121D10">
      <w:pPr>
        <w:numPr>
          <w:ilvl w:val="0"/>
          <w:numId w:val="100"/>
        </w:numPr>
        <w:tabs>
          <w:tab w:val="clear" w:pos="1429"/>
          <w:tab w:val="num" w:pos="900"/>
        </w:tabs>
        <w:spacing w:after="0" w:line="360" w:lineRule="exact"/>
        <w:ind w:left="0" w:firstLine="709"/>
        <w:jc w:val="both"/>
        <w:rPr>
          <w:rFonts w:ascii="Times New Roman" w:hAnsi="Times New Roman"/>
          <w:sz w:val="26"/>
          <w:szCs w:val="26"/>
        </w:rPr>
      </w:pPr>
      <w:r w:rsidRPr="005C488E">
        <w:rPr>
          <w:rFonts w:ascii="Times New Roman" w:hAnsi="Times New Roman"/>
          <w:sz w:val="26"/>
          <w:szCs w:val="26"/>
        </w:rPr>
        <w:t xml:space="preserve">Федеральный закон от 04.12.2007 г. № 329-ФЗ «О физической культуре и спорте в Российской Федерации». </w:t>
      </w:r>
    </w:p>
    <w:p w14:paraId="7223604B" w14:textId="77777777" w:rsidR="008323A3" w:rsidRPr="005C488E" w:rsidRDefault="008323A3" w:rsidP="00121D10">
      <w:pPr>
        <w:numPr>
          <w:ilvl w:val="0"/>
          <w:numId w:val="100"/>
        </w:numPr>
        <w:tabs>
          <w:tab w:val="clear" w:pos="1429"/>
          <w:tab w:val="num" w:pos="900"/>
        </w:tabs>
        <w:spacing w:after="0" w:line="360" w:lineRule="exact"/>
        <w:ind w:left="0" w:firstLine="709"/>
        <w:jc w:val="both"/>
        <w:rPr>
          <w:rFonts w:ascii="Times New Roman" w:hAnsi="Times New Roman"/>
          <w:sz w:val="26"/>
          <w:szCs w:val="26"/>
        </w:rPr>
      </w:pPr>
      <w:r w:rsidRPr="005C488E">
        <w:rPr>
          <w:rFonts w:ascii="Times New Roman" w:hAnsi="Times New Roman"/>
          <w:sz w:val="26"/>
          <w:szCs w:val="26"/>
        </w:rPr>
        <w:t>Федеральный закон от 29.12.2012 г. № 273-ФЗ «Об образовании в Российской Федерации»</w:t>
      </w:r>
    </w:p>
    <w:p w14:paraId="523208EB" w14:textId="77777777" w:rsidR="00EC392A" w:rsidRPr="005C488E" w:rsidRDefault="00EC392A" w:rsidP="00121D10">
      <w:pPr>
        <w:numPr>
          <w:ilvl w:val="0"/>
          <w:numId w:val="100"/>
        </w:numPr>
        <w:tabs>
          <w:tab w:val="clear" w:pos="1429"/>
          <w:tab w:val="num" w:pos="900"/>
        </w:tabs>
        <w:spacing w:after="0" w:line="360" w:lineRule="exact"/>
        <w:ind w:left="0" w:firstLine="709"/>
        <w:jc w:val="both"/>
        <w:rPr>
          <w:rFonts w:ascii="Times New Roman" w:hAnsi="Times New Roman"/>
          <w:sz w:val="26"/>
          <w:szCs w:val="26"/>
        </w:rPr>
      </w:pPr>
      <w:r w:rsidRPr="005C488E">
        <w:rPr>
          <w:rFonts w:ascii="Times New Roman" w:hAnsi="Times New Roman"/>
          <w:sz w:val="26"/>
          <w:szCs w:val="26"/>
        </w:rPr>
        <w:t>Приказ Министерства спорта Российской Федерации от 30 октября 2015 г. № 999 "Об утверждении требований к обеспечению подготовки спортивного резерва для спортивных сборных команд российской федерации"</w:t>
      </w:r>
    </w:p>
    <w:p w14:paraId="648CF9F5" w14:textId="77777777" w:rsidR="00EC392A" w:rsidRPr="005C488E" w:rsidRDefault="00EC392A" w:rsidP="00121D10">
      <w:pPr>
        <w:numPr>
          <w:ilvl w:val="0"/>
          <w:numId w:val="100"/>
        </w:numPr>
        <w:tabs>
          <w:tab w:val="clear" w:pos="1429"/>
          <w:tab w:val="num" w:pos="900"/>
        </w:tabs>
        <w:spacing w:after="0" w:line="360" w:lineRule="exact"/>
        <w:ind w:left="0" w:firstLine="709"/>
        <w:jc w:val="both"/>
        <w:rPr>
          <w:rFonts w:ascii="Times New Roman" w:hAnsi="Times New Roman"/>
          <w:sz w:val="26"/>
          <w:szCs w:val="26"/>
        </w:rPr>
      </w:pPr>
      <w:r w:rsidRPr="005C488E">
        <w:rPr>
          <w:rFonts w:ascii="Times New Roman" w:hAnsi="Times New Roman"/>
          <w:sz w:val="26"/>
          <w:szCs w:val="26"/>
        </w:rPr>
        <w:t xml:space="preserve">Приказ Министерства спорта Российской Федерации от </w:t>
      </w:r>
      <w:r w:rsidR="00B648CD" w:rsidRPr="005C488E">
        <w:rPr>
          <w:rFonts w:ascii="Times New Roman" w:hAnsi="Times New Roman"/>
          <w:sz w:val="26"/>
          <w:szCs w:val="26"/>
        </w:rPr>
        <w:t>15</w:t>
      </w:r>
      <w:r w:rsidRPr="005C488E">
        <w:rPr>
          <w:rFonts w:ascii="Times New Roman" w:hAnsi="Times New Roman"/>
          <w:sz w:val="26"/>
          <w:szCs w:val="26"/>
        </w:rPr>
        <w:t>.</w:t>
      </w:r>
      <w:r w:rsidR="00B648CD" w:rsidRPr="005C488E">
        <w:rPr>
          <w:rFonts w:ascii="Times New Roman" w:hAnsi="Times New Roman"/>
          <w:sz w:val="26"/>
          <w:szCs w:val="26"/>
        </w:rPr>
        <w:t>11</w:t>
      </w:r>
      <w:r w:rsidRPr="005C488E">
        <w:rPr>
          <w:rFonts w:ascii="Times New Roman" w:hAnsi="Times New Roman"/>
          <w:sz w:val="26"/>
          <w:szCs w:val="26"/>
        </w:rPr>
        <w:t>.20</w:t>
      </w:r>
      <w:r w:rsidR="00B648CD" w:rsidRPr="005C488E">
        <w:rPr>
          <w:rFonts w:ascii="Times New Roman" w:hAnsi="Times New Roman"/>
          <w:sz w:val="26"/>
          <w:szCs w:val="26"/>
        </w:rPr>
        <w:t>22</w:t>
      </w:r>
      <w:r w:rsidRPr="005C488E">
        <w:rPr>
          <w:rFonts w:ascii="Times New Roman" w:hAnsi="Times New Roman"/>
          <w:sz w:val="26"/>
          <w:szCs w:val="26"/>
        </w:rPr>
        <w:t xml:space="preserve"> № </w:t>
      </w:r>
      <w:r w:rsidR="00B648CD" w:rsidRPr="005C488E">
        <w:rPr>
          <w:rFonts w:ascii="Times New Roman" w:hAnsi="Times New Roman"/>
          <w:sz w:val="26"/>
          <w:szCs w:val="26"/>
        </w:rPr>
        <w:t>987</w:t>
      </w:r>
      <w:r w:rsidRPr="005C488E">
        <w:rPr>
          <w:rFonts w:ascii="Times New Roman" w:hAnsi="Times New Roman"/>
          <w:sz w:val="26"/>
          <w:szCs w:val="26"/>
        </w:rPr>
        <w:t xml:space="preserve"> "Об утверждении </w:t>
      </w:r>
      <w:r w:rsidR="00B648CD" w:rsidRPr="005C488E">
        <w:rPr>
          <w:rFonts w:ascii="Times New Roman" w:hAnsi="Times New Roman"/>
          <w:sz w:val="26"/>
          <w:szCs w:val="26"/>
        </w:rPr>
        <w:t>ф</w:t>
      </w:r>
      <w:r w:rsidRPr="005C488E">
        <w:rPr>
          <w:rFonts w:ascii="Times New Roman" w:hAnsi="Times New Roman"/>
          <w:sz w:val="26"/>
          <w:szCs w:val="26"/>
        </w:rPr>
        <w:t xml:space="preserve">едерального стандарта спортивной подготовки по виду спорта </w:t>
      </w:r>
      <w:r w:rsidR="00B648CD" w:rsidRPr="005C488E">
        <w:rPr>
          <w:rFonts w:ascii="Times New Roman" w:hAnsi="Times New Roman"/>
          <w:sz w:val="26"/>
          <w:szCs w:val="26"/>
        </w:rPr>
        <w:t>«</w:t>
      </w:r>
      <w:r w:rsidRPr="005C488E">
        <w:rPr>
          <w:rFonts w:ascii="Times New Roman" w:hAnsi="Times New Roman"/>
          <w:sz w:val="26"/>
          <w:szCs w:val="26"/>
        </w:rPr>
        <w:t>волейбол</w:t>
      </w:r>
      <w:r w:rsidR="00B648CD" w:rsidRPr="005C488E">
        <w:rPr>
          <w:rFonts w:ascii="Times New Roman" w:hAnsi="Times New Roman"/>
          <w:sz w:val="26"/>
          <w:szCs w:val="26"/>
        </w:rPr>
        <w:t>»</w:t>
      </w:r>
      <w:r w:rsidRPr="005C488E">
        <w:rPr>
          <w:rFonts w:ascii="Times New Roman" w:hAnsi="Times New Roman"/>
          <w:sz w:val="26"/>
          <w:szCs w:val="26"/>
        </w:rPr>
        <w:t>" (Зарегистрировано в Минюсте России 1</w:t>
      </w:r>
      <w:r w:rsidR="00B648CD" w:rsidRPr="005C488E">
        <w:rPr>
          <w:rFonts w:ascii="Times New Roman" w:hAnsi="Times New Roman"/>
          <w:sz w:val="26"/>
          <w:szCs w:val="26"/>
        </w:rPr>
        <w:t>3</w:t>
      </w:r>
      <w:r w:rsidRPr="005C488E">
        <w:rPr>
          <w:rFonts w:ascii="Times New Roman" w:hAnsi="Times New Roman"/>
          <w:sz w:val="26"/>
          <w:szCs w:val="26"/>
        </w:rPr>
        <w:t>.1</w:t>
      </w:r>
      <w:r w:rsidR="00B648CD" w:rsidRPr="005C488E">
        <w:rPr>
          <w:rFonts w:ascii="Times New Roman" w:hAnsi="Times New Roman"/>
          <w:sz w:val="26"/>
          <w:szCs w:val="26"/>
        </w:rPr>
        <w:t>2</w:t>
      </w:r>
      <w:r w:rsidRPr="005C488E">
        <w:rPr>
          <w:rFonts w:ascii="Times New Roman" w:hAnsi="Times New Roman"/>
          <w:sz w:val="26"/>
          <w:szCs w:val="26"/>
        </w:rPr>
        <w:t>.20</w:t>
      </w:r>
      <w:r w:rsidR="00B648CD" w:rsidRPr="005C488E">
        <w:rPr>
          <w:rFonts w:ascii="Times New Roman" w:hAnsi="Times New Roman"/>
          <w:sz w:val="26"/>
          <w:szCs w:val="26"/>
        </w:rPr>
        <w:t>22</w:t>
      </w:r>
      <w:r w:rsidRPr="005C488E">
        <w:rPr>
          <w:rFonts w:ascii="Times New Roman" w:hAnsi="Times New Roman"/>
          <w:sz w:val="26"/>
          <w:szCs w:val="26"/>
        </w:rPr>
        <w:t xml:space="preserve"> № </w:t>
      </w:r>
      <w:r w:rsidR="00B648CD" w:rsidRPr="005C488E">
        <w:rPr>
          <w:rFonts w:ascii="Times New Roman" w:hAnsi="Times New Roman"/>
          <w:sz w:val="26"/>
          <w:szCs w:val="26"/>
        </w:rPr>
        <w:t>71474</w:t>
      </w:r>
      <w:r w:rsidRPr="005C488E">
        <w:rPr>
          <w:rFonts w:ascii="Times New Roman" w:hAnsi="Times New Roman"/>
          <w:sz w:val="26"/>
          <w:szCs w:val="26"/>
        </w:rPr>
        <w:t>)</w:t>
      </w:r>
    </w:p>
    <w:p w14:paraId="0F5E1D00" w14:textId="77777777" w:rsidR="00A31350" w:rsidRPr="005C488E" w:rsidRDefault="00EC392A" w:rsidP="00121D10">
      <w:pPr>
        <w:numPr>
          <w:ilvl w:val="0"/>
          <w:numId w:val="100"/>
        </w:numPr>
        <w:tabs>
          <w:tab w:val="clear" w:pos="1429"/>
          <w:tab w:val="num" w:pos="900"/>
        </w:tabs>
        <w:spacing w:after="0" w:line="360" w:lineRule="exact"/>
        <w:ind w:left="0" w:firstLine="709"/>
        <w:jc w:val="both"/>
        <w:rPr>
          <w:rFonts w:ascii="Times New Roman" w:hAnsi="Times New Roman"/>
          <w:sz w:val="26"/>
          <w:szCs w:val="26"/>
        </w:rPr>
      </w:pPr>
      <w:r w:rsidRPr="005C488E">
        <w:rPr>
          <w:rFonts w:ascii="Times New Roman" w:hAnsi="Times New Roman"/>
          <w:sz w:val="26"/>
          <w:szCs w:val="26"/>
        </w:rPr>
        <w:t xml:space="preserve">Приказ Министерства спорта Российской Федерации от </w:t>
      </w:r>
      <w:r w:rsidR="00B648CD" w:rsidRPr="005C488E">
        <w:rPr>
          <w:rFonts w:ascii="Times New Roman" w:hAnsi="Times New Roman"/>
          <w:sz w:val="26"/>
          <w:szCs w:val="26"/>
        </w:rPr>
        <w:t>14</w:t>
      </w:r>
      <w:r w:rsidRPr="005C488E">
        <w:rPr>
          <w:rFonts w:ascii="Times New Roman" w:hAnsi="Times New Roman"/>
          <w:sz w:val="26"/>
          <w:szCs w:val="26"/>
        </w:rPr>
        <w:t>.</w:t>
      </w:r>
      <w:r w:rsidR="00B648CD" w:rsidRPr="005C488E">
        <w:rPr>
          <w:rFonts w:ascii="Times New Roman" w:hAnsi="Times New Roman"/>
          <w:sz w:val="26"/>
          <w:szCs w:val="26"/>
        </w:rPr>
        <w:t>12</w:t>
      </w:r>
      <w:r w:rsidRPr="005C488E">
        <w:rPr>
          <w:rFonts w:ascii="Times New Roman" w:hAnsi="Times New Roman"/>
          <w:sz w:val="26"/>
          <w:szCs w:val="26"/>
        </w:rPr>
        <w:t>.20</w:t>
      </w:r>
      <w:r w:rsidR="00B648CD" w:rsidRPr="005C488E">
        <w:rPr>
          <w:rFonts w:ascii="Times New Roman" w:hAnsi="Times New Roman"/>
          <w:sz w:val="26"/>
          <w:szCs w:val="26"/>
        </w:rPr>
        <w:t>22</w:t>
      </w:r>
      <w:r w:rsidRPr="005C488E">
        <w:rPr>
          <w:rFonts w:ascii="Times New Roman" w:hAnsi="Times New Roman"/>
          <w:sz w:val="26"/>
          <w:szCs w:val="26"/>
        </w:rPr>
        <w:t xml:space="preserve"> № </w:t>
      </w:r>
      <w:r w:rsidR="00B648CD" w:rsidRPr="005C488E">
        <w:rPr>
          <w:rFonts w:ascii="Times New Roman" w:hAnsi="Times New Roman"/>
          <w:sz w:val="26"/>
          <w:szCs w:val="26"/>
        </w:rPr>
        <w:t>1218</w:t>
      </w:r>
      <w:r w:rsidRPr="005C488E">
        <w:rPr>
          <w:rFonts w:ascii="Times New Roman" w:hAnsi="Times New Roman"/>
          <w:sz w:val="26"/>
          <w:szCs w:val="26"/>
        </w:rPr>
        <w:t xml:space="preserve"> «</w:t>
      </w:r>
      <w:r w:rsidR="00B648CD" w:rsidRPr="005C488E">
        <w:rPr>
          <w:rFonts w:ascii="Times New Roman" w:hAnsi="Times New Roman"/>
          <w:sz w:val="26"/>
          <w:szCs w:val="26"/>
        </w:rPr>
        <w:t>Об утверждении примерной дополнительной образовательной программы спортивной подготовки по виду спорта «волейбол</w:t>
      </w:r>
      <w:r w:rsidRPr="005C488E">
        <w:rPr>
          <w:rFonts w:ascii="Times New Roman" w:hAnsi="Times New Roman"/>
          <w:sz w:val="26"/>
          <w:szCs w:val="26"/>
        </w:rPr>
        <w:t>»</w:t>
      </w:r>
      <w:r w:rsidR="00B648CD" w:rsidRPr="005C488E">
        <w:rPr>
          <w:rFonts w:ascii="Times New Roman" w:hAnsi="Times New Roman"/>
          <w:sz w:val="26"/>
          <w:szCs w:val="26"/>
        </w:rPr>
        <w:t>.</w:t>
      </w:r>
      <w:r w:rsidRPr="005C488E">
        <w:rPr>
          <w:rFonts w:ascii="Times New Roman" w:hAnsi="Times New Roman"/>
          <w:sz w:val="26"/>
          <w:szCs w:val="26"/>
        </w:rPr>
        <w:t xml:space="preserve"> </w:t>
      </w:r>
    </w:p>
    <w:p w14:paraId="288B392E" w14:textId="77777777" w:rsidR="00EC392A" w:rsidRPr="005C488E" w:rsidRDefault="00A31350" w:rsidP="00121D10">
      <w:pPr>
        <w:numPr>
          <w:ilvl w:val="0"/>
          <w:numId w:val="100"/>
        </w:numPr>
        <w:tabs>
          <w:tab w:val="clear" w:pos="1429"/>
          <w:tab w:val="num" w:pos="900"/>
        </w:tabs>
        <w:spacing w:after="0" w:line="360" w:lineRule="exact"/>
        <w:ind w:left="0" w:firstLine="709"/>
        <w:jc w:val="both"/>
        <w:rPr>
          <w:rFonts w:ascii="Times New Roman" w:hAnsi="Times New Roman"/>
          <w:sz w:val="26"/>
          <w:szCs w:val="26"/>
        </w:rPr>
      </w:pPr>
      <w:r w:rsidRPr="005C488E">
        <w:rPr>
          <w:rFonts w:ascii="Times New Roman" w:hAnsi="Times New Roman" w:cs="Times New Roman"/>
          <w:sz w:val="26"/>
          <w:szCs w:val="26"/>
        </w:rPr>
        <w:t xml:space="preserve">Приказ Министерства здравоохранения РФ от 23 октября 2020 г. № 1144н “Об утверждении порядка организации оказания медицинской помощи лицам, </w:t>
      </w:r>
      <w:r w:rsidRPr="005C488E">
        <w:rPr>
          <w:rFonts w:ascii="Times New Roman" w:hAnsi="Times New Roman" w:cs="Times New Roman"/>
          <w:sz w:val="26"/>
          <w:szCs w:val="26"/>
        </w:rPr>
        <w:lastRenderedPageBreak/>
        <w:t>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«Готов к труду и обороне» (ГТО)» и форм медицинских заключений о допуске к участию в физкультурных и спортивных мероприятиях”</w:t>
      </w:r>
      <w:r w:rsidR="00EC392A" w:rsidRPr="005C488E">
        <w:rPr>
          <w:rFonts w:ascii="Times New Roman" w:hAnsi="Times New Roman"/>
          <w:sz w:val="26"/>
          <w:szCs w:val="26"/>
        </w:rPr>
        <w:t xml:space="preserve"> (зарегистрировано в Минюсте РФ </w:t>
      </w:r>
      <w:r w:rsidRPr="005C488E">
        <w:rPr>
          <w:rFonts w:ascii="Times New Roman" w:hAnsi="Times New Roman"/>
          <w:sz w:val="26"/>
          <w:szCs w:val="26"/>
        </w:rPr>
        <w:t>03</w:t>
      </w:r>
      <w:r w:rsidR="00EC392A" w:rsidRPr="005C488E">
        <w:rPr>
          <w:rFonts w:ascii="Times New Roman" w:hAnsi="Times New Roman"/>
          <w:sz w:val="26"/>
          <w:szCs w:val="26"/>
        </w:rPr>
        <w:t>.</w:t>
      </w:r>
      <w:r w:rsidRPr="005C488E">
        <w:rPr>
          <w:rFonts w:ascii="Times New Roman" w:hAnsi="Times New Roman"/>
          <w:sz w:val="26"/>
          <w:szCs w:val="26"/>
        </w:rPr>
        <w:t>12</w:t>
      </w:r>
      <w:r w:rsidR="00EC392A" w:rsidRPr="005C488E">
        <w:rPr>
          <w:rFonts w:ascii="Times New Roman" w:hAnsi="Times New Roman"/>
          <w:sz w:val="26"/>
          <w:szCs w:val="26"/>
        </w:rPr>
        <w:t>.20</w:t>
      </w:r>
      <w:r w:rsidRPr="005C488E">
        <w:rPr>
          <w:rFonts w:ascii="Times New Roman" w:hAnsi="Times New Roman"/>
          <w:sz w:val="26"/>
          <w:szCs w:val="26"/>
        </w:rPr>
        <w:t>20</w:t>
      </w:r>
      <w:r w:rsidR="00EC392A" w:rsidRPr="005C488E">
        <w:rPr>
          <w:rFonts w:ascii="Times New Roman" w:hAnsi="Times New Roman"/>
          <w:sz w:val="26"/>
          <w:szCs w:val="26"/>
        </w:rPr>
        <w:t xml:space="preserve">, регистрационный № </w:t>
      </w:r>
      <w:r w:rsidRPr="005C488E">
        <w:rPr>
          <w:rFonts w:ascii="Times New Roman" w:hAnsi="Times New Roman"/>
          <w:sz w:val="26"/>
          <w:szCs w:val="26"/>
        </w:rPr>
        <w:t>61238</w:t>
      </w:r>
      <w:r w:rsidR="00EC392A" w:rsidRPr="005C488E">
        <w:rPr>
          <w:rFonts w:ascii="Times New Roman" w:hAnsi="Times New Roman"/>
          <w:sz w:val="26"/>
          <w:szCs w:val="26"/>
        </w:rPr>
        <w:t>)</w:t>
      </w:r>
      <w:r w:rsidRPr="005C488E">
        <w:rPr>
          <w:rFonts w:ascii="Times New Roman" w:hAnsi="Times New Roman"/>
          <w:sz w:val="26"/>
          <w:szCs w:val="26"/>
        </w:rPr>
        <w:t>.</w:t>
      </w:r>
    </w:p>
    <w:p w14:paraId="001D6BB0" w14:textId="77777777" w:rsidR="00A31350" w:rsidRPr="005C488E" w:rsidRDefault="00A31350" w:rsidP="00EC392A">
      <w:pPr>
        <w:spacing w:after="0" w:line="240" w:lineRule="auto"/>
        <w:ind w:firstLine="709"/>
        <w:jc w:val="center"/>
        <w:rPr>
          <w:rFonts w:ascii="Times New Roman" w:hAnsi="Times New Roman"/>
          <w:sz w:val="26"/>
          <w:szCs w:val="26"/>
        </w:rPr>
      </w:pPr>
    </w:p>
    <w:p w14:paraId="03B8E77A" w14:textId="77777777" w:rsidR="005A5DDC" w:rsidRDefault="005A5DDC">
      <w:pPr>
        <w:rPr>
          <w:rFonts w:ascii="Times New Roman" w:hAnsi="Times New Roman"/>
          <w:sz w:val="26"/>
          <w:szCs w:val="26"/>
        </w:rPr>
      </w:pPr>
      <w:r>
        <w:rPr>
          <w:rFonts w:ascii="Times New Roman" w:hAnsi="Times New Roman"/>
          <w:sz w:val="26"/>
          <w:szCs w:val="26"/>
        </w:rPr>
        <w:br w:type="page"/>
      </w:r>
    </w:p>
    <w:p w14:paraId="6794F110" w14:textId="77777777" w:rsidR="00EC392A" w:rsidRPr="005C488E" w:rsidRDefault="00EC392A" w:rsidP="005A5DDC">
      <w:pPr>
        <w:spacing w:after="0" w:line="360" w:lineRule="exact"/>
        <w:ind w:firstLine="709"/>
        <w:jc w:val="center"/>
        <w:rPr>
          <w:rFonts w:ascii="Times New Roman" w:hAnsi="Times New Roman"/>
          <w:sz w:val="26"/>
          <w:szCs w:val="26"/>
        </w:rPr>
      </w:pPr>
      <w:r w:rsidRPr="005C488E">
        <w:rPr>
          <w:rFonts w:ascii="Times New Roman" w:hAnsi="Times New Roman"/>
          <w:sz w:val="26"/>
          <w:szCs w:val="26"/>
        </w:rPr>
        <w:lastRenderedPageBreak/>
        <w:t>Список использованной литературы</w:t>
      </w:r>
    </w:p>
    <w:p w14:paraId="57F0CE6F"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Безруких, М.М. Возрастная физиология: (Физиология развития ребенка): Учеб. пособие для студ. высш. пед. учеб. заведений / М. М. Безруких, В. Д. Сонькин, Д. А. Фарбер [Электронный ресурс]. – Режим доступа: </w:t>
      </w:r>
      <w:hyperlink r:id="rId22">
        <w:r w:rsidRPr="005C488E">
          <w:rPr>
            <w:rFonts w:ascii="Times New Roman" w:hAnsi="Times New Roman" w:cs="Times New Roman"/>
            <w:sz w:val="26"/>
            <w:szCs w:val="26"/>
            <w:u w:val="single" w:color="000000"/>
          </w:rPr>
          <w:t>https://www.studmed.ru/view/bezrukih</w:t>
        </w:r>
      </w:hyperlink>
      <w:hyperlink r:id="rId23">
        <w:r w:rsidRPr="005C488E">
          <w:rPr>
            <w:rFonts w:ascii="Times New Roman" w:hAnsi="Times New Roman" w:cs="Times New Roman"/>
            <w:sz w:val="26"/>
            <w:szCs w:val="26"/>
            <w:u w:val="single" w:color="000000"/>
          </w:rPr>
          <w:t>-</w:t>
        </w:r>
      </w:hyperlink>
      <w:hyperlink r:id="rId24">
        <w:r w:rsidRPr="005C488E">
          <w:rPr>
            <w:rFonts w:ascii="Times New Roman" w:hAnsi="Times New Roman" w:cs="Times New Roman"/>
            <w:sz w:val="26"/>
            <w:szCs w:val="26"/>
            <w:u w:val="single" w:color="000000"/>
          </w:rPr>
          <w:t>mm</w:t>
        </w:r>
      </w:hyperlink>
      <w:hyperlink r:id="rId25">
        <w:r w:rsidRPr="005C488E">
          <w:rPr>
            <w:rFonts w:ascii="Times New Roman" w:hAnsi="Times New Roman" w:cs="Times New Roman"/>
            <w:sz w:val="26"/>
            <w:szCs w:val="26"/>
            <w:u w:val="single" w:color="000000"/>
          </w:rPr>
          <w:t>-</w:t>
        </w:r>
      </w:hyperlink>
      <w:hyperlink r:id="rId26">
        <w:r w:rsidRPr="005C488E">
          <w:rPr>
            <w:rFonts w:ascii="Times New Roman" w:hAnsi="Times New Roman" w:cs="Times New Roman"/>
            <w:sz w:val="26"/>
            <w:szCs w:val="26"/>
            <w:u w:val="single" w:color="000000"/>
          </w:rPr>
          <w:t>sonkin</w:t>
        </w:r>
      </w:hyperlink>
      <w:hyperlink r:id="rId27">
        <w:r w:rsidRPr="005C488E">
          <w:rPr>
            <w:rFonts w:ascii="Times New Roman" w:hAnsi="Times New Roman" w:cs="Times New Roman"/>
            <w:sz w:val="26"/>
            <w:szCs w:val="26"/>
            <w:u w:val="single" w:color="000000"/>
          </w:rPr>
          <w:t>-</w:t>
        </w:r>
      </w:hyperlink>
      <w:hyperlink r:id="rId28">
        <w:r w:rsidRPr="005C488E">
          <w:rPr>
            <w:rFonts w:ascii="Times New Roman" w:hAnsi="Times New Roman" w:cs="Times New Roman"/>
            <w:sz w:val="26"/>
            <w:szCs w:val="26"/>
            <w:u w:val="single" w:color="000000"/>
          </w:rPr>
          <w:t>vd</w:t>
        </w:r>
      </w:hyperlink>
      <w:hyperlink r:id="rId29">
        <w:r w:rsidRPr="005C488E">
          <w:rPr>
            <w:rFonts w:ascii="Times New Roman" w:hAnsi="Times New Roman" w:cs="Times New Roman"/>
            <w:sz w:val="26"/>
            <w:szCs w:val="26"/>
            <w:u w:val="single" w:color="000000"/>
          </w:rPr>
          <w:t>-</w:t>
        </w:r>
      </w:hyperlink>
      <w:hyperlink r:id="rId30">
        <w:r w:rsidRPr="005C488E">
          <w:rPr>
            <w:rFonts w:ascii="Times New Roman" w:hAnsi="Times New Roman" w:cs="Times New Roman"/>
            <w:sz w:val="26"/>
            <w:szCs w:val="26"/>
            <w:u w:val="single" w:color="000000"/>
          </w:rPr>
          <w:t>farber</w:t>
        </w:r>
      </w:hyperlink>
      <w:hyperlink r:id="rId31">
        <w:r w:rsidRPr="005C488E">
          <w:rPr>
            <w:rFonts w:ascii="Times New Roman" w:hAnsi="Times New Roman" w:cs="Times New Roman"/>
            <w:sz w:val="26"/>
            <w:szCs w:val="26"/>
            <w:u w:val="single" w:color="000000"/>
          </w:rPr>
          <w:t>-</w:t>
        </w:r>
      </w:hyperlink>
      <w:hyperlink r:id="rId32">
        <w:r w:rsidRPr="005C488E">
          <w:rPr>
            <w:rFonts w:ascii="Times New Roman" w:hAnsi="Times New Roman" w:cs="Times New Roman"/>
            <w:sz w:val="26"/>
            <w:szCs w:val="26"/>
            <w:u w:val="single" w:color="000000"/>
          </w:rPr>
          <w:t>da</w:t>
        </w:r>
      </w:hyperlink>
      <w:hyperlink r:id="rId33">
        <w:r w:rsidRPr="005C488E">
          <w:rPr>
            <w:rFonts w:ascii="Times New Roman" w:hAnsi="Times New Roman" w:cs="Times New Roman"/>
            <w:sz w:val="26"/>
            <w:szCs w:val="26"/>
            <w:u w:val="single" w:color="000000"/>
          </w:rPr>
          <w:t>-</w:t>
        </w:r>
      </w:hyperlink>
      <w:hyperlink r:id="rId34">
        <w:r w:rsidRPr="005C488E">
          <w:rPr>
            <w:rFonts w:ascii="Times New Roman" w:hAnsi="Times New Roman" w:cs="Times New Roman"/>
            <w:sz w:val="26"/>
            <w:szCs w:val="26"/>
            <w:u w:val="single" w:color="000000"/>
          </w:rPr>
          <w:t>vozrastnaya</w:t>
        </w:r>
      </w:hyperlink>
      <w:hyperlink r:id="rId35"/>
      <w:hyperlink r:id="rId36">
        <w:r w:rsidRPr="005C488E">
          <w:rPr>
            <w:rFonts w:ascii="Times New Roman" w:hAnsi="Times New Roman" w:cs="Times New Roman"/>
            <w:sz w:val="26"/>
            <w:szCs w:val="26"/>
            <w:u w:val="single" w:color="000000"/>
          </w:rPr>
          <w:t>fiziologiya</w:t>
        </w:r>
      </w:hyperlink>
      <w:hyperlink r:id="rId37">
        <w:r w:rsidRPr="005C488E">
          <w:rPr>
            <w:rFonts w:ascii="Times New Roman" w:hAnsi="Times New Roman" w:cs="Times New Roman"/>
            <w:sz w:val="26"/>
            <w:szCs w:val="26"/>
            <w:u w:val="single" w:color="000000"/>
          </w:rPr>
          <w:t>-</w:t>
        </w:r>
      </w:hyperlink>
      <w:hyperlink r:id="rId38">
        <w:r w:rsidRPr="005C488E">
          <w:rPr>
            <w:rFonts w:ascii="Times New Roman" w:hAnsi="Times New Roman" w:cs="Times New Roman"/>
            <w:sz w:val="26"/>
            <w:szCs w:val="26"/>
            <w:u w:val="single" w:color="000000"/>
          </w:rPr>
          <w:t>fiziologiya</w:t>
        </w:r>
      </w:hyperlink>
      <w:hyperlink r:id="rId39">
        <w:r w:rsidRPr="005C488E">
          <w:rPr>
            <w:rFonts w:ascii="Times New Roman" w:hAnsi="Times New Roman" w:cs="Times New Roman"/>
            <w:sz w:val="26"/>
            <w:szCs w:val="26"/>
            <w:u w:val="single" w:color="000000"/>
          </w:rPr>
          <w:t>-</w:t>
        </w:r>
      </w:hyperlink>
      <w:hyperlink r:id="rId40">
        <w:r w:rsidRPr="005C488E">
          <w:rPr>
            <w:rFonts w:ascii="Times New Roman" w:hAnsi="Times New Roman" w:cs="Times New Roman"/>
            <w:sz w:val="26"/>
            <w:szCs w:val="26"/>
            <w:u w:val="single" w:color="000000"/>
          </w:rPr>
          <w:t>razvitiya</w:t>
        </w:r>
      </w:hyperlink>
      <w:hyperlink r:id="rId41">
        <w:r w:rsidRPr="005C488E">
          <w:rPr>
            <w:rFonts w:ascii="Times New Roman" w:hAnsi="Times New Roman" w:cs="Times New Roman"/>
            <w:sz w:val="26"/>
            <w:szCs w:val="26"/>
            <w:u w:val="single" w:color="000000"/>
          </w:rPr>
          <w:t>-</w:t>
        </w:r>
      </w:hyperlink>
      <w:hyperlink r:id="rId42">
        <w:r w:rsidRPr="005C488E">
          <w:rPr>
            <w:rFonts w:ascii="Times New Roman" w:hAnsi="Times New Roman" w:cs="Times New Roman"/>
            <w:sz w:val="26"/>
            <w:szCs w:val="26"/>
            <w:u w:val="single" w:color="000000"/>
          </w:rPr>
          <w:t>rebenka_97b1fb2aebc.html</w:t>
        </w:r>
      </w:hyperlink>
      <w:hyperlink r:id="rId43">
        <w:r w:rsidRPr="005C488E">
          <w:rPr>
            <w:rFonts w:ascii="Times New Roman" w:hAnsi="Times New Roman" w:cs="Times New Roman"/>
            <w:sz w:val="26"/>
            <w:szCs w:val="26"/>
          </w:rPr>
          <w:t xml:space="preserve"> </w:t>
        </w:r>
      </w:hyperlink>
    </w:p>
    <w:p w14:paraId="4C2C674B"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Беляев, А. В. Волейбол на уроке физической культуры: [учеб.-метод. пособие] / А. В. Беляев. - 2-е изд. - М.: ФиС: СпортАкадемПресс, 2005. - 143 с.: ил. </w:t>
      </w:r>
    </w:p>
    <w:p w14:paraId="5E838275"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Беляев, А. В. Волейбол: теория и методика тренировки / А. В. Беляев, Л. В. Булыкина. – М.: ТВТ Дивизион, 2011. – 176 с.  </w:t>
      </w:r>
    </w:p>
    <w:p w14:paraId="7630B704"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Беляев, А. В. Волейбол: Учебник для вузов. / Под общ. ред. А. В. Беляев, М.В. Савина, – 4-е изд. – М.: ТВТ Дивизион, 2009. – 360 с., ил.  </w:t>
      </w:r>
    </w:p>
    <w:p w14:paraId="45E9FF9A"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Булыкина, Л. В. Волейбол: учебник / Л. В. Булыкина, В. П. Губа. – М.: Советский спорт, 2020. – 412 с.: ил. </w:t>
      </w:r>
    </w:p>
    <w:p w14:paraId="3CFF8732"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Булыкина, Л. В. Начальное обучение в волейболе [Электронный ресурс] : учеб.-метод. пособие по волейболу для студентов ФГБОУ ВПО "РГУФКСМиТ", обучающихся по направлению 034300.62 : профиль "Спортив. подгот." : [рек. к изд. эмс исифв фгбоу впо "ргуфксмит"] / Булыкина Л.В., Фомин Е.В. ; М-во спорта РФ, Федер. гос. бюджет. образоват. учреждение высш. проф. образования "Рос. гос. ун-т физ. культуры, спорта, молодежи и туризма (ГЦОЛИФК)", Каф. теории и методики волейбола. - М.: [Изд-во ФГБОУ ВПО "РГУФКСМиТ"], 2014. - 79 с.: рис. </w:t>
      </w:r>
    </w:p>
    <w:p w14:paraId="31F2513F"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Верхошанский, Ю. В. Программирование и организация тренировочного процесса. – 2-е изд., стереотип. – М.: Спорт, 2019–184 с., ил. </w:t>
      </w:r>
    </w:p>
    <w:p w14:paraId="3823ADB0"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Губа, В. П. Волейбол: основы подгот., тренировки, судейства / В. П. Губа, Л. В. Булыкина, П. В. Пустошило. - М.: Спорт, 2019. - 191 с.: ил. </w:t>
      </w:r>
    </w:p>
    <w:p w14:paraId="4BCAFD92"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Железняк, Ю. Д. 120 уроков по волейболу: учеб. пособие для секций коллективов физ.  культуры (для занятий с начинающими). – М.: ФиС, 1970. – 189 с.: ил.</w:t>
      </w:r>
    </w:p>
    <w:p w14:paraId="456EB290"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Железняк, Ю. Д. Подготовка юных волейболистов: учеб. пособие для тренеров дет. и юнош. спортив. коллективов / Железняк Юрий Дмитриевич, Клещев Ю. Н., Чехов О. С. – М.: ФиС, 1967. – 295 с.: ил. </w:t>
      </w:r>
    </w:p>
    <w:p w14:paraId="42C52710"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Зациорский, В. М. Физические качества спортсмена: основы теории и методики воспитания [Текст] / В. М. Зациорский. – 4-е изд. – М.: Спорт, 2019– 200 c.: ил.  </w:t>
      </w:r>
    </w:p>
    <w:p w14:paraId="2078681B"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Матвеев, Л. П. Общая теория спорта и ее прикладные аспекты / Л. П. Матвеев — «Спорт», 2005, 2019  </w:t>
      </w:r>
    </w:p>
    <w:p w14:paraId="463E9EBD"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Никитушкин, В. Г. Многолетняя подготовка юных спортсменов: Монография / В. Г. Никитушкин. – М.: Физ. культура, 2010. – 230 с.: табл. </w:t>
      </w:r>
    </w:p>
    <w:p w14:paraId="6B5C84B6"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Никитушкин, В. Г. Теория и методика юношеского спорта: учеб. для студентов вузов, обучающихся по специальности 032101: рек. Умо по образованию в </w:t>
      </w:r>
      <w:r w:rsidRPr="005C488E">
        <w:rPr>
          <w:rFonts w:ascii="Times New Roman" w:hAnsi="Times New Roman" w:cs="Times New Roman"/>
          <w:sz w:val="26"/>
          <w:szCs w:val="26"/>
        </w:rPr>
        <w:lastRenderedPageBreak/>
        <w:t xml:space="preserve">обл. физ. культуры и спорта / В. Г. Никитушкин, - М.: Физ. культура, 2010. – 203 с.: табл. </w:t>
      </w:r>
    </w:p>
    <w:p w14:paraId="575C21F7"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Сингина, Н. Ф. Психологическая подготовка в волейболе (стресс и стрессовые ситуации, контроль эмоций). Методическое руководство/ Н. Ф. Сингина, Е. В. Фомин – М.: ВФВ, 2013.- Вып.14. – 24 с.  </w:t>
      </w:r>
    </w:p>
    <w:p w14:paraId="048FF7A5"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Сингина, Н. Ф. Психолого-педагогические аспекты деятельности тренера по волейболу, работающего в ДЮСШ / Н. Ф. Сингина, Е. В. Фомин. – М.: ВФВ, 2014. – Вып. №16–36 с.  </w:t>
      </w:r>
    </w:p>
    <w:p w14:paraId="221C3289"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Солодков А. С, Сологуб Е. Б. Физиология человека. Общая. Спортивная. Возрастная [Текст]: учебник. – 8-е издание. – М.: Спорт, 201. –620 с.: ил.  </w:t>
      </w:r>
    </w:p>
    <w:p w14:paraId="2ECB7116"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Суханов А. В. Прыгучесть и прыжковая подготовка волейболистов: Методическое пособие / А. В. Суханов, Е. В. Фомин, Л. В. Булыкина. – Москва: ВФВ, 2012. – Вып. 10. – 24 с.  </w:t>
      </w:r>
    </w:p>
    <w:p w14:paraId="4DBE1F20" w14:textId="77777777" w:rsidR="002E5413"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Технико-тактическая подготовка волейболистов [Электронный ресурс] : учеб.-метод. пособие по волейболу для студентов ФГБОУ ВПО "РГУФКСМиТ", обучающихся по направлению 034300.62 : профиль "Спортив. подгот." : [рек. к изд. эмс исифв фгбоу впо "ргуфксмит"] / [сост.: Булыкина Л.В., Суханов А.В., Фомин Е.В.] ; М-во спорта РФ, Федер. гос. бюджет. образоват. учреждение высш. проф. образования "Рос. гос. ун-т физ. культуры, спорта, молодежи и туризма (ГЦОЛИФК)", Каф. теории и методики волейбола. - М., 2014. - 89 с.: рис. </w:t>
      </w:r>
    </w:p>
    <w:p w14:paraId="11BCE911" w14:textId="77777777" w:rsidR="002E5413"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Фомин Е. В., Булыкина Л. В., Силаева Л. В. Физическое развитие и физическая подготовка юных волейболистов. – М.: Спорт, 2018. – 192 с.  </w:t>
      </w:r>
    </w:p>
    <w:p w14:paraId="1745EDDF" w14:textId="77777777" w:rsidR="002E5413"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Фомин, Е. В. Возрастные особенности физического развития и физической подготовки юных волейболистов. Учебно-методическое пособие/ Е.В. Фомин, Л. В. Булыкина, Л. В. Силаева, Н. Ю. Белова. – М.: ВФВ, 2014. – Вып.17. – 132 с.  </w:t>
      </w:r>
    </w:p>
    <w:p w14:paraId="70C33C6E" w14:textId="77777777" w:rsidR="002E5413"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Фомин, Е. В. Волейбол. Начальное обучение / Е. В. Фомин, Л. В. Булыкина. – М.: Спорт, 2015.– 88 с.</w:t>
      </w:r>
    </w:p>
    <w:p w14:paraId="0CF23F8D" w14:textId="77777777" w:rsidR="002E5413"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Фомин, Е. В. Годичный план спортивной подготовки волейболистов. Методическое пособие/ Е. В. Фомин. – М.: ВФВ, 2017. – Вып.21. – 76 с.  </w:t>
      </w:r>
    </w:p>
    <w:p w14:paraId="447CB3CD" w14:textId="77777777" w:rsidR="002A328E" w:rsidRPr="005C488E" w:rsidRDefault="002A328E" w:rsidP="005A5DDC">
      <w:pPr>
        <w:numPr>
          <w:ilvl w:val="0"/>
          <w:numId w:val="101"/>
        </w:numPr>
        <w:tabs>
          <w:tab w:val="left" w:pos="1134"/>
        </w:tabs>
        <w:spacing w:after="0" w:line="360" w:lineRule="exact"/>
        <w:ind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Фомин, Е. В. Теоретико-методологические аспекты спортивной подготовки волейболистов. Учебно-методическое пособие/ Е. В. Фомин. – М.: ВФВ, 2020. – Вып.26. – 84 с.  </w:t>
      </w:r>
    </w:p>
    <w:p w14:paraId="7F0AA66C" w14:textId="77777777" w:rsidR="002A328E" w:rsidRPr="005C488E" w:rsidRDefault="002A328E" w:rsidP="005A5DDC">
      <w:pPr>
        <w:tabs>
          <w:tab w:val="left" w:pos="1134"/>
        </w:tabs>
        <w:spacing w:after="0" w:line="360" w:lineRule="exact"/>
        <w:ind w:firstLine="697"/>
        <w:jc w:val="both"/>
        <w:rPr>
          <w:rFonts w:ascii="Times New Roman" w:hAnsi="Times New Roman" w:cs="Times New Roman"/>
          <w:sz w:val="26"/>
          <w:szCs w:val="26"/>
        </w:rPr>
      </w:pPr>
    </w:p>
    <w:p w14:paraId="569F6D1A" w14:textId="77777777" w:rsidR="002A328E" w:rsidRPr="005C488E" w:rsidRDefault="002A328E" w:rsidP="005A5DDC">
      <w:pPr>
        <w:tabs>
          <w:tab w:val="left" w:pos="1134"/>
        </w:tabs>
        <w:spacing w:after="0" w:line="360" w:lineRule="exact"/>
        <w:ind w:firstLine="697"/>
        <w:jc w:val="center"/>
        <w:rPr>
          <w:rFonts w:ascii="Times New Roman" w:hAnsi="Times New Roman" w:cs="Times New Roman"/>
          <w:sz w:val="26"/>
          <w:szCs w:val="26"/>
        </w:rPr>
      </w:pPr>
      <w:r w:rsidRPr="005C488E">
        <w:rPr>
          <w:rFonts w:ascii="Times New Roman" w:hAnsi="Times New Roman" w:cs="Times New Roman"/>
          <w:sz w:val="26"/>
          <w:szCs w:val="26"/>
        </w:rPr>
        <w:t>Список дополнительных рекомендуемых литературных источников</w:t>
      </w:r>
    </w:p>
    <w:p w14:paraId="3D295FA1" w14:textId="77777777" w:rsidR="002A328E" w:rsidRPr="005C488E" w:rsidRDefault="002A328E" w:rsidP="005A5DDC">
      <w:pPr>
        <w:numPr>
          <w:ilvl w:val="1"/>
          <w:numId w:val="102"/>
        </w:numPr>
        <w:tabs>
          <w:tab w:val="left" w:pos="1134"/>
        </w:tabs>
        <w:spacing w:after="0" w:line="360" w:lineRule="exact"/>
        <w:ind w:left="0"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Комплексный медико-биологический контроль в пляжном волейболе / [Иорданская Ф.А [и др.]]. - М.: Спорт, 2018. - 91 с.: табл. </w:t>
      </w:r>
    </w:p>
    <w:p w14:paraId="77466D84" w14:textId="77777777" w:rsidR="002A328E" w:rsidRPr="005C488E" w:rsidRDefault="002A328E" w:rsidP="005A5DDC">
      <w:pPr>
        <w:numPr>
          <w:ilvl w:val="1"/>
          <w:numId w:val="102"/>
        </w:numPr>
        <w:tabs>
          <w:tab w:val="left" w:pos="1134"/>
        </w:tabs>
        <w:spacing w:after="0" w:line="360" w:lineRule="exact"/>
        <w:ind w:left="0"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Майерс, Томас Анатомические поезда / Томас Майерс; [пер. с англ. Н. В. Скворцовой, А. А. Зимина]. – Москва: Эксмо, 2018. – 320 с.: ил. – (Медицинский атлас). </w:t>
      </w:r>
    </w:p>
    <w:p w14:paraId="63E44C79" w14:textId="77777777" w:rsidR="002A328E" w:rsidRPr="005C488E" w:rsidRDefault="002A328E" w:rsidP="005A5DDC">
      <w:pPr>
        <w:numPr>
          <w:ilvl w:val="1"/>
          <w:numId w:val="102"/>
        </w:numPr>
        <w:tabs>
          <w:tab w:val="left" w:pos="1134"/>
        </w:tabs>
        <w:spacing w:after="0" w:line="360" w:lineRule="exact"/>
        <w:ind w:left="0" w:right="1" w:firstLine="697"/>
        <w:jc w:val="both"/>
        <w:rPr>
          <w:rFonts w:ascii="Times New Roman" w:hAnsi="Times New Roman" w:cs="Times New Roman"/>
          <w:sz w:val="26"/>
          <w:szCs w:val="26"/>
        </w:rPr>
      </w:pPr>
      <w:r w:rsidRPr="005C488E">
        <w:rPr>
          <w:rFonts w:ascii="Times New Roman" w:hAnsi="Times New Roman" w:cs="Times New Roman"/>
          <w:sz w:val="26"/>
          <w:szCs w:val="26"/>
        </w:rPr>
        <w:lastRenderedPageBreak/>
        <w:t xml:space="preserve">Подвижные игры в общеобразовательных и коррекционных учреждениях: учеб. пособие / под ред. С. Л. Фетисовой, А. М. Фокина. - СПб.: Изд-во РГПУ им. А. И. Герцена, 2015. - 237 с.  </w:t>
      </w:r>
    </w:p>
    <w:p w14:paraId="4856B0F9" w14:textId="77777777" w:rsidR="002A328E" w:rsidRPr="005C488E" w:rsidRDefault="002A328E" w:rsidP="005A5DDC">
      <w:pPr>
        <w:numPr>
          <w:ilvl w:val="1"/>
          <w:numId w:val="102"/>
        </w:numPr>
        <w:tabs>
          <w:tab w:val="left" w:pos="1134"/>
        </w:tabs>
        <w:spacing w:after="0" w:line="360" w:lineRule="exact"/>
        <w:ind w:left="0" w:right="1" w:firstLine="697"/>
        <w:jc w:val="both"/>
        <w:rPr>
          <w:rFonts w:ascii="Times New Roman" w:hAnsi="Times New Roman" w:cs="Times New Roman"/>
          <w:sz w:val="26"/>
          <w:szCs w:val="26"/>
        </w:rPr>
      </w:pPr>
      <w:r w:rsidRPr="005C488E">
        <w:rPr>
          <w:rFonts w:ascii="Times New Roman" w:hAnsi="Times New Roman" w:cs="Times New Roman"/>
          <w:sz w:val="26"/>
          <w:szCs w:val="26"/>
        </w:rPr>
        <w:t>Прищепа, И. М. Возрастная анато</w:t>
      </w:r>
      <w:r w:rsidR="002E5413" w:rsidRPr="005C488E">
        <w:rPr>
          <w:rFonts w:ascii="Times New Roman" w:hAnsi="Times New Roman" w:cs="Times New Roman"/>
          <w:sz w:val="26"/>
          <w:szCs w:val="26"/>
        </w:rPr>
        <w:t>мия и физиология: учеб. пособие</w:t>
      </w:r>
      <w:r w:rsidRPr="005C488E">
        <w:rPr>
          <w:rFonts w:ascii="Times New Roman" w:hAnsi="Times New Roman" w:cs="Times New Roman"/>
          <w:sz w:val="26"/>
          <w:szCs w:val="26"/>
        </w:rPr>
        <w:t>/И.М. Прищепа. — Минск: Но</w:t>
      </w:r>
      <w:r w:rsidR="00121D10">
        <w:rPr>
          <w:rFonts w:ascii="Times New Roman" w:hAnsi="Times New Roman" w:cs="Times New Roman"/>
          <w:sz w:val="26"/>
          <w:szCs w:val="26"/>
        </w:rPr>
        <w:t xml:space="preserve">вое знание, 2006. —416 с.: ил. </w:t>
      </w:r>
    </w:p>
    <w:p w14:paraId="40D01354" w14:textId="77777777" w:rsidR="002A328E" w:rsidRPr="005A5DDC" w:rsidRDefault="002A328E" w:rsidP="005A5DDC">
      <w:pPr>
        <w:numPr>
          <w:ilvl w:val="1"/>
          <w:numId w:val="102"/>
        </w:numPr>
        <w:tabs>
          <w:tab w:val="left" w:pos="1134"/>
        </w:tabs>
        <w:spacing w:after="0" w:line="360" w:lineRule="exact"/>
        <w:ind w:left="0" w:right="1" w:firstLine="697"/>
        <w:jc w:val="both"/>
        <w:rPr>
          <w:rFonts w:ascii="Times New Roman" w:hAnsi="Times New Roman" w:cs="Times New Roman"/>
          <w:sz w:val="26"/>
          <w:szCs w:val="26"/>
        </w:rPr>
      </w:pPr>
      <w:r w:rsidRPr="005C488E">
        <w:rPr>
          <w:rFonts w:ascii="Times New Roman" w:hAnsi="Times New Roman" w:cs="Times New Roman"/>
          <w:sz w:val="26"/>
          <w:szCs w:val="26"/>
        </w:rPr>
        <w:t xml:space="preserve">Психология физической культуры и спорта: учеб. для студентов вузов, обучающихся по специальностям «Физ. культура и спорт»: рек. УМО по образованию в обл. физ. культуры и спорта / под ред. А. В. Родионова. – М.: Academia, 2010. – 366 с.: ил. </w:t>
      </w:r>
    </w:p>
    <w:p w14:paraId="09825350" w14:textId="77777777" w:rsidR="002A328E" w:rsidRPr="005C488E" w:rsidRDefault="002A328E" w:rsidP="005A5DDC">
      <w:pPr>
        <w:pStyle w:val="2"/>
        <w:spacing w:before="0" w:line="360" w:lineRule="exact"/>
        <w:ind w:firstLine="709"/>
        <w:jc w:val="center"/>
        <w:rPr>
          <w:rFonts w:ascii="Times New Roman" w:hAnsi="Times New Roman" w:cs="Times New Roman"/>
          <w:b w:val="0"/>
          <w:color w:val="auto"/>
        </w:rPr>
      </w:pPr>
      <w:r w:rsidRPr="005C488E">
        <w:rPr>
          <w:rFonts w:ascii="Times New Roman" w:hAnsi="Times New Roman" w:cs="Times New Roman"/>
          <w:b w:val="0"/>
          <w:color w:val="auto"/>
        </w:rPr>
        <w:t>Перечень Интернет-ресурсов</w:t>
      </w:r>
    </w:p>
    <w:p w14:paraId="67C2D6B6" w14:textId="77777777" w:rsidR="002A328E" w:rsidRPr="005C488E" w:rsidRDefault="002A328E" w:rsidP="005A5DDC">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sidRPr="005C488E">
        <w:rPr>
          <w:rFonts w:ascii="Times New Roman" w:hAnsi="Times New Roman" w:cs="Times New Roman"/>
          <w:sz w:val="26"/>
          <w:szCs w:val="26"/>
        </w:rPr>
        <w:t>Официальный интернет-сайт Всероссийского физкультурно</w:t>
      </w:r>
      <w:r w:rsidR="002E5413" w:rsidRPr="005C488E">
        <w:rPr>
          <w:rFonts w:ascii="Times New Roman" w:hAnsi="Times New Roman" w:cs="Times New Roman"/>
          <w:sz w:val="26"/>
          <w:szCs w:val="26"/>
        </w:rPr>
        <w:t>-</w:t>
      </w:r>
      <w:r w:rsidRPr="005C488E">
        <w:rPr>
          <w:rFonts w:ascii="Times New Roman" w:hAnsi="Times New Roman" w:cs="Times New Roman"/>
          <w:sz w:val="26"/>
          <w:szCs w:val="26"/>
        </w:rPr>
        <w:t xml:space="preserve">спортивного комплекса «Готов к труду и обороне» [электронный ресурс] (www.gto.ru) </w:t>
      </w:r>
    </w:p>
    <w:p w14:paraId="38B3FC3A" w14:textId="77777777" w:rsidR="002A328E" w:rsidRPr="005C488E" w:rsidRDefault="002A328E" w:rsidP="005A5DDC">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sidRPr="005C488E">
        <w:rPr>
          <w:rFonts w:ascii="Times New Roman" w:hAnsi="Times New Roman" w:cs="Times New Roman"/>
          <w:sz w:val="26"/>
          <w:szCs w:val="26"/>
        </w:rPr>
        <w:t>Официальный интернет-сайт Всероссийской федерации волейбола</w:t>
      </w:r>
      <w:r w:rsidR="002E5413" w:rsidRPr="005C488E">
        <w:rPr>
          <w:rFonts w:ascii="Times New Roman" w:hAnsi="Times New Roman" w:cs="Times New Roman"/>
          <w:sz w:val="26"/>
          <w:szCs w:val="26"/>
        </w:rPr>
        <w:t xml:space="preserve"> </w:t>
      </w:r>
      <w:r w:rsidRPr="005C488E">
        <w:rPr>
          <w:rFonts w:ascii="Times New Roman" w:hAnsi="Times New Roman" w:cs="Times New Roman"/>
          <w:sz w:val="26"/>
          <w:szCs w:val="26"/>
        </w:rPr>
        <w:t xml:space="preserve">[электронный ресурс] (www.volley.ru) </w:t>
      </w:r>
    </w:p>
    <w:p w14:paraId="6BE01D6D" w14:textId="77777777" w:rsidR="002A328E" w:rsidRPr="005C488E" w:rsidRDefault="002A328E" w:rsidP="005A5DDC">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sidRPr="005C488E">
        <w:rPr>
          <w:rFonts w:ascii="Times New Roman" w:hAnsi="Times New Roman" w:cs="Times New Roman"/>
          <w:sz w:val="26"/>
          <w:szCs w:val="26"/>
        </w:rPr>
        <w:t xml:space="preserve">Официальный интернет-сайт Олимпийского комитета России [электронный ресурс] (olympic.ru) </w:t>
      </w:r>
    </w:p>
    <w:p w14:paraId="0FD5CF11" w14:textId="77777777" w:rsidR="002A328E" w:rsidRPr="005C488E" w:rsidRDefault="002A328E" w:rsidP="005A5DDC">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sidRPr="005C488E">
        <w:rPr>
          <w:rFonts w:ascii="Times New Roman" w:hAnsi="Times New Roman" w:cs="Times New Roman"/>
          <w:sz w:val="26"/>
          <w:szCs w:val="26"/>
        </w:rPr>
        <w:t xml:space="preserve">Официальный интернет-сайт международной волейбола (FIVB) [электронный ресурс] (www.fivb.com) </w:t>
      </w:r>
    </w:p>
    <w:p w14:paraId="18758B61" w14:textId="77777777" w:rsidR="002A328E" w:rsidRPr="005C488E" w:rsidRDefault="00121D10" w:rsidP="005A5DDC">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Pr>
          <w:rFonts w:ascii="Times New Roman" w:hAnsi="Times New Roman" w:cs="Times New Roman"/>
          <w:sz w:val="26"/>
          <w:szCs w:val="26"/>
        </w:rPr>
        <w:t xml:space="preserve">Официальный </w:t>
      </w:r>
      <w:r>
        <w:rPr>
          <w:rFonts w:ascii="Times New Roman" w:hAnsi="Times New Roman" w:cs="Times New Roman"/>
          <w:sz w:val="26"/>
          <w:szCs w:val="26"/>
        </w:rPr>
        <w:tab/>
        <w:t xml:space="preserve">интернет-сайт европейской волейбола </w:t>
      </w:r>
      <w:r w:rsidR="002A328E" w:rsidRPr="005C488E">
        <w:rPr>
          <w:rFonts w:ascii="Times New Roman" w:hAnsi="Times New Roman" w:cs="Times New Roman"/>
          <w:sz w:val="26"/>
          <w:szCs w:val="26"/>
        </w:rPr>
        <w:t>(CEV)</w:t>
      </w:r>
      <w:r w:rsidR="002E5413" w:rsidRPr="005C488E">
        <w:rPr>
          <w:rFonts w:ascii="Times New Roman" w:hAnsi="Times New Roman" w:cs="Times New Roman"/>
          <w:sz w:val="26"/>
          <w:szCs w:val="26"/>
        </w:rPr>
        <w:t xml:space="preserve"> </w:t>
      </w:r>
      <w:r w:rsidR="002A328E" w:rsidRPr="005C488E">
        <w:rPr>
          <w:rFonts w:ascii="Times New Roman" w:hAnsi="Times New Roman" w:cs="Times New Roman"/>
          <w:sz w:val="26"/>
          <w:szCs w:val="26"/>
        </w:rPr>
        <w:t xml:space="preserve">[электронный ресурс] (www.cev.eu) </w:t>
      </w:r>
    </w:p>
    <w:p w14:paraId="7070D7A9" w14:textId="77777777" w:rsidR="002A328E" w:rsidRPr="005C488E" w:rsidRDefault="00121D10" w:rsidP="005A5DDC">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Pr>
          <w:rFonts w:ascii="Times New Roman" w:hAnsi="Times New Roman" w:cs="Times New Roman"/>
          <w:sz w:val="26"/>
          <w:szCs w:val="26"/>
        </w:rPr>
        <w:t xml:space="preserve">Официальный </w:t>
      </w:r>
      <w:r>
        <w:rPr>
          <w:rFonts w:ascii="Times New Roman" w:hAnsi="Times New Roman" w:cs="Times New Roman"/>
          <w:sz w:val="26"/>
          <w:szCs w:val="26"/>
        </w:rPr>
        <w:tab/>
        <w:t xml:space="preserve">интернет-сайт РУСАДА </w:t>
      </w:r>
      <w:r>
        <w:rPr>
          <w:rFonts w:ascii="Times New Roman" w:hAnsi="Times New Roman" w:cs="Times New Roman"/>
          <w:sz w:val="26"/>
          <w:szCs w:val="26"/>
        </w:rPr>
        <w:tab/>
        <w:t xml:space="preserve">[электронный </w:t>
      </w:r>
      <w:r w:rsidR="002A328E" w:rsidRPr="005C488E">
        <w:rPr>
          <w:rFonts w:ascii="Times New Roman" w:hAnsi="Times New Roman" w:cs="Times New Roman"/>
          <w:sz w:val="26"/>
          <w:szCs w:val="26"/>
        </w:rPr>
        <w:t>ресурс]</w:t>
      </w:r>
      <w:r w:rsidR="002E5413" w:rsidRPr="005C488E">
        <w:rPr>
          <w:rFonts w:ascii="Times New Roman" w:hAnsi="Times New Roman" w:cs="Times New Roman"/>
          <w:sz w:val="26"/>
          <w:szCs w:val="26"/>
        </w:rPr>
        <w:t xml:space="preserve"> </w:t>
      </w:r>
      <w:r w:rsidR="002A328E" w:rsidRPr="005C488E">
        <w:rPr>
          <w:rFonts w:ascii="Times New Roman" w:hAnsi="Times New Roman" w:cs="Times New Roman"/>
          <w:sz w:val="26"/>
          <w:szCs w:val="26"/>
        </w:rPr>
        <w:t xml:space="preserve">(rusada.ru) </w:t>
      </w:r>
    </w:p>
    <w:p w14:paraId="340E5CEA" w14:textId="77777777" w:rsidR="00121D10" w:rsidRDefault="002A328E" w:rsidP="00121D10">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sidRPr="005C488E">
        <w:rPr>
          <w:rFonts w:ascii="Times New Roman" w:hAnsi="Times New Roman" w:cs="Times New Roman"/>
          <w:sz w:val="26"/>
          <w:szCs w:val="26"/>
        </w:rPr>
        <w:t>Официальный интернет-сайт Министерства спорта Российской Федерации [электронны</w:t>
      </w:r>
      <w:r w:rsidR="00121D10">
        <w:rPr>
          <w:rFonts w:ascii="Times New Roman" w:hAnsi="Times New Roman" w:cs="Times New Roman"/>
          <w:sz w:val="26"/>
          <w:szCs w:val="26"/>
        </w:rPr>
        <w:t>й ресурс] (minsport.gov.ru).</w:t>
      </w:r>
    </w:p>
    <w:p w14:paraId="260F53DA" w14:textId="77777777" w:rsidR="005A5DDC" w:rsidRPr="00121D10" w:rsidRDefault="005A5DDC" w:rsidP="00121D10">
      <w:pPr>
        <w:numPr>
          <w:ilvl w:val="0"/>
          <w:numId w:val="103"/>
        </w:numPr>
        <w:tabs>
          <w:tab w:val="left" w:pos="993"/>
        </w:tabs>
        <w:spacing w:after="0" w:line="360" w:lineRule="exact"/>
        <w:ind w:left="0" w:right="1" w:firstLine="698"/>
        <w:jc w:val="both"/>
        <w:rPr>
          <w:rFonts w:ascii="Times New Roman" w:hAnsi="Times New Roman" w:cs="Times New Roman"/>
          <w:sz w:val="26"/>
          <w:szCs w:val="26"/>
        </w:rPr>
      </w:pPr>
      <w:r w:rsidRPr="00121D10">
        <w:rPr>
          <w:rFonts w:ascii="Times New Roman" w:hAnsi="Times New Roman" w:cs="Times New Roman"/>
          <w:sz w:val="26"/>
          <w:szCs w:val="26"/>
        </w:rPr>
        <w:t xml:space="preserve">Официальный </w:t>
      </w:r>
      <w:r w:rsidR="002A328E" w:rsidRPr="00121D10">
        <w:rPr>
          <w:rFonts w:ascii="Times New Roman" w:hAnsi="Times New Roman" w:cs="Times New Roman"/>
          <w:sz w:val="26"/>
          <w:szCs w:val="26"/>
        </w:rPr>
        <w:t>инт</w:t>
      </w:r>
      <w:r w:rsidRPr="00121D10">
        <w:rPr>
          <w:rFonts w:ascii="Times New Roman" w:hAnsi="Times New Roman" w:cs="Times New Roman"/>
          <w:sz w:val="26"/>
          <w:szCs w:val="26"/>
        </w:rPr>
        <w:t xml:space="preserve">ернет-сайт ВАДА [электронный </w:t>
      </w:r>
      <w:r w:rsidR="002A328E" w:rsidRPr="00121D10">
        <w:rPr>
          <w:rFonts w:ascii="Times New Roman" w:hAnsi="Times New Roman" w:cs="Times New Roman"/>
          <w:sz w:val="26"/>
          <w:szCs w:val="26"/>
        </w:rPr>
        <w:t>ресурс] (</w:t>
      </w:r>
      <w:hyperlink r:id="rId44" w:history="1">
        <w:r w:rsidRPr="00121D10">
          <w:rPr>
            <w:rStyle w:val="af0"/>
            <w:rFonts w:ascii="Times New Roman" w:hAnsi="Times New Roman" w:cs="Times New Roman"/>
            <w:sz w:val="26"/>
            <w:szCs w:val="26"/>
          </w:rPr>
          <w:t>www.wada-ama.org</w:t>
        </w:r>
      </w:hyperlink>
      <w:r w:rsidR="002A328E" w:rsidRPr="00121D10">
        <w:rPr>
          <w:rFonts w:ascii="Times New Roman" w:hAnsi="Times New Roman" w:cs="Times New Roman"/>
          <w:sz w:val="26"/>
          <w:szCs w:val="26"/>
        </w:rPr>
        <w:t>)</w:t>
      </w:r>
    </w:p>
    <w:p w14:paraId="351099AE" w14:textId="77777777" w:rsidR="002A328E" w:rsidRPr="005C488E" w:rsidRDefault="002A328E" w:rsidP="005A5DDC">
      <w:pPr>
        <w:numPr>
          <w:ilvl w:val="0"/>
          <w:numId w:val="101"/>
        </w:numPr>
        <w:tabs>
          <w:tab w:val="left" w:pos="993"/>
        </w:tabs>
        <w:spacing w:after="0" w:line="360" w:lineRule="exact"/>
        <w:ind w:right="1" w:firstLine="698"/>
        <w:jc w:val="both"/>
        <w:rPr>
          <w:rFonts w:ascii="Times New Roman" w:hAnsi="Times New Roman" w:cs="Times New Roman"/>
          <w:sz w:val="26"/>
          <w:szCs w:val="26"/>
        </w:rPr>
      </w:pPr>
      <w:r w:rsidRPr="005C488E">
        <w:br w:type="page"/>
      </w:r>
    </w:p>
    <w:p w14:paraId="58E466A0" w14:textId="77777777" w:rsidR="002C27F1" w:rsidRPr="005C488E" w:rsidRDefault="002C27F1" w:rsidP="003D41D8">
      <w:pPr>
        <w:pStyle w:val="a4"/>
        <w:ind w:left="0" w:firstLine="567"/>
        <w:jc w:val="right"/>
        <w:rPr>
          <w:rFonts w:ascii="Times New Roman" w:hAnsi="Times New Roman" w:cs="Times New Roman"/>
          <w:bCs/>
          <w:sz w:val="26"/>
          <w:szCs w:val="26"/>
        </w:rPr>
        <w:sectPr w:rsidR="002C27F1" w:rsidRPr="005C488E" w:rsidSect="00987484">
          <w:headerReference w:type="default" r:id="rId45"/>
          <w:footerReference w:type="default" r:id="rId46"/>
          <w:pgSz w:w="11906" w:h="16838"/>
          <w:pgMar w:top="1134" w:right="707" w:bottom="1134" w:left="1276" w:header="737" w:footer="567" w:gutter="0"/>
          <w:pgNumType w:start="1"/>
          <w:cols w:space="720"/>
          <w:titlePg/>
          <w:docGrid w:linePitch="299"/>
        </w:sectPr>
      </w:pPr>
    </w:p>
    <w:p w14:paraId="4D41EDBA" w14:textId="77777777" w:rsidR="00BC0737" w:rsidRPr="005C488E" w:rsidRDefault="00BC0737" w:rsidP="005A5DDC">
      <w:pPr>
        <w:pStyle w:val="a4"/>
        <w:spacing w:after="0" w:line="240" w:lineRule="auto"/>
        <w:ind w:left="10206"/>
        <w:rPr>
          <w:rFonts w:ascii="Times New Roman" w:hAnsi="Times New Roman" w:cs="Times New Roman"/>
          <w:bCs/>
          <w:sz w:val="26"/>
          <w:szCs w:val="26"/>
        </w:rPr>
      </w:pPr>
      <w:bookmarkStart w:id="56" w:name="_Hlk109834383"/>
      <w:r w:rsidRPr="005C488E">
        <w:rPr>
          <w:rFonts w:ascii="Times New Roman" w:hAnsi="Times New Roman" w:cs="Times New Roman"/>
          <w:bCs/>
          <w:sz w:val="26"/>
          <w:szCs w:val="26"/>
        </w:rPr>
        <w:lastRenderedPageBreak/>
        <w:t>Приложение № 4</w:t>
      </w:r>
    </w:p>
    <w:p w14:paraId="7549DE18" w14:textId="77777777" w:rsidR="00BC0737" w:rsidRPr="005C488E" w:rsidRDefault="00BC0737" w:rsidP="005A5DDC">
      <w:pPr>
        <w:spacing w:after="0" w:line="240" w:lineRule="auto"/>
        <w:ind w:left="10206"/>
        <w:rPr>
          <w:rFonts w:ascii="Times New Roman" w:hAnsi="Times New Roman" w:cs="Times New Roman"/>
          <w:sz w:val="26"/>
          <w:szCs w:val="26"/>
        </w:rPr>
      </w:pPr>
      <w:r w:rsidRPr="005C488E">
        <w:rPr>
          <w:rFonts w:ascii="Times New Roman" w:hAnsi="Times New Roman" w:cs="Times New Roman"/>
          <w:sz w:val="26"/>
          <w:szCs w:val="26"/>
        </w:rPr>
        <w:t xml:space="preserve">к примерной </w:t>
      </w:r>
      <w:r w:rsidRPr="005C488E">
        <w:rPr>
          <w:rFonts w:ascii="Times New Roman" w:eastAsia="Times New Roman" w:hAnsi="Times New Roman" w:cs="Times New Roman"/>
          <w:sz w:val="26"/>
          <w:szCs w:val="26"/>
          <w:lang w:eastAsia="ru-RU"/>
        </w:rPr>
        <w:t>дополнительной образовательной программе спортивной подготовки</w:t>
      </w:r>
      <w:r w:rsidRPr="005C488E">
        <w:rPr>
          <w:rFonts w:ascii="Times New Roman" w:hAnsi="Times New Roman" w:cs="Times New Roman"/>
          <w:sz w:val="26"/>
          <w:szCs w:val="26"/>
        </w:rPr>
        <w:t xml:space="preserve"> по виду спорта «</w:t>
      </w:r>
      <w:r w:rsidR="006665F2" w:rsidRPr="005C488E">
        <w:rPr>
          <w:rFonts w:ascii="Times New Roman" w:hAnsi="Times New Roman" w:cs="Times New Roman"/>
          <w:sz w:val="26"/>
          <w:szCs w:val="26"/>
        </w:rPr>
        <w:t>волейбол</w:t>
      </w:r>
      <w:r w:rsidRPr="005C488E">
        <w:rPr>
          <w:rFonts w:ascii="Times New Roman" w:hAnsi="Times New Roman" w:cs="Times New Roman"/>
          <w:sz w:val="26"/>
          <w:szCs w:val="26"/>
        </w:rPr>
        <w:t xml:space="preserve">», утвержденной приказом Минспорта России </w:t>
      </w:r>
    </w:p>
    <w:p w14:paraId="2DDA43A5" w14:textId="77777777" w:rsidR="00BC0737" w:rsidRPr="005C488E" w:rsidRDefault="00BC0737" w:rsidP="005A5DDC">
      <w:pPr>
        <w:spacing w:after="0" w:line="240" w:lineRule="auto"/>
        <w:ind w:left="10206"/>
        <w:rPr>
          <w:rFonts w:ascii="Times New Roman" w:hAnsi="Times New Roman" w:cs="Times New Roman"/>
          <w:sz w:val="26"/>
          <w:szCs w:val="26"/>
        </w:rPr>
      </w:pPr>
      <w:r w:rsidRPr="005C488E">
        <w:rPr>
          <w:rFonts w:ascii="Times New Roman" w:hAnsi="Times New Roman" w:cs="Times New Roman"/>
          <w:sz w:val="26"/>
          <w:szCs w:val="26"/>
        </w:rPr>
        <w:t>от «___» _________ 2022 г. № ____</w:t>
      </w:r>
    </w:p>
    <w:p w14:paraId="2961CD69" w14:textId="77777777" w:rsidR="00BC0737" w:rsidRPr="005C488E" w:rsidRDefault="00BC0737" w:rsidP="006550DB">
      <w:pPr>
        <w:pStyle w:val="a6"/>
        <w:spacing w:before="5"/>
        <w:jc w:val="both"/>
        <w:rPr>
          <w:bCs/>
          <w:i/>
          <w:iCs/>
          <w:sz w:val="26"/>
          <w:szCs w:val="26"/>
        </w:rPr>
      </w:pPr>
    </w:p>
    <w:p w14:paraId="2811FF07" w14:textId="77777777" w:rsidR="00BC0737" w:rsidRPr="005C488E" w:rsidRDefault="00BC0737" w:rsidP="003D41D8">
      <w:pPr>
        <w:pStyle w:val="a6"/>
        <w:spacing w:before="5"/>
        <w:ind w:firstLine="567"/>
        <w:jc w:val="center"/>
        <w:rPr>
          <w:rFonts w:eastAsia="Calibri"/>
          <w:b/>
          <w:bCs/>
          <w:sz w:val="26"/>
          <w:szCs w:val="26"/>
        </w:rPr>
      </w:pPr>
      <w:r w:rsidRPr="005C488E">
        <w:rPr>
          <w:rFonts w:eastAsia="Calibri"/>
          <w:b/>
          <w:bCs/>
          <w:sz w:val="26"/>
          <w:szCs w:val="26"/>
        </w:rPr>
        <w:t>Учебно-тематический план</w:t>
      </w:r>
    </w:p>
    <w:tbl>
      <w:tblPr>
        <w:tblStyle w:val="a9"/>
        <w:tblW w:w="15877" w:type="dxa"/>
        <w:tblInd w:w="-601" w:type="dxa"/>
        <w:tblLayout w:type="fixed"/>
        <w:tblLook w:val="04A0" w:firstRow="1" w:lastRow="0" w:firstColumn="1" w:lastColumn="0" w:noHBand="0" w:noVBand="1"/>
      </w:tblPr>
      <w:tblGrid>
        <w:gridCol w:w="1560"/>
        <w:gridCol w:w="2835"/>
        <w:gridCol w:w="1416"/>
        <w:gridCol w:w="15"/>
        <w:gridCol w:w="1262"/>
        <w:gridCol w:w="8789"/>
      </w:tblGrid>
      <w:tr w:rsidR="005C488E" w:rsidRPr="005C488E" w14:paraId="60B1C7D8" w14:textId="77777777" w:rsidTr="005A5DDC">
        <w:trPr>
          <w:trHeight w:val="561"/>
        </w:trPr>
        <w:tc>
          <w:tcPr>
            <w:tcW w:w="1560" w:type="dxa"/>
            <w:tcBorders>
              <w:top w:val="single" w:sz="4" w:space="0" w:color="auto"/>
              <w:left w:val="single" w:sz="4" w:space="0" w:color="auto"/>
              <w:bottom w:val="single" w:sz="4" w:space="0" w:color="auto"/>
              <w:right w:val="single" w:sz="4" w:space="0" w:color="auto"/>
            </w:tcBorders>
            <w:vAlign w:val="center"/>
            <w:hideMark/>
          </w:tcPr>
          <w:p w14:paraId="557166C4" w14:textId="77777777" w:rsidR="00760EC8" w:rsidRPr="005C488E" w:rsidRDefault="00760EC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Этап спортивной подготовки</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A804205" w14:textId="77777777" w:rsidR="00760EC8" w:rsidRPr="005C488E" w:rsidRDefault="00760EC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Темы по </w:t>
            </w:r>
            <w:r w:rsidR="00F86544" w:rsidRPr="005C488E">
              <w:rPr>
                <w:rFonts w:ascii="Times New Roman" w:hAnsi="Times New Roman" w:cs="Times New Roman"/>
                <w:sz w:val="20"/>
                <w:szCs w:val="20"/>
              </w:rPr>
              <w:t xml:space="preserve">видам </w:t>
            </w:r>
            <w:r w:rsidRPr="005C488E">
              <w:rPr>
                <w:rFonts w:ascii="Times New Roman" w:hAnsi="Times New Roman" w:cs="Times New Roman"/>
                <w:sz w:val="20"/>
                <w:szCs w:val="20"/>
              </w:rPr>
              <w:t>подготовк</w:t>
            </w:r>
            <w:r w:rsidR="00F86544" w:rsidRPr="005C488E">
              <w:rPr>
                <w:rFonts w:ascii="Times New Roman" w:hAnsi="Times New Roman" w:cs="Times New Roman"/>
                <w:sz w:val="20"/>
                <w:szCs w:val="20"/>
              </w:rPr>
              <w:t>и</w:t>
            </w:r>
          </w:p>
        </w:tc>
        <w:tc>
          <w:tcPr>
            <w:tcW w:w="1431" w:type="dxa"/>
            <w:gridSpan w:val="2"/>
            <w:tcBorders>
              <w:top w:val="single" w:sz="4" w:space="0" w:color="auto"/>
              <w:left w:val="single" w:sz="4" w:space="0" w:color="auto"/>
              <w:bottom w:val="single" w:sz="4" w:space="0" w:color="auto"/>
              <w:right w:val="single" w:sz="4" w:space="0" w:color="auto"/>
            </w:tcBorders>
            <w:vAlign w:val="center"/>
            <w:hideMark/>
          </w:tcPr>
          <w:p w14:paraId="2571AB56" w14:textId="77777777" w:rsidR="00760EC8" w:rsidRPr="005C488E" w:rsidRDefault="00760EC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Объем времени в год (минут)</w:t>
            </w:r>
          </w:p>
        </w:tc>
        <w:tc>
          <w:tcPr>
            <w:tcW w:w="1262" w:type="dxa"/>
            <w:tcBorders>
              <w:top w:val="single" w:sz="4" w:space="0" w:color="auto"/>
              <w:left w:val="single" w:sz="4" w:space="0" w:color="auto"/>
              <w:bottom w:val="single" w:sz="4" w:space="0" w:color="auto"/>
              <w:right w:val="single" w:sz="4" w:space="0" w:color="auto"/>
            </w:tcBorders>
            <w:vAlign w:val="center"/>
            <w:hideMark/>
          </w:tcPr>
          <w:p w14:paraId="14C6BCEA" w14:textId="77777777" w:rsidR="00760EC8" w:rsidRPr="005C488E" w:rsidRDefault="00760EC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Сроки проведения</w:t>
            </w:r>
          </w:p>
        </w:tc>
        <w:tc>
          <w:tcPr>
            <w:tcW w:w="8789" w:type="dxa"/>
            <w:tcBorders>
              <w:top w:val="single" w:sz="4" w:space="0" w:color="auto"/>
              <w:left w:val="single" w:sz="4" w:space="0" w:color="auto"/>
              <w:bottom w:val="single" w:sz="4" w:space="0" w:color="auto"/>
              <w:right w:val="single" w:sz="4" w:space="0" w:color="auto"/>
            </w:tcBorders>
            <w:vAlign w:val="center"/>
            <w:hideMark/>
          </w:tcPr>
          <w:p w14:paraId="274A191A" w14:textId="77777777" w:rsidR="00760EC8" w:rsidRPr="005C488E" w:rsidRDefault="00760EC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Краткое содержание</w:t>
            </w:r>
          </w:p>
        </w:tc>
      </w:tr>
      <w:tr w:rsidR="005C488E" w:rsidRPr="005C488E" w14:paraId="682E675D" w14:textId="77777777" w:rsidTr="005A5DDC">
        <w:trPr>
          <w:trHeight w:val="20"/>
        </w:trPr>
        <w:tc>
          <w:tcPr>
            <w:tcW w:w="1560" w:type="dxa"/>
            <w:vMerge w:val="restart"/>
            <w:tcBorders>
              <w:top w:val="single" w:sz="4" w:space="0" w:color="auto"/>
              <w:left w:val="single" w:sz="4" w:space="0" w:color="auto"/>
              <w:right w:val="single" w:sz="4" w:space="0" w:color="auto"/>
            </w:tcBorders>
            <w:hideMark/>
          </w:tcPr>
          <w:p w14:paraId="1F4C9BA9"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Этап начальной подготовки</w:t>
            </w:r>
          </w:p>
        </w:tc>
        <w:tc>
          <w:tcPr>
            <w:tcW w:w="14317" w:type="dxa"/>
            <w:gridSpan w:val="5"/>
            <w:tcBorders>
              <w:top w:val="single" w:sz="4" w:space="0" w:color="auto"/>
              <w:left w:val="single" w:sz="4" w:space="0" w:color="auto"/>
              <w:bottom w:val="single" w:sz="4" w:space="0" w:color="auto"/>
              <w:right w:val="single" w:sz="4" w:space="0" w:color="auto"/>
            </w:tcBorders>
            <w:hideMark/>
          </w:tcPr>
          <w:p w14:paraId="58FC7557" w14:textId="77777777" w:rsidR="00E91CDD" w:rsidRPr="005C488E" w:rsidRDefault="00E91CD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Теоретическая подготовка</w:t>
            </w:r>
          </w:p>
        </w:tc>
      </w:tr>
      <w:tr w:rsidR="005C488E" w:rsidRPr="005C488E" w14:paraId="515ABD67" w14:textId="77777777" w:rsidTr="005A5DDC">
        <w:trPr>
          <w:trHeight w:val="20"/>
        </w:trPr>
        <w:tc>
          <w:tcPr>
            <w:tcW w:w="1560" w:type="dxa"/>
            <w:vMerge/>
            <w:tcBorders>
              <w:left w:val="single" w:sz="4" w:space="0" w:color="auto"/>
              <w:right w:val="single" w:sz="4" w:space="0" w:color="auto"/>
            </w:tcBorders>
            <w:vAlign w:val="center"/>
          </w:tcPr>
          <w:p w14:paraId="5740560B"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A31B61E" w14:textId="77777777" w:rsidR="00E91CDD" w:rsidRPr="005A5DDC" w:rsidRDefault="00E91CDD"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402479BC" w14:textId="77777777" w:rsidR="00E91CDD" w:rsidRPr="005C488E" w:rsidRDefault="00E91CDD"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1020/1500/1920</w:t>
            </w:r>
          </w:p>
        </w:tc>
        <w:tc>
          <w:tcPr>
            <w:tcW w:w="1262" w:type="dxa"/>
            <w:tcBorders>
              <w:top w:val="single" w:sz="4" w:space="0" w:color="auto"/>
              <w:left w:val="single" w:sz="4" w:space="0" w:color="auto"/>
              <w:bottom w:val="single" w:sz="4" w:space="0" w:color="auto"/>
              <w:right w:val="single" w:sz="4" w:space="0" w:color="auto"/>
            </w:tcBorders>
          </w:tcPr>
          <w:p w14:paraId="525EFD28"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2122DBE6"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038B4D9C" w14:textId="77777777" w:rsidTr="005A5DDC">
        <w:trPr>
          <w:trHeight w:val="20"/>
        </w:trPr>
        <w:tc>
          <w:tcPr>
            <w:tcW w:w="1560" w:type="dxa"/>
            <w:vMerge/>
            <w:tcBorders>
              <w:left w:val="single" w:sz="4" w:space="0" w:color="auto"/>
              <w:right w:val="single" w:sz="4" w:space="0" w:color="auto"/>
            </w:tcBorders>
            <w:vAlign w:val="center"/>
          </w:tcPr>
          <w:p w14:paraId="2120F0C3"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7C1223D"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Основы гигиены и здорового образа жизни</w:t>
            </w:r>
          </w:p>
        </w:tc>
        <w:tc>
          <w:tcPr>
            <w:tcW w:w="1431" w:type="dxa"/>
            <w:gridSpan w:val="2"/>
            <w:tcBorders>
              <w:top w:val="single" w:sz="4" w:space="0" w:color="auto"/>
              <w:left w:val="single" w:sz="4" w:space="0" w:color="auto"/>
              <w:bottom w:val="single" w:sz="4" w:space="0" w:color="auto"/>
              <w:right w:val="single" w:sz="4" w:space="0" w:color="auto"/>
            </w:tcBorders>
          </w:tcPr>
          <w:p w14:paraId="174B36E2"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shd w:val="clear" w:color="auto" w:fill="FFFFFF"/>
              </w:rPr>
              <w:t>180/120/120</w:t>
            </w:r>
          </w:p>
        </w:tc>
        <w:tc>
          <w:tcPr>
            <w:tcW w:w="1262" w:type="dxa"/>
            <w:tcBorders>
              <w:top w:val="single" w:sz="4" w:space="0" w:color="auto"/>
              <w:left w:val="single" w:sz="4" w:space="0" w:color="auto"/>
              <w:bottom w:val="single" w:sz="4" w:space="0" w:color="auto"/>
              <w:right w:val="single" w:sz="4" w:space="0" w:color="auto"/>
            </w:tcBorders>
          </w:tcPr>
          <w:p w14:paraId="3B8542D6"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0261D134"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Понятие о гигиене и санитарии. Уход за телом, полостью рта и зубами. Гигиенические требования к одежде и обуви. Соблюдение гигиены на спортивных объектах. Знания и основные правила закаливания. Закаливание воздухом, водой, солнцем. Закаливание на занятиях физической культуры и спортом.</w:t>
            </w:r>
          </w:p>
          <w:p w14:paraId="7DA379F9"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shd w:val="clear" w:color="auto" w:fill="FFFFFF"/>
              </w:rPr>
              <w:t>Расписание учебно-тренировочного и учебного процесса. Роль питания в жизнедеятельности. Рациональное, сбалансированное питание.</w:t>
            </w:r>
          </w:p>
        </w:tc>
      </w:tr>
      <w:tr w:rsidR="005C488E" w:rsidRPr="005C488E" w14:paraId="530CF266" w14:textId="77777777" w:rsidTr="005A5DDC">
        <w:trPr>
          <w:trHeight w:val="570"/>
        </w:trPr>
        <w:tc>
          <w:tcPr>
            <w:tcW w:w="1560" w:type="dxa"/>
            <w:vMerge/>
            <w:tcBorders>
              <w:left w:val="single" w:sz="4" w:space="0" w:color="auto"/>
              <w:right w:val="single" w:sz="4" w:space="0" w:color="auto"/>
            </w:tcBorders>
            <w:vAlign w:val="center"/>
          </w:tcPr>
          <w:p w14:paraId="122CFF5D"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34D5445"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Принцип честной спортивн</w:t>
            </w:r>
            <w:r w:rsidR="005A5DDC">
              <w:rPr>
                <w:rFonts w:ascii="Times New Roman" w:hAnsi="Times New Roman" w:cs="Times New Roman"/>
                <w:sz w:val="20"/>
                <w:szCs w:val="20"/>
              </w:rPr>
              <w:t>ой борьбы fair-play. Антидопинг</w:t>
            </w:r>
          </w:p>
        </w:tc>
        <w:tc>
          <w:tcPr>
            <w:tcW w:w="1431" w:type="dxa"/>
            <w:gridSpan w:val="2"/>
            <w:tcBorders>
              <w:top w:val="single" w:sz="4" w:space="0" w:color="auto"/>
              <w:left w:val="single" w:sz="4" w:space="0" w:color="auto"/>
              <w:bottom w:val="single" w:sz="4" w:space="0" w:color="auto"/>
              <w:right w:val="single" w:sz="4" w:space="0" w:color="auto"/>
            </w:tcBorders>
          </w:tcPr>
          <w:p w14:paraId="28A6D1D4"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300/300/300</w:t>
            </w:r>
          </w:p>
        </w:tc>
        <w:tc>
          <w:tcPr>
            <w:tcW w:w="1262" w:type="dxa"/>
            <w:tcBorders>
              <w:top w:val="single" w:sz="4" w:space="0" w:color="auto"/>
              <w:left w:val="single" w:sz="4" w:space="0" w:color="auto"/>
              <w:bottom w:val="single" w:sz="4" w:space="0" w:color="auto"/>
              <w:right w:val="single" w:sz="4" w:space="0" w:color="auto"/>
            </w:tcBorders>
          </w:tcPr>
          <w:p w14:paraId="22CC8809"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B8B88D4"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eastAsia="Calibri" w:hAnsi="Times New Roman" w:cs="Times New Roman"/>
                <w:sz w:val="20"/>
                <w:szCs w:val="20"/>
              </w:rPr>
              <w:t>Определение допинга и виды нарушений антидопинговых правил</w:t>
            </w:r>
            <w:r w:rsidRPr="005C488E">
              <w:rPr>
                <w:rFonts w:ascii="Times New Roman" w:hAnsi="Times New Roman" w:cs="Times New Roman"/>
                <w:sz w:val="20"/>
                <w:szCs w:val="20"/>
              </w:rPr>
              <w:t xml:space="preserve">. </w:t>
            </w:r>
            <w:r w:rsidRPr="005C488E">
              <w:rPr>
                <w:rFonts w:ascii="Times New Roman" w:eastAsia="Calibri" w:hAnsi="Times New Roman" w:cs="Times New Roman"/>
                <w:sz w:val="20"/>
                <w:szCs w:val="20"/>
              </w:rPr>
              <w:t>Последствия допинга в спорте для здоровья спортсменов</w:t>
            </w:r>
            <w:r w:rsidRPr="005C488E">
              <w:rPr>
                <w:rFonts w:ascii="Times New Roman" w:hAnsi="Times New Roman" w:cs="Times New Roman"/>
                <w:sz w:val="20"/>
                <w:szCs w:val="20"/>
              </w:rPr>
              <w:t xml:space="preserve">. </w:t>
            </w:r>
            <w:r w:rsidRPr="005C488E">
              <w:rPr>
                <w:rFonts w:ascii="Times New Roman" w:eastAsia="Calibri" w:hAnsi="Times New Roman" w:cs="Times New Roman"/>
                <w:sz w:val="20"/>
                <w:szCs w:val="20"/>
              </w:rPr>
              <w:t>Ответственность за нарушение антидопинговых правил</w:t>
            </w:r>
            <w:r w:rsidRPr="005C488E">
              <w:rPr>
                <w:rFonts w:ascii="Times New Roman" w:hAnsi="Times New Roman" w:cs="Times New Roman"/>
                <w:sz w:val="20"/>
                <w:szCs w:val="20"/>
              </w:rPr>
              <w:t xml:space="preserve">. </w:t>
            </w:r>
            <w:r w:rsidRPr="005C488E">
              <w:rPr>
                <w:rFonts w:ascii="Times New Roman" w:eastAsia="Calibri" w:hAnsi="Times New Roman" w:cs="Times New Roman"/>
                <w:sz w:val="20"/>
                <w:szCs w:val="20"/>
              </w:rPr>
              <w:t>Онлайн обучение на сайте</w:t>
            </w:r>
            <w:r w:rsidRPr="005C488E">
              <w:rPr>
                <w:rFonts w:ascii="Times New Roman" w:hAnsi="Times New Roman" w:cs="Times New Roman"/>
                <w:sz w:val="20"/>
                <w:szCs w:val="20"/>
              </w:rPr>
              <w:t xml:space="preserve"> </w:t>
            </w:r>
            <w:r w:rsidRPr="005C488E">
              <w:rPr>
                <w:rFonts w:ascii="Times New Roman" w:eastAsia="Calibri" w:hAnsi="Times New Roman" w:cs="Times New Roman"/>
                <w:sz w:val="20"/>
                <w:szCs w:val="20"/>
              </w:rPr>
              <w:t>РУСАДА</w:t>
            </w:r>
          </w:p>
        </w:tc>
      </w:tr>
      <w:tr w:rsidR="005C488E" w:rsidRPr="005C488E" w14:paraId="1E972382" w14:textId="77777777" w:rsidTr="005A5DDC">
        <w:trPr>
          <w:trHeight w:val="20"/>
        </w:trPr>
        <w:tc>
          <w:tcPr>
            <w:tcW w:w="1560" w:type="dxa"/>
            <w:vMerge/>
            <w:tcBorders>
              <w:left w:val="single" w:sz="4" w:space="0" w:color="auto"/>
              <w:right w:val="single" w:sz="4" w:space="0" w:color="auto"/>
            </w:tcBorders>
            <w:vAlign w:val="center"/>
          </w:tcPr>
          <w:p w14:paraId="32BC148A"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46CB1AB"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Виды спортивных игр</w:t>
            </w:r>
            <w:r w:rsidR="005A5DDC">
              <w:rPr>
                <w:rFonts w:ascii="Times New Roman" w:hAnsi="Times New Roman" w:cs="Times New Roman"/>
                <w:sz w:val="20"/>
                <w:szCs w:val="20"/>
              </w:rPr>
              <w:t xml:space="preserve"> и их отличительные особенности</w:t>
            </w:r>
          </w:p>
        </w:tc>
        <w:tc>
          <w:tcPr>
            <w:tcW w:w="1431" w:type="dxa"/>
            <w:gridSpan w:val="2"/>
            <w:tcBorders>
              <w:top w:val="single" w:sz="4" w:space="0" w:color="auto"/>
              <w:left w:val="single" w:sz="4" w:space="0" w:color="auto"/>
              <w:bottom w:val="single" w:sz="4" w:space="0" w:color="auto"/>
              <w:right w:val="single" w:sz="4" w:space="0" w:color="auto"/>
            </w:tcBorders>
          </w:tcPr>
          <w:p w14:paraId="08E8EE87"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w:t>
            </w:r>
          </w:p>
        </w:tc>
        <w:tc>
          <w:tcPr>
            <w:tcW w:w="1262" w:type="dxa"/>
            <w:tcBorders>
              <w:top w:val="single" w:sz="4" w:space="0" w:color="auto"/>
              <w:left w:val="single" w:sz="4" w:space="0" w:color="auto"/>
              <w:bottom w:val="single" w:sz="4" w:space="0" w:color="auto"/>
              <w:right w:val="single" w:sz="4" w:space="0" w:color="auto"/>
            </w:tcBorders>
          </w:tcPr>
          <w:p w14:paraId="6B1358D4"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сентябрь</w:t>
            </w:r>
          </w:p>
        </w:tc>
        <w:tc>
          <w:tcPr>
            <w:tcW w:w="8789" w:type="dxa"/>
            <w:tcBorders>
              <w:top w:val="single" w:sz="4" w:space="0" w:color="auto"/>
              <w:left w:val="single" w:sz="4" w:space="0" w:color="auto"/>
              <w:bottom w:val="single" w:sz="4" w:space="0" w:color="auto"/>
              <w:right w:val="single" w:sz="4" w:space="0" w:color="auto"/>
            </w:tcBorders>
          </w:tcPr>
          <w:p w14:paraId="6043A829"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Виды спортивных игр и их отличительные особенности.</w:t>
            </w:r>
          </w:p>
        </w:tc>
      </w:tr>
      <w:tr w:rsidR="005C488E" w:rsidRPr="005C488E" w14:paraId="4CD7ABEA" w14:textId="77777777" w:rsidTr="005A5DDC">
        <w:trPr>
          <w:trHeight w:val="20"/>
        </w:trPr>
        <w:tc>
          <w:tcPr>
            <w:tcW w:w="1560" w:type="dxa"/>
            <w:vMerge/>
            <w:tcBorders>
              <w:left w:val="single" w:sz="4" w:space="0" w:color="auto"/>
              <w:right w:val="single" w:sz="4" w:space="0" w:color="auto"/>
            </w:tcBorders>
            <w:vAlign w:val="center"/>
          </w:tcPr>
          <w:p w14:paraId="2739FA4F"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644787F"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Технические приемы в волейболе и ос</w:t>
            </w:r>
            <w:r w:rsidR="005A5DDC">
              <w:rPr>
                <w:rFonts w:ascii="Times New Roman" w:hAnsi="Times New Roman" w:cs="Times New Roman"/>
                <w:sz w:val="20"/>
                <w:szCs w:val="20"/>
              </w:rPr>
              <w:t>обенности техники их выполнения</w:t>
            </w:r>
          </w:p>
        </w:tc>
        <w:tc>
          <w:tcPr>
            <w:tcW w:w="1431" w:type="dxa"/>
            <w:gridSpan w:val="2"/>
            <w:tcBorders>
              <w:top w:val="single" w:sz="4" w:space="0" w:color="auto"/>
              <w:left w:val="single" w:sz="4" w:space="0" w:color="auto"/>
              <w:bottom w:val="single" w:sz="4" w:space="0" w:color="auto"/>
              <w:right w:val="single" w:sz="4" w:space="0" w:color="auto"/>
            </w:tcBorders>
          </w:tcPr>
          <w:p w14:paraId="3BCF8B23"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240/240/300</w:t>
            </w:r>
          </w:p>
        </w:tc>
        <w:tc>
          <w:tcPr>
            <w:tcW w:w="1262" w:type="dxa"/>
            <w:tcBorders>
              <w:top w:val="single" w:sz="4" w:space="0" w:color="auto"/>
              <w:left w:val="single" w:sz="4" w:space="0" w:color="auto"/>
              <w:bottom w:val="single" w:sz="4" w:space="0" w:color="auto"/>
              <w:right w:val="single" w:sz="4" w:space="0" w:color="auto"/>
            </w:tcBorders>
          </w:tcPr>
          <w:p w14:paraId="24197FE1"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014B9D21"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Понятие о технических элементах вида спорта. Теоретические знания по технике их выполнения.</w:t>
            </w:r>
          </w:p>
        </w:tc>
      </w:tr>
      <w:tr w:rsidR="005C488E" w:rsidRPr="005C488E" w14:paraId="7FD5F411" w14:textId="77777777" w:rsidTr="005A5DDC">
        <w:trPr>
          <w:trHeight w:val="20"/>
        </w:trPr>
        <w:tc>
          <w:tcPr>
            <w:tcW w:w="1560" w:type="dxa"/>
            <w:vMerge/>
            <w:tcBorders>
              <w:left w:val="single" w:sz="4" w:space="0" w:color="auto"/>
              <w:right w:val="single" w:sz="4" w:space="0" w:color="auto"/>
            </w:tcBorders>
            <w:vAlign w:val="center"/>
          </w:tcPr>
          <w:p w14:paraId="08EB214E"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F695E7D" w14:textId="77777777" w:rsidR="00E91CDD" w:rsidRPr="005C488E" w:rsidRDefault="00E91CDD"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Техника безопасности при занятиях </w:t>
            </w:r>
            <w:r w:rsidR="005A5DDC">
              <w:rPr>
                <w:rFonts w:ascii="Times New Roman" w:hAnsi="Times New Roman" w:cs="Times New Roman"/>
                <w:sz w:val="20"/>
                <w:szCs w:val="20"/>
              </w:rPr>
              <w:t>спортивными и подвижными играми</w:t>
            </w:r>
          </w:p>
        </w:tc>
        <w:tc>
          <w:tcPr>
            <w:tcW w:w="1431" w:type="dxa"/>
            <w:gridSpan w:val="2"/>
            <w:tcBorders>
              <w:top w:val="single" w:sz="4" w:space="0" w:color="auto"/>
              <w:left w:val="single" w:sz="4" w:space="0" w:color="auto"/>
              <w:bottom w:val="single" w:sz="4" w:space="0" w:color="auto"/>
              <w:right w:val="single" w:sz="4" w:space="0" w:color="auto"/>
            </w:tcBorders>
          </w:tcPr>
          <w:p w14:paraId="485AC13E"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120/180/180</w:t>
            </w:r>
          </w:p>
        </w:tc>
        <w:tc>
          <w:tcPr>
            <w:tcW w:w="1262" w:type="dxa"/>
            <w:tcBorders>
              <w:top w:val="single" w:sz="4" w:space="0" w:color="auto"/>
              <w:left w:val="single" w:sz="4" w:space="0" w:color="auto"/>
              <w:bottom w:val="single" w:sz="4" w:space="0" w:color="auto"/>
              <w:right w:val="single" w:sz="4" w:space="0" w:color="auto"/>
            </w:tcBorders>
          </w:tcPr>
          <w:p w14:paraId="5CB44D93"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сентябрь, январь, март, июнь</w:t>
            </w:r>
          </w:p>
        </w:tc>
        <w:tc>
          <w:tcPr>
            <w:tcW w:w="8789" w:type="dxa"/>
            <w:tcBorders>
              <w:top w:val="single" w:sz="4" w:space="0" w:color="auto"/>
              <w:left w:val="single" w:sz="4" w:space="0" w:color="auto"/>
              <w:bottom w:val="single" w:sz="4" w:space="0" w:color="auto"/>
              <w:right w:val="single" w:sz="4" w:space="0" w:color="auto"/>
            </w:tcBorders>
          </w:tcPr>
          <w:p w14:paraId="0C10E961"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Правила эксплуатации и безопасного использования оборудования и спортивного инвентаря.</w:t>
            </w:r>
          </w:p>
        </w:tc>
      </w:tr>
      <w:tr w:rsidR="005C488E" w:rsidRPr="005C488E" w14:paraId="58AA8054" w14:textId="77777777" w:rsidTr="005A5DDC">
        <w:trPr>
          <w:trHeight w:val="20"/>
        </w:trPr>
        <w:tc>
          <w:tcPr>
            <w:tcW w:w="1560" w:type="dxa"/>
            <w:vMerge/>
            <w:tcBorders>
              <w:left w:val="single" w:sz="4" w:space="0" w:color="auto"/>
              <w:right w:val="single" w:sz="4" w:space="0" w:color="auto"/>
            </w:tcBorders>
            <w:vAlign w:val="center"/>
          </w:tcPr>
          <w:p w14:paraId="4E013B78"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05337D9" w14:textId="77777777" w:rsidR="00E91CDD" w:rsidRPr="005C488E" w:rsidRDefault="00E91CDD"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Правила волейбола</w:t>
            </w:r>
          </w:p>
        </w:tc>
        <w:tc>
          <w:tcPr>
            <w:tcW w:w="1431" w:type="dxa"/>
            <w:gridSpan w:val="2"/>
            <w:tcBorders>
              <w:top w:val="single" w:sz="4" w:space="0" w:color="auto"/>
              <w:left w:val="single" w:sz="4" w:space="0" w:color="auto"/>
              <w:bottom w:val="single" w:sz="4" w:space="0" w:color="auto"/>
              <w:right w:val="single" w:sz="4" w:space="0" w:color="auto"/>
            </w:tcBorders>
          </w:tcPr>
          <w:p w14:paraId="33923DB9"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120/240/240</w:t>
            </w:r>
          </w:p>
        </w:tc>
        <w:tc>
          <w:tcPr>
            <w:tcW w:w="1262" w:type="dxa"/>
            <w:tcBorders>
              <w:top w:val="single" w:sz="4" w:space="0" w:color="auto"/>
              <w:left w:val="single" w:sz="4" w:space="0" w:color="auto"/>
              <w:bottom w:val="single" w:sz="4" w:space="0" w:color="auto"/>
              <w:right w:val="single" w:sz="4" w:space="0" w:color="auto"/>
            </w:tcBorders>
          </w:tcPr>
          <w:p w14:paraId="0C56BD66"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январь-август</w:t>
            </w:r>
          </w:p>
        </w:tc>
        <w:tc>
          <w:tcPr>
            <w:tcW w:w="8789" w:type="dxa"/>
            <w:tcBorders>
              <w:top w:val="single" w:sz="4" w:space="0" w:color="auto"/>
              <w:left w:val="single" w:sz="4" w:space="0" w:color="auto"/>
              <w:bottom w:val="single" w:sz="4" w:space="0" w:color="auto"/>
              <w:right w:val="single" w:sz="4" w:space="0" w:color="auto"/>
            </w:tcBorders>
          </w:tcPr>
          <w:p w14:paraId="76ACA7B3"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Характеристики игры в волейбол. Основные понятия игры. Классификация спортивных соревнований. Команды (жесты) спортивных судей. Обязанности и права участников спортивных соревнований. Система зачета в спортивных соревнованиях по виду спорта.</w:t>
            </w:r>
          </w:p>
        </w:tc>
      </w:tr>
      <w:tr w:rsidR="005C488E" w:rsidRPr="005C488E" w14:paraId="325B933D" w14:textId="77777777" w:rsidTr="005A5DDC">
        <w:trPr>
          <w:trHeight w:val="20"/>
        </w:trPr>
        <w:tc>
          <w:tcPr>
            <w:tcW w:w="1560" w:type="dxa"/>
            <w:vMerge/>
            <w:tcBorders>
              <w:left w:val="single" w:sz="4" w:space="0" w:color="auto"/>
              <w:right w:val="single" w:sz="4" w:space="0" w:color="auto"/>
            </w:tcBorders>
            <w:vAlign w:val="center"/>
          </w:tcPr>
          <w:p w14:paraId="2009EB90"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79EAD02"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Сведения о строении и функциях организма человека</w:t>
            </w:r>
          </w:p>
        </w:tc>
        <w:tc>
          <w:tcPr>
            <w:tcW w:w="1431" w:type="dxa"/>
            <w:gridSpan w:val="2"/>
            <w:tcBorders>
              <w:top w:val="single" w:sz="4" w:space="0" w:color="auto"/>
              <w:left w:val="single" w:sz="4" w:space="0" w:color="auto"/>
              <w:bottom w:val="single" w:sz="4" w:space="0" w:color="auto"/>
              <w:right w:val="single" w:sz="4" w:space="0" w:color="auto"/>
            </w:tcBorders>
          </w:tcPr>
          <w:p w14:paraId="5D5FFA52"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-/60/180</w:t>
            </w:r>
          </w:p>
        </w:tc>
        <w:tc>
          <w:tcPr>
            <w:tcW w:w="1262" w:type="dxa"/>
            <w:tcBorders>
              <w:top w:val="single" w:sz="4" w:space="0" w:color="auto"/>
              <w:left w:val="single" w:sz="4" w:space="0" w:color="auto"/>
              <w:bottom w:val="single" w:sz="4" w:space="0" w:color="auto"/>
              <w:right w:val="single" w:sz="4" w:space="0" w:color="auto"/>
            </w:tcBorders>
          </w:tcPr>
          <w:p w14:paraId="4612F866"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0D04E60"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Особенности анатомии и физиологии основных систем органов организма человек.</w:t>
            </w:r>
          </w:p>
        </w:tc>
      </w:tr>
      <w:tr w:rsidR="005C488E" w:rsidRPr="005C488E" w14:paraId="68A30CF0" w14:textId="77777777" w:rsidTr="005A5DDC">
        <w:trPr>
          <w:trHeight w:val="20"/>
        </w:trPr>
        <w:tc>
          <w:tcPr>
            <w:tcW w:w="1560" w:type="dxa"/>
            <w:vMerge/>
            <w:tcBorders>
              <w:left w:val="single" w:sz="4" w:space="0" w:color="auto"/>
              <w:right w:val="single" w:sz="4" w:space="0" w:color="auto"/>
            </w:tcBorders>
            <w:vAlign w:val="center"/>
          </w:tcPr>
          <w:p w14:paraId="7E2C673E"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881BECC"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Влияние физических </w:t>
            </w:r>
            <w:r w:rsidRPr="005C488E">
              <w:rPr>
                <w:rFonts w:ascii="Times New Roman" w:hAnsi="Times New Roman" w:cs="Times New Roman"/>
                <w:sz w:val="20"/>
                <w:szCs w:val="20"/>
              </w:rPr>
              <w:lastRenderedPageBreak/>
              <w:t>упражнений на организм человека</w:t>
            </w:r>
          </w:p>
        </w:tc>
        <w:tc>
          <w:tcPr>
            <w:tcW w:w="1431" w:type="dxa"/>
            <w:gridSpan w:val="2"/>
            <w:tcBorders>
              <w:top w:val="single" w:sz="4" w:space="0" w:color="auto"/>
              <w:left w:val="single" w:sz="4" w:space="0" w:color="auto"/>
              <w:bottom w:val="single" w:sz="4" w:space="0" w:color="auto"/>
              <w:right w:val="single" w:sz="4" w:space="0" w:color="auto"/>
            </w:tcBorders>
          </w:tcPr>
          <w:p w14:paraId="74814297"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lastRenderedPageBreak/>
              <w:t>-/60/120</w:t>
            </w:r>
          </w:p>
        </w:tc>
        <w:tc>
          <w:tcPr>
            <w:tcW w:w="1262" w:type="dxa"/>
            <w:tcBorders>
              <w:top w:val="single" w:sz="4" w:space="0" w:color="auto"/>
              <w:left w:val="single" w:sz="4" w:space="0" w:color="auto"/>
              <w:bottom w:val="single" w:sz="4" w:space="0" w:color="auto"/>
              <w:right w:val="single" w:sz="4" w:space="0" w:color="auto"/>
            </w:tcBorders>
          </w:tcPr>
          <w:p w14:paraId="1DE49AB0" w14:textId="77777777" w:rsidR="00E91CDD" w:rsidRPr="005C488E" w:rsidRDefault="00E91CDD" w:rsidP="005C488E">
            <w:pPr>
              <w:jc w:val="center"/>
              <w:rPr>
                <w:sz w:val="20"/>
                <w:szCs w:val="20"/>
              </w:rPr>
            </w:pPr>
            <w:r w:rsidRPr="005C488E">
              <w:rPr>
                <w:rFonts w:ascii="Times New Roman" w:hAnsi="Times New Roman" w:cs="Times New Roman"/>
                <w:sz w:val="20"/>
                <w:szCs w:val="20"/>
              </w:rPr>
              <w:t xml:space="preserve">в течение </w:t>
            </w:r>
            <w:r w:rsidRPr="005C488E">
              <w:rPr>
                <w:rFonts w:ascii="Times New Roman" w:hAnsi="Times New Roman" w:cs="Times New Roman"/>
                <w:sz w:val="20"/>
                <w:szCs w:val="20"/>
              </w:rPr>
              <w:lastRenderedPageBreak/>
              <w:t>года</w:t>
            </w:r>
          </w:p>
        </w:tc>
        <w:tc>
          <w:tcPr>
            <w:tcW w:w="8789" w:type="dxa"/>
            <w:tcBorders>
              <w:top w:val="single" w:sz="4" w:space="0" w:color="auto"/>
              <w:left w:val="single" w:sz="4" w:space="0" w:color="auto"/>
              <w:bottom w:val="single" w:sz="4" w:space="0" w:color="auto"/>
              <w:right w:val="single" w:sz="4" w:space="0" w:color="auto"/>
            </w:tcBorders>
          </w:tcPr>
          <w:p w14:paraId="660F00EA"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lastRenderedPageBreak/>
              <w:t xml:space="preserve">Понятие о физической культуре и спорте. Формы физической культуры. Физическая культура как </w:t>
            </w:r>
            <w:r w:rsidRPr="005C488E">
              <w:rPr>
                <w:rFonts w:ascii="Times New Roman" w:hAnsi="Times New Roman" w:cs="Times New Roman"/>
                <w:sz w:val="20"/>
                <w:szCs w:val="20"/>
              </w:rPr>
              <w:lastRenderedPageBreak/>
              <w:t>средство воспитания трудолюбия, организованности, воли, нравственных качеств и жизненно важных умений и навыков.</w:t>
            </w:r>
          </w:p>
        </w:tc>
      </w:tr>
      <w:tr w:rsidR="005C488E" w:rsidRPr="005C488E" w14:paraId="732ACDB7" w14:textId="77777777" w:rsidTr="005A5DDC">
        <w:trPr>
          <w:trHeight w:val="20"/>
        </w:trPr>
        <w:tc>
          <w:tcPr>
            <w:tcW w:w="1560" w:type="dxa"/>
            <w:vMerge/>
            <w:tcBorders>
              <w:left w:val="single" w:sz="4" w:space="0" w:color="auto"/>
              <w:right w:val="single" w:sz="4" w:space="0" w:color="auto"/>
            </w:tcBorders>
            <w:vAlign w:val="center"/>
          </w:tcPr>
          <w:p w14:paraId="52343DA9"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92E5A81" w14:textId="77777777" w:rsidR="00E91CDD" w:rsidRPr="005C488E" w:rsidRDefault="005A5DDC" w:rsidP="005C488E">
            <w:pPr>
              <w:ind w:right="63"/>
              <w:jc w:val="center"/>
              <w:rPr>
                <w:rFonts w:ascii="Times New Roman" w:hAnsi="Times New Roman" w:cs="Times New Roman"/>
                <w:sz w:val="20"/>
                <w:szCs w:val="20"/>
              </w:rPr>
            </w:pPr>
            <w:r>
              <w:rPr>
                <w:rFonts w:ascii="Times New Roman" w:hAnsi="Times New Roman" w:cs="Times New Roman"/>
                <w:sz w:val="20"/>
                <w:szCs w:val="20"/>
              </w:rPr>
              <w:t>Олимпийское движение</w:t>
            </w:r>
          </w:p>
        </w:tc>
        <w:tc>
          <w:tcPr>
            <w:tcW w:w="1431" w:type="dxa"/>
            <w:gridSpan w:val="2"/>
            <w:tcBorders>
              <w:top w:val="single" w:sz="4" w:space="0" w:color="auto"/>
              <w:left w:val="single" w:sz="4" w:space="0" w:color="auto"/>
              <w:bottom w:val="single" w:sz="4" w:space="0" w:color="auto"/>
              <w:right w:val="single" w:sz="4" w:space="0" w:color="auto"/>
            </w:tcBorders>
          </w:tcPr>
          <w:p w14:paraId="4252E619"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-/120/240</w:t>
            </w:r>
          </w:p>
        </w:tc>
        <w:tc>
          <w:tcPr>
            <w:tcW w:w="1262" w:type="dxa"/>
            <w:tcBorders>
              <w:top w:val="single" w:sz="4" w:space="0" w:color="auto"/>
              <w:left w:val="single" w:sz="4" w:space="0" w:color="auto"/>
              <w:bottom w:val="single" w:sz="4" w:space="0" w:color="auto"/>
              <w:right w:val="single" w:sz="4" w:space="0" w:color="auto"/>
            </w:tcBorders>
          </w:tcPr>
          <w:p w14:paraId="015221C1"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6E5A654"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Зарождение и развитие вида спорта. Автобиографии выдающихся спортсменов. Чемпионы и призеры Олимпийских игр.</w:t>
            </w:r>
          </w:p>
        </w:tc>
      </w:tr>
      <w:tr w:rsidR="005C488E" w:rsidRPr="005C488E" w14:paraId="40393F43" w14:textId="77777777" w:rsidTr="005A5DDC">
        <w:trPr>
          <w:trHeight w:val="20"/>
        </w:trPr>
        <w:tc>
          <w:tcPr>
            <w:tcW w:w="1560" w:type="dxa"/>
            <w:vMerge/>
            <w:tcBorders>
              <w:left w:val="single" w:sz="4" w:space="0" w:color="auto"/>
              <w:right w:val="single" w:sz="4" w:space="0" w:color="auto"/>
            </w:tcBorders>
            <w:vAlign w:val="center"/>
          </w:tcPr>
          <w:p w14:paraId="4C22CBAF"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DECC91F"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Разновидности волейбола и их отличительные особенности (пляжн</w:t>
            </w:r>
            <w:r w:rsidR="005A5DDC">
              <w:rPr>
                <w:rFonts w:ascii="Times New Roman" w:hAnsi="Times New Roman" w:cs="Times New Roman"/>
                <w:sz w:val="20"/>
                <w:szCs w:val="20"/>
              </w:rPr>
              <w:t>ый волейбол, волейбол на снегу)</w:t>
            </w:r>
          </w:p>
        </w:tc>
        <w:tc>
          <w:tcPr>
            <w:tcW w:w="1431" w:type="dxa"/>
            <w:gridSpan w:val="2"/>
            <w:tcBorders>
              <w:top w:val="single" w:sz="4" w:space="0" w:color="auto"/>
              <w:left w:val="single" w:sz="4" w:space="0" w:color="auto"/>
              <w:bottom w:val="single" w:sz="4" w:space="0" w:color="auto"/>
              <w:right w:val="single" w:sz="4" w:space="0" w:color="auto"/>
            </w:tcBorders>
          </w:tcPr>
          <w:p w14:paraId="2FEC8E38"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w:t>
            </w:r>
          </w:p>
        </w:tc>
        <w:tc>
          <w:tcPr>
            <w:tcW w:w="1262" w:type="dxa"/>
            <w:tcBorders>
              <w:top w:val="single" w:sz="4" w:space="0" w:color="auto"/>
              <w:left w:val="single" w:sz="4" w:space="0" w:color="auto"/>
              <w:bottom w:val="single" w:sz="4" w:space="0" w:color="auto"/>
              <w:right w:val="single" w:sz="4" w:space="0" w:color="auto"/>
            </w:tcBorders>
          </w:tcPr>
          <w:p w14:paraId="2118B9CF"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C9D0E45"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Разновидности волейбола и их отличительные особенности (пляжный волейбол, волейбол на снегу).</w:t>
            </w:r>
          </w:p>
        </w:tc>
      </w:tr>
      <w:tr w:rsidR="005C488E" w:rsidRPr="005C488E" w14:paraId="2A97355A" w14:textId="77777777" w:rsidTr="005A5DDC">
        <w:trPr>
          <w:trHeight w:val="20"/>
        </w:trPr>
        <w:tc>
          <w:tcPr>
            <w:tcW w:w="1560" w:type="dxa"/>
            <w:vMerge/>
            <w:tcBorders>
              <w:left w:val="single" w:sz="4" w:space="0" w:color="auto"/>
              <w:right w:val="single" w:sz="4" w:space="0" w:color="auto"/>
            </w:tcBorders>
            <w:vAlign w:val="center"/>
          </w:tcPr>
          <w:p w14:paraId="6F3CD124"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B305030"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Вредные привычки и их преодоление.</w:t>
            </w:r>
          </w:p>
        </w:tc>
        <w:tc>
          <w:tcPr>
            <w:tcW w:w="1431" w:type="dxa"/>
            <w:gridSpan w:val="2"/>
            <w:tcBorders>
              <w:top w:val="single" w:sz="4" w:space="0" w:color="auto"/>
              <w:left w:val="single" w:sz="4" w:space="0" w:color="auto"/>
              <w:bottom w:val="single" w:sz="4" w:space="0" w:color="auto"/>
              <w:right w:val="single" w:sz="4" w:space="0" w:color="auto"/>
            </w:tcBorders>
          </w:tcPr>
          <w:p w14:paraId="5780E986"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-/60/120</w:t>
            </w:r>
          </w:p>
        </w:tc>
        <w:tc>
          <w:tcPr>
            <w:tcW w:w="1262" w:type="dxa"/>
            <w:tcBorders>
              <w:top w:val="single" w:sz="4" w:space="0" w:color="auto"/>
              <w:left w:val="single" w:sz="4" w:space="0" w:color="auto"/>
              <w:bottom w:val="single" w:sz="4" w:space="0" w:color="auto"/>
              <w:right w:val="single" w:sz="4" w:space="0" w:color="auto"/>
            </w:tcBorders>
          </w:tcPr>
          <w:p w14:paraId="078B9A57"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1ACBB39"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shd w:val="clear" w:color="auto" w:fill="FFFFFF"/>
              </w:rPr>
              <w:t>Профилактика вредных привычек, их разновидности, негативное воздействие на физическое и психическое здоровье человека</w:t>
            </w:r>
          </w:p>
        </w:tc>
      </w:tr>
      <w:tr w:rsidR="005C488E" w:rsidRPr="005C488E" w14:paraId="6CD3DC8F" w14:textId="77777777" w:rsidTr="005A5DDC">
        <w:trPr>
          <w:trHeight w:val="20"/>
        </w:trPr>
        <w:tc>
          <w:tcPr>
            <w:tcW w:w="1560" w:type="dxa"/>
            <w:vMerge/>
            <w:tcBorders>
              <w:left w:val="single" w:sz="4" w:space="0" w:color="auto"/>
              <w:right w:val="single" w:sz="4" w:space="0" w:color="auto"/>
            </w:tcBorders>
            <w:vAlign w:val="center"/>
          </w:tcPr>
          <w:p w14:paraId="05E687A7"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7EECFDB"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Моральные и этические ценнос</w:t>
            </w:r>
            <w:r w:rsidR="005A5DDC">
              <w:rPr>
                <w:rFonts w:ascii="Times New Roman" w:hAnsi="Times New Roman" w:cs="Times New Roman"/>
                <w:sz w:val="20"/>
                <w:szCs w:val="20"/>
              </w:rPr>
              <w:t>ти физической культуры и спорта</w:t>
            </w:r>
          </w:p>
        </w:tc>
        <w:tc>
          <w:tcPr>
            <w:tcW w:w="1431" w:type="dxa"/>
            <w:gridSpan w:val="2"/>
            <w:tcBorders>
              <w:top w:val="single" w:sz="4" w:space="0" w:color="auto"/>
              <w:left w:val="single" w:sz="4" w:space="0" w:color="auto"/>
              <w:bottom w:val="single" w:sz="4" w:space="0" w:color="auto"/>
              <w:right w:val="single" w:sz="4" w:space="0" w:color="auto"/>
            </w:tcBorders>
          </w:tcPr>
          <w:p w14:paraId="1FA8FB9F"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-/60/120</w:t>
            </w:r>
          </w:p>
        </w:tc>
        <w:tc>
          <w:tcPr>
            <w:tcW w:w="1262" w:type="dxa"/>
            <w:tcBorders>
              <w:top w:val="single" w:sz="4" w:space="0" w:color="auto"/>
              <w:left w:val="single" w:sz="4" w:space="0" w:color="auto"/>
              <w:bottom w:val="single" w:sz="4" w:space="0" w:color="auto"/>
              <w:right w:val="single" w:sz="4" w:space="0" w:color="auto"/>
            </w:tcBorders>
          </w:tcPr>
          <w:p w14:paraId="30C9CE5E"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8FEAA30"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Спортивная этика. Моральное сознание. Нравственные отношения. Общие принципы. Спортивное поведение.</w:t>
            </w:r>
          </w:p>
        </w:tc>
      </w:tr>
      <w:tr w:rsidR="005C488E" w:rsidRPr="005C488E" w14:paraId="150A5F18" w14:textId="77777777" w:rsidTr="005A5DDC">
        <w:trPr>
          <w:trHeight w:val="20"/>
        </w:trPr>
        <w:tc>
          <w:tcPr>
            <w:tcW w:w="1560" w:type="dxa"/>
            <w:vMerge/>
            <w:tcBorders>
              <w:left w:val="single" w:sz="4" w:space="0" w:color="auto"/>
              <w:right w:val="single" w:sz="4" w:space="0" w:color="auto"/>
            </w:tcBorders>
            <w:vAlign w:val="center"/>
          </w:tcPr>
          <w:p w14:paraId="16C15416"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11C38678" w14:textId="77777777" w:rsidR="00E91CDD" w:rsidRPr="005C488E" w:rsidRDefault="00E91CD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Общая физическая подготовка</w:t>
            </w:r>
          </w:p>
        </w:tc>
      </w:tr>
      <w:tr w:rsidR="005C488E" w:rsidRPr="005C488E" w14:paraId="41456D11" w14:textId="77777777" w:rsidTr="005A5DDC">
        <w:trPr>
          <w:trHeight w:val="20"/>
        </w:trPr>
        <w:tc>
          <w:tcPr>
            <w:tcW w:w="1560" w:type="dxa"/>
            <w:vMerge/>
            <w:tcBorders>
              <w:left w:val="single" w:sz="4" w:space="0" w:color="auto"/>
              <w:right w:val="single" w:sz="4" w:space="0" w:color="auto"/>
            </w:tcBorders>
            <w:vAlign w:val="center"/>
          </w:tcPr>
          <w:p w14:paraId="49EEE9B8"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D89150D" w14:textId="77777777" w:rsidR="00E91CDD" w:rsidRPr="005A5DDC" w:rsidRDefault="00E91CDD" w:rsidP="005C488E">
            <w:pPr>
              <w:ind w:right="63"/>
              <w:jc w:val="center"/>
              <w:rPr>
                <w:rFonts w:ascii="Times New Roman" w:hAnsi="Times New Roman" w:cs="Times New Roman"/>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3EF9926D" w14:textId="77777777" w:rsidR="00E91CDD" w:rsidRPr="005A5DDC" w:rsidRDefault="00E91CDD" w:rsidP="005A5DDC">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3960/5100/ 6780</w:t>
            </w:r>
          </w:p>
        </w:tc>
        <w:tc>
          <w:tcPr>
            <w:tcW w:w="1262" w:type="dxa"/>
            <w:tcBorders>
              <w:top w:val="single" w:sz="4" w:space="0" w:color="auto"/>
              <w:left w:val="single" w:sz="4" w:space="0" w:color="auto"/>
              <w:bottom w:val="single" w:sz="4" w:space="0" w:color="auto"/>
              <w:right w:val="single" w:sz="4" w:space="0" w:color="auto"/>
            </w:tcBorders>
          </w:tcPr>
          <w:p w14:paraId="07733F6F"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6B554503"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43567698" w14:textId="77777777" w:rsidTr="005A5DDC">
        <w:trPr>
          <w:trHeight w:val="20"/>
        </w:trPr>
        <w:tc>
          <w:tcPr>
            <w:tcW w:w="1560" w:type="dxa"/>
            <w:vMerge/>
            <w:tcBorders>
              <w:left w:val="single" w:sz="4" w:space="0" w:color="auto"/>
              <w:right w:val="single" w:sz="4" w:space="0" w:color="auto"/>
            </w:tcBorders>
            <w:vAlign w:val="center"/>
          </w:tcPr>
          <w:p w14:paraId="1F75EB16"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9C87087" w14:textId="77777777" w:rsidR="00E91CDD" w:rsidRPr="005C488E" w:rsidRDefault="00E91CDD"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быстроты</w:t>
            </w:r>
          </w:p>
        </w:tc>
        <w:tc>
          <w:tcPr>
            <w:tcW w:w="1431" w:type="dxa"/>
            <w:gridSpan w:val="2"/>
            <w:tcBorders>
              <w:top w:val="single" w:sz="4" w:space="0" w:color="auto"/>
              <w:left w:val="single" w:sz="4" w:space="0" w:color="auto"/>
              <w:bottom w:val="single" w:sz="4" w:space="0" w:color="auto"/>
              <w:right w:val="single" w:sz="4" w:space="0" w:color="auto"/>
            </w:tcBorders>
          </w:tcPr>
          <w:p w14:paraId="6991B419"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660/840/ 1040</w:t>
            </w:r>
          </w:p>
        </w:tc>
        <w:tc>
          <w:tcPr>
            <w:tcW w:w="1262" w:type="dxa"/>
            <w:tcBorders>
              <w:top w:val="single" w:sz="4" w:space="0" w:color="auto"/>
              <w:left w:val="single" w:sz="4" w:space="0" w:color="auto"/>
              <w:bottom w:val="single" w:sz="4" w:space="0" w:color="auto"/>
              <w:right w:val="single" w:sz="4" w:space="0" w:color="auto"/>
            </w:tcBorders>
          </w:tcPr>
          <w:p w14:paraId="15B700BF"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28A454D0"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Бег с ускорением 30-</w:t>
            </w:r>
            <w:smartTag w:uri="urn:schemas-microsoft-com:office:smarttags" w:element="metricconverter">
              <w:smartTagPr>
                <w:attr w:name="ProductID" w:val="40 м"/>
              </w:smartTagPr>
              <w:r w:rsidRPr="005C488E">
                <w:rPr>
                  <w:rFonts w:ascii="Times New Roman" w:hAnsi="Times New Roman" w:cs="Times New Roman"/>
                  <w:sz w:val="20"/>
                  <w:szCs w:val="20"/>
                </w:rPr>
                <w:t>40 м</w:t>
              </w:r>
            </w:smartTag>
            <w:r w:rsidRPr="005C488E">
              <w:rPr>
                <w:rFonts w:ascii="Times New Roman" w:hAnsi="Times New Roman" w:cs="Times New Roman"/>
                <w:sz w:val="20"/>
                <w:szCs w:val="20"/>
              </w:rPr>
              <w:t>. Низкий старт и стартовый разбег до 60м. Повторный бег 3х20-30м, 3х30-40м, 4х50-</w:t>
            </w:r>
            <w:smartTag w:uri="urn:schemas-microsoft-com:office:smarttags" w:element="metricconverter">
              <w:smartTagPr>
                <w:attr w:name="ProductID" w:val="60 м"/>
              </w:smartTagPr>
              <w:r w:rsidRPr="005C488E">
                <w:rPr>
                  <w:rFonts w:ascii="Times New Roman" w:hAnsi="Times New Roman" w:cs="Times New Roman"/>
                  <w:sz w:val="20"/>
                  <w:szCs w:val="20"/>
                </w:rPr>
                <w:t>60 м</w:t>
              </w:r>
            </w:smartTag>
            <w:r w:rsidRPr="005C488E">
              <w:rPr>
                <w:rFonts w:ascii="Times New Roman" w:hAnsi="Times New Roman" w:cs="Times New Roman"/>
                <w:sz w:val="20"/>
                <w:szCs w:val="20"/>
              </w:rPr>
              <w:t xml:space="preserve">. Эстафетный бег с этапами до </w:t>
            </w:r>
            <w:smartTag w:uri="urn:schemas-microsoft-com:office:smarttags" w:element="metricconverter">
              <w:smartTagPr>
                <w:attr w:name="ProductID" w:val="40 м"/>
              </w:smartTagPr>
              <w:r w:rsidRPr="005C488E">
                <w:rPr>
                  <w:rFonts w:ascii="Times New Roman" w:hAnsi="Times New Roman" w:cs="Times New Roman"/>
                  <w:sz w:val="20"/>
                  <w:szCs w:val="20"/>
                </w:rPr>
                <w:t>40 м</w:t>
              </w:r>
            </w:smartTag>
            <w:r w:rsidRPr="005C488E">
              <w:rPr>
                <w:rFonts w:ascii="Times New Roman" w:hAnsi="Times New Roman" w:cs="Times New Roman"/>
                <w:sz w:val="20"/>
                <w:szCs w:val="20"/>
              </w:rPr>
              <w:t xml:space="preserve"> и до 50-60 м. Бег с препятствиями от 60 до </w:t>
            </w:r>
            <w:smartTag w:uri="urn:schemas-microsoft-com:office:smarttags" w:element="metricconverter">
              <w:smartTagPr>
                <w:attr w:name="ProductID" w:val="100 м"/>
              </w:smartTagPr>
              <w:r w:rsidRPr="005C488E">
                <w:rPr>
                  <w:rFonts w:ascii="Times New Roman" w:hAnsi="Times New Roman" w:cs="Times New Roman"/>
                  <w:sz w:val="20"/>
                  <w:szCs w:val="20"/>
                </w:rPr>
                <w:t>100 м</w:t>
              </w:r>
            </w:smartTag>
            <w:r w:rsidRPr="005C488E">
              <w:rPr>
                <w:rFonts w:ascii="Times New Roman" w:hAnsi="Times New Roman" w:cs="Times New Roman"/>
                <w:sz w:val="20"/>
                <w:szCs w:val="20"/>
              </w:rPr>
              <w:t xml:space="preserve"> (количество препятствий от 4 до 10), в качестве препятствий используются мячи, учебные барьеры. Бег в чередовании с ходьбой до </w:t>
            </w:r>
            <w:smartTag w:uri="urn:schemas-microsoft-com:office:smarttags" w:element="metricconverter">
              <w:smartTagPr>
                <w:attr w:name="ProductID" w:val="400 м"/>
              </w:smartTagPr>
              <w:r w:rsidRPr="005C488E">
                <w:rPr>
                  <w:rFonts w:ascii="Times New Roman" w:hAnsi="Times New Roman" w:cs="Times New Roman"/>
                  <w:sz w:val="20"/>
                  <w:szCs w:val="20"/>
                </w:rPr>
                <w:t>400 м</w:t>
              </w:r>
            </w:smartTag>
            <w:r w:rsidRPr="005C488E">
              <w:rPr>
                <w:rFonts w:ascii="Times New Roman" w:hAnsi="Times New Roman" w:cs="Times New Roman"/>
                <w:sz w:val="20"/>
                <w:szCs w:val="20"/>
              </w:rPr>
              <w:t>. Бег медленный до 3 км (юн) и до 2 км (дев). Бег или кросс до 2000 км. Метание малого мяча с места в стену или в щит на дальность отскока и дальность. Метание гранаты с места и с разбега</w:t>
            </w:r>
          </w:p>
        </w:tc>
      </w:tr>
      <w:tr w:rsidR="005C488E" w:rsidRPr="005C488E" w14:paraId="5A209D18" w14:textId="77777777" w:rsidTr="005A5DDC">
        <w:trPr>
          <w:trHeight w:val="20"/>
        </w:trPr>
        <w:tc>
          <w:tcPr>
            <w:tcW w:w="1560" w:type="dxa"/>
            <w:vMerge/>
            <w:tcBorders>
              <w:left w:val="single" w:sz="4" w:space="0" w:color="auto"/>
              <w:right w:val="single" w:sz="4" w:space="0" w:color="auto"/>
            </w:tcBorders>
            <w:vAlign w:val="center"/>
          </w:tcPr>
          <w:p w14:paraId="6710868C"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006A731" w14:textId="77777777" w:rsidR="00E91CDD" w:rsidRPr="005A5DDC" w:rsidRDefault="00E91CDD" w:rsidP="005A5DDC">
            <w:pPr>
              <w:jc w:val="center"/>
              <w:rPr>
                <w:rFonts w:ascii="Times New Roman" w:hAnsi="Times New Roman" w:cs="Times New Roman"/>
                <w:bCs/>
                <w:sz w:val="20"/>
                <w:szCs w:val="20"/>
              </w:rPr>
            </w:pPr>
            <w:r w:rsidRPr="005C488E">
              <w:rPr>
                <w:rFonts w:ascii="Times New Roman" w:hAnsi="Times New Roman" w:cs="Times New Roman"/>
                <w:bCs/>
                <w:sz w:val="20"/>
                <w:szCs w:val="20"/>
              </w:rPr>
              <w:t>Развития общей силы</w:t>
            </w:r>
          </w:p>
        </w:tc>
        <w:tc>
          <w:tcPr>
            <w:tcW w:w="1431" w:type="dxa"/>
            <w:gridSpan w:val="2"/>
            <w:tcBorders>
              <w:top w:val="single" w:sz="4" w:space="0" w:color="auto"/>
              <w:left w:val="single" w:sz="4" w:space="0" w:color="auto"/>
              <w:bottom w:val="single" w:sz="4" w:space="0" w:color="auto"/>
              <w:right w:val="single" w:sz="4" w:space="0" w:color="auto"/>
            </w:tcBorders>
          </w:tcPr>
          <w:p w14:paraId="1A48BFB8"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660/840/ 1040</w:t>
            </w:r>
          </w:p>
        </w:tc>
        <w:tc>
          <w:tcPr>
            <w:tcW w:w="1262" w:type="dxa"/>
            <w:tcBorders>
              <w:top w:val="single" w:sz="4" w:space="0" w:color="auto"/>
              <w:left w:val="single" w:sz="4" w:space="0" w:color="auto"/>
              <w:bottom w:val="single" w:sz="4" w:space="0" w:color="auto"/>
              <w:right w:val="single" w:sz="4" w:space="0" w:color="auto"/>
            </w:tcBorders>
          </w:tcPr>
          <w:p w14:paraId="73EFC32B"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501F4180"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bCs/>
                <w:sz w:val="20"/>
                <w:szCs w:val="20"/>
              </w:rPr>
              <w:t xml:space="preserve">Упражнения с преодолением собственного веса: подтягивание из виса, отжимание в упоре, приседания на одной и двух ногах. </w:t>
            </w:r>
            <w:r w:rsidRPr="005C488E">
              <w:rPr>
                <w:rFonts w:ascii="Times New Roman" w:hAnsi="Times New Roman" w:cs="Times New Roman"/>
                <w:sz w:val="20"/>
                <w:szCs w:val="20"/>
              </w:rPr>
              <w:t>Упражнения в парах, держась за мяч, упражнения в сопротивлении. Чередование упражнений руками, ногами – различные броски, выпрыгивание вверх с мячом, зажатым голеностопными суставами; в положении сидя, лёжа – поднимание ног с мячом. Упражнения с гантелями. Упражнения на гимнастических снарядах (гимнастическая стенка). Смешанные висы.</w:t>
            </w:r>
          </w:p>
        </w:tc>
      </w:tr>
      <w:tr w:rsidR="005C488E" w:rsidRPr="005C488E" w14:paraId="56A24CC0" w14:textId="77777777" w:rsidTr="005A5DDC">
        <w:trPr>
          <w:trHeight w:val="20"/>
        </w:trPr>
        <w:tc>
          <w:tcPr>
            <w:tcW w:w="1560" w:type="dxa"/>
            <w:vMerge/>
            <w:tcBorders>
              <w:left w:val="single" w:sz="4" w:space="0" w:color="auto"/>
              <w:right w:val="single" w:sz="4" w:space="0" w:color="auto"/>
            </w:tcBorders>
            <w:vAlign w:val="center"/>
          </w:tcPr>
          <w:p w14:paraId="30379A81"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02F1935" w14:textId="77777777" w:rsidR="00E91CDD" w:rsidRPr="005C488E" w:rsidRDefault="00E91CDD"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выносливости</w:t>
            </w:r>
          </w:p>
        </w:tc>
        <w:tc>
          <w:tcPr>
            <w:tcW w:w="1431" w:type="dxa"/>
            <w:gridSpan w:val="2"/>
            <w:tcBorders>
              <w:top w:val="single" w:sz="4" w:space="0" w:color="auto"/>
              <w:left w:val="single" w:sz="4" w:space="0" w:color="auto"/>
              <w:bottom w:val="single" w:sz="4" w:space="0" w:color="auto"/>
              <w:right w:val="single" w:sz="4" w:space="0" w:color="auto"/>
            </w:tcBorders>
          </w:tcPr>
          <w:p w14:paraId="09E6F800"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660/840/ 1040</w:t>
            </w:r>
          </w:p>
        </w:tc>
        <w:tc>
          <w:tcPr>
            <w:tcW w:w="1262" w:type="dxa"/>
            <w:tcBorders>
              <w:top w:val="single" w:sz="4" w:space="0" w:color="auto"/>
              <w:left w:val="single" w:sz="4" w:space="0" w:color="auto"/>
              <w:bottom w:val="single" w:sz="4" w:space="0" w:color="auto"/>
              <w:right w:val="single" w:sz="4" w:space="0" w:color="auto"/>
            </w:tcBorders>
          </w:tcPr>
          <w:p w14:paraId="7CC4C122"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23322AD7" w14:textId="77777777" w:rsidR="00E91CDD" w:rsidRPr="005C488E" w:rsidRDefault="00E91CDD" w:rsidP="005C488E">
            <w:pPr>
              <w:tabs>
                <w:tab w:val="left" w:pos="5812"/>
              </w:tabs>
              <w:ind w:left="34"/>
              <w:contextualSpacing/>
              <w:mirrorIndents/>
              <w:jc w:val="both"/>
              <w:rPr>
                <w:rFonts w:ascii="Times New Roman" w:hAnsi="Times New Roman" w:cs="Times New Roman"/>
                <w:bCs/>
                <w:sz w:val="20"/>
                <w:szCs w:val="20"/>
              </w:rPr>
            </w:pPr>
            <w:r w:rsidRPr="005C488E">
              <w:rPr>
                <w:rFonts w:ascii="Times New Roman" w:hAnsi="Times New Roman" w:cs="Times New Roman"/>
                <w:sz w:val="20"/>
                <w:szCs w:val="20"/>
              </w:rPr>
              <w:t>Бег в равномерном темпе (со скоростью 2,5-3 м/с) с постепенным увеличением продолжительности бега (например, с 10 до 25-30 мин). Бег в равномерном темпе (от 20 до 40 мин при ЧСС 130-170 уд/мин), чередуемый с ускорениями на отрезках произвольной длины (т.е. бег с переменной скоростью). Бег по пересеченной местности (кросс) 2000-5000 м при ЧСС 140- 160 уд/мин. Челночный бег 4 х 100 м.  Марш-бросок на 3-4 км и более (примерная схема: 100-200 м ходьба, 600-800 м бег и т.д.). Спортивные игры (футбол, баскетбол) 40-60 мин. Подвижные игры «Сумей догнать», «Гонка с выбыванием», «Эстафета-поезд» и др. Прыжки через короткую скакалку. Длительность непрерывных прыжков 3 мин и более. Темп прыжков - 135-140 раз в минуту. Преодоление несколько раз подряд отдельных элементов и их сочетаний из полосы препятствий.</w:t>
            </w:r>
          </w:p>
        </w:tc>
      </w:tr>
      <w:tr w:rsidR="005C488E" w:rsidRPr="005C488E" w14:paraId="5DB25433" w14:textId="77777777" w:rsidTr="005A5DDC">
        <w:trPr>
          <w:trHeight w:val="20"/>
        </w:trPr>
        <w:tc>
          <w:tcPr>
            <w:tcW w:w="1560" w:type="dxa"/>
            <w:vMerge/>
            <w:tcBorders>
              <w:left w:val="single" w:sz="4" w:space="0" w:color="auto"/>
              <w:right w:val="single" w:sz="4" w:space="0" w:color="auto"/>
            </w:tcBorders>
            <w:vAlign w:val="center"/>
          </w:tcPr>
          <w:p w14:paraId="2B674901"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4686A61" w14:textId="77777777" w:rsidR="00E91CDD" w:rsidRPr="005C488E" w:rsidRDefault="00E91CDD"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гибкости</w:t>
            </w:r>
          </w:p>
        </w:tc>
        <w:tc>
          <w:tcPr>
            <w:tcW w:w="1431" w:type="dxa"/>
            <w:gridSpan w:val="2"/>
            <w:tcBorders>
              <w:top w:val="single" w:sz="4" w:space="0" w:color="auto"/>
              <w:left w:val="single" w:sz="4" w:space="0" w:color="auto"/>
              <w:bottom w:val="single" w:sz="4" w:space="0" w:color="auto"/>
              <w:right w:val="single" w:sz="4" w:space="0" w:color="auto"/>
            </w:tcBorders>
          </w:tcPr>
          <w:p w14:paraId="24C5DBDD"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660/840/ 1140</w:t>
            </w:r>
          </w:p>
        </w:tc>
        <w:tc>
          <w:tcPr>
            <w:tcW w:w="1262" w:type="dxa"/>
            <w:tcBorders>
              <w:top w:val="single" w:sz="4" w:space="0" w:color="auto"/>
              <w:left w:val="single" w:sz="4" w:space="0" w:color="auto"/>
              <w:bottom w:val="single" w:sz="4" w:space="0" w:color="auto"/>
              <w:right w:val="single" w:sz="4" w:space="0" w:color="auto"/>
            </w:tcBorders>
          </w:tcPr>
          <w:p w14:paraId="559071D8"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216C4D07" w14:textId="77777777" w:rsidR="00E91CDD" w:rsidRPr="005C488E" w:rsidRDefault="00E91CDD" w:rsidP="005C488E">
            <w:pPr>
              <w:pStyle w:val="ae"/>
              <w:spacing w:before="0" w:beforeAutospacing="0" w:after="0" w:afterAutospacing="0"/>
              <w:jc w:val="both"/>
              <w:textAlignment w:val="baseline"/>
              <w:rPr>
                <w:rFonts w:ascii="Arial" w:hAnsi="Arial" w:cs="Arial"/>
                <w:sz w:val="20"/>
                <w:szCs w:val="20"/>
              </w:rPr>
            </w:pPr>
            <w:r w:rsidRPr="005C488E">
              <w:rPr>
                <w:sz w:val="20"/>
                <w:szCs w:val="20"/>
              </w:rPr>
              <w:t xml:space="preserve">Акробатические упражнения. Кувырки вперёд, назад, стойка на лопатках. Группировки в приседе, сидя, лёжа на спине. Перекаты в сторону из положения лёжа и упора стоя на коленях. Перекаты </w:t>
            </w:r>
            <w:r w:rsidRPr="005C488E">
              <w:rPr>
                <w:sz w:val="20"/>
                <w:szCs w:val="20"/>
              </w:rPr>
              <w:lastRenderedPageBreak/>
              <w:t>вперёд, назад прогнувшись, лёжа на бёдрах, с опорой и без опоры рук. Перекаты в стороны согнувшись с поворотом на 180° из седа ноги врозь с захватом ноги. Перекаты назад в группировке и согнувшись в стойку на лопатках. Стойка на лопатках. Кувырок вперёд из упора присев и из основной стойки, с трёх шагов и небольшого разбега. Длинный кувырок вперёд. Кувырок назад из упора присев и из основной стойки. Соединение нескольких кувырков вперёд и назад. «Мост» с помощью партнёра и самостоятельно. Переворот в сторону (вправо и влево) с места и с разбега. Соединение указанных выше акробатических упражнений в несложные комбинации.</w:t>
            </w:r>
            <w:r w:rsidRPr="005C488E">
              <w:rPr>
                <w:rFonts w:ascii="Arial" w:hAnsi="Arial" w:cs="Arial"/>
                <w:sz w:val="20"/>
                <w:szCs w:val="20"/>
              </w:rPr>
              <w:t xml:space="preserve"> </w:t>
            </w:r>
          </w:p>
          <w:p w14:paraId="52D3CC0D" w14:textId="77777777" w:rsidR="00E91CDD" w:rsidRPr="005C488E" w:rsidRDefault="00E91CDD" w:rsidP="005C488E">
            <w:pPr>
              <w:pStyle w:val="ae"/>
              <w:spacing w:before="0" w:beforeAutospacing="0" w:after="0" w:afterAutospacing="0"/>
              <w:jc w:val="both"/>
              <w:textAlignment w:val="baseline"/>
              <w:rPr>
                <w:sz w:val="20"/>
                <w:szCs w:val="20"/>
              </w:rPr>
            </w:pPr>
            <w:r w:rsidRPr="005C488E">
              <w:rPr>
                <w:sz w:val="20"/>
                <w:szCs w:val="20"/>
              </w:rPr>
              <w:t>Активные движения с полной амплитудой (махи руками и ногами, рывки, наклоны и вращательные движения туловищем) можно выполнять без предметов и с предметами (гимнастические палки, обручи, мячи и т.д.).</w:t>
            </w:r>
          </w:p>
          <w:p w14:paraId="2247E5A4" w14:textId="77777777" w:rsidR="00E91CDD" w:rsidRPr="005C488E" w:rsidRDefault="00E91CDD" w:rsidP="005C488E">
            <w:pPr>
              <w:pStyle w:val="ae"/>
              <w:spacing w:before="0" w:beforeAutospacing="0" w:after="0" w:afterAutospacing="0"/>
              <w:jc w:val="both"/>
              <w:textAlignment w:val="baseline"/>
              <w:rPr>
                <w:sz w:val="20"/>
                <w:szCs w:val="20"/>
              </w:rPr>
            </w:pPr>
            <w:r w:rsidRPr="005C488E">
              <w:rPr>
                <w:sz w:val="20"/>
                <w:szCs w:val="20"/>
              </w:rPr>
              <w:t>Пассивные упражнения на гибкость включают: движения, вы</w:t>
            </w:r>
            <w:r w:rsidRPr="005C488E">
              <w:rPr>
                <w:sz w:val="20"/>
                <w:szCs w:val="20"/>
              </w:rPr>
              <w:softHyphen/>
              <w:t>полняемые с помощью партнера; движения, выполняемые с отягощениями; движения, выполняемые с помощью резинового эспандера или амортизатора; пассивные движения с использованием собственной силы (притягивание туловища к ногам, сгибание кисти другой рукой и т.п.); движения, выполняемые на снарядах (в качестве отягощения используют вес собственного тела) [30].</w:t>
            </w:r>
          </w:p>
          <w:p w14:paraId="3B419307" w14:textId="77777777" w:rsidR="00E91CDD" w:rsidRPr="005C488E" w:rsidRDefault="00E91CDD" w:rsidP="005C488E">
            <w:pPr>
              <w:pStyle w:val="ae"/>
              <w:spacing w:before="0" w:beforeAutospacing="0" w:after="0" w:afterAutospacing="0"/>
              <w:jc w:val="both"/>
              <w:textAlignment w:val="baseline"/>
              <w:rPr>
                <w:sz w:val="20"/>
                <w:szCs w:val="20"/>
              </w:rPr>
            </w:pPr>
            <w:r w:rsidRPr="005C488E">
              <w:rPr>
                <w:sz w:val="20"/>
                <w:szCs w:val="20"/>
              </w:rPr>
              <w:t>Статические упражнения, выполняемые с помощью партнера, собственного веса тела или силы, требуют сохранения неподвижного положения с предельной амплитудой в течение определенного времени (6—9 с).</w:t>
            </w:r>
          </w:p>
        </w:tc>
      </w:tr>
      <w:tr w:rsidR="005C488E" w:rsidRPr="005C488E" w14:paraId="3D669BE0" w14:textId="77777777" w:rsidTr="005A5DDC">
        <w:trPr>
          <w:trHeight w:val="20"/>
        </w:trPr>
        <w:tc>
          <w:tcPr>
            <w:tcW w:w="1560" w:type="dxa"/>
            <w:vMerge/>
            <w:tcBorders>
              <w:left w:val="single" w:sz="4" w:space="0" w:color="auto"/>
              <w:right w:val="single" w:sz="4" w:space="0" w:color="auto"/>
            </w:tcBorders>
            <w:vAlign w:val="center"/>
          </w:tcPr>
          <w:p w14:paraId="1D550E82"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31A4CDE" w14:textId="77777777" w:rsidR="00E91CDD" w:rsidRPr="005C488E" w:rsidRDefault="00E91CDD"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ловкости</w:t>
            </w:r>
          </w:p>
        </w:tc>
        <w:tc>
          <w:tcPr>
            <w:tcW w:w="1431" w:type="dxa"/>
            <w:gridSpan w:val="2"/>
            <w:tcBorders>
              <w:top w:val="single" w:sz="4" w:space="0" w:color="auto"/>
              <w:left w:val="single" w:sz="4" w:space="0" w:color="auto"/>
              <w:bottom w:val="single" w:sz="4" w:space="0" w:color="auto"/>
              <w:right w:val="single" w:sz="4" w:space="0" w:color="auto"/>
            </w:tcBorders>
          </w:tcPr>
          <w:p w14:paraId="0303D0F8"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660/840/ 1080</w:t>
            </w:r>
          </w:p>
        </w:tc>
        <w:tc>
          <w:tcPr>
            <w:tcW w:w="1262" w:type="dxa"/>
            <w:tcBorders>
              <w:top w:val="single" w:sz="4" w:space="0" w:color="auto"/>
              <w:left w:val="single" w:sz="4" w:space="0" w:color="auto"/>
              <w:bottom w:val="single" w:sz="4" w:space="0" w:color="auto"/>
              <w:right w:val="single" w:sz="4" w:space="0" w:color="auto"/>
            </w:tcBorders>
          </w:tcPr>
          <w:p w14:paraId="44747849"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3375938"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Подвижные игры. Игры без предметов: «День и ночь» (сигнал зрительный, исходные положения самые различные), «Вызов номеров», «Попробуй, унеси», различные варианты игры в «Салки». Специальные эстафеты с выполнением заданий в сочетании с определёнными препятствиями.</w:t>
            </w:r>
          </w:p>
        </w:tc>
      </w:tr>
      <w:tr w:rsidR="005C488E" w:rsidRPr="005C488E" w14:paraId="5AB8F150" w14:textId="77777777" w:rsidTr="005A5DDC">
        <w:trPr>
          <w:trHeight w:val="20"/>
        </w:trPr>
        <w:tc>
          <w:tcPr>
            <w:tcW w:w="1560" w:type="dxa"/>
            <w:vMerge/>
            <w:tcBorders>
              <w:left w:val="single" w:sz="4" w:space="0" w:color="auto"/>
              <w:right w:val="single" w:sz="4" w:space="0" w:color="auto"/>
            </w:tcBorders>
            <w:vAlign w:val="center"/>
          </w:tcPr>
          <w:p w14:paraId="2476B4BF"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900CB17" w14:textId="77777777" w:rsidR="00E91CDD" w:rsidRPr="005C488E" w:rsidRDefault="005A5DDC" w:rsidP="005C488E">
            <w:pPr>
              <w:jc w:val="center"/>
              <w:rPr>
                <w:rFonts w:ascii="Times New Roman" w:hAnsi="Times New Roman" w:cs="Times New Roman"/>
                <w:sz w:val="20"/>
                <w:szCs w:val="20"/>
              </w:rPr>
            </w:pPr>
            <w:r>
              <w:rPr>
                <w:rFonts w:ascii="Times New Roman" w:hAnsi="Times New Roman" w:cs="Times New Roman"/>
                <w:sz w:val="20"/>
                <w:szCs w:val="20"/>
              </w:rPr>
              <w:t>Развитие прыгучести</w:t>
            </w:r>
          </w:p>
        </w:tc>
        <w:tc>
          <w:tcPr>
            <w:tcW w:w="1431" w:type="dxa"/>
            <w:gridSpan w:val="2"/>
            <w:tcBorders>
              <w:top w:val="single" w:sz="4" w:space="0" w:color="auto"/>
              <w:left w:val="single" w:sz="4" w:space="0" w:color="auto"/>
              <w:bottom w:val="single" w:sz="4" w:space="0" w:color="auto"/>
              <w:right w:val="single" w:sz="4" w:space="0" w:color="auto"/>
            </w:tcBorders>
          </w:tcPr>
          <w:p w14:paraId="2E7C2B0A"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660/900/ 1140</w:t>
            </w:r>
          </w:p>
        </w:tc>
        <w:tc>
          <w:tcPr>
            <w:tcW w:w="1262" w:type="dxa"/>
            <w:tcBorders>
              <w:top w:val="single" w:sz="4" w:space="0" w:color="auto"/>
              <w:left w:val="single" w:sz="4" w:space="0" w:color="auto"/>
              <w:bottom w:val="single" w:sz="4" w:space="0" w:color="auto"/>
              <w:right w:val="single" w:sz="4" w:space="0" w:color="auto"/>
            </w:tcBorders>
          </w:tcPr>
          <w:p w14:paraId="6C8BF7DF" w14:textId="77777777" w:rsidR="00E91CDD" w:rsidRPr="005C488E" w:rsidRDefault="00E91CD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50B10CAA" w14:textId="77777777" w:rsidR="00E91CDD" w:rsidRPr="005C488E" w:rsidRDefault="00E91CDD" w:rsidP="005C488E">
            <w:pPr>
              <w:jc w:val="both"/>
              <w:rPr>
                <w:rFonts w:ascii="Times New Roman" w:hAnsi="Times New Roman" w:cs="Times New Roman"/>
                <w:sz w:val="20"/>
                <w:szCs w:val="20"/>
              </w:rPr>
            </w:pPr>
            <w:r w:rsidRPr="005C488E">
              <w:rPr>
                <w:rFonts w:ascii="Times New Roman" w:hAnsi="Times New Roman" w:cs="Times New Roman"/>
                <w:sz w:val="20"/>
                <w:szCs w:val="20"/>
              </w:rPr>
              <w:t xml:space="preserve">Приседания и резкое выпрямление ног с взмахом рук вверх; то же с прыжком вверх, то же с набивным мячом (или двумя) в руках (до </w:t>
            </w:r>
            <w:smartTag w:uri="urn:schemas-microsoft-com:office:smarttags" w:element="metricconverter">
              <w:smartTagPr>
                <w:attr w:name="ProductID" w:val="2 кг"/>
              </w:smartTagPr>
              <w:r w:rsidRPr="005C488E">
                <w:rPr>
                  <w:rFonts w:ascii="Times New Roman" w:hAnsi="Times New Roman" w:cs="Times New Roman"/>
                  <w:sz w:val="20"/>
                  <w:szCs w:val="20"/>
                </w:rPr>
                <w:t>2 кг</w:t>
              </w:r>
            </w:smartTag>
            <w:r w:rsidRPr="005C488E">
              <w:rPr>
                <w:rFonts w:ascii="Times New Roman" w:hAnsi="Times New Roman" w:cs="Times New Roman"/>
                <w:sz w:val="20"/>
                <w:szCs w:val="20"/>
              </w:rPr>
              <w:t xml:space="preserve">). Из положения стоя на гимнастической стенке, права (левая) нога сильно согнуты, левая (права) опущена вниз, руками держатся на уровне лица – быстрое разгибание ноги (от стенки не отклоняться). То же, с отягощением (пояс массой до </w:t>
            </w:r>
            <w:smartTag w:uri="urn:schemas-microsoft-com:office:smarttags" w:element="metricconverter">
              <w:smartTagPr>
                <w:attr w:name="ProductID" w:val="6 кг"/>
              </w:smartTagPr>
              <w:r w:rsidRPr="005C488E">
                <w:rPr>
                  <w:rFonts w:ascii="Times New Roman" w:hAnsi="Times New Roman" w:cs="Times New Roman"/>
                  <w:sz w:val="20"/>
                  <w:szCs w:val="20"/>
                </w:rPr>
                <w:t>6 кг</w:t>
              </w:r>
            </w:smartTag>
            <w:r w:rsidRPr="005C488E">
              <w:rPr>
                <w:rFonts w:ascii="Times New Roman" w:hAnsi="Times New Roman" w:cs="Times New Roman"/>
                <w:sz w:val="20"/>
                <w:szCs w:val="20"/>
              </w:rPr>
              <w:t>).</w:t>
            </w:r>
          </w:p>
          <w:p w14:paraId="333FA9E7" w14:textId="77777777" w:rsidR="00E91CDD" w:rsidRPr="005C488E" w:rsidRDefault="00E91CDD" w:rsidP="005C488E">
            <w:pPr>
              <w:jc w:val="both"/>
              <w:rPr>
                <w:rFonts w:ascii="Times New Roman" w:hAnsi="Times New Roman" w:cs="Times New Roman"/>
                <w:sz w:val="20"/>
                <w:szCs w:val="20"/>
              </w:rPr>
            </w:pPr>
            <w:r w:rsidRPr="005C488E">
              <w:rPr>
                <w:rFonts w:ascii="Times New Roman" w:hAnsi="Times New Roman" w:cs="Times New Roman"/>
                <w:sz w:val="20"/>
                <w:szCs w:val="20"/>
              </w:rPr>
              <w:t xml:space="preserve">Упражнение с отягощением (мешок с песком массой до </w:t>
            </w:r>
            <w:smartTag w:uri="urn:schemas-microsoft-com:office:smarttags" w:element="metricconverter">
              <w:smartTagPr>
                <w:attr w:name="ProductID" w:val="4 кг"/>
              </w:smartTagPr>
              <w:r w:rsidRPr="005C488E">
                <w:rPr>
                  <w:rFonts w:ascii="Times New Roman" w:hAnsi="Times New Roman" w:cs="Times New Roman"/>
                  <w:sz w:val="20"/>
                  <w:szCs w:val="20"/>
                </w:rPr>
                <w:t>4 кг</w:t>
              </w:r>
            </w:smartTag>
            <w:r w:rsidRPr="005C488E">
              <w:rPr>
                <w:rFonts w:ascii="Times New Roman" w:hAnsi="Times New Roman" w:cs="Times New Roman"/>
                <w:sz w:val="20"/>
                <w:szCs w:val="20"/>
              </w:rPr>
              <w:t xml:space="preserve"> для девушек и до </w:t>
            </w:r>
            <w:smartTag w:uri="urn:schemas-microsoft-com:office:smarttags" w:element="metricconverter">
              <w:smartTagPr>
                <w:attr w:name="ProductID" w:val="8 кг"/>
              </w:smartTagPr>
              <w:r w:rsidRPr="005C488E">
                <w:rPr>
                  <w:rFonts w:ascii="Times New Roman" w:hAnsi="Times New Roman" w:cs="Times New Roman"/>
                  <w:sz w:val="20"/>
                  <w:szCs w:val="20"/>
                </w:rPr>
                <w:t>8 кг</w:t>
              </w:r>
            </w:smartTag>
            <w:r w:rsidRPr="005C488E">
              <w:rPr>
                <w:rFonts w:ascii="Times New Roman" w:hAnsi="Times New Roman" w:cs="Times New Roman"/>
                <w:sz w:val="20"/>
                <w:szCs w:val="20"/>
              </w:rPr>
              <w:t xml:space="preserve"> для юношей).</w:t>
            </w:r>
          </w:p>
          <w:p w14:paraId="2C65DC16" w14:textId="77777777" w:rsidR="00E91CDD" w:rsidRPr="005C488E" w:rsidRDefault="00E91CD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Прыжки опорные, прыжки со скакалкой, разнообразные подскоки. Многократные прыжки с места и с разбега в сочетании с ударом по мячу. Бег по крутым склонам, по песку без обуви, по лестнице вверх, ступая на каждую ступеньку.</w:t>
            </w:r>
          </w:p>
        </w:tc>
      </w:tr>
      <w:tr w:rsidR="005C488E" w:rsidRPr="005C488E" w14:paraId="48E804C2" w14:textId="77777777" w:rsidTr="005A5DDC">
        <w:trPr>
          <w:trHeight w:val="20"/>
        </w:trPr>
        <w:tc>
          <w:tcPr>
            <w:tcW w:w="1560" w:type="dxa"/>
            <w:vMerge/>
            <w:tcBorders>
              <w:left w:val="single" w:sz="4" w:space="0" w:color="auto"/>
              <w:right w:val="single" w:sz="4" w:space="0" w:color="auto"/>
            </w:tcBorders>
            <w:vAlign w:val="center"/>
          </w:tcPr>
          <w:p w14:paraId="040E622F" w14:textId="77777777" w:rsidR="00E91CDD" w:rsidRPr="005C488E" w:rsidRDefault="00E91CD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36D94991" w14:textId="77777777" w:rsidR="00E91CDD" w:rsidRPr="005C488E" w:rsidRDefault="00E91CDD" w:rsidP="005C488E">
            <w:pPr>
              <w:jc w:val="center"/>
              <w:rPr>
                <w:rFonts w:ascii="Times New Roman" w:hAnsi="Times New Roman" w:cs="Times New Roman"/>
                <w:b/>
                <w:sz w:val="20"/>
                <w:szCs w:val="20"/>
              </w:rPr>
            </w:pPr>
            <w:r w:rsidRPr="005C488E">
              <w:rPr>
                <w:rFonts w:ascii="Times New Roman" w:hAnsi="Times New Roman" w:cs="Times New Roman"/>
                <w:b/>
                <w:sz w:val="20"/>
                <w:szCs w:val="20"/>
              </w:rPr>
              <w:t>Специальная физическая подготовка</w:t>
            </w:r>
          </w:p>
        </w:tc>
      </w:tr>
      <w:tr w:rsidR="005C488E" w:rsidRPr="005C488E" w14:paraId="2358DB5B" w14:textId="77777777" w:rsidTr="005A5DDC">
        <w:trPr>
          <w:trHeight w:val="20"/>
        </w:trPr>
        <w:tc>
          <w:tcPr>
            <w:tcW w:w="1560" w:type="dxa"/>
            <w:vMerge/>
            <w:tcBorders>
              <w:left w:val="single" w:sz="4" w:space="0" w:color="auto"/>
              <w:right w:val="single" w:sz="4" w:space="0" w:color="auto"/>
            </w:tcBorders>
            <w:vAlign w:val="center"/>
          </w:tcPr>
          <w:p w14:paraId="080B7274"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A3275CD" w14:textId="77777777" w:rsidR="00E91CDD" w:rsidRPr="005A5DDC" w:rsidRDefault="00E91CDD" w:rsidP="005C488E">
            <w:pPr>
              <w:tabs>
                <w:tab w:val="left" w:pos="5812"/>
              </w:tabs>
              <w:contextualSpacing/>
              <w:mirrorIndents/>
              <w:jc w:val="center"/>
              <w:rPr>
                <w:rFonts w:ascii="Times New Roman" w:hAnsi="Times New Roman" w:cs="Times New Roman"/>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3CDE1303" w14:textId="77777777" w:rsidR="00E91CDD" w:rsidRPr="005C488E" w:rsidRDefault="00E91CD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1560/2356/ 3000</w:t>
            </w:r>
          </w:p>
        </w:tc>
        <w:tc>
          <w:tcPr>
            <w:tcW w:w="1262" w:type="dxa"/>
            <w:tcBorders>
              <w:top w:val="single" w:sz="4" w:space="0" w:color="auto"/>
              <w:left w:val="single" w:sz="4" w:space="0" w:color="auto"/>
              <w:bottom w:val="single" w:sz="4" w:space="0" w:color="auto"/>
              <w:right w:val="single" w:sz="4" w:space="0" w:color="auto"/>
            </w:tcBorders>
          </w:tcPr>
          <w:p w14:paraId="2E8C3641"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540A1F1F" w14:textId="77777777" w:rsidR="00E91CDD" w:rsidRPr="005C488E" w:rsidRDefault="00E91CDD" w:rsidP="005C488E">
            <w:pPr>
              <w:ind w:left="80"/>
              <w:jc w:val="both"/>
              <w:rPr>
                <w:rFonts w:ascii="Times New Roman" w:hAnsi="Times New Roman" w:cs="Times New Roman"/>
                <w:sz w:val="20"/>
                <w:szCs w:val="20"/>
              </w:rPr>
            </w:pPr>
          </w:p>
        </w:tc>
      </w:tr>
      <w:tr w:rsidR="005C488E" w:rsidRPr="005C488E" w14:paraId="530610D6" w14:textId="77777777" w:rsidTr="005A5DDC">
        <w:trPr>
          <w:trHeight w:val="20"/>
        </w:trPr>
        <w:tc>
          <w:tcPr>
            <w:tcW w:w="1560" w:type="dxa"/>
            <w:vMerge/>
            <w:tcBorders>
              <w:left w:val="single" w:sz="4" w:space="0" w:color="auto"/>
              <w:right w:val="single" w:sz="4" w:space="0" w:color="auto"/>
            </w:tcBorders>
            <w:vAlign w:val="center"/>
          </w:tcPr>
          <w:p w14:paraId="22E3E589"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BE98A72"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скоростно-силовых способностей</w:t>
            </w:r>
          </w:p>
        </w:tc>
        <w:tc>
          <w:tcPr>
            <w:tcW w:w="1431" w:type="dxa"/>
            <w:gridSpan w:val="2"/>
            <w:tcBorders>
              <w:top w:val="single" w:sz="4" w:space="0" w:color="auto"/>
              <w:left w:val="single" w:sz="4" w:space="0" w:color="auto"/>
              <w:bottom w:val="single" w:sz="4" w:space="0" w:color="auto"/>
              <w:right w:val="single" w:sz="4" w:space="0" w:color="auto"/>
            </w:tcBorders>
          </w:tcPr>
          <w:p w14:paraId="6970EA70"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360/480/ 600</w:t>
            </w:r>
          </w:p>
        </w:tc>
        <w:tc>
          <w:tcPr>
            <w:tcW w:w="1262" w:type="dxa"/>
            <w:tcBorders>
              <w:top w:val="single" w:sz="4" w:space="0" w:color="auto"/>
              <w:left w:val="single" w:sz="4" w:space="0" w:color="auto"/>
              <w:bottom w:val="single" w:sz="4" w:space="0" w:color="auto"/>
              <w:right w:val="single" w:sz="4" w:space="0" w:color="auto"/>
            </w:tcBorders>
          </w:tcPr>
          <w:p w14:paraId="2BDEBF47"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B5CD28C" w14:textId="77777777" w:rsidR="00EA1CAD" w:rsidRPr="005C488E" w:rsidRDefault="00EA1CAD" w:rsidP="005C488E">
            <w:pPr>
              <w:ind w:left="80"/>
              <w:jc w:val="both"/>
              <w:rPr>
                <w:rFonts w:ascii="Times New Roman" w:hAnsi="Times New Roman" w:cs="Times New Roman"/>
                <w:sz w:val="20"/>
                <w:szCs w:val="20"/>
              </w:rPr>
            </w:pPr>
            <w:r w:rsidRPr="005C488E">
              <w:rPr>
                <w:rFonts w:ascii="Times New Roman" w:hAnsi="Times New Roman" w:cs="Times New Roman"/>
                <w:sz w:val="20"/>
                <w:szCs w:val="20"/>
              </w:rPr>
              <w:t>Упражнения с отягощением, многократные броски набивного мяча над собой в прыжке и ловля после приземления. Бег с остановками и изменениями направлений. Челночный бег.</w:t>
            </w:r>
          </w:p>
        </w:tc>
      </w:tr>
      <w:tr w:rsidR="005C488E" w:rsidRPr="005C488E" w14:paraId="5315F851" w14:textId="77777777" w:rsidTr="005A5DDC">
        <w:trPr>
          <w:trHeight w:val="20"/>
        </w:trPr>
        <w:tc>
          <w:tcPr>
            <w:tcW w:w="1560" w:type="dxa"/>
            <w:vMerge/>
            <w:tcBorders>
              <w:left w:val="single" w:sz="4" w:space="0" w:color="auto"/>
              <w:right w:val="single" w:sz="4" w:space="0" w:color="auto"/>
            </w:tcBorders>
            <w:vAlign w:val="center"/>
          </w:tcPr>
          <w:p w14:paraId="2AC0C2A0"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FF748A5"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специальной быстроты</w:t>
            </w:r>
          </w:p>
        </w:tc>
        <w:tc>
          <w:tcPr>
            <w:tcW w:w="1431" w:type="dxa"/>
            <w:gridSpan w:val="2"/>
            <w:tcBorders>
              <w:top w:val="single" w:sz="4" w:space="0" w:color="auto"/>
              <w:left w:val="single" w:sz="4" w:space="0" w:color="auto"/>
              <w:bottom w:val="single" w:sz="4" w:space="0" w:color="auto"/>
              <w:right w:val="single" w:sz="4" w:space="0" w:color="auto"/>
            </w:tcBorders>
          </w:tcPr>
          <w:p w14:paraId="0CAAB797"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300/480/ 600</w:t>
            </w:r>
          </w:p>
        </w:tc>
        <w:tc>
          <w:tcPr>
            <w:tcW w:w="1262" w:type="dxa"/>
            <w:tcBorders>
              <w:top w:val="single" w:sz="4" w:space="0" w:color="auto"/>
              <w:left w:val="single" w:sz="4" w:space="0" w:color="auto"/>
              <w:bottom w:val="single" w:sz="4" w:space="0" w:color="auto"/>
              <w:right w:val="single" w:sz="4" w:space="0" w:color="auto"/>
            </w:tcBorders>
          </w:tcPr>
          <w:p w14:paraId="0C51C093"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7557B07" w14:textId="77777777" w:rsidR="00EA1CAD" w:rsidRPr="005C488E" w:rsidRDefault="00EA1CAD" w:rsidP="005C488E">
            <w:pPr>
              <w:jc w:val="both"/>
              <w:rPr>
                <w:rFonts w:ascii="Times New Roman" w:hAnsi="Times New Roman" w:cs="Times New Roman"/>
                <w:sz w:val="20"/>
                <w:szCs w:val="20"/>
              </w:rPr>
            </w:pPr>
            <w:r w:rsidRPr="005C488E">
              <w:rPr>
                <w:rFonts w:ascii="Times New Roman" w:hAnsi="Times New Roman" w:cs="Times New Roman"/>
                <w:sz w:val="20"/>
                <w:szCs w:val="20"/>
              </w:rPr>
              <w:t>Бег с остановками и изменением направления. Челночный бег на 5-</w:t>
            </w:r>
            <w:smartTag w:uri="urn:schemas-microsoft-com:office:smarttags" w:element="metricconverter">
              <w:smartTagPr>
                <w:attr w:name="ProductID" w:val="10 м"/>
              </w:smartTagPr>
              <w:r w:rsidRPr="005C488E">
                <w:rPr>
                  <w:rFonts w:ascii="Times New Roman" w:hAnsi="Times New Roman" w:cs="Times New Roman"/>
                  <w:sz w:val="20"/>
                  <w:szCs w:val="20"/>
                </w:rPr>
                <w:t>10 м</w:t>
              </w:r>
            </w:smartTag>
            <w:r w:rsidRPr="005C488E">
              <w:rPr>
                <w:rFonts w:ascii="Times New Roman" w:hAnsi="Times New Roman" w:cs="Times New Roman"/>
                <w:sz w:val="20"/>
                <w:szCs w:val="20"/>
              </w:rPr>
              <w:t xml:space="preserve"> (общий пробег за одну попытку 20-</w:t>
            </w:r>
            <w:smartTag w:uri="urn:schemas-microsoft-com:office:smarttags" w:element="metricconverter">
              <w:smartTagPr>
                <w:attr w:name="ProductID" w:val="30 м"/>
              </w:smartTagPr>
              <w:r w:rsidRPr="005C488E">
                <w:rPr>
                  <w:rFonts w:ascii="Times New Roman" w:hAnsi="Times New Roman" w:cs="Times New Roman"/>
                  <w:sz w:val="20"/>
                  <w:szCs w:val="20"/>
                </w:rPr>
                <w:t>30 м</w:t>
              </w:r>
            </w:smartTag>
            <w:r w:rsidRPr="005C488E">
              <w:rPr>
                <w:rFonts w:ascii="Times New Roman" w:hAnsi="Times New Roman" w:cs="Times New Roman"/>
                <w:sz w:val="20"/>
                <w:szCs w:val="20"/>
              </w:rPr>
              <w:t>). Челночный бег, но отрезок сначала пробегается лицом вперёд, а обратно – спиной и т.д. По принципу челночного бега передвижение приставными шагами. То же, с набивными мячами в руках, с поясом – отягощением или в куртке с весом.</w:t>
            </w:r>
          </w:p>
          <w:p w14:paraId="655D9B26" w14:textId="77777777" w:rsidR="00EA1CAD" w:rsidRPr="005C488E" w:rsidRDefault="00EA1CAD" w:rsidP="005C488E">
            <w:pPr>
              <w:ind w:left="80"/>
              <w:jc w:val="both"/>
              <w:rPr>
                <w:rFonts w:ascii="Times New Roman" w:hAnsi="Times New Roman" w:cs="Times New Roman"/>
                <w:sz w:val="20"/>
                <w:szCs w:val="20"/>
              </w:rPr>
            </w:pPr>
            <w:r w:rsidRPr="005C488E">
              <w:rPr>
                <w:rFonts w:ascii="Times New Roman" w:hAnsi="Times New Roman" w:cs="Times New Roman"/>
                <w:sz w:val="20"/>
                <w:szCs w:val="20"/>
              </w:rPr>
              <w:t xml:space="preserve">Бег (приставные шаги) в колонне по одному (шеренги) вдоль границ площадки. По сигналу – выполнение определенного задания: ускорения, остановка, изменение направления или способа </w:t>
            </w:r>
            <w:r w:rsidRPr="005C488E">
              <w:rPr>
                <w:rFonts w:ascii="Times New Roman" w:hAnsi="Times New Roman" w:cs="Times New Roman"/>
                <w:sz w:val="20"/>
                <w:szCs w:val="20"/>
              </w:rPr>
              <w:lastRenderedPageBreak/>
              <w:t>передвижения, поворот на 360˚– прыжок вверх, падение, перепад, имитация подачи стойки, с падением в прыжке, имитация подачи нападающих ударов, блокирование и т.д. То же, но занимающиеся перемещаются по одному, по двое, по трое от лицевой линии к сетке. То же, но подается несколько сигналов. На каждый сигнал занимающийся выполняет определенные действия.</w:t>
            </w:r>
          </w:p>
        </w:tc>
      </w:tr>
      <w:tr w:rsidR="005C488E" w:rsidRPr="005C488E" w14:paraId="1AFCBE3E" w14:textId="77777777" w:rsidTr="005A5DDC">
        <w:trPr>
          <w:trHeight w:val="20"/>
        </w:trPr>
        <w:tc>
          <w:tcPr>
            <w:tcW w:w="1560" w:type="dxa"/>
            <w:vMerge/>
            <w:tcBorders>
              <w:left w:val="single" w:sz="4" w:space="0" w:color="auto"/>
              <w:right w:val="single" w:sz="4" w:space="0" w:color="auto"/>
            </w:tcBorders>
            <w:vAlign w:val="center"/>
          </w:tcPr>
          <w:p w14:paraId="0CE40A67"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36FD621"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специальной выносливости</w:t>
            </w:r>
          </w:p>
        </w:tc>
        <w:tc>
          <w:tcPr>
            <w:tcW w:w="1431" w:type="dxa"/>
            <w:gridSpan w:val="2"/>
            <w:tcBorders>
              <w:top w:val="single" w:sz="4" w:space="0" w:color="auto"/>
              <w:left w:val="single" w:sz="4" w:space="0" w:color="auto"/>
              <w:bottom w:val="single" w:sz="4" w:space="0" w:color="auto"/>
              <w:right w:val="single" w:sz="4" w:space="0" w:color="auto"/>
            </w:tcBorders>
          </w:tcPr>
          <w:p w14:paraId="1476791F" w14:textId="77777777" w:rsidR="00EA1CAD" w:rsidRPr="005C488E" w:rsidRDefault="00EA1CAD"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300/480/ 600</w:t>
            </w:r>
          </w:p>
        </w:tc>
        <w:tc>
          <w:tcPr>
            <w:tcW w:w="1262" w:type="dxa"/>
            <w:tcBorders>
              <w:top w:val="single" w:sz="4" w:space="0" w:color="auto"/>
              <w:left w:val="single" w:sz="4" w:space="0" w:color="auto"/>
              <w:bottom w:val="single" w:sz="4" w:space="0" w:color="auto"/>
              <w:right w:val="single" w:sz="4" w:space="0" w:color="auto"/>
            </w:tcBorders>
          </w:tcPr>
          <w:p w14:paraId="20115888"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547E0AB5"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Бег с чередованием с ходьбой до </w:t>
            </w:r>
            <w:smartTag w:uri="urn:schemas-microsoft-com:office:smarttags" w:element="metricconverter">
              <w:smartTagPr>
                <w:attr w:name="ProductID" w:val="400 метров"/>
              </w:smartTagPr>
              <w:r w:rsidRPr="005C488E">
                <w:rPr>
                  <w:rFonts w:ascii="Times New Roman" w:hAnsi="Times New Roman" w:cs="Times New Roman"/>
                  <w:sz w:val="20"/>
                  <w:szCs w:val="20"/>
                </w:rPr>
                <w:t>400 метров</w:t>
              </w:r>
            </w:smartTag>
            <w:r w:rsidRPr="005C488E">
              <w:rPr>
                <w:rFonts w:ascii="Times New Roman" w:hAnsi="Times New Roman" w:cs="Times New Roman"/>
                <w:sz w:val="20"/>
                <w:szCs w:val="20"/>
              </w:rPr>
              <w:t xml:space="preserve">. Бег медленный до 3 минут (юноши) и до 2 минут (девушки). Бег или кросс до </w:t>
            </w:r>
            <w:smartTag w:uri="urn:schemas-microsoft-com:office:smarttags" w:element="metricconverter">
              <w:smartTagPr>
                <w:attr w:name="ProductID" w:val="500 метров"/>
              </w:smartTagPr>
              <w:r w:rsidRPr="005C488E">
                <w:rPr>
                  <w:rFonts w:ascii="Times New Roman" w:hAnsi="Times New Roman" w:cs="Times New Roman"/>
                  <w:sz w:val="20"/>
                  <w:szCs w:val="20"/>
                </w:rPr>
                <w:t>500 метров</w:t>
              </w:r>
            </w:smartTag>
            <w:r w:rsidRPr="005C488E">
              <w:rPr>
                <w:rFonts w:ascii="Times New Roman" w:hAnsi="Times New Roman" w:cs="Times New Roman"/>
                <w:sz w:val="20"/>
                <w:szCs w:val="20"/>
              </w:rPr>
              <w:t xml:space="preserve">, </w:t>
            </w:r>
            <w:smartTag w:uri="urn:schemas-microsoft-com:office:smarttags" w:element="metricconverter">
              <w:smartTagPr>
                <w:attr w:name="ProductID" w:val="1000 метров"/>
              </w:smartTagPr>
              <w:r w:rsidRPr="005C488E">
                <w:rPr>
                  <w:rFonts w:ascii="Times New Roman" w:hAnsi="Times New Roman" w:cs="Times New Roman"/>
                  <w:sz w:val="20"/>
                  <w:szCs w:val="20"/>
                </w:rPr>
                <w:t>1000 метров;</w:t>
              </w:r>
            </w:smartTag>
            <w:r w:rsidRPr="005C488E">
              <w:rPr>
                <w:rFonts w:ascii="Times New Roman" w:hAnsi="Times New Roman" w:cs="Times New Roman"/>
                <w:sz w:val="20"/>
                <w:szCs w:val="20"/>
              </w:rPr>
              <w:t xml:space="preserve"> </w:t>
            </w:r>
          </w:p>
          <w:p w14:paraId="026DAF87"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перемещения в различных направлениях с максимальной скоростью, продолжительность от 10 до 30 с в одной серии, 2-5 серий в одном занятии, отдых 1-3 мин; </w:t>
            </w:r>
          </w:p>
          <w:p w14:paraId="44F3857D"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то же, но с падениями; </w:t>
            </w:r>
          </w:p>
          <w:p w14:paraId="4D54F623"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выполнение технически приёмов (передача сверху двумя руками, снизу двумя руками, блок) после перемещения, продолжительность от 10 до 30 с, интенсивность и быстрота перемещения максимальная, отдых 1-3 мин, 2-3 серии.</w:t>
            </w:r>
          </w:p>
          <w:p w14:paraId="4F737282"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прыжковые упражнения со скакалкой, многократное запрыгивание на предмет, имитационные упражнения (выполнение блока, нападающего удара), игровые упражнения (выполнения от 10 до 15-18 нападающих ударов подряд и т.д.)</w:t>
            </w:r>
          </w:p>
        </w:tc>
      </w:tr>
      <w:tr w:rsidR="005C488E" w:rsidRPr="005C488E" w14:paraId="6879E3E6" w14:textId="77777777" w:rsidTr="005A5DDC">
        <w:trPr>
          <w:trHeight w:val="20"/>
        </w:trPr>
        <w:tc>
          <w:tcPr>
            <w:tcW w:w="1560" w:type="dxa"/>
            <w:vMerge/>
            <w:tcBorders>
              <w:left w:val="single" w:sz="4" w:space="0" w:color="auto"/>
              <w:right w:val="single" w:sz="4" w:space="0" w:color="auto"/>
            </w:tcBorders>
            <w:vAlign w:val="center"/>
          </w:tcPr>
          <w:p w14:paraId="6D1B2245"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4FE916D"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координационных способностей</w:t>
            </w:r>
          </w:p>
        </w:tc>
        <w:tc>
          <w:tcPr>
            <w:tcW w:w="1431" w:type="dxa"/>
            <w:gridSpan w:val="2"/>
            <w:tcBorders>
              <w:top w:val="single" w:sz="4" w:space="0" w:color="auto"/>
              <w:left w:val="single" w:sz="4" w:space="0" w:color="auto"/>
              <w:bottom w:val="single" w:sz="4" w:space="0" w:color="auto"/>
              <w:right w:val="single" w:sz="4" w:space="0" w:color="auto"/>
            </w:tcBorders>
          </w:tcPr>
          <w:p w14:paraId="751DCCD9" w14:textId="77777777" w:rsidR="00EA1CAD" w:rsidRPr="005C488E" w:rsidRDefault="00EA1CAD"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300/420/ 600</w:t>
            </w:r>
          </w:p>
        </w:tc>
        <w:tc>
          <w:tcPr>
            <w:tcW w:w="1262" w:type="dxa"/>
            <w:tcBorders>
              <w:top w:val="single" w:sz="4" w:space="0" w:color="auto"/>
              <w:left w:val="single" w:sz="4" w:space="0" w:color="auto"/>
              <w:bottom w:val="single" w:sz="4" w:space="0" w:color="auto"/>
              <w:right w:val="single" w:sz="4" w:space="0" w:color="auto"/>
            </w:tcBorders>
          </w:tcPr>
          <w:p w14:paraId="1348A143"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45F47B4"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Одиночные и многократные прыжки с разбега и с места с поворотом на 360, 270, 180, 90 градусов.</w:t>
            </w:r>
          </w:p>
          <w:p w14:paraId="364E9F5B"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Многократные и одиночные кувырки назад и вперед в разной последовательности.</w:t>
            </w:r>
          </w:p>
          <w:p w14:paraId="01442D2B"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Прыжки через разнообразные снаряды и предметы (конь, скамейка, веревка) как без поворотов, так и с поворотами.</w:t>
            </w:r>
          </w:p>
          <w:p w14:paraId="2F858C8F"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Прыжки с подкидного мостика с отдельными движениями и поворотами в воздухе.</w:t>
            </w:r>
          </w:p>
          <w:p w14:paraId="316E1DCC"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Спортивные и подвижные игры, эстафеты, упражнения с мячами, гимнастические и акробатические упражнения.</w:t>
            </w:r>
          </w:p>
        </w:tc>
      </w:tr>
      <w:tr w:rsidR="005C488E" w:rsidRPr="005C488E" w14:paraId="43C6AF66" w14:textId="77777777" w:rsidTr="005A5DDC">
        <w:trPr>
          <w:trHeight w:val="20"/>
        </w:trPr>
        <w:tc>
          <w:tcPr>
            <w:tcW w:w="1560" w:type="dxa"/>
            <w:vMerge/>
            <w:tcBorders>
              <w:left w:val="single" w:sz="4" w:space="0" w:color="auto"/>
              <w:right w:val="single" w:sz="4" w:space="0" w:color="auto"/>
            </w:tcBorders>
            <w:vAlign w:val="center"/>
          </w:tcPr>
          <w:p w14:paraId="2728ED5F"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8272C94"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гибкости</w:t>
            </w:r>
          </w:p>
        </w:tc>
        <w:tc>
          <w:tcPr>
            <w:tcW w:w="1431" w:type="dxa"/>
            <w:gridSpan w:val="2"/>
            <w:tcBorders>
              <w:top w:val="single" w:sz="4" w:space="0" w:color="auto"/>
              <w:left w:val="single" w:sz="4" w:space="0" w:color="auto"/>
              <w:bottom w:val="single" w:sz="4" w:space="0" w:color="auto"/>
              <w:right w:val="single" w:sz="4" w:space="0" w:color="auto"/>
            </w:tcBorders>
          </w:tcPr>
          <w:p w14:paraId="41E60627" w14:textId="77777777" w:rsidR="00EA1CAD" w:rsidRPr="005C488E" w:rsidRDefault="00EA1CAD"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300/420/ 600</w:t>
            </w:r>
          </w:p>
        </w:tc>
        <w:tc>
          <w:tcPr>
            <w:tcW w:w="1262" w:type="dxa"/>
            <w:tcBorders>
              <w:top w:val="single" w:sz="4" w:space="0" w:color="auto"/>
              <w:left w:val="single" w:sz="4" w:space="0" w:color="auto"/>
              <w:bottom w:val="single" w:sz="4" w:space="0" w:color="auto"/>
              <w:right w:val="single" w:sz="4" w:space="0" w:color="auto"/>
            </w:tcBorders>
          </w:tcPr>
          <w:p w14:paraId="3086DE96"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115E0DB"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Наклоны вперед, назад и в стороны. Данные упражнения можно выполнять с помощью и с сопротивлением партнера.</w:t>
            </w:r>
          </w:p>
          <w:p w14:paraId="7F600C85"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Имитационные упражнения с большой амплитудой движения (с малым отягощением и без отягощения).</w:t>
            </w:r>
          </w:p>
          <w:p w14:paraId="22CD37CA"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Круговые и вращательные движения туловищем из различных начальных положений.</w:t>
            </w:r>
          </w:p>
          <w:p w14:paraId="35E20265"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Пружинистые выпады вперед и в стороны.</w:t>
            </w:r>
          </w:p>
          <w:p w14:paraId="3A82B781" w14:textId="77777777" w:rsidR="00EA1CAD" w:rsidRPr="005C488E" w:rsidRDefault="00EA1CAD" w:rsidP="005C488E">
            <w:pPr>
              <w:pStyle w:val="ae"/>
              <w:shd w:val="clear" w:color="auto" w:fill="FFFFFF"/>
              <w:spacing w:before="0" w:beforeAutospacing="0" w:after="0" w:afterAutospacing="0"/>
              <w:jc w:val="both"/>
              <w:textAlignment w:val="baseline"/>
              <w:rPr>
                <w:sz w:val="20"/>
                <w:szCs w:val="20"/>
              </w:rPr>
            </w:pPr>
            <w:r w:rsidRPr="005C488E">
              <w:rPr>
                <w:sz w:val="20"/>
                <w:szCs w:val="20"/>
              </w:rPr>
              <w:t>Размахивания ногами и руками с предельной амплитудой и небольшими отягощениями.</w:t>
            </w:r>
          </w:p>
        </w:tc>
      </w:tr>
      <w:tr w:rsidR="005C488E" w:rsidRPr="005C488E" w14:paraId="27A6FB87" w14:textId="77777777" w:rsidTr="005A5DDC">
        <w:trPr>
          <w:trHeight w:val="20"/>
        </w:trPr>
        <w:tc>
          <w:tcPr>
            <w:tcW w:w="1560" w:type="dxa"/>
            <w:vMerge/>
            <w:tcBorders>
              <w:left w:val="single" w:sz="4" w:space="0" w:color="auto"/>
              <w:right w:val="single" w:sz="4" w:space="0" w:color="auto"/>
            </w:tcBorders>
            <w:vAlign w:val="center"/>
          </w:tcPr>
          <w:p w14:paraId="3843A63C" w14:textId="77777777" w:rsidR="00EA1CAD" w:rsidRPr="005C488E" w:rsidRDefault="00EA1CA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164D1EE5" w14:textId="77777777" w:rsidR="00EA1CAD" w:rsidRPr="005C488E" w:rsidRDefault="00EA1CAD" w:rsidP="005C488E">
            <w:pPr>
              <w:ind w:left="80"/>
              <w:jc w:val="center"/>
              <w:rPr>
                <w:rFonts w:ascii="Times New Roman" w:hAnsi="Times New Roman" w:cs="Times New Roman"/>
                <w:b/>
                <w:sz w:val="20"/>
                <w:szCs w:val="20"/>
              </w:rPr>
            </w:pPr>
            <w:r w:rsidRPr="005C488E">
              <w:rPr>
                <w:rFonts w:ascii="Times New Roman" w:hAnsi="Times New Roman" w:cs="Times New Roman"/>
                <w:b/>
                <w:sz w:val="20"/>
                <w:szCs w:val="20"/>
              </w:rPr>
              <w:t>Техническая подготовка</w:t>
            </w:r>
          </w:p>
        </w:tc>
      </w:tr>
      <w:tr w:rsidR="005C488E" w:rsidRPr="005C488E" w14:paraId="05DEC5B4" w14:textId="77777777" w:rsidTr="005A5DDC">
        <w:trPr>
          <w:trHeight w:val="20"/>
        </w:trPr>
        <w:tc>
          <w:tcPr>
            <w:tcW w:w="1560" w:type="dxa"/>
            <w:vMerge/>
            <w:tcBorders>
              <w:left w:val="single" w:sz="4" w:space="0" w:color="auto"/>
              <w:right w:val="single" w:sz="4" w:space="0" w:color="auto"/>
            </w:tcBorders>
            <w:vAlign w:val="center"/>
          </w:tcPr>
          <w:p w14:paraId="4C0C36B2"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B9B1D8A" w14:textId="77777777" w:rsidR="00EA1CAD" w:rsidRPr="005A5DDC" w:rsidRDefault="00EA1CAD" w:rsidP="005C488E">
            <w:pPr>
              <w:tabs>
                <w:tab w:val="left" w:pos="5812"/>
              </w:tabs>
              <w:contextualSpacing/>
              <w:mirrorIndents/>
              <w:jc w:val="center"/>
              <w:rPr>
                <w:rFonts w:ascii="Times New Roman" w:hAnsi="Times New Roman" w:cs="Times New Roman"/>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58C8E690" w14:textId="77777777" w:rsidR="00EA1CAD" w:rsidRPr="005C488E" w:rsidRDefault="00EA1CA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3360/4320/ 5760</w:t>
            </w:r>
          </w:p>
        </w:tc>
        <w:tc>
          <w:tcPr>
            <w:tcW w:w="1262" w:type="dxa"/>
            <w:tcBorders>
              <w:top w:val="single" w:sz="4" w:space="0" w:color="auto"/>
              <w:left w:val="single" w:sz="4" w:space="0" w:color="auto"/>
              <w:bottom w:val="single" w:sz="4" w:space="0" w:color="auto"/>
              <w:right w:val="single" w:sz="4" w:space="0" w:color="auto"/>
            </w:tcBorders>
          </w:tcPr>
          <w:p w14:paraId="2E41FB54"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4539743" w14:textId="77777777" w:rsidR="00EA1CAD" w:rsidRPr="005C488E" w:rsidRDefault="00EA1CAD"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4D4DE33D" w14:textId="77777777" w:rsidTr="005A5DDC">
        <w:trPr>
          <w:trHeight w:val="20"/>
        </w:trPr>
        <w:tc>
          <w:tcPr>
            <w:tcW w:w="1560" w:type="dxa"/>
            <w:vMerge/>
            <w:tcBorders>
              <w:left w:val="single" w:sz="4" w:space="0" w:color="auto"/>
              <w:right w:val="single" w:sz="4" w:space="0" w:color="auto"/>
            </w:tcBorders>
            <w:vAlign w:val="center"/>
          </w:tcPr>
          <w:p w14:paraId="4E532E22"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81D9A7A"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Стойки и перемещения</w:t>
            </w:r>
          </w:p>
        </w:tc>
        <w:tc>
          <w:tcPr>
            <w:tcW w:w="1431" w:type="dxa"/>
            <w:gridSpan w:val="2"/>
            <w:tcBorders>
              <w:top w:val="single" w:sz="4" w:space="0" w:color="auto"/>
              <w:left w:val="single" w:sz="4" w:space="0" w:color="auto"/>
              <w:bottom w:val="single" w:sz="4" w:space="0" w:color="auto"/>
              <w:right w:val="single" w:sz="4" w:space="0" w:color="auto"/>
            </w:tcBorders>
          </w:tcPr>
          <w:p w14:paraId="52BC2923"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shd w:val="clear" w:color="auto" w:fill="FFFFFF"/>
              </w:rPr>
            </w:pPr>
            <w:r w:rsidRPr="005C488E">
              <w:rPr>
                <w:rFonts w:ascii="Times New Roman" w:hAnsi="Times New Roman" w:cs="Times New Roman"/>
                <w:sz w:val="20"/>
                <w:szCs w:val="20"/>
                <w:shd w:val="clear" w:color="auto" w:fill="FFFFFF"/>
              </w:rPr>
              <w:t>600/600/ 600</w:t>
            </w:r>
          </w:p>
        </w:tc>
        <w:tc>
          <w:tcPr>
            <w:tcW w:w="1262" w:type="dxa"/>
            <w:tcBorders>
              <w:top w:val="single" w:sz="4" w:space="0" w:color="auto"/>
              <w:left w:val="single" w:sz="4" w:space="0" w:color="auto"/>
              <w:bottom w:val="single" w:sz="4" w:space="0" w:color="auto"/>
              <w:right w:val="single" w:sz="4" w:space="0" w:color="auto"/>
            </w:tcBorders>
          </w:tcPr>
          <w:p w14:paraId="1783165C"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AFD7774"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Ознакомление, разучивание, закрепление и совершенствование основных видов стоек и перемещений.</w:t>
            </w:r>
          </w:p>
          <w:p w14:paraId="08DC612E"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Виды основных стоек:</w:t>
            </w:r>
          </w:p>
          <w:p w14:paraId="0988D27E"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xml:space="preserve">- высокая стойка для игроков передней линии (например, перед блокированием); </w:t>
            </w:r>
          </w:p>
          <w:p w14:paraId="60FFE8C3"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средняя стойка для игроков, принимающих подачу;</w:t>
            </w:r>
          </w:p>
          <w:p w14:paraId="54917B7F"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xml:space="preserve">- низкая стойка игроков - для приема нападающих ударов и страховки (игроки задней линии).  </w:t>
            </w:r>
          </w:p>
          <w:p w14:paraId="6C3B9E3C"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Основные способы перемещений:</w:t>
            </w:r>
          </w:p>
          <w:p w14:paraId="4632619A"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lastRenderedPageBreak/>
              <w:t>- ходьба приставным и скрестным шагом;</w:t>
            </w:r>
          </w:p>
          <w:p w14:paraId="15D729E3"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бег – рывок;</w:t>
            </w:r>
          </w:p>
          <w:p w14:paraId="7A6EB43D"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скачок;</w:t>
            </w:r>
          </w:p>
          <w:p w14:paraId="04059302"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xml:space="preserve">- прыжок. </w:t>
            </w:r>
          </w:p>
          <w:p w14:paraId="64E5572A" w14:textId="77777777" w:rsidR="00EA1CAD" w:rsidRPr="005C488E" w:rsidRDefault="00EA1CAD"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Перемещение из стоек (высокой, средней, низкой): в сочетании с перемещением; ходьба с крестным шагом вправо, влево, бег спиной вперед; перемещение приставными шагами спиной вперед; двойной шаг назад, вправо, влево, остановка прыжком; и сочетание способов перемещения.</w:t>
            </w:r>
          </w:p>
        </w:tc>
      </w:tr>
      <w:tr w:rsidR="005C488E" w:rsidRPr="005C488E" w14:paraId="1A802321" w14:textId="77777777" w:rsidTr="005A5DDC">
        <w:trPr>
          <w:trHeight w:val="20"/>
        </w:trPr>
        <w:tc>
          <w:tcPr>
            <w:tcW w:w="1560" w:type="dxa"/>
            <w:vMerge/>
            <w:tcBorders>
              <w:left w:val="single" w:sz="4" w:space="0" w:color="auto"/>
              <w:right w:val="single" w:sz="4" w:space="0" w:color="auto"/>
            </w:tcBorders>
            <w:vAlign w:val="center"/>
          </w:tcPr>
          <w:p w14:paraId="4013741A"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559D439" w14:textId="77777777" w:rsidR="00EA1CAD" w:rsidRPr="005C488E" w:rsidRDefault="00EA1CA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Верхняя прямая подача</w:t>
            </w:r>
          </w:p>
        </w:tc>
        <w:tc>
          <w:tcPr>
            <w:tcW w:w="1431" w:type="dxa"/>
            <w:gridSpan w:val="2"/>
            <w:tcBorders>
              <w:top w:val="single" w:sz="4" w:space="0" w:color="auto"/>
              <w:left w:val="single" w:sz="4" w:space="0" w:color="auto"/>
              <w:bottom w:val="single" w:sz="4" w:space="0" w:color="auto"/>
              <w:right w:val="single" w:sz="4" w:space="0" w:color="auto"/>
            </w:tcBorders>
          </w:tcPr>
          <w:p w14:paraId="222F7330"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600/900/ 1200</w:t>
            </w:r>
          </w:p>
        </w:tc>
        <w:tc>
          <w:tcPr>
            <w:tcW w:w="1262" w:type="dxa"/>
            <w:tcBorders>
              <w:top w:val="single" w:sz="4" w:space="0" w:color="auto"/>
              <w:left w:val="single" w:sz="4" w:space="0" w:color="auto"/>
              <w:bottom w:val="single" w:sz="4" w:space="0" w:color="auto"/>
              <w:right w:val="single" w:sz="4" w:space="0" w:color="auto"/>
            </w:tcBorders>
          </w:tcPr>
          <w:p w14:paraId="1162C22C"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4BFBB46" w14:textId="77777777" w:rsidR="00EA1CAD" w:rsidRPr="005C488E" w:rsidRDefault="00EA1CA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xml:space="preserve">Ознакомление, разучивание, закрепление и совершенствование техники выполнения верхней прямой подачи мяча. Имитация верхней подачи. Подача с 3м., </w:t>
            </w:r>
            <w:smartTag w:uri="urn:schemas-microsoft-com:office:smarttags" w:element="metricconverter">
              <w:smartTagPr>
                <w:attr w:name="ProductID" w:val="6 м"/>
              </w:smartTagPr>
              <w:r w:rsidRPr="005C488E">
                <w:rPr>
                  <w:rFonts w:ascii="Times New Roman" w:hAnsi="Times New Roman" w:cs="Times New Roman"/>
                  <w:sz w:val="20"/>
                  <w:szCs w:val="20"/>
                </w:rPr>
                <w:t>6 м</w:t>
              </w:r>
            </w:smartTag>
            <w:r w:rsidRPr="005C488E">
              <w:rPr>
                <w:rFonts w:ascii="Times New Roman" w:hAnsi="Times New Roman" w:cs="Times New Roman"/>
                <w:sz w:val="20"/>
                <w:szCs w:val="20"/>
              </w:rPr>
              <w:t>., 9м. Верхняя прямая подача на точность. Подача подряд 10 попыток, подача в правую и левую половину площадки. Подача в дальнюю и ближнюю от сетки половину площадки. Соревнования на большее количество правильно выполненных подач. Верхняя прямая подача по правилам игры.</w:t>
            </w:r>
          </w:p>
        </w:tc>
      </w:tr>
      <w:tr w:rsidR="005C488E" w:rsidRPr="005C488E" w14:paraId="7C46EC8A" w14:textId="77777777" w:rsidTr="005A5DDC">
        <w:trPr>
          <w:trHeight w:val="20"/>
        </w:trPr>
        <w:tc>
          <w:tcPr>
            <w:tcW w:w="1560" w:type="dxa"/>
            <w:vMerge/>
            <w:tcBorders>
              <w:left w:val="single" w:sz="4" w:space="0" w:color="auto"/>
              <w:right w:val="single" w:sz="4" w:space="0" w:color="auto"/>
            </w:tcBorders>
            <w:vAlign w:val="center"/>
          </w:tcPr>
          <w:p w14:paraId="40D07364"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7E7AB55" w14:textId="77777777" w:rsidR="00EA1CAD" w:rsidRPr="005C488E" w:rsidRDefault="00EA1CA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Передача мяча сверху двумя руками</w:t>
            </w:r>
          </w:p>
        </w:tc>
        <w:tc>
          <w:tcPr>
            <w:tcW w:w="1431" w:type="dxa"/>
            <w:gridSpan w:val="2"/>
            <w:tcBorders>
              <w:top w:val="single" w:sz="4" w:space="0" w:color="auto"/>
              <w:left w:val="single" w:sz="4" w:space="0" w:color="auto"/>
              <w:bottom w:val="single" w:sz="4" w:space="0" w:color="auto"/>
              <w:right w:val="single" w:sz="4" w:space="0" w:color="auto"/>
            </w:tcBorders>
          </w:tcPr>
          <w:p w14:paraId="2DA493DA"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780/900/ 1200</w:t>
            </w:r>
          </w:p>
        </w:tc>
        <w:tc>
          <w:tcPr>
            <w:tcW w:w="1262" w:type="dxa"/>
            <w:tcBorders>
              <w:top w:val="single" w:sz="4" w:space="0" w:color="auto"/>
              <w:left w:val="single" w:sz="4" w:space="0" w:color="auto"/>
              <w:bottom w:val="single" w:sz="4" w:space="0" w:color="auto"/>
              <w:right w:val="single" w:sz="4" w:space="0" w:color="auto"/>
            </w:tcBorders>
          </w:tcPr>
          <w:p w14:paraId="1DC8DFF9"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E451BC3" w14:textId="77777777" w:rsidR="00EA1CAD" w:rsidRPr="005C488E" w:rsidRDefault="00EA1CAD" w:rsidP="005C488E">
            <w:pPr>
              <w:jc w:val="both"/>
              <w:rPr>
                <w:sz w:val="20"/>
                <w:szCs w:val="20"/>
              </w:rPr>
            </w:pPr>
            <w:r w:rsidRPr="005C488E">
              <w:rPr>
                <w:rFonts w:ascii="Times New Roman" w:hAnsi="Times New Roman" w:cs="Times New Roman"/>
                <w:sz w:val="20"/>
                <w:szCs w:val="20"/>
              </w:rPr>
              <w:t>Ознакомление, разучивание, закрепление и совершенствование техники выполнения передачи мяча сверху двумя руками. Имитация передачи мяча сверху двумя руками на месте, после перемещения; передача над собой, в парах, у стены, через сетку, параллельно сетке, передача низкая, средняя, высокая; передача на точность в парах, передача для нападающего удара в 4, 3, 2 зоны.</w:t>
            </w:r>
          </w:p>
        </w:tc>
      </w:tr>
      <w:tr w:rsidR="005C488E" w:rsidRPr="005C488E" w14:paraId="6770F3C8" w14:textId="77777777" w:rsidTr="005A5DDC">
        <w:trPr>
          <w:trHeight w:val="20"/>
        </w:trPr>
        <w:tc>
          <w:tcPr>
            <w:tcW w:w="1560" w:type="dxa"/>
            <w:vMerge/>
            <w:tcBorders>
              <w:left w:val="single" w:sz="4" w:space="0" w:color="auto"/>
              <w:right w:val="single" w:sz="4" w:space="0" w:color="auto"/>
            </w:tcBorders>
            <w:vAlign w:val="center"/>
          </w:tcPr>
          <w:p w14:paraId="47ED6F21"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ACD2EB5" w14:textId="77777777" w:rsidR="00EA1CAD" w:rsidRPr="005C488E" w:rsidRDefault="00EA1CA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Прием мяча снизу двумя руками</w:t>
            </w:r>
          </w:p>
        </w:tc>
        <w:tc>
          <w:tcPr>
            <w:tcW w:w="1431" w:type="dxa"/>
            <w:gridSpan w:val="2"/>
            <w:tcBorders>
              <w:top w:val="single" w:sz="4" w:space="0" w:color="auto"/>
              <w:left w:val="single" w:sz="4" w:space="0" w:color="auto"/>
              <w:bottom w:val="single" w:sz="4" w:space="0" w:color="auto"/>
              <w:right w:val="single" w:sz="4" w:space="0" w:color="auto"/>
            </w:tcBorders>
          </w:tcPr>
          <w:p w14:paraId="2C85E146"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780/1020/ 1320</w:t>
            </w:r>
          </w:p>
        </w:tc>
        <w:tc>
          <w:tcPr>
            <w:tcW w:w="1262" w:type="dxa"/>
            <w:tcBorders>
              <w:top w:val="single" w:sz="4" w:space="0" w:color="auto"/>
              <w:left w:val="single" w:sz="4" w:space="0" w:color="auto"/>
              <w:bottom w:val="single" w:sz="4" w:space="0" w:color="auto"/>
              <w:right w:val="single" w:sz="4" w:space="0" w:color="auto"/>
            </w:tcBorders>
          </w:tcPr>
          <w:p w14:paraId="271FF64D"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038A079" w14:textId="77777777" w:rsidR="00EA1CAD" w:rsidRPr="005C488E" w:rsidRDefault="00EA1CAD" w:rsidP="005C488E">
            <w:pPr>
              <w:jc w:val="both"/>
              <w:rPr>
                <w:sz w:val="20"/>
                <w:szCs w:val="20"/>
              </w:rPr>
            </w:pPr>
            <w:r w:rsidRPr="005C488E">
              <w:rPr>
                <w:rFonts w:ascii="Times New Roman" w:hAnsi="Times New Roman" w:cs="Times New Roman"/>
                <w:sz w:val="20"/>
                <w:szCs w:val="20"/>
              </w:rPr>
              <w:t>Ознакомление, разучивание, закрепление и совершенствование техники выполнения приема мяча снизу двумя руками. Имитация приема мяча снизу двумя руками на месте, после перемещения; прием над собой, в парах, у стены, через сетку, параллельно сетке; прием на точность в парах, у стены; прием подачи. Прием снизу подачи: прием подачи сверху двумя руками в зонах 6, 1, 5. Прием подачи в зонах 6, 5,1; прием подачи по правилам игры.</w:t>
            </w:r>
          </w:p>
        </w:tc>
      </w:tr>
      <w:tr w:rsidR="005C488E" w:rsidRPr="005C488E" w14:paraId="7373FCE3" w14:textId="77777777" w:rsidTr="005A5DDC">
        <w:trPr>
          <w:trHeight w:val="20"/>
        </w:trPr>
        <w:tc>
          <w:tcPr>
            <w:tcW w:w="1560" w:type="dxa"/>
            <w:vMerge/>
            <w:tcBorders>
              <w:left w:val="single" w:sz="4" w:space="0" w:color="auto"/>
              <w:right w:val="single" w:sz="4" w:space="0" w:color="auto"/>
            </w:tcBorders>
            <w:vAlign w:val="center"/>
          </w:tcPr>
          <w:p w14:paraId="734537D7"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17C1A6F" w14:textId="77777777" w:rsidR="00E91CDD" w:rsidRPr="005C488E" w:rsidRDefault="00E91CDD"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Нападающий удар</w:t>
            </w:r>
          </w:p>
        </w:tc>
        <w:tc>
          <w:tcPr>
            <w:tcW w:w="1431" w:type="dxa"/>
            <w:gridSpan w:val="2"/>
            <w:tcBorders>
              <w:top w:val="single" w:sz="4" w:space="0" w:color="auto"/>
              <w:left w:val="single" w:sz="4" w:space="0" w:color="auto"/>
              <w:bottom w:val="single" w:sz="4" w:space="0" w:color="auto"/>
              <w:right w:val="single" w:sz="4" w:space="0" w:color="auto"/>
            </w:tcBorders>
          </w:tcPr>
          <w:p w14:paraId="510EDA62"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600/900/ 1440</w:t>
            </w:r>
          </w:p>
        </w:tc>
        <w:tc>
          <w:tcPr>
            <w:tcW w:w="1262" w:type="dxa"/>
            <w:tcBorders>
              <w:top w:val="single" w:sz="4" w:space="0" w:color="auto"/>
              <w:left w:val="single" w:sz="4" w:space="0" w:color="auto"/>
              <w:bottom w:val="single" w:sz="4" w:space="0" w:color="auto"/>
              <w:right w:val="single" w:sz="4" w:space="0" w:color="auto"/>
            </w:tcBorders>
          </w:tcPr>
          <w:p w14:paraId="41DCB512" w14:textId="77777777" w:rsidR="00E91CD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B1B5AB7" w14:textId="77777777" w:rsidR="00E91CDD" w:rsidRPr="005C488E" w:rsidRDefault="00E91CDD" w:rsidP="005C488E">
            <w:pPr>
              <w:jc w:val="both"/>
              <w:rPr>
                <w:sz w:val="20"/>
                <w:szCs w:val="20"/>
              </w:rPr>
            </w:pPr>
            <w:r w:rsidRPr="005C488E">
              <w:rPr>
                <w:rFonts w:ascii="Times New Roman" w:hAnsi="Times New Roman" w:cs="Times New Roman"/>
                <w:sz w:val="20"/>
                <w:szCs w:val="20"/>
              </w:rPr>
              <w:t>Ознакомление, разучивание, закрепление и совершенствование техники выполнения нападающего удара. Нападающие удары: по ходу сильнейшей рукой с разбега (1, 2, 3 шага) по мячу, подвешенному на амортизаторах; через сетку по мячу, наброшенному партнеру; нападающий удар из зоны 4 с передачи партера из зоны 3. Нападающий удар из зон 4, 3, 2 с высоких и средних передач.</w:t>
            </w:r>
          </w:p>
        </w:tc>
      </w:tr>
      <w:tr w:rsidR="005C488E" w:rsidRPr="005C488E" w14:paraId="7E392170" w14:textId="77777777" w:rsidTr="005A5DDC">
        <w:trPr>
          <w:trHeight w:val="20"/>
        </w:trPr>
        <w:tc>
          <w:tcPr>
            <w:tcW w:w="1560" w:type="dxa"/>
            <w:vMerge/>
            <w:tcBorders>
              <w:left w:val="single" w:sz="4" w:space="0" w:color="auto"/>
              <w:right w:val="single" w:sz="4" w:space="0" w:color="auto"/>
            </w:tcBorders>
            <w:vAlign w:val="center"/>
          </w:tcPr>
          <w:p w14:paraId="43B98B92" w14:textId="77777777" w:rsidR="00E91CDD" w:rsidRPr="005C488E" w:rsidRDefault="00E91CD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402C4AAA" w14:textId="77777777" w:rsidR="00E91CDD" w:rsidRPr="005C488E" w:rsidRDefault="00E91CD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Тактическая подготовка</w:t>
            </w:r>
          </w:p>
        </w:tc>
      </w:tr>
      <w:tr w:rsidR="005C488E" w:rsidRPr="005C488E" w14:paraId="7491D235" w14:textId="77777777" w:rsidTr="005A5DDC">
        <w:trPr>
          <w:trHeight w:val="20"/>
        </w:trPr>
        <w:tc>
          <w:tcPr>
            <w:tcW w:w="1560" w:type="dxa"/>
            <w:vMerge/>
            <w:tcBorders>
              <w:left w:val="single" w:sz="4" w:space="0" w:color="auto"/>
              <w:right w:val="single" w:sz="4" w:space="0" w:color="auto"/>
            </w:tcBorders>
            <w:vAlign w:val="center"/>
          </w:tcPr>
          <w:p w14:paraId="70C4C30A"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77B527D" w14:textId="77777777" w:rsidR="00EA1CAD" w:rsidRPr="005A5DDC" w:rsidRDefault="00EA1CAD" w:rsidP="005C488E">
            <w:pPr>
              <w:tabs>
                <w:tab w:val="left" w:pos="5812"/>
              </w:tabs>
              <w:contextualSpacing/>
              <w:mirrorIndents/>
              <w:jc w:val="center"/>
              <w:rPr>
                <w:rFonts w:ascii="Times New Roman" w:hAnsi="Times New Roman" w:cs="Times New Roman"/>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611868FD"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720/1260/ 1800</w:t>
            </w:r>
          </w:p>
        </w:tc>
        <w:tc>
          <w:tcPr>
            <w:tcW w:w="1262" w:type="dxa"/>
            <w:tcBorders>
              <w:top w:val="single" w:sz="4" w:space="0" w:color="auto"/>
              <w:left w:val="single" w:sz="4" w:space="0" w:color="auto"/>
              <w:bottom w:val="single" w:sz="4" w:space="0" w:color="auto"/>
              <w:right w:val="single" w:sz="4" w:space="0" w:color="auto"/>
            </w:tcBorders>
          </w:tcPr>
          <w:p w14:paraId="00809B1D"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0CB5BE9" w14:textId="77777777" w:rsidR="00EA1CAD" w:rsidRPr="005C488E" w:rsidRDefault="00EA1CAD"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1894873B" w14:textId="77777777" w:rsidTr="005A5DDC">
        <w:trPr>
          <w:trHeight w:val="20"/>
        </w:trPr>
        <w:tc>
          <w:tcPr>
            <w:tcW w:w="1560" w:type="dxa"/>
            <w:vMerge/>
            <w:tcBorders>
              <w:left w:val="single" w:sz="4" w:space="0" w:color="auto"/>
              <w:right w:val="single" w:sz="4" w:space="0" w:color="auto"/>
            </w:tcBorders>
            <w:vAlign w:val="center"/>
          </w:tcPr>
          <w:p w14:paraId="193A3B62"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A04E974" w14:textId="77777777" w:rsidR="00EA1CAD" w:rsidRPr="005A5DDC" w:rsidRDefault="00EA1CAD" w:rsidP="005A5DDC">
            <w:pPr>
              <w:jc w:val="center"/>
              <w:rPr>
                <w:rFonts w:ascii="Times New Roman" w:hAnsi="Times New Roman" w:cs="Times New Roman"/>
                <w:sz w:val="20"/>
                <w:szCs w:val="20"/>
              </w:rPr>
            </w:pPr>
            <w:r w:rsidRPr="005C488E">
              <w:rPr>
                <w:rFonts w:ascii="Times New Roman" w:hAnsi="Times New Roman" w:cs="Times New Roman"/>
                <w:sz w:val="20"/>
                <w:szCs w:val="20"/>
              </w:rPr>
              <w:t>Индивидуальные действия</w:t>
            </w:r>
          </w:p>
        </w:tc>
        <w:tc>
          <w:tcPr>
            <w:tcW w:w="1431" w:type="dxa"/>
            <w:gridSpan w:val="2"/>
            <w:tcBorders>
              <w:top w:val="single" w:sz="4" w:space="0" w:color="auto"/>
              <w:left w:val="single" w:sz="4" w:space="0" w:color="auto"/>
              <w:bottom w:val="single" w:sz="4" w:space="0" w:color="auto"/>
              <w:right w:val="single" w:sz="4" w:space="0" w:color="auto"/>
            </w:tcBorders>
          </w:tcPr>
          <w:p w14:paraId="597CF296"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720/300/</w:t>
            </w:r>
          </w:p>
          <w:p w14:paraId="29735077"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600</w:t>
            </w:r>
          </w:p>
        </w:tc>
        <w:tc>
          <w:tcPr>
            <w:tcW w:w="1262" w:type="dxa"/>
            <w:tcBorders>
              <w:top w:val="single" w:sz="4" w:space="0" w:color="auto"/>
              <w:left w:val="single" w:sz="4" w:space="0" w:color="auto"/>
              <w:bottom w:val="single" w:sz="4" w:space="0" w:color="auto"/>
              <w:right w:val="single" w:sz="4" w:space="0" w:color="auto"/>
            </w:tcBorders>
          </w:tcPr>
          <w:p w14:paraId="47E2B541"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5F505827" w14:textId="77777777" w:rsidR="00EA1CAD" w:rsidRPr="005C488E" w:rsidRDefault="00EA1CAD" w:rsidP="005C488E">
            <w:pPr>
              <w:ind w:right="63"/>
              <w:jc w:val="both"/>
              <w:rPr>
                <w:rFonts w:ascii="Times New Roman" w:hAnsi="Times New Roman" w:cs="Times New Roman"/>
                <w:b/>
                <w:sz w:val="20"/>
                <w:szCs w:val="20"/>
              </w:rPr>
            </w:pPr>
            <w:r w:rsidRPr="005C488E">
              <w:rPr>
                <w:rFonts w:ascii="Times New Roman" w:hAnsi="Times New Roman" w:cs="Times New Roman"/>
                <w:b/>
                <w:sz w:val="20"/>
                <w:szCs w:val="20"/>
              </w:rPr>
              <w:t>1-2 год обучения</w:t>
            </w:r>
          </w:p>
          <w:p w14:paraId="2852AC55"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физических способностей и специальных качеств, необходимых для реализации тактических действий в игре, среди которых быстрота сложных реакций, быстрота отдельных движений и действий, быстрота перемещений, наблюдательность, переключение внимания с одних действий на другие; </w:t>
            </w:r>
          </w:p>
          <w:p w14:paraId="06A9FC65"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формирование тактических умений в процессе обучения двигательным действиям и техническим приемам и их вариативность;</w:t>
            </w:r>
          </w:p>
          <w:p w14:paraId="4244550E"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обеспечение постоянной соревновательной активности.</w:t>
            </w:r>
          </w:p>
          <w:p w14:paraId="527FD3ED" w14:textId="77777777" w:rsidR="00EA1CAD" w:rsidRPr="005C488E" w:rsidRDefault="00EA1CAD" w:rsidP="005C488E">
            <w:pPr>
              <w:ind w:right="63"/>
              <w:jc w:val="both"/>
              <w:rPr>
                <w:rFonts w:ascii="Times New Roman" w:hAnsi="Times New Roman" w:cs="Times New Roman"/>
                <w:b/>
                <w:sz w:val="20"/>
                <w:szCs w:val="20"/>
              </w:rPr>
            </w:pPr>
            <w:r w:rsidRPr="005C488E">
              <w:rPr>
                <w:rFonts w:ascii="Times New Roman" w:hAnsi="Times New Roman" w:cs="Times New Roman"/>
                <w:b/>
                <w:sz w:val="20"/>
                <w:szCs w:val="20"/>
              </w:rPr>
              <w:t>3 год обучения</w:t>
            </w:r>
          </w:p>
          <w:p w14:paraId="0CF1FCC6"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i/>
                <w:sz w:val="20"/>
                <w:szCs w:val="20"/>
              </w:rPr>
              <w:t>Индивидуальные тактические действия в нападении</w:t>
            </w:r>
            <w:r w:rsidRPr="005C488E">
              <w:rPr>
                <w:rFonts w:ascii="Times New Roman" w:hAnsi="Times New Roman" w:cs="Times New Roman"/>
                <w:sz w:val="20"/>
                <w:szCs w:val="20"/>
              </w:rPr>
              <w:t xml:space="preserve">: выбор места для верхней прямой подачи </w:t>
            </w:r>
            <w:r w:rsidRPr="005C488E">
              <w:rPr>
                <w:rFonts w:ascii="Times New Roman" w:hAnsi="Times New Roman" w:cs="Times New Roman"/>
                <w:sz w:val="20"/>
                <w:szCs w:val="20"/>
              </w:rPr>
              <w:lastRenderedPageBreak/>
              <w:t>(откуда и куда), подача в игрока, слабо владеющего приемом подачи; выбор места для выполнения второй передачи у сетки; вторая передача из зоны 3 игроку, к которому передающий обращен лицом; вторая передача из зоны 3 игроку, к которому передающий обращен спиной; передача мяча через сетку в «свободное» место, в игрока, слабо владеющего приемом мяча; выбор места для нападающего удара; выбор способа направления мяча через сетку.</w:t>
            </w:r>
          </w:p>
          <w:p w14:paraId="3A7AEAF5"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i/>
                <w:sz w:val="20"/>
                <w:szCs w:val="20"/>
              </w:rPr>
              <w:t>Индивидуальные тактические действия в обороне (защите)</w:t>
            </w:r>
            <w:r w:rsidRPr="005C488E">
              <w:rPr>
                <w:rFonts w:ascii="Times New Roman" w:hAnsi="Times New Roman" w:cs="Times New Roman"/>
                <w:sz w:val="20"/>
                <w:szCs w:val="20"/>
              </w:rPr>
              <w:t>: выбор места при приеме подачи, при приеме мяча, направленного соперником через сетку, при блокировании (выход в зону направления нападающего удара), при страховке партнера, принимающего подачу; выбор способа приема мяча от соперника - сверху или снизу.</w:t>
            </w:r>
          </w:p>
        </w:tc>
      </w:tr>
      <w:tr w:rsidR="005C488E" w:rsidRPr="005C488E" w14:paraId="2280A57F" w14:textId="77777777" w:rsidTr="005A5DDC">
        <w:trPr>
          <w:trHeight w:val="20"/>
        </w:trPr>
        <w:tc>
          <w:tcPr>
            <w:tcW w:w="1560" w:type="dxa"/>
            <w:vMerge/>
            <w:tcBorders>
              <w:left w:val="single" w:sz="4" w:space="0" w:color="auto"/>
              <w:right w:val="single" w:sz="4" w:space="0" w:color="auto"/>
            </w:tcBorders>
            <w:vAlign w:val="center"/>
          </w:tcPr>
          <w:p w14:paraId="1514AE30"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56B336A" w14:textId="77777777" w:rsidR="00EA1CAD" w:rsidRPr="005C488E" w:rsidRDefault="00EA1CAD" w:rsidP="005C488E">
            <w:pPr>
              <w:jc w:val="center"/>
              <w:rPr>
                <w:rFonts w:ascii="Times New Roman" w:hAnsi="Times New Roman" w:cs="Times New Roman"/>
                <w:sz w:val="20"/>
                <w:szCs w:val="20"/>
              </w:rPr>
            </w:pPr>
            <w:r w:rsidRPr="005C488E">
              <w:rPr>
                <w:rFonts w:ascii="Times New Roman" w:hAnsi="Times New Roman" w:cs="Times New Roman"/>
                <w:sz w:val="20"/>
                <w:szCs w:val="20"/>
              </w:rPr>
              <w:t>Групповые действия</w:t>
            </w:r>
          </w:p>
        </w:tc>
        <w:tc>
          <w:tcPr>
            <w:tcW w:w="1431" w:type="dxa"/>
            <w:gridSpan w:val="2"/>
            <w:tcBorders>
              <w:top w:val="single" w:sz="4" w:space="0" w:color="auto"/>
              <w:left w:val="single" w:sz="4" w:space="0" w:color="auto"/>
              <w:bottom w:val="single" w:sz="4" w:space="0" w:color="auto"/>
              <w:right w:val="single" w:sz="4" w:space="0" w:color="auto"/>
            </w:tcBorders>
          </w:tcPr>
          <w:p w14:paraId="0CA04A65"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-/480/600</w:t>
            </w:r>
          </w:p>
        </w:tc>
        <w:tc>
          <w:tcPr>
            <w:tcW w:w="1262" w:type="dxa"/>
            <w:tcBorders>
              <w:top w:val="single" w:sz="4" w:space="0" w:color="auto"/>
              <w:left w:val="single" w:sz="4" w:space="0" w:color="auto"/>
              <w:bottom w:val="single" w:sz="4" w:space="0" w:color="auto"/>
              <w:right w:val="single" w:sz="4" w:space="0" w:color="auto"/>
            </w:tcBorders>
          </w:tcPr>
          <w:p w14:paraId="7C52B2D8"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0BA4047B" w14:textId="77777777" w:rsidR="00EA1CAD" w:rsidRPr="005C488E" w:rsidRDefault="009D5CF6" w:rsidP="005C488E">
            <w:pPr>
              <w:ind w:right="63"/>
              <w:jc w:val="both"/>
              <w:rPr>
                <w:rFonts w:ascii="Times New Roman" w:hAnsi="Times New Roman" w:cs="Times New Roman"/>
                <w:b/>
                <w:sz w:val="20"/>
                <w:szCs w:val="20"/>
              </w:rPr>
            </w:pPr>
            <w:r w:rsidRPr="005C488E">
              <w:rPr>
                <w:rFonts w:ascii="Times New Roman" w:hAnsi="Times New Roman" w:cs="Times New Roman"/>
                <w:b/>
                <w:sz w:val="20"/>
                <w:szCs w:val="20"/>
              </w:rPr>
              <w:t>2-</w:t>
            </w:r>
            <w:r w:rsidR="00EA1CAD" w:rsidRPr="005C488E">
              <w:rPr>
                <w:rFonts w:ascii="Times New Roman" w:hAnsi="Times New Roman" w:cs="Times New Roman"/>
                <w:b/>
                <w:sz w:val="20"/>
                <w:szCs w:val="20"/>
              </w:rPr>
              <w:t>3 год обучения</w:t>
            </w:r>
          </w:p>
          <w:p w14:paraId="2E4C877A"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i/>
                <w:sz w:val="20"/>
                <w:szCs w:val="20"/>
              </w:rPr>
              <w:t>Групповые тактические действия в нападении</w:t>
            </w:r>
            <w:r w:rsidRPr="005C488E">
              <w:rPr>
                <w:rFonts w:ascii="Times New Roman" w:hAnsi="Times New Roman" w:cs="Times New Roman"/>
                <w:sz w:val="20"/>
                <w:szCs w:val="20"/>
              </w:rPr>
              <w:t xml:space="preserve">: взаимодействие игроков зон 4 и 2 с игроком зоны 3 при первой передаче; игроков зон 3, 4 и 2 при второй передаче; игроков задней и передней линии при первой передаче; взаимодействие при первой передаче игроков зон 6, 5, 1 и 3, 4, 2 при приеме подачи; игроков зон 6, 5, 1 с игроком зоны 3 (2) при приеме подачи. </w:t>
            </w:r>
          </w:p>
          <w:p w14:paraId="48F60DEA" w14:textId="77777777" w:rsidR="00EA1CAD" w:rsidRPr="005C488E" w:rsidRDefault="00EA1CA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i/>
                <w:sz w:val="20"/>
                <w:szCs w:val="20"/>
              </w:rPr>
              <w:t>Групповые тактические действия в обороне (защите)</w:t>
            </w:r>
            <w:r w:rsidRPr="005C488E">
              <w:rPr>
                <w:rFonts w:ascii="Times New Roman" w:hAnsi="Times New Roman" w:cs="Times New Roman"/>
                <w:sz w:val="20"/>
                <w:szCs w:val="20"/>
              </w:rPr>
              <w:t>: взаимодействие игроков при приеме подачи и передачи: игроков зон 1 и 5 с игроком зоны 6; игрока зоны 6 с игроками зон 5 и 1; игрока зоны 3 с игроками зон 4 и 2; игроков зон 5, 1, 6 с игроками зон 4 и 2 при приеме подачи и с передачи (обманы); игроков зон 4 и 2 с игроком зоны 6. Взаимодействие игроков внутри линии (линии нападения и линии защиты) и между ними при приеме подачи, нападающего удара, в доигровке.</w:t>
            </w:r>
          </w:p>
        </w:tc>
      </w:tr>
      <w:tr w:rsidR="005C488E" w:rsidRPr="005C488E" w14:paraId="3F1463A0" w14:textId="77777777" w:rsidTr="005A5DDC">
        <w:trPr>
          <w:trHeight w:val="20"/>
        </w:trPr>
        <w:tc>
          <w:tcPr>
            <w:tcW w:w="1560" w:type="dxa"/>
            <w:vMerge/>
            <w:tcBorders>
              <w:left w:val="single" w:sz="4" w:space="0" w:color="auto"/>
              <w:right w:val="single" w:sz="4" w:space="0" w:color="auto"/>
            </w:tcBorders>
            <w:vAlign w:val="center"/>
          </w:tcPr>
          <w:p w14:paraId="3C59CAA9"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BC080D9"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sz w:val="20"/>
                <w:szCs w:val="20"/>
              </w:rPr>
              <w:t>Командные  действия</w:t>
            </w:r>
          </w:p>
        </w:tc>
        <w:tc>
          <w:tcPr>
            <w:tcW w:w="1431" w:type="dxa"/>
            <w:gridSpan w:val="2"/>
            <w:tcBorders>
              <w:top w:val="single" w:sz="4" w:space="0" w:color="auto"/>
              <w:left w:val="single" w:sz="4" w:space="0" w:color="auto"/>
              <w:bottom w:val="single" w:sz="4" w:space="0" w:color="auto"/>
              <w:right w:val="single" w:sz="4" w:space="0" w:color="auto"/>
            </w:tcBorders>
          </w:tcPr>
          <w:p w14:paraId="031BDB4E"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-/480/600</w:t>
            </w:r>
          </w:p>
        </w:tc>
        <w:tc>
          <w:tcPr>
            <w:tcW w:w="1262" w:type="dxa"/>
            <w:tcBorders>
              <w:top w:val="single" w:sz="4" w:space="0" w:color="auto"/>
              <w:left w:val="single" w:sz="4" w:space="0" w:color="auto"/>
              <w:bottom w:val="single" w:sz="4" w:space="0" w:color="auto"/>
              <w:right w:val="single" w:sz="4" w:space="0" w:color="auto"/>
            </w:tcBorders>
          </w:tcPr>
          <w:p w14:paraId="5EB8E3F9"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760EC0D7" w14:textId="77777777" w:rsidR="00EA1CAD" w:rsidRPr="005C488E" w:rsidRDefault="009D5CF6" w:rsidP="005C488E">
            <w:pPr>
              <w:ind w:right="63"/>
              <w:jc w:val="both"/>
              <w:rPr>
                <w:rFonts w:ascii="Times New Roman" w:hAnsi="Times New Roman" w:cs="Times New Roman"/>
                <w:b/>
                <w:sz w:val="20"/>
                <w:szCs w:val="20"/>
              </w:rPr>
            </w:pPr>
            <w:r w:rsidRPr="005C488E">
              <w:rPr>
                <w:rFonts w:ascii="Times New Roman" w:hAnsi="Times New Roman" w:cs="Times New Roman"/>
                <w:b/>
                <w:sz w:val="20"/>
                <w:szCs w:val="20"/>
              </w:rPr>
              <w:t>2-</w:t>
            </w:r>
            <w:r w:rsidR="00EA1CAD" w:rsidRPr="005C488E">
              <w:rPr>
                <w:rFonts w:ascii="Times New Roman" w:hAnsi="Times New Roman" w:cs="Times New Roman"/>
                <w:b/>
                <w:sz w:val="20"/>
                <w:szCs w:val="20"/>
              </w:rPr>
              <w:t>3 год обучения</w:t>
            </w:r>
          </w:p>
          <w:p w14:paraId="2F08F2D7" w14:textId="77777777" w:rsidR="00EA1CAD" w:rsidRPr="005C488E" w:rsidRDefault="00EA1CAD" w:rsidP="005C488E">
            <w:pPr>
              <w:ind w:right="63"/>
              <w:jc w:val="both"/>
              <w:rPr>
                <w:rFonts w:ascii="Times New Roman" w:hAnsi="Times New Roman" w:cs="Times New Roman"/>
                <w:sz w:val="20"/>
                <w:szCs w:val="20"/>
              </w:rPr>
            </w:pPr>
            <w:r w:rsidRPr="005C488E">
              <w:rPr>
                <w:rFonts w:ascii="Times New Roman" w:hAnsi="Times New Roman" w:cs="Times New Roman"/>
                <w:i/>
                <w:sz w:val="20"/>
                <w:szCs w:val="20"/>
              </w:rPr>
              <w:t>Командные тактические действия в нападении</w:t>
            </w:r>
            <w:r w:rsidRPr="005C488E">
              <w:rPr>
                <w:rFonts w:ascii="Times New Roman" w:hAnsi="Times New Roman" w:cs="Times New Roman"/>
                <w:sz w:val="20"/>
                <w:szCs w:val="20"/>
              </w:rPr>
              <w:t xml:space="preserve">: система игры со второй передачи игроком передней линии: прием подачи и первая передача в зону 3 (2), вторая передача игроку зоны 4 (2). Система игры со второй передачи игроков передней линии - прием подачи и первая передача в зону 3, вторая передача в зоны 4 и 2 (чередование), стоя лицом и спиной по направлению передачи; прием подачи в зону 2, вторая передача в зону 3. </w:t>
            </w:r>
          </w:p>
          <w:p w14:paraId="0558E9F7" w14:textId="77777777" w:rsidR="00EA1CAD" w:rsidRPr="005C488E" w:rsidRDefault="00EA1CAD"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i/>
                <w:sz w:val="20"/>
                <w:szCs w:val="20"/>
              </w:rPr>
              <w:t>Командные тактические действия в обороне (защите)</w:t>
            </w:r>
            <w:r w:rsidRPr="005C488E">
              <w:rPr>
                <w:rFonts w:ascii="Times New Roman" w:hAnsi="Times New Roman" w:cs="Times New Roman"/>
                <w:sz w:val="20"/>
                <w:szCs w:val="20"/>
              </w:rPr>
              <w:t>: расположение игроков при приеме подачи, при системе игры «углом вперед», «углом назад»; расстановка при приеме подачи, когда вторую передачу выполняет игрок зоны 3, игрок зоны 2, игрок зоны 4, перемещающийся в зону 3; система игры в защите «углом вперед», «углом назад» с применением групповых действий для данного года обучения.</w:t>
            </w:r>
          </w:p>
        </w:tc>
      </w:tr>
      <w:tr w:rsidR="005C488E" w:rsidRPr="005C488E" w14:paraId="3BCE74B6" w14:textId="77777777" w:rsidTr="005A5DDC">
        <w:trPr>
          <w:trHeight w:val="20"/>
        </w:trPr>
        <w:tc>
          <w:tcPr>
            <w:tcW w:w="1560" w:type="dxa"/>
            <w:vMerge/>
            <w:tcBorders>
              <w:left w:val="single" w:sz="4" w:space="0" w:color="auto"/>
              <w:right w:val="single" w:sz="4" w:space="0" w:color="auto"/>
            </w:tcBorders>
            <w:vAlign w:val="center"/>
          </w:tcPr>
          <w:p w14:paraId="0C3EC220" w14:textId="77777777" w:rsidR="00E91CDD" w:rsidRPr="005C488E" w:rsidRDefault="00E91CD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5EAA06A9" w14:textId="77777777" w:rsidR="00E91CDD" w:rsidRPr="005C488E" w:rsidRDefault="00E91CDD" w:rsidP="005C488E">
            <w:pPr>
              <w:ind w:right="63"/>
              <w:jc w:val="center"/>
              <w:rPr>
                <w:rFonts w:ascii="Times New Roman" w:hAnsi="Times New Roman" w:cs="Times New Roman"/>
                <w:b/>
                <w:sz w:val="20"/>
                <w:szCs w:val="20"/>
              </w:rPr>
            </w:pPr>
            <w:r w:rsidRPr="005C488E">
              <w:rPr>
                <w:rFonts w:ascii="Times New Roman" w:hAnsi="Times New Roman" w:cs="Times New Roman"/>
                <w:b/>
                <w:sz w:val="20"/>
                <w:szCs w:val="20"/>
              </w:rPr>
              <w:t>Интегральная подготовка</w:t>
            </w:r>
          </w:p>
        </w:tc>
      </w:tr>
      <w:tr w:rsidR="005C488E" w:rsidRPr="005C488E" w14:paraId="56EA9BEC" w14:textId="77777777" w:rsidTr="005A5DDC">
        <w:trPr>
          <w:trHeight w:val="20"/>
        </w:trPr>
        <w:tc>
          <w:tcPr>
            <w:tcW w:w="1560" w:type="dxa"/>
            <w:vMerge/>
            <w:tcBorders>
              <w:left w:val="single" w:sz="4" w:space="0" w:color="auto"/>
              <w:right w:val="single" w:sz="4" w:space="0" w:color="auto"/>
            </w:tcBorders>
            <w:vAlign w:val="center"/>
          </w:tcPr>
          <w:p w14:paraId="7A60327F"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77E1DCF" w14:textId="77777777" w:rsidR="00E91CDD" w:rsidRPr="005A5DDC" w:rsidRDefault="00E91CDD" w:rsidP="005C488E">
            <w:pPr>
              <w:tabs>
                <w:tab w:val="left" w:pos="5812"/>
              </w:tabs>
              <w:contextualSpacing/>
              <w:mirrorIndents/>
              <w:jc w:val="center"/>
              <w:rPr>
                <w:rFonts w:ascii="Times New Roman" w:hAnsi="Times New Roman" w:cs="Times New Roman"/>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1C4A68CA" w14:textId="77777777" w:rsidR="00E91CDD" w:rsidRPr="005C488E" w:rsidRDefault="00E91CD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720/1260/ 1800</w:t>
            </w:r>
          </w:p>
        </w:tc>
        <w:tc>
          <w:tcPr>
            <w:tcW w:w="1262" w:type="dxa"/>
            <w:tcBorders>
              <w:top w:val="single" w:sz="4" w:space="0" w:color="auto"/>
              <w:left w:val="single" w:sz="4" w:space="0" w:color="auto"/>
              <w:bottom w:val="single" w:sz="4" w:space="0" w:color="auto"/>
              <w:right w:val="single" w:sz="4" w:space="0" w:color="auto"/>
            </w:tcBorders>
          </w:tcPr>
          <w:p w14:paraId="6DA2D802" w14:textId="77777777" w:rsidR="00E91CD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B45C1A2"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Чередование подготовительных и подводящих упражнений к техническим приемам. </w:t>
            </w:r>
          </w:p>
          <w:p w14:paraId="5E2235E6"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Чередование подготовительных упражнений для развития специальных качеств и выполнения изученных технических приемов. </w:t>
            </w:r>
          </w:p>
          <w:p w14:paraId="617A8E6C"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Чередование изученных технических приемов в различных сочетаниях: в нападении, в защите, в нападении и защите.  </w:t>
            </w:r>
          </w:p>
          <w:p w14:paraId="35B6A538"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Чередование изученных тактических действий: индивидуальных, групповых, командных - в нападении, защите, в нападении и защите.  </w:t>
            </w:r>
          </w:p>
          <w:p w14:paraId="3AED22F8"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Многократное выполнение изученных технических приемов - отдельно и в сочетаниях.  </w:t>
            </w:r>
          </w:p>
          <w:p w14:paraId="366364D4"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Многократное выполнение изученных тактических действий.  </w:t>
            </w:r>
          </w:p>
          <w:p w14:paraId="1E1FDF9A" w14:textId="77777777" w:rsidR="00E91CDD" w:rsidRPr="005C488E" w:rsidRDefault="00E91CDD"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lastRenderedPageBreak/>
              <w:t xml:space="preserve">- Подвижные и учебные игры с заданиями на обязательное применение изученных технических приемов и тактических действий.  </w:t>
            </w:r>
          </w:p>
          <w:p w14:paraId="47D1CE78" w14:textId="77777777" w:rsidR="00E91CDD" w:rsidRPr="005C488E" w:rsidRDefault="00E91CDD" w:rsidP="005C488E">
            <w:pPr>
              <w:ind w:right="63"/>
              <w:jc w:val="both"/>
              <w:rPr>
                <w:rFonts w:ascii="Times New Roman" w:hAnsi="Times New Roman" w:cs="Times New Roman"/>
                <w:b/>
                <w:sz w:val="20"/>
                <w:szCs w:val="20"/>
              </w:rPr>
            </w:pPr>
            <w:r w:rsidRPr="005C488E">
              <w:rPr>
                <w:rFonts w:ascii="Times New Roman" w:hAnsi="Times New Roman" w:cs="Times New Roman"/>
                <w:sz w:val="20"/>
                <w:szCs w:val="20"/>
              </w:rPr>
              <w:t>- Контрольные и календарные игры с применением изученного технико-тактического арсенала в соревновательных условиях.</w:t>
            </w:r>
          </w:p>
        </w:tc>
      </w:tr>
      <w:tr w:rsidR="005C488E" w:rsidRPr="005C488E" w14:paraId="347972CC" w14:textId="77777777" w:rsidTr="005A5DDC">
        <w:trPr>
          <w:trHeight w:val="20"/>
        </w:trPr>
        <w:tc>
          <w:tcPr>
            <w:tcW w:w="1560" w:type="dxa"/>
            <w:vMerge/>
            <w:tcBorders>
              <w:left w:val="single" w:sz="4" w:space="0" w:color="auto"/>
              <w:right w:val="single" w:sz="4" w:space="0" w:color="auto"/>
            </w:tcBorders>
            <w:vAlign w:val="center"/>
          </w:tcPr>
          <w:p w14:paraId="016C8DC5" w14:textId="77777777" w:rsidR="00E91CDD" w:rsidRPr="005C488E" w:rsidRDefault="00E91CD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3C877AA9" w14:textId="77777777" w:rsidR="00E91CDD" w:rsidRPr="005C488E" w:rsidRDefault="00E91CDD" w:rsidP="005C488E">
            <w:pPr>
              <w:ind w:left="-9" w:right="63"/>
              <w:jc w:val="center"/>
              <w:rPr>
                <w:rFonts w:ascii="Times New Roman" w:hAnsi="Times New Roman" w:cs="Times New Roman"/>
                <w:b/>
                <w:sz w:val="20"/>
                <w:szCs w:val="20"/>
              </w:rPr>
            </w:pPr>
            <w:r w:rsidRPr="005C488E">
              <w:rPr>
                <w:rFonts w:ascii="Times New Roman" w:hAnsi="Times New Roman" w:cs="Times New Roman"/>
                <w:b/>
                <w:sz w:val="20"/>
                <w:szCs w:val="20"/>
              </w:rPr>
              <w:t>Психологическая подготовка</w:t>
            </w:r>
          </w:p>
        </w:tc>
      </w:tr>
      <w:tr w:rsidR="005C488E" w:rsidRPr="005C488E" w14:paraId="62E69826" w14:textId="77777777" w:rsidTr="005A5DDC">
        <w:trPr>
          <w:trHeight w:val="20"/>
        </w:trPr>
        <w:tc>
          <w:tcPr>
            <w:tcW w:w="1560" w:type="dxa"/>
            <w:vMerge/>
            <w:tcBorders>
              <w:left w:val="single" w:sz="4" w:space="0" w:color="auto"/>
              <w:right w:val="single" w:sz="4" w:space="0" w:color="auto"/>
            </w:tcBorders>
            <w:vAlign w:val="center"/>
          </w:tcPr>
          <w:p w14:paraId="3235D367"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5FBE158" w14:textId="77777777" w:rsidR="00EA1CAD" w:rsidRPr="005A5DDC" w:rsidRDefault="00EA1CAD" w:rsidP="005C488E">
            <w:pPr>
              <w:tabs>
                <w:tab w:val="left" w:pos="5812"/>
              </w:tabs>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3B00DF63" w14:textId="77777777" w:rsidR="00EA1CAD" w:rsidRPr="005C488E" w:rsidRDefault="00EA1CA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480/900/ 1200</w:t>
            </w:r>
          </w:p>
        </w:tc>
        <w:tc>
          <w:tcPr>
            <w:tcW w:w="1262" w:type="dxa"/>
            <w:tcBorders>
              <w:top w:val="single" w:sz="4" w:space="0" w:color="auto"/>
              <w:left w:val="single" w:sz="4" w:space="0" w:color="auto"/>
              <w:bottom w:val="single" w:sz="4" w:space="0" w:color="auto"/>
              <w:right w:val="single" w:sz="4" w:space="0" w:color="auto"/>
            </w:tcBorders>
          </w:tcPr>
          <w:p w14:paraId="2B869A74"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5E02489" w14:textId="77777777" w:rsidR="00EA1CAD" w:rsidRPr="005C488E" w:rsidRDefault="00EA1CAD" w:rsidP="005C488E">
            <w:pPr>
              <w:ind w:right="63"/>
              <w:jc w:val="both"/>
              <w:rPr>
                <w:rFonts w:ascii="Times New Roman" w:hAnsi="Times New Roman" w:cs="Times New Roman"/>
                <w:b/>
                <w:sz w:val="20"/>
                <w:szCs w:val="20"/>
              </w:rPr>
            </w:pPr>
          </w:p>
        </w:tc>
      </w:tr>
      <w:tr w:rsidR="005C488E" w:rsidRPr="005C488E" w14:paraId="7BCAF9EF" w14:textId="77777777" w:rsidTr="005A5DDC">
        <w:trPr>
          <w:trHeight w:val="20"/>
        </w:trPr>
        <w:tc>
          <w:tcPr>
            <w:tcW w:w="1560" w:type="dxa"/>
            <w:vMerge/>
            <w:tcBorders>
              <w:left w:val="single" w:sz="4" w:space="0" w:color="auto"/>
              <w:right w:val="single" w:sz="4" w:space="0" w:color="auto"/>
            </w:tcBorders>
            <w:vAlign w:val="center"/>
          </w:tcPr>
          <w:p w14:paraId="4367D7B9"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1CBBFF5"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Общая психологическая подготовка</w:t>
            </w:r>
          </w:p>
        </w:tc>
        <w:tc>
          <w:tcPr>
            <w:tcW w:w="1431" w:type="dxa"/>
            <w:gridSpan w:val="2"/>
            <w:tcBorders>
              <w:top w:val="single" w:sz="4" w:space="0" w:color="auto"/>
              <w:left w:val="single" w:sz="4" w:space="0" w:color="auto"/>
              <w:bottom w:val="single" w:sz="4" w:space="0" w:color="auto"/>
              <w:right w:val="single" w:sz="4" w:space="0" w:color="auto"/>
            </w:tcBorders>
          </w:tcPr>
          <w:p w14:paraId="008FD520"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480/900/ 1200</w:t>
            </w:r>
          </w:p>
        </w:tc>
        <w:tc>
          <w:tcPr>
            <w:tcW w:w="1262" w:type="dxa"/>
            <w:tcBorders>
              <w:top w:val="single" w:sz="4" w:space="0" w:color="auto"/>
              <w:left w:val="single" w:sz="4" w:space="0" w:color="auto"/>
              <w:bottom w:val="single" w:sz="4" w:space="0" w:color="auto"/>
              <w:right w:val="single" w:sz="4" w:space="0" w:color="auto"/>
            </w:tcBorders>
          </w:tcPr>
          <w:p w14:paraId="28EFEC2B"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743F94C"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воспитание высоконравственной личности волейболиста; </w:t>
            </w:r>
          </w:p>
          <w:p w14:paraId="25BF8A7A"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процессов восприятия; </w:t>
            </w:r>
          </w:p>
          <w:p w14:paraId="40302C72"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внимания: объема, интенсивности, устойчивости, распределения и переключения; </w:t>
            </w:r>
          </w:p>
          <w:p w14:paraId="1325E380"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тактического мышления, памяти, представления и воображения; </w:t>
            </w:r>
          </w:p>
          <w:p w14:paraId="2F956BA2"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способности управлять своими эмоциями; </w:t>
            </w:r>
          </w:p>
          <w:p w14:paraId="124F004B"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волевых качеств. </w:t>
            </w:r>
          </w:p>
        </w:tc>
      </w:tr>
      <w:tr w:rsidR="005C488E" w:rsidRPr="005C488E" w14:paraId="775CE005" w14:textId="77777777" w:rsidTr="005A5DDC">
        <w:trPr>
          <w:trHeight w:val="20"/>
        </w:trPr>
        <w:tc>
          <w:tcPr>
            <w:tcW w:w="1560" w:type="dxa"/>
            <w:vMerge/>
            <w:tcBorders>
              <w:left w:val="single" w:sz="4" w:space="0" w:color="auto"/>
              <w:right w:val="single" w:sz="4" w:space="0" w:color="auto"/>
            </w:tcBorders>
            <w:vAlign w:val="center"/>
          </w:tcPr>
          <w:p w14:paraId="34E34AF9" w14:textId="77777777" w:rsidR="00E91CDD" w:rsidRPr="005C488E" w:rsidRDefault="00E91CD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0EC003C2" w14:textId="77777777" w:rsidR="00E91CDD" w:rsidRPr="005C488E" w:rsidRDefault="00E91CDD" w:rsidP="005C488E">
            <w:pPr>
              <w:ind w:right="1"/>
              <w:jc w:val="center"/>
              <w:rPr>
                <w:rFonts w:ascii="Times New Roman" w:hAnsi="Times New Roman" w:cs="Times New Roman"/>
                <w:b/>
                <w:sz w:val="20"/>
                <w:szCs w:val="20"/>
              </w:rPr>
            </w:pPr>
            <w:r w:rsidRPr="005C488E">
              <w:rPr>
                <w:rFonts w:ascii="Times New Roman" w:hAnsi="Times New Roman" w:cs="Times New Roman"/>
                <w:b/>
                <w:sz w:val="20"/>
                <w:szCs w:val="20"/>
              </w:rPr>
              <w:t>Медицинские и медико-биологические мероприятия</w:t>
            </w:r>
          </w:p>
        </w:tc>
      </w:tr>
      <w:tr w:rsidR="005C488E" w:rsidRPr="005C488E" w14:paraId="3F2279C7" w14:textId="77777777" w:rsidTr="005A5DDC">
        <w:trPr>
          <w:trHeight w:val="20"/>
        </w:trPr>
        <w:tc>
          <w:tcPr>
            <w:tcW w:w="1560" w:type="dxa"/>
            <w:vMerge/>
            <w:tcBorders>
              <w:left w:val="single" w:sz="4" w:space="0" w:color="auto"/>
              <w:right w:val="single" w:sz="4" w:space="0" w:color="auto"/>
            </w:tcBorders>
            <w:vAlign w:val="center"/>
          </w:tcPr>
          <w:p w14:paraId="410B2903"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431220B" w14:textId="77777777" w:rsidR="00E91CDD" w:rsidRPr="005A5DDC" w:rsidRDefault="00E91CDD" w:rsidP="005C488E">
            <w:pPr>
              <w:tabs>
                <w:tab w:val="left" w:pos="5812"/>
              </w:tabs>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4BF3E48D" w14:textId="77777777" w:rsidR="00E91CDD" w:rsidRPr="005C488E" w:rsidRDefault="00E91CD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120/120/ 120</w:t>
            </w:r>
          </w:p>
        </w:tc>
        <w:tc>
          <w:tcPr>
            <w:tcW w:w="1262" w:type="dxa"/>
            <w:tcBorders>
              <w:top w:val="single" w:sz="4" w:space="0" w:color="auto"/>
              <w:left w:val="single" w:sz="4" w:space="0" w:color="auto"/>
              <w:bottom w:val="single" w:sz="4" w:space="0" w:color="auto"/>
              <w:right w:val="single" w:sz="4" w:space="0" w:color="auto"/>
            </w:tcBorders>
          </w:tcPr>
          <w:p w14:paraId="6693C5EB"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август-сентябрь</w:t>
            </w:r>
          </w:p>
        </w:tc>
        <w:tc>
          <w:tcPr>
            <w:tcW w:w="8789" w:type="dxa"/>
            <w:tcBorders>
              <w:top w:val="single" w:sz="4" w:space="0" w:color="auto"/>
              <w:left w:val="single" w:sz="4" w:space="0" w:color="auto"/>
              <w:bottom w:val="single" w:sz="4" w:space="0" w:color="auto"/>
              <w:right w:val="single" w:sz="4" w:space="0" w:color="auto"/>
            </w:tcBorders>
          </w:tcPr>
          <w:p w14:paraId="4E1CBA43" w14:textId="77777777" w:rsidR="00E91CDD" w:rsidRPr="005C488E" w:rsidRDefault="00E91CD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Прохождение обязательного медицинского обследования для допуска к занятиям волейболом.</w:t>
            </w:r>
          </w:p>
        </w:tc>
      </w:tr>
      <w:tr w:rsidR="005C488E" w:rsidRPr="005C488E" w14:paraId="2C66843C" w14:textId="77777777" w:rsidTr="005A5DDC">
        <w:trPr>
          <w:trHeight w:val="20"/>
        </w:trPr>
        <w:tc>
          <w:tcPr>
            <w:tcW w:w="1560" w:type="dxa"/>
            <w:vMerge/>
            <w:tcBorders>
              <w:left w:val="single" w:sz="4" w:space="0" w:color="auto"/>
              <w:right w:val="single" w:sz="4" w:space="0" w:color="auto"/>
            </w:tcBorders>
            <w:vAlign w:val="center"/>
          </w:tcPr>
          <w:p w14:paraId="28A68E2D" w14:textId="77777777" w:rsidR="00E91CDD" w:rsidRPr="005C488E" w:rsidRDefault="00E91CDD"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18A927BF" w14:textId="77777777" w:rsidR="00E91CDD" w:rsidRPr="005C488E" w:rsidRDefault="00E91CDD" w:rsidP="005C488E">
            <w:pPr>
              <w:ind w:right="1"/>
              <w:jc w:val="center"/>
              <w:rPr>
                <w:rFonts w:ascii="Times New Roman" w:hAnsi="Times New Roman" w:cs="Times New Roman"/>
                <w:b/>
                <w:sz w:val="20"/>
                <w:szCs w:val="20"/>
              </w:rPr>
            </w:pPr>
            <w:r w:rsidRPr="005C488E">
              <w:rPr>
                <w:rFonts w:ascii="Times New Roman" w:hAnsi="Times New Roman" w:cs="Times New Roman"/>
                <w:b/>
                <w:sz w:val="20"/>
                <w:szCs w:val="20"/>
              </w:rPr>
              <w:t>Восстановительные мероприятия</w:t>
            </w:r>
          </w:p>
        </w:tc>
      </w:tr>
      <w:tr w:rsidR="005C488E" w:rsidRPr="005C488E" w14:paraId="2C6C101B" w14:textId="77777777" w:rsidTr="005A5DDC">
        <w:trPr>
          <w:trHeight w:val="20"/>
        </w:trPr>
        <w:tc>
          <w:tcPr>
            <w:tcW w:w="1560" w:type="dxa"/>
            <w:vMerge/>
            <w:tcBorders>
              <w:left w:val="single" w:sz="4" w:space="0" w:color="auto"/>
              <w:right w:val="single" w:sz="4" w:space="0" w:color="auto"/>
            </w:tcBorders>
            <w:vAlign w:val="center"/>
          </w:tcPr>
          <w:p w14:paraId="73EBADF6"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37DB11A" w14:textId="77777777" w:rsidR="00EA1CAD" w:rsidRPr="005A5DDC" w:rsidRDefault="00EA1CAD" w:rsidP="005C488E">
            <w:pPr>
              <w:tabs>
                <w:tab w:val="left" w:pos="5812"/>
              </w:tabs>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77FFFA4C" w14:textId="77777777" w:rsidR="00EA1CAD" w:rsidRPr="005C488E" w:rsidRDefault="00EA1CAD"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180/300/ 480</w:t>
            </w:r>
          </w:p>
        </w:tc>
        <w:tc>
          <w:tcPr>
            <w:tcW w:w="1262" w:type="dxa"/>
            <w:tcBorders>
              <w:top w:val="single" w:sz="4" w:space="0" w:color="auto"/>
              <w:left w:val="single" w:sz="4" w:space="0" w:color="auto"/>
              <w:bottom w:val="single" w:sz="4" w:space="0" w:color="auto"/>
              <w:right w:val="single" w:sz="4" w:space="0" w:color="auto"/>
            </w:tcBorders>
          </w:tcPr>
          <w:p w14:paraId="32323D3B"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C63D195" w14:textId="77777777" w:rsidR="00EA1CAD" w:rsidRPr="005C488E" w:rsidRDefault="00EA1CAD" w:rsidP="005C488E">
            <w:pPr>
              <w:ind w:right="1"/>
              <w:jc w:val="both"/>
              <w:rPr>
                <w:rFonts w:ascii="Times New Roman" w:hAnsi="Times New Roman" w:cs="Times New Roman"/>
                <w:sz w:val="20"/>
                <w:szCs w:val="20"/>
              </w:rPr>
            </w:pPr>
          </w:p>
        </w:tc>
      </w:tr>
      <w:tr w:rsidR="005C488E" w:rsidRPr="005C488E" w14:paraId="3062D1B6" w14:textId="77777777" w:rsidTr="005A5DDC">
        <w:trPr>
          <w:trHeight w:val="20"/>
        </w:trPr>
        <w:tc>
          <w:tcPr>
            <w:tcW w:w="1560" w:type="dxa"/>
            <w:vMerge/>
            <w:tcBorders>
              <w:left w:val="single" w:sz="4" w:space="0" w:color="auto"/>
              <w:right w:val="single" w:sz="4" w:space="0" w:color="auto"/>
            </w:tcBorders>
            <w:vAlign w:val="center"/>
          </w:tcPr>
          <w:p w14:paraId="48B2A085"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7C4D773"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Педагогические средства</w:t>
            </w:r>
          </w:p>
        </w:tc>
        <w:tc>
          <w:tcPr>
            <w:tcW w:w="1431" w:type="dxa"/>
            <w:gridSpan w:val="2"/>
            <w:tcBorders>
              <w:top w:val="single" w:sz="4" w:space="0" w:color="auto"/>
              <w:left w:val="single" w:sz="4" w:space="0" w:color="auto"/>
              <w:bottom w:val="single" w:sz="4" w:space="0" w:color="auto"/>
              <w:right w:val="single" w:sz="4" w:space="0" w:color="auto"/>
            </w:tcBorders>
          </w:tcPr>
          <w:p w14:paraId="258A150B"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60/60/120</w:t>
            </w:r>
          </w:p>
        </w:tc>
        <w:tc>
          <w:tcPr>
            <w:tcW w:w="1262" w:type="dxa"/>
            <w:tcBorders>
              <w:top w:val="single" w:sz="4" w:space="0" w:color="auto"/>
              <w:left w:val="single" w:sz="4" w:space="0" w:color="auto"/>
              <w:bottom w:val="single" w:sz="4" w:space="0" w:color="auto"/>
              <w:right w:val="single" w:sz="4" w:space="0" w:color="auto"/>
            </w:tcBorders>
          </w:tcPr>
          <w:p w14:paraId="3D561EAA"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2BE3272B"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положительный психологический климат в команде; </w:t>
            </w:r>
          </w:p>
          <w:p w14:paraId="44625411"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умеренная мышечная деятельность; </w:t>
            </w:r>
          </w:p>
          <w:p w14:paraId="0B3FF9E7" w14:textId="77777777" w:rsidR="00EA1CAD" w:rsidRPr="005C488E" w:rsidRDefault="00EA1CA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использование разгрузочных тренировок, восстановительных  микроциклов.</w:t>
            </w:r>
          </w:p>
        </w:tc>
      </w:tr>
      <w:tr w:rsidR="005C488E" w:rsidRPr="005C488E" w14:paraId="58FA85CC" w14:textId="77777777" w:rsidTr="005A5DDC">
        <w:trPr>
          <w:trHeight w:val="20"/>
        </w:trPr>
        <w:tc>
          <w:tcPr>
            <w:tcW w:w="1560" w:type="dxa"/>
            <w:vMerge/>
            <w:tcBorders>
              <w:left w:val="single" w:sz="4" w:space="0" w:color="auto"/>
              <w:right w:val="single" w:sz="4" w:space="0" w:color="auto"/>
            </w:tcBorders>
            <w:vAlign w:val="center"/>
          </w:tcPr>
          <w:p w14:paraId="5A13EED5" w14:textId="77777777" w:rsidR="00EA1CAD" w:rsidRPr="005C488E" w:rsidRDefault="00EA1CA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9BE58AA" w14:textId="77777777" w:rsidR="00EA1CAD" w:rsidRPr="005C488E" w:rsidRDefault="00EA1CA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Медико-биологические средства</w:t>
            </w:r>
          </w:p>
        </w:tc>
        <w:tc>
          <w:tcPr>
            <w:tcW w:w="1431" w:type="dxa"/>
            <w:gridSpan w:val="2"/>
            <w:tcBorders>
              <w:top w:val="single" w:sz="4" w:space="0" w:color="auto"/>
              <w:left w:val="single" w:sz="4" w:space="0" w:color="auto"/>
              <w:bottom w:val="single" w:sz="4" w:space="0" w:color="auto"/>
              <w:right w:val="single" w:sz="4" w:space="0" w:color="auto"/>
            </w:tcBorders>
          </w:tcPr>
          <w:p w14:paraId="265C5231" w14:textId="77777777" w:rsidR="00EA1CA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60/120/180</w:t>
            </w:r>
          </w:p>
        </w:tc>
        <w:tc>
          <w:tcPr>
            <w:tcW w:w="1262" w:type="dxa"/>
            <w:tcBorders>
              <w:top w:val="single" w:sz="4" w:space="0" w:color="auto"/>
              <w:left w:val="single" w:sz="4" w:space="0" w:color="auto"/>
              <w:bottom w:val="single" w:sz="4" w:space="0" w:color="auto"/>
              <w:right w:val="single" w:sz="4" w:space="0" w:color="auto"/>
            </w:tcBorders>
          </w:tcPr>
          <w:p w14:paraId="3EC9F2E0" w14:textId="77777777" w:rsidR="00EA1CAD" w:rsidRPr="005C488E" w:rsidRDefault="00EA1CAD"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4774361"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Гигиенические:</w:t>
            </w:r>
          </w:p>
          <w:p w14:paraId="4E60CF6E"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рациональный и стабильный распорядок дня; </w:t>
            </w:r>
          </w:p>
          <w:p w14:paraId="73029E14"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полноценный отдых и сон; </w:t>
            </w:r>
          </w:p>
          <w:p w14:paraId="46774D6A"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соответствие спортивной одежды и инвентаря задачам и </w:t>
            </w:r>
          </w:p>
          <w:p w14:paraId="69E1C7ED"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условиям тренировок и соревнований; </w:t>
            </w:r>
          </w:p>
          <w:p w14:paraId="15BFC8EF"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состояние и оборудование спортивных сооружений. </w:t>
            </w:r>
          </w:p>
          <w:p w14:paraId="798C39A2"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Физические: </w:t>
            </w:r>
          </w:p>
          <w:p w14:paraId="138C00A1"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массаж; </w:t>
            </w:r>
          </w:p>
          <w:p w14:paraId="7D00CEDE"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баня; </w:t>
            </w:r>
          </w:p>
          <w:p w14:paraId="230D0533"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гидропроцедуры; </w:t>
            </w:r>
          </w:p>
          <w:p w14:paraId="458D3464"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Питание: </w:t>
            </w:r>
          </w:p>
          <w:p w14:paraId="551FC960"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сбалансированность по энергетической ценности; </w:t>
            </w:r>
          </w:p>
          <w:p w14:paraId="3F7D5B0A"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сбалансированность по составу; </w:t>
            </w:r>
          </w:p>
          <w:p w14:paraId="471A6F71"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соответствие характеру, величине и направленности нагрузок; </w:t>
            </w:r>
          </w:p>
          <w:p w14:paraId="5C320F9A"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соответствие климатическим и погодным условиям. </w:t>
            </w:r>
          </w:p>
          <w:p w14:paraId="078D60B7"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Фармакологические: </w:t>
            </w:r>
          </w:p>
          <w:p w14:paraId="55C3F0D2" w14:textId="77777777" w:rsidR="00EA1CAD" w:rsidRPr="005C488E" w:rsidRDefault="00EA1CA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lastRenderedPageBreak/>
              <w:t xml:space="preserve">витамины и минеральные вещества; </w:t>
            </w:r>
          </w:p>
        </w:tc>
      </w:tr>
      <w:tr w:rsidR="005C488E" w:rsidRPr="005C488E" w14:paraId="473F891F" w14:textId="77777777" w:rsidTr="005A5DDC">
        <w:trPr>
          <w:trHeight w:val="20"/>
        </w:trPr>
        <w:tc>
          <w:tcPr>
            <w:tcW w:w="1560" w:type="dxa"/>
            <w:vMerge/>
            <w:tcBorders>
              <w:left w:val="single" w:sz="4" w:space="0" w:color="auto"/>
              <w:right w:val="single" w:sz="4" w:space="0" w:color="auto"/>
            </w:tcBorders>
            <w:vAlign w:val="center"/>
          </w:tcPr>
          <w:p w14:paraId="1DEBD753" w14:textId="77777777" w:rsidR="00E91CDD" w:rsidRPr="005C488E" w:rsidRDefault="00E91CDD"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BB05A6C" w14:textId="77777777" w:rsidR="00E91CDD" w:rsidRPr="005C488E" w:rsidRDefault="00E91CDD"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Психологические средства</w:t>
            </w:r>
          </w:p>
        </w:tc>
        <w:tc>
          <w:tcPr>
            <w:tcW w:w="1431" w:type="dxa"/>
            <w:gridSpan w:val="2"/>
            <w:tcBorders>
              <w:top w:val="single" w:sz="4" w:space="0" w:color="auto"/>
              <w:left w:val="single" w:sz="4" w:space="0" w:color="auto"/>
              <w:bottom w:val="single" w:sz="4" w:space="0" w:color="auto"/>
              <w:right w:val="single" w:sz="4" w:space="0" w:color="auto"/>
            </w:tcBorders>
          </w:tcPr>
          <w:p w14:paraId="3789E82E" w14:textId="77777777" w:rsidR="00E91CDD" w:rsidRPr="005C488E" w:rsidRDefault="00E91CD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60/120/180</w:t>
            </w:r>
          </w:p>
        </w:tc>
        <w:tc>
          <w:tcPr>
            <w:tcW w:w="1262" w:type="dxa"/>
            <w:tcBorders>
              <w:top w:val="single" w:sz="4" w:space="0" w:color="auto"/>
              <w:left w:val="single" w:sz="4" w:space="0" w:color="auto"/>
              <w:bottom w:val="single" w:sz="4" w:space="0" w:color="auto"/>
              <w:right w:val="single" w:sz="4" w:space="0" w:color="auto"/>
            </w:tcBorders>
          </w:tcPr>
          <w:p w14:paraId="409D0BCC" w14:textId="77777777" w:rsidR="00E91CDD" w:rsidRPr="005C488E" w:rsidRDefault="00EA1CAD"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3DA57D7"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Психологические: </w:t>
            </w:r>
          </w:p>
          <w:p w14:paraId="4A68BEED"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аутогенная тренировка; </w:t>
            </w:r>
          </w:p>
          <w:p w14:paraId="2F71728D"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eastAsia="Arial" w:hAnsi="Times New Roman" w:cs="Times New Roman"/>
                <w:sz w:val="20"/>
                <w:szCs w:val="20"/>
              </w:rPr>
              <w:t xml:space="preserve"> </w:t>
            </w:r>
            <w:r w:rsidRPr="005C488E">
              <w:rPr>
                <w:rFonts w:ascii="Times New Roman" w:hAnsi="Times New Roman" w:cs="Times New Roman"/>
                <w:sz w:val="20"/>
                <w:szCs w:val="20"/>
              </w:rPr>
              <w:t xml:space="preserve">психорегулирующая тренировка; </w:t>
            </w:r>
          </w:p>
          <w:p w14:paraId="2E4446A4"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мышечная релаксация; </w:t>
            </w:r>
          </w:p>
          <w:p w14:paraId="0C56DCFE"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музыка и светомузыка.</w:t>
            </w:r>
          </w:p>
          <w:p w14:paraId="7B68C6D3"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Психолого-педагогические: </w:t>
            </w:r>
          </w:p>
          <w:p w14:paraId="7DA08296"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eastAsia="Arial" w:hAnsi="Times New Roman" w:cs="Times New Roman"/>
                <w:sz w:val="20"/>
                <w:szCs w:val="20"/>
              </w:rPr>
              <w:t xml:space="preserve"> </w:t>
            </w:r>
            <w:r w:rsidRPr="005C488E">
              <w:rPr>
                <w:rFonts w:ascii="Times New Roman" w:hAnsi="Times New Roman" w:cs="Times New Roman"/>
                <w:sz w:val="20"/>
                <w:szCs w:val="20"/>
              </w:rPr>
              <w:t xml:space="preserve">психологический климат в команде; </w:t>
            </w:r>
          </w:p>
          <w:p w14:paraId="11BEB11A"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взаимопонимание с тренером и партнером; </w:t>
            </w:r>
          </w:p>
          <w:p w14:paraId="5B9CE89E"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хорошие отношения в семье, с друзьями и окружающими; </w:t>
            </w:r>
          </w:p>
          <w:p w14:paraId="2D94DBC0"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положительная эмоциональная насыщенность учебно-тренировочных </w:t>
            </w:r>
          </w:p>
          <w:p w14:paraId="42BF333C"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занятий; </w:t>
            </w:r>
          </w:p>
          <w:p w14:paraId="3C1D6082" w14:textId="77777777" w:rsidR="00E91CDD" w:rsidRPr="005C488E" w:rsidRDefault="00E91CDD"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интересный и разнообразный досуг; </w:t>
            </w:r>
          </w:p>
          <w:p w14:paraId="4E0C41A7" w14:textId="77777777" w:rsidR="00E91CDD" w:rsidRPr="005C488E" w:rsidRDefault="00E91CDD"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комфортные условия для тренировки и отдыха.</w:t>
            </w:r>
          </w:p>
        </w:tc>
      </w:tr>
      <w:tr w:rsidR="005C488E" w:rsidRPr="005C488E" w14:paraId="5DD2CE91" w14:textId="77777777" w:rsidTr="005A5DDC">
        <w:trPr>
          <w:trHeight w:val="20"/>
        </w:trPr>
        <w:tc>
          <w:tcPr>
            <w:tcW w:w="1560" w:type="dxa"/>
            <w:tcBorders>
              <w:left w:val="single" w:sz="4" w:space="0" w:color="auto"/>
              <w:right w:val="single" w:sz="4" w:space="0" w:color="auto"/>
            </w:tcBorders>
            <w:vAlign w:val="center"/>
          </w:tcPr>
          <w:p w14:paraId="6B7C41DA" w14:textId="77777777" w:rsidR="00E26B38" w:rsidRPr="005C488E" w:rsidRDefault="00E26B38" w:rsidP="005C488E">
            <w:pPr>
              <w:ind w:left="34"/>
              <w:contextualSpacing/>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18F72F00" w14:textId="77777777" w:rsidR="00E26B38" w:rsidRPr="005C488E" w:rsidRDefault="00E26B38" w:rsidP="005C488E">
            <w:pPr>
              <w:ind w:right="1"/>
              <w:jc w:val="center"/>
              <w:rPr>
                <w:rFonts w:ascii="Times New Roman" w:hAnsi="Times New Roman" w:cs="Times New Roman"/>
                <w:b/>
                <w:sz w:val="20"/>
                <w:szCs w:val="20"/>
              </w:rPr>
            </w:pPr>
            <w:r w:rsidRPr="005C488E">
              <w:rPr>
                <w:rFonts w:ascii="Times New Roman" w:hAnsi="Times New Roman" w:cs="Times New Roman"/>
                <w:b/>
                <w:sz w:val="20"/>
                <w:szCs w:val="20"/>
              </w:rPr>
              <w:t>Контрольные мероприятия</w:t>
            </w:r>
          </w:p>
        </w:tc>
      </w:tr>
      <w:tr w:rsidR="005C488E" w:rsidRPr="005C488E" w14:paraId="5C1AEB0B" w14:textId="77777777" w:rsidTr="005A5DDC">
        <w:trPr>
          <w:trHeight w:val="20"/>
        </w:trPr>
        <w:tc>
          <w:tcPr>
            <w:tcW w:w="1560" w:type="dxa"/>
            <w:tcBorders>
              <w:left w:val="single" w:sz="4" w:space="0" w:color="auto"/>
              <w:right w:val="single" w:sz="4" w:space="0" w:color="auto"/>
            </w:tcBorders>
            <w:vAlign w:val="center"/>
          </w:tcPr>
          <w:p w14:paraId="7B4B7A06" w14:textId="77777777" w:rsidR="00E26B38" w:rsidRPr="005C488E" w:rsidRDefault="00E26B38" w:rsidP="005C488E">
            <w:pPr>
              <w:ind w:left="34"/>
              <w:contextualSpacing/>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99520DB" w14:textId="77777777" w:rsidR="00E26B38" w:rsidRPr="005A5DDC" w:rsidRDefault="00E26B38" w:rsidP="005C488E">
            <w:pPr>
              <w:tabs>
                <w:tab w:val="left" w:pos="5812"/>
              </w:tabs>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этапе начальной подготовки первого/ второго/ третьего года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091A41F6"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120/120/ 120</w:t>
            </w:r>
          </w:p>
        </w:tc>
        <w:tc>
          <w:tcPr>
            <w:tcW w:w="1262" w:type="dxa"/>
            <w:tcBorders>
              <w:top w:val="single" w:sz="4" w:space="0" w:color="auto"/>
              <w:left w:val="single" w:sz="4" w:space="0" w:color="auto"/>
              <w:bottom w:val="single" w:sz="4" w:space="0" w:color="auto"/>
              <w:right w:val="single" w:sz="4" w:space="0" w:color="auto"/>
            </w:tcBorders>
          </w:tcPr>
          <w:p w14:paraId="4F612A05" w14:textId="77777777" w:rsidR="00E26B38" w:rsidRPr="005C488E" w:rsidRDefault="00E26B38" w:rsidP="005C488E">
            <w:pPr>
              <w:jc w:val="center"/>
              <w:rPr>
                <w:sz w:val="20"/>
                <w:szCs w:val="20"/>
              </w:rPr>
            </w:pPr>
            <w:r w:rsidRPr="005C488E">
              <w:rPr>
                <w:rFonts w:ascii="Times New Roman" w:hAnsi="Times New Roman" w:cs="Times New Roman"/>
                <w:sz w:val="20"/>
                <w:szCs w:val="20"/>
              </w:rPr>
              <w:t>май</w:t>
            </w:r>
          </w:p>
        </w:tc>
        <w:tc>
          <w:tcPr>
            <w:tcW w:w="8789" w:type="dxa"/>
            <w:tcBorders>
              <w:top w:val="single" w:sz="4" w:space="0" w:color="auto"/>
              <w:left w:val="single" w:sz="4" w:space="0" w:color="auto"/>
              <w:bottom w:val="single" w:sz="4" w:space="0" w:color="auto"/>
              <w:right w:val="single" w:sz="4" w:space="0" w:color="auto"/>
            </w:tcBorders>
          </w:tcPr>
          <w:p w14:paraId="5D95EFBC" w14:textId="77777777" w:rsidR="00E26B38" w:rsidRPr="005C488E" w:rsidRDefault="00E26B38"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Прием контрольно-переводных нормативов (испытаний) по видам спортивной подготовки для проведения промежуточной аттестации (этапного контроля).</w:t>
            </w:r>
          </w:p>
        </w:tc>
      </w:tr>
      <w:tr w:rsidR="005C488E" w:rsidRPr="005C488E" w14:paraId="4C6EB1BF" w14:textId="77777777" w:rsidTr="005A5DDC">
        <w:trPr>
          <w:trHeight w:val="20"/>
        </w:trPr>
        <w:tc>
          <w:tcPr>
            <w:tcW w:w="1560" w:type="dxa"/>
            <w:vMerge w:val="restart"/>
            <w:tcBorders>
              <w:left w:val="single" w:sz="4" w:space="0" w:color="auto"/>
              <w:right w:val="single" w:sz="4" w:space="0" w:color="auto"/>
            </w:tcBorders>
            <w:vAlign w:val="center"/>
          </w:tcPr>
          <w:p w14:paraId="0FB7E67B" w14:textId="77777777" w:rsidR="00E26B38" w:rsidRPr="005C488E" w:rsidRDefault="00E26B38" w:rsidP="005A5DDC">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Учебно-тренировочный</w:t>
            </w:r>
            <w:r w:rsidR="005A5DDC">
              <w:rPr>
                <w:rFonts w:ascii="Times New Roman" w:hAnsi="Times New Roman" w:cs="Times New Roman"/>
                <w:sz w:val="20"/>
                <w:szCs w:val="20"/>
              </w:rPr>
              <w:t xml:space="preserve"> </w:t>
            </w:r>
            <w:r w:rsidRPr="005C488E">
              <w:rPr>
                <w:rFonts w:ascii="Times New Roman" w:hAnsi="Times New Roman" w:cs="Times New Roman"/>
                <w:sz w:val="20"/>
                <w:szCs w:val="20"/>
              </w:rPr>
              <w:t>этап (этап спортивной специализации)</w:t>
            </w:r>
          </w:p>
        </w:tc>
        <w:tc>
          <w:tcPr>
            <w:tcW w:w="14317" w:type="dxa"/>
            <w:gridSpan w:val="5"/>
            <w:tcBorders>
              <w:top w:val="single" w:sz="4" w:space="0" w:color="auto"/>
              <w:left w:val="single" w:sz="4" w:space="0" w:color="auto"/>
              <w:bottom w:val="single" w:sz="4" w:space="0" w:color="auto"/>
              <w:right w:val="single" w:sz="4" w:space="0" w:color="auto"/>
            </w:tcBorders>
          </w:tcPr>
          <w:p w14:paraId="1D11BC3A" w14:textId="77777777" w:rsidR="00E26B38" w:rsidRPr="005C488E" w:rsidRDefault="00E26B38" w:rsidP="005C488E">
            <w:pPr>
              <w:ind w:right="1"/>
              <w:jc w:val="center"/>
              <w:rPr>
                <w:rFonts w:ascii="Times New Roman" w:hAnsi="Times New Roman" w:cs="Times New Roman"/>
                <w:b/>
                <w:sz w:val="20"/>
                <w:szCs w:val="20"/>
                <w:shd w:val="clear" w:color="auto" w:fill="FFFFFF"/>
              </w:rPr>
            </w:pPr>
            <w:r w:rsidRPr="005C488E">
              <w:rPr>
                <w:rFonts w:ascii="Times New Roman" w:hAnsi="Times New Roman" w:cs="Times New Roman"/>
                <w:b/>
                <w:sz w:val="20"/>
                <w:szCs w:val="20"/>
              </w:rPr>
              <w:t>Теоретическая подготовка</w:t>
            </w:r>
          </w:p>
        </w:tc>
      </w:tr>
      <w:tr w:rsidR="005C488E" w:rsidRPr="005C488E" w14:paraId="0C1C088B" w14:textId="77777777" w:rsidTr="005A5DDC">
        <w:trPr>
          <w:trHeight w:val="20"/>
        </w:trPr>
        <w:tc>
          <w:tcPr>
            <w:tcW w:w="1560" w:type="dxa"/>
            <w:vMerge/>
            <w:tcBorders>
              <w:left w:val="single" w:sz="4" w:space="0" w:color="auto"/>
              <w:right w:val="single" w:sz="4" w:space="0" w:color="auto"/>
            </w:tcBorders>
            <w:vAlign w:val="center"/>
          </w:tcPr>
          <w:p w14:paraId="4DA5BA76"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9EF250B"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166D1195"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3120/3120</w:t>
            </w:r>
          </w:p>
        </w:tc>
        <w:tc>
          <w:tcPr>
            <w:tcW w:w="1262" w:type="dxa"/>
            <w:tcBorders>
              <w:top w:val="single" w:sz="4" w:space="0" w:color="auto"/>
              <w:left w:val="single" w:sz="4" w:space="0" w:color="auto"/>
              <w:bottom w:val="single" w:sz="4" w:space="0" w:color="auto"/>
              <w:right w:val="single" w:sz="4" w:space="0" w:color="auto"/>
            </w:tcBorders>
          </w:tcPr>
          <w:p w14:paraId="71483AE5"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7B08651D" w14:textId="77777777" w:rsidR="00E26B38" w:rsidRPr="005C488E" w:rsidRDefault="00E26B38" w:rsidP="005C488E">
            <w:pPr>
              <w:ind w:right="1"/>
              <w:jc w:val="both"/>
              <w:rPr>
                <w:rFonts w:ascii="Times New Roman" w:hAnsi="Times New Roman" w:cs="Times New Roman"/>
                <w:sz w:val="20"/>
                <w:szCs w:val="20"/>
                <w:shd w:val="clear" w:color="auto" w:fill="FFFFFF"/>
              </w:rPr>
            </w:pPr>
          </w:p>
        </w:tc>
      </w:tr>
      <w:tr w:rsidR="005C488E" w:rsidRPr="005C488E" w14:paraId="6CD83E4B" w14:textId="77777777" w:rsidTr="005A5DDC">
        <w:trPr>
          <w:trHeight w:val="20"/>
        </w:trPr>
        <w:tc>
          <w:tcPr>
            <w:tcW w:w="1560" w:type="dxa"/>
            <w:vMerge/>
            <w:tcBorders>
              <w:left w:val="single" w:sz="4" w:space="0" w:color="auto"/>
              <w:right w:val="single" w:sz="4" w:space="0" w:color="auto"/>
            </w:tcBorders>
            <w:vAlign w:val="center"/>
            <w:hideMark/>
          </w:tcPr>
          <w:p w14:paraId="2A806B7A"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BA7FCE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Физич</w:t>
            </w:r>
            <w:r w:rsidR="005A5DDC">
              <w:rPr>
                <w:rFonts w:ascii="Times New Roman" w:hAnsi="Times New Roman" w:cs="Times New Roman"/>
                <w:sz w:val="20"/>
                <w:szCs w:val="20"/>
              </w:rPr>
              <w:t>еская культура и спорт в России</w:t>
            </w:r>
          </w:p>
        </w:tc>
        <w:tc>
          <w:tcPr>
            <w:tcW w:w="1431" w:type="dxa"/>
            <w:gridSpan w:val="2"/>
            <w:tcBorders>
              <w:top w:val="single" w:sz="4" w:space="0" w:color="auto"/>
              <w:left w:val="single" w:sz="4" w:space="0" w:color="auto"/>
              <w:bottom w:val="single" w:sz="4" w:space="0" w:color="auto"/>
              <w:right w:val="single" w:sz="4" w:space="0" w:color="auto"/>
            </w:tcBorders>
          </w:tcPr>
          <w:p w14:paraId="169D7AF1"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180/180</w:t>
            </w:r>
          </w:p>
          <w:p w14:paraId="3282274C"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  </w:t>
            </w:r>
          </w:p>
        </w:tc>
        <w:tc>
          <w:tcPr>
            <w:tcW w:w="1262" w:type="dxa"/>
            <w:tcBorders>
              <w:top w:val="single" w:sz="4" w:space="0" w:color="auto"/>
              <w:left w:val="single" w:sz="4" w:space="0" w:color="auto"/>
              <w:bottom w:val="single" w:sz="4" w:space="0" w:color="auto"/>
              <w:right w:val="single" w:sz="4" w:space="0" w:color="auto"/>
            </w:tcBorders>
            <w:hideMark/>
          </w:tcPr>
          <w:p w14:paraId="462A6DD8"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hideMark/>
          </w:tcPr>
          <w:p w14:paraId="64C4CC23" w14:textId="77777777" w:rsidR="00E26B38" w:rsidRPr="005C488E" w:rsidRDefault="00E26B38" w:rsidP="005C488E">
            <w:pPr>
              <w:pStyle w:val="ae"/>
              <w:tabs>
                <w:tab w:val="left" w:pos="5812"/>
              </w:tabs>
              <w:spacing w:before="0" w:beforeAutospacing="0" w:after="0" w:afterAutospacing="0"/>
              <w:ind w:left="34"/>
              <w:contextualSpacing/>
              <w:mirrorIndents/>
              <w:jc w:val="both"/>
              <w:rPr>
                <w:sz w:val="20"/>
                <w:szCs w:val="20"/>
              </w:rPr>
            </w:pPr>
            <w:r w:rsidRPr="005C488E">
              <w:rPr>
                <w:sz w:val="20"/>
                <w:szCs w:val="20"/>
              </w:rPr>
              <w:t>Формы занятий физическими упражнениями детей школьного возраста. Массовый народный характер спорта в нашей стране. Почетные спортивные звания и спортивные разряды, установленные в России. Усиление роли и значения физической культуры в повышении уровня общей культуры и продлении творческого долголетия людей. Важнейшие постановления Правительства по вопросам развития физической культуры и спорта в стране и роста достижений российских спортсменов в борьбе за завоевание передовых позиций в мировом спорте.</w:t>
            </w:r>
          </w:p>
        </w:tc>
      </w:tr>
      <w:tr w:rsidR="005C488E" w:rsidRPr="005C488E" w14:paraId="6DF31E31" w14:textId="77777777" w:rsidTr="005A5DDC">
        <w:trPr>
          <w:trHeight w:val="20"/>
        </w:trPr>
        <w:tc>
          <w:tcPr>
            <w:tcW w:w="1560" w:type="dxa"/>
            <w:vMerge/>
            <w:tcBorders>
              <w:left w:val="single" w:sz="4" w:space="0" w:color="auto"/>
              <w:right w:val="single" w:sz="4" w:space="0" w:color="auto"/>
            </w:tcBorders>
            <w:vAlign w:val="center"/>
            <w:hideMark/>
          </w:tcPr>
          <w:p w14:paraId="3EDAAC72"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66166C26"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Состояние и развитие волейбола и пляжного </w:t>
            </w:r>
            <w:r w:rsidR="005A5DDC">
              <w:rPr>
                <w:rFonts w:ascii="Times New Roman" w:hAnsi="Times New Roman" w:cs="Times New Roman"/>
                <w:sz w:val="20"/>
                <w:szCs w:val="20"/>
              </w:rPr>
              <w:t>волейбола</w:t>
            </w:r>
          </w:p>
        </w:tc>
        <w:tc>
          <w:tcPr>
            <w:tcW w:w="1431" w:type="dxa"/>
            <w:gridSpan w:val="2"/>
            <w:tcBorders>
              <w:top w:val="single" w:sz="4" w:space="0" w:color="auto"/>
              <w:left w:val="single" w:sz="4" w:space="0" w:color="auto"/>
              <w:bottom w:val="single" w:sz="4" w:space="0" w:color="auto"/>
              <w:right w:val="single" w:sz="4" w:space="0" w:color="auto"/>
            </w:tcBorders>
          </w:tcPr>
          <w:p w14:paraId="053FECBD"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w:t>
            </w:r>
          </w:p>
        </w:tc>
        <w:tc>
          <w:tcPr>
            <w:tcW w:w="1262" w:type="dxa"/>
            <w:tcBorders>
              <w:top w:val="single" w:sz="4" w:space="0" w:color="auto"/>
              <w:left w:val="single" w:sz="4" w:space="0" w:color="auto"/>
              <w:bottom w:val="single" w:sz="4" w:space="0" w:color="auto"/>
              <w:right w:val="single" w:sz="4" w:space="0" w:color="auto"/>
            </w:tcBorders>
            <w:hideMark/>
          </w:tcPr>
          <w:p w14:paraId="0069B69A"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hideMark/>
          </w:tcPr>
          <w:p w14:paraId="728EDE4D" w14:textId="77777777" w:rsidR="00E26B38" w:rsidRPr="005C488E" w:rsidRDefault="00E26B38" w:rsidP="005C488E">
            <w:pPr>
              <w:pStyle w:val="ae"/>
              <w:shd w:val="clear" w:color="auto" w:fill="FFFFFF"/>
              <w:tabs>
                <w:tab w:val="left" w:pos="5812"/>
              </w:tabs>
              <w:spacing w:before="0" w:beforeAutospacing="0" w:after="0" w:afterAutospacing="0"/>
              <w:ind w:left="34"/>
              <w:contextualSpacing/>
              <w:mirrorIndents/>
              <w:jc w:val="both"/>
              <w:textAlignment w:val="baseline"/>
              <w:rPr>
                <w:b/>
                <w:sz w:val="20"/>
                <w:szCs w:val="20"/>
              </w:rPr>
            </w:pPr>
            <w:r w:rsidRPr="005C488E">
              <w:rPr>
                <w:sz w:val="20"/>
                <w:szCs w:val="20"/>
              </w:rPr>
              <w:t>Развитие волейбола и пляжного волейбола среди школьников. Соревнования по волейболу и пляжному волейболу для школьников. Оздоровительная и прикладная направленность волейбола и пляжного волейбола. История возникновения волейбола и пляжного волейбола. Развитие волейбола и пляжного волейбола в России. Международные юношеские соревнования по волейболу и пляжному волейболу. Характеристика сильнейших команд по волейболу и пляжному волейболу в нашей стране и за рубежом. Международные соревнования по волейболу и пляжному волейболу.</w:t>
            </w:r>
          </w:p>
        </w:tc>
      </w:tr>
      <w:tr w:rsidR="005C488E" w:rsidRPr="005C488E" w14:paraId="1B5D6FE3" w14:textId="77777777" w:rsidTr="005A5DDC">
        <w:trPr>
          <w:trHeight w:val="20"/>
        </w:trPr>
        <w:tc>
          <w:tcPr>
            <w:tcW w:w="1560" w:type="dxa"/>
            <w:vMerge/>
            <w:tcBorders>
              <w:left w:val="single" w:sz="4" w:space="0" w:color="auto"/>
              <w:right w:val="single" w:sz="4" w:space="0" w:color="auto"/>
            </w:tcBorders>
            <w:vAlign w:val="center"/>
          </w:tcPr>
          <w:p w14:paraId="22DA2D85"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7111A90"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Сведения о строени</w:t>
            </w:r>
            <w:r w:rsidR="005A5DDC">
              <w:rPr>
                <w:rFonts w:ascii="Times New Roman" w:hAnsi="Times New Roman" w:cs="Times New Roman"/>
                <w:sz w:val="20"/>
                <w:szCs w:val="20"/>
              </w:rPr>
              <w:t>и и функциях организма человека</w:t>
            </w:r>
          </w:p>
        </w:tc>
        <w:tc>
          <w:tcPr>
            <w:tcW w:w="1431" w:type="dxa"/>
            <w:gridSpan w:val="2"/>
            <w:tcBorders>
              <w:top w:val="single" w:sz="4" w:space="0" w:color="auto"/>
              <w:left w:val="single" w:sz="4" w:space="0" w:color="auto"/>
              <w:bottom w:val="single" w:sz="4" w:space="0" w:color="auto"/>
              <w:right w:val="single" w:sz="4" w:space="0" w:color="auto"/>
            </w:tcBorders>
          </w:tcPr>
          <w:p w14:paraId="5634D895"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300/300</w:t>
            </w:r>
          </w:p>
        </w:tc>
        <w:tc>
          <w:tcPr>
            <w:tcW w:w="1262" w:type="dxa"/>
            <w:tcBorders>
              <w:top w:val="single" w:sz="4" w:space="0" w:color="auto"/>
              <w:left w:val="single" w:sz="4" w:space="0" w:color="auto"/>
              <w:bottom w:val="single" w:sz="4" w:space="0" w:color="auto"/>
              <w:right w:val="single" w:sz="4" w:space="0" w:color="auto"/>
            </w:tcBorders>
          </w:tcPr>
          <w:p w14:paraId="4465B6E7"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0D268F8B" w14:textId="77777777" w:rsidR="00E26B38" w:rsidRPr="005C488E" w:rsidRDefault="00E26B38" w:rsidP="005C488E">
            <w:pPr>
              <w:pStyle w:val="ae"/>
              <w:shd w:val="clear" w:color="auto" w:fill="FFFFFF"/>
              <w:tabs>
                <w:tab w:val="left" w:pos="5812"/>
              </w:tabs>
              <w:spacing w:before="0" w:beforeAutospacing="0" w:after="0" w:afterAutospacing="0"/>
              <w:ind w:left="34"/>
              <w:contextualSpacing/>
              <w:mirrorIndents/>
              <w:jc w:val="both"/>
              <w:textAlignment w:val="baseline"/>
              <w:rPr>
                <w:rStyle w:val="afc"/>
                <w:sz w:val="20"/>
                <w:szCs w:val="20"/>
                <w:bdr w:val="none" w:sz="0" w:space="0" w:color="auto" w:frame="1"/>
              </w:rPr>
            </w:pPr>
            <w:r w:rsidRPr="005C488E">
              <w:rPr>
                <w:sz w:val="20"/>
                <w:szCs w:val="20"/>
              </w:rPr>
              <w:t xml:space="preserve">Органы пищеварения и обмен веществ. Органы выделения. Общие понятия о строении организма человека, взаимодействие органов и систем. Работоспособность мышц и подвижность суставов. Понятие о спортивной работоспособности, функциональных возможностях человека при занятиях спортом. Влияние физических упражнений на работоспособность мышц, на развитие сердечнососудистой системы. Основные требования к дозировке тренировочной нагрузки в </w:t>
            </w:r>
            <w:r w:rsidRPr="005C488E">
              <w:rPr>
                <w:sz w:val="20"/>
                <w:szCs w:val="20"/>
              </w:rPr>
              <w:lastRenderedPageBreak/>
              <w:t xml:space="preserve">зависимости от возраста, пола и уровня физической подготовленности спортсмена: рациональное сочетание работы и отдыха. Понятие об утомляемости и восстановлении энергетических затрат в процессе занятий спортом.  </w:t>
            </w:r>
          </w:p>
        </w:tc>
      </w:tr>
      <w:tr w:rsidR="005C488E" w:rsidRPr="005C488E" w14:paraId="733C43D9" w14:textId="77777777" w:rsidTr="005A5DDC">
        <w:trPr>
          <w:trHeight w:val="1091"/>
        </w:trPr>
        <w:tc>
          <w:tcPr>
            <w:tcW w:w="1560" w:type="dxa"/>
            <w:vMerge/>
            <w:tcBorders>
              <w:left w:val="single" w:sz="4" w:space="0" w:color="auto"/>
              <w:right w:val="single" w:sz="4" w:space="0" w:color="auto"/>
            </w:tcBorders>
            <w:vAlign w:val="center"/>
            <w:hideMark/>
          </w:tcPr>
          <w:p w14:paraId="6A9A0744"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3215B790" w14:textId="77777777" w:rsidR="00E26B38" w:rsidRPr="005C488E" w:rsidRDefault="00E26B38" w:rsidP="005A5DDC">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Гигиена, врачебный контроль и самоконтроль</w:t>
            </w:r>
          </w:p>
        </w:tc>
        <w:tc>
          <w:tcPr>
            <w:tcW w:w="1431" w:type="dxa"/>
            <w:gridSpan w:val="2"/>
            <w:tcBorders>
              <w:top w:val="single" w:sz="4" w:space="0" w:color="auto"/>
              <w:left w:val="single" w:sz="4" w:space="0" w:color="auto"/>
              <w:bottom w:val="single" w:sz="4" w:space="0" w:color="auto"/>
              <w:right w:val="single" w:sz="4" w:space="0" w:color="auto"/>
            </w:tcBorders>
          </w:tcPr>
          <w:p w14:paraId="062FCC75"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120/120</w:t>
            </w:r>
          </w:p>
        </w:tc>
        <w:tc>
          <w:tcPr>
            <w:tcW w:w="1262" w:type="dxa"/>
            <w:tcBorders>
              <w:top w:val="single" w:sz="4" w:space="0" w:color="auto"/>
              <w:left w:val="single" w:sz="4" w:space="0" w:color="auto"/>
              <w:bottom w:val="single" w:sz="4" w:space="0" w:color="auto"/>
              <w:right w:val="single" w:sz="4" w:space="0" w:color="auto"/>
            </w:tcBorders>
            <w:hideMark/>
          </w:tcPr>
          <w:p w14:paraId="72C3605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hideMark/>
          </w:tcPr>
          <w:p w14:paraId="4C54FB5F" w14:textId="77777777" w:rsidR="00E26B38" w:rsidRPr="005C488E" w:rsidRDefault="00E26B38" w:rsidP="005C488E">
            <w:pPr>
              <w:pStyle w:val="1"/>
              <w:tabs>
                <w:tab w:val="left" w:pos="5812"/>
              </w:tabs>
              <w:spacing w:before="0" w:line="240" w:lineRule="auto"/>
              <w:ind w:left="34"/>
              <w:contextualSpacing/>
              <w:mirrorIndents/>
              <w:jc w:val="both"/>
              <w:rPr>
                <w:rFonts w:ascii="Times New Roman" w:hAnsi="Times New Roman" w:cs="Times New Roman"/>
                <w:color w:val="auto"/>
                <w:sz w:val="20"/>
                <w:szCs w:val="20"/>
              </w:rPr>
            </w:pPr>
            <w:r w:rsidRPr="005C488E">
              <w:rPr>
                <w:rFonts w:ascii="Times New Roman" w:hAnsi="Times New Roman" w:cs="Times New Roman"/>
                <w:color w:val="auto"/>
                <w:sz w:val="20"/>
                <w:szCs w:val="20"/>
              </w:rPr>
              <w:t>Общие санитарно-гигиенические требования к занятиям волейболом и пляжным волейболом. Использование естественных факторов природы (солнца, воздуха и воды) в целях закаливания организма. Меры общественной и личной санитарно-гигиенической профилактики. Режим дня. Режим питания. Понятие о тренировке и «спортивной форме». Значение массажа и самомассажа. Ушибы, растяжения, разрывы мышц, связок и сухожилий. Кровотечения, их виды и меры остановки. Учет объективных и субъективных показателей спортсмена (вес, динамометрия, спирометрия, пульс, сон, аппетит, работоспособность, общее состояние и самочувствие). Дневник самоконтроля спортсмена. Действие высокой температуры, ознобление, обморожение. Доврачебная помощь пострадавшим, способы остановки кровотечений, перевязки. Массаж как средство восстановления, понятие о методике его применения. Врачебный контроль и самоконтроль врача и спортсмена. Основы спортивного массажа. Общие понятия о спортивном массаже, основные приемы массажа, массаж перед тренировочным занятием и соревнованием, во время и после соревнований. Доврачебная помощь пострадавшим, приемы искусственного дыхания, их транспортировка.</w:t>
            </w:r>
          </w:p>
        </w:tc>
      </w:tr>
      <w:tr w:rsidR="005C488E" w:rsidRPr="005C488E" w14:paraId="147399B0" w14:textId="77777777" w:rsidTr="005A5DDC">
        <w:trPr>
          <w:trHeight w:val="20"/>
        </w:trPr>
        <w:tc>
          <w:tcPr>
            <w:tcW w:w="1560" w:type="dxa"/>
            <w:vMerge/>
            <w:tcBorders>
              <w:left w:val="single" w:sz="4" w:space="0" w:color="auto"/>
              <w:right w:val="single" w:sz="4" w:space="0" w:color="auto"/>
            </w:tcBorders>
            <w:vAlign w:val="center"/>
            <w:hideMark/>
          </w:tcPr>
          <w:p w14:paraId="6A03E1F4"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32002CE0"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Нагрузка и отдых как взаимосвязанные компоненты процесса упражнения</w:t>
            </w:r>
          </w:p>
        </w:tc>
        <w:tc>
          <w:tcPr>
            <w:tcW w:w="1431" w:type="dxa"/>
            <w:gridSpan w:val="2"/>
            <w:tcBorders>
              <w:top w:val="single" w:sz="4" w:space="0" w:color="auto"/>
              <w:left w:val="single" w:sz="4" w:space="0" w:color="auto"/>
              <w:bottom w:val="single" w:sz="4" w:space="0" w:color="auto"/>
              <w:right w:val="single" w:sz="4" w:space="0" w:color="auto"/>
            </w:tcBorders>
          </w:tcPr>
          <w:p w14:paraId="4BC6620B"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w:t>
            </w:r>
          </w:p>
        </w:tc>
        <w:tc>
          <w:tcPr>
            <w:tcW w:w="1262" w:type="dxa"/>
            <w:tcBorders>
              <w:top w:val="single" w:sz="4" w:space="0" w:color="auto"/>
              <w:left w:val="single" w:sz="4" w:space="0" w:color="auto"/>
              <w:bottom w:val="single" w:sz="4" w:space="0" w:color="auto"/>
              <w:right w:val="single" w:sz="4" w:space="0" w:color="auto"/>
            </w:tcBorders>
            <w:hideMark/>
          </w:tcPr>
          <w:p w14:paraId="14AC239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hideMark/>
          </w:tcPr>
          <w:p w14:paraId="2ADDA79A"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Характеристика нагрузки в волейболе и пляжном волейболе. Соревновательные и тренировочные нагрузки. Основные компоненты нагрузки.</w:t>
            </w:r>
          </w:p>
        </w:tc>
      </w:tr>
      <w:tr w:rsidR="005C488E" w:rsidRPr="005C488E" w14:paraId="68A645E0" w14:textId="77777777" w:rsidTr="005A5DDC">
        <w:trPr>
          <w:trHeight w:val="20"/>
        </w:trPr>
        <w:tc>
          <w:tcPr>
            <w:tcW w:w="1560" w:type="dxa"/>
            <w:vMerge/>
            <w:tcBorders>
              <w:left w:val="single" w:sz="4" w:space="0" w:color="auto"/>
              <w:right w:val="single" w:sz="4" w:space="0" w:color="auto"/>
            </w:tcBorders>
            <w:vAlign w:val="center"/>
          </w:tcPr>
          <w:p w14:paraId="31DBA724"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2A7DE61"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Правила соревнований, их организация и проведение</w:t>
            </w:r>
          </w:p>
        </w:tc>
        <w:tc>
          <w:tcPr>
            <w:tcW w:w="1431" w:type="dxa"/>
            <w:gridSpan w:val="2"/>
            <w:tcBorders>
              <w:top w:val="single" w:sz="4" w:space="0" w:color="auto"/>
              <w:left w:val="single" w:sz="4" w:space="0" w:color="auto"/>
              <w:bottom w:val="single" w:sz="4" w:space="0" w:color="auto"/>
              <w:right w:val="single" w:sz="4" w:space="0" w:color="auto"/>
            </w:tcBorders>
          </w:tcPr>
          <w:p w14:paraId="0D0B01F6"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w:t>
            </w:r>
          </w:p>
        </w:tc>
        <w:tc>
          <w:tcPr>
            <w:tcW w:w="1262" w:type="dxa"/>
            <w:tcBorders>
              <w:top w:val="single" w:sz="4" w:space="0" w:color="auto"/>
              <w:left w:val="single" w:sz="4" w:space="0" w:color="auto"/>
              <w:bottom w:val="single" w:sz="4" w:space="0" w:color="auto"/>
              <w:right w:val="single" w:sz="4" w:space="0" w:color="auto"/>
            </w:tcBorders>
          </w:tcPr>
          <w:p w14:paraId="7A570238"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76FD25F6"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Роль соревнований в спортивной подготовке юных волейболистов и спортсменов пляжного волейбола. Виды соревнований. Положение о соревнованиях. Способы проведения соревнований: круговой, с выбыванием, смешанный. Подготовка мест для соревнований. Обязанности судей. Содержание работы главной судейской коллегии. Методика судейства. Документация при проведении соревнований. Содержание работы главной судейской коллегии. Методика судейства.</w:t>
            </w:r>
          </w:p>
        </w:tc>
      </w:tr>
      <w:tr w:rsidR="005C488E" w:rsidRPr="005C488E" w14:paraId="30C0857E" w14:textId="77777777" w:rsidTr="005A5DDC">
        <w:trPr>
          <w:trHeight w:val="20"/>
        </w:trPr>
        <w:tc>
          <w:tcPr>
            <w:tcW w:w="1560" w:type="dxa"/>
            <w:vMerge/>
            <w:tcBorders>
              <w:left w:val="single" w:sz="4" w:space="0" w:color="auto"/>
              <w:right w:val="single" w:sz="4" w:space="0" w:color="auto"/>
            </w:tcBorders>
            <w:vAlign w:val="center"/>
          </w:tcPr>
          <w:p w14:paraId="4DD397CA"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972EC0F"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Основы те</w:t>
            </w:r>
            <w:r w:rsidR="005A5DDC">
              <w:rPr>
                <w:rFonts w:ascii="Times New Roman" w:hAnsi="Times New Roman" w:cs="Times New Roman"/>
                <w:sz w:val="20"/>
                <w:szCs w:val="20"/>
              </w:rPr>
              <w:t>хники и тактики игры в волейбол</w:t>
            </w:r>
          </w:p>
        </w:tc>
        <w:tc>
          <w:tcPr>
            <w:tcW w:w="1431" w:type="dxa"/>
            <w:gridSpan w:val="2"/>
            <w:tcBorders>
              <w:top w:val="single" w:sz="4" w:space="0" w:color="auto"/>
              <w:left w:val="single" w:sz="4" w:space="0" w:color="auto"/>
              <w:bottom w:val="single" w:sz="4" w:space="0" w:color="auto"/>
              <w:right w:val="single" w:sz="4" w:space="0" w:color="auto"/>
            </w:tcBorders>
          </w:tcPr>
          <w:p w14:paraId="58D6E6D2"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w:t>
            </w:r>
          </w:p>
        </w:tc>
        <w:tc>
          <w:tcPr>
            <w:tcW w:w="1262" w:type="dxa"/>
            <w:tcBorders>
              <w:top w:val="single" w:sz="4" w:space="0" w:color="auto"/>
              <w:left w:val="single" w:sz="4" w:space="0" w:color="auto"/>
              <w:bottom w:val="single" w:sz="4" w:space="0" w:color="auto"/>
              <w:right w:val="single" w:sz="4" w:space="0" w:color="auto"/>
            </w:tcBorders>
          </w:tcPr>
          <w:p w14:paraId="4761EB4B"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128C7065"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Понятие о технике игры. Характеристика приемов игры. Понятие о тактике игры. Характеристика тактических действий. Анализ технических приемов и тактических действий в нападении и защите (на основе программы для данного года). Единство техники и тактики игры. Классификация техники и тактики игры.</w:t>
            </w:r>
          </w:p>
        </w:tc>
      </w:tr>
      <w:tr w:rsidR="005C488E" w:rsidRPr="005C488E" w14:paraId="003F510F" w14:textId="77777777" w:rsidTr="005A5DDC">
        <w:trPr>
          <w:trHeight w:val="20"/>
        </w:trPr>
        <w:tc>
          <w:tcPr>
            <w:tcW w:w="1560" w:type="dxa"/>
            <w:vMerge/>
            <w:tcBorders>
              <w:left w:val="single" w:sz="4" w:space="0" w:color="auto"/>
              <w:right w:val="single" w:sz="4" w:space="0" w:color="auto"/>
            </w:tcBorders>
            <w:vAlign w:val="center"/>
          </w:tcPr>
          <w:p w14:paraId="64CE1274"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0A6EA9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Основы методики обучения волейболу.</w:t>
            </w:r>
          </w:p>
        </w:tc>
        <w:tc>
          <w:tcPr>
            <w:tcW w:w="1431" w:type="dxa"/>
            <w:gridSpan w:val="2"/>
            <w:tcBorders>
              <w:top w:val="single" w:sz="4" w:space="0" w:color="auto"/>
              <w:left w:val="single" w:sz="4" w:space="0" w:color="auto"/>
              <w:bottom w:val="single" w:sz="4" w:space="0" w:color="auto"/>
              <w:right w:val="single" w:sz="4" w:space="0" w:color="auto"/>
            </w:tcBorders>
          </w:tcPr>
          <w:p w14:paraId="2E83A09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w:t>
            </w:r>
          </w:p>
        </w:tc>
        <w:tc>
          <w:tcPr>
            <w:tcW w:w="1262" w:type="dxa"/>
            <w:tcBorders>
              <w:top w:val="single" w:sz="4" w:space="0" w:color="auto"/>
              <w:left w:val="single" w:sz="4" w:space="0" w:color="auto"/>
              <w:bottom w:val="single" w:sz="4" w:space="0" w:color="auto"/>
              <w:right w:val="single" w:sz="4" w:space="0" w:color="auto"/>
            </w:tcBorders>
          </w:tcPr>
          <w:p w14:paraId="0AB5927C"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72C164A7"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Понятие об обучении технике и тактике игры. Характеристика средств, применяемых в тренировке. Классификация упражнений, применяемых в тренировочном процессе. Обучение и тренировка как единый процесс формирования и совершенствования двигательных навыков, физических и волевых качеств. Важность соблюдения режима.</w:t>
            </w:r>
          </w:p>
        </w:tc>
      </w:tr>
      <w:tr w:rsidR="005C488E" w:rsidRPr="005C488E" w14:paraId="727DE509" w14:textId="77777777" w:rsidTr="005A5DDC">
        <w:trPr>
          <w:trHeight w:val="20"/>
        </w:trPr>
        <w:tc>
          <w:tcPr>
            <w:tcW w:w="1560" w:type="dxa"/>
            <w:vMerge/>
            <w:tcBorders>
              <w:left w:val="single" w:sz="4" w:space="0" w:color="auto"/>
              <w:bottom w:val="single" w:sz="4" w:space="0" w:color="auto"/>
              <w:right w:val="single" w:sz="4" w:space="0" w:color="auto"/>
            </w:tcBorders>
            <w:vAlign w:val="center"/>
          </w:tcPr>
          <w:p w14:paraId="18155FA1"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702594B"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Планирование и контроль тренировочного процесса.</w:t>
            </w:r>
          </w:p>
        </w:tc>
        <w:tc>
          <w:tcPr>
            <w:tcW w:w="1431" w:type="dxa"/>
            <w:gridSpan w:val="2"/>
            <w:tcBorders>
              <w:top w:val="single" w:sz="4" w:space="0" w:color="auto"/>
              <w:left w:val="single" w:sz="4" w:space="0" w:color="auto"/>
              <w:bottom w:val="single" w:sz="4" w:space="0" w:color="auto"/>
              <w:right w:val="single" w:sz="4" w:space="0" w:color="auto"/>
            </w:tcBorders>
          </w:tcPr>
          <w:p w14:paraId="00283DC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240/240</w:t>
            </w:r>
          </w:p>
        </w:tc>
        <w:tc>
          <w:tcPr>
            <w:tcW w:w="1262" w:type="dxa"/>
            <w:tcBorders>
              <w:top w:val="single" w:sz="4" w:space="0" w:color="auto"/>
              <w:left w:val="single" w:sz="4" w:space="0" w:color="auto"/>
              <w:bottom w:val="single" w:sz="4" w:space="0" w:color="auto"/>
              <w:right w:val="single" w:sz="4" w:space="0" w:color="auto"/>
            </w:tcBorders>
          </w:tcPr>
          <w:p w14:paraId="22D6319F"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0E3A6D40"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Наблюдение на соревнованиях. Контрольные испытания. Индивидуальный план тренировки. Урок как основная форма организации и проведения занятий, организация учащихся</w:t>
            </w:r>
          </w:p>
        </w:tc>
      </w:tr>
      <w:tr w:rsidR="005C488E" w:rsidRPr="005C488E" w14:paraId="1802F3CD"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62C875FA"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F62E90A"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Оборудование и инвентарь</w:t>
            </w:r>
          </w:p>
        </w:tc>
        <w:tc>
          <w:tcPr>
            <w:tcW w:w="1431" w:type="dxa"/>
            <w:gridSpan w:val="2"/>
            <w:tcBorders>
              <w:top w:val="single" w:sz="4" w:space="0" w:color="auto"/>
              <w:left w:val="single" w:sz="4" w:space="0" w:color="auto"/>
              <w:bottom w:val="single" w:sz="4" w:space="0" w:color="auto"/>
              <w:right w:val="single" w:sz="4" w:space="0" w:color="auto"/>
            </w:tcBorders>
          </w:tcPr>
          <w:p w14:paraId="5092E9B7"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120/120</w:t>
            </w:r>
          </w:p>
        </w:tc>
        <w:tc>
          <w:tcPr>
            <w:tcW w:w="1262" w:type="dxa"/>
            <w:tcBorders>
              <w:top w:val="single" w:sz="4" w:space="0" w:color="auto"/>
              <w:left w:val="single" w:sz="4" w:space="0" w:color="auto"/>
              <w:bottom w:val="single" w:sz="4" w:space="0" w:color="auto"/>
              <w:right w:val="single" w:sz="4" w:space="0" w:color="auto"/>
            </w:tcBorders>
          </w:tcPr>
          <w:p w14:paraId="2F1CFD7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06341B2B"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Тренажерные устройства для обучения технике игры. Изготовление специального оборудования для занятий волейболом и пляжным волейболом (держатели мяча, мяч на амортизаторах, приспособления для развития прыгучести, дополнительные сетки и т. д.). Роль и место специального оборудования в повышении эффективности тренировочного процесса. Технические средства, применяемые при обучении игре.</w:t>
            </w:r>
          </w:p>
        </w:tc>
      </w:tr>
      <w:tr w:rsidR="005C488E" w:rsidRPr="005C488E" w14:paraId="3B1E0DF1"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444FB545"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0EA01F1"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Установка игрокам перед </w:t>
            </w:r>
            <w:r w:rsidRPr="005C488E">
              <w:rPr>
                <w:rFonts w:ascii="Times New Roman" w:hAnsi="Times New Roman" w:cs="Times New Roman"/>
                <w:sz w:val="20"/>
                <w:szCs w:val="20"/>
              </w:rPr>
              <w:lastRenderedPageBreak/>
              <w:t>соревнов</w:t>
            </w:r>
            <w:r w:rsidR="005A5DDC">
              <w:rPr>
                <w:rFonts w:ascii="Times New Roman" w:hAnsi="Times New Roman" w:cs="Times New Roman"/>
                <w:sz w:val="20"/>
                <w:szCs w:val="20"/>
              </w:rPr>
              <w:t>аниями и разбор проведенных игр</w:t>
            </w:r>
          </w:p>
        </w:tc>
        <w:tc>
          <w:tcPr>
            <w:tcW w:w="1431" w:type="dxa"/>
            <w:gridSpan w:val="2"/>
            <w:tcBorders>
              <w:top w:val="single" w:sz="4" w:space="0" w:color="auto"/>
              <w:left w:val="single" w:sz="4" w:space="0" w:color="auto"/>
              <w:bottom w:val="single" w:sz="4" w:space="0" w:color="auto"/>
              <w:right w:val="single" w:sz="4" w:space="0" w:color="auto"/>
            </w:tcBorders>
          </w:tcPr>
          <w:p w14:paraId="6C594746"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lastRenderedPageBreak/>
              <w:t>240/240</w:t>
            </w:r>
          </w:p>
        </w:tc>
        <w:tc>
          <w:tcPr>
            <w:tcW w:w="1262" w:type="dxa"/>
            <w:tcBorders>
              <w:top w:val="single" w:sz="4" w:space="0" w:color="auto"/>
              <w:left w:val="single" w:sz="4" w:space="0" w:color="auto"/>
              <w:bottom w:val="single" w:sz="4" w:space="0" w:color="auto"/>
              <w:right w:val="single" w:sz="4" w:space="0" w:color="auto"/>
            </w:tcBorders>
          </w:tcPr>
          <w:p w14:paraId="381048A2"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63BF4099"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xml:space="preserve">Установка на предстоящую игру (на макете). Характеристика команды соперника. Тактический </w:t>
            </w:r>
            <w:r w:rsidRPr="005C488E">
              <w:rPr>
                <w:rFonts w:ascii="Times New Roman" w:hAnsi="Times New Roman" w:cs="Times New Roman"/>
                <w:sz w:val="20"/>
                <w:szCs w:val="20"/>
              </w:rPr>
              <w:lastRenderedPageBreak/>
              <w:t>план игры команды и задания отдельным игрокам. Разбор проведенной игры. Выполнение тактического плана. Общая оценка игры и действий отдельных игроков. Выводы по игре. Системы записи игр по технике, тактике и анализ полученных данных.</w:t>
            </w:r>
          </w:p>
        </w:tc>
      </w:tr>
      <w:tr w:rsidR="005C488E" w:rsidRPr="005C488E" w14:paraId="1236D0E9"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0B09A0A9"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B651929"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Антидопинг.</w:t>
            </w:r>
          </w:p>
        </w:tc>
        <w:tc>
          <w:tcPr>
            <w:tcW w:w="1431" w:type="dxa"/>
            <w:gridSpan w:val="2"/>
            <w:tcBorders>
              <w:top w:val="single" w:sz="4" w:space="0" w:color="auto"/>
              <w:left w:val="single" w:sz="4" w:space="0" w:color="auto"/>
              <w:bottom w:val="single" w:sz="4" w:space="0" w:color="auto"/>
              <w:right w:val="single" w:sz="4" w:space="0" w:color="auto"/>
            </w:tcBorders>
          </w:tcPr>
          <w:p w14:paraId="4083025A"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360/360</w:t>
            </w:r>
          </w:p>
        </w:tc>
        <w:tc>
          <w:tcPr>
            <w:tcW w:w="1262" w:type="dxa"/>
            <w:tcBorders>
              <w:top w:val="single" w:sz="4" w:space="0" w:color="auto"/>
              <w:left w:val="single" w:sz="4" w:space="0" w:color="auto"/>
              <w:bottom w:val="single" w:sz="4" w:space="0" w:color="auto"/>
              <w:right w:val="single" w:sz="4" w:space="0" w:color="auto"/>
            </w:tcBorders>
          </w:tcPr>
          <w:p w14:paraId="7CFE02F8"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37C4E0DA" w14:textId="77777777" w:rsidR="00E26B38" w:rsidRPr="005C488E" w:rsidRDefault="00E26B38" w:rsidP="005C488E">
            <w:pPr>
              <w:tabs>
                <w:tab w:val="left" w:pos="5812"/>
              </w:tabs>
              <w:ind w:left="34"/>
              <w:contextualSpacing/>
              <w:mirrorIndents/>
              <w:jc w:val="both"/>
              <w:rPr>
                <w:rFonts w:ascii="Times New Roman" w:hAnsi="Times New Roman" w:cs="Times New Roman"/>
                <w:bCs/>
                <w:sz w:val="20"/>
                <w:szCs w:val="20"/>
              </w:rPr>
            </w:pPr>
            <w:r w:rsidRPr="005C488E">
              <w:rPr>
                <w:rFonts w:ascii="Times New Roman" w:hAnsi="Times New Roman" w:cs="Times New Roman"/>
                <w:bCs/>
                <w:sz w:val="20"/>
                <w:szCs w:val="20"/>
              </w:rPr>
              <w:t>Информирование спортсменов о запрещенных веществах (лекции, беседы, индивидуальные консультации)</w:t>
            </w:r>
          </w:p>
          <w:p w14:paraId="16F2CF4F" w14:textId="77777777" w:rsidR="00E26B38" w:rsidRPr="005C488E" w:rsidRDefault="00E26B38" w:rsidP="005C488E">
            <w:pPr>
              <w:tabs>
                <w:tab w:val="left" w:pos="5812"/>
              </w:tabs>
              <w:ind w:left="34"/>
              <w:contextualSpacing/>
              <w:mirrorIndents/>
              <w:jc w:val="both"/>
              <w:rPr>
                <w:rFonts w:ascii="Times New Roman" w:hAnsi="Times New Roman" w:cs="Times New Roman"/>
                <w:bCs/>
                <w:sz w:val="20"/>
                <w:szCs w:val="20"/>
              </w:rPr>
            </w:pPr>
            <w:r w:rsidRPr="005C488E">
              <w:rPr>
                <w:rFonts w:ascii="Times New Roman" w:hAnsi="Times New Roman" w:cs="Times New Roman"/>
                <w:bCs/>
                <w:sz w:val="20"/>
                <w:szCs w:val="20"/>
              </w:rPr>
              <w:t xml:space="preserve">Ознакомление с порядком проведения допинг-контроля и антидопинговыми правилами (лекции, беседы, индивидуальные консультации) </w:t>
            </w:r>
          </w:p>
          <w:p w14:paraId="7C07C171" w14:textId="77777777" w:rsidR="00E26B38" w:rsidRPr="005C488E" w:rsidRDefault="00E26B38" w:rsidP="005C488E">
            <w:pPr>
              <w:tabs>
                <w:tab w:val="left" w:pos="5812"/>
              </w:tabs>
              <w:ind w:left="34"/>
              <w:contextualSpacing/>
              <w:mirrorIndents/>
              <w:jc w:val="both"/>
              <w:rPr>
                <w:rFonts w:ascii="Times New Roman" w:hAnsi="Times New Roman" w:cs="Times New Roman"/>
                <w:bCs/>
                <w:sz w:val="20"/>
                <w:szCs w:val="20"/>
              </w:rPr>
            </w:pPr>
            <w:r w:rsidRPr="005C488E">
              <w:rPr>
                <w:rFonts w:ascii="Times New Roman" w:hAnsi="Times New Roman" w:cs="Times New Roman"/>
                <w:bCs/>
                <w:sz w:val="20"/>
                <w:szCs w:val="20"/>
              </w:rPr>
              <w:t xml:space="preserve">Повышение осведомленности спортсменов об опасности допинга для здоровья (лекции, беседы, индивидуальные консультации) </w:t>
            </w:r>
          </w:p>
          <w:p w14:paraId="509511A6" w14:textId="77777777" w:rsidR="00E26B38" w:rsidRPr="005C488E" w:rsidRDefault="00E26B38" w:rsidP="005C488E">
            <w:pPr>
              <w:tabs>
                <w:tab w:val="left" w:pos="5812"/>
              </w:tabs>
              <w:ind w:left="34"/>
              <w:contextualSpacing/>
              <w:mirrorIndents/>
              <w:jc w:val="both"/>
              <w:rPr>
                <w:rFonts w:ascii="Times New Roman" w:hAnsi="Times New Roman" w:cs="Times New Roman"/>
                <w:bCs/>
                <w:sz w:val="20"/>
                <w:szCs w:val="20"/>
              </w:rPr>
            </w:pPr>
            <w:r w:rsidRPr="005C488E">
              <w:rPr>
                <w:rFonts w:ascii="Times New Roman" w:hAnsi="Times New Roman" w:cs="Times New Roman"/>
                <w:bCs/>
                <w:sz w:val="20"/>
                <w:szCs w:val="20"/>
              </w:rPr>
              <w:t xml:space="preserve">Контроль знаний антидопинговых правил (опросы, тестирование) Участие в семинарах (семинары) </w:t>
            </w:r>
          </w:p>
          <w:p w14:paraId="01D2E20D"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bCs/>
                <w:sz w:val="20"/>
                <w:szCs w:val="20"/>
              </w:rPr>
              <w:t>Формирование критического отношения к допингу (тренинговые программы)</w:t>
            </w:r>
          </w:p>
        </w:tc>
      </w:tr>
      <w:tr w:rsidR="005C488E" w:rsidRPr="005C488E" w14:paraId="1B3C5E53"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5BF9395C"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31A708B" w14:textId="77777777" w:rsidR="00E26B38" w:rsidRPr="005C488E" w:rsidRDefault="00E26B38"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 xml:space="preserve">Техника безопасности при занятиях </w:t>
            </w:r>
            <w:r w:rsidR="005A5DDC">
              <w:rPr>
                <w:rFonts w:ascii="Times New Roman" w:hAnsi="Times New Roman" w:cs="Times New Roman"/>
                <w:sz w:val="20"/>
                <w:szCs w:val="20"/>
              </w:rPr>
              <w:t>спортивными и подвижными играми</w:t>
            </w:r>
          </w:p>
        </w:tc>
        <w:tc>
          <w:tcPr>
            <w:tcW w:w="1431" w:type="dxa"/>
            <w:gridSpan w:val="2"/>
            <w:tcBorders>
              <w:top w:val="single" w:sz="4" w:space="0" w:color="auto"/>
              <w:left w:val="single" w:sz="4" w:space="0" w:color="auto"/>
              <w:bottom w:val="single" w:sz="4" w:space="0" w:color="auto"/>
              <w:right w:val="single" w:sz="4" w:space="0" w:color="auto"/>
            </w:tcBorders>
          </w:tcPr>
          <w:p w14:paraId="285C2A1D"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180/180</w:t>
            </w:r>
          </w:p>
        </w:tc>
        <w:tc>
          <w:tcPr>
            <w:tcW w:w="1262" w:type="dxa"/>
            <w:tcBorders>
              <w:top w:val="single" w:sz="4" w:space="0" w:color="auto"/>
              <w:left w:val="single" w:sz="4" w:space="0" w:color="auto"/>
              <w:bottom w:val="single" w:sz="4" w:space="0" w:color="auto"/>
              <w:right w:val="single" w:sz="4" w:space="0" w:color="auto"/>
            </w:tcBorders>
          </w:tcPr>
          <w:p w14:paraId="72C8550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сентябрь, январь, март, июнь</w:t>
            </w:r>
          </w:p>
        </w:tc>
        <w:tc>
          <w:tcPr>
            <w:tcW w:w="8789" w:type="dxa"/>
            <w:tcBorders>
              <w:top w:val="single" w:sz="4" w:space="0" w:color="auto"/>
              <w:left w:val="single" w:sz="4" w:space="0" w:color="auto"/>
              <w:bottom w:val="single" w:sz="4" w:space="0" w:color="auto"/>
              <w:right w:val="single" w:sz="4" w:space="0" w:color="auto"/>
            </w:tcBorders>
          </w:tcPr>
          <w:p w14:paraId="0A73E59D"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Правила безопасного поведения во время учебно-тренировочных занятий, соревнований, поездках на соревнования. Пожарная, антитеррористическая безопасность. Эвакуация. Правила эксплуатации и безопасного использования оборудования и спортивного инвентаря.</w:t>
            </w:r>
          </w:p>
        </w:tc>
      </w:tr>
      <w:tr w:rsidR="005C488E" w:rsidRPr="005C488E" w14:paraId="0EDB898D" w14:textId="77777777" w:rsidTr="005A5DDC">
        <w:trPr>
          <w:trHeight w:val="20"/>
        </w:trPr>
        <w:tc>
          <w:tcPr>
            <w:tcW w:w="1560" w:type="dxa"/>
            <w:vMerge w:val="restart"/>
            <w:tcBorders>
              <w:left w:val="single" w:sz="4" w:space="0" w:color="auto"/>
              <w:right w:val="single" w:sz="4" w:space="0" w:color="auto"/>
            </w:tcBorders>
            <w:vAlign w:val="center"/>
          </w:tcPr>
          <w:p w14:paraId="75FB6905"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48F8E0F9"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Общая физическая подготовка</w:t>
            </w:r>
          </w:p>
        </w:tc>
      </w:tr>
      <w:tr w:rsidR="005C488E" w:rsidRPr="005C488E" w14:paraId="76DA9BE7" w14:textId="77777777" w:rsidTr="005A5DDC">
        <w:trPr>
          <w:trHeight w:val="20"/>
        </w:trPr>
        <w:tc>
          <w:tcPr>
            <w:tcW w:w="1560" w:type="dxa"/>
            <w:vMerge/>
            <w:tcBorders>
              <w:left w:val="single" w:sz="4" w:space="0" w:color="auto"/>
              <w:right w:val="single" w:sz="4" w:space="0" w:color="auto"/>
            </w:tcBorders>
            <w:vAlign w:val="center"/>
          </w:tcPr>
          <w:p w14:paraId="1738989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1421BA3"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102B2D0F"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5640/5640</w:t>
            </w:r>
          </w:p>
        </w:tc>
        <w:tc>
          <w:tcPr>
            <w:tcW w:w="1262" w:type="dxa"/>
            <w:tcBorders>
              <w:top w:val="single" w:sz="4" w:space="0" w:color="auto"/>
              <w:left w:val="single" w:sz="4" w:space="0" w:color="auto"/>
              <w:bottom w:val="single" w:sz="4" w:space="0" w:color="auto"/>
              <w:right w:val="single" w:sz="4" w:space="0" w:color="auto"/>
            </w:tcBorders>
          </w:tcPr>
          <w:p w14:paraId="636C613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4FD9F00A"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74AA6B0E" w14:textId="77777777" w:rsidTr="005A5DDC">
        <w:trPr>
          <w:trHeight w:val="20"/>
        </w:trPr>
        <w:tc>
          <w:tcPr>
            <w:tcW w:w="1560" w:type="dxa"/>
            <w:vMerge/>
            <w:tcBorders>
              <w:left w:val="single" w:sz="4" w:space="0" w:color="auto"/>
              <w:right w:val="single" w:sz="4" w:space="0" w:color="auto"/>
            </w:tcBorders>
            <w:vAlign w:val="center"/>
          </w:tcPr>
          <w:p w14:paraId="3B9BD8D1"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4D992FB" w14:textId="77777777" w:rsidR="00E26B38" w:rsidRPr="005C488E" w:rsidRDefault="00E26B38"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быстроты</w:t>
            </w:r>
          </w:p>
        </w:tc>
        <w:tc>
          <w:tcPr>
            <w:tcW w:w="1431" w:type="dxa"/>
            <w:gridSpan w:val="2"/>
            <w:tcBorders>
              <w:top w:val="single" w:sz="4" w:space="0" w:color="auto"/>
              <w:left w:val="single" w:sz="4" w:space="0" w:color="auto"/>
              <w:bottom w:val="single" w:sz="4" w:space="0" w:color="auto"/>
              <w:right w:val="single" w:sz="4" w:space="0" w:color="auto"/>
            </w:tcBorders>
          </w:tcPr>
          <w:p w14:paraId="09E884D9"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1020/1020</w:t>
            </w:r>
          </w:p>
        </w:tc>
        <w:tc>
          <w:tcPr>
            <w:tcW w:w="1262" w:type="dxa"/>
            <w:tcBorders>
              <w:top w:val="single" w:sz="4" w:space="0" w:color="auto"/>
              <w:left w:val="single" w:sz="4" w:space="0" w:color="auto"/>
              <w:bottom w:val="single" w:sz="4" w:space="0" w:color="auto"/>
              <w:right w:val="single" w:sz="4" w:space="0" w:color="auto"/>
            </w:tcBorders>
          </w:tcPr>
          <w:p w14:paraId="383D2E42"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1E246103"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Бег с ускорением 30-</w:t>
            </w:r>
            <w:smartTag w:uri="urn:schemas-microsoft-com:office:smarttags" w:element="metricconverter">
              <w:smartTagPr>
                <w:attr w:name="ProductID" w:val="40 м"/>
              </w:smartTagPr>
              <w:r w:rsidRPr="005C488E">
                <w:rPr>
                  <w:rFonts w:ascii="Times New Roman" w:hAnsi="Times New Roman" w:cs="Times New Roman"/>
                  <w:sz w:val="20"/>
                  <w:szCs w:val="20"/>
                </w:rPr>
                <w:t>40 м</w:t>
              </w:r>
            </w:smartTag>
            <w:r w:rsidRPr="005C488E">
              <w:rPr>
                <w:rFonts w:ascii="Times New Roman" w:hAnsi="Times New Roman" w:cs="Times New Roman"/>
                <w:sz w:val="20"/>
                <w:szCs w:val="20"/>
              </w:rPr>
              <w:t>. Низкий старт и стартовый разбег до 60м. Повторный бег 3х20-30м, 3х30-40м, 4х50-</w:t>
            </w:r>
            <w:smartTag w:uri="urn:schemas-microsoft-com:office:smarttags" w:element="metricconverter">
              <w:smartTagPr>
                <w:attr w:name="ProductID" w:val="60 м"/>
              </w:smartTagPr>
              <w:r w:rsidRPr="005C488E">
                <w:rPr>
                  <w:rFonts w:ascii="Times New Roman" w:hAnsi="Times New Roman" w:cs="Times New Roman"/>
                  <w:sz w:val="20"/>
                  <w:szCs w:val="20"/>
                </w:rPr>
                <w:t>60 м</w:t>
              </w:r>
            </w:smartTag>
            <w:r w:rsidRPr="005C488E">
              <w:rPr>
                <w:rFonts w:ascii="Times New Roman" w:hAnsi="Times New Roman" w:cs="Times New Roman"/>
                <w:sz w:val="20"/>
                <w:szCs w:val="20"/>
              </w:rPr>
              <w:t xml:space="preserve">. Эстафетный бег с этапами до </w:t>
            </w:r>
            <w:smartTag w:uri="urn:schemas-microsoft-com:office:smarttags" w:element="metricconverter">
              <w:smartTagPr>
                <w:attr w:name="ProductID" w:val="40 м"/>
              </w:smartTagPr>
              <w:r w:rsidRPr="005C488E">
                <w:rPr>
                  <w:rFonts w:ascii="Times New Roman" w:hAnsi="Times New Roman" w:cs="Times New Roman"/>
                  <w:sz w:val="20"/>
                  <w:szCs w:val="20"/>
                </w:rPr>
                <w:t>40 м</w:t>
              </w:r>
            </w:smartTag>
            <w:r w:rsidRPr="005C488E">
              <w:rPr>
                <w:rFonts w:ascii="Times New Roman" w:hAnsi="Times New Roman" w:cs="Times New Roman"/>
                <w:sz w:val="20"/>
                <w:szCs w:val="20"/>
              </w:rPr>
              <w:t xml:space="preserve"> и до 50-60 м. Бег с препятствиями от 60 до </w:t>
            </w:r>
            <w:smartTag w:uri="urn:schemas-microsoft-com:office:smarttags" w:element="metricconverter">
              <w:smartTagPr>
                <w:attr w:name="ProductID" w:val="100 м"/>
              </w:smartTagPr>
              <w:r w:rsidRPr="005C488E">
                <w:rPr>
                  <w:rFonts w:ascii="Times New Roman" w:hAnsi="Times New Roman" w:cs="Times New Roman"/>
                  <w:sz w:val="20"/>
                  <w:szCs w:val="20"/>
                </w:rPr>
                <w:t>100 м</w:t>
              </w:r>
            </w:smartTag>
            <w:r w:rsidRPr="005C488E">
              <w:rPr>
                <w:rFonts w:ascii="Times New Roman" w:hAnsi="Times New Roman" w:cs="Times New Roman"/>
                <w:sz w:val="20"/>
                <w:szCs w:val="20"/>
              </w:rPr>
              <w:t xml:space="preserve"> (количество препятствий от 4 до 10), в качестве препятствий используются мячи, учебные барьеры. Бег в чередовании с ходьбой до </w:t>
            </w:r>
            <w:smartTag w:uri="urn:schemas-microsoft-com:office:smarttags" w:element="metricconverter">
              <w:smartTagPr>
                <w:attr w:name="ProductID" w:val="400 м"/>
              </w:smartTagPr>
              <w:r w:rsidRPr="005C488E">
                <w:rPr>
                  <w:rFonts w:ascii="Times New Roman" w:hAnsi="Times New Roman" w:cs="Times New Roman"/>
                  <w:sz w:val="20"/>
                  <w:szCs w:val="20"/>
                </w:rPr>
                <w:t>400 м</w:t>
              </w:r>
            </w:smartTag>
            <w:r w:rsidRPr="005C488E">
              <w:rPr>
                <w:rFonts w:ascii="Times New Roman" w:hAnsi="Times New Roman" w:cs="Times New Roman"/>
                <w:sz w:val="20"/>
                <w:szCs w:val="20"/>
              </w:rPr>
              <w:t>. Бег медленный до 3 км (юн) и до 2 км (дев). Бег или кросс до 2000 км. Метание малого мяча с места в стену или в щит на дальность отскока и дальность. Метание гранаты с места и с разбега</w:t>
            </w:r>
          </w:p>
        </w:tc>
      </w:tr>
      <w:tr w:rsidR="005C488E" w:rsidRPr="005C488E" w14:paraId="459B235F" w14:textId="77777777" w:rsidTr="005A5DDC">
        <w:trPr>
          <w:trHeight w:val="20"/>
        </w:trPr>
        <w:tc>
          <w:tcPr>
            <w:tcW w:w="1560" w:type="dxa"/>
            <w:vMerge/>
            <w:tcBorders>
              <w:left w:val="single" w:sz="4" w:space="0" w:color="auto"/>
              <w:right w:val="single" w:sz="4" w:space="0" w:color="auto"/>
            </w:tcBorders>
            <w:vAlign w:val="center"/>
          </w:tcPr>
          <w:p w14:paraId="48D9F66A"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CCF23EF" w14:textId="77777777" w:rsidR="00E26B38" w:rsidRPr="005A5DDC" w:rsidRDefault="00E26B38" w:rsidP="005A5DDC">
            <w:pPr>
              <w:jc w:val="center"/>
              <w:rPr>
                <w:rFonts w:ascii="Times New Roman" w:hAnsi="Times New Roman" w:cs="Times New Roman"/>
                <w:bCs/>
                <w:sz w:val="20"/>
                <w:szCs w:val="20"/>
              </w:rPr>
            </w:pPr>
            <w:r w:rsidRPr="005C488E">
              <w:rPr>
                <w:rFonts w:ascii="Times New Roman" w:hAnsi="Times New Roman" w:cs="Times New Roman"/>
                <w:bCs/>
                <w:sz w:val="20"/>
                <w:szCs w:val="20"/>
              </w:rPr>
              <w:t>Развития общей силы</w:t>
            </w:r>
          </w:p>
        </w:tc>
        <w:tc>
          <w:tcPr>
            <w:tcW w:w="1431" w:type="dxa"/>
            <w:gridSpan w:val="2"/>
            <w:tcBorders>
              <w:top w:val="single" w:sz="4" w:space="0" w:color="auto"/>
              <w:left w:val="single" w:sz="4" w:space="0" w:color="auto"/>
              <w:bottom w:val="single" w:sz="4" w:space="0" w:color="auto"/>
              <w:right w:val="single" w:sz="4" w:space="0" w:color="auto"/>
            </w:tcBorders>
          </w:tcPr>
          <w:p w14:paraId="61A28973"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960/960</w:t>
            </w:r>
          </w:p>
        </w:tc>
        <w:tc>
          <w:tcPr>
            <w:tcW w:w="1262" w:type="dxa"/>
            <w:tcBorders>
              <w:top w:val="single" w:sz="4" w:space="0" w:color="auto"/>
              <w:left w:val="single" w:sz="4" w:space="0" w:color="auto"/>
              <w:bottom w:val="single" w:sz="4" w:space="0" w:color="auto"/>
              <w:right w:val="single" w:sz="4" w:space="0" w:color="auto"/>
            </w:tcBorders>
          </w:tcPr>
          <w:p w14:paraId="337FE3E9"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C572109"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bCs/>
                <w:sz w:val="20"/>
                <w:szCs w:val="20"/>
              </w:rPr>
              <w:t xml:space="preserve">Упражнения с преодолением собственного веса: подтягивание из виса, отжимание в упоре, приседания на одной и двух ногах. </w:t>
            </w:r>
            <w:r w:rsidRPr="005C488E">
              <w:rPr>
                <w:rFonts w:ascii="Times New Roman" w:hAnsi="Times New Roman" w:cs="Times New Roman"/>
                <w:sz w:val="20"/>
                <w:szCs w:val="20"/>
              </w:rPr>
              <w:t>Упражнения в парах, держась за мяч, упражнения в сопротивлении. Чередование упражнений руками, ногами – различные броски, выпрыгивание вверх с мячом, зажатым голеностопными суставами; в положении сидя, лёжа – поднимание ног с мячом. Упражнения с гантелями. Упражнения на гимнастических снарядах (гимнастическая стенка). Смешанные висы.</w:t>
            </w:r>
          </w:p>
        </w:tc>
      </w:tr>
      <w:tr w:rsidR="005C488E" w:rsidRPr="005C488E" w14:paraId="252230ED" w14:textId="77777777" w:rsidTr="005A5DDC">
        <w:trPr>
          <w:trHeight w:val="20"/>
        </w:trPr>
        <w:tc>
          <w:tcPr>
            <w:tcW w:w="1560" w:type="dxa"/>
            <w:vMerge/>
            <w:tcBorders>
              <w:left w:val="single" w:sz="4" w:space="0" w:color="auto"/>
              <w:right w:val="single" w:sz="4" w:space="0" w:color="auto"/>
            </w:tcBorders>
            <w:vAlign w:val="center"/>
          </w:tcPr>
          <w:p w14:paraId="6BA8C9D4"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553AD72" w14:textId="77777777" w:rsidR="00E26B38" w:rsidRPr="005C488E" w:rsidRDefault="00E26B38"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выносливости</w:t>
            </w:r>
          </w:p>
        </w:tc>
        <w:tc>
          <w:tcPr>
            <w:tcW w:w="1431" w:type="dxa"/>
            <w:gridSpan w:val="2"/>
            <w:tcBorders>
              <w:top w:val="single" w:sz="4" w:space="0" w:color="auto"/>
              <w:left w:val="single" w:sz="4" w:space="0" w:color="auto"/>
              <w:bottom w:val="single" w:sz="4" w:space="0" w:color="auto"/>
              <w:right w:val="single" w:sz="4" w:space="0" w:color="auto"/>
            </w:tcBorders>
          </w:tcPr>
          <w:p w14:paraId="3631C9C1"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960/960</w:t>
            </w:r>
          </w:p>
        </w:tc>
        <w:tc>
          <w:tcPr>
            <w:tcW w:w="1262" w:type="dxa"/>
            <w:tcBorders>
              <w:top w:val="single" w:sz="4" w:space="0" w:color="auto"/>
              <w:left w:val="single" w:sz="4" w:space="0" w:color="auto"/>
              <w:bottom w:val="single" w:sz="4" w:space="0" w:color="auto"/>
              <w:right w:val="single" w:sz="4" w:space="0" w:color="auto"/>
            </w:tcBorders>
          </w:tcPr>
          <w:p w14:paraId="2F15B4B3"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EC20AB8" w14:textId="77777777" w:rsidR="00E26B38" w:rsidRPr="005C488E" w:rsidRDefault="00E26B38" w:rsidP="005C488E">
            <w:pPr>
              <w:tabs>
                <w:tab w:val="left" w:pos="5812"/>
              </w:tabs>
              <w:ind w:left="34"/>
              <w:contextualSpacing/>
              <w:mirrorIndents/>
              <w:jc w:val="both"/>
              <w:rPr>
                <w:rFonts w:ascii="Times New Roman" w:hAnsi="Times New Roman" w:cs="Times New Roman"/>
                <w:bCs/>
                <w:sz w:val="20"/>
                <w:szCs w:val="20"/>
              </w:rPr>
            </w:pPr>
            <w:r w:rsidRPr="005C488E">
              <w:rPr>
                <w:rFonts w:ascii="Times New Roman" w:hAnsi="Times New Roman" w:cs="Times New Roman"/>
                <w:sz w:val="20"/>
                <w:szCs w:val="20"/>
              </w:rPr>
              <w:t>Бег в равномерном темпе (со скоростью 2,5-3 м/с) с постепенным увеличением продолжительности бега (например, с 10 до 25-30 мин). Бег в равномерном темпе (от 20 до 40 мин при ЧСС 130-170 уд/мин), чередуемый с ускорениями на отрезках произвольной длины (т.е. бег с переменной скоростью). Бег по пересеченной местности (кросс) 2000-5000 м при ЧСС 140- 160 уд/мин. Челночный бег 4 х 100 м.  Марш-бросок на 3-4 км и более (примерная схема: 100-200 м ходьба, 600-800 м бег и т.д.). Спортивные игры (футбол, баскетбол) 40-60 мин. Подвижные игры «Сумей догнать», «Гонка с выбыванием», «Эстафета-поезд» и др. Прыжки через короткую скакалку. Длительность непрерывных прыжков 3 мин и более. Темп прыжков - 135-140 раз в минуту. Преодоление несколько раз подряд отдельных элементов и их сочетаний из полосы препятствий.</w:t>
            </w:r>
          </w:p>
        </w:tc>
      </w:tr>
      <w:tr w:rsidR="005C488E" w:rsidRPr="005C488E" w14:paraId="279C6D64" w14:textId="77777777" w:rsidTr="005A5DDC">
        <w:trPr>
          <w:trHeight w:val="20"/>
        </w:trPr>
        <w:tc>
          <w:tcPr>
            <w:tcW w:w="1560" w:type="dxa"/>
            <w:vMerge/>
            <w:tcBorders>
              <w:left w:val="single" w:sz="4" w:space="0" w:color="auto"/>
              <w:right w:val="single" w:sz="4" w:space="0" w:color="auto"/>
            </w:tcBorders>
            <w:vAlign w:val="center"/>
          </w:tcPr>
          <w:p w14:paraId="2BBBC625"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DAD4F4F" w14:textId="77777777" w:rsidR="00E26B38" w:rsidRPr="005C488E" w:rsidRDefault="00E26B38"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гибкости</w:t>
            </w:r>
          </w:p>
        </w:tc>
        <w:tc>
          <w:tcPr>
            <w:tcW w:w="1431" w:type="dxa"/>
            <w:gridSpan w:val="2"/>
            <w:tcBorders>
              <w:top w:val="single" w:sz="4" w:space="0" w:color="auto"/>
              <w:left w:val="single" w:sz="4" w:space="0" w:color="auto"/>
              <w:bottom w:val="single" w:sz="4" w:space="0" w:color="auto"/>
              <w:right w:val="single" w:sz="4" w:space="0" w:color="auto"/>
            </w:tcBorders>
          </w:tcPr>
          <w:p w14:paraId="5CC869AE"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840/840</w:t>
            </w:r>
          </w:p>
        </w:tc>
        <w:tc>
          <w:tcPr>
            <w:tcW w:w="1262" w:type="dxa"/>
            <w:tcBorders>
              <w:top w:val="single" w:sz="4" w:space="0" w:color="auto"/>
              <w:left w:val="single" w:sz="4" w:space="0" w:color="auto"/>
              <w:bottom w:val="single" w:sz="4" w:space="0" w:color="auto"/>
              <w:right w:val="single" w:sz="4" w:space="0" w:color="auto"/>
            </w:tcBorders>
          </w:tcPr>
          <w:p w14:paraId="0F8B2C34" w14:textId="77777777" w:rsidR="00E26B38" w:rsidRPr="005C488E" w:rsidRDefault="00E26B38" w:rsidP="005C488E">
            <w:pPr>
              <w:jc w:val="center"/>
              <w:rPr>
                <w:sz w:val="20"/>
                <w:szCs w:val="20"/>
              </w:rPr>
            </w:pPr>
            <w:r w:rsidRPr="005C488E">
              <w:rPr>
                <w:rFonts w:ascii="Times New Roman" w:hAnsi="Times New Roman" w:cs="Times New Roman"/>
                <w:sz w:val="20"/>
                <w:szCs w:val="20"/>
              </w:rPr>
              <w:t xml:space="preserve">в течение </w:t>
            </w:r>
            <w:r w:rsidRPr="005C488E">
              <w:rPr>
                <w:rFonts w:ascii="Times New Roman" w:hAnsi="Times New Roman" w:cs="Times New Roman"/>
                <w:sz w:val="20"/>
                <w:szCs w:val="20"/>
              </w:rPr>
              <w:lastRenderedPageBreak/>
              <w:t>года</w:t>
            </w:r>
          </w:p>
        </w:tc>
        <w:tc>
          <w:tcPr>
            <w:tcW w:w="8789" w:type="dxa"/>
            <w:tcBorders>
              <w:top w:val="single" w:sz="4" w:space="0" w:color="auto"/>
              <w:left w:val="single" w:sz="4" w:space="0" w:color="auto"/>
              <w:bottom w:val="single" w:sz="4" w:space="0" w:color="auto"/>
              <w:right w:val="single" w:sz="4" w:space="0" w:color="auto"/>
            </w:tcBorders>
          </w:tcPr>
          <w:p w14:paraId="692B8142" w14:textId="77777777" w:rsidR="00E26B38" w:rsidRPr="005C488E" w:rsidRDefault="00E26B38" w:rsidP="005C488E">
            <w:pPr>
              <w:pStyle w:val="ae"/>
              <w:spacing w:before="0" w:beforeAutospacing="0" w:after="0" w:afterAutospacing="0"/>
              <w:jc w:val="both"/>
              <w:textAlignment w:val="baseline"/>
              <w:rPr>
                <w:rFonts w:ascii="Arial" w:hAnsi="Arial" w:cs="Arial"/>
                <w:sz w:val="20"/>
                <w:szCs w:val="20"/>
              </w:rPr>
            </w:pPr>
            <w:r w:rsidRPr="005C488E">
              <w:rPr>
                <w:sz w:val="20"/>
                <w:szCs w:val="20"/>
              </w:rPr>
              <w:lastRenderedPageBreak/>
              <w:t xml:space="preserve">Акробатические упражнения. Кувырки вперёд, назад, стойка на лопатках. Группировки в приседе, </w:t>
            </w:r>
            <w:r w:rsidRPr="005C488E">
              <w:rPr>
                <w:sz w:val="20"/>
                <w:szCs w:val="20"/>
              </w:rPr>
              <w:lastRenderedPageBreak/>
              <w:t>сидя, лёжа на спине. Перекаты в сторону из положения лёжа и упора стоя на коленях. Перекаты вперёд, назад прогнувшись, лёжа на бёдрах, с опорой и без опоры рук. Перекаты в стороны согнувшись с поворотом на 180° из седа ноги врозь с захватом ноги. Перекаты назад в группировке и согнувшись в стойку на лопатках. Стойка на лопатках. Кувырок вперёд из упора присев и из основной стойки, с трёх шагов и небольшого разбега. Длинный кувырок вперёд. Кувырок назад из упора присев и из основной стойки. Соединение нескольких кувырков вперёд и назад. «Мост» с помощью партнёра и самостоятельно. Переворот в сторону (вправо и влево) с места и с разбега. Соединение указанных выше акробатических упражнений в несложные комбинации.</w:t>
            </w:r>
            <w:r w:rsidRPr="005C488E">
              <w:rPr>
                <w:rFonts w:ascii="Arial" w:hAnsi="Arial" w:cs="Arial"/>
                <w:sz w:val="20"/>
                <w:szCs w:val="20"/>
              </w:rPr>
              <w:t xml:space="preserve"> </w:t>
            </w:r>
          </w:p>
          <w:p w14:paraId="450AADEC" w14:textId="77777777" w:rsidR="00E26B38" w:rsidRPr="005C488E" w:rsidRDefault="00E26B38" w:rsidP="005C488E">
            <w:pPr>
              <w:pStyle w:val="ae"/>
              <w:spacing w:before="0" w:beforeAutospacing="0" w:after="0" w:afterAutospacing="0"/>
              <w:jc w:val="both"/>
              <w:textAlignment w:val="baseline"/>
              <w:rPr>
                <w:sz w:val="20"/>
                <w:szCs w:val="20"/>
              </w:rPr>
            </w:pPr>
            <w:r w:rsidRPr="005C488E">
              <w:rPr>
                <w:sz w:val="20"/>
                <w:szCs w:val="20"/>
              </w:rPr>
              <w:t>Активные движения с полной амплитудой (махи руками и ногами, рывки, наклоны и вращательные движения туловищем) можно выполнять без предметов и с предметами (гимнастические палки, обручи, мячи и т.д.).</w:t>
            </w:r>
          </w:p>
          <w:p w14:paraId="45BF149F" w14:textId="77777777" w:rsidR="00E26B38" w:rsidRPr="005C488E" w:rsidRDefault="00E26B38" w:rsidP="005C488E">
            <w:pPr>
              <w:pStyle w:val="ae"/>
              <w:spacing w:before="0" w:beforeAutospacing="0" w:after="0" w:afterAutospacing="0"/>
              <w:jc w:val="both"/>
              <w:textAlignment w:val="baseline"/>
              <w:rPr>
                <w:sz w:val="20"/>
                <w:szCs w:val="20"/>
              </w:rPr>
            </w:pPr>
            <w:r w:rsidRPr="005C488E">
              <w:rPr>
                <w:sz w:val="20"/>
                <w:szCs w:val="20"/>
              </w:rPr>
              <w:t>Пассивные упражнения на гибкость включают: движения, вы</w:t>
            </w:r>
            <w:r w:rsidRPr="005C488E">
              <w:rPr>
                <w:sz w:val="20"/>
                <w:szCs w:val="20"/>
              </w:rPr>
              <w:softHyphen/>
              <w:t>полняемые с помощью партнера; движения, выполняемые с отягощениями; движения, выполняемые с помощью резинового эспандера или амортизатора; пассивные движения с использованием собственной силы (притягивание туловища к ногам, сгибание кисти другой рукой и т.п.); движения, выполняемые на снарядах (в качестве отягощения используют вес собственного тела) [30].</w:t>
            </w:r>
          </w:p>
          <w:p w14:paraId="4E86E217" w14:textId="77777777" w:rsidR="00E26B38" w:rsidRPr="005C488E" w:rsidRDefault="00E26B38" w:rsidP="005C488E">
            <w:pPr>
              <w:pStyle w:val="ae"/>
              <w:spacing w:before="0" w:beforeAutospacing="0" w:after="0" w:afterAutospacing="0"/>
              <w:jc w:val="both"/>
              <w:textAlignment w:val="baseline"/>
              <w:rPr>
                <w:sz w:val="20"/>
                <w:szCs w:val="20"/>
              </w:rPr>
            </w:pPr>
            <w:r w:rsidRPr="005C488E">
              <w:rPr>
                <w:sz w:val="20"/>
                <w:szCs w:val="20"/>
              </w:rPr>
              <w:t>Статические упражнения, выполняемые с помощью партнера, собственного веса тела или силы, требуют сохранения неподвижного положения с предельной амплитудой в течение определенного времени (6—9 с).</w:t>
            </w:r>
          </w:p>
        </w:tc>
      </w:tr>
      <w:tr w:rsidR="005C488E" w:rsidRPr="005C488E" w14:paraId="34E3B21B" w14:textId="77777777" w:rsidTr="005A5DDC">
        <w:trPr>
          <w:trHeight w:val="20"/>
        </w:trPr>
        <w:tc>
          <w:tcPr>
            <w:tcW w:w="1560" w:type="dxa"/>
            <w:vMerge/>
            <w:tcBorders>
              <w:left w:val="single" w:sz="4" w:space="0" w:color="auto"/>
              <w:right w:val="single" w:sz="4" w:space="0" w:color="auto"/>
            </w:tcBorders>
            <w:vAlign w:val="center"/>
          </w:tcPr>
          <w:p w14:paraId="371D516C"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AC969A2" w14:textId="77777777" w:rsidR="00E26B38" w:rsidRPr="005C488E" w:rsidRDefault="00E26B38" w:rsidP="005C488E">
            <w:pPr>
              <w:jc w:val="center"/>
              <w:rPr>
                <w:rFonts w:ascii="Times New Roman" w:hAnsi="Times New Roman" w:cs="Times New Roman"/>
                <w:sz w:val="20"/>
                <w:szCs w:val="20"/>
              </w:rPr>
            </w:pPr>
            <w:r w:rsidRPr="005C488E">
              <w:rPr>
                <w:rFonts w:ascii="Times New Roman" w:hAnsi="Times New Roman" w:cs="Times New Roman"/>
                <w:sz w:val="20"/>
                <w:szCs w:val="20"/>
              </w:rPr>
              <w:t>Развитие ловкости</w:t>
            </w:r>
          </w:p>
        </w:tc>
        <w:tc>
          <w:tcPr>
            <w:tcW w:w="1431" w:type="dxa"/>
            <w:gridSpan w:val="2"/>
            <w:tcBorders>
              <w:top w:val="single" w:sz="4" w:space="0" w:color="auto"/>
              <w:left w:val="single" w:sz="4" w:space="0" w:color="auto"/>
              <w:bottom w:val="single" w:sz="4" w:space="0" w:color="auto"/>
              <w:right w:val="single" w:sz="4" w:space="0" w:color="auto"/>
            </w:tcBorders>
          </w:tcPr>
          <w:p w14:paraId="1BE65E0B"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840/840</w:t>
            </w:r>
          </w:p>
        </w:tc>
        <w:tc>
          <w:tcPr>
            <w:tcW w:w="1262" w:type="dxa"/>
            <w:tcBorders>
              <w:top w:val="single" w:sz="4" w:space="0" w:color="auto"/>
              <w:left w:val="single" w:sz="4" w:space="0" w:color="auto"/>
              <w:bottom w:val="single" w:sz="4" w:space="0" w:color="auto"/>
              <w:right w:val="single" w:sz="4" w:space="0" w:color="auto"/>
            </w:tcBorders>
          </w:tcPr>
          <w:p w14:paraId="6FB29EF0"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2886050"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Подвижные игры. Игры без предметов: «День и ночь» (сигнал зрительный, исходные положения самые различные), «Вызов номеров», «Попробуй, унеси», различные варианты игры в «Салки». Специальные эстафеты с выполнением заданий в сочетании с определёнными препятствиями.</w:t>
            </w:r>
          </w:p>
        </w:tc>
      </w:tr>
      <w:tr w:rsidR="005C488E" w:rsidRPr="005C488E" w14:paraId="4BAC2083" w14:textId="77777777" w:rsidTr="005A5DDC">
        <w:trPr>
          <w:trHeight w:val="20"/>
        </w:trPr>
        <w:tc>
          <w:tcPr>
            <w:tcW w:w="1560" w:type="dxa"/>
            <w:vMerge/>
            <w:tcBorders>
              <w:left w:val="single" w:sz="4" w:space="0" w:color="auto"/>
              <w:right w:val="single" w:sz="4" w:space="0" w:color="auto"/>
            </w:tcBorders>
            <w:vAlign w:val="center"/>
          </w:tcPr>
          <w:p w14:paraId="1E3495D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2663A3E" w14:textId="77777777" w:rsidR="00E26B38" w:rsidRPr="005C488E" w:rsidRDefault="005A5DDC" w:rsidP="005C488E">
            <w:pPr>
              <w:jc w:val="center"/>
              <w:rPr>
                <w:rFonts w:ascii="Times New Roman" w:hAnsi="Times New Roman" w:cs="Times New Roman"/>
                <w:sz w:val="20"/>
                <w:szCs w:val="20"/>
              </w:rPr>
            </w:pPr>
            <w:r>
              <w:rPr>
                <w:rFonts w:ascii="Times New Roman" w:hAnsi="Times New Roman" w:cs="Times New Roman"/>
                <w:sz w:val="20"/>
                <w:szCs w:val="20"/>
              </w:rPr>
              <w:t>Развитие прыгучести</w:t>
            </w:r>
          </w:p>
        </w:tc>
        <w:tc>
          <w:tcPr>
            <w:tcW w:w="1431" w:type="dxa"/>
            <w:gridSpan w:val="2"/>
            <w:tcBorders>
              <w:top w:val="single" w:sz="4" w:space="0" w:color="auto"/>
              <w:left w:val="single" w:sz="4" w:space="0" w:color="auto"/>
              <w:bottom w:val="single" w:sz="4" w:space="0" w:color="auto"/>
              <w:right w:val="single" w:sz="4" w:space="0" w:color="auto"/>
            </w:tcBorders>
          </w:tcPr>
          <w:p w14:paraId="06D53923"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1020/1020</w:t>
            </w:r>
          </w:p>
        </w:tc>
        <w:tc>
          <w:tcPr>
            <w:tcW w:w="1262" w:type="dxa"/>
            <w:tcBorders>
              <w:top w:val="single" w:sz="4" w:space="0" w:color="auto"/>
              <w:left w:val="single" w:sz="4" w:space="0" w:color="auto"/>
              <w:bottom w:val="single" w:sz="4" w:space="0" w:color="auto"/>
              <w:right w:val="single" w:sz="4" w:space="0" w:color="auto"/>
            </w:tcBorders>
          </w:tcPr>
          <w:p w14:paraId="3CFDBAAC"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6CEF32D8" w14:textId="77777777" w:rsidR="00E26B38" w:rsidRPr="005C488E" w:rsidRDefault="00E26B38" w:rsidP="005C488E">
            <w:pPr>
              <w:jc w:val="both"/>
              <w:rPr>
                <w:rFonts w:ascii="Times New Roman" w:hAnsi="Times New Roman" w:cs="Times New Roman"/>
                <w:sz w:val="20"/>
                <w:szCs w:val="20"/>
              </w:rPr>
            </w:pPr>
            <w:r w:rsidRPr="005C488E">
              <w:rPr>
                <w:rFonts w:ascii="Times New Roman" w:hAnsi="Times New Roman" w:cs="Times New Roman"/>
                <w:sz w:val="20"/>
                <w:szCs w:val="20"/>
              </w:rPr>
              <w:t xml:space="preserve">Приседания и резкое выпрямление ног с взмахом рук вверх; то же с прыжком вверх, то же с набивным мячом (или двумя) в руках (до </w:t>
            </w:r>
            <w:smartTag w:uri="urn:schemas-microsoft-com:office:smarttags" w:element="metricconverter">
              <w:smartTagPr>
                <w:attr w:name="ProductID" w:val="2 кг"/>
              </w:smartTagPr>
              <w:r w:rsidRPr="005C488E">
                <w:rPr>
                  <w:rFonts w:ascii="Times New Roman" w:hAnsi="Times New Roman" w:cs="Times New Roman"/>
                  <w:sz w:val="20"/>
                  <w:szCs w:val="20"/>
                </w:rPr>
                <w:t>2 кг</w:t>
              </w:r>
            </w:smartTag>
            <w:r w:rsidRPr="005C488E">
              <w:rPr>
                <w:rFonts w:ascii="Times New Roman" w:hAnsi="Times New Roman" w:cs="Times New Roman"/>
                <w:sz w:val="20"/>
                <w:szCs w:val="20"/>
              </w:rPr>
              <w:t xml:space="preserve">). Из положения стоя на гимнастической стенке, права (левая) нога сильно согнуты, левая (права) опущена вниз, руками держатся на уровне лица – быстрое разгибание ноги (от стенки не отклоняться). То же, с отягощением (пояс массой до </w:t>
            </w:r>
            <w:smartTag w:uri="urn:schemas-microsoft-com:office:smarttags" w:element="metricconverter">
              <w:smartTagPr>
                <w:attr w:name="ProductID" w:val="6 кг"/>
              </w:smartTagPr>
              <w:r w:rsidRPr="005C488E">
                <w:rPr>
                  <w:rFonts w:ascii="Times New Roman" w:hAnsi="Times New Roman" w:cs="Times New Roman"/>
                  <w:sz w:val="20"/>
                  <w:szCs w:val="20"/>
                </w:rPr>
                <w:t>6 кг</w:t>
              </w:r>
            </w:smartTag>
            <w:r w:rsidRPr="005C488E">
              <w:rPr>
                <w:rFonts w:ascii="Times New Roman" w:hAnsi="Times New Roman" w:cs="Times New Roman"/>
                <w:sz w:val="20"/>
                <w:szCs w:val="20"/>
              </w:rPr>
              <w:t>).</w:t>
            </w:r>
          </w:p>
          <w:p w14:paraId="2F7E8AEC" w14:textId="77777777" w:rsidR="00E26B38" w:rsidRPr="005C488E" w:rsidRDefault="00E26B38" w:rsidP="005C488E">
            <w:pPr>
              <w:jc w:val="both"/>
              <w:rPr>
                <w:rFonts w:ascii="Times New Roman" w:hAnsi="Times New Roman" w:cs="Times New Roman"/>
                <w:sz w:val="20"/>
                <w:szCs w:val="20"/>
              </w:rPr>
            </w:pPr>
            <w:r w:rsidRPr="005C488E">
              <w:rPr>
                <w:rFonts w:ascii="Times New Roman" w:hAnsi="Times New Roman" w:cs="Times New Roman"/>
                <w:sz w:val="20"/>
                <w:szCs w:val="20"/>
              </w:rPr>
              <w:t xml:space="preserve">Упражнение с отягощением (мешок с песком массой до </w:t>
            </w:r>
            <w:smartTag w:uri="urn:schemas-microsoft-com:office:smarttags" w:element="metricconverter">
              <w:smartTagPr>
                <w:attr w:name="ProductID" w:val="4 кг"/>
              </w:smartTagPr>
              <w:r w:rsidRPr="005C488E">
                <w:rPr>
                  <w:rFonts w:ascii="Times New Roman" w:hAnsi="Times New Roman" w:cs="Times New Roman"/>
                  <w:sz w:val="20"/>
                  <w:szCs w:val="20"/>
                </w:rPr>
                <w:t>4 кг</w:t>
              </w:r>
            </w:smartTag>
            <w:r w:rsidRPr="005C488E">
              <w:rPr>
                <w:rFonts w:ascii="Times New Roman" w:hAnsi="Times New Roman" w:cs="Times New Roman"/>
                <w:sz w:val="20"/>
                <w:szCs w:val="20"/>
              </w:rPr>
              <w:t xml:space="preserve"> для девушек и до </w:t>
            </w:r>
            <w:smartTag w:uri="urn:schemas-microsoft-com:office:smarttags" w:element="metricconverter">
              <w:smartTagPr>
                <w:attr w:name="ProductID" w:val="8 кг"/>
              </w:smartTagPr>
              <w:r w:rsidRPr="005C488E">
                <w:rPr>
                  <w:rFonts w:ascii="Times New Roman" w:hAnsi="Times New Roman" w:cs="Times New Roman"/>
                  <w:sz w:val="20"/>
                  <w:szCs w:val="20"/>
                </w:rPr>
                <w:t>8 кг</w:t>
              </w:r>
            </w:smartTag>
            <w:r w:rsidRPr="005C488E">
              <w:rPr>
                <w:rFonts w:ascii="Times New Roman" w:hAnsi="Times New Roman" w:cs="Times New Roman"/>
                <w:sz w:val="20"/>
                <w:szCs w:val="20"/>
              </w:rPr>
              <w:t xml:space="preserve"> для юношей).</w:t>
            </w:r>
          </w:p>
          <w:p w14:paraId="24A43C5A"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Прыжки опорные, прыжки со скакалкой, разнообразные подскоки. Многократные прыжки с места и с разбега в сочетании с ударом по мячу. Бег по крутым склонам, по песку без обуви, по лестнице вверх, ступая на каждую ступеньку.</w:t>
            </w:r>
          </w:p>
        </w:tc>
      </w:tr>
      <w:tr w:rsidR="005C488E" w:rsidRPr="005C488E" w14:paraId="55637ACD" w14:textId="77777777" w:rsidTr="005A5DDC">
        <w:trPr>
          <w:trHeight w:val="373"/>
        </w:trPr>
        <w:tc>
          <w:tcPr>
            <w:tcW w:w="1560" w:type="dxa"/>
            <w:vMerge/>
            <w:tcBorders>
              <w:left w:val="single" w:sz="4" w:space="0" w:color="auto"/>
              <w:right w:val="single" w:sz="4" w:space="0" w:color="auto"/>
            </w:tcBorders>
            <w:vAlign w:val="center"/>
            <w:hideMark/>
          </w:tcPr>
          <w:p w14:paraId="256816EF"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hideMark/>
          </w:tcPr>
          <w:p w14:paraId="2544A465" w14:textId="77777777" w:rsidR="00E26B38" w:rsidRPr="005C488E" w:rsidRDefault="00E26B38" w:rsidP="005C488E">
            <w:pPr>
              <w:pStyle w:val="1"/>
              <w:shd w:val="clear" w:color="auto" w:fill="FFFFFF"/>
              <w:tabs>
                <w:tab w:val="left" w:pos="5812"/>
              </w:tabs>
              <w:spacing w:before="0" w:line="240" w:lineRule="auto"/>
              <w:ind w:left="34"/>
              <w:contextualSpacing/>
              <w:mirrorIndents/>
              <w:jc w:val="center"/>
              <w:textAlignment w:val="baseline"/>
              <w:rPr>
                <w:rFonts w:ascii="Times New Roman" w:hAnsi="Times New Roman" w:cs="Times New Roman"/>
                <w:b/>
                <w:color w:val="auto"/>
                <w:sz w:val="20"/>
                <w:szCs w:val="20"/>
              </w:rPr>
            </w:pPr>
            <w:r w:rsidRPr="005C488E">
              <w:rPr>
                <w:rFonts w:ascii="Times New Roman" w:hAnsi="Times New Roman" w:cs="Times New Roman"/>
                <w:b/>
                <w:color w:val="auto"/>
                <w:sz w:val="20"/>
                <w:szCs w:val="20"/>
              </w:rPr>
              <w:t>Специальная физическая подготовка</w:t>
            </w:r>
          </w:p>
        </w:tc>
      </w:tr>
      <w:tr w:rsidR="005C488E" w:rsidRPr="005C488E" w14:paraId="4DADCCAA" w14:textId="77777777" w:rsidTr="005A5DDC">
        <w:trPr>
          <w:trHeight w:val="317"/>
        </w:trPr>
        <w:tc>
          <w:tcPr>
            <w:tcW w:w="1560" w:type="dxa"/>
            <w:vMerge/>
            <w:tcBorders>
              <w:left w:val="single" w:sz="4" w:space="0" w:color="auto"/>
              <w:right w:val="single" w:sz="4" w:space="0" w:color="auto"/>
            </w:tcBorders>
            <w:vAlign w:val="center"/>
            <w:hideMark/>
          </w:tcPr>
          <w:p w14:paraId="646AE895"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4697B5C"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0DAE7375"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4080/5280</w:t>
            </w:r>
          </w:p>
        </w:tc>
        <w:tc>
          <w:tcPr>
            <w:tcW w:w="1262" w:type="dxa"/>
            <w:tcBorders>
              <w:top w:val="single" w:sz="4" w:space="0" w:color="auto"/>
              <w:left w:val="single" w:sz="4" w:space="0" w:color="auto"/>
              <w:bottom w:val="single" w:sz="4" w:space="0" w:color="auto"/>
              <w:right w:val="single" w:sz="4" w:space="0" w:color="auto"/>
            </w:tcBorders>
            <w:hideMark/>
          </w:tcPr>
          <w:p w14:paraId="78900CD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hideMark/>
          </w:tcPr>
          <w:p w14:paraId="494A97C9"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377369E7" w14:textId="77777777" w:rsidTr="005A5DDC">
        <w:trPr>
          <w:trHeight w:val="20"/>
        </w:trPr>
        <w:tc>
          <w:tcPr>
            <w:tcW w:w="1560" w:type="dxa"/>
            <w:vMerge/>
            <w:tcBorders>
              <w:left w:val="single" w:sz="4" w:space="0" w:color="auto"/>
              <w:right w:val="single" w:sz="4" w:space="0" w:color="auto"/>
            </w:tcBorders>
            <w:vAlign w:val="center"/>
            <w:hideMark/>
          </w:tcPr>
          <w:p w14:paraId="1F917D03"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2B759B1B" w14:textId="77777777" w:rsidR="00E26B38" w:rsidRPr="005C488E" w:rsidRDefault="00E26B38"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скоростно-силовых способностей</w:t>
            </w:r>
          </w:p>
        </w:tc>
        <w:tc>
          <w:tcPr>
            <w:tcW w:w="1431" w:type="dxa"/>
            <w:gridSpan w:val="2"/>
            <w:tcBorders>
              <w:top w:val="single" w:sz="4" w:space="0" w:color="auto"/>
              <w:left w:val="single" w:sz="4" w:space="0" w:color="auto"/>
              <w:bottom w:val="single" w:sz="4" w:space="0" w:color="auto"/>
              <w:right w:val="single" w:sz="4" w:space="0" w:color="auto"/>
            </w:tcBorders>
          </w:tcPr>
          <w:p w14:paraId="59CC2B6E"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720/1080</w:t>
            </w:r>
          </w:p>
        </w:tc>
        <w:tc>
          <w:tcPr>
            <w:tcW w:w="1262" w:type="dxa"/>
            <w:tcBorders>
              <w:top w:val="single" w:sz="4" w:space="0" w:color="auto"/>
              <w:left w:val="single" w:sz="4" w:space="0" w:color="auto"/>
              <w:bottom w:val="single" w:sz="4" w:space="0" w:color="auto"/>
              <w:right w:val="single" w:sz="4" w:space="0" w:color="auto"/>
            </w:tcBorders>
            <w:hideMark/>
          </w:tcPr>
          <w:p w14:paraId="08AB05E3"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240D90A9" w14:textId="77777777" w:rsidR="00E26B38" w:rsidRPr="005C488E" w:rsidRDefault="00E26B38" w:rsidP="005C488E">
            <w:pPr>
              <w:ind w:left="80"/>
              <w:jc w:val="both"/>
              <w:rPr>
                <w:rFonts w:ascii="Times New Roman" w:hAnsi="Times New Roman" w:cs="Times New Roman"/>
                <w:sz w:val="20"/>
                <w:szCs w:val="20"/>
              </w:rPr>
            </w:pPr>
            <w:r w:rsidRPr="005C488E">
              <w:rPr>
                <w:rFonts w:ascii="Times New Roman" w:hAnsi="Times New Roman" w:cs="Times New Roman"/>
                <w:sz w:val="20"/>
                <w:szCs w:val="20"/>
              </w:rPr>
              <w:t>Упражнения с отягощением, многократные броски набивного мяча над собой в прыжке и ловля после приземления. Бег с остановками и изменениями направлений. Челночный бег.</w:t>
            </w:r>
          </w:p>
        </w:tc>
      </w:tr>
      <w:tr w:rsidR="005C488E" w:rsidRPr="005C488E" w14:paraId="1E42B12B" w14:textId="77777777" w:rsidTr="005A5DDC">
        <w:trPr>
          <w:trHeight w:val="20"/>
        </w:trPr>
        <w:tc>
          <w:tcPr>
            <w:tcW w:w="1560" w:type="dxa"/>
            <w:vMerge/>
            <w:tcBorders>
              <w:left w:val="single" w:sz="4" w:space="0" w:color="auto"/>
              <w:right w:val="single" w:sz="4" w:space="0" w:color="auto"/>
            </w:tcBorders>
            <w:vAlign w:val="center"/>
            <w:hideMark/>
          </w:tcPr>
          <w:p w14:paraId="61B299D5"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BC47532" w14:textId="77777777" w:rsidR="00E26B38" w:rsidRPr="005C488E" w:rsidRDefault="00E26B38"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специальной быстроты</w:t>
            </w:r>
          </w:p>
        </w:tc>
        <w:tc>
          <w:tcPr>
            <w:tcW w:w="1431" w:type="dxa"/>
            <w:gridSpan w:val="2"/>
            <w:tcBorders>
              <w:top w:val="single" w:sz="4" w:space="0" w:color="auto"/>
              <w:left w:val="single" w:sz="4" w:space="0" w:color="auto"/>
              <w:bottom w:val="single" w:sz="4" w:space="0" w:color="auto"/>
              <w:right w:val="single" w:sz="4" w:space="0" w:color="auto"/>
            </w:tcBorders>
          </w:tcPr>
          <w:p w14:paraId="5AD0B975" w14:textId="77777777" w:rsidR="00E26B38" w:rsidRPr="005C488E" w:rsidRDefault="00001C9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840//1080</w:t>
            </w:r>
          </w:p>
        </w:tc>
        <w:tc>
          <w:tcPr>
            <w:tcW w:w="1262" w:type="dxa"/>
            <w:tcBorders>
              <w:top w:val="single" w:sz="4" w:space="0" w:color="auto"/>
              <w:left w:val="single" w:sz="4" w:space="0" w:color="auto"/>
              <w:bottom w:val="single" w:sz="4" w:space="0" w:color="auto"/>
              <w:right w:val="single" w:sz="4" w:space="0" w:color="auto"/>
            </w:tcBorders>
            <w:hideMark/>
          </w:tcPr>
          <w:p w14:paraId="1467A37C"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66F787B0" w14:textId="77777777" w:rsidR="00E26B38" w:rsidRPr="005C488E" w:rsidRDefault="00E26B38" w:rsidP="005C488E">
            <w:pPr>
              <w:jc w:val="both"/>
              <w:rPr>
                <w:rFonts w:ascii="Times New Roman" w:hAnsi="Times New Roman" w:cs="Times New Roman"/>
                <w:sz w:val="20"/>
                <w:szCs w:val="20"/>
              </w:rPr>
            </w:pPr>
            <w:r w:rsidRPr="005C488E">
              <w:rPr>
                <w:rFonts w:ascii="Times New Roman" w:hAnsi="Times New Roman" w:cs="Times New Roman"/>
                <w:sz w:val="20"/>
                <w:szCs w:val="20"/>
              </w:rPr>
              <w:t>Бег с остановками и изменением направления. Челночный бег на 5-</w:t>
            </w:r>
            <w:smartTag w:uri="urn:schemas-microsoft-com:office:smarttags" w:element="metricconverter">
              <w:smartTagPr>
                <w:attr w:name="ProductID" w:val="10 м"/>
              </w:smartTagPr>
              <w:r w:rsidRPr="005C488E">
                <w:rPr>
                  <w:rFonts w:ascii="Times New Roman" w:hAnsi="Times New Roman" w:cs="Times New Roman"/>
                  <w:sz w:val="20"/>
                  <w:szCs w:val="20"/>
                </w:rPr>
                <w:t>10 м</w:t>
              </w:r>
            </w:smartTag>
            <w:r w:rsidRPr="005C488E">
              <w:rPr>
                <w:rFonts w:ascii="Times New Roman" w:hAnsi="Times New Roman" w:cs="Times New Roman"/>
                <w:sz w:val="20"/>
                <w:szCs w:val="20"/>
              </w:rPr>
              <w:t xml:space="preserve"> (общий пробег за одну попытку 20-</w:t>
            </w:r>
            <w:smartTag w:uri="urn:schemas-microsoft-com:office:smarttags" w:element="metricconverter">
              <w:smartTagPr>
                <w:attr w:name="ProductID" w:val="30 м"/>
              </w:smartTagPr>
              <w:r w:rsidRPr="005C488E">
                <w:rPr>
                  <w:rFonts w:ascii="Times New Roman" w:hAnsi="Times New Roman" w:cs="Times New Roman"/>
                  <w:sz w:val="20"/>
                  <w:szCs w:val="20"/>
                </w:rPr>
                <w:t>30 м</w:t>
              </w:r>
            </w:smartTag>
            <w:r w:rsidRPr="005C488E">
              <w:rPr>
                <w:rFonts w:ascii="Times New Roman" w:hAnsi="Times New Roman" w:cs="Times New Roman"/>
                <w:sz w:val="20"/>
                <w:szCs w:val="20"/>
              </w:rPr>
              <w:t xml:space="preserve">). Челночный бег, но отрезок сначала пробегается лицом вперёд, а обратно – спиной и т.д. По принципу челночного бега передвижение приставными шагами. То же, с </w:t>
            </w:r>
            <w:r w:rsidRPr="005C488E">
              <w:rPr>
                <w:rFonts w:ascii="Times New Roman" w:hAnsi="Times New Roman" w:cs="Times New Roman"/>
                <w:sz w:val="20"/>
                <w:szCs w:val="20"/>
              </w:rPr>
              <w:lastRenderedPageBreak/>
              <w:t>набивными мячами в руках, с поясом – отягощением или в куртке с весом.</w:t>
            </w:r>
          </w:p>
          <w:p w14:paraId="411D5B41" w14:textId="77777777" w:rsidR="00E26B38" w:rsidRPr="005C488E" w:rsidRDefault="00E26B38" w:rsidP="005C488E">
            <w:pPr>
              <w:ind w:left="80"/>
              <w:jc w:val="both"/>
              <w:rPr>
                <w:rFonts w:ascii="Times New Roman" w:hAnsi="Times New Roman" w:cs="Times New Roman"/>
                <w:sz w:val="20"/>
                <w:szCs w:val="20"/>
              </w:rPr>
            </w:pPr>
            <w:r w:rsidRPr="005C488E">
              <w:rPr>
                <w:rFonts w:ascii="Times New Roman" w:hAnsi="Times New Roman" w:cs="Times New Roman"/>
                <w:sz w:val="20"/>
                <w:szCs w:val="20"/>
              </w:rPr>
              <w:t>Бег (приставные шаги) в колонне по одному (шеренги) вдоль границ площадки. По сигналу – выполнение определенного задания: ускорения, остановка, изменение направления или способа передвижения, поворот на 360˚– прыжок вверх, падение, перепад, имитация подачи стойки, с падением в прыжке, имитация подачи нападающих ударов, блокирование и т.д. То же, но занимающиеся перемещаются по одному, по двое, по трое от лицевой линии к сетке. То же, но подается несколько сигналов. На каждый сигнал занимающийся выполняет определенные действия.</w:t>
            </w:r>
          </w:p>
        </w:tc>
      </w:tr>
      <w:tr w:rsidR="005C488E" w:rsidRPr="005C488E" w14:paraId="2F9E33DE" w14:textId="77777777" w:rsidTr="005A5DDC">
        <w:trPr>
          <w:trHeight w:val="20"/>
        </w:trPr>
        <w:tc>
          <w:tcPr>
            <w:tcW w:w="1560" w:type="dxa"/>
            <w:vMerge/>
            <w:tcBorders>
              <w:left w:val="single" w:sz="4" w:space="0" w:color="auto"/>
              <w:right w:val="single" w:sz="4" w:space="0" w:color="auto"/>
            </w:tcBorders>
            <w:vAlign w:val="center"/>
            <w:hideMark/>
          </w:tcPr>
          <w:p w14:paraId="7F938F51"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5AEE0851" w14:textId="77777777" w:rsidR="00E26B38" w:rsidRPr="005C488E" w:rsidRDefault="00E26B38"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специальной выносливости</w:t>
            </w:r>
          </w:p>
        </w:tc>
        <w:tc>
          <w:tcPr>
            <w:tcW w:w="1431" w:type="dxa"/>
            <w:gridSpan w:val="2"/>
            <w:tcBorders>
              <w:top w:val="single" w:sz="4" w:space="0" w:color="auto"/>
              <w:left w:val="single" w:sz="4" w:space="0" w:color="auto"/>
              <w:bottom w:val="single" w:sz="4" w:space="0" w:color="auto"/>
              <w:right w:val="single" w:sz="4" w:space="0" w:color="auto"/>
            </w:tcBorders>
          </w:tcPr>
          <w:p w14:paraId="78C1E8DC" w14:textId="77777777" w:rsidR="00E26B38" w:rsidRPr="005C488E" w:rsidRDefault="00001C93"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960/1080</w:t>
            </w:r>
          </w:p>
        </w:tc>
        <w:tc>
          <w:tcPr>
            <w:tcW w:w="1262" w:type="dxa"/>
            <w:tcBorders>
              <w:top w:val="single" w:sz="4" w:space="0" w:color="auto"/>
              <w:left w:val="single" w:sz="4" w:space="0" w:color="auto"/>
              <w:bottom w:val="single" w:sz="4" w:space="0" w:color="auto"/>
              <w:right w:val="single" w:sz="4" w:space="0" w:color="auto"/>
            </w:tcBorders>
            <w:hideMark/>
          </w:tcPr>
          <w:p w14:paraId="420F2D2B"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5B449E2A" w14:textId="77777777" w:rsidR="00E26B38" w:rsidRPr="005C488E" w:rsidRDefault="00E26B38"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Бег с чередованием с ходьбой до </w:t>
            </w:r>
            <w:smartTag w:uri="urn:schemas-microsoft-com:office:smarttags" w:element="metricconverter">
              <w:smartTagPr>
                <w:attr w:name="ProductID" w:val="400 метров"/>
              </w:smartTagPr>
              <w:r w:rsidRPr="005C488E">
                <w:rPr>
                  <w:rFonts w:ascii="Times New Roman" w:hAnsi="Times New Roman" w:cs="Times New Roman"/>
                  <w:sz w:val="20"/>
                  <w:szCs w:val="20"/>
                </w:rPr>
                <w:t>400 метров</w:t>
              </w:r>
            </w:smartTag>
            <w:r w:rsidRPr="005C488E">
              <w:rPr>
                <w:rFonts w:ascii="Times New Roman" w:hAnsi="Times New Roman" w:cs="Times New Roman"/>
                <w:sz w:val="20"/>
                <w:szCs w:val="20"/>
              </w:rPr>
              <w:t xml:space="preserve">. Бег медленный до 3 минут (юноши) и до 2 минут (девушки). Бег или кросс до </w:t>
            </w:r>
            <w:smartTag w:uri="urn:schemas-microsoft-com:office:smarttags" w:element="metricconverter">
              <w:smartTagPr>
                <w:attr w:name="ProductID" w:val="500 метров"/>
              </w:smartTagPr>
              <w:r w:rsidRPr="005C488E">
                <w:rPr>
                  <w:rFonts w:ascii="Times New Roman" w:hAnsi="Times New Roman" w:cs="Times New Roman"/>
                  <w:sz w:val="20"/>
                  <w:szCs w:val="20"/>
                </w:rPr>
                <w:t>500 метров</w:t>
              </w:r>
            </w:smartTag>
            <w:r w:rsidRPr="005C488E">
              <w:rPr>
                <w:rFonts w:ascii="Times New Roman" w:hAnsi="Times New Roman" w:cs="Times New Roman"/>
                <w:sz w:val="20"/>
                <w:szCs w:val="20"/>
              </w:rPr>
              <w:t xml:space="preserve">, </w:t>
            </w:r>
            <w:smartTag w:uri="urn:schemas-microsoft-com:office:smarttags" w:element="metricconverter">
              <w:smartTagPr>
                <w:attr w:name="ProductID" w:val="1000 метров"/>
              </w:smartTagPr>
              <w:r w:rsidRPr="005C488E">
                <w:rPr>
                  <w:rFonts w:ascii="Times New Roman" w:hAnsi="Times New Roman" w:cs="Times New Roman"/>
                  <w:sz w:val="20"/>
                  <w:szCs w:val="20"/>
                </w:rPr>
                <w:t>1000 метров;</w:t>
              </w:r>
            </w:smartTag>
            <w:r w:rsidRPr="005C488E">
              <w:rPr>
                <w:rFonts w:ascii="Times New Roman" w:hAnsi="Times New Roman" w:cs="Times New Roman"/>
                <w:sz w:val="20"/>
                <w:szCs w:val="20"/>
              </w:rPr>
              <w:t xml:space="preserve"> </w:t>
            </w:r>
          </w:p>
          <w:p w14:paraId="72749F66" w14:textId="77777777" w:rsidR="00E26B38" w:rsidRPr="005C488E" w:rsidRDefault="00E26B38"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перемещения в различных направлениях с максимальной скоростью, продолжительность от 10 до 30 с в одной серии, 2-5 серий в одном занятии, отдых 1-3 мин; </w:t>
            </w:r>
          </w:p>
          <w:p w14:paraId="7F140CB4" w14:textId="77777777" w:rsidR="00E26B38" w:rsidRPr="005C488E" w:rsidRDefault="00E26B38"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xml:space="preserve">- то же, но с падениями; </w:t>
            </w:r>
          </w:p>
          <w:p w14:paraId="3F3850F3" w14:textId="77777777" w:rsidR="00E26B38" w:rsidRPr="005C488E" w:rsidRDefault="00E26B38"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выполнение технически приёмов (передача сверху двумя руками, снизу двумя руками, блок) после перемещения, продолжительность от 10 до 30 с, интенсивность и быстрота перемещения максимальная, отдых 1-3 мин, 2-3 серии.</w:t>
            </w:r>
          </w:p>
          <w:p w14:paraId="6E8641FB" w14:textId="77777777" w:rsidR="00E26B38" w:rsidRPr="005C488E" w:rsidRDefault="00E26B38" w:rsidP="005C488E">
            <w:pPr>
              <w:ind w:right="63"/>
              <w:jc w:val="both"/>
              <w:rPr>
                <w:rFonts w:ascii="Times New Roman" w:hAnsi="Times New Roman" w:cs="Times New Roman"/>
                <w:sz w:val="20"/>
                <w:szCs w:val="20"/>
              </w:rPr>
            </w:pPr>
            <w:r w:rsidRPr="005C488E">
              <w:rPr>
                <w:rFonts w:ascii="Times New Roman" w:hAnsi="Times New Roman" w:cs="Times New Roman"/>
                <w:sz w:val="20"/>
                <w:szCs w:val="20"/>
              </w:rPr>
              <w:t>- прыжковые упражнения со скакалкой, многократное запрыгивание на предмет, имитационные упражнения (выполнение блока, нападающего удара), игровые упражнения (выполнения от 10 до 15-18 нападающих ударов подряд и т.д.)</w:t>
            </w:r>
          </w:p>
        </w:tc>
      </w:tr>
      <w:tr w:rsidR="005C488E" w:rsidRPr="005C488E" w14:paraId="3349F6E9" w14:textId="77777777" w:rsidTr="005A5DDC">
        <w:trPr>
          <w:trHeight w:val="20"/>
        </w:trPr>
        <w:tc>
          <w:tcPr>
            <w:tcW w:w="1560" w:type="dxa"/>
            <w:vMerge/>
            <w:tcBorders>
              <w:left w:val="single" w:sz="4" w:space="0" w:color="auto"/>
              <w:right w:val="single" w:sz="4" w:space="0" w:color="auto"/>
            </w:tcBorders>
            <w:vAlign w:val="center"/>
            <w:hideMark/>
          </w:tcPr>
          <w:p w14:paraId="6338A4E3"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0F1A7F1F" w14:textId="77777777" w:rsidR="00E26B38" w:rsidRPr="005C488E" w:rsidRDefault="00E26B38"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координационных способностей</w:t>
            </w:r>
          </w:p>
        </w:tc>
        <w:tc>
          <w:tcPr>
            <w:tcW w:w="1431" w:type="dxa"/>
            <w:gridSpan w:val="2"/>
            <w:tcBorders>
              <w:top w:val="single" w:sz="4" w:space="0" w:color="auto"/>
              <w:left w:val="single" w:sz="4" w:space="0" w:color="auto"/>
              <w:bottom w:val="single" w:sz="4" w:space="0" w:color="auto"/>
              <w:right w:val="single" w:sz="4" w:space="0" w:color="auto"/>
            </w:tcBorders>
          </w:tcPr>
          <w:p w14:paraId="068B75E6" w14:textId="77777777" w:rsidR="00E26B38" w:rsidRPr="005C488E" w:rsidRDefault="00001C93"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720/1020</w:t>
            </w:r>
          </w:p>
        </w:tc>
        <w:tc>
          <w:tcPr>
            <w:tcW w:w="1262" w:type="dxa"/>
            <w:tcBorders>
              <w:top w:val="single" w:sz="4" w:space="0" w:color="auto"/>
              <w:left w:val="single" w:sz="4" w:space="0" w:color="auto"/>
              <w:bottom w:val="single" w:sz="4" w:space="0" w:color="auto"/>
              <w:right w:val="single" w:sz="4" w:space="0" w:color="auto"/>
            </w:tcBorders>
            <w:hideMark/>
          </w:tcPr>
          <w:p w14:paraId="2F369D6C"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5D41F9CC"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Одиночные и многократные прыжки с разбега и с места с поворотом на 360, 270, 180, 90 градусов.</w:t>
            </w:r>
          </w:p>
          <w:p w14:paraId="4718DE7A"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Многократные и одиночные кувырки назад и вперед в разной последовательности.</w:t>
            </w:r>
          </w:p>
          <w:p w14:paraId="201BC038"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Прыжки через разнообразные снаряды и предметы (конь, скамейка, веревка) как без поворотов, так и с поворотами.</w:t>
            </w:r>
          </w:p>
          <w:p w14:paraId="63A9EC46"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Прыжки с подкидного мостика с отдельными движениями и поворотами в воздухе.</w:t>
            </w:r>
          </w:p>
          <w:p w14:paraId="08DA21A9"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Спортивные и подвижные игры, эстафеты, упражнения с мячами, гимнастические и акробатические упражнения.</w:t>
            </w:r>
          </w:p>
        </w:tc>
      </w:tr>
      <w:tr w:rsidR="005C488E" w:rsidRPr="005C488E" w14:paraId="5A752864" w14:textId="77777777" w:rsidTr="005A5DDC">
        <w:trPr>
          <w:trHeight w:val="20"/>
        </w:trPr>
        <w:tc>
          <w:tcPr>
            <w:tcW w:w="1560" w:type="dxa"/>
            <w:vMerge/>
            <w:tcBorders>
              <w:left w:val="single" w:sz="4" w:space="0" w:color="auto"/>
              <w:right w:val="single" w:sz="4" w:space="0" w:color="auto"/>
            </w:tcBorders>
            <w:vAlign w:val="center"/>
            <w:hideMark/>
          </w:tcPr>
          <w:p w14:paraId="37920A0F"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7898AAE0" w14:textId="77777777" w:rsidR="00E26B38" w:rsidRPr="005C488E" w:rsidRDefault="00E26B38"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Развитие гибкости</w:t>
            </w:r>
          </w:p>
        </w:tc>
        <w:tc>
          <w:tcPr>
            <w:tcW w:w="1431" w:type="dxa"/>
            <w:gridSpan w:val="2"/>
            <w:tcBorders>
              <w:top w:val="single" w:sz="4" w:space="0" w:color="auto"/>
              <w:left w:val="single" w:sz="4" w:space="0" w:color="auto"/>
              <w:bottom w:val="single" w:sz="4" w:space="0" w:color="auto"/>
              <w:right w:val="single" w:sz="4" w:space="0" w:color="auto"/>
            </w:tcBorders>
          </w:tcPr>
          <w:p w14:paraId="13E053E1" w14:textId="77777777" w:rsidR="00E26B38" w:rsidRPr="005C488E" w:rsidRDefault="00001C93" w:rsidP="005C488E">
            <w:pPr>
              <w:tabs>
                <w:tab w:val="left" w:pos="5812"/>
              </w:tabs>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720/1020</w:t>
            </w:r>
          </w:p>
        </w:tc>
        <w:tc>
          <w:tcPr>
            <w:tcW w:w="1262" w:type="dxa"/>
            <w:tcBorders>
              <w:top w:val="single" w:sz="4" w:space="0" w:color="auto"/>
              <w:left w:val="single" w:sz="4" w:space="0" w:color="auto"/>
              <w:bottom w:val="single" w:sz="4" w:space="0" w:color="auto"/>
              <w:right w:val="single" w:sz="4" w:space="0" w:color="auto"/>
            </w:tcBorders>
            <w:hideMark/>
          </w:tcPr>
          <w:p w14:paraId="1FFEA5FF"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0732F784"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Наклоны вперед, назад и в стороны. Данные упражнения можно выполнять с помощью и с сопротивлением партнера.</w:t>
            </w:r>
          </w:p>
          <w:p w14:paraId="494E2831"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Имитационные упражнения с большой амплитудой движения (с малым отягощением и без отягощения).</w:t>
            </w:r>
          </w:p>
          <w:p w14:paraId="5668C434"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Круговые и вращательные движения туловищем из различных начальных положений.</w:t>
            </w:r>
          </w:p>
          <w:p w14:paraId="0C3BE805"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Пружинистые выпады вперед и в стороны.</w:t>
            </w:r>
          </w:p>
          <w:p w14:paraId="7140B538" w14:textId="77777777" w:rsidR="00E26B38" w:rsidRPr="005C488E" w:rsidRDefault="00E26B38" w:rsidP="005C488E">
            <w:pPr>
              <w:pStyle w:val="ae"/>
              <w:shd w:val="clear" w:color="auto" w:fill="FFFFFF"/>
              <w:spacing w:before="0" w:beforeAutospacing="0" w:after="0" w:afterAutospacing="0"/>
              <w:jc w:val="both"/>
              <w:textAlignment w:val="baseline"/>
              <w:rPr>
                <w:sz w:val="20"/>
                <w:szCs w:val="20"/>
              </w:rPr>
            </w:pPr>
            <w:r w:rsidRPr="005C488E">
              <w:rPr>
                <w:sz w:val="20"/>
                <w:szCs w:val="20"/>
              </w:rPr>
              <w:t>Размахивания ногами и руками с предельной амплитудой и небольшими отягощениями.</w:t>
            </w:r>
          </w:p>
        </w:tc>
      </w:tr>
      <w:tr w:rsidR="005C488E" w:rsidRPr="005C488E" w14:paraId="0DCAA8EF" w14:textId="77777777" w:rsidTr="005A5DDC">
        <w:trPr>
          <w:trHeight w:val="320"/>
        </w:trPr>
        <w:tc>
          <w:tcPr>
            <w:tcW w:w="1560" w:type="dxa"/>
            <w:vMerge/>
            <w:tcBorders>
              <w:left w:val="single" w:sz="4" w:space="0" w:color="auto"/>
              <w:right w:val="single" w:sz="4" w:space="0" w:color="auto"/>
            </w:tcBorders>
            <w:vAlign w:val="center"/>
            <w:hideMark/>
          </w:tcPr>
          <w:p w14:paraId="5B9B78B1"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hideMark/>
          </w:tcPr>
          <w:p w14:paraId="7671FB82"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Техническая подготовка</w:t>
            </w:r>
          </w:p>
        </w:tc>
      </w:tr>
      <w:tr w:rsidR="005C488E" w:rsidRPr="005C488E" w14:paraId="7B4AB6B1" w14:textId="77777777" w:rsidTr="005A5DDC">
        <w:trPr>
          <w:trHeight w:val="20"/>
        </w:trPr>
        <w:tc>
          <w:tcPr>
            <w:tcW w:w="1560" w:type="dxa"/>
            <w:vMerge/>
            <w:tcBorders>
              <w:left w:val="single" w:sz="4" w:space="0" w:color="auto"/>
              <w:right w:val="single" w:sz="4" w:space="0" w:color="auto"/>
            </w:tcBorders>
            <w:vAlign w:val="center"/>
          </w:tcPr>
          <w:p w14:paraId="32BF924C"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A5C2D4C"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3D42A596"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7200/8640</w:t>
            </w:r>
          </w:p>
        </w:tc>
        <w:tc>
          <w:tcPr>
            <w:tcW w:w="1262" w:type="dxa"/>
            <w:tcBorders>
              <w:top w:val="single" w:sz="4" w:space="0" w:color="auto"/>
              <w:left w:val="single" w:sz="4" w:space="0" w:color="auto"/>
              <w:bottom w:val="single" w:sz="4" w:space="0" w:color="auto"/>
              <w:right w:val="single" w:sz="4" w:space="0" w:color="auto"/>
            </w:tcBorders>
          </w:tcPr>
          <w:p w14:paraId="40D73167"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1A8F01F4"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498AEE77" w14:textId="77777777" w:rsidTr="005A5DDC">
        <w:trPr>
          <w:trHeight w:val="20"/>
        </w:trPr>
        <w:tc>
          <w:tcPr>
            <w:tcW w:w="1560" w:type="dxa"/>
            <w:vMerge/>
            <w:tcBorders>
              <w:left w:val="single" w:sz="4" w:space="0" w:color="auto"/>
              <w:right w:val="single" w:sz="4" w:space="0" w:color="auto"/>
            </w:tcBorders>
            <w:vAlign w:val="center"/>
          </w:tcPr>
          <w:p w14:paraId="7C4FA852"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6F95418"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Стойки и перемещения</w:t>
            </w:r>
          </w:p>
        </w:tc>
        <w:tc>
          <w:tcPr>
            <w:tcW w:w="1431" w:type="dxa"/>
            <w:gridSpan w:val="2"/>
            <w:tcBorders>
              <w:top w:val="single" w:sz="4" w:space="0" w:color="auto"/>
              <w:left w:val="single" w:sz="4" w:space="0" w:color="auto"/>
              <w:bottom w:val="single" w:sz="4" w:space="0" w:color="auto"/>
              <w:right w:val="single" w:sz="4" w:space="0" w:color="auto"/>
            </w:tcBorders>
          </w:tcPr>
          <w:p w14:paraId="761BCB65" w14:textId="77777777" w:rsidR="00E26B38" w:rsidRPr="005C488E" w:rsidRDefault="00696FC2" w:rsidP="005C488E">
            <w:pPr>
              <w:tabs>
                <w:tab w:val="left" w:pos="5812"/>
              </w:tabs>
              <w:ind w:left="34"/>
              <w:contextualSpacing/>
              <w:mirrorIndents/>
              <w:jc w:val="center"/>
              <w:rPr>
                <w:rFonts w:ascii="Times New Roman" w:hAnsi="Times New Roman" w:cs="Times New Roman"/>
                <w:sz w:val="20"/>
                <w:szCs w:val="20"/>
                <w:shd w:val="clear" w:color="auto" w:fill="FFFFFF"/>
              </w:rPr>
            </w:pPr>
            <w:r w:rsidRPr="005C488E">
              <w:rPr>
                <w:rFonts w:ascii="Times New Roman" w:hAnsi="Times New Roman" w:cs="Times New Roman"/>
                <w:sz w:val="20"/>
                <w:szCs w:val="20"/>
                <w:shd w:val="clear" w:color="auto" w:fill="FFFFFF"/>
              </w:rPr>
              <w:t>480/</w:t>
            </w:r>
            <w:r w:rsidR="00001C93" w:rsidRPr="005C488E">
              <w:rPr>
                <w:rFonts w:ascii="Times New Roman" w:hAnsi="Times New Roman" w:cs="Times New Roman"/>
                <w:sz w:val="20"/>
                <w:szCs w:val="20"/>
                <w:shd w:val="clear" w:color="auto" w:fill="FFFFFF"/>
              </w:rPr>
              <w:t>600</w:t>
            </w:r>
          </w:p>
        </w:tc>
        <w:tc>
          <w:tcPr>
            <w:tcW w:w="1262" w:type="dxa"/>
            <w:tcBorders>
              <w:top w:val="single" w:sz="4" w:space="0" w:color="auto"/>
              <w:left w:val="single" w:sz="4" w:space="0" w:color="auto"/>
              <w:bottom w:val="single" w:sz="4" w:space="0" w:color="auto"/>
              <w:right w:val="single" w:sz="4" w:space="0" w:color="auto"/>
            </w:tcBorders>
          </w:tcPr>
          <w:p w14:paraId="2356E81D"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58137547"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Совершенствование основных видов стоек и перемещений, а так же стабилизация и автоматизация данного умения.</w:t>
            </w:r>
          </w:p>
          <w:p w14:paraId="7D870F56"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lastRenderedPageBreak/>
              <w:t>Виды основных стоек:</w:t>
            </w:r>
          </w:p>
          <w:p w14:paraId="416461AF"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xml:space="preserve">- высокая стойка для игроков передней линии (например, перед блокированием); </w:t>
            </w:r>
          </w:p>
          <w:p w14:paraId="430451C3"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средняя стойка для игроков, принимающих подачу;</w:t>
            </w:r>
          </w:p>
          <w:p w14:paraId="17C181DB"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xml:space="preserve">- низкая стойка игроков - для приема нападающих ударов и страховки (игроки задней линии).  </w:t>
            </w:r>
          </w:p>
          <w:p w14:paraId="759F6421"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Основные способы перемещений:</w:t>
            </w:r>
          </w:p>
          <w:p w14:paraId="7ED14151"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ходьба приставным и скрестным шагом;</w:t>
            </w:r>
          </w:p>
          <w:p w14:paraId="3CC3C007"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бег – рывок;</w:t>
            </w:r>
          </w:p>
          <w:p w14:paraId="3CAAB345"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скачок;</w:t>
            </w:r>
          </w:p>
          <w:p w14:paraId="7BAC3907"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 xml:space="preserve">- прыжок. </w:t>
            </w:r>
          </w:p>
          <w:p w14:paraId="1914AF04" w14:textId="77777777" w:rsidR="00E26B38" w:rsidRPr="005C488E" w:rsidRDefault="00E26B38" w:rsidP="005C488E">
            <w:pPr>
              <w:ind w:right="63" w:hanging="9"/>
              <w:jc w:val="both"/>
              <w:rPr>
                <w:rFonts w:ascii="Times New Roman" w:hAnsi="Times New Roman" w:cs="Times New Roman"/>
                <w:sz w:val="20"/>
                <w:szCs w:val="20"/>
              </w:rPr>
            </w:pPr>
            <w:r w:rsidRPr="005C488E">
              <w:rPr>
                <w:rFonts w:ascii="Times New Roman" w:hAnsi="Times New Roman" w:cs="Times New Roman"/>
                <w:sz w:val="20"/>
                <w:szCs w:val="20"/>
              </w:rPr>
              <w:t>Перемещение из стоек (высокой, средней, низкой): в сочетании с перемещением; ходьба с крестным шагом вправо, влево, бег спиной вперед; перемещение приставными шагами спиной вперед; двойной шаг назад, вправо, влево, остановка прыжком; и сочетание способов перемещения.</w:t>
            </w:r>
          </w:p>
        </w:tc>
      </w:tr>
      <w:tr w:rsidR="005C488E" w:rsidRPr="005C488E" w14:paraId="7805F465" w14:textId="77777777" w:rsidTr="005A5DDC">
        <w:trPr>
          <w:trHeight w:val="20"/>
        </w:trPr>
        <w:tc>
          <w:tcPr>
            <w:tcW w:w="1560" w:type="dxa"/>
            <w:vMerge/>
            <w:tcBorders>
              <w:left w:val="single" w:sz="4" w:space="0" w:color="auto"/>
              <w:right w:val="single" w:sz="4" w:space="0" w:color="auto"/>
            </w:tcBorders>
            <w:vAlign w:val="center"/>
          </w:tcPr>
          <w:p w14:paraId="71EB260A"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51F5387" w14:textId="77777777" w:rsidR="00E26B38" w:rsidRPr="005C488E" w:rsidRDefault="00E26B38"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Верхняя прямая подача</w:t>
            </w:r>
          </w:p>
        </w:tc>
        <w:tc>
          <w:tcPr>
            <w:tcW w:w="1431" w:type="dxa"/>
            <w:gridSpan w:val="2"/>
            <w:tcBorders>
              <w:top w:val="single" w:sz="4" w:space="0" w:color="auto"/>
              <w:left w:val="single" w:sz="4" w:space="0" w:color="auto"/>
              <w:bottom w:val="single" w:sz="4" w:space="0" w:color="auto"/>
              <w:right w:val="single" w:sz="4" w:space="0" w:color="auto"/>
            </w:tcBorders>
          </w:tcPr>
          <w:p w14:paraId="7DD452A8" w14:textId="77777777" w:rsidR="00E26B38" w:rsidRPr="005C488E" w:rsidRDefault="00696FC2"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1560/</w:t>
            </w:r>
            <w:r w:rsidR="00001C93" w:rsidRPr="005C488E">
              <w:rPr>
                <w:rFonts w:ascii="Times New Roman" w:hAnsi="Times New Roman" w:cs="Times New Roman"/>
                <w:sz w:val="20"/>
                <w:szCs w:val="20"/>
              </w:rPr>
              <w:t>1800</w:t>
            </w:r>
          </w:p>
        </w:tc>
        <w:tc>
          <w:tcPr>
            <w:tcW w:w="1262" w:type="dxa"/>
            <w:tcBorders>
              <w:top w:val="single" w:sz="4" w:space="0" w:color="auto"/>
              <w:left w:val="single" w:sz="4" w:space="0" w:color="auto"/>
              <w:bottom w:val="single" w:sz="4" w:space="0" w:color="auto"/>
              <w:right w:val="single" w:sz="4" w:space="0" w:color="auto"/>
            </w:tcBorders>
          </w:tcPr>
          <w:p w14:paraId="5573F775"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5CE92A3B"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Совершенствование техники выполнения верхней прямой подачи мяча. Верхняя прямая подача на точность. Подача подряд 10 попыток, подача в правую и левую половину площадки. Подача в дальнюю и ближнюю от сетки половину площадки. Соревнования на большее количество правильно выполненных подач. Верхняя прямая подача по правилам игры.</w:t>
            </w:r>
            <w:r w:rsidRPr="005C488E">
              <w:rPr>
                <w:sz w:val="20"/>
                <w:szCs w:val="20"/>
              </w:rPr>
              <w:t xml:space="preserve"> </w:t>
            </w:r>
          </w:p>
        </w:tc>
      </w:tr>
      <w:tr w:rsidR="005C488E" w:rsidRPr="005C488E" w14:paraId="4174DE5A" w14:textId="77777777" w:rsidTr="005A5DDC">
        <w:trPr>
          <w:trHeight w:val="20"/>
        </w:trPr>
        <w:tc>
          <w:tcPr>
            <w:tcW w:w="1560" w:type="dxa"/>
            <w:vMerge/>
            <w:tcBorders>
              <w:left w:val="single" w:sz="4" w:space="0" w:color="auto"/>
              <w:right w:val="single" w:sz="4" w:space="0" w:color="auto"/>
            </w:tcBorders>
            <w:vAlign w:val="center"/>
          </w:tcPr>
          <w:p w14:paraId="177DB42A"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C757145" w14:textId="77777777" w:rsidR="00E26B38" w:rsidRPr="005C488E" w:rsidRDefault="00E26B38"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Передача мяча сверху двумя руками</w:t>
            </w:r>
          </w:p>
        </w:tc>
        <w:tc>
          <w:tcPr>
            <w:tcW w:w="1431" w:type="dxa"/>
            <w:gridSpan w:val="2"/>
            <w:tcBorders>
              <w:top w:val="single" w:sz="4" w:space="0" w:color="auto"/>
              <w:left w:val="single" w:sz="4" w:space="0" w:color="auto"/>
              <w:bottom w:val="single" w:sz="4" w:space="0" w:color="auto"/>
              <w:right w:val="single" w:sz="4" w:space="0" w:color="auto"/>
            </w:tcBorders>
          </w:tcPr>
          <w:p w14:paraId="50873EE1" w14:textId="77777777" w:rsidR="00E26B38" w:rsidRPr="005C488E" w:rsidRDefault="00696FC2"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1200/</w:t>
            </w:r>
            <w:r w:rsidR="00001C93" w:rsidRPr="005C488E">
              <w:rPr>
                <w:rFonts w:ascii="Times New Roman" w:hAnsi="Times New Roman" w:cs="Times New Roman"/>
                <w:sz w:val="20"/>
                <w:szCs w:val="20"/>
              </w:rPr>
              <w:t>1440</w:t>
            </w:r>
          </w:p>
        </w:tc>
        <w:tc>
          <w:tcPr>
            <w:tcW w:w="1262" w:type="dxa"/>
            <w:tcBorders>
              <w:top w:val="single" w:sz="4" w:space="0" w:color="auto"/>
              <w:left w:val="single" w:sz="4" w:space="0" w:color="auto"/>
              <w:bottom w:val="single" w:sz="4" w:space="0" w:color="auto"/>
              <w:right w:val="single" w:sz="4" w:space="0" w:color="auto"/>
            </w:tcBorders>
          </w:tcPr>
          <w:p w14:paraId="6F841D45"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A63D09C" w14:textId="77777777" w:rsidR="00E26B38" w:rsidRPr="005C488E" w:rsidRDefault="00E26B38" w:rsidP="005C488E">
            <w:pPr>
              <w:jc w:val="both"/>
              <w:rPr>
                <w:sz w:val="20"/>
                <w:szCs w:val="20"/>
              </w:rPr>
            </w:pPr>
            <w:r w:rsidRPr="005C488E">
              <w:rPr>
                <w:rFonts w:ascii="Times New Roman" w:hAnsi="Times New Roman" w:cs="Times New Roman"/>
                <w:sz w:val="20"/>
                <w:szCs w:val="20"/>
              </w:rPr>
              <w:t>Совершенствование техники выполнения передачи мяча сверху двумя руками. Передачи мяча сверху двумя руками на месте, после перемещения; передача над собой, в парах, у стены, через сетку, параллельно сетке, передача низкая, средняя, высокая; передача на точность в парах, передача для нападающего удара в 4, 3, 2 зоны.</w:t>
            </w:r>
            <w:r w:rsidRPr="005C488E">
              <w:rPr>
                <w:sz w:val="20"/>
                <w:szCs w:val="20"/>
              </w:rPr>
              <w:t xml:space="preserve"> </w:t>
            </w:r>
          </w:p>
          <w:p w14:paraId="2246C3EB" w14:textId="77777777" w:rsidR="00E26B38" w:rsidRPr="005C488E" w:rsidRDefault="00E26B38" w:rsidP="005C488E">
            <w:pPr>
              <w:jc w:val="both"/>
              <w:rPr>
                <w:rFonts w:ascii="Times New Roman" w:hAnsi="Times New Roman" w:cs="Times New Roman"/>
                <w:sz w:val="20"/>
                <w:szCs w:val="20"/>
              </w:rPr>
            </w:pPr>
            <w:r w:rsidRPr="005C488E">
              <w:rPr>
                <w:rFonts w:ascii="Times New Roman" w:hAnsi="Times New Roman" w:cs="Times New Roman"/>
                <w:i/>
                <w:sz w:val="20"/>
                <w:szCs w:val="20"/>
              </w:rPr>
              <w:t>1-2 год обучения.</w:t>
            </w:r>
            <w:r w:rsidRPr="005C488E">
              <w:rPr>
                <w:rFonts w:ascii="Times New Roman" w:hAnsi="Times New Roman" w:cs="Times New Roman"/>
                <w:sz w:val="20"/>
                <w:szCs w:val="20"/>
              </w:rPr>
              <w:t xml:space="preserve"> Передача мяча сверху двумя руками из зоны 3 в зону 4 после подброса мяча из зон 1 и 5. Передача мяча сверху двумя руками назад из зоны 3 в зону 2 после подброса мяча из зон 1 и 5.</w:t>
            </w:r>
          </w:p>
          <w:p w14:paraId="0FD6E0A5" w14:textId="77777777" w:rsidR="00E26B38" w:rsidRPr="005C488E" w:rsidRDefault="00E26B38" w:rsidP="005C488E">
            <w:pPr>
              <w:jc w:val="both"/>
              <w:rPr>
                <w:sz w:val="20"/>
                <w:szCs w:val="20"/>
              </w:rPr>
            </w:pPr>
            <w:r w:rsidRPr="005C488E">
              <w:rPr>
                <w:rFonts w:ascii="Times New Roman" w:hAnsi="Times New Roman" w:cs="Times New Roman"/>
                <w:i/>
                <w:sz w:val="20"/>
                <w:szCs w:val="20"/>
              </w:rPr>
              <w:t>3-5 год обучения.</w:t>
            </w:r>
            <w:r w:rsidRPr="005C488E">
              <w:rPr>
                <w:rFonts w:ascii="Times New Roman" w:hAnsi="Times New Roman" w:cs="Times New Roman"/>
                <w:sz w:val="20"/>
                <w:szCs w:val="20"/>
              </w:rPr>
              <w:t xml:space="preserve"> Передача мяча сверху двумя руками из зоны 2 в зону 4 после подброса мяча из зон 1 и 5. Передача мяча сверху двумя руками назад из зоны 4 в зону 2 после подброса мяча из зон 1 и 5. Передача сверху двумя руками в прыжке из зоны 3 в зону 4 после подброса мяча из зон 1 и 5. Передача мяча сверху двумя руками назад в прыжке из зоны 3 в зону 2 после подброса мяча из зон 1 и 5.</w:t>
            </w:r>
          </w:p>
        </w:tc>
      </w:tr>
      <w:tr w:rsidR="005C488E" w:rsidRPr="005C488E" w14:paraId="1C0AAA9B" w14:textId="77777777" w:rsidTr="005A5DDC">
        <w:trPr>
          <w:trHeight w:val="20"/>
        </w:trPr>
        <w:tc>
          <w:tcPr>
            <w:tcW w:w="1560" w:type="dxa"/>
            <w:vMerge/>
            <w:tcBorders>
              <w:left w:val="single" w:sz="4" w:space="0" w:color="auto"/>
              <w:right w:val="single" w:sz="4" w:space="0" w:color="auto"/>
            </w:tcBorders>
            <w:vAlign w:val="center"/>
          </w:tcPr>
          <w:p w14:paraId="3B82F651"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A30502D" w14:textId="77777777" w:rsidR="00E26B38" w:rsidRPr="005C488E" w:rsidRDefault="00E26B38"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Прием мяча снизу двумя руками</w:t>
            </w:r>
          </w:p>
        </w:tc>
        <w:tc>
          <w:tcPr>
            <w:tcW w:w="1431" w:type="dxa"/>
            <w:gridSpan w:val="2"/>
            <w:tcBorders>
              <w:top w:val="single" w:sz="4" w:space="0" w:color="auto"/>
              <w:left w:val="single" w:sz="4" w:space="0" w:color="auto"/>
              <w:bottom w:val="single" w:sz="4" w:space="0" w:color="auto"/>
              <w:right w:val="single" w:sz="4" w:space="0" w:color="auto"/>
            </w:tcBorders>
          </w:tcPr>
          <w:p w14:paraId="1A80A485" w14:textId="77777777" w:rsidR="00E26B38" w:rsidRPr="005C488E" w:rsidRDefault="00696FC2"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1560/</w:t>
            </w:r>
            <w:r w:rsidR="00001C93" w:rsidRPr="005C488E">
              <w:rPr>
                <w:rFonts w:ascii="Times New Roman" w:hAnsi="Times New Roman" w:cs="Times New Roman"/>
                <w:sz w:val="20"/>
                <w:szCs w:val="20"/>
              </w:rPr>
              <w:t>1800</w:t>
            </w:r>
          </w:p>
        </w:tc>
        <w:tc>
          <w:tcPr>
            <w:tcW w:w="1262" w:type="dxa"/>
            <w:tcBorders>
              <w:top w:val="single" w:sz="4" w:space="0" w:color="auto"/>
              <w:left w:val="single" w:sz="4" w:space="0" w:color="auto"/>
              <w:bottom w:val="single" w:sz="4" w:space="0" w:color="auto"/>
              <w:right w:val="single" w:sz="4" w:space="0" w:color="auto"/>
            </w:tcBorders>
          </w:tcPr>
          <w:p w14:paraId="54343172"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7159C5EB" w14:textId="77777777" w:rsidR="00E26B38" w:rsidRPr="005C488E" w:rsidRDefault="00E26B38" w:rsidP="005C488E">
            <w:pPr>
              <w:jc w:val="both"/>
              <w:rPr>
                <w:sz w:val="20"/>
                <w:szCs w:val="20"/>
              </w:rPr>
            </w:pPr>
            <w:r w:rsidRPr="005C488E">
              <w:rPr>
                <w:rFonts w:ascii="Times New Roman" w:hAnsi="Times New Roman" w:cs="Times New Roman"/>
                <w:sz w:val="20"/>
                <w:szCs w:val="20"/>
              </w:rPr>
              <w:t>Совершенствование техники выполнения приема мяча снизу двумя руками. Прием мяча снизу двумя руками на месте, после перемещения; прием над собой, в парах, у стены, через сетку, параллельно сетке; прием на точность в парах, у стены; прием подачи. Прием снизу подачи: прием подачи сверху двумя руками в зонах 6, 1, 5. Прием подачи в зонах 6, 5,1; прием подачи по правилам игры. Приём мяча снизу двумя руками из зон 1, 6 и 5 в зону 3 на точность с верхней прямой подачи, поданной через сетку (из зоны подачи). Приём мяча снизу двумя руками из зон 1, 6 и 5 в зону 2 на точность с верхней прямой подачи, поданной через сетку (из зоны подачи).</w:t>
            </w:r>
          </w:p>
        </w:tc>
      </w:tr>
      <w:tr w:rsidR="005C488E" w:rsidRPr="005C488E" w14:paraId="7C3113B9" w14:textId="77777777" w:rsidTr="005A5DDC">
        <w:trPr>
          <w:trHeight w:val="20"/>
        </w:trPr>
        <w:tc>
          <w:tcPr>
            <w:tcW w:w="1560" w:type="dxa"/>
            <w:vMerge/>
            <w:tcBorders>
              <w:left w:val="single" w:sz="4" w:space="0" w:color="auto"/>
              <w:right w:val="single" w:sz="4" w:space="0" w:color="auto"/>
            </w:tcBorders>
            <w:vAlign w:val="center"/>
          </w:tcPr>
          <w:p w14:paraId="603FB4E1"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70AFAE7" w14:textId="77777777" w:rsidR="00E26B38" w:rsidRPr="005C488E" w:rsidRDefault="00E26B38" w:rsidP="005C488E">
            <w:pPr>
              <w:ind w:right="63"/>
              <w:jc w:val="center"/>
              <w:rPr>
                <w:rFonts w:ascii="Times New Roman" w:hAnsi="Times New Roman" w:cs="Times New Roman"/>
                <w:sz w:val="20"/>
                <w:szCs w:val="20"/>
              </w:rPr>
            </w:pPr>
            <w:r w:rsidRPr="005C488E">
              <w:rPr>
                <w:rFonts w:ascii="Times New Roman" w:hAnsi="Times New Roman" w:cs="Times New Roman"/>
                <w:sz w:val="20"/>
                <w:szCs w:val="20"/>
              </w:rPr>
              <w:t>Нападающий удар</w:t>
            </w:r>
          </w:p>
        </w:tc>
        <w:tc>
          <w:tcPr>
            <w:tcW w:w="1431" w:type="dxa"/>
            <w:gridSpan w:val="2"/>
            <w:tcBorders>
              <w:top w:val="single" w:sz="4" w:space="0" w:color="auto"/>
              <w:left w:val="single" w:sz="4" w:space="0" w:color="auto"/>
              <w:bottom w:val="single" w:sz="4" w:space="0" w:color="auto"/>
              <w:right w:val="single" w:sz="4" w:space="0" w:color="auto"/>
            </w:tcBorders>
          </w:tcPr>
          <w:p w14:paraId="4B481741" w14:textId="77777777" w:rsidR="00E26B38" w:rsidRPr="005C488E" w:rsidRDefault="00696FC2"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1200/</w:t>
            </w:r>
            <w:r w:rsidR="00001C93" w:rsidRPr="005C488E">
              <w:rPr>
                <w:rFonts w:ascii="Times New Roman" w:hAnsi="Times New Roman" w:cs="Times New Roman"/>
                <w:sz w:val="20"/>
                <w:szCs w:val="20"/>
              </w:rPr>
              <w:t>1560</w:t>
            </w:r>
          </w:p>
        </w:tc>
        <w:tc>
          <w:tcPr>
            <w:tcW w:w="1262" w:type="dxa"/>
            <w:tcBorders>
              <w:top w:val="single" w:sz="4" w:space="0" w:color="auto"/>
              <w:left w:val="single" w:sz="4" w:space="0" w:color="auto"/>
              <w:bottom w:val="single" w:sz="4" w:space="0" w:color="auto"/>
              <w:right w:val="single" w:sz="4" w:space="0" w:color="auto"/>
            </w:tcBorders>
          </w:tcPr>
          <w:p w14:paraId="27B10051"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C65E5E3" w14:textId="77777777" w:rsidR="00E26B38" w:rsidRPr="005C488E" w:rsidRDefault="00E26B38" w:rsidP="005C488E">
            <w:pPr>
              <w:jc w:val="both"/>
              <w:rPr>
                <w:sz w:val="20"/>
                <w:szCs w:val="20"/>
              </w:rPr>
            </w:pPr>
            <w:r w:rsidRPr="005C488E">
              <w:rPr>
                <w:rFonts w:ascii="Times New Roman" w:hAnsi="Times New Roman" w:cs="Times New Roman"/>
                <w:sz w:val="20"/>
                <w:szCs w:val="20"/>
              </w:rPr>
              <w:t xml:space="preserve">Закрепление и совершенствование техники выполнения нападающего удара. Нападающие удары: по ходу сильнейшей рукой с разбега (1, 2, 3 шага) по мячу, подвешенному на амортизаторах; через сетку по мячу, наброшенному партнеру; нападающий удар из зоны 4 с передачи партера из зоны 3. Нападающий удар из зон 4, 3, 2 с высоких и средних передач. Нападающий удар по ходу разбега (трехшажного) в правую (левую) половину площадки из зон 4 и 2 с передачи мяча. Нападающий </w:t>
            </w:r>
            <w:r w:rsidRPr="005C488E">
              <w:rPr>
                <w:rFonts w:ascii="Times New Roman" w:hAnsi="Times New Roman" w:cs="Times New Roman"/>
                <w:sz w:val="20"/>
                <w:szCs w:val="20"/>
              </w:rPr>
              <w:lastRenderedPageBreak/>
              <w:t>удар с переводом из зоны 2 в зону 5, из зоны 4 в зону 1 с передачи мяча.</w:t>
            </w:r>
          </w:p>
        </w:tc>
      </w:tr>
      <w:tr w:rsidR="005C488E" w:rsidRPr="005C488E" w14:paraId="55B36DAB" w14:textId="77777777" w:rsidTr="005A5DDC">
        <w:trPr>
          <w:trHeight w:val="20"/>
        </w:trPr>
        <w:tc>
          <w:tcPr>
            <w:tcW w:w="1560" w:type="dxa"/>
            <w:vMerge/>
            <w:tcBorders>
              <w:left w:val="single" w:sz="4" w:space="0" w:color="auto"/>
              <w:right w:val="single" w:sz="4" w:space="0" w:color="auto"/>
            </w:tcBorders>
            <w:vAlign w:val="center"/>
          </w:tcPr>
          <w:p w14:paraId="01CE8D62"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C128EBD" w14:textId="77777777" w:rsidR="00E26B38" w:rsidRPr="005C488E" w:rsidRDefault="00E26B38"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Блокирование</w:t>
            </w:r>
          </w:p>
        </w:tc>
        <w:tc>
          <w:tcPr>
            <w:tcW w:w="1431" w:type="dxa"/>
            <w:gridSpan w:val="2"/>
            <w:tcBorders>
              <w:top w:val="single" w:sz="4" w:space="0" w:color="auto"/>
              <w:left w:val="single" w:sz="4" w:space="0" w:color="auto"/>
              <w:bottom w:val="single" w:sz="4" w:space="0" w:color="auto"/>
              <w:right w:val="single" w:sz="4" w:space="0" w:color="auto"/>
            </w:tcBorders>
          </w:tcPr>
          <w:p w14:paraId="1EFAD3F6" w14:textId="77777777" w:rsidR="00E26B38" w:rsidRPr="005C488E" w:rsidRDefault="00696FC2"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1200/</w:t>
            </w:r>
            <w:r w:rsidR="00001C93" w:rsidRPr="005C488E">
              <w:rPr>
                <w:rFonts w:ascii="Times New Roman" w:hAnsi="Times New Roman" w:cs="Times New Roman"/>
                <w:bCs/>
                <w:sz w:val="20"/>
                <w:szCs w:val="20"/>
              </w:rPr>
              <w:t>1440</w:t>
            </w:r>
          </w:p>
        </w:tc>
        <w:tc>
          <w:tcPr>
            <w:tcW w:w="1262" w:type="dxa"/>
            <w:tcBorders>
              <w:top w:val="single" w:sz="4" w:space="0" w:color="auto"/>
              <w:left w:val="single" w:sz="4" w:space="0" w:color="auto"/>
              <w:bottom w:val="single" w:sz="4" w:space="0" w:color="auto"/>
              <w:right w:val="single" w:sz="4" w:space="0" w:color="auto"/>
            </w:tcBorders>
          </w:tcPr>
          <w:p w14:paraId="17A2531F"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95B7C11" w14:textId="77777777" w:rsidR="00E26B38" w:rsidRPr="005C488E" w:rsidRDefault="00E26B38" w:rsidP="005C488E">
            <w:pPr>
              <w:pStyle w:val="ae"/>
              <w:shd w:val="clear" w:color="auto" w:fill="FFFFFF"/>
              <w:spacing w:before="0" w:beforeAutospacing="0" w:after="0" w:afterAutospacing="0"/>
              <w:ind w:left="-9"/>
              <w:jc w:val="both"/>
              <w:rPr>
                <w:sz w:val="20"/>
                <w:szCs w:val="20"/>
              </w:rPr>
            </w:pPr>
            <w:r w:rsidRPr="005C488E">
              <w:rPr>
                <w:sz w:val="20"/>
                <w:szCs w:val="20"/>
              </w:rPr>
              <w:t>Блокирование стоя на подставке, волейболь</w:t>
            </w:r>
            <w:r w:rsidRPr="005C488E">
              <w:rPr>
                <w:sz w:val="20"/>
                <w:szCs w:val="20"/>
              </w:rPr>
              <w:softHyphen/>
              <w:t>ный мяч бросают в прыжке двумя руками из-за головы через сетку. Блокирование в прыжке, волейболь</w:t>
            </w:r>
            <w:r w:rsidRPr="005C488E">
              <w:rPr>
                <w:sz w:val="20"/>
                <w:szCs w:val="20"/>
              </w:rPr>
              <w:softHyphen/>
              <w:t>ный мяч бросают в прыжке двумя руками из-за головы через сетку. Блокирующий на подставке, нападающий удар выполняют с передачи. То же, но блокирование в прыжке.</w:t>
            </w:r>
            <w:r w:rsidRPr="005C488E">
              <w:rPr>
                <w:rFonts w:ascii="Arial" w:hAnsi="Arial" w:cs="Arial"/>
                <w:sz w:val="20"/>
                <w:szCs w:val="20"/>
                <w:shd w:val="clear" w:color="auto" w:fill="FFFFFF"/>
              </w:rPr>
              <w:t xml:space="preserve"> </w:t>
            </w:r>
            <w:r w:rsidRPr="005C488E">
              <w:rPr>
                <w:sz w:val="20"/>
                <w:szCs w:val="20"/>
                <w:shd w:val="clear" w:color="auto" w:fill="FFFFFF"/>
              </w:rPr>
              <w:t>Блокирование на</w:t>
            </w:r>
            <w:r w:rsidRPr="005C488E">
              <w:rPr>
                <w:sz w:val="20"/>
                <w:szCs w:val="20"/>
                <w:shd w:val="clear" w:color="auto" w:fill="FFFFFF"/>
              </w:rPr>
              <w:softHyphen/>
              <w:t>падающего удара, вы</w:t>
            </w:r>
            <w:r w:rsidRPr="005C488E">
              <w:rPr>
                <w:sz w:val="20"/>
                <w:szCs w:val="20"/>
                <w:shd w:val="clear" w:color="auto" w:fill="FFFFFF"/>
              </w:rPr>
              <w:softHyphen/>
              <w:t>полняемого с корот</w:t>
            </w:r>
            <w:r w:rsidRPr="005C488E">
              <w:rPr>
                <w:sz w:val="20"/>
                <w:szCs w:val="20"/>
                <w:shd w:val="clear" w:color="auto" w:fill="FFFFFF"/>
              </w:rPr>
              <w:softHyphen/>
              <w:t xml:space="preserve">кой передачи в центре у сетки, с полупрострельной передачи у боковых границ сетки, с удаленной от сетки передачи. Групповое блокирование. </w:t>
            </w:r>
          </w:p>
        </w:tc>
      </w:tr>
      <w:tr w:rsidR="005C488E" w:rsidRPr="005C488E" w14:paraId="1DC369EC" w14:textId="77777777" w:rsidTr="005A5DDC">
        <w:trPr>
          <w:trHeight w:val="20"/>
        </w:trPr>
        <w:tc>
          <w:tcPr>
            <w:tcW w:w="1560" w:type="dxa"/>
            <w:vMerge/>
            <w:tcBorders>
              <w:left w:val="single" w:sz="4" w:space="0" w:color="auto"/>
              <w:bottom w:val="single" w:sz="4" w:space="0" w:color="auto"/>
              <w:right w:val="single" w:sz="4" w:space="0" w:color="auto"/>
            </w:tcBorders>
            <w:vAlign w:val="center"/>
          </w:tcPr>
          <w:p w14:paraId="5F831CA0"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43EE085B"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Тактическая подготовка</w:t>
            </w:r>
          </w:p>
        </w:tc>
      </w:tr>
      <w:tr w:rsidR="005C488E" w:rsidRPr="005C488E" w14:paraId="3FCF0D0E"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6CC3348F"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7C44A23"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605CE1AD"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1860/3000</w:t>
            </w:r>
          </w:p>
        </w:tc>
        <w:tc>
          <w:tcPr>
            <w:tcW w:w="1277" w:type="dxa"/>
            <w:gridSpan w:val="2"/>
            <w:tcBorders>
              <w:top w:val="single" w:sz="4" w:space="0" w:color="auto"/>
              <w:left w:val="single" w:sz="4" w:space="0" w:color="auto"/>
              <w:bottom w:val="single" w:sz="4" w:space="0" w:color="auto"/>
              <w:right w:val="single" w:sz="4" w:space="0" w:color="auto"/>
            </w:tcBorders>
          </w:tcPr>
          <w:p w14:paraId="664A9631"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p>
        </w:tc>
        <w:tc>
          <w:tcPr>
            <w:tcW w:w="8789" w:type="dxa"/>
            <w:tcBorders>
              <w:top w:val="single" w:sz="4" w:space="0" w:color="auto"/>
              <w:left w:val="single" w:sz="4" w:space="0" w:color="auto"/>
              <w:bottom w:val="single" w:sz="4" w:space="0" w:color="auto"/>
              <w:right w:val="single" w:sz="4" w:space="0" w:color="auto"/>
            </w:tcBorders>
          </w:tcPr>
          <w:p w14:paraId="5670C8AA"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xml:space="preserve"> </w:t>
            </w:r>
          </w:p>
        </w:tc>
      </w:tr>
      <w:tr w:rsidR="005C488E" w:rsidRPr="005C488E" w14:paraId="71C9AE82"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0534B020"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1556D87" w14:textId="77777777" w:rsidR="00E26B38" w:rsidRPr="005C488E" w:rsidRDefault="00E26B38"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Индивидуальные действия</w:t>
            </w:r>
          </w:p>
        </w:tc>
        <w:tc>
          <w:tcPr>
            <w:tcW w:w="1416" w:type="dxa"/>
            <w:tcBorders>
              <w:top w:val="single" w:sz="4" w:space="0" w:color="auto"/>
              <w:left w:val="single" w:sz="4" w:space="0" w:color="auto"/>
              <w:bottom w:val="single" w:sz="4" w:space="0" w:color="auto"/>
              <w:right w:val="single" w:sz="4" w:space="0" w:color="auto"/>
            </w:tcBorders>
          </w:tcPr>
          <w:p w14:paraId="5557ACD5" w14:textId="77777777" w:rsidR="00E26B38" w:rsidRPr="005C488E" w:rsidRDefault="00696FC2"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420/600</w:t>
            </w:r>
          </w:p>
        </w:tc>
        <w:tc>
          <w:tcPr>
            <w:tcW w:w="1277" w:type="dxa"/>
            <w:gridSpan w:val="2"/>
            <w:tcBorders>
              <w:top w:val="single" w:sz="4" w:space="0" w:color="auto"/>
              <w:left w:val="single" w:sz="4" w:space="0" w:color="auto"/>
              <w:bottom w:val="single" w:sz="4" w:space="0" w:color="auto"/>
              <w:right w:val="single" w:sz="4" w:space="0" w:color="auto"/>
            </w:tcBorders>
          </w:tcPr>
          <w:p w14:paraId="1F8E4A96"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0D022DA"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Тренировочный этап 1–2 года спортивной подготовки. </w:t>
            </w:r>
          </w:p>
          <w:p w14:paraId="3BD5CE2D" w14:textId="77777777" w:rsidR="00E26B38" w:rsidRPr="005C488E" w:rsidRDefault="00E26B38" w:rsidP="005C488E">
            <w:pPr>
              <w:tabs>
                <w:tab w:val="left" w:pos="5812"/>
              </w:tabs>
              <w:ind w:hanging="9"/>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14536B0B"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выбор места для выполнения второй передачи (у сетки лицом и спиной в направлении передачи, из глубины площадки - лицом); подачи (выбор способа, направления); нападающего удара (выбор способа и направления; подача на игрока, слабо владеющего приемом подачи, вышедшего на замену; выбор способа перебивания мяча через сетку (передачей сверху, стоя или в прыжке), снизу (лицом, спиной к сетке); вторая передача их зоны 3 в зону 4 или 2, стоя лицом и спиной к нападающему; вторая передача нападающему, сильнейшему на линии; имитация нападающего удара и «обман»; имитация второй передачи и «обман» через сетку.</w:t>
            </w:r>
          </w:p>
          <w:p w14:paraId="5F3E3E8A"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i/>
                <w:sz w:val="20"/>
                <w:szCs w:val="20"/>
              </w:rPr>
              <w:t xml:space="preserve">Тактика защиты. </w:t>
            </w:r>
          </w:p>
          <w:p w14:paraId="71F22127"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Индивидуальные действия: выбор места при приеме верхних подач прямой и боковой; при блокировании; при страховке партнера, принимающего подачу, нападающий удар; блокирующих, нападающих; выбор способа приема подачи (нижней - сверху, верхних - снизу, сверху двумя руками с падением); способа приема мяча от обманных нападающих ударов (в опорном положении и с падением); способа перемещения и способа приема от нападающих ударов; блокирование определенного направления.</w:t>
            </w:r>
          </w:p>
          <w:p w14:paraId="70EEBA05"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3 года спортивной подготовки. </w:t>
            </w:r>
          </w:p>
          <w:p w14:paraId="11633E8A"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Тактика нападения. </w:t>
            </w:r>
          </w:p>
          <w:p w14:paraId="2762FD31"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выбор места для выполнения второй передачи у сетки и из глубины площадки для нападающего удара, для выполнения подачи и нападающего удара (при чередовании способов); чередование способов подач; подачи верхние на игроков, слабо владеющих навыками приема мяча; вышедших после замены; выбор способа перебивания мяча через сетку нападающим ударом, передачей сверху двумя руками, кулаком, снизу; вторая передача нападающему, сильнейшему на линии (стоя лицом и спиной к нему); имитация второй передачи и «обман» (передача через сетку) в прыжке; имитация прямого нападающего удара и передача в прыжке двумя руками через сетку; чередование способов нападающего удара - прямой, перевод сильнейшей, прямой слабейшей рукой.</w:t>
            </w:r>
          </w:p>
          <w:p w14:paraId="1B97F81A"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i/>
                <w:sz w:val="20"/>
                <w:szCs w:val="20"/>
              </w:rPr>
              <w:t xml:space="preserve">Тактика защиты. </w:t>
            </w:r>
          </w:p>
          <w:p w14:paraId="3015B2DF"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xml:space="preserve">выбор места при приеме подач различными способами, нападающих ударов и обманных передач через сетку в прыжке (чередование); при страховке партнера, принимающего мяч, блокирующего, </w:t>
            </w:r>
            <w:r w:rsidRPr="005C488E">
              <w:rPr>
                <w:rFonts w:ascii="Times New Roman" w:hAnsi="Times New Roman" w:cs="Times New Roman"/>
                <w:sz w:val="20"/>
                <w:szCs w:val="20"/>
              </w:rPr>
              <w:lastRenderedPageBreak/>
              <w:t>нападающего; выбор способа приема различных способов подач; выбор способа перемещения и способа приема мяча от нападающих ударов различными способами и обманных действий; выбор способа приема мяча в доигровке и при обманных приемах нападения; зонное блокирование (выбор направления при ударах из зон 4,2 и 3 и «закрывание» этого направления).</w:t>
            </w:r>
          </w:p>
          <w:p w14:paraId="4B7BDC0B"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4 года спортивной подготовки. </w:t>
            </w:r>
          </w:p>
          <w:p w14:paraId="69B57353"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Тактика нападения. </w:t>
            </w:r>
          </w:p>
          <w:p w14:paraId="7116357B"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выбор места для вторых передач, различных по высоте и расстоянию, стоя на площадке и в прыжке; для нападающего удара (с различных передач мяча у сетки и из глубины площадки); чередование подач в дальние и ближние зоны, на силу и нацеленных; подача на игрока, слабо владеющего навыками приема, вышедшего после замены; вторая передача нападающему, сильнейшему на линии (различные по высоте и расстоянию); передача одному или другому игроку на линии с применением отвлекающих действий руками, туловищем; имитация второй передачи и обман (передача через сетку) на месте и в прыжке (боком и спиной в направлении передачи); имитация нападающего удара и передача в прыжке через сетку (в зону нападения); чередование способов нападающего удара.</w:t>
            </w:r>
          </w:p>
          <w:p w14:paraId="7C0E92F6"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i/>
                <w:sz w:val="20"/>
                <w:szCs w:val="20"/>
              </w:rPr>
              <w:t xml:space="preserve">Тактика защиты. </w:t>
            </w:r>
          </w:p>
          <w:p w14:paraId="5628DB21"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выбор места, способа перемещения и способа приема мяча от подачи, нападающего удара и обманных приемов: выбор места, способа перемещения, определение направления удара и зонное блокирование; выбор места и способа приема мяча при страховке блокирующих, нападающих, принимающих «трудные» мячи.</w:t>
            </w:r>
          </w:p>
          <w:p w14:paraId="786B7340"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5 года спортивной подготовки. </w:t>
            </w:r>
          </w:p>
          <w:p w14:paraId="4D315E87"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i/>
                <w:sz w:val="20"/>
                <w:szCs w:val="20"/>
              </w:rPr>
              <w:t xml:space="preserve">Тактика нападения. </w:t>
            </w:r>
          </w:p>
          <w:p w14:paraId="7A0439AE"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xml:space="preserve">выбор места и чередование способов подач, подач на силу и точность в дальнюю и ближнюю зоны; выбор места и подача на игрока, слабо владеющего навыками приема мяча, вышедшего после замены, в зону 1 при выходе связующего игрока из этой зоны; имитация второй передачи и обман (передача через сетку) на месте (с применением отвлекающих действий) и в прыжке; имитация второй передачи вперед и передача назад; имитация передачи назад и передача вперед; имитация нападающего удара и передача в прыжке (откидка) вперед или назад через зону или в соседнюю зону; нападающий удар через «слабого» блокирующего; имитация нападающего удара и «скидка» одной рукой в зону нападения.  </w:t>
            </w:r>
          </w:p>
          <w:p w14:paraId="0F25C3D9"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i/>
                <w:sz w:val="20"/>
                <w:szCs w:val="20"/>
              </w:rPr>
              <w:t xml:space="preserve">Тактика защиты. </w:t>
            </w:r>
          </w:p>
          <w:p w14:paraId="36D70438" w14:textId="77777777" w:rsidR="00E26B38" w:rsidRPr="005C488E" w:rsidRDefault="00E26B38" w:rsidP="005C488E">
            <w:pPr>
              <w:tabs>
                <w:tab w:val="left" w:pos="5812"/>
              </w:tabs>
              <w:ind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выбор места и способа приема мяча от нападающих ударов различными способами, на страховке (в рамках изученных групповых действий); выбор места, определение направления удара и своевременная постановка рук при одиночном блокировании.</w:t>
            </w:r>
          </w:p>
        </w:tc>
      </w:tr>
      <w:tr w:rsidR="005C488E" w:rsidRPr="005C488E" w14:paraId="65111B6A"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6138AD15"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654E235" w14:textId="77777777" w:rsidR="00E26B38" w:rsidRPr="005C488E" w:rsidRDefault="00E26B38" w:rsidP="005C488E">
            <w:pPr>
              <w:jc w:val="center"/>
              <w:rPr>
                <w:rFonts w:ascii="Times New Roman" w:hAnsi="Times New Roman" w:cs="Times New Roman"/>
                <w:sz w:val="20"/>
                <w:szCs w:val="20"/>
              </w:rPr>
            </w:pPr>
            <w:r w:rsidRPr="005C488E">
              <w:rPr>
                <w:rFonts w:ascii="Times New Roman" w:hAnsi="Times New Roman" w:cs="Times New Roman"/>
                <w:sz w:val="20"/>
                <w:szCs w:val="20"/>
              </w:rPr>
              <w:t>Групповые действия</w:t>
            </w:r>
          </w:p>
        </w:tc>
        <w:tc>
          <w:tcPr>
            <w:tcW w:w="1416" w:type="dxa"/>
            <w:tcBorders>
              <w:top w:val="single" w:sz="4" w:space="0" w:color="auto"/>
              <w:left w:val="single" w:sz="4" w:space="0" w:color="auto"/>
              <w:bottom w:val="single" w:sz="4" w:space="0" w:color="auto"/>
              <w:right w:val="single" w:sz="4" w:space="0" w:color="auto"/>
            </w:tcBorders>
          </w:tcPr>
          <w:p w14:paraId="1176F475" w14:textId="77777777" w:rsidR="00E26B38" w:rsidRPr="005C488E" w:rsidRDefault="00696FC2"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720/1200</w:t>
            </w:r>
          </w:p>
        </w:tc>
        <w:tc>
          <w:tcPr>
            <w:tcW w:w="1277" w:type="dxa"/>
            <w:gridSpan w:val="2"/>
            <w:tcBorders>
              <w:top w:val="single" w:sz="4" w:space="0" w:color="auto"/>
              <w:left w:val="single" w:sz="4" w:space="0" w:color="auto"/>
              <w:bottom w:val="single" w:sz="4" w:space="0" w:color="auto"/>
              <w:right w:val="single" w:sz="4" w:space="0" w:color="auto"/>
            </w:tcBorders>
          </w:tcPr>
          <w:p w14:paraId="1B8CE0E2"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069BF04F"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Тренировочный этап 1–2 года спортивной подготовки. </w:t>
            </w:r>
          </w:p>
          <w:p w14:paraId="275EAEA3" w14:textId="77777777" w:rsidR="00E26B38" w:rsidRPr="005C488E" w:rsidRDefault="00E26B38" w:rsidP="005C488E">
            <w:pPr>
              <w:tabs>
                <w:tab w:val="left" w:pos="5812"/>
              </w:tabs>
              <w:ind w:hanging="9"/>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765E75EF" w14:textId="77777777" w:rsidR="00E26B38" w:rsidRPr="005C488E" w:rsidRDefault="00E26B38" w:rsidP="005C488E">
            <w:pPr>
              <w:tabs>
                <w:tab w:val="left" w:pos="5812"/>
              </w:tabs>
              <w:ind w:hanging="9"/>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взаимодействие игроков передней линии при второй передаче (игрока зоны 2 с игроками зон 3 и 4); игроков задней и передней линии (игроков зон 6, 5, 1 с игроком зоны 3 (2) при первой передаче).</w:t>
            </w:r>
          </w:p>
          <w:p w14:paraId="20DF400C"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2FA8C754"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 xml:space="preserve">взаимодействие игроков задней линии между собой при приеме подачи, нападающих ударов, обманных нападающих ударов; взаимодействие игроков передней линии, не участвующих в </w:t>
            </w:r>
            <w:r w:rsidRPr="005C488E">
              <w:rPr>
                <w:rFonts w:ascii="Times New Roman" w:hAnsi="Times New Roman" w:cs="Times New Roman"/>
                <w:sz w:val="20"/>
                <w:szCs w:val="20"/>
              </w:rPr>
              <w:lastRenderedPageBreak/>
              <w:t>блокировании с блокирующими; игроков зоны 6 с блокирующим игроком зоны 3 и страхующими игроками зон 4 и 2; игроков зон 4 и 2 (соответственно) при приеме нападающих ударов и обманов.</w:t>
            </w:r>
          </w:p>
          <w:p w14:paraId="78F3B97A"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3 года спортивной подготовки. </w:t>
            </w:r>
          </w:p>
          <w:p w14:paraId="391F86F7"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09897F23"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взаимодействие игроков передней линии при второй передаче - игрока зоны 4 с игроком зоны 2, игрока зоны 3 с игроком зон 4 и 2 в условиях различных по характеру первых и вторых передач; игрока зоны 2 с игроками зон 3 и 4 в условиях длинных первых передач; взаимодействие игроков передней и задней линий при первой передаче - игроков зон 6, 5 и 1 с игроком зоны 3 (при приеме мяча на задней линии площадки от подачи и нападающего удара); игроков зон 6,1 и 5 с игроком зоны 2 при приеме верхних подач для второй передачи, в доигровках - для нападающего удара или передачи в прыжке.</w:t>
            </w:r>
          </w:p>
          <w:p w14:paraId="7ADF072D"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Тактика защиты. </w:t>
            </w:r>
          </w:p>
          <w:p w14:paraId="592342A8"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sz w:val="20"/>
                <w:szCs w:val="20"/>
              </w:rPr>
              <w:t>взаимодействие игроков задней линии - игроков зон 1,6,5 между собой при приеме трудных мячей от подач, нападавших ударов, обманных действий; взаимодействие игроков передней линии: а) двух игроков, не участвующих в блокировании, с блокирующим, б) двух игроков при блокировании (выход в зону, где будет произведен удар), в) не участвующего в блокировании с блокирующими; взаимодействие игроков задней и передней линий: а) игрока зоны 6 с блокирующим (в зоне 3,4,2), с блокирующими зон 3-2; 3-4; игрока зоны 6 с не участвующими в блокировании; в) игроков зон 1 и 5 с не участвующими в блокировании.</w:t>
            </w:r>
          </w:p>
          <w:p w14:paraId="38C103DE"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4 года спортивной подготовки. </w:t>
            </w:r>
          </w:p>
          <w:p w14:paraId="5FBE3782"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1F646A98"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взаимодействие игрока зоны 4 с игроком зоны 2 при второй передаче; игрока зоны 3 с игроками зон 4 и 2 при скрестном перемещении в зонах - из центра на край сетки (при второй передаче); игрока зоны 3 с игроком зоны 4 в условиях чередования передач, различных по высоте и расстоянию, стоя лицом и спиной в направлении передачи; взаимодействие игроков зон 6 и 5 с игроком, выходящим к сетке из зоны 1. Взаимодействие игроков зон 6, 5 и 1 с игроком зоны 3 при приеме подач на силу и нацеленных, приеме нападающих ударов; игроков зон 6, 5 и 1 с игроком зоны 4 (при приеме подачи - для второй передачи, в доигровке - для удара; игроков зон 4,3 и 2 с игроком зоны 1, выходящим к сетке (при первой передаче); игрока, выходящего из зоны 1 при второй передаче с игроками зон 4, 3 и 2.</w:t>
            </w:r>
          </w:p>
          <w:p w14:paraId="6A5A0010"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19C16485"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взаимодействие игроков передней линии: а) зон 3 и 2,3 и 4 при групповом блокировании (удары по ходу); б) игрока зоны 3, не участвующего в блокировании с блокирующими игроками зон 2 и 4; игроков задней линии - страховка игроков, принимающих «трудные» мячи в пределах площадки и выходящих после приема за ее границы; игроков задней и передней линии: а) зоны 6 с блокирующими; б) зоны 6 с не участвующими в блокировании; в) зон 5 и 1 с блокирующими.</w:t>
            </w:r>
          </w:p>
          <w:p w14:paraId="2B39FBB7"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5 года спортивной подготовки. </w:t>
            </w:r>
          </w:p>
          <w:p w14:paraId="6A7A5433"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Тактика нападения. </w:t>
            </w:r>
          </w:p>
          <w:p w14:paraId="71FD159F" w14:textId="77777777" w:rsidR="00E26B38" w:rsidRPr="005C488E" w:rsidRDefault="00E26B38" w:rsidP="005C488E">
            <w:pPr>
              <w:ind w:hanging="9"/>
              <w:jc w:val="both"/>
              <w:rPr>
                <w:rFonts w:ascii="Times New Roman" w:hAnsi="Times New Roman" w:cs="Times New Roman"/>
                <w:sz w:val="20"/>
                <w:szCs w:val="20"/>
              </w:rPr>
            </w:pPr>
            <w:r w:rsidRPr="005C488E">
              <w:rPr>
                <w:rFonts w:ascii="Times New Roman" w:hAnsi="Times New Roman" w:cs="Times New Roman"/>
                <w:sz w:val="20"/>
                <w:szCs w:val="20"/>
              </w:rPr>
              <w:t xml:space="preserve">взаимодействие игрока зоны 3 с игроком зоны 4, игрока зоны 3 с игроком зоны 2 - в прыжке; стоя на площадке - с отвлекающими действиями; игрока зоны 2 с игроком зоны 3 в прыжке - откидка, игрока зоны 2 с игроком зоны 4 (с отвлекающими действиями); игрока зоны 2 с игроками зон 3 и 4 </w:t>
            </w:r>
            <w:r w:rsidRPr="005C488E">
              <w:rPr>
                <w:rFonts w:ascii="Times New Roman" w:hAnsi="Times New Roman" w:cs="Times New Roman"/>
                <w:sz w:val="20"/>
                <w:szCs w:val="20"/>
              </w:rPr>
              <w:lastRenderedPageBreak/>
              <w:t>(при скрестном перемещении в зонах); игроков зон 2,3,4 в доигровке при первой передаче на удар; игроков зон 5 и 1 с игроком, выходящим к сетке из зоны 6 (при первой передаче); игрока, выходящего к сетке из зоны 1, с игроками зон 6 и 5 при второй передаче на удар с задней линии; игроков зон 6,5 и 1 с игроками зон 3,2, 4 при первой передаче для удара и откидки, для второй передачи; игрока зоны 2 с игроками зон 6 и 5 при второй передаче на удар с задней линии; игрока, выходящего к сетке из зоны 1(6) с игроками зон 4, 3 и 2 при второй передаче.</w:t>
            </w:r>
          </w:p>
          <w:p w14:paraId="15336096" w14:textId="77777777" w:rsidR="00E26B38" w:rsidRPr="005C488E" w:rsidRDefault="00E26B38" w:rsidP="005C488E">
            <w:pPr>
              <w:tabs>
                <w:tab w:val="left" w:pos="5812"/>
              </w:tabs>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6F0D1CA7" w14:textId="77777777" w:rsidR="00E26B38" w:rsidRPr="005C488E" w:rsidRDefault="00E26B38" w:rsidP="005C488E">
            <w:pPr>
              <w:tabs>
                <w:tab w:val="left" w:pos="5812"/>
              </w:tabs>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взаимодействие игроков зон 5 и 1 с игроком зоны 6 (на страховке и при приеме мяча от нападающих ударов); игрока зоны 6 с игроками зон 1 и 5; игроков зон 3 и 2, 3 и 4; 2,3,4 при блокировании игрока зоны 4, не участвующего в блокировании с блокирующими игроками зон 3 и 2 (прием мяча от удара или страховка); игрока зоны 2, не участвующего в блокировании с блокирующими игроками зон 3 и 4 (прием удара и страховка); игрока зоны 3 с блокирующим игроком зоны 2 или 4; игрока зоны 6 с блокирующими игроками зон 4 и 3, 2 и 3; 4, 3, 2; крайних защитников на страховке с блокирующими игроками; игроков зон 1, 6, 5 с блокирующими при приеме мячей от нападающих ударов.</w:t>
            </w:r>
          </w:p>
        </w:tc>
      </w:tr>
      <w:tr w:rsidR="005C488E" w:rsidRPr="005C488E" w14:paraId="54BB598A"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5C55AF50"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E3368ED" w14:textId="77777777" w:rsidR="00E26B38" w:rsidRPr="005C488E" w:rsidRDefault="00E26B38" w:rsidP="005A5DDC">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sz w:val="20"/>
                <w:szCs w:val="20"/>
              </w:rPr>
              <w:t>Командные действия</w:t>
            </w:r>
          </w:p>
        </w:tc>
        <w:tc>
          <w:tcPr>
            <w:tcW w:w="1416" w:type="dxa"/>
            <w:tcBorders>
              <w:top w:val="single" w:sz="4" w:space="0" w:color="auto"/>
              <w:left w:val="single" w:sz="4" w:space="0" w:color="auto"/>
              <w:bottom w:val="single" w:sz="4" w:space="0" w:color="auto"/>
              <w:right w:val="single" w:sz="4" w:space="0" w:color="auto"/>
            </w:tcBorders>
          </w:tcPr>
          <w:p w14:paraId="754D3645" w14:textId="77777777" w:rsidR="00E26B38" w:rsidRPr="005C488E" w:rsidRDefault="00696FC2"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720/1200</w:t>
            </w:r>
          </w:p>
        </w:tc>
        <w:tc>
          <w:tcPr>
            <w:tcW w:w="1277" w:type="dxa"/>
            <w:gridSpan w:val="2"/>
            <w:tcBorders>
              <w:top w:val="single" w:sz="4" w:space="0" w:color="auto"/>
              <w:left w:val="single" w:sz="4" w:space="0" w:color="auto"/>
              <w:bottom w:val="single" w:sz="4" w:space="0" w:color="auto"/>
              <w:right w:val="single" w:sz="4" w:space="0" w:color="auto"/>
            </w:tcBorders>
          </w:tcPr>
          <w:p w14:paraId="2E27DDAB" w14:textId="77777777" w:rsidR="00E26B38" w:rsidRPr="005C488E" w:rsidRDefault="00E26B38"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A6FB27A"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Тренировочный этап 1–2 года спортивной подготовки. </w:t>
            </w:r>
          </w:p>
          <w:p w14:paraId="3A1EC57E" w14:textId="77777777" w:rsidR="00E26B38" w:rsidRPr="005C488E" w:rsidRDefault="00E26B38" w:rsidP="005C488E">
            <w:pPr>
              <w:tabs>
                <w:tab w:val="left" w:pos="5812"/>
              </w:tabs>
              <w:ind w:hanging="9"/>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498B3E13" w14:textId="77777777" w:rsidR="00E26B38" w:rsidRPr="005C488E" w:rsidRDefault="00E26B38" w:rsidP="005C488E">
            <w:pPr>
              <w:tabs>
                <w:tab w:val="left" w:pos="5812"/>
              </w:tabs>
              <w:ind w:hanging="9"/>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система игры со второй передачи игрока передней линии (прием подачи и первая передача в зону 3 (2), вторая передача нападающему, к которому передающий обращен лицом (спиной).</w:t>
            </w:r>
          </w:p>
          <w:p w14:paraId="7DD94DCB"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148A5E5C"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расположение игроков при приеме подачи, когда вторую передачу выполняет а) игрок зоны 3, б) игрок зоны 4, а игрок зоны 3 оттянут назад, в) игрок зоны 2 у сетки, а игрок зоны 3 оттянут и находится в зоне 2, в положениях «б» и «в» игроки 4 и 2 идут на вторую передачу в зону 3, а игрок зоны 3 соответственно в зону 4 и 2 для нападающего удара.</w:t>
            </w:r>
          </w:p>
          <w:p w14:paraId="1B529B68"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3 года спортивной подготовки. </w:t>
            </w:r>
          </w:p>
          <w:p w14:paraId="4B20B029"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4012E465"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система игры через игрока передней линии, прием подачи (при чередовании способов) и первая передача в зону 3, вторая передача, стоя лицом и спиной (чередование) к нападающему; прием верхней боковой подачи и первая передача в зону 3, вторая передача игроку, к которому передающий стоит спиной; первая передача для нападающего удара, когда мяч соперник направляет через сетку без удара.</w:t>
            </w:r>
          </w:p>
          <w:p w14:paraId="2FD0C5D1"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7741B592"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 </w:t>
            </w:r>
            <w:r w:rsidRPr="005C488E">
              <w:rPr>
                <w:rFonts w:ascii="Times New Roman" w:hAnsi="Times New Roman" w:cs="Times New Roman"/>
                <w:sz w:val="20"/>
                <w:szCs w:val="20"/>
              </w:rPr>
              <w:t>расположение игроков при приеме подач различными способами в дальние и ближние зоны, вторую передачу выполняет игрок зоны 3 и 2; расположение игроков при приеме подачи, когда игрок зоны 4 стоит у сетки, а игрок зоны 3 оттянут и находится в зоне 4, после приема игрок зоны 4 идет на вторую передачу в зону 3, а игрок зоны 3 играет в нападении в зоне 4; то же, но в зонах 3 и 2 (чередование этих двух вариантов); переключение от защитных действий к нападающим - со второй передачи через игрока передней линии.</w:t>
            </w:r>
          </w:p>
          <w:p w14:paraId="2EDF894B"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4 года спортивной подготовки. </w:t>
            </w:r>
          </w:p>
          <w:p w14:paraId="50A2C169"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нападения.</w:t>
            </w:r>
          </w:p>
          <w:p w14:paraId="0EE2B7B5"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 xml:space="preserve">система игры через игрока передней линии - прием подачи и первая передача: а) в зону 3, вторая </w:t>
            </w:r>
            <w:r w:rsidRPr="005C488E">
              <w:rPr>
                <w:rFonts w:ascii="Times New Roman" w:hAnsi="Times New Roman" w:cs="Times New Roman"/>
                <w:sz w:val="20"/>
                <w:szCs w:val="20"/>
              </w:rPr>
              <w:lastRenderedPageBreak/>
              <w:t>передаче в зоны 4 и 2, стоя лицом и спиной к ним; б) в зону 4 и 2 (чередование), вторая передача в зоны 3 и 2 (3 и 4); в) в зону 2, вторая - назад за голову, где нападающий удар выполняет игрок зоны 3; система игры через выходящего: прием подачи, первая передача игроку зоны 1, вышедшему к сетке, вторая передача нападающему, к которому передающий обращен лицом (в зоны 3 и 4) и спиной (в зону 2).</w:t>
            </w:r>
          </w:p>
          <w:p w14:paraId="2AAE5713"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7D4F2FD7" w14:textId="77777777" w:rsidR="00E26B38" w:rsidRPr="005C488E" w:rsidRDefault="00E26B38" w:rsidP="005C488E">
            <w:pPr>
              <w:tabs>
                <w:tab w:val="left" w:pos="5812"/>
              </w:tabs>
              <w:ind w:left="34"/>
              <w:contextualSpacing/>
              <w:mirrorIndents/>
              <w:jc w:val="both"/>
              <w:rPr>
                <w:rFonts w:ascii="Times New Roman" w:hAnsi="Times New Roman" w:cs="Times New Roman"/>
                <w:i/>
                <w:sz w:val="20"/>
                <w:szCs w:val="20"/>
              </w:rPr>
            </w:pPr>
            <w:r w:rsidRPr="005C488E">
              <w:rPr>
                <w:rFonts w:ascii="Times New Roman" w:hAnsi="Times New Roman" w:cs="Times New Roman"/>
                <w:sz w:val="20"/>
                <w:szCs w:val="20"/>
              </w:rPr>
              <w:t>прием подачи - расположение игроков при приеме подачи различными способами (в условиях чередования в дальние и ближние зоны), когда вторую передачу выполняет игрок зоны 3,2 (игрок зоны 3 оттянут назад); игрок зоны 2 (4) стоит у сетки, а игрок зоны 3 оттянут и находится в зоне 2 (4), после приема игрок зоны 2 (4) идет на вторую передачу в зону 3, а игрок зоны 3 играет в нападении в зоне 2 (4); передача в зону 2, стоя спиной к нападающему; расположение игроков при приеме подачи, когда выход к сетке осуществляет игрок зоны 1 из-за игрока.</w:t>
            </w:r>
          </w:p>
          <w:p w14:paraId="61EB574B"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5 года спортивной подготовки. </w:t>
            </w:r>
          </w:p>
          <w:p w14:paraId="1C80D2C2"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i/>
                <w:sz w:val="20"/>
                <w:szCs w:val="20"/>
              </w:rPr>
              <w:t xml:space="preserve">Тактика нападения. </w:t>
            </w:r>
          </w:p>
          <w:p w14:paraId="15220F48" w14:textId="77777777" w:rsidR="00E26B38" w:rsidRPr="005C488E" w:rsidRDefault="00E26B38" w:rsidP="005C488E">
            <w:pPr>
              <w:ind w:hanging="9"/>
              <w:jc w:val="both"/>
              <w:rPr>
                <w:rFonts w:ascii="Times New Roman" w:hAnsi="Times New Roman" w:cs="Times New Roman"/>
                <w:i/>
                <w:sz w:val="20"/>
                <w:szCs w:val="20"/>
              </w:rPr>
            </w:pPr>
            <w:r w:rsidRPr="005C488E">
              <w:rPr>
                <w:rFonts w:ascii="Times New Roman" w:hAnsi="Times New Roman" w:cs="Times New Roman"/>
                <w:sz w:val="20"/>
                <w:szCs w:val="20"/>
              </w:rPr>
              <w:t>система игры через игрока передней линии - прием подачи (планирующей) и первая передача в зону 2, вторая передача в зоны 3 и 4 (в прыжке и стоя на площадке с отвлекающими действиями); первая передача в зону 2, вторая назад за голову, где нападающий удар выполняет игрок зоны 3; в доигровке и несильной подаче первая передача в зону 4, 3, 2, где игрок выполняет нападающий удар; первая передача в зоны 2, 3,4, где игрок имитирует нападающий удар и выполняет откидку: из зоны 2 - в зоны 3, 4; из зоны 3 - в зоны 4 и 2 спиной к нападающему; система игры через выходящего - прием подачи и первая передача игроку зон 1(6), вышедшему к сетке, вторая передача нападающему, к которому выходящий обращен лицом (три нападающих активны); в доигровке передача на выходящего и выполнение тактических комбинаций.</w:t>
            </w:r>
          </w:p>
          <w:p w14:paraId="56B0F67A" w14:textId="77777777" w:rsidR="00E26B38" w:rsidRPr="005C488E" w:rsidRDefault="00E26B38" w:rsidP="005C488E">
            <w:pPr>
              <w:tabs>
                <w:tab w:val="left" w:pos="5812"/>
              </w:tabs>
              <w:contextualSpacing/>
              <w:mirrorIndents/>
              <w:jc w:val="both"/>
              <w:rPr>
                <w:rFonts w:ascii="Times New Roman" w:hAnsi="Times New Roman" w:cs="Times New Roman"/>
                <w:i/>
                <w:sz w:val="20"/>
                <w:szCs w:val="20"/>
              </w:rPr>
            </w:pPr>
            <w:r w:rsidRPr="005C488E">
              <w:rPr>
                <w:rFonts w:ascii="Times New Roman" w:hAnsi="Times New Roman" w:cs="Times New Roman"/>
                <w:i/>
                <w:sz w:val="20"/>
                <w:szCs w:val="20"/>
              </w:rPr>
              <w:t>Тактика защиты.</w:t>
            </w:r>
          </w:p>
          <w:p w14:paraId="5DEC7E6F"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расположение игроков при приеме подачи, когда вторую передачу выполняет игрок передней линии (зон 3,2,4); при приеме подачи, когда выход к сетке осуществляет игрок задней линии (из зон 1,6,5) из-за игрока.</w:t>
            </w:r>
          </w:p>
        </w:tc>
      </w:tr>
      <w:tr w:rsidR="005C488E" w:rsidRPr="005C488E" w14:paraId="4F2615AF" w14:textId="77777777" w:rsidTr="005A5DDC">
        <w:trPr>
          <w:trHeight w:val="296"/>
        </w:trPr>
        <w:tc>
          <w:tcPr>
            <w:tcW w:w="1560" w:type="dxa"/>
            <w:vMerge w:val="restart"/>
            <w:tcBorders>
              <w:left w:val="single" w:sz="4" w:space="0" w:color="auto"/>
              <w:right w:val="single" w:sz="4" w:space="0" w:color="auto"/>
            </w:tcBorders>
            <w:vAlign w:val="center"/>
          </w:tcPr>
          <w:p w14:paraId="3266EE95"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31DB8FBD"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Интегральная подготовка</w:t>
            </w:r>
          </w:p>
        </w:tc>
      </w:tr>
      <w:tr w:rsidR="005C488E" w:rsidRPr="005C488E" w14:paraId="1D657CD6" w14:textId="77777777" w:rsidTr="005A5DDC">
        <w:trPr>
          <w:trHeight w:val="383"/>
        </w:trPr>
        <w:tc>
          <w:tcPr>
            <w:tcW w:w="1560" w:type="dxa"/>
            <w:vMerge/>
            <w:tcBorders>
              <w:left w:val="single" w:sz="4" w:space="0" w:color="auto"/>
              <w:right w:val="single" w:sz="4" w:space="0" w:color="auto"/>
            </w:tcBorders>
            <w:vAlign w:val="center"/>
            <w:hideMark/>
          </w:tcPr>
          <w:p w14:paraId="031AB41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327C98B3"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70FACE8A"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3120/3780</w:t>
            </w:r>
          </w:p>
        </w:tc>
        <w:tc>
          <w:tcPr>
            <w:tcW w:w="1277" w:type="dxa"/>
            <w:gridSpan w:val="2"/>
            <w:tcBorders>
              <w:top w:val="single" w:sz="4" w:space="0" w:color="auto"/>
              <w:left w:val="single" w:sz="4" w:space="0" w:color="auto"/>
              <w:bottom w:val="single" w:sz="4" w:space="0" w:color="auto"/>
              <w:right w:val="single" w:sz="4" w:space="0" w:color="auto"/>
            </w:tcBorders>
            <w:hideMark/>
          </w:tcPr>
          <w:p w14:paraId="60D267DC" w14:textId="77777777" w:rsidR="00E26B38" w:rsidRPr="005C488E" w:rsidRDefault="00E814E6"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02E75A23" w14:textId="77777777" w:rsidR="00AB4F5B" w:rsidRPr="005C488E" w:rsidRDefault="00AB4F5B" w:rsidP="005C488E">
            <w:pPr>
              <w:ind w:left="-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1–2 года спортивной подготовки. </w:t>
            </w:r>
          </w:p>
          <w:p w14:paraId="0079A3D2" w14:textId="77777777" w:rsidR="00AB4F5B" w:rsidRPr="005C488E" w:rsidRDefault="00AB4F5B"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Чередование подготовительных и подводящих упражнений к техническим приемам. Чередование подготовительных упражнений для развития специальных качеств и выполнения изученных технических приемов. Чередование изученных технических приемов в различных сочетаниях: в нападении, в защите, в нападении и защите. Чередование изученных тактических действий: индивидуальных, групповых, командных - в нападении, защите, в нападении и защите. Многократное выполнение изученных технических приемов - отдельно и в сочетаниях. Многократное выполнение изученных тактических действий. Учебные игры с заданиями на обязательное применение изученных технических приемов и тактических действий. Контрольные и календарные игры с применением изученного технико-тактического арсенала в соревновательных условиях.  </w:t>
            </w:r>
          </w:p>
          <w:p w14:paraId="558E5E1F" w14:textId="77777777" w:rsidR="00AB4F5B" w:rsidRPr="005C488E" w:rsidRDefault="00AB4F5B" w:rsidP="005C488E">
            <w:pPr>
              <w:ind w:left="-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3 года спортивной подготовки. </w:t>
            </w:r>
          </w:p>
          <w:p w14:paraId="51BDA9E4" w14:textId="77777777" w:rsidR="00AB4F5B" w:rsidRPr="005C488E" w:rsidRDefault="00AB4F5B"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Упражнения для развития физических качеств в рамках структуры технических приемов. Развитие </w:t>
            </w:r>
            <w:r w:rsidRPr="005C488E">
              <w:rPr>
                <w:rFonts w:ascii="Times New Roman" w:hAnsi="Times New Roman" w:cs="Times New Roman"/>
                <w:sz w:val="20"/>
                <w:szCs w:val="20"/>
              </w:rPr>
              <w:lastRenderedPageBreak/>
              <w:t xml:space="preserve">специальных физических способностей посредством многократного выполнения технических приемов - на основе программы для данного года обучения. Упражнения для совершенствования навыков технических приемов посредством многократного их выполнения (в объеме программы).  Переключения в выполнении технических приемов нападения, защиты, нападения и защиты: подача - прием, нападающий удар - блокирование, передача - прием. Поточное выполнение технических приемов.  Переключения в выполнении тактических действий в нападении, защите, защите и нападении - отдельно по индивидуальным, групповым и командным. Учебные игры. Система заданий, включающая основной программный материал по технической и тактической подготовке.  Контрольные игры. Проводятся с целью решения учебных задач, а также для лучшей подготовки к соревнованиям. Календарные игры. Установки на игру, разбор игр - преемственность заданий в соревнованиях, в играх посредством установки.  </w:t>
            </w:r>
          </w:p>
          <w:p w14:paraId="742B665E" w14:textId="77777777" w:rsidR="00AB4F5B" w:rsidRPr="005C488E" w:rsidRDefault="00AB4F5B" w:rsidP="005C488E">
            <w:pPr>
              <w:ind w:left="-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4 года спортивной подготовки. </w:t>
            </w:r>
          </w:p>
          <w:p w14:paraId="40031C7C" w14:textId="77777777" w:rsidR="00AB4F5B" w:rsidRPr="005C488E" w:rsidRDefault="00AB4F5B"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Чередование подготовительных упражнений, подводящих и упражнений по технике. Упражнения для развития физических качеств в рамках структуры технических приемов, сочетать с выполнением приема в целом. Развитие специальных физических качеств посредством многократного выполнения технических приемов (в объеме программы). Совершенствование навыков технических приемов посредством многократного выполнения тактических действий.  Переключения в выполнении технических приемов и тактических действий в нападении и защите в различных сочетаниях. Учебные игры: задания, включающие основной программный материал по технической и тактической подготовке; игры уменьшенными составами (4x4, 3x3, 2x2, 4x3 и т. п.); игры полным составом с командами параллельных групп (или старшей). Контрольные игры проводятся для более полного решения учебных задач и подготовки к соревнованиям.  Календарные игры содействуют решению задач соревновательной подготовки, умению применить освоенный технико-тактический арсенал в условиях соревнований.  </w:t>
            </w:r>
          </w:p>
          <w:p w14:paraId="52689018" w14:textId="77777777" w:rsidR="00AB4F5B" w:rsidRPr="005C488E" w:rsidRDefault="00AB4F5B" w:rsidP="005C488E">
            <w:pPr>
              <w:ind w:left="-9"/>
              <w:jc w:val="both"/>
              <w:rPr>
                <w:rFonts w:ascii="Times New Roman" w:hAnsi="Times New Roman" w:cs="Times New Roman"/>
                <w:i/>
                <w:sz w:val="20"/>
                <w:szCs w:val="20"/>
              </w:rPr>
            </w:pPr>
            <w:r w:rsidRPr="005C488E">
              <w:rPr>
                <w:rFonts w:ascii="Times New Roman" w:hAnsi="Times New Roman" w:cs="Times New Roman"/>
                <w:i/>
                <w:sz w:val="20"/>
                <w:szCs w:val="20"/>
              </w:rPr>
              <w:t xml:space="preserve">Учебно-тренировочный этап 5 года спортивной подготовки. </w:t>
            </w:r>
          </w:p>
          <w:p w14:paraId="106CDAC3" w14:textId="77777777" w:rsidR="00AB4F5B" w:rsidRPr="005C488E" w:rsidRDefault="00AB4F5B"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Развитие физических качеств в рамках структуры технических приемов и посредством многократного выполнения технических приемов в упражнениях повышенной интенсивности.  Упражнения на переключения в выполнении технических приемов нападения и защиты повышенной интенсивности и дозировки с целью совершенствования навыков технических приемов и развития специальных качеств. Упражнения на переключение в выполнении тактических действий в нападении и защите повышенной интенсивности и дозировки с целью совершенствования навыков тактических действий, технических приемов и развития специальных качеств. Учебные игры: система заданий в игре, включающая основной программный материал по технической и тактической подготовке. Задания дифференцируются также с учетом игровых функций учащихся.  </w:t>
            </w:r>
          </w:p>
          <w:p w14:paraId="3B112FD9" w14:textId="77777777" w:rsidR="00E26B38" w:rsidRPr="005C488E" w:rsidRDefault="00AB4F5B"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Контрольные игры: применяются в учебных целях, как более высокая ступень учебных игр с заданиями, проводятся регулярно, кроме того, контрольные игры незаменимы при подготовке к соревнованиям. Календарные игры. Установки на игру, разбор игр. Отражение в заданиях, в учебных играх результатов анализа проведения игр.</w:t>
            </w:r>
          </w:p>
        </w:tc>
      </w:tr>
      <w:tr w:rsidR="005C488E" w:rsidRPr="005C488E" w14:paraId="5625822C" w14:textId="77777777" w:rsidTr="005A5DDC">
        <w:trPr>
          <w:trHeight w:val="276"/>
        </w:trPr>
        <w:tc>
          <w:tcPr>
            <w:tcW w:w="1560" w:type="dxa"/>
            <w:vMerge/>
            <w:tcBorders>
              <w:left w:val="single" w:sz="4" w:space="0" w:color="auto"/>
              <w:right w:val="single" w:sz="4" w:space="0" w:color="auto"/>
            </w:tcBorders>
            <w:vAlign w:val="center"/>
            <w:hideMark/>
          </w:tcPr>
          <w:p w14:paraId="5972F1E3"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hideMark/>
          </w:tcPr>
          <w:p w14:paraId="29B66AA2"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Психологическая подготовка</w:t>
            </w:r>
          </w:p>
        </w:tc>
      </w:tr>
      <w:tr w:rsidR="005C488E" w:rsidRPr="005C488E" w14:paraId="15C348B4" w14:textId="77777777" w:rsidTr="005A5DDC">
        <w:trPr>
          <w:trHeight w:val="265"/>
        </w:trPr>
        <w:tc>
          <w:tcPr>
            <w:tcW w:w="1560" w:type="dxa"/>
            <w:vMerge/>
            <w:tcBorders>
              <w:left w:val="single" w:sz="4" w:space="0" w:color="auto"/>
              <w:right w:val="single" w:sz="4" w:space="0" w:color="auto"/>
            </w:tcBorders>
            <w:vAlign w:val="center"/>
            <w:hideMark/>
          </w:tcPr>
          <w:p w14:paraId="77FFAA19"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262D724D"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3886B922"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900/1740</w:t>
            </w:r>
          </w:p>
        </w:tc>
        <w:tc>
          <w:tcPr>
            <w:tcW w:w="1262" w:type="dxa"/>
            <w:tcBorders>
              <w:top w:val="single" w:sz="4" w:space="0" w:color="auto"/>
              <w:left w:val="single" w:sz="4" w:space="0" w:color="auto"/>
              <w:bottom w:val="single" w:sz="4" w:space="0" w:color="auto"/>
              <w:right w:val="single" w:sz="4" w:space="0" w:color="auto"/>
            </w:tcBorders>
            <w:hideMark/>
          </w:tcPr>
          <w:p w14:paraId="237919EE"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hideMark/>
          </w:tcPr>
          <w:p w14:paraId="77E48B5C" w14:textId="77777777" w:rsidR="00E26B38" w:rsidRPr="005C488E" w:rsidRDefault="00E26B38"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3B658F64" w14:textId="77777777" w:rsidTr="005A5DDC">
        <w:trPr>
          <w:trHeight w:val="265"/>
        </w:trPr>
        <w:tc>
          <w:tcPr>
            <w:tcW w:w="1560" w:type="dxa"/>
            <w:vMerge/>
            <w:tcBorders>
              <w:left w:val="single" w:sz="4" w:space="0" w:color="auto"/>
              <w:right w:val="single" w:sz="4" w:space="0" w:color="auto"/>
            </w:tcBorders>
            <w:vAlign w:val="center"/>
            <w:hideMark/>
          </w:tcPr>
          <w:p w14:paraId="7FC8D3AA" w14:textId="77777777" w:rsidR="00E814E6" w:rsidRPr="005C488E" w:rsidRDefault="00E814E6"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566D1C63" w14:textId="77777777" w:rsidR="00E814E6" w:rsidRPr="005C488E" w:rsidRDefault="00E814E6"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Общая психологическая подготовка</w:t>
            </w:r>
          </w:p>
        </w:tc>
        <w:tc>
          <w:tcPr>
            <w:tcW w:w="1431" w:type="dxa"/>
            <w:gridSpan w:val="2"/>
            <w:tcBorders>
              <w:top w:val="single" w:sz="4" w:space="0" w:color="auto"/>
              <w:left w:val="single" w:sz="4" w:space="0" w:color="auto"/>
              <w:bottom w:val="single" w:sz="4" w:space="0" w:color="auto"/>
              <w:right w:val="single" w:sz="4" w:space="0" w:color="auto"/>
            </w:tcBorders>
          </w:tcPr>
          <w:p w14:paraId="32E6F714" w14:textId="77777777" w:rsidR="00E814E6" w:rsidRPr="005C488E" w:rsidRDefault="00630EFF"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240/</w:t>
            </w:r>
            <w:r w:rsidR="00696FC2" w:rsidRPr="005C488E">
              <w:rPr>
                <w:rFonts w:ascii="Times New Roman" w:hAnsi="Times New Roman" w:cs="Times New Roman"/>
                <w:bCs/>
                <w:sz w:val="20"/>
                <w:szCs w:val="20"/>
              </w:rPr>
              <w:t>600</w:t>
            </w:r>
          </w:p>
        </w:tc>
        <w:tc>
          <w:tcPr>
            <w:tcW w:w="1262" w:type="dxa"/>
            <w:tcBorders>
              <w:top w:val="single" w:sz="4" w:space="0" w:color="auto"/>
              <w:left w:val="single" w:sz="4" w:space="0" w:color="auto"/>
              <w:bottom w:val="single" w:sz="4" w:space="0" w:color="auto"/>
              <w:right w:val="single" w:sz="4" w:space="0" w:color="auto"/>
            </w:tcBorders>
            <w:hideMark/>
          </w:tcPr>
          <w:p w14:paraId="61A1906E" w14:textId="77777777" w:rsidR="00E814E6" w:rsidRPr="005C488E" w:rsidRDefault="00E814E6"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0E2EC7D2" w14:textId="77777777" w:rsidR="002548F0" w:rsidRPr="005C488E" w:rsidRDefault="002548F0"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воспитание высоконравственной личности волейболиста; </w:t>
            </w:r>
          </w:p>
          <w:p w14:paraId="33B4806E" w14:textId="77777777" w:rsidR="002548F0" w:rsidRPr="005C488E" w:rsidRDefault="002548F0"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процессов восприятия; </w:t>
            </w:r>
          </w:p>
          <w:p w14:paraId="2EAFDE31" w14:textId="77777777" w:rsidR="002548F0" w:rsidRPr="005C488E" w:rsidRDefault="002548F0"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внимания: объема, интенсивности, устойчивости, распределения и переключения; </w:t>
            </w:r>
          </w:p>
          <w:p w14:paraId="2BEBDCA9" w14:textId="77777777" w:rsidR="002548F0" w:rsidRPr="005C488E" w:rsidRDefault="002548F0"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тактического мышления, памяти, представления и воображения; </w:t>
            </w:r>
          </w:p>
          <w:p w14:paraId="127D1797" w14:textId="77777777" w:rsidR="002548F0" w:rsidRPr="005C488E" w:rsidRDefault="002548F0"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 xml:space="preserve">- развитие способности управлять своими эмоциями; </w:t>
            </w:r>
          </w:p>
          <w:p w14:paraId="63FEA750" w14:textId="77777777" w:rsidR="00E814E6" w:rsidRPr="005C488E" w:rsidRDefault="002548F0"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развитие волевых качеств.</w:t>
            </w:r>
          </w:p>
        </w:tc>
      </w:tr>
      <w:tr w:rsidR="005C488E" w:rsidRPr="005C488E" w14:paraId="54464F4C" w14:textId="77777777" w:rsidTr="005A5DDC">
        <w:trPr>
          <w:trHeight w:val="265"/>
        </w:trPr>
        <w:tc>
          <w:tcPr>
            <w:tcW w:w="1560" w:type="dxa"/>
            <w:vMerge/>
            <w:tcBorders>
              <w:left w:val="single" w:sz="4" w:space="0" w:color="auto"/>
              <w:right w:val="single" w:sz="4" w:space="0" w:color="auto"/>
            </w:tcBorders>
            <w:vAlign w:val="center"/>
            <w:hideMark/>
          </w:tcPr>
          <w:p w14:paraId="423AB550" w14:textId="77777777" w:rsidR="00E814E6" w:rsidRPr="005C488E" w:rsidRDefault="00E814E6"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614A8A90" w14:textId="77777777" w:rsidR="00E814E6" w:rsidRPr="005C488E" w:rsidRDefault="00E814E6"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Специальная психологическая подготовка</w:t>
            </w:r>
          </w:p>
        </w:tc>
        <w:tc>
          <w:tcPr>
            <w:tcW w:w="1431" w:type="dxa"/>
            <w:gridSpan w:val="2"/>
            <w:tcBorders>
              <w:top w:val="single" w:sz="4" w:space="0" w:color="auto"/>
              <w:left w:val="single" w:sz="4" w:space="0" w:color="auto"/>
              <w:bottom w:val="single" w:sz="4" w:space="0" w:color="auto"/>
              <w:right w:val="single" w:sz="4" w:space="0" w:color="auto"/>
            </w:tcBorders>
          </w:tcPr>
          <w:p w14:paraId="03B2A19D" w14:textId="77777777" w:rsidR="00E814E6" w:rsidRPr="005C488E" w:rsidRDefault="00630EFF"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360</w:t>
            </w:r>
            <w:r w:rsidR="00696FC2" w:rsidRPr="005C488E">
              <w:rPr>
                <w:rFonts w:ascii="Times New Roman" w:hAnsi="Times New Roman" w:cs="Times New Roman"/>
                <w:bCs/>
                <w:sz w:val="20"/>
                <w:szCs w:val="20"/>
              </w:rPr>
              <w:t>/720</w:t>
            </w:r>
          </w:p>
        </w:tc>
        <w:tc>
          <w:tcPr>
            <w:tcW w:w="1262" w:type="dxa"/>
            <w:tcBorders>
              <w:top w:val="single" w:sz="4" w:space="0" w:color="auto"/>
              <w:left w:val="single" w:sz="4" w:space="0" w:color="auto"/>
              <w:bottom w:val="single" w:sz="4" w:space="0" w:color="auto"/>
              <w:right w:val="single" w:sz="4" w:space="0" w:color="auto"/>
            </w:tcBorders>
            <w:hideMark/>
          </w:tcPr>
          <w:p w14:paraId="76EEBBB4" w14:textId="77777777" w:rsidR="00E814E6" w:rsidRPr="005C488E" w:rsidRDefault="002548F0"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3FA3E705" w14:textId="77777777" w:rsidR="002548F0" w:rsidRPr="005C488E" w:rsidRDefault="002548F0" w:rsidP="005C488E">
            <w:pPr>
              <w:ind w:right="100"/>
              <w:jc w:val="both"/>
              <w:rPr>
                <w:rFonts w:ascii="Times New Roman" w:hAnsi="Times New Roman" w:cs="Times New Roman"/>
                <w:sz w:val="20"/>
                <w:szCs w:val="20"/>
              </w:rPr>
            </w:pPr>
            <w:r w:rsidRPr="005C488E">
              <w:rPr>
                <w:rFonts w:ascii="Times New Roman" w:hAnsi="Times New Roman" w:cs="Times New Roman"/>
                <w:sz w:val="20"/>
                <w:szCs w:val="20"/>
              </w:rPr>
              <w:t xml:space="preserve">- ориентация на те социальные ценности, которые являются ведущими для волейболиста; </w:t>
            </w:r>
          </w:p>
          <w:p w14:paraId="0DE283C2" w14:textId="77777777" w:rsidR="002548F0" w:rsidRPr="005C488E" w:rsidRDefault="002548F0" w:rsidP="005C488E">
            <w:pPr>
              <w:ind w:right="100"/>
              <w:jc w:val="both"/>
              <w:rPr>
                <w:rFonts w:ascii="Times New Roman" w:hAnsi="Times New Roman" w:cs="Times New Roman"/>
                <w:sz w:val="20"/>
                <w:szCs w:val="20"/>
              </w:rPr>
            </w:pPr>
            <w:r w:rsidRPr="005C488E">
              <w:rPr>
                <w:rFonts w:ascii="Times New Roman" w:hAnsi="Times New Roman" w:cs="Times New Roman"/>
                <w:sz w:val="20"/>
                <w:szCs w:val="20"/>
              </w:rPr>
              <w:t xml:space="preserve">- формирование у волейболиста психических «внутренних опор»; </w:t>
            </w:r>
          </w:p>
          <w:p w14:paraId="45E57441" w14:textId="77777777" w:rsidR="002548F0" w:rsidRPr="005C488E" w:rsidRDefault="002548F0" w:rsidP="005C488E">
            <w:pPr>
              <w:ind w:right="100"/>
              <w:jc w:val="both"/>
              <w:rPr>
                <w:rFonts w:ascii="Times New Roman" w:hAnsi="Times New Roman" w:cs="Times New Roman"/>
                <w:sz w:val="20"/>
                <w:szCs w:val="20"/>
              </w:rPr>
            </w:pPr>
            <w:r w:rsidRPr="005C488E">
              <w:rPr>
                <w:rFonts w:ascii="Times New Roman" w:hAnsi="Times New Roman" w:cs="Times New Roman"/>
                <w:sz w:val="20"/>
                <w:szCs w:val="20"/>
              </w:rPr>
              <w:t xml:space="preserve">- преодоление психических барьеров (особенно тех, которые возникают в борьбе с конкретным соперником); </w:t>
            </w:r>
          </w:p>
          <w:p w14:paraId="0EA9C618" w14:textId="77777777" w:rsidR="002548F0" w:rsidRPr="005C488E" w:rsidRDefault="002548F0" w:rsidP="005C488E">
            <w:pPr>
              <w:tabs>
                <w:tab w:val="left" w:pos="5812"/>
              </w:tabs>
              <w:ind w:left="34"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xml:space="preserve">- психологическое моделирование условий предстоящей борьбы; </w:t>
            </w:r>
          </w:p>
          <w:p w14:paraId="22215073" w14:textId="77777777" w:rsidR="00E814E6" w:rsidRPr="005C488E" w:rsidRDefault="002548F0" w:rsidP="005C488E">
            <w:pPr>
              <w:tabs>
                <w:tab w:val="left" w:pos="5812"/>
              </w:tabs>
              <w:ind w:left="34"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создание психологической программы действий непосредственно перед соревнованием.</w:t>
            </w:r>
          </w:p>
          <w:p w14:paraId="73181B6C" w14:textId="77777777" w:rsidR="002548F0" w:rsidRPr="005C488E" w:rsidRDefault="002548F0" w:rsidP="005C488E">
            <w:pPr>
              <w:ind w:left="-9" w:right="1" w:hanging="9"/>
              <w:jc w:val="both"/>
              <w:rPr>
                <w:rFonts w:ascii="Times New Roman" w:hAnsi="Times New Roman" w:cs="Times New Roman"/>
                <w:sz w:val="20"/>
                <w:szCs w:val="20"/>
              </w:rPr>
            </w:pPr>
            <w:r w:rsidRPr="005C488E">
              <w:rPr>
                <w:rFonts w:ascii="Times New Roman" w:hAnsi="Times New Roman" w:cs="Times New Roman"/>
                <w:sz w:val="20"/>
                <w:szCs w:val="20"/>
              </w:rPr>
              <w:t xml:space="preserve">Виды эмоциональных, предсоревновательных состояний: </w:t>
            </w:r>
          </w:p>
          <w:p w14:paraId="7EE101A8" w14:textId="77777777" w:rsidR="002548F0" w:rsidRPr="005C488E" w:rsidRDefault="002548F0"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состояние боевой готовности; </w:t>
            </w:r>
          </w:p>
          <w:p w14:paraId="19097AF3" w14:textId="77777777" w:rsidR="002548F0" w:rsidRPr="005C488E" w:rsidRDefault="002548F0"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предсоревновательная лихорадка; </w:t>
            </w:r>
          </w:p>
          <w:p w14:paraId="1BBE8BEE" w14:textId="77777777" w:rsidR="002548F0" w:rsidRPr="005C488E" w:rsidRDefault="002548F0"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 xml:space="preserve">- предсоревновательная апатия; </w:t>
            </w:r>
          </w:p>
          <w:p w14:paraId="780AE028" w14:textId="77777777" w:rsidR="002548F0" w:rsidRPr="005C488E" w:rsidRDefault="002548F0" w:rsidP="005C488E">
            <w:pPr>
              <w:tabs>
                <w:tab w:val="left" w:pos="5812"/>
              </w:tabs>
              <w:ind w:left="-9" w:hanging="9"/>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 состояние самоуспокоенности.</w:t>
            </w:r>
          </w:p>
        </w:tc>
      </w:tr>
      <w:tr w:rsidR="005C488E" w:rsidRPr="005C488E" w14:paraId="590AABB1" w14:textId="77777777" w:rsidTr="005A5DDC">
        <w:trPr>
          <w:trHeight w:val="265"/>
        </w:trPr>
        <w:tc>
          <w:tcPr>
            <w:tcW w:w="1560" w:type="dxa"/>
            <w:vMerge/>
            <w:tcBorders>
              <w:left w:val="single" w:sz="4" w:space="0" w:color="auto"/>
              <w:right w:val="single" w:sz="4" w:space="0" w:color="auto"/>
            </w:tcBorders>
            <w:vAlign w:val="center"/>
            <w:hideMark/>
          </w:tcPr>
          <w:p w14:paraId="285CFEB0" w14:textId="77777777" w:rsidR="00E814E6" w:rsidRPr="005C488E" w:rsidRDefault="00E814E6"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12A364E1" w14:textId="77777777" w:rsidR="00E814E6" w:rsidRPr="005C488E" w:rsidRDefault="00E814E6"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 xml:space="preserve">Психологическая защита от негативных воздействий в ходе конкретного соревнования </w:t>
            </w:r>
          </w:p>
        </w:tc>
        <w:tc>
          <w:tcPr>
            <w:tcW w:w="1431" w:type="dxa"/>
            <w:gridSpan w:val="2"/>
            <w:tcBorders>
              <w:top w:val="single" w:sz="4" w:space="0" w:color="auto"/>
              <w:left w:val="single" w:sz="4" w:space="0" w:color="auto"/>
              <w:bottom w:val="single" w:sz="4" w:space="0" w:color="auto"/>
              <w:right w:val="single" w:sz="4" w:space="0" w:color="auto"/>
            </w:tcBorders>
          </w:tcPr>
          <w:p w14:paraId="2161D565" w14:textId="77777777" w:rsidR="00E814E6" w:rsidRPr="005C488E" w:rsidRDefault="00630EFF" w:rsidP="005C488E">
            <w:pPr>
              <w:tabs>
                <w:tab w:val="left" w:pos="5812"/>
              </w:tabs>
              <w:ind w:left="34"/>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240</w:t>
            </w:r>
            <w:r w:rsidR="00696FC2" w:rsidRPr="005C488E">
              <w:rPr>
                <w:rFonts w:ascii="Times New Roman" w:hAnsi="Times New Roman" w:cs="Times New Roman"/>
                <w:bCs/>
                <w:sz w:val="20"/>
                <w:szCs w:val="20"/>
              </w:rPr>
              <w:t>/420</w:t>
            </w:r>
          </w:p>
        </w:tc>
        <w:tc>
          <w:tcPr>
            <w:tcW w:w="1262" w:type="dxa"/>
            <w:tcBorders>
              <w:top w:val="single" w:sz="4" w:space="0" w:color="auto"/>
              <w:left w:val="single" w:sz="4" w:space="0" w:color="auto"/>
              <w:bottom w:val="single" w:sz="4" w:space="0" w:color="auto"/>
              <w:right w:val="single" w:sz="4" w:space="0" w:color="auto"/>
            </w:tcBorders>
            <w:hideMark/>
          </w:tcPr>
          <w:p w14:paraId="41444C5F" w14:textId="77777777" w:rsidR="00E814E6" w:rsidRPr="005C488E" w:rsidRDefault="002548F0"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hideMark/>
          </w:tcPr>
          <w:p w14:paraId="7432B9B1" w14:textId="77777777" w:rsidR="00E814E6" w:rsidRPr="005C488E" w:rsidRDefault="002548F0" w:rsidP="005C488E">
            <w:pPr>
              <w:ind w:left="-9" w:right="1"/>
              <w:jc w:val="both"/>
              <w:rPr>
                <w:rFonts w:ascii="Times New Roman" w:hAnsi="Times New Roman" w:cs="Times New Roman"/>
                <w:sz w:val="20"/>
                <w:szCs w:val="20"/>
              </w:rPr>
            </w:pPr>
            <w:r w:rsidRPr="005C488E">
              <w:rPr>
                <w:rFonts w:ascii="Times New Roman" w:hAnsi="Times New Roman" w:cs="Times New Roman"/>
                <w:sz w:val="20"/>
                <w:szCs w:val="20"/>
              </w:rPr>
              <w:t>Создание внутренних психических опор</w:t>
            </w:r>
            <w:r w:rsidR="00753B26" w:rsidRPr="005C488E">
              <w:rPr>
                <w:rFonts w:ascii="Times New Roman" w:hAnsi="Times New Roman" w:cs="Times New Roman"/>
                <w:sz w:val="20"/>
                <w:szCs w:val="20"/>
              </w:rPr>
              <w:t>, р</w:t>
            </w:r>
            <w:r w:rsidRPr="005C488E">
              <w:rPr>
                <w:rFonts w:ascii="Times New Roman" w:hAnsi="Times New Roman" w:cs="Times New Roman"/>
                <w:sz w:val="20"/>
                <w:szCs w:val="20"/>
              </w:rPr>
              <w:t>ационализация</w:t>
            </w:r>
            <w:r w:rsidR="00753B26" w:rsidRPr="005C488E">
              <w:rPr>
                <w:rFonts w:ascii="Times New Roman" w:hAnsi="Times New Roman" w:cs="Times New Roman"/>
                <w:sz w:val="20"/>
                <w:szCs w:val="20"/>
              </w:rPr>
              <w:t>, с</w:t>
            </w:r>
            <w:r w:rsidRPr="005C488E">
              <w:rPr>
                <w:rFonts w:ascii="Times New Roman" w:hAnsi="Times New Roman" w:cs="Times New Roman"/>
                <w:sz w:val="20"/>
                <w:szCs w:val="20"/>
              </w:rPr>
              <w:t>ублимация</w:t>
            </w:r>
            <w:r w:rsidR="00753B26" w:rsidRPr="005C488E">
              <w:rPr>
                <w:rFonts w:ascii="Times New Roman" w:hAnsi="Times New Roman" w:cs="Times New Roman"/>
                <w:sz w:val="20"/>
                <w:szCs w:val="20"/>
              </w:rPr>
              <w:t>, д</w:t>
            </w:r>
            <w:r w:rsidRPr="005C488E">
              <w:rPr>
                <w:rFonts w:ascii="Times New Roman" w:hAnsi="Times New Roman" w:cs="Times New Roman"/>
                <w:sz w:val="20"/>
                <w:szCs w:val="20"/>
              </w:rPr>
              <w:t xml:space="preserve">есенсибилизация, </w:t>
            </w:r>
            <w:r w:rsidR="00753B26" w:rsidRPr="005C488E">
              <w:rPr>
                <w:rFonts w:ascii="Times New Roman" w:hAnsi="Times New Roman" w:cs="Times New Roman"/>
                <w:sz w:val="20"/>
                <w:szCs w:val="20"/>
              </w:rPr>
              <w:t>д</w:t>
            </w:r>
            <w:r w:rsidRPr="005C488E">
              <w:rPr>
                <w:rFonts w:ascii="Times New Roman" w:hAnsi="Times New Roman" w:cs="Times New Roman"/>
                <w:sz w:val="20"/>
                <w:szCs w:val="20"/>
              </w:rPr>
              <w:t>еактуализация</w:t>
            </w:r>
            <w:r w:rsidR="00753B26" w:rsidRPr="005C488E">
              <w:rPr>
                <w:rFonts w:ascii="Times New Roman" w:hAnsi="Times New Roman" w:cs="Times New Roman"/>
                <w:sz w:val="20"/>
                <w:szCs w:val="20"/>
              </w:rPr>
              <w:t xml:space="preserve">, </w:t>
            </w:r>
            <w:r w:rsidRPr="005C488E">
              <w:rPr>
                <w:rFonts w:ascii="Times New Roman" w:hAnsi="Times New Roman" w:cs="Times New Roman"/>
                <w:sz w:val="20"/>
                <w:szCs w:val="20"/>
              </w:rPr>
              <w:t>«Снятие запрета на ошибку»</w:t>
            </w:r>
            <w:r w:rsidR="00753B26" w:rsidRPr="005C488E">
              <w:rPr>
                <w:rFonts w:ascii="Times New Roman" w:hAnsi="Times New Roman" w:cs="Times New Roman"/>
                <w:sz w:val="20"/>
                <w:szCs w:val="20"/>
              </w:rPr>
              <w:t xml:space="preserve">, </w:t>
            </w:r>
            <w:r w:rsidRPr="005C488E">
              <w:rPr>
                <w:rFonts w:ascii="Times New Roman" w:hAnsi="Times New Roman" w:cs="Times New Roman"/>
                <w:sz w:val="20"/>
                <w:szCs w:val="20"/>
              </w:rPr>
              <w:t xml:space="preserve">«Визуализация». </w:t>
            </w:r>
          </w:p>
        </w:tc>
      </w:tr>
      <w:tr w:rsidR="005C488E" w:rsidRPr="005C488E" w14:paraId="554C9256" w14:textId="77777777" w:rsidTr="005A5DDC">
        <w:trPr>
          <w:trHeight w:val="412"/>
        </w:trPr>
        <w:tc>
          <w:tcPr>
            <w:tcW w:w="1560" w:type="dxa"/>
            <w:vMerge/>
            <w:tcBorders>
              <w:left w:val="single" w:sz="4" w:space="0" w:color="auto"/>
              <w:right w:val="single" w:sz="4" w:space="0" w:color="auto"/>
            </w:tcBorders>
            <w:vAlign w:val="center"/>
            <w:hideMark/>
          </w:tcPr>
          <w:p w14:paraId="096990D4"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hideMark/>
          </w:tcPr>
          <w:p w14:paraId="31E5BB3B" w14:textId="77777777" w:rsidR="00E26B38" w:rsidRPr="005C488E" w:rsidRDefault="00E26B38"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Инструкторская практика</w:t>
            </w:r>
          </w:p>
        </w:tc>
      </w:tr>
      <w:tr w:rsidR="005C488E" w:rsidRPr="005C488E" w14:paraId="651E428E" w14:textId="77777777" w:rsidTr="005A5DDC">
        <w:trPr>
          <w:trHeight w:val="20"/>
        </w:trPr>
        <w:tc>
          <w:tcPr>
            <w:tcW w:w="1560" w:type="dxa"/>
            <w:vMerge/>
            <w:tcBorders>
              <w:left w:val="single" w:sz="4" w:space="0" w:color="auto"/>
              <w:right w:val="single" w:sz="4" w:space="0" w:color="auto"/>
            </w:tcBorders>
            <w:vAlign w:val="center"/>
          </w:tcPr>
          <w:p w14:paraId="7596C727" w14:textId="77777777" w:rsidR="00E26B38" w:rsidRPr="005C488E" w:rsidRDefault="00E26B38"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463222C" w14:textId="77777777" w:rsidR="00E26B38" w:rsidRPr="005A5DDC" w:rsidRDefault="00E26B38"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31" w:type="dxa"/>
            <w:gridSpan w:val="2"/>
            <w:tcBorders>
              <w:top w:val="single" w:sz="4" w:space="0" w:color="auto"/>
              <w:left w:val="single" w:sz="4" w:space="0" w:color="auto"/>
              <w:bottom w:val="single" w:sz="4" w:space="0" w:color="auto"/>
              <w:right w:val="single" w:sz="4" w:space="0" w:color="auto"/>
            </w:tcBorders>
          </w:tcPr>
          <w:p w14:paraId="5A22C754" w14:textId="77777777" w:rsidR="00E26B38" w:rsidRPr="005C488E" w:rsidRDefault="00E26B38"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180/180</w:t>
            </w:r>
          </w:p>
        </w:tc>
        <w:tc>
          <w:tcPr>
            <w:tcW w:w="1262" w:type="dxa"/>
            <w:tcBorders>
              <w:top w:val="single" w:sz="4" w:space="0" w:color="auto"/>
              <w:left w:val="single" w:sz="4" w:space="0" w:color="auto"/>
              <w:bottom w:val="single" w:sz="4" w:space="0" w:color="auto"/>
              <w:right w:val="single" w:sz="4" w:space="0" w:color="auto"/>
            </w:tcBorders>
          </w:tcPr>
          <w:p w14:paraId="0345B716" w14:textId="77777777" w:rsidR="00E26B38" w:rsidRPr="005C488E" w:rsidRDefault="00E26B38" w:rsidP="005C488E">
            <w:pPr>
              <w:tabs>
                <w:tab w:val="left" w:pos="5812"/>
              </w:tabs>
              <w:ind w:left="34"/>
              <w:contextualSpacing/>
              <w:mirrorIndents/>
              <w:jc w:val="center"/>
              <w:rPr>
                <w:rFonts w:ascii="Times New Roman" w:hAnsi="Times New Roman" w:cs="Times New Roman"/>
                <w:sz w:val="20"/>
                <w:szCs w:val="20"/>
              </w:rPr>
            </w:pPr>
          </w:p>
        </w:tc>
        <w:tc>
          <w:tcPr>
            <w:tcW w:w="8789" w:type="dxa"/>
            <w:tcBorders>
              <w:top w:val="single" w:sz="4" w:space="0" w:color="auto"/>
              <w:left w:val="single" w:sz="4" w:space="0" w:color="auto"/>
              <w:bottom w:val="single" w:sz="4" w:space="0" w:color="auto"/>
              <w:right w:val="single" w:sz="4" w:space="0" w:color="auto"/>
            </w:tcBorders>
          </w:tcPr>
          <w:p w14:paraId="248D8B1B" w14:textId="77777777" w:rsidR="00E26B38" w:rsidRPr="005C488E" w:rsidRDefault="00B43063"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bCs/>
                <w:sz w:val="20"/>
                <w:szCs w:val="20"/>
              </w:rPr>
              <w:t>Освоение навыков организации и проведения учебно-тренировочных занятий в качестве помощника тренера-преподавателя, инструктора.</w:t>
            </w:r>
            <w:r w:rsidRPr="005C488E">
              <w:rPr>
                <w:bCs/>
                <w:sz w:val="20"/>
                <w:szCs w:val="20"/>
              </w:rPr>
              <w:t xml:space="preserve"> </w:t>
            </w:r>
            <w:r w:rsidRPr="005C488E">
              <w:rPr>
                <w:rFonts w:ascii="Times New Roman" w:hAnsi="Times New Roman" w:cs="Times New Roman"/>
                <w:bCs/>
                <w:sz w:val="20"/>
                <w:szCs w:val="20"/>
              </w:rPr>
              <w:t>Овладение терминологией и применения ее на занятиях. Составление конспекта учебно-тренировочного занятия в соответствии с поставленной задачей. Формирование навыков наставничества. Формирование сознательного отношения к учебно-тренировочному и соревновательному процессам, умения вести дневник самоконтроля.</w:t>
            </w:r>
          </w:p>
        </w:tc>
      </w:tr>
      <w:tr w:rsidR="005C488E" w:rsidRPr="005C488E" w14:paraId="2D075305" w14:textId="77777777" w:rsidTr="005A5DDC">
        <w:trPr>
          <w:trHeight w:val="20"/>
        </w:trPr>
        <w:tc>
          <w:tcPr>
            <w:tcW w:w="1560" w:type="dxa"/>
            <w:vMerge/>
            <w:tcBorders>
              <w:left w:val="single" w:sz="4" w:space="0" w:color="auto"/>
              <w:right w:val="single" w:sz="4" w:space="0" w:color="auto"/>
            </w:tcBorders>
            <w:vAlign w:val="center"/>
          </w:tcPr>
          <w:p w14:paraId="54EC37D2" w14:textId="77777777" w:rsidR="00753B26" w:rsidRPr="005C488E" w:rsidRDefault="00753B26"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05266542" w14:textId="77777777" w:rsidR="00753B26" w:rsidRPr="005C488E" w:rsidRDefault="00753B26"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Судейская практика</w:t>
            </w:r>
          </w:p>
        </w:tc>
      </w:tr>
      <w:tr w:rsidR="005C488E" w:rsidRPr="005C488E" w14:paraId="5B19315A" w14:textId="77777777" w:rsidTr="005A5DDC">
        <w:trPr>
          <w:trHeight w:val="20"/>
        </w:trPr>
        <w:tc>
          <w:tcPr>
            <w:tcW w:w="1560" w:type="dxa"/>
            <w:tcBorders>
              <w:left w:val="single" w:sz="4" w:space="0" w:color="auto"/>
              <w:right w:val="single" w:sz="4" w:space="0" w:color="auto"/>
            </w:tcBorders>
            <w:vAlign w:val="center"/>
          </w:tcPr>
          <w:p w14:paraId="0D08A995" w14:textId="77777777" w:rsidR="00753B26" w:rsidRPr="005C488E" w:rsidRDefault="00753B26"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205E668A" w14:textId="77777777" w:rsidR="00753B26" w:rsidRPr="005A5DDC" w:rsidRDefault="00753B26"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60907274" w14:textId="77777777" w:rsidR="00753B26" w:rsidRPr="005C488E" w:rsidRDefault="00753B26"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180/240</w:t>
            </w:r>
          </w:p>
        </w:tc>
        <w:tc>
          <w:tcPr>
            <w:tcW w:w="1277" w:type="dxa"/>
            <w:gridSpan w:val="2"/>
            <w:tcBorders>
              <w:top w:val="single" w:sz="4" w:space="0" w:color="auto"/>
              <w:left w:val="single" w:sz="4" w:space="0" w:color="auto"/>
              <w:bottom w:val="single" w:sz="4" w:space="0" w:color="auto"/>
              <w:right w:val="single" w:sz="4" w:space="0" w:color="auto"/>
            </w:tcBorders>
          </w:tcPr>
          <w:p w14:paraId="2083C06E" w14:textId="77777777" w:rsidR="00753B26" w:rsidRPr="005C488E" w:rsidRDefault="00753B26" w:rsidP="005C488E">
            <w:pPr>
              <w:tabs>
                <w:tab w:val="left" w:pos="5812"/>
              </w:tabs>
              <w:ind w:left="34"/>
              <w:contextualSpacing/>
              <w:mirrorIndents/>
              <w:jc w:val="center"/>
              <w:rPr>
                <w:rFonts w:ascii="Times New Roman" w:hAnsi="Times New Roman" w:cs="Times New Roman"/>
                <w:b/>
                <w:bCs/>
                <w:sz w:val="20"/>
                <w:szCs w:val="20"/>
              </w:rPr>
            </w:pPr>
          </w:p>
        </w:tc>
        <w:tc>
          <w:tcPr>
            <w:tcW w:w="8789" w:type="dxa"/>
            <w:tcBorders>
              <w:top w:val="single" w:sz="4" w:space="0" w:color="auto"/>
              <w:left w:val="single" w:sz="4" w:space="0" w:color="auto"/>
              <w:bottom w:val="single" w:sz="4" w:space="0" w:color="auto"/>
              <w:right w:val="single" w:sz="4" w:space="0" w:color="auto"/>
            </w:tcBorders>
          </w:tcPr>
          <w:p w14:paraId="797A1233" w14:textId="77777777" w:rsidR="00753B26" w:rsidRPr="005C488E" w:rsidRDefault="00753B26" w:rsidP="005C488E">
            <w:pPr>
              <w:jc w:val="both"/>
              <w:rPr>
                <w:rFonts w:ascii="Times New Roman" w:hAnsi="Times New Roman" w:cs="Times New Roman"/>
                <w:bCs/>
                <w:sz w:val="20"/>
                <w:szCs w:val="20"/>
              </w:rPr>
            </w:pPr>
            <w:r w:rsidRPr="005C488E">
              <w:rPr>
                <w:rFonts w:ascii="Times New Roman" w:hAnsi="Times New Roman" w:cs="Times New Roman"/>
                <w:bCs/>
                <w:sz w:val="20"/>
                <w:szCs w:val="20"/>
              </w:rPr>
              <w:t>Практическое и теоретическое изучение и применение правил вида спорта и терминологии, принятой в виде спорта</w:t>
            </w:r>
            <w:r w:rsidR="00B43063" w:rsidRPr="005C488E">
              <w:rPr>
                <w:rFonts w:ascii="Times New Roman" w:hAnsi="Times New Roman" w:cs="Times New Roman"/>
                <w:bCs/>
                <w:sz w:val="20"/>
                <w:szCs w:val="20"/>
              </w:rPr>
              <w:t xml:space="preserve"> «волейбол»</w:t>
            </w:r>
            <w:r w:rsidRPr="005C488E">
              <w:rPr>
                <w:rFonts w:ascii="Times New Roman" w:hAnsi="Times New Roman" w:cs="Times New Roman"/>
                <w:bCs/>
                <w:sz w:val="20"/>
                <w:szCs w:val="20"/>
              </w:rPr>
              <w:t>. Приобретение навыков судейства и проведения спортивных соревнований в качестве помощника спортивного судьи и (или) помощника секретаря спортивных соревнований, ведения протокола игры. Приобретение навыков самостоятельного судейства спортивных соревнований. Формирование уважительного отношения к решениям спортивных судей. Приобретение знаний и умений по составлению положение для проведения соревнований по волейболу</w:t>
            </w:r>
          </w:p>
        </w:tc>
      </w:tr>
      <w:tr w:rsidR="005C488E" w:rsidRPr="005C488E" w14:paraId="624A0847" w14:textId="77777777" w:rsidTr="005A5DDC">
        <w:trPr>
          <w:trHeight w:val="20"/>
        </w:trPr>
        <w:tc>
          <w:tcPr>
            <w:tcW w:w="1560" w:type="dxa"/>
            <w:tcBorders>
              <w:left w:val="single" w:sz="4" w:space="0" w:color="auto"/>
              <w:right w:val="single" w:sz="4" w:space="0" w:color="auto"/>
            </w:tcBorders>
            <w:vAlign w:val="center"/>
          </w:tcPr>
          <w:p w14:paraId="7087293A" w14:textId="77777777" w:rsidR="00753B26" w:rsidRPr="005C488E" w:rsidRDefault="00753B26"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0C45869E" w14:textId="77777777" w:rsidR="00753B26" w:rsidRPr="005C488E" w:rsidRDefault="00753B26"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Медицинские и медико-биологические мероприятия</w:t>
            </w:r>
          </w:p>
        </w:tc>
      </w:tr>
      <w:tr w:rsidR="005C488E" w:rsidRPr="005C488E" w14:paraId="5C626E87" w14:textId="77777777" w:rsidTr="005A5DDC">
        <w:trPr>
          <w:trHeight w:val="20"/>
        </w:trPr>
        <w:tc>
          <w:tcPr>
            <w:tcW w:w="1560" w:type="dxa"/>
            <w:tcBorders>
              <w:left w:val="single" w:sz="4" w:space="0" w:color="auto"/>
              <w:right w:val="single" w:sz="4" w:space="0" w:color="auto"/>
            </w:tcBorders>
            <w:vAlign w:val="center"/>
          </w:tcPr>
          <w:p w14:paraId="4D2C846D"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FE1345F" w14:textId="77777777" w:rsidR="00B43063" w:rsidRPr="005A5DDC" w:rsidRDefault="00B43063"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3DA2F422" w14:textId="77777777" w:rsidR="00B43063" w:rsidRPr="005C488E" w:rsidRDefault="00B43063"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240/240</w:t>
            </w:r>
          </w:p>
        </w:tc>
        <w:tc>
          <w:tcPr>
            <w:tcW w:w="1277" w:type="dxa"/>
            <w:gridSpan w:val="2"/>
            <w:tcBorders>
              <w:top w:val="single" w:sz="4" w:space="0" w:color="auto"/>
              <w:left w:val="single" w:sz="4" w:space="0" w:color="auto"/>
              <w:bottom w:val="single" w:sz="4" w:space="0" w:color="auto"/>
              <w:right w:val="single" w:sz="4" w:space="0" w:color="auto"/>
            </w:tcBorders>
          </w:tcPr>
          <w:p w14:paraId="2F7C8B1A" w14:textId="77777777" w:rsidR="00B43063" w:rsidRPr="005C488E" w:rsidRDefault="00B4306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март, сентябрь</w:t>
            </w:r>
          </w:p>
        </w:tc>
        <w:tc>
          <w:tcPr>
            <w:tcW w:w="8789" w:type="dxa"/>
            <w:tcBorders>
              <w:top w:val="single" w:sz="4" w:space="0" w:color="auto"/>
              <w:left w:val="single" w:sz="4" w:space="0" w:color="auto"/>
              <w:bottom w:val="single" w:sz="4" w:space="0" w:color="auto"/>
              <w:right w:val="single" w:sz="4" w:space="0" w:color="auto"/>
            </w:tcBorders>
          </w:tcPr>
          <w:p w14:paraId="57F13A9D" w14:textId="77777777" w:rsidR="00B43063" w:rsidRPr="005C488E" w:rsidRDefault="00B43063"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Прохождение обязательного медицинского обследования для допуска к занятиям волейболом.</w:t>
            </w:r>
          </w:p>
        </w:tc>
      </w:tr>
      <w:tr w:rsidR="005C488E" w:rsidRPr="005C488E" w14:paraId="7D2E4E36" w14:textId="77777777" w:rsidTr="005A5DDC">
        <w:trPr>
          <w:trHeight w:val="20"/>
        </w:trPr>
        <w:tc>
          <w:tcPr>
            <w:tcW w:w="1560" w:type="dxa"/>
            <w:tcBorders>
              <w:left w:val="single" w:sz="4" w:space="0" w:color="auto"/>
              <w:right w:val="single" w:sz="4" w:space="0" w:color="auto"/>
            </w:tcBorders>
            <w:vAlign w:val="center"/>
          </w:tcPr>
          <w:p w14:paraId="4737148C"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271C2118" w14:textId="77777777" w:rsidR="00B43063" w:rsidRPr="005C488E" w:rsidRDefault="00B43063"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Восстановительные мероприятия</w:t>
            </w:r>
          </w:p>
        </w:tc>
      </w:tr>
      <w:tr w:rsidR="005C488E" w:rsidRPr="005C488E" w14:paraId="2026400D" w14:textId="77777777" w:rsidTr="005A5DDC">
        <w:trPr>
          <w:trHeight w:val="20"/>
        </w:trPr>
        <w:tc>
          <w:tcPr>
            <w:tcW w:w="1560" w:type="dxa"/>
            <w:tcBorders>
              <w:left w:val="single" w:sz="4" w:space="0" w:color="auto"/>
              <w:right w:val="single" w:sz="4" w:space="0" w:color="auto"/>
            </w:tcBorders>
            <w:vAlign w:val="center"/>
          </w:tcPr>
          <w:p w14:paraId="747B6C2B"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DF1A5E2" w14:textId="77777777" w:rsidR="00B43063" w:rsidRPr="005A5DDC" w:rsidRDefault="00B43063"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7A75971B" w14:textId="77777777" w:rsidR="00B43063" w:rsidRPr="005C488E" w:rsidRDefault="00B43063"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720/960</w:t>
            </w:r>
          </w:p>
        </w:tc>
        <w:tc>
          <w:tcPr>
            <w:tcW w:w="1277" w:type="dxa"/>
            <w:gridSpan w:val="2"/>
            <w:tcBorders>
              <w:top w:val="single" w:sz="4" w:space="0" w:color="auto"/>
              <w:left w:val="single" w:sz="4" w:space="0" w:color="auto"/>
              <w:bottom w:val="single" w:sz="4" w:space="0" w:color="auto"/>
              <w:right w:val="single" w:sz="4" w:space="0" w:color="auto"/>
            </w:tcBorders>
          </w:tcPr>
          <w:p w14:paraId="0C32D601" w14:textId="77777777" w:rsidR="00B43063" w:rsidRPr="005C488E" w:rsidRDefault="00B43063" w:rsidP="005C488E">
            <w:pPr>
              <w:tabs>
                <w:tab w:val="left" w:pos="5812"/>
              </w:tabs>
              <w:ind w:left="34"/>
              <w:contextualSpacing/>
              <w:mirrorIndents/>
              <w:jc w:val="center"/>
              <w:rPr>
                <w:rFonts w:ascii="Times New Roman" w:hAnsi="Times New Roman" w:cs="Times New Roman"/>
                <w:b/>
                <w:bCs/>
                <w:sz w:val="20"/>
                <w:szCs w:val="20"/>
              </w:rPr>
            </w:pPr>
          </w:p>
        </w:tc>
        <w:tc>
          <w:tcPr>
            <w:tcW w:w="8789" w:type="dxa"/>
            <w:tcBorders>
              <w:top w:val="single" w:sz="4" w:space="0" w:color="auto"/>
              <w:left w:val="single" w:sz="4" w:space="0" w:color="auto"/>
              <w:bottom w:val="single" w:sz="4" w:space="0" w:color="auto"/>
              <w:right w:val="single" w:sz="4" w:space="0" w:color="auto"/>
            </w:tcBorders>
            <w:vAlign w:val="center"/>
          </w:tcPr>
          <w:p w14:paraId="1548AD1F" w14:textId="77777777" w:rsidR="00B43063" w:rsidRPr="005C488E" w:rsidRDefault="00B43063" w:rsidP="005C488E">
            <w:pPr>
              <w:tabs>
                <w:tab w:val="left" w:pos="5812"/>
              </w:tabs>
              <w:ind w:left="34"/>
              <w:contextualSpacing/>
              <w:mirrorIndents/>
              <w:jc w:val="both"/>
              <w:rPr>
                <w:rFonts w:ascii="Times New Roman" w:hAnsi="Times New Roman" w:cs="Times New Roman"/>
                <w:sz w:val="20"/>
                <w:szCs w:val="20"/>
              </w:rPr>
            </w:pPr>
          </w:p>
        </w:tc>
      </w:tr>
      <w:tr w:rsidR="005C488E" w:rsidRPr="005C488E" w14:paraId="29554170" w14:textId="77777777" w:rsidTr="005A5DDC">
        <w:trPr>
          <w:trHeight w:val="20"/>
        </w:trPr>
        <w:tc>
          <w:tcPr>
            <w:tcW w:w="1560" w:type="dxa"/>
            <w:tcBorders>
              <w:left w:val="single" w:sz="4" w:space="0" w:color="auto"/>
              <w:right w:val="single" w:sz="4" w:space="0" w:color="auto"/>
            </w:tcBorders>
            <w:vAlign w:val="center"/>
          </w:tcPr>
          <w:p w14:paraId="7673F8A1"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A162462" w14:textId="77777777" w:rsidR="00B43063" w:rsidRPr="005C488E" w:rsidRDefault="00B43063"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Педагогические средства</w:t>
            </w:r>
          </w:p>
        </w:tc>
        <w:tc>
          <w:tcPr>
            <w:tcW w:w="1416" w:type="dxa"/>
            <w:tcBorders>
              <w:top w:val="single" w:sz="4" w:space="0" w:color="auto"/>
              <w:left w:val="single" w:sz="4" w:space="0" w:color="auto"/>
              <w:bottom w:val="single" w:sz="4" w:space="0" w:color="auto"/>
              <w:right w:val="single" w:sz="4" w:space="0" w:color="auto"/>
            </w:tcBorders>
          </w:tcPr>
          <w:p w14:paraId="1E7EB306" w14:textId="77777777" w:rsidR="00B43063" w:rsidRPr="005C488E" w:rsidRDefault="00B4306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120/</w:t>
            </w:r>
            <w:r w:rsidR="00630EFF" w:rsidRPr="005C488E">
              <w:rPr>
                <w:rFonts w:ascii="Times New Roman" w:hAnsi="Times New Roman" w:cs="Times New Roman"/>
                <w:sz w:val="20"/>
                <w:szCs w:val="20"/>
              </w:rPr>
              <w:t>240</w:t>
            </w:r>
          </w:p>
        </w:tc>
        <w:tc>
          <w:tcPr>
            <w:tcW w:w="1277" w:type="dxa"/>
            <w:gridSpan w:val="2"/>
            <w:tcBorders>
              <w:top w:val="single" w:sz="4" w:space="0" w:color="auto"/>
              <w:left w:val="single" w:sz="4" w:space="0" w:color="auto"/>
              <w:bottom w:val="single" w:sz="4" w:space="0" w:color="auto"/>
              <w:right w:val="single" w:sz="4" w:space="0" w:color="auto"/>
            </w:tcBorders>
          </w:tcPr>
          <w:p w14:paraId="7DA6A479" w14:textId="77777777" w:rsidR="00B43063" w:rsidRPr="005C488E" w:rsidRDefault="00B43063"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7D00B81B"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положительный психологический климат в команде; </w:t>
            </w:r>
          </w:p>
          <w:p w14:paraId="1FA3D148"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умеренная мышечная деятельность; </w:t>
            </w:r>
          </w:p>
          <w:p w14:paraId="6AA0792A" w14:textId="77777777" w:rsidR="00B43063" w:rsidRPr="005C488E" w:rsidRDefault="00B43063"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t>использование разгрузочных тренировок, восстановительных  микроциклов.</w:t>
            </w:r>
          </w:p>
        </w:tc>
      </w:tr>
      <w:tr w:rsidR="005C488E" w:rsidRPr="005C488E" w14:paraId="67790749" w14:textId="77777777" w:rsidTr="005A5DDC">
        <w:trPr>
          <w:trHeight w:val="20"/>
        </w:trPr>
        <w:tc>
          <w:tcPr>
            <w:tcW w:w="1560" w:type="dxa"/>
            <w:tcBorders>
              <w:left w:val="single" w:sz="4" w:space="0" w:color="auto"/>
              <w:right w:val="single" w:sz="4" w:space="0" w:color="auto"/>
            </w:tcBorders>
            <w:vAlign w:val="center"/>
          </w:tcPr>
          <w:p w14:paraId="46BC1EDC"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9F8A81A" w14:textId="77777777" w:rsidR="00B43063" w:rsidRPr="005C488E" w:rsidRDefault="00B43063"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Медико-биологические средства</w:t>
            </w:r>
          </w:p>
        </w:tc>
        <w:tc>
          <w:tcPr>
            <w:tcW w:w="1416" w:type="dxa"/>
            <w:tcBorders>
              <w:top w:val="single" w:sz="4" w:space="0" w:color="auto"/>
              <w:left w:val="single" w:sz="4" w:space="0" w:color="auto"/>
              <w:bottom w:val="single" w:sz="4" w:space="0" w:color="auto"/>
              <w:right w:val="single" w:sz="4" w:space="0" w:color="auto"/>
            </w:tcBorders>
          </w:tcPr>
          <w:p w14:paraId="1355C08B" w14:textId="77777777" w:rsidR="00B43063" w:rsidRPr="005C488E" w:rsidRDefault="00B4306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240/</w:t>
            </w:r>
            <w:r w:rsidR="00630EFF" w:rsidRPr="005C488E">
              <w:rPr>
                <w:rFonts w:ascii="Times New Roman" w:hAnsi="Times New Roman" w:cs="Times New Roman"/>
                <w:sz w:val="20"/>
                <w:szCs w:val="20"/>
              </w:rPr>
              <w:t>360</w:t>
            </w:r>
          </w:p>
        </w:tc>
        <w:tc>
          <w:tcPr>
            <w:tcW w:w="1277" w:type="dxa"/>
            <w:gridSpan w:val="2"/>
            <w:tcBorders>
              <w:top w:val="single" w:sz="4" w:space="0" w:color="auto"/>
              <w:left w:val="single" w:sz="4" w:space="0" w:color="auto"/>
              <w:bottom w:val="single" w:sz="4" w:space="0" w:color="auto"/>
              <w:right w:val="single" w:sz="4" w:space="0" w:color="auto"/>
            </w:tcBorders>
          </w:tcPr>
          <w:p w14:paraId="5BC858D4" w14:textId="77777777" w:rsidR="00B43063" w:rsidRPr="005C488E" w:rsidRDefault="00B43063" w:rsidP="005C488E">
            <w:pPr>
              <w:jc w:val="center"/>
              <w:rPr>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3004B008"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Гигиенические:</w:t>
            </w:r>
          </w:p>
          <w:p w14:paraId="3EE1F5C7"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рациональный и стабильный распорядок дня; </w:t>
            </w:r>
          </w:p>
          <w:p w14:paraId="7D9EA915"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полноценный отдых и сон; </w:t>
            </w:r>
          </w:p>
          <w:p w14:paraId="4AC98A02"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соответствие спортивной одежды и инвентаря задачам и </w:t>
            </w:r>
          </w:p>
          <w:p w14:paraId="30C0407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условиям тренировок и соревнований; </w:t>
            </w:r>
          </w:p>
          <w:p w14:paraId="5A764250"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состояние и оборудование спортивных сооружений. </w:t>
            </w:r>
          </w:p>
          <w:p w14:paraId="05DAE78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Физические: </w:t>
            </w:r>
          </w:p>
          <w:p w14:paraId="39F1188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массаж; </w:t>
            </w:r>
          </w:p>
          <w:p w14:paraId="7147083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баня; </w:t>
            </w:r>
          </w:p>
          <w:p w14:paraId="4D13655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гидропроцедуры; </w:t>
            </w:r>
          </w:p>
          <w:p w14:paraId="7C23DDDF"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Питание: </w:t>
            </w:r>
          </w:p>
          <w:p w14:paraId="0703AC5A"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сбалансированность по энергетической ценности; </w:t>
            </w:r>
          </w:p>
          <w:p w14:paraId="32F7A162"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сбалансированность по составу; </w:t>
            </w:r>
          </w:p>
          <w:p w14:paraId="60F6F847"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соответствие характеру, величине и направленности нагрузок; </w:t>
            </w:r>
          </w:p>
          <w:p w14:paraId="7D9FA72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соответствие климатическим и погодным условиям. </w:t>
            </w:r>
          </w:p>
          <w:p w14:paraId="70DCDB42"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Фармакологические: </w:t>
            </w:r>
          </w:p>
          <w:p w14:paraId="63D46D7C"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витамины и минеральные вещества; </w:t>
            </w:r>
          </w:p>
        </w:tc>
      </w:tr>
      <w:tr w:rsidR="005C488E" w:rsidRPr="005C488E" w14:paraId="7EBC8CE2" w14:textId="77777777" w:rsidTr="005A5DDC">
        <w:trPr>
          <w:trHeight w:val="20"/>
        </w:trPr>
        <w:tc>
          <w:tcPr>
            <w:tcW w:w="1560" w:type="dxa"/>
            <w:tcBorders>
              <w:left w:val="single" w:sz="4" w:space="0" w:color="auto"/>
              <w:right w:val="single" w:sz="4" w:space="0" w:color="auto"/>
            </w:tcBorders>
            <w:vAlign w:val="center"/>
          </w:tcPr>
          <w:p w14:paraId="2919622C"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DD805FA" w14:textId="77777777" w:rsidR="00B43063" w:rsidRPr="005C488E" w:rsidRDefault="00B43063" w:rsidP="005C488E">
            <w:pPr>
              <w:tabs>
                <w:tab w:val="left" w:pos="5812"/>
              </w:tabs>
              <w:contextualSpacing/>
              <w:mirrorIndents/>
              <w:jc w:val="center"/>
              <w:rPr>
                <w:rFonts w:ascii="Times New Roman" w:hAnsi="Times New Roman" w:cs="Times New Roman"/>
                <w:bCs/>
                <w:sz w:val="20"/>
                <w:szCs w:val="20"/>
              </w:rPr>
            </w:pPr>
            <w:r w:rsidRPr="005C488E">
              <w:rPr>
                <w:rFonts w:ascii="Times New Roman" w:hAnsi="Times New Roman" w:cs="Times New Roman"/>
                <w:bCs/>
                <w:sz w:val="20"/>
                <w:szCs w:val="20"/>
              </w:rPr>
              <w:t>Психологические средства</w:t>
            </w:r>
          </w:p>
        </w:tc>
        <w:tc>
          <w:tcPr>
            <w:tcW w:w="1416" w:type="dxa"/>
            <w:tcBorders>
              <w:top w:val="single" w:sz="4" w:space="0" w:color="auto"/>
              <w:left w:val="single" w:sz="4" w:space="0" w:color="auto"/>
              <w:bottom w:val="single" w:sz="4" w:space="0" w:color="auto"/>
              <w:right w:val="single" w:sz="4" w:space="0" w:color="auto"/>
            </w:tcBorders>
          </w:tcPr>
          <w:p w14:paraId="736A3969" w14:textId="77777777" w:rsidR="00B43063" w:rsidRPr="005C488E" w:rsidRDefault="00B4306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360/</w:t>
            </w:r>
            <w:r w:rsidR="00630EFF" w:rsidRPr="005C488E">
              <w:rPr>
                <w:rFonts w:ascii="Times New Roman" w:hAnsi="Times New Roman" w:cs="Times New Roman"/>
                <w:sz w:val="20"/>
                <w:szCs w:val="20"/>
              </w:rPr>
              <w:t>360</w:t>
            </w:r>
          </w:p>
        </w:tc>
        <w:tc>
          <w:tcPr>
            <w:tcW w:w="1277" w:type="dxa"/>
            <w:gridSpan w:val="2"/>
            <w:tcBorders>
              <w:top w:val="single" w:sz="4" w:space="0" w:color="auto"/>
              <w:left w:val="single" w:sz="4" w:space="0" w:color="auto"/>
              <w:bottom w:val="single" w:sz="4" w:space="0" w:color="auto"/>
              <w:right w:val="single" w:sz="4" w:space="0" w:color="auto"/>
            </w:tcBorders>
          </w:tcPr>
          <w:p w14:paraId="4D295912" w14:textId="77777777" w:rsidR="00B43063" w:rsidRPr="005C488E" w:rsidRDefault="00B43063" w:rsidP="005C488E">
            <w:pPr>
              <w:tabs>
                <w:tab w:val="left" w:pos="5812"/>
              </w:tabs>
              <w:ind w:left="34"/>
              <w:contextualSpacing/>
              <w:mirrorIndents/>
              <w:jc w:val="center"/>
              <w:rPr>
                <w:rFonts w:ascii="Times New Roman" w:hAnsi="Times New Roman" w:cs="Times New Roman"/>
                <w:sz w:val="20"/>
                <w:szCs w:val="20"/>
              </w:rPr>
            </w:pPr>
            <w:r w:rsidRPr="005C488E">
              <w:rPr>
                <w:rFonts w:ascii="Times New Roman" w:hAnsi="Times New Roman" w:cs="Times New Roman"/>
                <w:sz w:val="20"/>
                <w:szCs w:val="20"/>
              </w:rPr>
              <w:t>в течение года</w:t>
            </w:r>
          </w:p>
        </w:tc>
        <w:tc>
          <w:tcPr>
            <w:tcW w:w="8789" w:type="dxa"/>
            <w:tcBorders>
              <w:top w:val="single" w:sz="4" w:space="0" w:color="auto"/>
              <w:left w:val="single" w:sz="4" w:space="0" w:color="auto"/>
              <w:bottom w:val="single" w:sz="4" w:space="0" w:color="auto"/>
              <w:right w:val="single" w:sz="4" w:space="0" w:color="auto"/>
            </w:tcBorders>
          </w:tcPr>
          <w:p w14:paraId="464ADEFB"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Психологические: </w:t>
            </w:r>
          </w:p>
          <w:p w14:paraId="41591C0C"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аутогенная тренировка; </w:t>
            </w:r>
          </w:p>
          <w:p w14:paraId="1295E289"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eastAsia="Arial" w:hAnsi="Times New Roman" w:cs="Times New Roman"/>
                <w:sz w:val="20"/>
                <w:szCs w:val="20"/>
              </w:rPr>
              <w:t xml:space="preserve"> </w:t>
            </w:r>
            <w:r w:rsidRPr="005C488E">
              <w:rPr>
                <w:rFonts w:ascii="Times New Roman" w:hAnsi="Times New Roman" w:cs="Times New Roman"/>
                <w:sz w:val="20"/>
                <w:szCs w:val="20"/>
              </w:rPr>
              <w:t xml:space="preserve">психорегулирующая тренировка; </w:t>
            </w:r>
          </w:p>
          <w:p w14:paraId="1B206402"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мышечная релаксация; </w:t>
            </w:r>
          </w:p>
          <w:p w14:paraId="44A96A15"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музыка и светомузыка.</w:t>
            </w:r>
          </w:p>
          <w:p w14:paraId="32577ACD"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Психолого-педагогические: </w:t>
            </w:r>
          </w:p>
          <w:p w14:paraId="610ED5C6"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eastAsia="Arial" w:hAnsi="Times New Roman" w:cs="Times New Roman"/>
                <w:sz w:val="20"/>
                <w:szCs w:val="20"/>
              </w:rPr>
              <w:t xml:space="preserve"> </w:t>
            </w:r>
            <w:r w:rsidRPr="005C488E">
              <w:rPr>
                <w:rFonts w:ascii="Times New Roman" w:hAnsi="Times New Roman" w:cs="Times New Roman"/>
                <w:sz w:val="20"/>
                <w:szCs w:val="20"/>
              </w:rPr>
              <w:t xml:space="preserve">психологический климат в команде; </w:t>
            </w:r>
          </w:p>
          <w:p w14:paraId="112BFBD4"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взаимопонимание с тренером и партнером; </w:t>
            </w:r>
          </w:p>
          <w:p w14:paraId="5F68A0E5"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хорошие отношения в семье, с друзьями и окружающими; </w:t>
            </w:r>
          </w:p>
          <w:p w14:paraId="4BF169D3"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положительная эмоциональная насыщенность учебно-тренировочных </w:t>
            </w:r>
          </w:p>
          <w:p w14:paraId="0775AE6E"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занятий; </w:t>
            </w:r>
          </w:p>
          <w:p w14:paraId="48B15F38"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 xml:space="preserve">интересный и разнообразный досуг; </w:t>
            </w:r>
          </w:p>
          <w:p w14:paraId="579EB618" w14:textId="77777777" w:rsidR="00B43063" w:rsidRPr="005C488E" w:rsidRDefault="00B43063" w:rsidP="005C488E">
            <w:pPr>
              <w:ind w:right="1"/>
              <w:jc w:val="both"/>
              <w:rPr>
                <w:rFonts w:ascii="Times New Roman" w:hAnsi="Times New Roman" w:cs="Times New Roman"/>
                <w:sz w:val="20"/>
                <w:szCs w:val="20"/>
              </w:rPr>
            </w:pPr>
            <w:r w:rsidRPr="005C488E">
              <w:rPr>
                <w:rFonts w:ascii="Times New Roman" w:hAnsi="Times New Roman" w:cs="Times New Roman"/>
                <w:sz w:val="20"/>
                <w:szCs w:val="20"/>
              </w:rPr>
              <w:lastRenderedPageBreak/>
              <w:t>комфортные условия для тренировки и отдыха.</w:t>
            </w:r>
          </w:p>
        </w:tc>
      </w:tr>
      <w:tr w:rsidR="005C488E" w:rsidRPr="005C488E" w14:paraId="59104C54" w14:textId="77777777" w:rsidTr="005A5DDC">
        <w:trPr>
          <w:trHeight w:val="20"/>
        </w:trPr>
        <w:tc>
          <w:tcPr>
            <w:tcW w:w="1560" w:type="dxa"/>
            <w:tcBorders>
              <w:left w:val="single" w:sz="4" w:space="0" w:color="auto"/>
              <w:right w:val="single" w:sz="4" w:space="0" w:color="auto"/>
            </w:tcBorders>
            <w:vAlign w:val="center"/>
          </w:tcPr>
          <w:p w14:paraId="2275B5F6" w14:textId="77777777" w:rsidR="00B43063" w:rsidRPr="005C488E" w:rsidRDefault="00B43063" w:rsidP="005C488E">
            <w:pPr>
              <w:tabs>
                <w:tab w:val="left" w:pos="5812"/>
              </w:tabs>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18D25B96" w14:textId="77777777" w:rsidR="00B43063" w:rsidRPr="005C488E" w:rsidRDefault="00B43063"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Участие в спортивных соревнованиях</w:t>
            </w:r>
          </w:p>
        </w:tc>
      </w:tr>
      <w:tr w:rsidR="005C488E" w:rsidRPr="005C488E" w14:paraId="6C685C20" w14:textId="77777777" w:rsidTr="005A5DDC">
        <w:trPr>
          <w:trHeight w:val="20"/>
        </w:trPr>
        <w:tc>
          <w:tcPr>
            <w:tcW w:w="1560" w:type="dxa"/>
            <w:tcBorders>
              <w:left w:val="single" w:sz="4" w:space="0" w:color="auto"/>
              <w:right w:val="single" w:sz="4" w:space="0" w:color="auto"/>
            </w:tcBorders>
            <w:vAlign w:val="center"/>
          </w:tcPr>
          <w:p w14:paraId="614D0D41"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64024F2D" w14:textId="77777777" w:rsidR="00B43063" w:rsidRPr="005A5DDC" w:rsidRDefault="00B43063"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47A46603" w14:textId="77777777" w:rsidR="00B43063" w:rsidRPr="005C488E" w:rsidRDefault="00B43063"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3720/4380</w:t>
            </w:r>
          </w:p>
        </w:tc>
        <w:tc>
          <w:tcPr>
            <w:tcW w:w="1277" w:type="dxa"/>
            <w:gridSpan w:val="2"/>
            <w:tcBorders>
              <w:top w:val="single" w:sz="4" w:space="0" w:color="auto"/>
              <w:left w:val="single" w:sz="4" w:space="0" w:color="auto"/>
              <w:bottom w:val="single" w:sz="4" w:space="0" w:color="auto"/>
              <w:right w:val="single" w:sz="4" w:space="0" w:color="auto"/>
            </w:tcBorders>
          </w:tcPr>
          <w:p w14:paraId="08EA53D0" w14:textId="77777777" w:rsidR="00B43063" w:rsidRPr="005C488E" w:rsidRDefault="00B43063" w:rsidP="005C488E">
            <w:pPr>
              <w:tabs>
                <w:tab w:val="left" w:pos="5812"/>
              </w:tabs>
              <w:ind w:left="34"/>
              <w:contextualSpacing/>
              <w:mirrorIndents/>
              <w:jc w:val="center"/>
              <w:rPr>
                <w:rFonts w:ascii="Times New Roman" w:hAnsi="Times New Roman" w:cs="Times New Roman"/>
                <w:b/>
                <w:bCs/>
                <w:sz w:val="20"/>
                <w:szCs w:val="20"/>
              </w:rPr>
            </w:pPr>
          </w:p>
        </w:tc>
        <w:tc>
          <w:tcPr>
            <w:tcW w:w="8789" w:type="dxa"/>
            <w:tcBorders>
              <w:top w:val="single" w:sz="4" w:space="0" w:color="auto"/>
              <w:left w:val="single" w:sz="4" w:space="0" w:color="auto"/>
              <w:bottom w:val="single" w:sz="4" w:space="0" w:color="auto"/>
              <w:right w:val="single" w:sz="4" w:space="0" w:color="auto"/>
            </w:tcBorders>
            <w:vAlign w:val="center"/>
          </w:tcPr>
          <w:p w14:paraId="209E1A6C" w14:textId="77777777" w:rsidR="00B43063" w:rsidRPr="005C488E" w:rsidRDefault="00B43063" w:rsidP="005C488E">
            <w:pPr>
              <w:tabs>
                <w:tab w:val="left" w:pos="5812"/>
              </w:tabs>
              <w:ind w:left="34"/>
              <w:contextualSpacing/>
              <w:mirrorIndents/>
              <w:jc w:val="both"/>
              <w:rPr>
                <w:rFonts w:ascii="Times New Roman" w:hAnsi="Times New Roman" w:cs="Times New Roman"/>
                <w:sz w:val="20"/>
                <w:szCs w:val="20"/>
              </w:rPr>
            </w:pPr>
            <w:r w:rsidRPr="005C488E">
              <w:rPr>
                <w:rFonts w:ascii="Times New Roman" w:hAnsi="Times New Roman" w:cs="Times New Roman"/>
                <w:sz w:val="20"/>
                <w:szCs w:val="20"/>
              </w:rPr>
              <w:t>Контрольные, отборочные, основные.</w:t>
            </w:r>
          </w:p>
        </w:tc>
      </w:tr>
      <w:tr w:rsidR="005C488E" w:rsidRPr="005C488E" w14:paraId="16ECF72D" w14:textId="77777777" w:rsidTr="005A5DDC">
        <w:trPr>
          <w:trHeight w:val="20"/>
        </w:trPr>
        <w:tc>
          <w:tcPr>
            <w:tcW w:w="1560" w:type="dxa"/>
            <w:tcBorders>
              <w:left w:val="single" w:sz="4" w:space="0" w:color="auto"/>
              <w:right w:val="single" w:sz="4" w:space="0" w:color="auto"/>
            </w:tcBorders>
            <w:vAlign w:val="center"/>
          </w:tcPr>
          <w:p w14:paraId="7AA32EFC"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14317" w:type="dxa"/>
            <w:gridSpan w:val="5"/>
            <w:tcBorders>
              <w:top w:val="single" w:sz="4" w:space="0" w:color="auto"/>
              <w:left w:val="single" w:sz="4" w:space="0" w:color="auto"/>
              <w:bottom w:val="single" w:sz="4" w:space="0" w:color="auto"/>
              <w:right w:val="single" w:sz="4" w:space="0" w:color="auto"/>
            </w:tcBorders>
          </w:tcPr>
          <w:p w14:paraId="614E6105" w14:textId="77777777" w:rsidR="00B43063" w:rsidRPr="005C488E" w:rsidRDefault="00B43063" w:rsidP="005C488E">
            <w:pPr>
              <w:tabs>
                <w:tab w:val="left" w:pos="5812"/>
              </w:tabs>
              <w:ind w:left="34"/>
              <w:contextualSpacing/>
              <w:mirrorIndents/>
              <w:jc w:val="center"/>
              <w:rPr>
                <w:rFonts w:ascii="Times New Roman" w:hAnsi="Times New Roman" w:cs="Times New Roman"/>
                <w:b/>
                <w:sz w:val="20"/>
                <w:szCs w:val="20"/>
              </w:rPr>
            </w:pPr>
            <w:r w:rsidRPr="005C488E">
              <w:rPr>
                <w:rFonts w:ascii="Times New Roman" w:hAnsi="Times New Roman" w:cs="Times New Roman"/>
                <w:b/>
                <w:sz w:val="20"/>
                <w:szCs w:val="20"/>
              </w:rPr>
              <w:t>Контрольные мероприятия</w:t>
            </w:r>
          </w:p>
        </w:tc>
      </w:tr>
      <w:tr w:rsidR="005C488E" w:rsidRPr="005C488E" w14:paraId="65D241AF" w14:textId="77777777" w:rsidTr="005A5DDC">
        <w:trPr>
          <w:trHeight w:val="20"/>
        </w:trPr>
        <w:tc>
          <w:tcPr>
            <w:tcW w:w="1560" w:type="dxa"/>
            <w:tcBorders>
              <w:left w:val="single" w:sz="4" w:space="0" w:color="auto"/>
              <w:bottom w:val="single" w:sz="4" w:space="0" w:color="auto"/>
              <w:right w:val="single" w:sz="4" w:space="0" w:color="auto"/>
            </w:tcBorders>
            <w:vAlign w:val="center"/>
          </w:tcPr>
          <w:p w14:paraId="1BD34494" w14:textId="77777777" w:rsidR="00B43063" w:rsidRPr="005C488E" w:rsidRDefault="00B43063" w:rsidP="005C488E">
            <w:pPr>
              <w:tabs>
                <w:tab w:val="left" w:pos="5812"/>
              </w:tabs>
              <w:ind w:left="34"/>
              <w:contextualSpacing/>
              <w:mirrorIndents/>
              <w:rPr>
                <w:rFonts w:ascii="Times New Roman" w:hAnsi="Times New Roman" w:cs="Times New Roman"/>
                <w:sz w:val="20"/>
                <w:szCs w:val="20"/>
              </w:rPr>
            </w:pPr>
          </w:p>
        </w:tc>
        <w:tc>
          <w:tcPr>
            <w:tcW w:w="2835" w:type="dxa"/>
            <w:tcBorders>
              <w:top w:val="single" w:sz="4" w:space="0" w:color="auto"/>
              <w:left w:val="single" w:sz="4" w:space="0" w:color="auto"/>
              <w:bottom w:val="single" w:sz="4" w:space="0" w:color="auto"/>
              <w:right w:val="single" w:sz="4" w:space="0" w:color="auto"/>
            </w:tcBorders>
          </w:tcPr>
          <w:p w14:paraId="12FAA355" w14:textId="77777777" w:rsidR="00B43063" w:rsidRPr="005A5DDC" w:rsidRDefault="00B43063" w:rsidP="005C488E">
            <w:pPr>
              <w:tabs>
                <w:tab w:val="left" w:pos="5812"/>
              </w:tabs>
              <w:ind w:left="34"/>
              <w:contextualSpacing/>
              <w:mirrorIndents/>
              <w:jc w:val="center"/>
              <w:rPr>
                <w:rFonts w:ascii="Times New Roman" w:hAnsi="Times New Roman" w:cs="Times New Roman"/>
                <w:bCs/>
                <w:sz w:val="20"/>
                <w:szCs w:val="20"/>
              </w:rPr>
            </w:pPr>
            <w:r w:rsidRPr="005A5DDC">
              <w:rPr>
                <w:rFonts w:ascii="Times New Roman" w:hAnsi="Times New Roman" w:cs="Times New Roman"/>
                <w:bCs/>
                <w:sz w:val="20"/>
                <w:szCs w:val="20"/>
              </w:rPr>
              <w:t>Всего на учебно-тренировочном этапе до трех лет обучения/ свыше трех лет обучения:</w:t>
            </w:r>
          </w:p>
        </w:tc>
        <w:tc>
          <w:tcPr>
            <w:tcW w:w="1416" w:type="dxa"/>
            <w:tcBorders>
              <w:top w:val="single" w:sz="4" w:space="0" w:color="auto"/>
              <w:left w:val="single" w:sz="4" w:space="0" w:color="auto"/>
              <w:bottom w:val="single" w:sz="4" w:space="0" w:color="auto"/>
              <w:right w:val="single" w:sz="4" w:space="0" w:color="auto"/>
            </w:tcBorders>
          </w:tcPr>
          <w:p w14:paraId="3458A4E2" w14:textId="77777777" w:rsidR="00B43063" w:rsidRPr="005C488E" w:rsidRDefault="00B43063" w:rsidP="005C488E">
            <w:pPr>
              <w:tabs>
                <w:tab w:val="left" w:pos="5812"/>
              </w:tabs>
              <w:ind w:left="34"/>
              <w:contextualSpacing/>
              <w:mirrorIndents/>
              <w:jc w:val="center"/>
              <w:rPr>
                <w:rFonts w:ascii="Times New Roman" w:hAnsi="Times New Roman" w:cs="Times New Roman"/>
                <w:b/>
                <w:bCs/>
                <w:sz w:val="20"/>
                <w:szCs w:val="20"/>
              </w:rPr>
            </w:pPr>
            <w:r w:rsidRPr="005C488E">
              <w:rPr>
                <w:rFonts w:ascii="Times New Roman" w:hAnsi="Times New Roman" w:cs="Times New Roman"/>
                <w:b/>
                <w:bCs/>
                <w:sz w:val="20"/>
                <w:szCs w:val="20"/>
              </w:rPr>
              <w:t>240/240</w:t>
            </w:r>
          </w:p>
        </w:tc>
        <w:tc>
          <w:tcPr>
            <w:tcW w:w="1277" w:type="dxa"/>
            <w:gridSpan w:val="2"/>
            <w:tcBorders>
              <w:top w:val="single" w:sz="4" w:space="0" w:color="auto"/>
              <w:left w:val="single" w:sz="4" w:space="0" w:color="auto"/>
              <w:bottom w:val="single" w:sz="4" w:space="0" w:color="auto"/>
              <w:right w:val="single" w:sz="4" w:space="0" w:color="auto"/>
            </w:tcBorders>
          </w:tcPr>
          <w:p w14:paraId="47BA43FF" w14:textId="77777777" w:rsidR="00B43063" w:rsidRPr="005C488E" w:rsidRDefault="00B43063" w:rsidP="005C488E">
            <w:pPr>
              <w:jc w:val="center"/>
              <w:rPr>
                <w:sz w:val="20"/>
                <w:szCs w:val="20"/>
              </w:rPr>
            </w:pPr>
            <w:r w:rsidRPr="005C488E">
              <w:rPr>
                <w:rFonts w:ascii="Times New Roman" w:hAnsi="Times New Roman" w:cs="Times New Roman"/>
                <w:sz w:val="20"/>
                <w:szCs w:val="20"/>
              </w:rPr>
              <w:t>май</w:t>
            </w:r>
          </w:p>
        </w:tc>
        <w:tc>
          <w:tcPr>
            <w:tcW w:w="8789" w:type="dxa"/>
            <w:tcBorders>
              <w:top w:val="single" w:sz="4" w:space="0" w:color="auto"/>
              <w:left w:val="single" w:sz="4" w:space="0" w:color="auto"/>
              <w:bottom w:val="single" w:sz="4" w:space="0" w:color="auto"/>
              <w:right w:val="single" w:sz="4" w:space="0" w:color="auto"/>
            </w:tcBorders>
          </w:tcPr>
          <w:p w14:paraId="4FCF7BEE" w14:textId="77777777" w:rsidR="00B43063" w:rsidRPr="005C488E" w:rsidRDefault="00B43063" w:rsidP="005C488E">
            <w:pPr>
              <w:ind w:right="29"/>
              <w:jc w:val="both"/>
              <w:rPr>
                <w:rFonts w:ascii="Times New Roman" w:hAnsi="Times New Roman" w:cs="Times New Roman"/>
                <w:sz w:val="20"/>
                <w:szCs w:val="20"/>
              </w:rPr>
            </w:pPr>
            <w:r w:rsidRPr="005C488E">
              <w:rPr>
                <w:rFonts w:ascii="Times New Roman" w:hAnsi="Times New Roman" w:cs="Times New Roman"/>
                <w:sz w:val="20"/>
                <w:szCs w:val="20"/>
              </w:rPr>
              <w:t>Прием контрольно-переводных нормативов (испытаний) по видам спортивной подготовки для проведения промежуточной аттестации (этапного контроля).</w:t>
            </w:r>
          </w:p>
        </w:tc>
      </w:tr>
      <w:bookmarkEnd w:id="56"/>
    </w:tbl>
    <w:p w14:paraId="4E2EC9D0" w14:textId="77777777" w:rsidR="00FE6EE1" w:rsidRPr="005C488E" w:rsidRDefault="00FE6EE1" w:rsidP="003D41D8">
      <w:pPr>
        <w:pStyle w:val="a6"/>
        <w:spacing w:before="5"/>
        <w:ind w:firstLine="567"/>
        <w:rPr>
          <w:bCs/>
          <w:sz w:val="26"/>
          <w:szCs w:val="26"/>
        </w:rPr>
      </w:pPr>
    </w:p>
    <w:sectPr w:rsidR="00FE6EE1" w:rsidRPr="005C488E" w:rsidSect="000112AC">
      <w:headerReference w:type="default" r:id="rId47"/>
      <w:pgSz w:w="16838" w:h="11906" w:orient="landscape"/>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0A0C2" w14:textId="77777777" w:rsidR="00E439D4" w:rsidRDefault="00E439D4" w:rsidP="00F4658F">
      <w:pPr>
        <w:spacing w:after="0" w:line="240" w:lineRule="auto"/>
      </w:pPr>
      <w:r>
        <w:separator/>
      </w:r>
    </w:p>
  </w:endnote>
  <w:endnote w:type="continuationSeparator" w:id="0">
    <w:p w14:paraId="479C45C6" w14:textId="77777777" w:rsidR="00E439D4" w:rsidRDefault="00E439D4" w:rsidP="00F4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F189" w14:textId="77777777" w:rsidR="00987484" w:rsidRPr="00C3365F" w:rsidRDefault="00987484">
    <w:pPr>
      <w:pStyle w:val="ac"/>
      <w:jc w:val="center"/>
      <w:rPr>
        <w:rFonts w:ascii="Times New Roman" w:hAnsi="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6D255" w14:textId="77777777" w:rsidR="00E439D4" w:rsidRDefault="00E439D4" w:rsidP="00F4658F">
      <w:pPr>
        <w:spacing w:after="0" w:line="240" w:lineRule="auto"/>
      </w:pPr>
      <w:r>
        <w:separator/>
      </w:r>
    </w:p>
  </w:footnote>
  <w:footnote w:type="continuationSeparator" w:id="0">
    <w:p w14:paraId="178A8222" w14:textId="77777777" w:rsidR="00E439D4" w:rsidRDefault="00E439D4" w:rsidP="00F4658F">
      <w:pPr>
        <w:spacing w:after="0" w:line="240" w:lineRule="auto"/>
      </w:pPr>
      <w:r>
        <w:continuationSeparator/>
      </w:r>
    </w:p>
  </w:footnote>
  <w:footnote w:id="1">
    <w:p w14:paraId="559BE151" w14:textId="77777777" w:rsidR="00987484" w:rsidRPr="00E95D9A" w:rsidRDefault="00987484" w:rsidP="00E95D9A">
      <w:pPr>
        <w:pStyle w:val="footnotedescription"/>
        <w:spacing w:line="282" w:lineRule="auto"/>
        <w:rPr>
          <w:lang w:val="ru-RU"/>
        </w:rPr>
      </w:pPr>
      <w:r>
        <w:rPr>
          <w:rStyle w:val="footnotemark"/>
        </w:rPr>
        <w:footnoteRef/>
      </w:r>
      <w:r w:rsidRPr="00E95D9A">
        <w:rPr>
          <w:lang w:val="ru-RU"/>
        </w:rPr>
        <w:t xml:space="preserve"> Под стереотипизацией двигательного действия понимается относительно стандартное воспроизведение пространственных, временных, динамических и ритмических параметров техники движений при повторении действия в одинаковых условиях, а также в сохранении заданной общей результативности действия при выполнении его в изменяющихся условиях.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76581"/>
      <w:docPartObj>
        <w:docPartGallery w:val="Page Numbers (Top of Page)"/>
        <w:docPartUnique/>
      </w:docPartObj>
    </w:sdtPr>
    <w:sdtContent>
      <w:p w14:paraId="116ABC70" w14:textId="77777777" w:rsidR="00987484" w:rsidRDefault="00987484" w:rsidP="00CC6F07">
        <w:pPr>
          <w:pStyle w:val="aa"/>
          <w:jc w:val="center"/>
        </w:pPr>
        <w:r>
          <w:fldChar w:fldCharType="begin"/>
        </w:r>
        <w:r>
          <w:instrText>PAGE   \* MERGEFORMAT</w:instrText>
        </w:r>
        <w:r>
          <w:fldChar w:fldCharType="separate"/>
        </w:r>
        <w:r w:rsidR="00C93CFD">
          <w:rPr>
            <w:noProof/>
          </w:rP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F2D6" w14:textId="77777777" w:rsidR="00987484" w:rsidRPr="00F4658F" w:rsidRDefault="00987484">
    <w:pPr>
      <w:pStyle w:val="aa"/>
      <w:jc w:val="center"/>
      <w:rPr>
        <w:rFonts w:ascii="Times New Roman" w:hAnsi="Times New Roman" w:cs="Times New Roman"/>
      </w:rPr>
    </w:pPr>
    <w:r w:rsidRPr="00F4658F">
      <w:rPr>
        <w:rFonts w:ascii="Times New Roman" w:hAnsi="Times New Roman" w:cs="Times New Roman"/>
      </w:rPr>
      <w:fldChar w:fldCharType="begin"/>
    </w:r>
    <w:r w:rsidRPr="00F4658F">
      <w:rPr>
        <w:rFonts w:ascii="Times New Roman" w:hAnsi="Times New Roman" w:cs="Times New Roman"/>
      </w:rPr>
      <w:instrText>PAGE   \* MERGEFORMAT</w:instrText>
    </w:r>
    <w:r w:rsidRPr="00F4658F">
      <w:rPr>
        <w:rFonts w:ascii="Times New Roman" w:hAnsi="Times New Roman" w:cs="Times New Roman"/>
      </w:rPr>
      <w:fldChar w:fldCharType="separate"/>
    </w:r>
    <w:r w:rsidR="00C93CFD">
      <w:rPr>
        <w:rFonts w:ascii="Times New Roman" w:hAnsi="Times New Roman" w:cs="Times New Roman"/>
        <w:noProof/>
      </w:rPr>
      <w:t>134</w:t>
    </w:r>
    <w:r w:rsidRPr="00F4658F">
      <w:rPr>
        <w:rFonts w:ascii="Times New Roman" w:hAnsi="Times New Roman" w:cs="Times New Roman"/>
      </w:rPr>
      <w:fldChar w:fldCharType="end"/>
    </w:r>
  </w:p>
  <w:p w14:paraId="56B9D056" w14:textId="77777777" w:rsidR="00987484" w:rsidRDefault="00987484">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016"/>
    <w:multiLevelType w:val="hybridMultilevel"/>
    <w:tmpl w:val="27F6502C"/>
    <w:lvl w:ilvl="0" w:tplc="232A6E5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9644AA6">
      <w:start w:val="1"/>
      <w:numFmt w:val="lowerLetter"/>
      <w:lvlText w:val="%2"/>
      <w:lvlJc w:val="left"/>
      <w:pPr>
        <w:ind w:left="15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F69488">
      <w:start w:val="1"/>
      <w:numFmt w:val="lowerRoman"/>
      <w:lvlText w:val="%3"/>
      <w:lvlJc w:val="left"/>
      <w:pPr>
        <w:ind w:left="22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0AB158">
      <w:start w:val="1"/>
      <w:numFmt w:val="decimal"/>
      <w:lvlText w:val="%4"/>
      <w:lvlJc w:val="left"/>
      <w:pPr>
        <w:ind w:left="30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48386C">
      <w:start w:val="1"/>
      <w:numFmt w:val="lowerLetter"/>
      <w:lvlText w:val="%5"/>
      <w:lvlJc w:val="left"/>
      <w:pPr>
        <w:ind w:left="37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D6DC1E">
      <w:start w:val="1"/>
      <w:numFmt w:val="lowerRoman"/>
      <w:lvlText w:val="%6"/>
      <w:lvlJc w:val="left"/>
      <w:pPr>
        <w:ind w:left="44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B6A59C">
      <w:start w:val="1"/>
      <w:numFmt w:val="decimal"/>
      <w:lvlText w:val="%7"/>
      <w:lvlJc w:val="left"/>
      <w:pPr>
        <w:ind w:left="51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CBC3FD2">
      <w:start w:val="1"/>
      <w:numFmt w:val="lowerLetter"/>
      <w:lvlText w:val="%8"/>
      <w:lvlJc w:val="left"/>
      <w:pPr>
        <w:ind w:left="58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A12D0EC">
      <w:start w:val="1"/>
      <w:numFmt w:val="lowerRoman"/>
      <w:lvlText w:val="%9"/>
      <w:lvlJc w:val="left"/>
      <w:pPr>
        <w:ind w:left="6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637C43"/>
    <w:multiLevelType w:val="hybridMultilevel"/>
    <w:tmpl w:val="CE80BB06"/>
    <w:lvl w:ilvl="0" w:tplc="E3942A10">
      <w:start w:val="1"/>
      <w:numFmt w:val="bullet"/>
      <w:lvlText w:val="-"/>
      <w:lvlJc w:val="left"/>
      <w:pPr>
        <w:ind w:left="1429" w:hanging="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18147F"/>
    <w:multiLevelType w:val="hybridMultilevel"/>
    <w:tmpl w:val="739819EC"/>
    <w:lvl w:ilvl="0" w:tplc="D1264FAC">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80E0D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9C68E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D0650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865ED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12098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80EF7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22BF9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82803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1B652BE"/>
    <w:multiLevelType w:val="hybridMultilevel"/>
    <w:tmpl w:val="22A2FAF8"/>
    <w:lvl w:ilvl="0" w:tplc="C17C4BF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BC0140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592F9D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6D83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BC67A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9CAE2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40ABC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04BB3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EA7FA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3BF701A"/>
    <w:multiLevelType w:val="hybridMultilevel"/>
    <w:tmpl w:val="641E458C"/>
    <w:lvl w:ilvl="0" w:tplc="97E4B5FC">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4EB28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9C831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F497E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26FC8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169FF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CA760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A5879E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8445A5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6040702"/>
    <w:multiLevelType w:val="hybridMultilevel"/>
    <w:tmpl w:val="A52AEEAE"/>
    <w:lvl w:ilvl="0" w:tplc="2C46FE06">
      <w:start w:val="1"/>
      <w:numFmt w:val="decimal"/>
      <w:lvlText w:val="%1)"/>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4A620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B68A8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1C4BC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C8C6C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E8C0E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5E8A3C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209E8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7E128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60C2F07"/>
    <w:multiLevelType w:val="hybridMultilevel"/>
    <w:tmpl w:val="02A03016"/>
    <w:lvl w:ilvl="0" w:tplc="27C034B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ECE9D9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16617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98224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764511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70942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1C063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2AC5E6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F8286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6214392"/>
    <w:multiLevelType w:val="hybridMultilevel"/>
    <w:tmpl w:val="6698726A"/>
    <w:lvl w:ilvl="0" w:tplc="E2DCB848">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E8A20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620CF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3E95B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07ACAD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60B1D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6AE86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94F76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D6FC6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6383D08"/>
    <w:multiLevelType w:val="hybridMultilevel"/>
    <w:tmpl w:val="B9CAEF56"/>
    <w:lvl w:ilvl="0" w:tplc="486E1FCC">
      <w:start w:val="1"/>
      <w:numFmt w:val="decimal"/>
      <w:lvlText w:val="%1)"/>
      <w:lvlJc w:val="left"/>
      <w:pPr>
        <w:ind w:left="7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D6B9F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E6170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8EB5F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ECB49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34F7C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D28D1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6E349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543D5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80E21D0"/>
    <w:multiLevelType w:val="multilevel"/>
    <w:tmpl w:val="AFDADD1C"/>
    <w:lvl w:ilvl="0">
      <w:start w:val="3"/>
      <w:numFmt w:val="decimal"/>
      <w:lvlText w:val="%1."/>
      <w:lvlJc w:val="left"/>
      <w:pPr>
        <w:ind w:left="390" w:hanging="39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08571F0D"/>
    <w:multiLevelType w:val="hybridMultilevel"/>
    <w:tmpl w:val="B62C468A"/>
    <w:lvl w:ilvl="0" w:tplc="9878B34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84C33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1251F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3E5A0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D2B21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3CA42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0ADB9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F8AA7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06B85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87F2F5D"/>
    <w:multiLevelType w:val="hybridMultilevel"/>
    <w:tmpl w:val="9BB028F4"/>
    <w:lvl w:ilvl="0" w:tplc="E3942A10">
      <w:start w:val="1"/>
      <w:numFmt w:val="bullet"/>
      <w:lvlText w:val="-"/>
      <w:lvlJc w:val="left"/>
      <w:pPr>
        <w:ind w:left="1429" w:hanging="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8BB27A1"/>
    <w:multiLevelType w:val="hybridMultilevel"/>
    <w:tmpl w:val="EAC04D34"/>
    <w:lvl w:ilvl="0" w:tplc="10AE568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5035BC">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7C17F4">
      <w:start w:val="1"/>
      <w:numFmt w:val="decimal"/>
      <w:lvlRestart w:val="0"/>
      <w:lvlText w:val="%3."/>
      <w:lvlJc w:val="left"/>
      <w:pPr>
        <w:ind w:left="1074"/>
      </w:pPr>
      <w:rPr>
        <w:rFonts w:ascii="Times New Roman" w:eastAsiaTheme="minorHAnsi"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91842A2">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5E1BF0">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FC8E1A">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D86A3C">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62D3B2">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6246F0">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991344D"/>
    <w:multiLevelType w:val="hybridMultilevel"/>
    <w:tmpl w:val="32624C9E"/>
    <w:lvl w:ilvl="0" w:tplc="CA2204B8">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F7ED58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EE16D6">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E6EEE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DEEC8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D949EF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765D5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A211F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58C99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AAF062A"/>
    <w:multiLevelType w:val="hybridMultilevel"/>
    <w:tmpl w:val="745EBED6"/>
    <w:lvl w:ilvl="0" w:tplc="8E9ED8EA">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E2E289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A8576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254158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D64DED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F00E0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386F48">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A2386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18CFA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AC713F9"/>
    <w:multiLevelType w:val="hybridMultilevel"/>
    <w:tmpl w:val="D026F1BA"/>
    <w:lvl w:ilvl="0" w:tplc="17D6CBAA">
      <w:start w:val="1"/>
      <w:numFmt w:val="bullet"/>
      <w:lvlText w:val="-"/>
      <w:lvlJc w:val="left"/>
      <w:pPr>
        <w:ind w:left="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E72C0C00">
      <w:start w:val="1"/>
      <w:numFmt w:val="bullet"/>
      <w:lvlText w:val="o"/>
      <w:lvlJc w:val="left"/>
      <w:pPr>
        <w:ind w:left="118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BBE497A2">
      <w:start w:val="1"/>
      <w:numFmt w:val="bullet"/>
      <w:lvlText w:val="▪"/>
      <w:lvlJc w:val="left"/>
      <w:pPr>
        <w:ind w:left="190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C36A59E4">
      <w:start w:val="1"/>
      <w:numFmt w:val="bullet"/>
      <w:lvlText w:val="•"/>
      <w:lvlJc w:val="left"/>
      <w:pPr>
        <w:ind w:left="262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E848A19E">
      <w:start w:val="1"/>
      <w:numFmt w:val="bullet"/>
      <w:lvlText w:val="o"/>
      <w:lvlJc w:val="left"/>
      <w:pPr>
        <w:ind w:left="334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9EDA9F92">
      <w:start w:val="1"/>
      <w:numFmt w:val="bullet"/>
      <w:lvlText w:val="▪"/>
      <w:lvlJc w:val="left"/>
      <w:pPr>
        <w:ind w:left="406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4A0633F8">
      <w:start w:val="1"/>
      <w:numFmt w:val="bullet"/>
      <w:lvlText w:val="•"/>
      <w:lvlJc w:val="left"/>
      <w:pPr>
        <w:ind w:left="478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416C48C8">
      <w:start w:val="1"/>
      <w:numFmt w:val="bullet"/>
      <w:lvlText w:val="o"/>
      <w:lvlJc w:val="left"/>
      <w:pPr>
        <w:ind w:left="550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41AE51A">
      <w:start w:val="1"/>
      <w:numFmt w:val="bullet"/>
      <w:lvlText w:val="▪"/>
      <w:lvlJc w:val="left"/>
      <w:pPr>
        <w:ind w:left="6228"/>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16" w15:restartNumberingAfterBreak="0">
    <w:nsid w:val="0AF347F1"/>
    <w:multiLevelType w:val="hybridMultilevel"/>
    <w:tmpl w:val="512EB6E6"/>
    <w:lvl w:ilvl="0" w:tplc="0394A39A">
      <w:start w:val="1"/>
      <w:numFmt w:val="bullet"/>
      <w:lvlText w:val="-"/>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36723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3C628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66F61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8E7B72">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02820A">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73CAFD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D87BA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6CFF9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D070050"/>
    <w:multiLevelType w:val="hybridMultilevel"/>
    <w:tmpl w:val="BD16A7C6"/>
    <w:lvl w:ilvl="0" w:tplc="C2327B90">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85468B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F7AC9E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B4DDA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0EF62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06CA0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8C96E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4EB9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AC4BC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0DC73A62"/>
    <w:multiLevelType w:val="hybridMultilevel"/>
    <w:tmpl w:val="3E08093C"/>
    <w:lvl w:ilvl="0" w:tplc="3AA67A3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8A9974">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0C4630">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B8D6FC">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344846">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1E1AA2">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E6449A">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1430A4">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0E19BA">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0DE54AD5"/>
    <w:multiLevelType w:val="hybridMultilevel"/>
    <w:tmpl w:val="030EB16C"/>
    <w:lvl w:ilvl="0" w:tplc="31063FCA">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0E4647F0"/>
    <w:multiLevelType w:val="hybridMultilevel"/>
    <w:tmpl w:val="0A721DA6"/>
    <w:lvl w:ilvl="0" w:tplc="31063FCA">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0E87744C"/>
    <w:multiLevelType w:val="hybridMultilevel"/>
    <w:tmpl w:val="1136A8F8"/>
    <w:lvl w:ilvl="0" w:tplc="A316EAA0">
      <w:start w:val="2"/>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0329F0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4E2D9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DA829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8CD38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5EC6D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D3A663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7E0EE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C8BEC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09C611F"/>
    <w:multiLevelType w:val="hybridMultilevel"/>
    <w:tmpl w:val="FBD27092"/>
    <w:lvl w:ilvl="0" w:tplc="20605BDC">
      <w:start w:val="1"/>
      <w:numFmt w:val="decimal"/>
      <w:lvlText w:val="%1."/>
      <w:lvlJc w:val="left"/>
      <w:pPr>
        <w:ind w:left="708"/>
      </w:pPr>
      <w:rPr>
        <w:rFonts w:ascii="Times New Roman" w:eastAsiaTheme="minorHAnsi"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04B44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32357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DCEFB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C8E29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A1AD74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566A0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C05D8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46403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10B05ECB"/>
    <w:multiLevelType w:val="multilevel"/>
    <w:tmpl w:val="F3DCE486"/>
    <w:lvl w:ilvl="0">
      <w:start w:val="1"/>
      <w:numFmt w:val="decimal"/>
      <w:lvlText w:val="%1."/>
      <w:lvlJc w:val="left"/>
      <w:pPr>
        <w:ind w:left="720" w:hanging="360"/>
      </w:pPr>
      <w:rPr>
        <w:rFonts w:hint="default"/>
      </w:rPr>
    </w:lvl>
    <w:lvl w:ilvl="1">
      <w:start w:val="4"/>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15:restartNumberingAfterBreak="0">
    <w:nsid w:val="10B3514A"/>
    <w:multiLevelType w:val="multilevel"/>
    <w:tmpl w:val="943652F6"/>
    <w:lvl w:ilvl="0">
      <w:start w:val="3"/>
      <w:numFmt w:val="decimal"/>
      <w:lvlText w:val="%1."/>
      <w:lvlJc w:val="left"/>
      <w:pPr>
        <w:ind w:left="390" w:hanging="39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12E458D2"/>
    <w:multiLevelType w:val="hybridMultilevel"/>
    <w:tmpl w:val="258A8E52"/>
    <w:lvl w:ilvl="0" w:tplc="501801C8">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0484F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8C75B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947FD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8ECE8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2AA70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8839B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42E34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5A0C43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4094F46"/>
    <w:multiLevelType w:val="hybridMultilevel"/>
    <w:tmpl w:val="D728AD3C"/>
    <w:lvl w:ilvl="0" w:tplc="89D67872">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2CA4F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CE001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AAC2B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6E69D1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523E8E">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70C80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02B05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F2419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4301B30"/>
    <w:multiLevelType w:val="hybridMultilevel"/>
    <w:tmpl w:val="6D42DAA0"/>
    <w:lvl w:ilvl="0" w:tplc="C2B635D2">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825F2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CAF61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F7C34F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1BAA75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8ADFB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18AE22E">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AE592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8D8353A">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15521C73"/>
    <w:multiLevelType w:val="hybridMultilevel"/>
    <w:tmpl w:val="9D28B090"/>
    <w:lvl w:ilvl="0" w:tplc="C94C0BD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8E1D3A">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F63CF6">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0FE34B4">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A647FA">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92E2F2">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365078">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95650F2">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C80826">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173B563A"/>
    <w:multiLevelType w:val="hybridMultilevel"/>
    <w:tmpl w:val="E084A1CA"/>
    <w:lvl w:ilvl="0" w:tplc="D6CA876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605702">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2F372">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5C8DE14">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EE95AE">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76014C">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5DA7ADA">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2209B6">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54C886C">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7624CE7"/>
    <w:multiLevelType w:val="hybridMultilevel"/>
    <w:tmpl w:val="239CA03A"/>
    <w:lvl w:ilvl="0" w:tplc="3F52AB6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5C274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9E8EC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312216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1E373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22F3D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F42FD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6ED33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3850A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80E00F3"/>
    <w:multiLevelType w:val="hybridMultilevel"/>
    <w:tmpl w:val="D1E8605C"/>
    <w:lvl w:ilvl="0" w:tplc="44ACDAC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BCAC05E">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0E3F3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77E5B1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F893C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12F68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E6EF0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AC9CF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8F47F3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19E100F2"/>
    <w:multiLevelType w:val="hybridMultilevel"/>
    <w:tmpl w:val="DA28D554"/>
    <w:lvl w:ilvl="0" w:tplc="82207596">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D2B1C6">
      <w:start w:val="1"/>
      <w:numFmt w:val="bullet"/>
      <w:lvlText w:val="o"/>
      <w:lvlJc w:val="left"/>
      <w:pPr>
        <w:ind w:left="1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805ACC">
      <w:start w:val="1"/>
      <w:numFmt w:val="bullet"/>
      <w:lvlText w:val="▪"/>
      <w:lvlJc w:val="left"/>
      <w:pPr>
        <w:ind w:left="2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6CB7B6">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32A1F2">
      <w:start w:val="1"/>
      <w:numFmt w:val="bullet"/>
      <w:lvlText w:val="o"/>
      <w:lvlJc w:val="left"/>
      <w:pPr>
        <w:ind w:left="3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D05AE8">
      <w:start w:val="1"/>
      <w:numFmt w:val="bullet"/>
      <w:lvlText w:val="▪"/>
      <w:lvlJc w:val="left"/>
      <w:pPr>
        <w:ind w:left="4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2682A6">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70EBCE">
      <w:start w:val="1"/>
      <w:numFmt w:val="bullet"/>
      <w:lvlText w:val="o"/>
      <w:lvlJc w:val="left"/>
      <w:pPr>
        <w:ind w:left="6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3C811C">
      <w:start w:val="1"/>
      <w:numFmt w:val="bullet"/>
      <w:lvlText w:val="▪"/>
      <w:lvlJc w:val="left"/>
      <w:pPr>
        <w:ind w:left="6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1ABC505D"/>
    <w:multiLevelType w:val="multilevel"/>
    <w:tmpl w:val="7BB8BE80"/>
    <w:lvl w:ilvl="0">
      <w:start w:val="1"/>
      <w:numFmt w:val="decimal"/>
      <w:lvlText w:val="%1."/>
      <w:lvlJc w:val="left"/>
      <w:pPr>
        <w:ind w:left="1070" w:hanging="360"/>
      </w:pPr>
      <w:rPr>
        <w:rFonts w:hint="default"/>
        <w:strike w:val="0"/>
        <w:sz w:val="28"/>
        <w:szCs w:val="28"/>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1B7F7CE9"/>
    <w:multiLevelType w:val="hybridMultilevel"/>
    <w:tmpl w:val="8A627614"/>
    <w:lvl w:ilvl="0" w:tplc="5CF46070">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9C06B0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507CA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7012D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B65CE8">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8C622A">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60E0B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98545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C0A8BC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1BDD12DE"/>
    <w:multiLevelType w:val="hybridMultilevel"/>
    <w:tmpl w:val="FA5680CE"/>
    <w:lvl w:ilvl="0" w:tplc="0130DA8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72933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14A28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FE643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C4D15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7E808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7169BD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BF0A16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D6A38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D6E4EAD"/>
    <w:multiLevelType w:val="hybridMultilevel"/>
    <w:tmpl w:val="2F10D78E"/>
    <w:lvl w:ilvl="0" w:tplc="F7B4783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92DA8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36605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F6F8B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B02882">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94AB9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95857A4">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088F0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66EC34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1E597464"/>
    <w:multiLevelType w:val="hybridMultilevel"/>
    <w:tmpl w:val="EF76409E"/>
    <w:lvl w:ilvl="0" w:tplc="7C9AA0D0">
      <w:start w:val="1"/>
      <w:numFmt w:val="bullet"/>
      <w:lvlText w:val="-"/>
      <w:lvlJc w:val="left"/>
      <w:pPr>
        <w:ind w:left="3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0C25D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6EEF64">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8CE17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AAA74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BCCD7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E47DD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16881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BA8A9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20C90255"/>
    <w:multiLevelType w:val="hybridMultilevel"/>
    <w:tmpl w:val="A9E0644C"/>
    <w:lvl w:ilvl="0" w:tplc="4C82A7F0">
      <w:start w:val="1"/>
      <w:numFmt w:val="decimal"/>
      <w:lvlText w:val="%1."/>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66F09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1E611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9274A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1443D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427B5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DA1B6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3048B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00F9F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237F057E"/>
    <w:multiLevelType w:val="hybridMultilevel"/>
    <w:tmpl w:val="DD8E2648"/>
    <w:lvl w:ilvl="0" w:tplc="DF4608FA">
      <w:start w:val="1"/>
      <w:numFmt w:val="decimal"/>
      <w:lvlText w:val="%1."/>
      <w:lvlJc w:val="left"/>
      <w:pPr>
        <w:tabs>
          <w:tab w:val="num" w:pos="1429"/>
        </w:tabs>
        <w:ind w:left="1429" w:hanging="360"/>
      </w:pPr>
    </w:lvl>
    <w:lvl w:ilvl="1" w:tplc="B2F63AD4" w:tentative="1">
      <w:start w:val="1"/>
      <w:numFmt w:val="lowerLetter"/>
      <w:lvlText w:val="%2."/>
      <w:lvlJc w:val="left"/>
      <w:pPr>
        <w:tabs>
          <w:tab w:val="num" w:pos="2149"/>
        </w:tabs>
        <w:ind w:left="2149" w:hanging="360"/>
      </w:pPr>
    </w:lvl>
    <w:lvl w:ilvl="2" w:tplc="2744AB06" w:tentative="1">
      <w:start w:val="1"/>
      <w:numFmt w:val="lowerRoman"/>
      <w:lvlText w:val="%3."/>
      <w:lvlJc w:val="right"/>
      <w:pPr>
        <w:tabs>
          <w:tab w:val="num" w:pos="2869"/>
        </w:tabs>
        <w:ind w:left="2869" w:hanging="180"/>
      </w:pPr>
    </w:lvl>
    <w:lvl w:ilvl="3" w:tplc="7F7E8306" w:tentative="1">
      <w:start w:val="1"/>
      <w:numFmt w:val="decimal"/>
      <w:lvlText w:val="%4."/>
      <w:lvlJc w:val="left"/>
      <w:pPr>
        <w:tabs>
          <w:tab w:val="num" w:pos="3589"/>
        </w:tabs>
        <w:ind w:left="3589" w:hanging="360"/>
      </w:pPr>
    </w:lvl>
    <w:lvl w:ilvl="4" w:tplc="F28A5456" w:tentative="1">
      <w:start w:val="1"/>
      <w:numFmt w:val="lowerLetter"/>
      <w:lvlText w:val="%5."/>
      <w:lvlJc w:val="left"/>
      <w:pPr>
        <w:tabs>
          <w:tab w:val="num" w:pos="4309"/>
        </w:tabs>
        <w:ind w:left="4309" w:hanging="360"/>
      </w:pPr>
    </w:lvl>
    <w:lvl w:ilvl="5" w:tplc="C0CA86BA" w:tentative="1">
      <w:start w:val="1"/>
      <w:numFmt w:val="lowerRoman"/>
      <w:lvlText w:val="%6."/>
      <w:lvlJc w:val="right"/>
      <w:pPr>
        <w:tabs>
          <w:tab w:val="num" w:pos="5029"/>
        </w:tabs>
        <w:ind w:left="5029" w:hanging="180"/>
      </w:pPr>
    </w:lvl>
    <w:lvl w:ilvl="6" w:tplc="167CE13C" w:tentative="1">
      <w:start w:val="1"/>
      <w:numFmt w:val="decimal"/>
      <w:lvlText w:val="%7."/>
      <w:lvlJc w:val="left"/>
      <w:pPr>
        <w:tabs>
          <w:tab w:val="num" w:pos="5749"/>
        </w:tabs>
        <w:ind w:left="5749" w:hanging="360"/>
      </w:pPr>
    </w:lvl>
    <w:lvl w:ilvl="7" w:tplc="52608D48" w:tentative="1">
      <w:start w:val="1"/>
      <w:numFmt w:val="lowerLetter"/>
      <w:lvlText w:val="%8."/>
      <w:lvlJc w:val="left"/>
      <w:pPr>
        <w:tabs>
          <w:tab w:val="num" w:pos="6469"/>
        </w:tabs>
        <w:ind w:left="6469" w:hanging="360"/>
      </w:pPr>
    </w:lvl>
    <w:lvl w:ilvl="8" w:tplc="7FAC5A36" w:tentative="1">
      <w:start w:val="1"/>
      <w:numFmt w:val="lowerRoman"/>
      <w:lvlText w:val="%9."/>
      <w:lvlJc w:val="right"/>
      <w:pPr>
        <w:tabs>
          <w:tab w:val="num" w:pos="7189"/>
        </w:tabs>
        <w:ind w:left="7189" w:hanging="180"/>
      </w:pPr>
    </w:lvl>
  </w:abstractNum>
  <w:abstractNum w:abstractNumId="40" w15:restartNumberingAfterBreak="0">
    <w:nsid w:val="238446A1"/>
    <w:multiLevelType w:val="multilevel"/>
    <w:tmpl w:val="D1F07F22"/>
    <w:lvl w:ilvl="0">
      <w:start w:val="4"/>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41" w15:restartNumberingAfterBreak="0">
    <w:nsid w:val="25487374"/>
    <w:multiLevelType w:val="hybridMultilevel"/>
    <w:tmpl w:val="0E38DC90"/>
    <w:lvl w:ilvl="0" w:tplc="3A60F3C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E0AF22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962FF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440FD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626D9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AED4F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D34793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A90CD42">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46F18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260C63D8"/>
    <w:multiLevelType w:val="hybridMultilevel"/>
    <w:tmpl w:val="0D4EEBB8"/>
    <w:lvl w:ilvl="0" w:tplc="ADB6A0D0">
      <w:start w:val="1"/>
      <w:numFmt w:val="decimal"/>
      <w:lvlText w:val="%1."/>
      <w:lvlJc w:val="left"/>
      <w:pPr>
        <w:ind w:left="7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07A248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44398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30B75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EAD3F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B6F8E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A6653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56D16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F64E4F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2664106C"/>
    <w:multiLevelType w:val="hybridMultilevel"/>
    <w:tmpl w:val="F21010B0"/>
    <w:lvl w:ilvl="0" w:tplc="81AC0A6E">
      <w:start w:val="1"/>
      <w:numFmt w:val="bullet"/>
      <w:pStyle w:val="a"/>
      <w:lvlText w:val="–"/>
      <w:lvlJc w:val="left"/>
      <w:pPr>
        <w:ind w:left="786"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271A4E84"/>
    <w:multiLevelType w:val="hybridMultilevel"/>
    <w:tmpl w:val="C812EAEE"/>
    <w:lvl w:ilvl="0" w:tplc="4436324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46382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2E969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5C51A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5AEA5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08660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1CBDA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8257E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CA8F8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288A5FF8"/>
    <w:multiLevelType w:val="hybridMultilevel"/>
    <w:tmpl w:val="D332AB28"/>
    <w:lvl w:ilvl="0" w:tplc="C954530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0005C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18C7C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EEB96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38059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4C443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280FC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FCD12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E6551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29415B63"/>
    <w:multiLevelType w:val="hybridMultilevel"/>
    <w:tmpl w:val="4C8C2694"/>
    <w:lvl w:ilvl="0" w:tplc="6778CDC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1C40E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C2A92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C0E39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246B7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A4267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2A947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6C0CF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592C68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29820926"/>
    <w:multiLevelType w:val="hybridMultilevel"/>
    <w:tmpl w:val="6C708500"/>
    <w:lvl w:ilvl="0" w:tplc="E924875C">
      <w:start w:val="1"/>
      <w:numFmt w:val="bullet"/>
      <w:lvlText w:val="-"/>
      <w:lvlJc w:val="left"/>
      <w:pPr>
        <w:ind w:left="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5E970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CC602C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78158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429D0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A2736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98E08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0066B4">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ACEEA2">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2A972A16"/>
    <w:multiLevelType w:val="hybridMultilevel"/>
    <w:tmpl w:val="82C2E09C"/>
    <w:lvl w:ilvl="0" w:tplc="3D7C1618">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DC08C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40974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E816BA">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26EDC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DECE16">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1A9C7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A0ACC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0EEB9A">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30474F65"/>
    <w:multiLevelType w:val="hybridMultilevel"/>
    <w:tmpl w:val="14C632D2"/>
    <w:lvl w:ilvl="0" w:tplc="2B90A5D2">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B8656A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D8AA3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7E910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4F8162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1227D4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282F1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3E6E94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26A02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317464D4"/>
    <w:multiLevelType w:val="hybridMultilevel"/>
    <w:tmpl w:val="4C98B3A2"/>
    <w:lvl w:ilvl="0" w:tplc="3322E9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1" w15:restartNumberingAfterBreak="0">
    <w:nsid w:val="319B500C"/>
    <w:multiLevelType w:val="hybridMultilevel"/>
    <w:tmpl w:val="3516D968"/>
    <w:lvl w:ilvl="0" w:tplc="1E3C47F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7A902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6E4E6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3887CA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364CC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58E9D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18C9A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28704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C2E205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31A657E4"/>
    <w:multiLevelType w:val="hybridMultilevel"/>
    <w:tmpl w:val="3CFAA3B2"/>
    <w:lvl w:ilvl="0" w:tplc="5D144CF0">
      <w:start w:val="1"/>
      <w:numFmt w:val="decimal"/>
      <w:lvlText w:val="%1."/>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196E11DE">
      <w:start w:val="1"/>
      <w:numFmt w:val="lowerLetter"/>
      <w:lvlText w:val="%2"/>
      <w:lvlJc w:val="left"/>
      <w:pPr>
        <w:ind w:left="178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E4BED666">
      <w:start w:val="1"/>
      <w:numFmt w:val="lowerRoman"/>
      <w:lvlText w:val="%3"/>
      <w:lvlJc w:val="left"/>
      <w:pPr>
        <w:ind w:left="250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C4DE08FA">
      <w:start w:val="1"/>
      <w:numFmt w:val="decimal"/>
      <w:lvlText w:val="%4"/>
      <w:lvlJc w:val="left"/>
      <w:pPr>
        <w:ind w:left="322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D3BA3D8E">
      <w:start w:val="1"/>
      <w:numFmt w:val="lowerLetter"/>
      <w:lvlText w:val="%5"/>
      <w:lvlJc w:val="left"/>
      <w:pPr>
        <w:ind w:left="394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F82A2250">
      <w:start w:val="1"/>
      <w:numFmt w:val="lowerRoman"/>
      <w:lvlText w:val="%6"/>
      <w:lvlJc w:val="left"/>
      <w:pPr>
        <w:ind w:left="466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B3A8E0FC">
      <w:start w:val="1"/>
      <w:numFmt w:val="decimal"/>
      <w:lvlText w:val="%7"/>
      <w:lvlJc w:val="left"/>
      <w:pPr>
        <w:ind w:left="538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A350B7F2">
      <w:start w:val="1"/>
      <w:numFmt w:val="lowerLetter"/>
      <w:lvlText w:val="%8"/>
      <w:lvlJc w:val="left"/>
      <w:pPr>
        <w:ind w:left="610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51580EA4">
      <w:start w:val="1"/>
      <w:numFmt w:val="lowerRoman"/>
      <w:lvlText w:val="%9"/>
      <w:lvlJc w:val="left"/>
      <w:pPr>
        <w:ind w:left="682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348050FD"/>
    <w:multiLevelType w:val="hybridMultilevel"/>
    <w:tmpl w:val="5478F368"/>
    <w:lvl w:ilvl="0" w:tplc="B0B6A47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CE8616">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CE1F56">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AA2FBE">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3838A8">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C0C8E0">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5765D5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DE2D176">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86C1C28">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36E650A1"/>
    <w:multiLevelType w:val="hybridMultilevel"/>
    <w:tmpl w:val="472CC530"/>
    <w:lvl w:ilvl="0" w:tplc="6212BC4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71D1DB3"/>
    <w:multiLevelType w:val="multilevel"/>
    <w:tmpl w:val="478C487A"/>
    <w:lvl w:ilvl="0">
      <w:start w:val="6"/>
      <w:numFmt w:val="decimal"/>
      <w:lvlText w:val="%1."/>
      <w:lvlJc w:val="left"/>
      <w:pPr>
        <w:ind w:left="390" w:hanging="39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6" w15:restartNumberingAfterBreak="0">
    <w:nsid w:val="38C2369C"/>
    <w:multiLevelType w:val="hybridMultilevel"/>
    <w:tmpl w:val="66AEC116"/>
    <w:lvl w:ilvl="0" w:tplc="165ABE90">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51A911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B32F3A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56C0B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B83B8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6077E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3E5B3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3D43B6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2C84CD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396A4D9C"/>
    <w:multiLevelType w:val="hybridMultilevel"/>
    <w:tmpl w:val="62C21B72"/>
    <w:lvl w:ilvl="0" w:tplc="46E09310">
      <w:start w:val="1"/>
      <w:numFmt w:val="bullet"/>
      <w:lvlText w:val="-"/>
      <w:lvlJc w:val="left"/>
      <w:pPr>
        <w:ind w:left="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7A4AF3B6">
      <w:start w:val="1"/>
      <w:numFmt w:val="bullet"/>
      <w:lvlText w:val="o"/>
      <w:lvlJc w:val="left"/>
      <w:pPr>
        <w:ind w:left="11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362C7DF0">
      <w:start w:val="1"/>
      <w:numFmt w:val="bullet"/>
      <w:lvlText w:val="▪"/>
      <w:lvlJc w:val="left"/>
      <w:pPr>
        <w:ind w:left="19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C96A5C02">
      <w:start w:val="1"/>
      <w:numFmt w:val="bullet"/>
      <w:lvlText w:val="•"/>
      <w:lvlJc w:val="left"/>
      <w:pPr>
        <w:ind w:left="26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48A4439A">
      <w:start w:val="1"/>
      <w:numFmt w:val="bullet"/>
      <w:lvlText w:val="o"/>
      <w:lvlJc w:val="left"/>
      <w:pPr>
        <w:ind w:left="335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BC1CFE76">
      <w:start w:val="1"/>
      <w:numFmt w:val="bullet"/>
      <w:lvlText w:val="▪"/>
      <w:lvlJc w:val="left"/>
      <w:pPr>
        <w:ind w:left="407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9BD27232">
      <w:start w:val="1"/>
      <w:numFmt w:val="bullet"/>
      <w:lvlText w:val="•"/>
      <w:lvlJc w:val="left"/>
      <w:pPr>
        <w:ind w:left="479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734CC7D0">
      <w:start w:val="1"/>
      <w:numFmt w:val="bullet"/>
      <w:lvlText w:val="o"/>
      <w:lvlJc w:val="left"/>
      <w:pPr>
        <w:ind w:left="551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079C3D24">
      <w:start w:val="1"/>
      <w:numFmt w:val="bullet"/>
      <w:lvlText w:val="▪"/>
      <w:lvlJc w:val="left"/>
      <w:pPr>
        <w:ind w:left="6239"/>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58" w15:restartNumberingAfterBreak="0">
    <w:nsid w:val="3B84749D"/>
    <w:multiLevelType w:val="hybridMultilevel"/>
    <w:tmpl w:val="BAAE59A8"/>
    <w:lvl w:ilvl="0" w:tplc="FF88AA8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86CB7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5A4C2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840AF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3CDEA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A6C15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9AED0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04B2A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A2D4B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3BD35F01"/>
    <w:multiLevelType w:val="hybridMultilevel"/>
    <w:tmpl w:val="8546646E"/>
    <w:lvl w:ilvl="0" w:tplc="2976E4BC">
      <w:start w:val="1"/>
      <w:numFmt w:val="decimal"/>
      <w:lvlText w:val="%1."/>
      <w:lvlJc w:val="left"/>
      <w:pPr>
        <w:ind w:left="33"/>
      </w:pPr>
      <w:rPr>
        <w:rFonts w:ascii="Times New Roman" w:eastAsiaTheme="minorHAnsi"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26E68F6">
      <w:start w:val="1"/>
      <w:numFmt w:val="lowerLetter"/>
      <w:lvlText w:val="%2"/>
      <w:lvlJc w:val="left"/>
      <w:pPr>
        <w:ind w:left="18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E20D266">
      <w:start w:val="1"/>
      <w:numFmt w:val="lowerRoman"/>
      <w:lvlText w:val="%3"/>
      <w:lvlJc w:val="left"/>
      <w:pPr>
        <w:ind w:left="25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ACC5424">
      <w:start w:val="1"/>
      <w:numFmt w:val="decimal"/>
      <w:lvlText w:val="%4"/>
      <w:lvlJc w:val="left"/>
      <w:pPr>
        <w:ind w:left="32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5C0A048">
      <w:start w:val="1"/>
      <w:numFmt w:val="lowerLetter"/>
      <w:lvlText w:val="%5"/>
      <w:lvlJc w:val="left"/>
      <w:pPr>
        <w:ind w:left="39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8100616">
      <w:start w:val="1"/>
      <w:numFmt w:val="lowerRoman"/>
      <w:lvlText w:val="%6"/>
      <w:lvlJc w:val="left"/>
      <w:pPr>
        <w:ind w:left="46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D00064">
      <w:start w:val="1"/>
      <w:numFmt w:val="decimal"/>
      <w:lvlText w:val="%7"/>
      <w:lvlJc w:val="left"/>
      <w:pPr>
        <w:ind w:left="54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EB0522C">
      <w:start w:val="1"/>
      <w:numFmt w:val="lowerLetter"/>
      <w:lvlText w:val="%8"/>
      <w:lvlJc w:val="left"/>
      <w:pPr>
        <w:ind w:left="61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2EC66BC">
      <w:start w:val="1"/>
      <w:numFmt w:val="lowerRoman"/>
      <w:lvlText w:val="%9"/>
      <w:lvlJc w:val="left"/>
      <w:pPr>
        <w:ind w:left="68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60" w15:restartNumberingAfterBreak="0">
    <w:nsid w:val="3BDC39DA"/>
    <w:multiLevelType w:val="hybridMultilevel"/>
    <w:tmpl w:val="0FB4DDC2"/>
    <w:lvl w:ilvl="0" w:tplc="D824564E">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7023C0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92445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8C521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D8172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A8610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6AAC30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D0F17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50B5D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3DB92588"/>
    <w:multiLevelType w:val="hybridMultilevel"/>
    <w:tmpl w:val="11B4A8B6"/>
    <w:lvl w:ilvl="0" w:tplc="E3942A10">
      <w:start w:val="1"/>
      <w:numFmt w:val="bullet"/>
      <w:lvlText w:val="-"/>
      <w:lvlJc w:val="left"/>
      <w:pPr>
        <w:ind w:left="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1DC6AF1A">
      <w:start w:val="1"/>
      <w:numFmt w:val="bullet"/>
      <w:lvlText w:val="o"/>
      <w:lvlJc w:val="left"/>
      <w:pPr>
        <w:ind w:left="119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B98BD8A">
      <w:start w:val="1"/>
      <w:numFmt w:val="bullet"/>
      <w:lvlText w:val="▪"/>
      <w:lvlJc w:val="left"/>
      <w:pPr>
        <w:ind w:left="191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ED00C5D6">
      <w:start w:val="1"/>
      <w:numFmt w:val="bullet"/>
      <w:lvlText w:val="•"/>
      <w:lvlJc w:val="left"/>
      <w:pPr>
        <w:ind w:left="263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343A1856">
      <w:start w:val="1"/>
      <w:numFmt w:val="bullet"/>
      <w:lvlText w:val="o"/>
      <w:lvlJc w:val="left"/>
      <w:pPr>
        <w:ind w:left="335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1722F718">
      <w:start w:val="1"/>
      <w:numFmt w:val="bullet"/>
      <w:lvlText w:val="▪"/>
      <w:lvlJc w:val="left"/>
      <w:pPr>
        <w:ind w:left="407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ED8CD444">
      <w:start w:val="1"/>
      <w:numFmt w:val="bullet"/>
      <w:lvlText w:val="•"/>
      <w:lvlJc w:val="left"/>
      <w:pPr>
        <w:ind w:left="479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EB0A82B0">
      <w:start w:val="1"/>
      <w:numFmt w:val="bullet"/>
      <w:lvlText w:val="o"/>
      <w:lvlJc w:val="left"/>
      <w:pPr>
        <w:ind w:left="551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286E8DD4">
      <w:start w:val="1"/>
      <w:numFmt w:val="bullet"/>
      <w:lvlText w:val="▪"/>
      <w:lvlJc w:val="left"/>
      <w:pPr>
        <w:ind w:left="6233"/>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62" w15:restartNumberingAfterBreak="0">
    <w:nsid w:val="3DDC6138"/>
    <w:multiLevelType w:val="hybridMultilevel"/>
    <w:tmpl w:val="3FD2D3A6"/>
    <w:lvl w:ilvl="0" w:tplc="1EA8750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E0E1ED4">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ED61C24">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721FB4">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4C90D4">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0E717A">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AA6C7E">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5C027DE">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34AFD4">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42271C5B"/>
    <w:multiLevelType w:val="hybridMultilevel"/>
    <w:tmpl w:val="7A7204A8"/>
    <w:lvl w:ilvl="0" w:tplc="EED61356">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BE862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8AE70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8A9C6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2A3F1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71276C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48E7F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22AFA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09C12A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436E07C1"/>
    <w:multiLevelType w:val="hybridMultilevel"/>
    <w:tmpl w:val="74648694"/>
    <w:lvl w:ilvl="0" w:tplc="4DAE823A">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6C451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EA58BC">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B6EEC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D0972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6CD01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F45D22">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986203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2CE20B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45767837"/>
    <w:multiLevelType w:val="multilevel"/>
    <w:tmpl w:val="636821E0"/>
    <w:lvl w:ilvl="0">
      <w:start w:val="3"/>
      <w:numFmt w:val="decimal"/>
      <w:lvlText w:val="%1"/>
      <w:lvlJc w:val="left"/>
      <w:pPr>
        <w:ind w:left="525" w:hanging="525"/>
      </w:pPr>
      <w:rPr>
        <w:rFonts w:hint="default"/>
      </w:rPr>
    </w:lvl>
    <w:lvl w:ilvl="1">
      <w:start w:val="1"/>
      <w:numFmt w:val="decimal"/>
      <w:lvlText w:val="%1.%2"/>
      <w:lvlJc w:val="left"/>
      <w:pPr>
        <w:ind w:left="880" w:hanging="52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4640" w:hanging="1800"/>
      </w:pPr>
      <w:rPr>
        <w:rFonts w:hint="default"/>
      </w:rPr>
    </w:lvl>
  </w:abstractNum>
  <w:abstractNum w:abstractNumId="66" w15:restartNumberingAfterBreak="0">
    <w:nsid w:val="46AF6BE9"/>
    <w:multiLevelType w:val="hybridMultilevel"/>
    <w:tmpl w:val="5AB0896C"/>
    <w:lvl w:ilvl="0" w:tplc="8292960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A2B11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F18238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AE4AC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C0356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16544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BA1D8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20C8B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70CC4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4A586936"/>
    <w:multiLevelType w:val="hybridMultilevel"/>
    <w:tmpl w:val="4B72D02C"/>
    <w:lvl w:ilvl="0" w:tplc="B616EF68">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CCC7F0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5A3BF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A6CF5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50E88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E82D96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F898F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5825A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9C343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4ADB7ACA"/>
    <w:multiLevelType w:val="hybridMultilevel"/>
    <w:tmpl w:val="B58A0846"/>
    <w:lvl w:ilvl="0" w:tplc="DF404EB0">
      <w:start w:val="1"/>
      <w:numFmt w:val="bullet"/>
      <w:lvlText w:val="-"/>
      <w:lvlJc w:val="left"/>
      <w:pPr>
        <w:ind w:left="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FA451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7CE4B4">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C270C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84D92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076A68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A2D0B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F58376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1CEF2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4BE60CF0"/>
    <w:multiLevelType w:val="hybridMultilevel"/>
    <w:tmpl w:val="2DAC7376"/>
    <w:lvl w:ilvl="0" w:tplc="FB0CB7EC">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D68E9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F204C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1269B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EC854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E5C06D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9E1DC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06675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82808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4D741486"/>
    <w:multiLevelType w:val="hybridMultilevel"/>
    <w:tmpl w:val="11F2C7E2"/>
    <w:lvl w:ilvl="0" w:tplc="B8424FD6">
      <w:start w:val="1"/>
      <w:numFmt w:val="decimal"/>
      <w:lvlText w:val="%1."/>
      <w:lvlJc w:val="left"/>
      <w:pPr>
        <w:ind w:left="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9686B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B4AF1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D6DB1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32B6A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D8A53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38B98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A407B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ACE5EA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4F960163"/>
    <w:multiLevelType w:val="hybridMultilevel"/>
    <w:tmpl w:val="E6A26AE8"/>
    <w:lvl w:ilvl="0" w:tplc="A694EE0C">
      <w:start w:val="1"/>
      <w:numFmt w:val="bullet"/>
      <w:lvlText w:val="-"/>
      <w:lvlJc w:val="left"/>
      <w:pPr>
        <w:ind w:left="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52B1B2">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EAFAE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FEAF5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0AC26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A8AE96">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38622F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6EDF4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B1AD2E0">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51C10FEB"/>
    <w:multiLevelType w:val="hybridMultilevel"/>
    <w:tmpl w:val="3B6648E4"/>
    <w:lvl w:ilvl="0" w:tplc="F380378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A430DE">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3CC380">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04BDB4">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3AE39E">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E017E6">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3A5A36">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FEB56A">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1A7DF2">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526F2BF4"/>
    <w:multiLevelType w:val="hybridMultilevel"/>
    <w:tmpl w:val="48B84F24"/>
    <w:lvl w:ilvl="0" w:tplc="AFD8719E">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4" w15:restartNumberingAfterBreak="0">
    <w:nsid w:val="535662BD"/>
    <w:multiLevelType w:val="hybridMultilevel"/>
    <w:tmpl w:val="5274AB02"/>
    <w:lvl w:ilvl="0" w:tplc="0668413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CC7BA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BA23E1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385EC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E4858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78E5AE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3EB8B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76CA6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80684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548131C1"/>
    <w:multiLevelType w:val="hybridMultilevel"/>
    <w:tmpl w:val="F83C9F02"/>
    <w:lvl w:ilvl="0" w:tplc="B050892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582C0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00D1F4">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7104658">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80E78E">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9E6A3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30FE02">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5695E2">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343BA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549471E2"/>
    <w:multiLevelType w:val="hybridMultilevel"/>
    <w:tmpl w:val="96247494"/>
    <w:lvl w:ilvl="0" w:tplc="CE703E4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789BA8">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FEEF30">
      <w:start w:val="1"/>
      <w:numFmt w:val="decimal"/>
      <w:lvlRestart w:val="0"/>
      <w:lvlText w:val="%3."/>
      <w:lvlJc w:val="left"/>
      <w:pPr>
        <w:ind w:left="1074"/>
      </w:pPr>
      <w:rPr>
        <w:rFonts w:ascii="Times New Roman" w:eastAsiaTheme="minorHAnsi"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284F12E">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463B0E">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00D704">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0688F4">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40D83C">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EAF22A">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5698416F"/>
    <w:multiLevelType w:val="hybridMultilevel"/>
    <w:tmpl w:val="D332AB28"/>
    <w:lvl w:ilvl="0" w:tplc="C954530A">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0005C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418C7C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EEB96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38059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4C443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8280FC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FCD12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E6551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57983A2C"/>
    <w:multiLevelType w:val="hybridMultilevel"/>
    <w:tmpl w:val="12769836"/>
    <w:lvl w:ilvl="0" w:tplc="BF12CBA0">
      <w:start w:val="1"/>
      <w:numFmt w:val="decimal"/>
      <w:lvlText w:val="%1."/>
      <w:lvlJc w:val="left"/>
      <w:pPr>
        <w:ind w:left="708"/>
      </w:pPr>
      <w:rPr>
        <w:rFonts w:ascii="Times New Roman" w:eastAsiaTheme="minorHAnsi"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1BAD95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9788D2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EA11A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4AB22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E241F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FA070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620B4B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5ACC7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57C274C5"/>
    <w:multiLevelType w:val="hybridMultilevel"/>
    <w:tmpl w:val="1AC2FD08"/>
    <w:lvl w:ilvl="0" w:tplc="1D2C62F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3ED542">
      <w:start w:val="1"/>
      <w:numFmt w:val="lowerLetter"/>
      <w:lvlText w:val="%2"/>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0B182">
      <w:start w:val="1"/>
      <w:numFmt w:val="decimal"/>
      <w:lvlRestart w:val="0"/>
      <w:lvlText w:val="%3."/>
      <w:lvlJc w:val="left"/>
      <w:pPr>
        <w:ind w:left="10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1E52FC">
      <w:start w:val="1"/>
      <w:numFmt w:val="decimal"/>
      <w:lvlText w:val="%4"/>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B077B0">
      <w:start w:val="1"/>
      <w:numFmt w:val="lowerLetter"/>
      <w:lvlText w:val="%5"/>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40C262">
      <w:start w:val="1"/>
      <w:numFmt w:val="lowerRoman"/>
      <w:lvlText w:val="%6"/>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986E92">
      <w:start w:val="1"/>
      <w:numFmt w:val="decimal"/>
      <w:lvlText w:val="%7"/>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6EF612">
      <w:start w:val="1"/>
      <w:numFmt w:val="lowerLetter"/>
      <w:lvlText w:val="%8"/>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8A41210">
      <w:start w:val="1"/>
      <w:numFmt w:val="lowerRoman"/>
      <w:lvlText w:val="%9"/>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583C3F8C"/>
    <w:multiLevelType w:val="hybridMultilevel"/>
    <w:tmpl w:val="E990EE90"/>
    <w:lvl w:ilvl="0" w:tplc="9488A052">
      <w:start w:val="1"/>
      <w:numFmt w:val="decimal"/>
      <w:lvlText w:val="%1."/>
      <w:lvlJc w:val="left"/>
      <w:pPr>
        <w:ind w:left="3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4872F2">
      <w:start w:val="1"/>
      <w:numFmt w:val="bullet"/>
      <w:lvlText w:val="-"/>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4658F0">
      <w:start w:val="1"/>
      <w:numFmt w:val="bullet"/>
      <w:lvlText w:val="▪"/>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68CCDA">
      <w:start w:val="1"/>
      <w:numFmt w:val="bullet"/>
      <w:lvlText w:val="•"/>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504B4A">
      <w:start w:val="1"/>
      <w:numFmt w:val="bullet"/>
      <w:lvlText w:val="o"/>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D0FB8A">
      <w:start w:val="1"/>
      <w:numFmt w:val="bullet"/>
      <w:lvlText w:val="▪"/>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CA711E">
      <w:start w:val="1"/>
      <w:numFmt w:val="bullet"/>
      <w:lvlText w:val="•"/>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364404">
      <w:start w:val="1"/>
      <w:numFmt w:val="bullet"/>
      <w:lvlText w:val="o"/>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A00446">
      <w:start w:val="1"/>
      <w:numFmt w:val="bullet"/>
      <w:lvlText w:val="▪"/>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58A02B5C"/>
    <w:multiLevelType w:val="hybridMultilevel"/>
    <w:tmpl w:val="3A96F72A"/>
    <w:lvl w:ilvl="0" w:tplc="E3942A10">
      <w:start w:val="1"/>
      <w:numFmt w:val="bullet"/>
      <w:lvlText w:val="-"/>
      <w:lvlJc w:val="left"/>
      <w:pPr>
        <w:ind w:left="1429" w:hanging="360"/>
      </w:pPr>
      <w:rPr>
        <w:rFonts w:ascii="Times New Roman" w:eastAsia="Times New Roman" w:hAnsi="Times New Roman" w:cs="Times New Roman" w:hint="default"/>
        <w:b w:val="0"/>
        <w:i w:val="0"/>
        <w:strike w:val="0"/>
        <w:dstrike w:val="0"/>
        <w:color w:val="00000A"/>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5AF418B4"/>
    <w:multiLevelType w:val="hybridMultilevel"/>
    <w:tmpl w:val="DFCC2D82"/>
    <w:lvl w:ilvl="0" w:tplc="33EA0DC6">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F4E82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3EECFE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D94D04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4C3E8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A8F046">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C6BBE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2AC01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00B5B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5AF64C16"/>
    <w:multiLevelType w:val="hybridMultilevel"/>
    <w:tmpl w:val="802E08B4"/>
    <w:lvl w:ilvl="0" w:tplc="23D870C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8653B6">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AD4D3D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34B2B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A0897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C04616">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84530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C0A124">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1EEA4E">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5C0C713E"/>
    <w:multiLevelType w:val="hybridMultilevel"/>
    <w:tmpl w:val="D960CAD0"/>
    <w:lvl w:ilvl="0" w:tplc="175A327A">
      <w:start w:val="1"/>
      <w:numFmt w:val="decimal"/>
      <w:lvlText w:val="%1)"/>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38C5BE">
      <w:start w:val="1"/>
      <w:numFmt w:val="lowerLetter"/>
      <w:lvlText w:val="%2"/>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EA44BE">
      <w:start w:val="1"/>
      <w:numFmt w:val="lowerRoman"/>
      <w:lvlText w:val="%3"/>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8AA266">
      <w:start w:val="1"/>
      <w:numFmt w:val="decimal"/>
      <w:lvlText w:val="%4"/>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C2CDD84">
      <w:start w:val="1"/>
      <w:numFmt w:val="lowerLetter"/>
      <w:lvlText w:val="%5"/>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1C17C2">
      <w:start w:val="1"/>
      <w:numFmt w:val="lowerRoman"/>
      <w:lvlText w:val="%6"/>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AA5002">
      <w:start w:val="1"/>
      <w:numFmt w:val="decimal"/>
      <w:lvlText w:val="%7"/>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CEEA3C">
      <w:start w:val="1"/>
      <w:numFmt w:val="lowerLetter"/>
      <w:lvlText w:val="%8"/>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1506D36">
      <w:start w:val="1"/>
      <w:numFmt w:val="lowerRoman"/>
      <w:lvlText w:val="%9"/>
      <w:lvlJc w:val="left"/>
      <w:pPr>
        <w:ind w:left="7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637A78CE"/>
    <w:multiLevelType w:val="hybridMultilevel"/>
    <w:tmpl w:val="6E04190A"/>
    <w:lvl w:ilvl="0" w:tplc="D2860424">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68CF1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00473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2CB51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8C77F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E26B0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C0EF05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10B42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B043E0">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666459ED"/>
    <w:multiLevelType w:val="hybridMultilevel"/>
    <w:tmpl w:val="32428FA4"/>
    <w:lvl w:ilvl="0" w:tplc="1614653C">
      <w:start w:val="1"/>
      <w:numFmt w:val="bullet"/>
      <w:lvlText w:val="-"/>
      <w:lvlJc w:val="left"/>
      <w:pPr>
        <w:ind w:left="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BFCC77C">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845D1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636F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7B49F2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FE930E">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AAEA84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104F8A">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8A0F8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67B973CE"/>
    <w:multiLevelType w:val="hybridMultilevel"/>
    <w:tmpl w:val="6CA8DBEC"/>
    <w:lvl w:ilvl="0" w:tplc="82929D10">
      <w:start w:val="1"/>
      <w:numFmt w:val="decimal"/>
      <w:lvlText w:val="%1."/>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02139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E04A7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A06A0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1EDBE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164D27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F9C1F2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1E6BD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22237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68A1314D"/>
    <w:multiLevelType w:val="hybridMultilevel"/>
    <w:tmpl w:val="D348EBDE"/>
    <w:lvl w:ilvl="0" w:tplc="4C942374">
      <w:start w:val="1"/>
      <w:numFmt w:val="decimal"/>
      <w:lvlText w:val="%1."/>
      <w:lvlJc w:val="left"/>
      <w:pPr>
        <w:ind w:left="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6A22F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CC80F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BAA8A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882FF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C6A1F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AE83E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1ED86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5010E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69C57C8A"/>
    <w:multiLevelType w:val="hybridMultilevel"/>
    <w:tmpl w:val="943A1DFC"/>
    <w:lvl w:ilvl="0" w:tplc="9DD0B942">
      <w:start w:val="1"/>
      <w:numFmt w:val="decimal"/>
      <w:lvlText w:val="%1)"/>
      <w:lvlJc w:val="left"/>
      <w:pPr>
        <w:ind w:left="7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685FA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BCBBF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46B50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1EAD5B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88DF9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4A095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A0F06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8AA75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69E24AC0"/>
    <w:multiLevelType w:val="hybridMultilevel"/>
    <w:tmpl w:val="7B6A3726"/>
    <w:lvl w:ilvl="0" w:tplc="FEEEB25A">
      <w:start w:val="1"/>
      <w:numFmt w:val="decimal"/>
      <w:lvlText w:val="%1."/>
      <w:lvlJc w:val="left"/>
      <w:pPr>
        <w:ind w:left="692"/>
      </w:pPr>
      <w:rPr>
        <w:rFonts w:ascii="Times New Roman" w:eastAsiaTheme="minorHAnsi"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086E18">
      <w:start w:val="1"/>
      <w:numFmt w:val="lowerLetter"/>
      <w:lvlText w:val="%2"/>
      <w:lvlJc w:val="left"/>
      <w:pPr>
        <w:ind w:left="18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369198">
      <w:start w:val="1"/>
      <w:numFmt w:val="lowerRoman"/>
      <w:lvlText w:val="%3"/>
      <w:lvlJc w:val="left"/>
      <w:pPr>
        <w:ind w:left="2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5EBA72">
      <w:start w:val="1"/>
      <w:numFmt w:val="decimal"/>
      <w:lvlText w:val="%4"/>
      <w:lvlJc w:val="left"/>
      <w:pPr>
        <w:ind w:left="32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BA6CE0C">
      <w:start w:val="1"/>
      <w:numFmt w:val="lowerLetter"/>
      <w:lvlText w:val="%5"/>
      <w:lvlJc w:val="left"/>
      <w:pPr>
        <w:ind w:left="4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60077C">
      <w:start w:val="1"/>
      <w:numFmt w:val="lowerRoman"/>
      <w:lvlText w:val="%6"/>
      <w:lvlJc w:val="left"/>
      <w:pPr>
        <w:ind w:left="47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592A2A6">
      <w:start w:val="1"/>
      <w:numFmt w:val="decimal"/>
      <w:lvlText w:val="%7"/>
      <w:lvlJc w:val="left"/>
      <w:pPr>
        <w:ind w:left="54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9C30EC">
      <w:start w:val="1"/>
      <w:numFmt w:val="lowerLetter"/>
      <w:lvlText w:val="%8"/>
      <w:lvlJc w:val="left"/>
      <w:pPr>
        <w:ind w:left="6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5384460">
      <w:start w:val="1"/>
      <w:numFmt w:val="lowerRoman"/>
      <w:lvlText w:val="%9"/>
      <w:lvlJc w:val="left"/>
      <w:pPr>
        <w:ind w:left="6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69F6557F"/>
    <w:multiLevelType w:val="hybridMultilevel"/>
    <w:tmpl w:val="54A24E54"/>
    <w:lvl w:ilvl="0" w:tplc="4D58907A">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414BAB0">
      <w:start w:val="1"/>
      <w:numFmt w:val="bullet"/>
      <w:lvlText w:val="o"/>
      <w:lvlJc w:val="left"/>
      <w:pPr>
        <w:ind w:left="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4F6B000">
      <w:start w:val="1"/>
      <w:numFmt w:val="bullet"/>
      <w:lvlRestart w:val="0"/>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3EB856">
      <w:start w:val="1"/>
      <w:numFmt w:val="bullet"/>
      <w:lvlText w:val="•"/>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544258">
      <w:start w:val="1"/>
      <w:numFmt w:val="bullet"/>
      <w:lvlText w:val="o"/>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0C480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1E88CA">
      <w:start w:val="1"/>
      <w:numFmt w:val="bullet"/>
      <w:lvlText w:val="•"/>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0A5A06">
      <w:start w:val="1"/>
      <w:numFmt w:val="bullet"/>
      <w:lvlText w:val="o"/>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62EC1E">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6BDF0F3B"/>
    <w:multiLevelType w:val="hybridMultilevel"/>
    <w:tmpl w:val="E36AE19E"/>
    <w:lvl w:ilvl="0" w:tplc="F71464D0">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6A74F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12F0B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56350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D2E6B02">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C3AEF4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92B21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68C82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BCF22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6C4438FC"/>
    <w:multiLevelType w:val="hybridMultilevel"/>
    <w:tmpl w:val="270E8D8A"/>
    <w:lvl w:ilvl="0" w:tplc="5ED6C1F8">
      <w:start w:val="1"/>
      <w:numFmt w:val="decimal"/>
      <w:lvlText w:val="%1."/>
      <w:lvlJc w:val="left"/>
      <w:pPr>
        <w:ind w:left="3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1C669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C12260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8C80C">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2AD3C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40FD4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56742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24AAE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1E5D2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6CC57F08"/>
    <w:multiLevelType w:val="hybridMultilevel"/>
    <w:tmpl w:val="A318485C"/>
    <w:lvl w:ilvl="0" w:tplc="6B8695A4">
      <w:start w:val="1"/>
      <w:numFmt w:val="decimal"/>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BC967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6422C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0CE778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26697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D2A9CC8">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24252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E6377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503FD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6D6C0D6E"/>
    <w:multiLevelType w:val="hybridMultilevel"/>
    <w:tmpl w:val="C9EE47E2"/>
    <w:lvl w:ilvl="0" w:tplc="1200088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1149782">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30B93E">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1842B2">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528B00">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F03D9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984B56">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0660B4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6E7E8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6DA17BB2"/>
    <w:multiLevelType w:val="hybridMultilevel"/>
    <w:tmpl w:val="544C5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6E8E0A8B"/>
    <w:multiLevelType w:val="hybridMultilevel"/>
    <w:tmpl w:val="51B895B0"/>
    <w:lvl w:ilvl="0" w:tplc="148EECC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4A659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5617A4">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B68085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A0CCEA">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38C24AE">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4A81BE">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AA4E0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7A0212">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6F7B1C2A"/>
    <w:multiLevelType w:val="hybridMultilevel"/>
    <w:tmpl w:val="5D2A7A9E"/>
    <w:lvl w:ilvl="0" w:tplc="972AAE44">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96635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049A8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56A6A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428FE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94E20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D64AD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A5CB70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1C082C">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716E470F"/>
    <w:multiLevelType w:val="hybridMultilevel"/>
    <w:tmpl w:val="B150DACE"/>
    <w:lvl w:ilvl="0" w:tplc="8EFCBF2A">
      <w:start w:val="1"/>
      <w:numFmt w:val="bullet"/>
      <w:lvlText w:val="-"/>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C4D90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59AF1D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8A9BB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7497E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DE7B6E">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8205F8">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198E70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042C56">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739D1408"/>
    <w:multiLevelType w:val="hybridMultilevel"/>
    <w:tmpl w:val="8E62CE0E"/>
    <w:lvl w:ilvl="0" w:tplc="9A80CA38">
      <w:start w:val="1"/>
      <w:numFmt w:val="decimal"/>
      <w:lvlText w:val="%1."/>
      <w:lvlJc w:val="left"/>
      <w:pPr>
        <w:ind w:left="7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8C4CF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CCB68E">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6249E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14C25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FED6A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684F85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C253F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3E2AD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75F57B92"/>
    <w:multiLevelType w:val="hybridMultilevel"/>
    <w:tmpl w:val="D18C6F9E"/>
    <w:lvl w:ilvl="0" w:tplc="04190001">
      <w:start w:val="1"/>
      <w:numFmt w:val="bullet"/>
      <w:lvlText w:val=""/>
      <w:lvlJc w:val="left"/>
      <w:pPr>
        <w:ind w:left="720" w:hanging="360"/>
      </w:pPr>
      <w:rPr>
        <w:rFonts w:ascii="Symbol" w:hAnsi="Symbol" w:cs="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76D17D02"/>
    <w:multiLevelType w:val="hybridMultilevel"/>
    <w:tmpl w:val="266A1C70"/>
    <w:lvl w:ilvl="0" w:tplc="5ACEE788">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70A54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00D02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E0906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7EF13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D100812">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BE8B9B4">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F1662D8">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EC1AC0">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77875AF4"/>
    <w:multiLevelType w:val="hybridMultilevel"/>
    <w:tmpl w:val="34D059C4"/>
    <w:lvl w:ilvl="0" w:tplc="38347F5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4E22C4">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6A0A5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7E01244">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86744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8A87D0">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94246E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2CEC26">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A0912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77A43334"/>
    <w:multiLevelType w:val="hybridMultilevel"/>
    <w:tmpl w:val="274AB184"/>
    <w:lvl w:ilvl="0" w:tplc="E3942A10">
      <w:start w:val="1"/>
      <w:numFmt w:val="bullet"/>
      <w:lvlText w:val="-"/>
      <w:lvlJc w:val="left"/>
      <w:pPr>
        <w:ind w:left="1429" w:hanging="3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5" w15:restartNumberingAfterBreak="0">
    <w:nsid w:val="7A9D214D"/>
    <w:multiLevelType w:val="hybridMultilevel"/>
    <w:tmpl w:val="7D8CC416"/>
    <w:lvl w:ilvl="0" w:tplc="F68046B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32BA9A">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B6D57A">
      <w:start w:val="1"/>
      <w:numFmt w:val="lowerRoman"/>
      <w:lvlText w:val="%3"/>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9AE03C">
      <w:start w:val="1"/>
      <w:numFmt w:val="decimal"/>
      <w:lvlText w:val="%4"/>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BCD962">
      <w:start w:val="1"/>
      <w:numFmt w:val="lowerLetter"/>
      <w:lvlText w:val="%5"/>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8C25576">
      <w:start w:val="1"/>
      <w:numFmt w:val="lowerRoman"/>
      <w:lvlText w:val="%6"/>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14C686">
      <w:start w:val="1"/>
      <w:numFmt w:val="decimal"/>
      <w:lvlText w:val="%7"/>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F8BA80">
      <w:start w:val="1"/>
      <w:numFmt w:val="lowerLetter"/>
      <w:lvlText w:val="%8"/>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6411D0">
      <w:start w:val="1"/>
      <w:numFmt w:val="lowerRoman"/>
      <w:lvlText w:val="%9"/>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7B9270A3"/>
    <w:multiLevelType w:val="multilevel"/>
    <w:tmpl w:val="A824F394"/>
    <w:lvl w:ilvl="0">
      <w:start w:val="2"/>
      <w:numFmt w:val="decimal"/>
      <w:lvlText w:val="%1."/>
      <w:lvlJc w:val="left"/>
      <w:pPr>
        <w:ind w:left="450" w:hanging="450"/>
      </w:pPr>
      <w:rPr>
        <w:rFonts w:hint="default"/>
      </w:rPr>
    </w:lvl>
    <w:lvl w:ilvl="1">
      <w:start w:val="1"/>
      <w:numFmt w:val="decimal"/>
      <w:lvlText w:val="%1.%2."/>
      <w:lvlJc w:val="left"/>
      <w:pPr>
        <w:ind w:left="1430" w:hanging="720"/>
      </w:pPr>
      <w:rPr>
        <w:rFonts w:hint="default"/>
        <w:sz w:val="26"/>
        <w:szCs w:val="26"/>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07" w15:restartNumberingAfterBreak="0">
    <w:nsid w:val="7DC9600D"/>
    <w:multiLevelType w:val="hybridMultilevel"/>
    <w:tmpl w:val="1E0E46CA"/>
    <w:lvl w:ilvl="0" w:tplc="01F0B232">
      <w:start w:val="1"/>
      <w:numFmt w:val="bullet"/>
      <w:lvlText w:val="-"/>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FCD8AE">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22BB80">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12085E">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4A042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56DA0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861FAA">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4185C60">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F643D8">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14946296">
    <w:abstractNumId w:val="43"/>
  </w:num>
  <w:num w:numId="2" w16cid:durableId="1834448928">
    <w:abstractNumId w:val="33"/>
  </w:num>
  <w:num w:numId="3" w16cid:durableId="36247901">
    <w:abstractNumId w:val="54"/>
  </w:num>
  <w:num w:numId="4" w16cid:durableId="399451316">
    <w:abstractNumId w:val="106"/>
  </w:num>
  <w:num w:numId="5" w16cid:durableId="908735498">
    <w:abstractNumId w:val="23"/>
  </w:num>
  <w:num w:numId="6" w16cid:durableId="170683255">
    <w:abstractNumId w:val="61"/>
  </w:num>
  <w:num w:numId="7" w16cid:durableId="1317419708">
    <w:abstractNumId w:val="57"/>
  </w:num>
  <w:num w:numId="8" w16cid:durableId="1771197207">
    <w:abstractNumId w:val="15"/>
  </w:num>
  <w:num w:numId="9" w16cid:durableId="220557613">
    <w:abstractNumId w:val="19"/>
  </w:num>
  <w:num w:numId="10" w16cid:durableId="659964651">
    <w:abstractNumId w:val="20"/>
  </w:num>
  <w:num w:numId="11" w16cid:durableId="834537658">
    <w:abstractNumId w:val="65"/>
  </w:num>
  <w:num w:numId="12" w16cid:durableId="87237149">
    <w:abstractNumId w:val="9"/>
  </w:num>
  <w:num w:numId="13" w16cid:durableId="1926184223">
    <w:abstractNumId w:val="45"/>
  </w:num>
  <w:num w:numId="14" w16cid:durableId="1339504249">
    <w:abstractNumId w:val="101"/>
  </w:num>
  <w:num w:numId="15" w16cid:durableId="1611819413">
    <w:abstractNumId w:val="77"/>
  </w:num>
  <w:num w:numId="16" w16cid:durableId="2084180723">
    <w:abstractNumId w:val="92"/>
  </w:num>
  <w:num w:numId="17" w16cid:durableId="1086537941">
    <w:abstractNumId w:val="86"/>
  </w:num>
  <w:num w:numId="18" w16cid:durableId="682122396">
    <w:abstractNumId w:val="24"/>
  </w:num>
  <w:num w:numId="19" w16cid:durableId="692194612">
    <w:abstractNumId w:val="40"/>
  </w:num>
  <w:num w:numId="20" w16cid:durableId="1947497530">
    <w:abstractNumId w:val="8"/>
  </w:num>
  <w:num w:numId="21" w16cid:durableId="675302962">
    <w:abstractNumId w:val="93"/>
  </w:num>
  <w:num w:numId="22" w16cid:durableId="1785079724">
    <w:abstractNumId w:val="80"/>
  </w:num>
  <w:num w:numId="23" w16cid:durableId="301083169">
    <w:abstractNumId w:val="48"/>
  </w:num>
  <w:num w:numId="24" w16cid:durableId="1709257415">
    <w:abstractNumId w:val="30"/>
  </w:num>
  <w:num w:numId="25" w16cid:durableId="743840792">
    <w:abstractNumId w:val="49"/>
  </w:num>
  <w:num w:numId="26" w16cid:durableId="2117096328">
    <w:abstractNumId w:val="75"/>
  </w:num>
  <w:num w:numId="27" w16cid:durableId="995106350">
    <w:abstractNumId w:val="42"/>
  </w:num>
  <w:num w:numId="28" w16cid:durableId="1557006887">
    <w:abstractNumId w:val="99"/>
  </w:num>
  <w:num w:numId="29" w16cid:durableId="801970595">
    <w:abstractNumId w:val="31"/>
  </w:num>
  <w:num w:numId="30" w16cid:durableId="61415366">
    <w:abstractNumId w:val="95"/>
  </w:num>
  <w:num w:numId="31" w16cid:durableId="1446266310">
    <w:abstractNumId w:val="37"/>
  </w:num>
  <w:num w:numId="32" w16cid:durableId="1203980731">
    <w:abstractNumId w:val="36"/>
  </w:num>
  <w:num w:numId="33" w16cid:durableId="1756127224">
    <w:abstractNumId w:val="27"/>
  </w:num>
  <w:num w:numId="34" w16cid:durableId="1532062564">
    <w:abstractNumId w:val="56"/>
  </w:num>
  <w:num w:numId="35" w16cid:durableId="172305788">
    <w:abstractNumId w:val="25"/>
  </w:num>
  <w:num w:numId="36" w16cid:durableId="661548631">
    <w:abstractNumId w:val="26"/>
  </w:num>
  <w:num w:numId="37" w16cid:durableId="1904411121">
    <w:abstractNumId w:val="85"/>
  </w:num>
  <w:num w:numId="38" w16cid:durableId="193152120">
    <w:abstractNumId w:val="44"/>
  </w:num>
  <w:num w:numId="39" w16cid:durableId="900018274">
    <w:abstractNumId w:val="14"/>
  </w:num>
  <w:num w:numId="40" w16cid:durableId="659848786">
    <w:abstractNumId w:val="100"/>
  </w:num>
  <w:num w:numId="41" w16cid:durableId="1712150465">
    <w:abstractNumId w:val="13"/>
  </w:num>
  <w:num w:numId="42" w16cid:durableId="1172835914">
    <w:abstractNumId w:val="94"/>
  </w:num>
  <w:num w:numId="43" w16cid:durableId="764424852">
    <w:abstractNumId w:val="69"/>
  </w:num>
  <w:num w:numId="44" w16cid:durableId="757673528">
    <w:abstractNumId w:val="2"/>
  </w:num>
  <w:num w:numId="45" w16cid:durableId="27679460">
    <w:abstractNumId w:val="11"/>
  </w:num>
  <w:num w:numId="46" w16cid:durableId="1751350655">
    <w:abstractNumId w:val="1"/>
  </w:num>
  <w:num w:numId="47" w16cid:durableId="596209413">
    <w:abstractNumId w:val="104"/>
  </w:num>
  <w:num w:numId="48" w16cid:durableId="1205487682">
    <w:abstractNumId w:val="81"/>
  </w:num>
  <w:num w:numId="49" w16cid:durableId="890118836">
    <w:abstractNumId w:val="52"/>
  </w:num>
  <w:num w:numId="50" w16cid:durableId="2045330724">
    <w:abstractNumId w:val="88"/>
  </w:num>
  <w:num w:numId="51" w16cid:durableId="951862445">
    <w:abstractNumId w:val="16"/>
  </w:num>
  <w:num w:numId="52" w16cid:durableId="990986954">
    <w:abstractNumId w:val="87"/>
  </w:num>
  <w:num w:numId="53" w16cid:durableId="198400711">
    <w:abstractNumId w:val="32"/>
  </w:num>
  <w:num w:numId="54" w16cid:durableId="1063523950">
    <w:abstractNumId w:val="84"/>
  </w:num>
  <w:num w:numId="55" w16cid:durableId="1322004199">
    <w:abstractNumId w:val="6"/>
  </w:num>
  <w:num w:numId="56" w16cid:durableId="1857185076">
    <w:abstractNumId w:val="38"/>
  </w:num>
  <w:num w:numId="57" w16cid:durableId="59209097">
    <w:abstractNumId w:val="60"/>
  </w:num>
  <w:num w:numId="58" w16cid:durableId="738401209">
    <w:abstractNumId w:val="10"/>
  </w:num>
  <w:num w:numId="59" w16cid:durableId="1435201675">
    <w:abstractNumId w:val="34"/>
  </w:num>
  <w:num w:numId="60" w16cid:durableId="1197232641">
    <w:abstractNumId w:val="21"/>
  </w:num>
  <w:num w:numId="61" w16cid:durableId="536281824">
    <w:abstractNumId w:val="22"/>
  </w:num>
  <w:num w:numId="62" w16cid:durableId="926772130">
    <w:abstractNumId w:val="102"/>
  </w:num>
  <w:num w:numId="63" w16cid:durableId="1110398232">
    <w:abstractNumId w:val="64"/>
  </w:num>
  <w:num w:numId="64" w16cid:durableId="1471904527">
    <w:abstractNumId w:val="4"/>
  </w:num>
  <w:num w:numId="65" w16cid:durableId="1802460212">
    <w:abstractNumId w:val="82"/>
  </w:num>
  <w:num w:numId="66" w16cid:durableId="1995596661">
    <w:abstractNumId w:val="97"/>
  </w:num>
  <w:num w:numId="67" w16cid:durableId="996306744">
    <w:abstractNumId w:val="83"/>
  </w:num>
  <w:num w:numId="68" w16cid:durableId="44378634">
    <w:abstractNumId w:val="51"/>
  </w:num>
  <w:num w:numId="69" w16cid:durableId="1673680007">
    <w:abstractNumId w:val="78"/>
  </w:num>
  <w:num w:numId="70" w16cid:durableId="1611354409">
    <w:abstractNumId w:val="67"/>
  </w:num>
  <w:num w:numId="71" w16cid:durableId="441464183">
    <w:abstractNumId w:val="103"/>
  </w:num>
  <w:num w:numId="72" w16cid:durableId="111367072">
    <w:abstractNumId w:val="71"/>
  </w:num>
  <w:num w:numId="73" w16cid:durableId="556627288">
    <w:abstractNumId w:val="66"/>
  </w:num>
  <w:num w:numId="74" w16cid:durableId="886184591">
    <w:abstractNumId w:val="47"/>
  </w:num>
  <w:num w:numId="75" w16cid:durableId="1116750162">
    <w:abstractNumId w:val="63"/>
  </w:num>
  <w:num w:numId="76" w16cid:durableId="518013285">
    <w:abstractNumId w:val="98"/>
  </w:num>
  <w:num w:numId="77" w16cid:durableId="349530346">
    <w:abstractNumId w:val="107"/>
  </w:num>
  <w:num w:numId="78" w16cid:durableId="446004871">
    <w:abstractNumId w:val="3"/>
  </w:num>
  <w:num w:numId="79" w16cid:durableId="634218183">
    <w:abstractNumId w:val="7"/>
  </w:num>
  <w:num w:numId="80" w16cid:durableId="515845884">
    <w:abstractNumId w:val="41"/>
  </w:num>
  <w:num w:numId="81" w16cid:durableId="1914970630">
    <w:abstractNumId w:val="0"/>
  </w:num>
  <w:num w:numId="82" w16cid:durableId="1076974667">
    <w:abstractNumId w:val="72"/>
  </w:num>
  <w:num w:numId="83" w16cid:durableId="1776753047">
    <w:abstractNumId w:val="28"/>
  </w:num>
  <w:num w:numId="84" w16cid:durableId="1486433194">
    <w:abstractNumId w:val="53"/>
  </w:num>
  <w:num w:numId="85" w16cid:durableId="914318424">
    <w:abstractNumId w:val="76"/>
  </w:num>
  <w:num w:numId="86" w16cid:durableId="887226573">
    <w:abstractNumId w:val="91"/>
  </w:num>
  <w:num w:numId="87" w16cid:durableId="1755861290">
    <w:abstractNumId w:val="12"/>
  </w:num>
  <w:num w:numId="88" w16cid:durableId="698238168">
    <w:abstractNumId w:val="79"/>
  </w:num>
  <w:num w:numId="89" w16cid:durableId="116532186">
    <w:abstractNumId w:val="29"/>
  </w:num>
  <w:num w:numId="90" w16cid:durableId="703292277">
    <w:abstractNumId w:val="18"/>
  </w:num>
  <w:num w:numId="91" w16cid:durableId="1521314792">
    <w:abstractNumId w:val="62"/>
  </w:num>
  <w:num w:numId="92" w16cid:durableId="1630355952">
    <w:abstractNumId w:val="89"/>
  </w:num>
  <w:num w:numId="93" w16cid:durableId="429936286">
    <w:abstractNumId w:val="68"/>
  </w:num>
  <w:num w:numId="94" w16cid:durableId="1643654617">
    <w:abstractNumId w:val="17"/>
  </w:num>
  <w:num w:numId="95" w16cid:durableId="468984050">
    <w:abstractNumId w:val="5"/>
  </w:num>
  <w:num w:numId="96" w16cid:durableId="194655980">
    <w:abstractNumId w:val="46"/>
  </w:num>
  <w:num w:numId="97" w16cid:durableId="45106682">
    <w:abstractNumId w:val="58"/>
  </w:num>
  <w:num w:numId="98" w16cid:durableId="1247348555">
    <w:abstractNumId w:val="35"/>
  </w:num>
  <w:num w:numId="99" w16cid:durableId="291257126">
    <w:abstractNumId w:val="55"/>
  </w:num>
  <w:num w:numId="100" w16cid:durableId="74598172">
    <w:abstractNumId w:val="39"/>
  </w:num>
  <w:num w:numId="101" w16cid:durableId="1257012304">
    <w:abstractNumId w:val="74"/>
  </w:num>
  <w:num w:numId="102" w16cid:durableId="1439595015">
    <w:abstractNumId w:val="105"/>
  </w:num>
  <w:num w:numId="103" w16cid:durableId="1377854788">
    <w:abstractNumId w:val="70"/>
  </w:num>
  <w:num w:numId="104" w16cid:durableId="1565414950">
    <w:abstractNumId w:val="90"/>
  </w:num>
  <w:num w:numId="105" w16cid:durableId="1157845902">
    <w:abstractNumId w:val="50"/>
  </w:num>
  <w:num w:numId="106" w16cid:durableId="1234317643">
    <w:abstractNumId w:val="96"/>
  </w:num>
  <w:num w:numId="107" w16cid:durableId="293024093">
    <w:abstractNumId w:val="73"/>
  </w:num>
  <w:num w:numId="108" w16cid:durableId="1942029876">
    <w:abstractNumId w:val="59"/>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640"/>
    <w:rsid w:val="0000057E"/>
    <w:rsid w:val="00001C93"/>
    <w:rsid w:val="00002DC2"/>
    <w:rsid w:val="00005F50"/>
    <w:rsid w:val="00006977"/>
    <w:rsid w:val="000112AC"/>
    <w:rsid w:val="00011C66"/>
    <w:rsid w:val="00012580"/>
    <w:rsid w:val="00012F55"/>
    <w:rsid w:val="00013E07"/>
    <w:rsid w:val="00014141"/>
    <w:rsid w:val="000159C1"/>
    <w:rsid w:val="00015D17"/>
    <w:rsid w:val="00020574"/>
    <w:rsid w:val="00024C5B"/>
    <w:rsid w:val="00024F8B"/>
    <w:rsid w:val="00025EA3"/>
    <w:rsid w:val="00026D54"/>
    <w:rsid w:val="00027524"/>
    <w:rsid w:val="00027E4F"/>
    <w:rsid w:val="00032987"/>
    <w:rsid w:val="00035432"/>
    <w:rsid w:val="00040B0B"/>
    <w:rsid w:val="000413E6"/>
    <w:rsid w:val="000438C9"/>
    <w:rsid w:val="00043F7D"/>
    <w:rsid w:val="000444D8"/>
    <w:rsid w:val="0004526E"/>
    <w:rsid w:val="0004539B"/>
    <w:rsid w:val="00046645"/>
    <w:rsid w:val="00047419"/>
    <w:rsid w:val="0005051B"/>
    <w:rsid w:val="00053342"/>
    <w:rsid w:val="000536BD"/>
    <w:rsid w:val="00056DA8"/>
    <w:rsid w:val="00057AFD"/>
    <w:rsid w:val="00061B49"/>
    <w:rsid w:val="000624B0"/>
    <w:rsid w:val="000625F2"/>
    <w:rsid w:val="00066517"/>
    <w:rsid w:val="0006775A"/>
    <w:rsid w:val="00072A6B"/>
    <w:rsid w:val="00073A2B"/>
    <w:rsid w:val="00076816"/>
    <w:rsid w:val="000777E5"/>
    <w:rsid w:val="00083019"/>
    <w:rsid w:val="00083534"/>
    <w:rsid w:val="00083F75"/>
    <w:rsid w:val="0008517B"/>
    <w:rsid w:val="00085884"/>
    <w:rsid w:val="00087E33"/>
    <w:rsid w:val="00090A39"/>
    <w:rsid w:val="000919F7"/>
    <w:rsid w:val="000925C5"/>
    <w:rsid w:val="00093A85"/>
    <w:rsid w:val="000977AC"/>
    <w:rsid w:val="000977BE"/>
    <w:rsid w:val="000A09E7"/>
    <w:rsid w:val="000A0C68"/>
    <w:rsid w:val="000A2714"/>
    <w:rsid w:val="000A2891"/>
    <w:rsid w:val="000A374A"/>
    <w:rsid w:val="000A3DC8"/>
    <w:rsid w:val="000A5CD2"/>
    <w:rsid w:val="000A67E4"/>
    <w:rsid w:val="000A6803"/>
    <w:rsid w:val="000A685A"/>
    <w:rsid w:val="000A6CCB"/>
    <w:rsid w:val="000A6F98"/>
    <w:rsid w:val="000A7621"/>
    <w:rsid w:val="000A7841"/>
    <w:rsid w:val="000A7A17"/>
    <w:rsid w:val="000B1212"/>
    <w:rsid w:val="000B22ED"/>
    <w:rsid w:val="000B6077"/>
    <w:rsid w:val="000B786B"/>
    <w:rsid w:val="000C2B20"/>
    <w:rsid w:val="000C363B"/>
    <w:rsid w:val="000C4DE6"/>
    <w:rsid w:val="000C519F"/>
    <w:rsid w:val="000C65E8"/>
    <w:rsid w:val="000C6882"/>
    <w:rsid w:val="000D0F76"/>
    <w:rsid w:val="000D1A03"/>
    <w:rsid w:val="000D1E5B"/>
    <w:rsid w:val="000D1E8C"/>
    <w:rsid w:val="000D2740"/>
    <w:rsid w:val="000D2BE0"/>
    <w:rsid w:val="000D5200"/>
    <w:rsid w:val="000D5564"/>
    <w:rsid w:val="000D5C8B"/>
    <w:rsid w:val="000E0001"/>
    <w:rsid w:val="000E1401"/>
    <w:rsid w:val="000E2BD8"/>
    <w:rsid w:val="000E352B"/>
    <w:rsid w:val="000E4947"/>
    <w:rsid w:val="000E4AAD"/>
    <w:rsid w:val="000E5743"/>
    <w:rsid w:val="000E6789"/>
    <w:rsid w:val="000E7294"/>
    <w:rsid w:val="000F0916"/>
    <w:rsid w:val="000F2BFD"/>
    <w:rsid w:val="000F4548"/>
    <w:rsid w:val="000F4576"/>
    <w:rsid w:val="000F66A0"/>
    <w:rsid w:val="000F7367"/>
    <w:rsid w:val="001000AD"/>
    <w:rsid w:val="00100BF5"/>
    <w:rsid w:val="00104412"/>
    <w:rsid w:val="0010489E"/>
    <w:rsid w:val="00104D8D"/>
    <w:rsid w:val="001062BE"/>
    <w:rsid w:val="001062CA"/>
    <w:rsid w:val="00112151"/>
    <w:rsid w:val="001122BC"/>
    <w:rsid w:val="00112804"/>
    <w:rsid w:val="001137F6"/>
    <w:rsid w:val="00113946"/>
    <w:rsid w:val="00114FBE"/>
    <w:rsid w:val="00116376"/>
    <w:rsid w:val="00121D10"/>
    <w:rsid w:val="001226A0"/>
    <w:rsid w:val="00122795"/>
    <w:rsid w:val="001249B0"/>
    <w:rsid w:val="00125326"/>
    <w:rsid w:val="00126F34"/>
    <w:rsid w:val="001317FC"/>
    <w:rsid w:val="00134E93"/>
    <w:rsid w:val="00134F6A"/>
    <w:rsid w:val="00136B19"/>
    <w:rsid w:val="00143EDD"/>
    <w:rsid w:val="001440F5"/>
    <w:rsid w:val="001502A2"/>
    <w:rsid w:val="00154E69"/>
    <w:rsid w:val="00155A45"/>
    <w:rsid w:val="00156328"/>
    <w:rsid w:val="0015643D"/>
    <w:rsid w:val="001613F6"/>
    <w:rsid w:val="00164479"/>
    <w:rsid w:val="0016579E"/>
    <w:rsid w:val="00165A47"/>
    <w:rsid w:val="00166078"/>
    <w:rsid w:val="00166BCD"/>
    <w:rsid w:val="00166DE3"/>
    <w:rsid w:val="00171D13"/>
    <w:rsid w:val="00172128"/>
    <w:rsid w:val="0017365C"/>
    <w:rsid w:val="00174CD7"/>
    <w:rsid w:val="00176433"/>
    <w:rsid w:val="001766ED"/>
    <w:rsid w:val="00176701"/>
    <w:rsid w:val="00177824"/>
    <w:rsid w:val="00181983"/>
    <w:rsid w:val="00183710"/>
    <w:rsid w:val="0018376A"/>
    <w:rsid w:val="00184222"/>
    <w:rsid w:val="001848FC"/>
    <w:rsid w:val="00184BCC"/>
    <w:rsid w:val="0018560A"/>
    <w:rsid w:val="001866BB"/>
    <w:rsid w:val="0018697B"/>
    <w:rsid w:val="001870C9"/>
    <w:rsid w:val="0019012A"/>
    <w:rsid w:val="00190ADB"/>
    <w:rsid w:val="001911D5"/>
    <w:rsid w:val="0019132C"/>
    <w:rsid w:val="00192E91"/>
    <w:rsid w:val="0019319E"/>
    <w:rsid w:val="0019430E"/>
    <w:rsid w:val="001943AD"/>
    <w:rsid w:val="001944AB"/>
    <w:rsid w:val="001A0BA2"/>
    <w:rsid w:val="001A7F53"/>
    <w:rsid w:val="001B1145"/>
    <w:rsid w:val="001B1B36"/>
    <w:rsid w:val="001B22C6"/>
    <w:rsid w:val="001B2EF4"/>
    <w:rsid w:val="001B4142"/>
    <w:rsid w:val="001B47E2"/>
    <w:rsid w:val="001B4850"/>
    <w:rsid w:val="001B6B8A"/>
    <w:rsid w:val="001B6CEC"/>
    <w:rsid w:val="001C19B7"/>
    <w:rsid w:val="001C2560"/>
    <w:rsid w:val="001C2866"/>
    <w:rsid w:val="001C2BF1"/>
    <w:rsid w:val="001C390A"/>
    <w:rsid w:val="001C447B"/>
    <w:rsid w:val="001C5441"/>
    <w:rsid w:val="001C5E95"/>
    <w:rsid w:val="001C634F"/>
    <w:rsid w:val="001C660C"/>
    <w:rsid w:val="001C69C8"/>
    <w:rsid w:val="001C6DF9"/>
    <w:rsid w:val="001C74E8"/>
    <w:rsid w:val="001D1B89"/>
    <w:rsid w:val="001D21CB"/>
    <w:rsid w:val="001D25AC"/>
    <w:rsid w:val="001D2EBB"/>
    <w:rsid w:val="001D327C"/>
    <w:rsid w:val="001D3AAE"/>
    <w:rsid w:val="001D3BBA"/>
    <w:rsid w:val="001D74E7"/>
    <w:rsid w:val="001E093A"/>
    <w:rsid w:val="001E4ABA"/>
    <w:rsid w:val="001E6FE0"/>
    <w:rsid w:val="001F1275"/>
    <w:rsid w:val="001F32A5"/>
    <w:rsid w:val="001F3699"/>
    <w:rsid w:val="001F5A0D"/>
    <w:rsid w:val="001F72A9"/>
    <w:rsid w:val="001F7E44"/>
    <w:rsid w:val="0020308D"/>
    <w:rsid w:val="0020337E"/>
    <w:rsid w:val="002055AD"/>
    <w:rsid w:val="00206638"/>
    <w:rsid w:val="00206CD7"/>
    <w:rsid w:val="00207674"/>
    <w:rsid w:val="00210255"/>
    <w:rsid w:val="00211BF8"/>
    <w:rsid w:val="00211E16"/>
    <w:rsid w:val="00212B8B"/>
    <w:rsid w:val="00213696"/>
    <w:rsid w:val="0021384E"/>
    <w:rsid w:val="00216BD8"/>
    <w:rsid w:val="00217677"/>
    <w:rsid w:val="00221F34"/>
    <w:rsid w:val="0022217C"/>
    <w:rsid w:val="0022353B"/>
    <w:rsid w:val="00223633"/>
    <w:rsid w:val="002238F5"/>
    <w:rsid w:val="0022404D"/>
    <w:rsid w:val="00224668"/>
    <w:rsid w:val="002276D6"/>
    <w:rsid w:val="00227705"/>
    <w:rsid w:val="00227B4B"/>
    <w:rsid w:val="00230F20"/>
    <w:rsid w:val="00231B1B"/>
    <w:rsid w:val="002328A2"/>
    <w:rsid w:val="00232E7F"/>
    <w:rsid w:val="0023546B"/>
    <w:rsid w:val="002367E0"/>
    <w:rsid w:val="00237114"/>
    <w:rsid w:val="002402EA"/>
    <w:rsid w:val="00242D22"/>
    <w:rsid w:val="00242F63"/>
    <w:rsid w:val="00243BA8"/>
    <w:rsid w:val="00244E75"/>
    <w:rsid w:val="002472AF"/>
    <w:rsid w:val="0024771E"/>
    <w:rsid w:val="00247AF9"/>
    <w:rsid w:val="00251482"/>
    <w:rsid w:val="002527AD"/>
    <w:rsid w:val="00252B80"/>
    <w:rsid w:val="00252C3A"/>
    <w:rsid w:val="002548F0"/>
    <w:rsid w:val="00255696"/>
    <w:rsid w:val="00255D61"/>
    <w:rsid w:val="00256902"/>
    <w:rsid w:val="002623D5"/>
    <w:rsid w:val="00262D40"/>
    <w:rsid w:val="00263AAA"/>
    <w:rsid w:val="00263F67"/>
    <w:rsid w:val="002665DF"/>
    <w:rsid w:val="00266A1F"/>
    <w:rsid w:val="002709BD"/>
    <w:rsid w:val="00270E82"/>
    <w:rsid w:val="00272B64"/>
    <w:rsid w:val="00272C4D"/>
    <w:rsid w:val="00272E86"/>
    <w:rsid w:val="00273857"/>
    <w:rsid w:val="00273961"/>
    <w:rsid w:val="00274F2C"/>
    <w:rsid w:val="002750A4"/>
    <w:rsid w:val="00282A73"/>
    <w:rsid w:val="0028308D"/>
    <w:rsid w:val="002836B1"/>
    <w:rsid w:val="00284BD1"/>
    <w:rsid w:val="00285B18"/>
    <w:rsid w:val="00285F0F"/>
    <w:rsid w:val="00286F71"/>
    <w:rsid w:val="00290A86"/>
    <w:rsid w:val="00293720"/>
    <w:rsid w:val="0029417F"/>
    <w:rsid w:val="00294788"/>
    <w:rsid w:val="00296664"/>
    <w:rsid w:val="00297AA5"/>
    <w:rsid w:val="002A2574"/>
    <w:rsid w:val="002A2EF2"/>
    <w:rsid w:val="002A2F55"/>
    <w:rsid w:val="002A328E"/>
    <w:rsid w:val="002A4E6F"/>
    <w:rsid w:val="002A71B7"/>
    <w:rsid w:val="002B01C7"/>
    <w:rsid w:val="002B06BF"/>
    <w:rsid w:val="002B1CE2"/>
    <w:rsid w:val="002B27F6"/>
    <w:rsid w:val="002B5879"/>
    <w:rsid w:val="002B6548"/>
    <w:rsid w:val="002B6567"/>
    <w:rsid w:val="002B72C7"/>
    <w:rsid w:val="002C2778"/>
    <w:rsid w:val="002C27F1"/>
    <w:rsid w:val="002C3539"/>
    <w:rsid w:val="002C399D"/>
    <w:rsid w:val="002C4311"/>
    <w:rsid w:val="002C44CC"/>
    <w:rsid w:val="002C507D"/>
    <w:rsid w:val="002C67D7"/>
    <w:rsid w:val="002C710E"/>
    <w:rsid w:val="002D04A1"/>
    <w:rsid w:val="002D1AA2"/>
    <w:rsid w:val="002D212C"/>
    <w:rsid w:val="002D2A3A"/>
    <w:rsid w:val="002D3ADC"/>
    <w:rsid w:val="002D4676"/>
    <w:rsid w:val="002D5518"/>
    <w:rsid w:val="002D5A88"/>
    <w:rsid w:val="002D621B"/>
    <w:rsid w:val="002D64BC"/>
    <w:rsid w:val="002D7C2B"/>
    <w:rsid w:val="002E06AD"/>
    <w:rsid w:val="002E0936"/>
    <w:rsid w:val="002E0FBF"/>
    <w:rsid w:val="002E19FB"/>
    <w:rsid w:val="002E4AB9"/>
    <w:rsid w:val="002E5413"/>
    <w:rsid w:val="002E5CE8"/>
    <w:rsid w:val="002E6200"/>
    <w:rsid w:val="002E62E8"/>
    <w:rsid w:val="002E7044"/>
    <w:rsid w:val="002E73A5"/>
    <w:rsid w:val="002F18F4"/>
    <w:rsid w:val="002F2697"/>
    <w:rsid w:val="002F56AB"/>
    <w:rsid w:val="002F58F4"/>
    <w:rsid w:val="0030063A"/>
    <w:rsid w:val="00302964"/>
    <w:rsid w:val="00303D48"/>
    <w:rsid w:val="00303F5A"/>
    <w:rsid w:val="00305835"/>
    <w:rsid w:val="00305873"/>
    <w:rsid w:val="00305DBC"/>
    <w:rsid w:val="00307497"/>
    <w:rsid w:val="00307F2B"/>
    <w:rsid w:val="003100A8"/>
    <w:rsid w:val="0031048E"/>
    <w:rsid w:val="003120F1"/>
    <w:rsid w:val="00314333"/>
    <w:rsid w:val="00315E01"/>
    <w:rsid w:val="003163A9"/>
    <w:rsid w:val="00316CD6"/>
    <w:rsid w:val="003206C8"/>
    <w:rsid w:val="003211B8"/>
    <w:rsid w:val="003217F4"/>
    <w:rsid w:val="00321CEA"/>
    <w:rsid w:val="00321F1D"/>
    <w:rsid w:val="003228C8"/>
    <w:rsid w:val="00323037"/>
    <w:rsid w:val="00325B01"/>
    <w:rsid w:val="00325CEF"/>
    <w:rsid w:val="00325ECC"/>
    <w:rsid w:val="003260CB"/>
    <w:rsid w:val="00326C04"/>
    <w:rsid w:val="00327063"/>
    <w:rsid w:val="003274FB"/>
    <w:rsid w:val="00332765"/>
    <w:rsid w:val="003333A3"/>
    <w:rsid w:val="00334DD4"/>
    <w:rsid w:val="0033563E"/>
    <w:rsid w:val="003363F0"/>
    <w:rsid w:val="00336D2E"/>
    <w:rsid w:val="00340AE9"/>
    <w:rsid w:val="00341785"/>
    <w:rsid w:val="00341CDE"/>
    <w:rsid w:val="00343CA2"/>
    <w:rsid w:val="00343E12"/>
    <w:rsid w:val="0034496A"/>
    <w:rsid w:val="00344DC0"/>
    <w:rsid w:val="003466F2"/>
    <w:rsid w:val="003502FC"/>
    <w:rsid w:val="0035132C"/>
    <w:rsid w:val="00351A2C"/>
    <w:rsid w:val="00351DC8"/>
    <w:rsid w:val="00354D88"/>
    <w:rsid w:val="00356032"/>
    <w:rsid w:val="0035642D"/>
    <w:rsid w:val="00356EE0"/>
    <w:rsid w:val="00357927"/>
    <w:rsid w:val="00357D04"/>
    <w:rsid w:val="00357E2C"/>
    <w:rsid w:val="00362331"/>
    <w:rsid w:val="003631A9"/>
    <w:rsid w:val="00363A95"/>
    <w:rsid w:val="00363C62"/>
    <w:rsid w:val="00365669"/>
    <w:rsid w:val="00365F76"/>
    <w:rsid w:val="00366EDF"/>
    <w:rsid w:val="003751F0"/>
    <w:rsid w:val="00376524"/>
    <w:rsid w:val="00376B18"/>
    <w:rsid w:val="003777F6"/>
    <w:rsid w:val="00382DD4"/>
    <w:rsid w:val="0038394E"/>
    <w:rsid w:val="0038405D"/>
    <w:rsid w:val="00384C09"/>
    <w:rsid w:val="00385A6A"/>
    <w:rsid w:val="00386D8C"/>
    <w:rsid w:val="00387E5F"/>
    <w:rsid w:val="00390578"/>
    <w:rsid w:val="00390A3E"/>
    <w:rsid w:val="0039722E"/>
    <w:rsid w:val="0039798C"/>
    <w:rsid w:val="003A288D"/>
    <w:rsid w:val="003A3E7B"/>
    <w:rsid w:val="003A496B"/>
    <w:rsid w:val="003A6B5F"/>
    <w:rsid w:val="003A6C47"/>
    <w:rsid w:val="003A73F2"/>
    <w:rsid w:val="003B097A"/>
    <w:rsid w:val="003B3974"/>
    <w:rsid w:val="003B3E40"/>
    <w:rsid w:val="003B4712"/>
    <w:rsid w:val="003B51E7"/>
    <w:rsid w:val="003B53EA"/>
    <w:rsid w:val="003B716B"/>
    <w:rsid w:val="003C1149"/>
    <w:rsid w:val="003C270E"/>
    <w:rsid w:val="003C4483"/>
    <w:rsid w:val="003C4491"/>
    <w:rsid w:val="003C4D8B"/>
    <w:rsid w:val="003C4DD3"/>
    <w:rsid w:val="003C525B"/>
    <w:rsid w:val="003C5D40"/>
    <w:rsid w:val="003C5DFC"/>
    <w:rsid w:val="003C6DDA"/>
    <w:rsid w:val="003D04A6"/>
    <w:rsid w:val="003D18FF"/>
    <w:rsid w:val="003D2A39"/>
    <w:rsid w:val="003D366B"/>
    <w:rsid w:val="003D41D8"/>
    <w:rsid w:val="003D7392"/>
    <w:rsid w:val="003D7683"/>
    <w:rsid w:val="003E06EF"/>
    <w:rsid w:val="003E073C"/>
    <w:rsid w:val="003E0996"/>
    <w:rsid w:val="003E09F5"/>
    <w:rsid w:val="003E3AEF"/>
    <w:rsid w:val="003E51EF"/>
    <w:rsid w:val="003E58D0"/>
    <w:rsid w:val="003E64FD"/>
    <w:rsid w:val="003E7862"/>
    <w:rsid w:val="003E7F4B"/>
    <w:rsid w:val="003F1AE0"/>
    <w:rsid w:val="003F382E"/>
    <w:rsid w:val="003F3AE1"/>
    <w:rsid w:val="003F5585"/>
    <w:rsid w:val="003F78BA"/>
    <w:rsid w:val="003F7A12"/>
    <w:rsid w:val="00400D53"/>
    <w:rsid w:val="00400F8C"/>
    <w:rsid w:val="00404177"/>
    <w:rsid w:val="00404F68"/>
    <w:rsid w:val="00405264"/>
    <w:rsid w:val="00405C96"/>
    <w:rsid w:val="004116FB"/>
    <w:rsid w:val="004129B9"/>
    <w:rsid w:val="0041681F"/>
    <w:rsid w:val="00416F5B"/>
    <w:rsid w:val="00417C93"/>
    <w:rsid w:val="004256DE"/>
    <w:rsid w:val="00425877"/>
    <w:rsid w:val="00425D58"/>
    <w:rsid w:val="00426EB9"/>
    <w:rsid w:val="0042726F"/>
    <w:rsid w:val="004318C3"/>
    <w:rsid w:val="004331D5"/>
    <w:rsid w:val="004375AE"/>
    <w:rsid w:val="0044153B"/>
    <w:rsid w:val="00443B87"/>
    <w:rsid w:val="004443ED"/>
    <w:rsid w:val="00445791"/>
    <w:rsid w:val="004458CE"/>
    <w:rsid w:val="0044683A"/>
    <w:rsid w:val="00447A11"/>
    <w:rsid w:val="004512B4"/>
    <w:rsid w:val="0045212A"/>
    <w:rsid w:val="004539FF"/>
    <w:rsid w:val="00454091"/>
    <w:rsid w:val="004540D9"/>
    <w:rsid w:val="004541A5"/>
    <w:rsid w:val="0045748E"/>
    <w:rsid w:val="00457AB7"/>
    <w:rsid w:val="00461C8F"/>
    <w:rsid w:val="0046397A"/>
    <w:rsid w:val="00464AD3"/>
    <w:rsid w:val="00464D41"/>
    <w:rsid w:val="00465800"/>
    <w:rsid w:val="004658AD"/>
    <w:rsid w:val="00465B93"/>
    <w:rsid w:val="00465E43"/>
    <w:rsid w:val="004672A0"/>
    <w:rsid w:val="004672E3"/>
    <w:rsid w:val="00467BF4"/>
    <w:rsid w:val="00470306"/>
    <w:rsid w:val="00470AF8"/>
    <w:rsid w:val="004710C5"/>
    <w:rsid w:val="004751F9"/>
    <w:rsid w:val="0047639F"/>
    <w:rsid w:val="004766CB"/>
    <w:rsid w:val="004772FE"/>
    <w:rsid w:val="00481D54"/>
    <w:rsid w:val="00484C69"/>
    <w:rsid w:val="00484C6E"/>
    <w:rsid w:val="00486EDA"/>
    <w:rsid w:val="00490E2C"/>
    <w:rsid w:val="0049107E"/>
    <w:rsid w:val="00492929"/>
    <w:rsid w:val="00494700"/>
    <w:rsid w:val="00495023"/>
    <w:rsid w:val="004976BC"/>
    <w:rsid w:val="00497B94"/>
    <w:rsid w:val="004A0A45"/>
    <w:rsid w:val="004A15F7"/>
    <w:rsid w:val="004A2359"/>
    <w:rsid w:val="004A2D69"/>
    <w:rsid w:val="004A3587"/>
    <w:rsid w:val="004A3C95"/>
    <w:rsid w:val="004A43BD"/>
    <w:rsid w:val="004A54E7"/>
    <w:rsid w:val="004A56B8"/>
    <w:rsid w:val="004A59CB"/>
    <w:rsid w:val="004A5B0E"/>
    <w:rsid w:val="004A5EB6"/>
    <w:rsid w:val="004A67B5"/>
    <w:rsid w:val="004A69C4"/>
    <w:rsid w:val="004B044F"/>
    <w:rsid w:val="004B17D5"/>
    <w:rsid w:val="004B181A"/>
    <w:rsid w:val="004B1BF7"/>
    <w:rsid w:val="004B1C4C"/>
    <w:rsid w:val="004B2CFA"/>
    <w:rsid w:val="004B6DA6"/>
    <w:rsid w:val="004B6F08"/>
    <w:rsid w:val="004C068D"/>
    <w:rsid w:val="004C14DE"/>
    <w:rsid w:val="004C162C"/>
    <w:rsid w:val="004C1AF1"/>
    <w:rsid w:val="004C43AA"/>
    <w:rsid w:val="004C53DB"/>
    <w:rsid w:val="004C7E8F"/>
    <w:rsid w:val="004D0578"/>
    <w:rsid w:val="004D08B8"/>
    <w:rsid w:val="004D0A76"/>
    <w:rsid w:val="004D1D4E"/>
    <w:rsid w:val="004D2648"/>
    <w:rsid w:val="004D2BF7"/>
    <w:rsid w:val="004D303D"/>
    <w:rsid w:val="004D32AF"/>
    <w:rsid w:val="004D3AEA"/>
    <w:rsid w:val="004D4B5E"/>
    <w:rsid w:val="004D6255"/>
    <w:rsid w:val="004D6264"/>
    <w:rsid w:val="004D6819"/>
    <w:rsid w:val="004D7F21"/>
    <w:rsid w:val="004E287B"/>
    <w:rsid w:val="004E3BD6"/>
    <w:rsid w:val="004E5ADF"/>
    <w:rsid w:val="004E6766"/>
    <w:rsid w:val="004E77C9"/>
    <w:rsid w:val="004E7FDE"/>
    <w:rsid w:val="004F139D"/>
    <w:rsid w:val="004F1ED0"/>
    <w:rsid w:val="004F21FD"/>
    <w:rsid w:val="004F235B"/>
    <w:rsid w:val="004F24C3"/>
    <w:rsid w:val="004F2AA5"/>
    <w:rsid w:val="004F2C6A"/>
    <w:rsid w:val="004F4E22"/>
    <w:rsid w:val="004F5D79"/>
    <w:rsid w:val="004F6082"/>
    <w:rsid w:val="004F6912"/>
    <w:rsid w:val="004F7072"/>
    <w:rsid w:val="005016B4"/>
    <w:rsid w:val="005021CC"/>
    <w:rsid w:val="00502BAF"/>
    <w:rsid w:val="0050367D"/>
    <w:rsid w:val="00504DC3"/>
    <w:rsid w:val="0050572A"/>
    <w:rsid w:val="00506962"/>
    <w:rsid w:val="00506AD3"/>
    <w:rsid w:val="0050705C"/>
    <w:rsid w:val="00510580"/>
    <w:rsid w:val="00510E4D"/>
    <w:rsid w:val="005115E5"/>
    <w:rsid w:val="00512005"/>
    <w:rsid w:val="0051546C"/>
    <w:rsid w:val="00515E0C"/>
    <w:rsid w:val="00515EA4"/>
    <w:rsid w:val="005169A6"/>
    <w:rsid w:val="00516F66"/>
    <w:rsid w:val="00517BCF"/>
    <w:rsid w:val="00520674"/>
    <w:rsid w:val="00520AA1"/>
    <w:rsid w:val="00523E86"/>
    <w:rsid w:val="0052619C"/>
    <w:rsid w:val="005279B9"/>
    <w:rsid w:val="00527C03"/>
    <w:rsid w:val="00527D80"/>
    <w:rsid w:val="0053176C"/>
    <w:rsid w:val="00535B1A"/>
    <w:rsid w:val="00540AAD"/>
    <w:rsid w:val="005411BF"/>
    <w:rsid w:val="00543954"/>
    <w:rsid w:val="0054398E"/>
    <w:rsid w:val="00545469"/>
    <w:rsid w:val="00545D4D"/>
    <w:rsid w:val="0054731F"/>
    <w:rsid w:val="00551F13"/>
    <w:rsid w:val="005538AA"/>
    <w:rsid w:val="00553A88"/>
    <w:rsid w:val="00554CE9"/>
    <w:rsid w:val="00555A97"/>
    <w:rsid w:val="005568C4"/>
    <w:rsid w:val="0055781E"/>
    <w:rsid w:val="00557E4B"/>
    <w:rsid w:val="00561065"/>
    <w:rsid w:val="005639FF"/>
    <w:rsid w:val="005704B8"/>
    <w:rsid w:val="00572B13"/>
    <w:rsid w:val="00572E95"/>
    <w:rsid w:val="00577432"/>
    <w:rsid w:val="005819E0"/>
    <w:rsid w:val="005822F1"/>
    <w:rsid w:val="00583328"/>
    <w:rsid w:val="0058456C"/>
    <w:rsid w:val="00584E59"/>
    <w:rsid w:val="005853A5"/>
    <w:rsid w:val="0058633B"/>
    <w:rsid w:val="005867AE"/>
    <w:rsid w:val="005868A3"/>
    <w:rsid w:val="005876AD"/>
    <w:rsid w:val="00587F7F"/>
    <w:rsid w:val="00590520"/>
    <w:rsid w:val="00590C8B"/>
    <w:rsid w:val="00590CF2"/>
    <w:rsid w:val="00591C28"/>
    <w:rsid w:val="005925F2"/>
    <w:rsid w:val="00593050"/>
    <w:rsid w:val="00593CD3"/>
    <w:rsid w:val="00593F45"/>
    <w:rsid w:val="005A18C8"/>
    <w:rsid w:val="005A1D8D"/>
    <w:rsid w:val="005A5DDC"/>
    <w:rsid w:val="005A5E4B"/>
    <w:rsid w:val="005A6091"/>
    <w:rsid w:val="005A7055"/>
    <w:rsid w:val="005A767F"/>
    <w:rsid w:val="005B02B9"/>
    <w:rsid w:val="005B2CE4"/>
    <w:rsid w:val="005B3764"/>
    <w:rsid w:val="005B4755"/>
    <w:rsid w:val="005B6EB2"/>
    <w:rsid w:val="005B70F9"/>
    <w:rsid w:val="005C2A6A"/>
    <w:rsid w:val="005C3880"/>
    <w:rsid w:val="005C488E"/>
    <w:rsid w:val="005C6E0C"/>
    <w:rsid w:val="005C771F"/>
    <w:rsid w:val="005C7CAD"/>
    <w:rsid w:val="005D0FDA"/>
    <w:rsid w:val="005D1116"/>
    <w:rsid w:val="005D117E"/>
    <w:rsid w:val="005D16A3"/>
    <w:rsid w:val="005D1A74"/>
    <w:rsid w:val="005D7AEC"/>
    <w:rsid w:val="005E1F68"/>
    <w:rsid w:val="005E31A6"/>
    <w:rsid w:val="005E4ADD"/>
    <w:rsid w:val="005E4D1D"/>
    <w:rsid w:val="005E4D9B"/>
    <w:rsid w:val="005E507F"/>
    <w:rsid w:val="005F104F"/>
    <w:rsid w:val="005F2798"/>
    <w:rsid w:val="005F49C3"/>
    <w:rsid w:val="005F6382"/>
    <w:rsid w:val="005F6AF7"/>
    <w:rsid w:val="005F748B"/>
    <w:rsid w:val="005F79E8"/>
    <w:rsid w:val="005F7FF6"/>
    <w:rsid w:val="006008FB"/>
    <w:rsid w:val="00600912"/>
    <w:rsid w:val="00601956"/>
    <w:rsid w:val="00601D94"/>
    <w:rsid w:val="006025B3"/>
    <w:rsid w:val="00602877"/>
    <w:rsid w:val="006032C6"/>
    <w:rsid w:val="00603BF3"/>
    <w:rsid w:val="0060552C"/>
    <w:rsid w:val="00605AD3"/>
    <w:rsid w:val="00606164"/>
    <w:rsid w:val="006161A2"/>
    <w:rsid w:val="006166A9"/>
    <w:rsid w:val="00616FE3"/>
    <w:rsid w:val="00620D31"/>
    <w:rsid w:val="00622FCA"/>
    <w:rsid w:val="00624F9C"/>
    <w:rsid w:val="006265BD"/>
    <w:rsid w:val="0062724C"/>
    <w:rsid w:val="0063006E"/>
    <w:rsid w:val="00630EFF"/>
    <w:rsid w:val="00631D9D"/>
    <w:rsid w:val="00632775"/>
    <w:rsid w:val="0063297F"/>
    <w:rsid w:val="00632F5C"/>
    <w:rsid w:val="00635FB8"/>
    <w:rsid w:val="00636E96"/>
    <w:rsid w:val="0064066F"/>
    <w:rsid w:val="0064380D"/>
    <w:rsid w:val="00644260"/>
    <w:rsid w:val="0064548C"/>
    <w:rsid w:val="00646B0E"/>
    <w:rsid w:val="00646CF5"/>
    <w:rsid w:val="00647976"/>
    <w:rsid w:val="00650F19"/>
    <w:rsid w:val="0065117E"/>
    <w:rsid w:val="006516AB"/>
    <w:rsid w:val="00651E4C"/>
    <w:rsid w:val="00653228"/>
    <w:rsid w:val="0065440D"/>
    <w:rsid w:val="00654FE8"/>
    <w:rsid w:val="006550DB"/>
    <w:rsid w:val="006552BC"/>
    <w:rsid w:val="00655B07"/>
    <w:rsid w:val="0066048B"/>
    <w:rsid w:val="0066069C"/>
    <w:rsid w:val="006612A5"/>
    <w:rsid w:val="00664715"/>
    <w:rsid w:val="006647CD"/>
    <w:rsid w:val="00664AE8"/>
    <w:rsid w:val="006665F2"/>
    <w:rsid w:val="00667450"/>
    <w:rsid w:val="006678FA"/>
    <w:rsid w:val="0067100A"/>
    <w:rsid w:val="0067150D"/>
    <w:rsid w:val="00671ACC"/>
    <w:rsid w:val="00672143"/>
    <w:rsid w:val="0067271A"/>
    <w:rsid w:val="00672B0F"/>
    <w:rsid w:val="006733A5"/>
    <w:rsid w:val="00673607"/>
    <w:rsid w:val="006736AD"/>
    <w:rsid w:val="006756E2"/>
    <w:rsid w:val="00680810"/>
    <w:rsid w:val="0068090B"/>
    <w:rsid w:val="006823A6"/>
    <w:rsid w:val="00682A86"/>
    <w:rsid w:val="00682C55"/>
    <w:rsid w:val="0068375F"/>
    <w:rsid w:val="00683ED2"/>
    <w:rsid w:val="00684AB0"/>
    <w:rsid w:val="0068601F"/>
    <w:rsid w:val="006865C7"/>
    <w:rsid w:val="00687313"/>
    <w:rsid w:val="00687696"/>
    <w:rsid w:val="006915AE"/>
    <w:rsid w:val="00692711"/>
    <w:rsid w:val="00692E0D"/>
    <w:rsid w:val="006937EF"/>
    <w:rsid w:val="00694DDB"/>
    <w:rsid w:val="00696FC2"/>
    <w:rsid w:val="00697434"/>
    <w:rsid w:val="006A1137"/>
    <w:rsid w:val="006A3C1C"/>
    <w:rsid w:val="006A460C"/>
    <w:rsid w:val="006A5276"/>
    <w:rsid w:val="006A52A7"/>
    <w:rsid w:val="006A52BC"/>
    <w:rsid w:val="006A544E"/>
    <w:rsid w:val="006A64F1"/>
    <w:rsid w:val="006B071F"/>
    <w:rsid w:val="006B0CFB"/>
    <w:rsid w:val="006B130E"/>
    <w:rsid w:val="006B138F"/>
    <w:rsid w:val="006B2121"/>
    <w:rsid w:val="006B3D8E"/>
    <w:rsid w:val="006B3DA2"/>
    <w:rsid w:val="006B4E14"/>
    <w:rsid w:val="006C000F"/>
    <w:rsid w:val="006C0119"/>
    <w:rsid w:val="006C0A24"/>
    <w:rsid w:val="006C1796"/>
    <w:rsid w:val="006C2F40"/>
    <w:rsid w:val="006C3966"/>
    <w:rsid w:val="006C41B6"/>
    <w:rsid w:val="006C4834"/>
    <w:rsid w:val="006C5416"/>
    <w:rsid w:val="006D38D5"/>
    <w:rsid w:val="006D3BEA"/>
    <w:rsid w:val="006D5051"/>
    <w:rsid w:val="006D558F"/>
    <w:rsid w:val="006E0469"/>
    <w:rsid w:val="006E427E"/>
    <w:rsid w:val="006E4A17"/>
    <w:rsid w:val="006E63C9"/>
    <w:rsid w:val="006E6B83"/>
    <w:rsid w:val="006E6E06"/>
    <w:rsid w:val="006E74CF"/>
    <w:rsid w:val="006E7AD5"/>
    <w:rsid w:val="006F060B"/>
    <w:rsid w:val="006F11C0"/>
    <w:rsid w:val="006F178C"/>
    <w:rsid w:val="006F4739"/>
    <w:rsid w:val="006F753D"/>
    <w:rsid w:val="007009B6"/>
    <w:rsid w:val="00701B0D"/>
    <w:rsid w:val="00701B13"/>
    <w:rsid w:val="00701BA7"/>
    <w:rsid w:val="007025DB"/>
    <w:rsid w:val="00702E19"/>
    <w:rsid w:val="00705B91"/>
    <w:rsid w:val="0070736A"/>
    <w:rsid w:val="0070784C"/>
    <w:rsid w:val="00710C87"/>
    <w:rsid w:val="007110EC"/>
    <w:rsid w:val="00712209"/>
    <w:rsid w:val="00717231"/>
    <w:rsid w:val="00721F58"/>
    <w:rsid w:val="007221E0"/>
    <w:rsid w:val="007237DB"/>
    <w:rsid w:val="00724D89"/>
    <w:rsid w:val="007260A7"/>
    <w:rsid w:val="00730C3A"/>
    <w:rsid w:val="00732A9D"/>
    <w:rsid w:val="00732B08"/>
    <w:rsid w:val="00732FDB"/>
    <w:rsid w:val="00733F93"/>
    <w:rsid w:val="007358E3"/>
    <w:rsid w:val="0073647F"/>
    <w:rsid w:val="00736C29"/>
    <w:rsid w:val="007403A5"/>
    <w:rsid w:val="0074100A"/>
    <w:rsid w:val="007412BF"/>
    <w:rsid w:val="00741BD6"/>
    <w:rsid w:val="00741DBE"/>
    <w:rsid w:val="00742147"/>
    <w:rsid w:val="007422CD"/>
    <w:rsid w:val="00742798"/>
    <w:rsid w:val="007427EE"/>
    <w:rsid w:val="00744B8D"/>
    <w:rsid w:val="00745A20"/>
    <w:rsid w:val="00746077"/>
    <w:rsid w:val="0075054F"/>
    <w:rsid w:val="00751F84"/>
    <w:rsid w:val="00752C03"/>
    <w:rsid w:val="00753B26"/>
    <w:rsid w:val="00755F0A"/>
    <w:rsid w:val="0075640B"/>
    <w:rsid w:val="00760EC8"/>
    <w:rsid w:val="007622CB"/>
    <w:rsid w:val="007628C2"/>
    <w:rsid w:val="00763F32"/>
    <w:rsid w:val="00764599"/>
    <w:rsid w:val="00764752"/>
    <w:rsid w:val="007659CB"/>
    <w:rsid w:val="0077155A"/>
    <w:rsid w:val="007719F7"/>
    <w:rsid w:val="0077237E"/>
    <w:rsid w:val="00774EC7"/>
    <w:rsid w:val="0077742D"/>
    <w:rsid w:val="00780981"/>
    <w:rsid w:val="00781AF6"/>
    <w:rsid w:val="0078337E"/>
    <w:rsid w:val="00784ED6"/>
    <w:rsid w:val="00785764"/>
    <w:rsid w:val="00790A48"/>
    <w:rsid w:val="00790D4C"/>
    <w:rsid w:val="00792E30"/>
    <w:rsid w:val="00793B84"/>
    <w:rsid w:val="00793F57"/>
    <w:rsid w:val="007941C0"/>
    <w:rsid w:val="00796A1E"/>
    <w:rsid w:val="00797812"/>
    <w:rsid w:val="007A3B62"/>
    <w:rsid w:val="007A3BDF"/>
    <w:rsid w:val="007A3FE4"/>
    <w:rsid w:val="007A71C0"/>
    <w:rsid w:val="007A72C6"/>
    <w:rsid w:val="007A751E"/>
    <w:rsid w:val="007B01D4"/>
    <w:rsid w:val="007B12EA"/>
    <w:rsid w:val="007B1873"/>
    <w:rsid w:val="007B193B"/>
    <w:rsid w:val="007B48CE"/>
    <w:rsid w:val="007B53C5"/>
    <w:rsid w:val="007B5D59"/>
    <w:rsid w:val="007B5EE4"/>
    <w:rsid w:val="007B60C8"/>
    <w:rsid w:val="007B6A00"/>
    <w:rsid w:val="007B729B"/>
    <w:rsid w:val="007B7EE9"/>
    <w:rsid w:val="007C038B"/>
    <w:rsid w:val="007C12A4"/>
    <w:rsid w:val="007C2947"/>
    <w:rsid w:val="007C2F32"/>
    <w:rsid w:val="007C4A31"/>
    <w:rsid w:val="007C4CF2"/>
    <w:rsid w:val="007D014C"/>
    <w:rsid w:val="007D0456"/>
    <w:rsid w:val="007D1214"/>
    <w:rsid w:val="007D6BD8"/>
    <w:rsid w:val="007D6E82"/>
    <w:rsid w:val="007D72B4"/>
    <w:rsid w:val="007E1714"/>
    <w:rsid w:val="007E21E0"/>
    <w:rsid w:val="007E3C33"/>
    <w:rsid w:val="007E3EAC"/>
    <w:rsid w:val="007E4892"/>
    <w:rsid w:val="007E5989"/>
    <w:rsid w:val="007F059A"/>
    <w:rsid w:val="007F1ED0"/>
    <w:rsid w:val="007F2881"/>
    <w:rsid w:val="007F2C3D"/>
    <w:rsid w:val="007F2F06"/>
    <w:rsid w:val="007F47BF"/>
    <w:rsid w:val="007F5F5D"/>
    <w:rsid w:val="00800946"/>
    <w:rsid w:val="008032A7"/>
    <w:rsid w:val="0080356E"/>
    <w:rsid w:val="0080586C"/>
    <w:rsid w:val="00805EB2"/>
    <w:rsid w:val="00806B0B"/>
    <w:rsid w:val="00810DDD"/>
    <w:rsid w:val="0081123B"/>
    <w:rsid w:val="00812487"/>
    <w:rsid w:val="00813848"/>
    <w:rsid w:val="008138FD"/>
    <w:rsid w:val="00813FAE"/>
    <w:rsid w:val="00813FE6"/>
    <w:rsid w:val="0081444A"/>
    <w:rsid w:val="008147D6"/>
    <w:rsid w:val="00814D03"/>
    <w:rsid w:val="0081584D"/>
    <w:rsid w:val="00815B23"/>
    <w:rsid w:val="008178CA"/>
    <w:rsid w:val="00817CE6"/>
    <w:rsid w:val="00821981"/>
    <w:rsid w:val="008232C8"/>
    <w:rsid w:val="008239AC"/>
    <w:rsid w:val="00823DFC"/>
    <w:rsid w:val="00823F17"/>
    <w:rsid w:val="008249CC"/>
    <w:rsid w:val="00824ED6"/>
    <w:rsid w:val="008251A8"/>
    <w:rsid w:val="008251A9"/>
    <w:rsid w:val="0082584F"/>
    <w:rsid w:val="00825D23"/>
    <w:rsid w:val="00826522"/>
    <w:rsid w:val="00826700"/>
    <w:rsid w:val="008268C8"/>
    <w:rsid w:val="00827571"/>
    <w:rsid w:val="00831610"/>
    <w:rsid w:val="00832105"/>
    <w:rsid w:val="008323A3"/>
    <w:rsid w:val="0083486B"/>
    <w:rsid w:val="00842187"/>
    <w:rsid w:val="0084232E"/>
    <w:rsid w:val="0084275A"/>
    <w:rsid w:val="0084312F"/>
    <w:rsid w:val="00843D32"/>
    <w:rsid w:val="00843D4B"/>
    <w:rsid w:val="00845657"/>
    <w:rsid w:val="0084747C"/>
    <w:rsid w:val="0084791E"/>
    <w:rsid w:val="00851EEA"/>
    <w:rsid w:val="00851F65"/>
    <w:rsid w:val="00853EA0"/>
    <w:rsid w:val="00856651"/>
    <w:rsid w:val="00861435"/>
    <w:rsid w:val="008619A6"/>
    <w:rsid w:val="00862D47"/>
    <w:rsid w:val="00863973"/>
    <w:rsid w:val="00863D5A"/>
    <w:rsid w:val="00865E2E"/>
    <w:rsid w:val="00866BA8"/>
    <w:rsid w:val="00866EE7"/>
    <w:rsid w:val="008673DE"/>
    <w:rsid w:val="00874100"/>
    <w:rsid w:val="00875977"/>
    <w:rsid w:val="00877BD0"/>
    <w:rsid w:val="008801B8"/>
    <w:rsid w:val="008813AB"/>
    <w:rsid w:val="008813D8"/>
    <w:rsid w:val="00881758"/>
    <w:rsid w:val="00881CA6"/>
    <w:rsid w:val="0088289C"/>
    <w:rsid w:val="00882F4E"/>
    <w:rsid w:val="008838C1"/>
    <w:rsid w:val="008838D0"/>
    <w:rsid w:val="00884114"/>
    <w:rsid w:val="00884B7B"/>
    <w:rsid w:val="0088665E"/>
    <w:rsid w:val="00887104"/>
    <w:rsid w:val="0088794C"/>
    <w:rsid w:val="0089424D"/>
    <w:rsid w:val="00896638"/>
    <w:rsid w:val="008A34F5"/>
    <w:rsid w:val="008A4CD5"/>
    <w:rsid w:val="008A5E7D"/>
    <w:rsid w:val="008A68B8"/>
    <w:rsid w:val="008A7590"/>
    <w:rsid w:val="008B0331"/>
    <w:rsid w:val="008B0559"/>
    <w:rsid w:val="008B2205"/>
    <w:rsid w:val="008C0A56"/>
    <w:rsid w:val="008C0EBC"/>
    <w:rsid w:val="008C1375"/>
    <w:rsid w:val="008C16D0"/>
    <w:rsid w:val="008C2AD2"/>
    <w:rsid w:val="008C51E0"/>
    <w:rsid w:val="008C692A"/>
    <w:rsid w:val="008C7067"/>
    <w:rsid w:val="008D103F"/>
    <w:rsid w:val="008D3E0C"/>
    <w:rsid w:val="008D4190"/>
    <w:rsid w:val="008D5A06"/>
    <w:rsid w:val="008D74A8"/>
    <w:rsid w:val="008D7EC5"/>
    <w:rsid w:val="008E0EA1"/>
    <w:rsid w:val="008E2A17"/>
    <w:rsid w:val="008E4659"/>
    <w:rsid w:val="008E64CE"/>
    <w:rsid w:val="008E7E7C"/>
    <w:rsid w:val="008F042B"/>
    <w:rsid w:val="008F1080"/>
    <w:rsid w:val="008F2082"/>
    <w:rsid w:val="008F36E0"/>
    <w:rsid w:val="008F4E19"/>
    <w:rsid w:val="008F5CA1"/>
    <w:rsid w:val="008F62ED"/>
    <w:rsid w:val="00900F53"/>
    <w:rsid w:val="0091046B"/>
    <w:rsid w:val="00910CF3"/>
    <w:rsid w:val="00911419"/>
    <w:rsid w:val="009133EF"/>
    <w:rsid w:val="00913E93"/>
    <w:rsid w:val="00917B65"/>
    <w:rsid w:val="009233CE"/>
    <w:rsid w:val="009234DB"/>
    <w:rsid w:val="00923F71"/>
    <w:rsid w:val="00924A7C"/>
    <w:rsid w:val="009276E2"/>
    <w:rsid w:val="009317F9"/>
    <w:rsid w:val="00933857"/>
    <w:rsid w:val="0093420B"/>
    <w:rsid w:val="009347C8"/>
    <w:rsid w:val="009350D4"/>
    <w:rsid w:val="00935352"/>
    <w:rsid w:val="00935B26"/>
    <w:rsid w:val="00935CB3"/>
    <w:rsid w:val="00935FF9"/>
    <w:rsid w:val="009366A6"/>
    <w:rsid w:val="00937A99"/>
    <w:rsid w:val="00940916"/>
    <w:rsid w:val="00941384"/>
    <w:rsid w:val="00941640"/>
    <w:rsid w:val="00942D6F"/>
    <w:rsid w:val="00943504"/>
    <w:rsid w:val="00944E43"/>
    <w:rsid w:val="00945030"/>
    <w:rsid w:val="0094532D"/>
    <w:rsid w:val="009457B2"/>
    <w:rsid w:val="0094629E"/>
    <w:rsid w:val="009465D0"/>
    <w:rsid w:val="009508C9"/>
    <w:rsid w:val="0095173F"/>
    <w:rsid w:val="00952482"/>
    <w:rsid w:val="0095272F"/>
    <w:rsid w:val="00953613"/>
    <w:rsid w:val="0095551F"/>
    <w:rsid w:val="00957D8A"/>
    <w:rsid w:val="00960772"/>
    <w:rsid w:val="00963DD3"/>
    <w:rsid w:val="00966339"/>
    <w:rsid w:val="00966D4A"/>
    <w:rsid w:val="0096781A"/>
    <w:rsid w:val="00967CC0"/>
    <w:rsid w:val="00970A25"/>
    <w:rsid w:val="00971935"/>
    <w:rsid w:val="00971AD8"/>
    <w:rsid w:val="00975084"/>
    <w:rsid w:val="0097569B"/>
    <w:rsid w:val="009779DA"/>
    <w:rsid w:val="00981AFB"/>
    <w:rsid w:val="0098740A"/>
    <w:rsid w:val="00987484"/>
    <w:rsid w:val="00987661"/>
    <w:rsid w:val="00990040"/>
    <w:rsid w:val="0099044A"/>
    <w:rsid w:val="009958B5"/>
    <w:rsid w:val="00995A13"/>
    <w:rsid w:val="009967DD"/>
    <w:rsid w:val="0099696B"/>
    <w:rsid w:val="00997A29"/>
    <w:rsid w:val="009A05EC"/>
    <w:rsid w:val="009A07A1"/>
    <w:rsid w:val="009A0840"/>
    <w:rsid w:val="009A0990"/>
    <w:rsid w:val="009A61B5"/>
    <w:rsid w:val="009A62E5"/>
    <w:rsid w:val="009A70C9"/>
    <w:rsid w:val="009B21C3"/>
    <w:rsid w:val="009B48CE"/>
    <w:rsid w:val="009B5B89"/>
    <w:rsid w:val="009B60ED"/>
    <w:rsid w:val="009B65C2"/>
    <w:rsid w:val="009B70F2"/>
    <w:rsid w:val="009C15F2"/>
    <w:rsid w:val="009C16D2"/>
    <w:rsid w:val="009C19F7"/>
    <w:rsid w:val="009C2EDF"/>
    <w:rsid w:val="009C454A"/>
    <w:rsid w:val="009C587B"/>
    <w:rsid w:val="009C69BD"/>
    <w:rsid w:val="009C763F"/>
    <w:rsid w:val="009D129D"/>
    <w:rsid w:val="009D54B2"/>
    <w:rsid w:val="009D5CF6"/>
    <w:rsid w:val="009D6607"/>
    <w:rsid w:val="009D7051"/>
    <w:rsid w:val="009E0CA4"/>
    <w:rsid w:val="009E3443"/>
    <w:rsid w:val="009E5C07"/>
    <w:rsid w:val="009E61A0"/>
    <w:rsid w:val="009E7429"/>
    <w:rsid w:val="009F0108"/>
    <w:rsid w:val="009F012D"/>
    <w:rsid w:val="009F25CF"/>
    <w:rsid w:val="009F39C1"/>
    <w:rsid w:val="009F3F75"/>
    <w:rsid w:val="009F6125"/>
    <w:rsid w:val="009F6AF8"/>
    <w:rsid w:val="009F6E5E"/>
    <w:rsid w:val="00A004BE"/>
    <w:rsid w:val="00A02ED5"/>
    <w:rsid w:val="00A03332"/>
    <w:rsid w:val="00A03EE4"/>
    <w:rsid w:val="00A040CF"/>
    <w:rsid w:val="00A055FB"/>
    <w:rsid w:val="00A05647"/>
    <w:rsid w:val="00A05BEA"/>
    <w:rsid w:val="00A070EA"/>
    <w:rsid w:val="00A117ED"/>
    <w:rsid w:val="00A137E8"/>
    <w:rsid w:val="00A17352"/>
    <w:rsid w:val="00A173F4"/>
    <w:rsid w:val="00A1758E"/>
    <w:rsid w:val="00A203DE"/>
    <w:rsid w:val="00A2105F"/>
    <w:rsid w:val="00A22A35"/>
    <w:rsid w:val="00A25DFA"/>
    <w:rsid w:val="00A262F1"/>
    <w:rsid w:val="00A26656"/>
    <w:rsid w:val="00A266DC"/>
    <w:rsid w:val="00A26EDD"/>
    <w:rsid w:val="00A31108"/>
    <w:rsid w:val="00A31350"/>
    <w:rsid w:val="00A328F8"/>
    <w:rsid w:val="00A334EF"/>
    <w:rsid w:val="00A34C54"/>
    <w:rsid w:val="00A35212"/>
    <w:rsid w:val="00A360F5"/>
    <w:rsid w:val="00A40991"/>
    <w:rsid w:val="00A42473"/>
    <w:rsid w:val="00A42776"/>
    <w:rsid w:val="00A44C3C"/>
    <w:rsid w:val="00A44DA9"/>
    <w:rsid w:val="00A462E0"/>
    <w:rsid w:val="00A463A6"/>
    <w:rsid w:val="00A46C6E"/>
    <w:rsid w:val="00A476AF"/>
    <w:rsid w:val="00A47A45"/>
    <w:rsid w:val="00A53FAB"/>
    <w:rsid w:val="00A542B8"/>
    <w:rsid w:val="00A5664C"/>
    <w:rsid w:val="00A568AC"/>
    <w:rsid w:val="00A56B57"/>
    <w:rsid w:val="00A570DF"/>
    <w:rsid w:val="00A57DEC"/>
    <w:rsid w:val="00A631A8"/>
    <w:rsid w:val="00A632B2"/>
    <w:rsid w:val="00A6561B"/>
    <w:rsid w:val="00A66DF3"/>
    <w:rsid w:val="00A6730D"/>
    <w:rsid w:val="00A70257"/>
    <w:rsid w:val="00A71D62"/>
    <w:rsid w:val="00A7379B"/>
    <w:rsid w:val="00A743EB"/>
    <w:rsid w:val="00A74687"/>
    <w:rsid w:val="00A766D2"/>
    <w:rsid w:val="00A7716F"/>
    <w:rsid w:val="00A82665"/>
    <w:rsid w:val="00A82D04"/>
    <w:rsid w:val="00A83CAD"/>
    <w:rsid w:val="00A90C59"/>
    <w:rsid w:val="00A90CF7"/>
    <w:rsid w:val="00A952B1"/>
    <w:rsid w:val="00A95481"/>
    <w:rsid w:val="00A969BE"/>
    <w:rsid w:val="00A9709F"/>
    <w:rsid w:val="00A97C33"/>
    <w:rsid w:val="00AA1A3B"/>
    <w:rsid w:val="00AA22A3"/>
    <w:rsid w:val="00AA2357"/>
    <w:rsid w:val="00AA2AFC"/>
    <w:rsid w:val="00AA3CF0"/>
    <w:rsid w:val="00AA3DF3"/>
    <w:rsid w:val="00AA44EC"/>
    <w:rsid w:val="00AA6FEB"/>
    <w:rsid w:val="00AA7546"/>
    <w:rsid w:val="00AA779B"/>
    <w:rsid w:val="00AA7C1E"/>
    <w:rsid w:val="00AB12F1"/>
    <w:rsid w:val="00AB182F"/>
    <w:rsid w:val="00AB266E"/>
    <w:rsid w:val="00AB26EB"/>
    <w:rsid w:val="00AB31F9"/>
    <w:rsid w:val="00AB43C7"/>
    <w:rsid w:val="00AB4C7A"/>
    <w:rsid w:val="00AB4F5B"/>
    <w:rsid w:val="00AB4FB6"/>
    <w:rsid w:val="00AB57CA"/>
    <w:rsid w:val="00AC15B0"/>
    <w:rsid w:val="00AC1C6B"/>
    <w:rsid w:val="00AC231B"/>
    <w:rsid w:val="00AC2FF5"/>
    <w:rsid w:val="00AC3655"/>
    <w:rsid w:val="00AC3C3F"/>
    <w:rsid w:val="00AC43A5"/>
    <w:rsid w:val="00AD027D"/>
    <w:rsid w:val="00AD0C3E"/>
    <w:rsid w:val="00AD0C4E"/>
    <w:rsid w:val="00AD2132"/>
    <w:rsid w:val="00AD26FF"/>
    <w:rsid w:val="00AD34CF"/>
    <w:rsid w:val="00AD5BCA"/>
    <w:rsid w:val="00AD6487"/>
    <w:rsid w:val="00AD6656"/>
    <w:rsid w:val="00AD6E13"/>
    <w:rsid w:val="00AD7E7C"/>
    <w:rsid w:val="00AE015F"/>
    <w:rsid w:val="00AE04B6"/>
    <w:rsid w:val="00AE22D4"/>
    <w:rsid w:val="00AE3C01"/>
    <w:rsid w:val="00AE3F6A"/>
    <w:rsid w:val="00AE5930"/>
    <w:rsid w:val="00AE5D70"/>
    <w:rsid w:val="00AE7A89"/>
    <w:rsid w:val="00AF028A"/>
    <w:rsid w:val="00AF0541"/>
    <w:rsid w:val="00AF4A0F"/>
    <w:rsid w:val="00AF5634"/>
    <w:rsid w:val="00AF5A89"/>
    <w:rsid w:val="00AF7AF9"/>
    <w:rsid w:val="00B04043"/>
    <w:rsid w:val="00B05722"/>
    <w:rsid w:val="00B05D8B"/>
    <w:rsid w:val="00B06D77"/>
    <w:rsid w:val="00B10DB6"/>
    <w:rsid w:val="00B13B9F"/>
    <w:rsid w:val="00B1689E"/>
    <w:rsid w:val="00B17A76"/>
    <w:rsid w:val="00B17F0F"/>
    <w:rsid w:val="00B21654"/>
    <w:rsid w:val="00B226B0"/>
    <w:rsid w:val="00B23506"/>
    <w:rsid w:val="00B24555"/>
    <w:rsid w:val="00B25D23"/>
    <w:rsid w:val="00B317CE"/>
    <w:rsid w:val="00B35446"/>
    <w:rsid w:val="00B35675"/>
    <w:rsid w:val="00B36686"/>
    <w:rsid w:val="00B37CF2"/>
    <w:rsid w:val="00B421C4"/>
    <w:rsid w:val="00B43063"/>
    <w:rsid w:val="00B43AEF"/>
    <w:rsid w:val="00B44BFF"/>
    <w:rsid w:val="00B45132"/>
    <w:rsid w:val="00B5102E"/>
    <w:rsid w:val="00B524E9"/>
    <w:rsid w:val="00B52558"/>
    <w:rsid w:val="00B527AD"/>
    <w:rsid w:val="00B537DB"/>
    <w:rsid w:val="00B54763"/>
    <w:rsid w:val="00B56AB8"/>
    <w:rsid w:val="00B57AD0"/>
    <w:rsid w:val="00B57DBE"/>
    <w:rsid w:val="00B60B7D"/>
    <w:rsid w:val="00B61940"/>
    <w:rsid w:val="00B62158"/>
    <w:rsid w:val="00B62FB9"/>
    <w:rsid w:val="00B6392B"/>
    <w:rsid w:val="00B64811"/>
    <w:rsid w:val="00B648CD"/>
    <w:rsid w:val="00B65EA5"/>
    <w:rsid w:val="00B66165"/>
    <w:rsid w:val="00B70348"/>
    <w:rsid w:val="00B718C6"/>
    <w:rsid w:val="00B724FD"/>
    <w:rsid w:val="00B744E6"/>
    <w:rsid w:val="00B75770"/>
    <w:rsid w:val="00B76428"/>
    <w:rsid w:val="00B7732B"/>
    <w:rsid w:val="00B773C9"/>
    <w:rsid w:val="00B80C87"/>
    <w:rsid w:val="00B8504E"/>
    <w:rsid w:val="00B86E98"/>
    <w:rsid w:val="00B8770C"/>
    <w:rsid w:val="00B9102C"/>
    <w:rsid w:val="00B923A4"/>
    <w:rsid w:val="00B92B87"/>
    <w:rsid w:val="00B92FDA"/>
    <w:rsid w:val="00B935A2"/>
    <w:rsid w:val="00B957C0"/>
    <w:rsid w:val="00BA12FC"/>
    <w:rsid w:val="00BA1C61"/>
    <w:rsid w:val="00BA3B87"/>
    <w:rsid w:val="00BA4EEA"/>
    <w:rsid w:val="00BA5BF9"/>
    <w:rsid w:val="00BA6B0A"/>
    <w:rsid w:val="00BB280F"/>
    <w:rsid w:val="00BB5DBB"/>
    <w:rsid w:val="00BB74AF"/>
    <w:rsid w:val="00BB7BB1"/>
    <w:rsid w:val="00BB7C62"/>
    <w:rsid w:val="00BB7CD7"/>
    <w:rsid w:val="00BC00C5"/>
    <w:rsid w:val="00BC0113"/>
    <w:rsid w:val="00BC058E"/>
    <w:rsid w:val="00BC0737"/>
    <w:rsid w:val="00BC158F"/>
    <w:rsid w:val="00BC335F"/>
    <w:rsid w:val="00BC39AE"/>
    <w:rsid w:val="00BC43F4"/>
    <w:rsid w:val="00BC5746"/>
    <w:rsid w:val="00BC593A"/>
    <w:rsid w:val="00BC5BAE"/>
    <w:rsid w:val="00BC78C6"/>
    <w:rsid w:val="00BD01A1"/>
    <w:rsid w:val="00BD0EB9"/>
    <w:rsid w:val="00BD13AA"/>
    <w:rsid w:val="00BD1CD5"/>
    <w:rsid w:val="00BD3B56"/>
    <w:rsid w:val="00BD5B96"/>
    <w:rsid w:val="00BD5E71"/>
    <w:rsid w:val="00BD7F5C"/>
    <w:rsid w:val="00BE0396"/>
    <w:rsid w:val="00BE0869"/>
    <w:rsid w:val="00BE0983"/>
    <w:rsid w:val="00BE0AFB"/>
    <w:rsid w:val="00BE0E41"/>
    <w:rsid w:val="00BE13C3"/>
    <w:rsid w:val="00BE17FF"/>
    <w:rsid w:val="00BE4847"/>
    <w:rsid w:val="00BE5002"/>
    <w:rsid w:val="00BE5D6B"/>
    <w:rsid w:val="00BE764E"/>
    <w:rsid w:val="00BE7920"/>
    <w:rsid w:val="00BE7C61"/>
    <w:rsid w:val="00BF18F7"/>
    <w:rsid w:val="00BF1AB6"/>
    <w:rsid w:val="00BF24E4"/>
    <w:rsid w:val="00BF2F95"/>
    <w:rsid w:val="00BF45CB"/>
    <w:rsid w:val="00BF46A0"/>
    <w:rsid w:val="00BF5874"/>
    <w:rsid w:val="00BF5977"/>
    <w:rsid w:val="00BF5EE8"/>
    <w:rsid w:val="00BF5F25"/>
    <w:rsid w:val="00BF606A"/>
    <w:rsid w:val="00C00CBE"/>
    <w:rsid w:val="00C01384"/>
    <w:rsid w:val="00C04828"/>
    <w:rsid w:val="00C05269"/>
    <w:rsid w:val="00C06589"/>
    <w:rsid w:val="00C07774"/>
    <w:rsid w:val="00C117FB"/>
    <w:rsid w:val="00C11FD3"/>
    <w:rsid w:val="00C13570"/>
    <w:rsid w:val="00C148F6"/>
    <w:rsid w:val="00C155BC"/>
    <w:rsid w:val="00C1654F"/>
    <w:rsid w:val="00C2071E"/>
    <w:rsid w:val="00C210CE"/>
    <w:rsid w:val="00C2747A"/>
    <w:rsid w:val="00C27DE7"/>
    <w:rsid w:val="00C30B00"/>
    <w:rsid w:val="00C3127B"/>
    <w:rsid w:val="00C31439"/>
    <w:rsid w:val="00C31442"/>
    <w:rsid w:val="00C31D5D"/>
    <w:rsid w:val="00C3365F"/>
    <w:rsid w:val="00C339D1"/>
    <w:rsid w:val="00C33F09"/>
    <w:rsid w:val="00C346AE"/>
    <w:rsid w:val="00C349EA"/>
    <w:rsid w:val="00C3616A"/>
    <w:rsid w:val="00C43176"/>
    <w:rsid w:val="00C45555"/>
    <w:rsid w:val="00C45C68"/>
    <w:rsid w:val="00C46114"/>
    <w:rsid w:val="00C46E0F"/>
    <w:rsid w:val="00C51803"/>
    <w:rsid w:val="00C551D7"/>
    <w:rsid w:val="00C55337"/>
    <w:rsid w:val="00C554DE"/>
    <w:rsid w:val="00C55E85"/>
    <w:rsid w:val="00C56941"/>
    <w:rsid w:val="00C606EF"/>
    <w:rsid w:val="00C60C6D"/>
    <w:rsid w:val="00C6141B"/>
    <w:rsid w:val="00C6319E"/>
    <w:rsid w:val="00C637BF"/>
    <w:rsid w:val="00C64075"/>
    <w:rsid w:val="00C64B12"/>
    <w:rsid w:val="00C67AFF"/>
    <w:rsid w:val="00C70037"/>
    <w:rsid w:val="00C72515"/>
    <w:rsid w:val="00C7439E"/>
    <w:rsid w:val="00C77AE0"/>
    <w:rsid w:val="00C80BB7"/>
    <w:rsid w:val="00C81842"/>
    <w:rsid w:val="00C81DC9"/>
    <w:rsid w:val="00C82CF4"/>
    <w:rsid w:val="00C8511E"/>
    <w:rsid w:val="00C857D2"/>
    <w:rsid w:val="00C87F75"/>
    <w:rsid w:val="00C9150D"/>
    <w:rsid w:val="00C92175"/>
    <w:rsid w:val="00C93CFD"/>
    <w:rsid w:val="00C9413C"/>
    <w:rsid w:val="00C95EE5"/>
    <w:rsid w:val="00C964B4"/>
    <w:rsid w:val="00C97025"/>
    <w:rsid w:val="00CA1811"/>
    <w:rsid w:val="00CA1AD8"/>
    <w:rsid w:val="00CA1CB5"/>
    <w:rsid w:val="00CA1CD8"/>
    <w:rsid w:val="00CA1FA6"/>
    <w:rsid w:val="00CA1FC0"/>
    <w:rsid w:val="00CA29EF"/>
    <w:rsid w:val="00CA2CD2"/>
    <w:rsid w:val="00CA422F"/>
    <w:rsid w:val="00CA4852"/>
    <w:rsid w:val="00CA4BF1"/>
    <w:rsid w:val="00CB094B"/>
    <w:rsid w:val="00CB0AE0"/>
    <w:rsid w:val="00CB2E9B"/>
    <w:rsid w:val="00CB2F61"/>
    <w:rsid w:val="00CB563F"/>
    <w:rsid w:val="00CC08BC"/>
    <w:rsid w:val="00CC0FEC"/>
    <w:rsid w:val="00CC332F"/>
    <w:rsid w:val="00CC4AB4"/>
    <w:rsid w:val="00CC6004"/>
    <w:rsid w:val="00CC6F07"/>
    <w:rsid w:val="00CC70AA"/>
    <w:rsid w:val="00CD18BA"/>
    <w:rsid w:val="00CD24BC"/>
    <w:rsid w:val="00CD32B9"/>
    <w:rsid w:val="00CD36FF"/>
    <w:rsid w:val="00CD416B"/>
    <w:rsid w:val="00CD661F"/>
    <w:rsid w:val="00CE0B27"/>
    <w:rsid w:val="00CE25D4"/>
    <w:rsid w:val="00CE4693"/>
    <w:rsid w:val="00CE498B"/>
    <w:rsid w:val="00CE4AA1"/>
    <w:rsid w:val="00CE5591"/>
    <w:rsid w:val="00CE74CE"/>
    <w:rsid w:val="00CF0D0A"/>
    <w:rsid w:val="00CF102B"/>
    <w:rsid w:val="00CF1F91"/>
    <w:rsid w:val="00CF2A45"/>
    <w:rsid w:val="00CF4960"/>
    <w:rsid w:val="00CF7F38"/>
    <w:rsid w:val="00D014BE"/>
    <w:rsid w:val="00D02608"/>
    <w:rsid w:val="00D04097"/>
    <w:rsid w:val="00D04357"/>
    <w:rsid w:val="00D0438D"/>
    <w:rsid w:val="00D044AC"/>
    <w:rsid w:val="00D05277"/>
    <w:rsid w:val="00D05E12"/>
    <w:rsid w:val="00D05EC4"/>
    <w:rsid w:val="00D06532"/>
    <w:rsid w:val="00D066C0"/>
    <w:rsid w:val="00D06C74"/>
    <w:rsid w:val="00D07BE9"/>
    <w:rsid w:val="00D101F6"/>
    <w:rsid w:val="00D1026A"/>
    <w:rsid w:val="00D118F4"/>
    <w:rsid w:val="00D1191D"/>
    <w:rsid w:val="00D11FA2"/>
    <w:rsid w:val="00D13A0A"/>
    <w:rsid w:val="00D13BBB"/>
    <w:rsid w:val="00D16643"/>
    <w:rsid w:val="00D16C2F"/>
    <w:rsid w:val="00D20C9B"/>
    <w:rsid w:val="00D254A5"/>
    <w:rsid w:val="00D25693"/>
    <w:rsid w:val="00D262A4"/>
    <w:rsid w:val="00D27303"/>
    <w:rsid w:val="00D273C5"/>
    <w:rsid w:val="00D27559"/>
    <w:rsid w:val="00D27662"/>
    <w:rsid w:val="00D30BA7"/>
    <w:rsid w:val="00D32BFC"/>
    <w:rsid w:val="00D32E7C"/>
    <w:rsid w:val="00D35EA6"/>
    <w:rsid w:val="00D36483"/>
    <w:rsid w:val="00D4193B"/>
    <w:rsid w:val="00D419B8"/>
    <w:rsid w:val="00D4247E"/>
    <w:rsid w:val="00D43266"/>
    <w:rsid w:val="00D4379B"/>
    <w:rsid w:val="00D4570E"/>
    <w:rsid w:val="00D458DF"/>
    <w:rsid w:val="00D45B24"/>
    <w:rsid w:val="00D45B56"/>
    <w:rsid w:val="00D45C7B"/>
    <w:rsid w:val="00D46818"/>
    <w:rsid w:val="00D46EB4"/>
    <w:rsid w:val="00D47681"/>
    <w:rsid w:val="00D5097E"/>
    <w:rsid w:val="00D519D1"/>
    <w:rsid w:val="00D54D1B"/>
    <w:rsid w:val="00D605ED"/>
    <w:rsid w:val="00D608BD"/>
    <w:rsid w:val="00D608CA"/>
    <w:rsid w:val="00D60DF8"/>
    <w:rsid w:val="00D64672"/>
    <w:rsid w:val="00D66524"/>
    <w:rsid w:val="00D66A75"/>
    <w:rsid w:val="00D66CE6"/>
    <w:rsid w:val="00D6733F"/>
    <w:rsid w:val="00D716FC"/>
    <w:rsid w:val="00D71B16"/>
    <w:rsid w:val="00D71CEA"/>
    <w:rsid w:val="00D71F45"/>
    <w:rsid w:val="00D72C5E"/>
    <w:rsid w:val="00D746EF"/>
    <w:rsid w:val="00D75327"/>
    <w:rsid w:val="00D75DA7"/>
    <w:rsid w:val="00D75F5B"/>
    <w:rsid w:val="00D76A87"/>
    <w:rsid w:val="00D802A2"/>
    <w:rsid w:val="00D8133F"/>
    <w:rsid w:val="00D82754"/>
    <w:rsid w:val="00D8417A"/>
    <w:rsid w:val="00D85726"/>
    <w:rsid w:val="00D87049"/>
    <w:rsid w:val="00D871D8"/>
    <w:rsid w:val="00D92158"/>
    <w:rsid w:val="00D93C35"/>
    <w:rsid w:val="00D94083"/>
    <w:rsid w:val="00D9470D"/>
    <w:rsid w:val="00D95044"/>
    <w:rsid w:val="00D95B5D"/>
    <w:rsid w:val="00D962C3"/>
    <w:rsid w:val="00DA018E"/>
    <w:rsid w:val="00DA267E"/>
    <w:rsid w:val="00DA35DC"/>
    <w:rsid w:val="00DA6411"/>
    <w:rsid w:val="00DA702A"/>
    <w:rsid w:val="00DA7506"/>
    <w:rsid w:val="00DA7AD4"/>
    <w:rsid w:val="00DA7D3C"/>
    <w:rsid w:val="00DA7EA5"/>
    <w:rsid w:val="00DB0DBA"/>
    <w:rsid w:val="00DB13F7"/>
    <w:rsid w:val="00DB3724"/>
    <w:rsid w:val="00DB4184"/>
    <w:rsid w:val="00DB42CF"/>
    <w:rsid w:val="00DB4F29"/>
    <w:rsid w:val="00DB7795"/>
    <w:rsid w:val="00DB7D31"/>
    <w:rsid w:val="00DC1089"/>
    <w:rsid w:val="00DC356B"/>
    <w:rsid w:val="00DC435D"/>
    <w:rsid w:val="00DC4B96"/>
    <w:rsid w:val="00DC60C1"/>
    <w:rsid w:val="00DC71F0"/>
    <w:rsid w:val="00DC7B9A"/>
    <w:rsid w:val="00DD0D53"/>
    <w:rsid w:val="00DD0DBA"/>
    <w:rsid w:val="00DD1A5B"/>
    <w:rsid w:val="00DD3086"/>
    <w:rsid w:val="00DD4887"/>
    <w:rsid w:val="00DD5158"/>
    <w:rsid w:val="00DD5399"/>
    <w:rsid w:val="00DD7A9C"/>
    <w:rsid w:val="00DE02FD"/>
    <w:rsid w:val="00DE3244"/>
    <w:rsid w:val="00DE56D2"/>
    <w:rsid w:val="00DE6C99"/>
    <w:rsid w:val="00DE6CC8"/>
    <w:rsid w:val="00DE6DAD"/>
    <w:rsid w:val="00DE7A42"/>
    <w:rsid w:val="00DF0174"/>
    <w:rsid w:val="00DF0746"/>
    <w:rsid w:val="00DF0985"/>
    <w:rsid w:val="00DF39F2"/>
    <w:rsid w:val="00DF4661"/>
    <w:rsid w:val="00DF4ED9"/>
    <w:rsid w:val="00DF58D6"/>
    <w:rsid w:val="00DF730A"/>
    <w:rsid w:val="00E00DA9"/>
    <w:rsid w:val="00E00E64"/>
    <w:rsid w:val="00E019FE"/>
    <w:rsid w:val="00E03840"/>
    <w:rsid w:val="00E03AFC"/>
    <w:rsid w:val="00E04A66"/>
    <w:rsid w:val="00E05C18"/>
    <w:rsid w:val="00E05F31"/>
    <w:rsid w:val="00E107FB"/>
    <w:rsid w:val="00E10FBE"/>
    <w:rsid w:val="00E11121"/>
    <w:rsid w:val="00E128FC"/>
    <w:rsid w:val="00E129F0"/>
    <w:rsid w:val="00E12D9E"/>
    <w:rsid w:val="00E14AF7"/>
    <w:rsid w:val="00E15E9D"/>
    <w:rsid w:val="00E16FD2"/>
    <w:rsid w:val="00E17458"/>
    <w:rsid w:val="00E175F9"/>
    <w:rsid w:val="00E21D25"/>
    <w:rsid w:val="00E22088"/>
    <w:rsid w:val="00E24A4D"/>
    <w:rsid w:val="00E2589F"/>
    <w:rsid w:val="00E25FB8"/>
    <w:rsid w:val="00E26B38"/>
    <w:rsid w:val="00E30B40"/>
    <w:rsid w:val="00E312FE"/>
    <w:rsid w:val="00E31839"/>
    <w:rsid w:val="00E31A08"/>
    <w:rsid w:val="00E330C3"/>
    <w:rsid w:val="00E33115"/>
    <w:rsid w:val="00E33FEC"/>
    <w:rsid w:val="00E34CAA"/>
    <w:rsid w:val="00E3792F"/>
    <w:rsid w:val="00E405E3"/>
    <w:rsid w:val="00E422F2"/>
    <w:rsid w:val="00E4353C"/>
    <w:rsid w:val="00E437E2"/>
    <w:rsid w:val="00E439D4"/>
    <w:rsid w:val="00E4506A"/>
    <w:rsid w:val="00E46076"/>
    <w:rsid w:val="00E476DE"/>
    <w:rsid w:val="00E507E9"/>
    <w:rsid w:val="00E51181"/>
    <w:rsid w:val="00E53129"/>
    <w:rsid w:val="00E545B5"/>
    <w:rsid w:val="00E5586B"/>
    <w:rsid w:val="00E55A29"/>
    <w:rsid w:val="00E566B0"/>
    <w:rsid w:val="00E56A1A"/>
    <w:rsid w:val="00E5719D"/>
    <w:rsid w:val="00E6019E"/>
    <w:rsid w:val="00E608E4"/>
    <w:rsid w:val="00E61070"/>
    <w:rsid w:val="00E610A6"/>
    <w:rsid w:val="00E62199"/>
    <w:rsid w:val="00E62279"/>
    <w:rsid w:val="00E62FDA"/>
    <w:rsid w:val="00E63324"/>
    <w:rsid w:val="00E637BC"/>
    <w:rsid w:val="00E65C18"/>
    <w:rsid w:val="00E66E3D"/>
    <w:rsid w:val="00E70018"/>
    <w:rsid w:val="00E756DC"/>
    <w:rsid w:val="00E75FA0"/>
    <w:rsid w:val="00E77DC3"/>
    <w:rsid w:val="00E814E6"/>
    <w:rsid w:val="00E82582"/>
    <w:rsid w:val="00E84C93"/>
    <w:rsid w:val="00E8629C"/>
    <w:rsid w:val="00E8780C"/>
    <w:rsid w:val="00E91CDD"/>
    <w:rsid w:val="00E91E4C"/>
    <w:rsid w:val="00E92A2B"/>
    <w:rsid w:val="00E9368B"/>
    <w:rsid w:val="00E936AF"/>
    <w:rsid w:val="00E93E01"/>
    <w:rsid w:val="00E9406B"/>
    <w:rsid w:val="00E94882"/>
    <w:rsid w:val="00E95D9A"/>
    <w:rsid w:val="00E964FF"/>
    <w:rsid w:val="00EA0356"/>
    <w:rsid w:val="00EA04F4"/>
    <w:rsid w:val="00EA09AD"/>
    <w:rsid w:val="00EA0C21"/>
    <w:rsid w:val="00EA1CAD"/>
    <w:rsid w:val="00EA3975"/>
    <w:rsid w:val="00EA3FE1"/>
    <w:rsid w:val="00EA4AEA"/>
    <w:rsid w:val="00EA5236"/>
    <w:rsid w:val="00EA64C3"/>
    <w:rsid w:val="00EB1D37"/>
    <w:rsid w:val="00EB1EEC"/>
    <w:rsid w:val="00EB2B8E"/>
    <w:rsid w:val="00EB3356"/>
    <w:rsid w:val="00EB52C8"/>
    <w:rsid w:val="00EB5FFD"/>
    <w:rsid w:val="00EB6D23"/>
    <w:rsid w:val="00EC235F"/>
    <w:rsid w:val="00EC2368"/>
    <w:rsid w:val="00EC28D5"/>
    <w:rsid w:val="00EC2E2A"/>
    <w:rsid w:val="00EC392A"/>
    <w:rsid w:val="00EC43A2"/>
    <w:rsid w:val="00EC7962"/>
    <w:rsid w:val="00EC7A0D"/>
    <w:rsid w:val="00ED0A16"/>
    <w:rsid w:val="00ED2247"/>
    <w:rsid w:val="00ED2EC0"/>
    <w:rsid w:val="00ED3028"/>
    <w:rsid w:val="00ED4D26"/>
    <w:rsid w:val="00ED6C32"/>
    <w:rsid w:val="00ED6EE4"/>
    <w:rsid w:val="00EE01A6"/>
    <w:rsid w:val="00EE2160"/>
    <w:rsid w:val="00EE226D"/>
    <w:rsid w:val="00EE28A6"/>
    <w:rsid w:val="00EE2FAE"/>
    <w:rsid w:val="00EE31A0"/>
    <w:rsid w:val="00EF3604"/>
    <w:rsid w:val="00EF4367"/>
    <w:rsid w:val="00EF43AF"/>
    <w:rsid w:val="00EF527C"/>
    <w:rsid w:val="00EF626A"/>
    <w:rsid w:val="00F00514"/>
    <w:rsid w:val="00F01A33"/>
    <w:rsid w:val="00F03640"/>
    <w:rsid w:val="00F06FB3"/>
    <w:rsid w:val="00F0733D"/>
    <w:rsid w:val="00F07378"/>
    <w:rsid w:val="00F07456"/>
    <w:rsid w:val="00F07ABD"/>
    <w:rsid w:val="00F111E7"/>
    <w:rsid w:val="00F115DF"/>
    <w:rsid w:val="00F118AA"/>
    <w:rsid w:val="00F124B3"/>
    <w:rsid w:val="00F13837"/>
    <w:rsid w:val="00F14116"/>
    <w:rsid w:val="00F14E27"/>
    <w:rsid w:val="00F15004"/>
    <w:rsid w:val="00F15020"/>
    <w:rsid w:val="00F15126"/>
    <w:rsid w:val="00F1667C"/>
    <w:rsid w:val="00F17023"/>
    <w:rsid w:val="00F170B3"/>
    <w:rsid w:val="00F17954"/>
    <w:rsid w:val="00F20EAC"/>
    <w:rsid w:val="00F2176E"/>
    <w:rsid w:val="00F231E3"/>
    <w:rsid w:val="00F2514D"/>
    <w:rsid w:val="00F2604B"/>
    <w:rsid w:val="00F26713"/>
    <w:rsid w:val="00F26F83"/>
    <w:rsid w:val="00F27856"/>
    <w:rsid w:val="00F31215"/>
    <w:rsid w:val="00F3147E"/>
    <w:rsid w:val="00F3389D"/>
    <w:rsid w:val="00F34A34"/>
    <w:rsid w:val="00F35CCC"/>
    <w:rsid w:val="00F367C4"/>
    <w:rsid w:val="00F37EE1"/>
    <w:rsid w:val="00F40CBD"/>
    <w:rsid w:val="00F41161"/>
    <w:rsid w:val="00F42462"/>
    <w:rsid w:val="00F42743"/>
    <w:rsid w:val="00F42D5C"/>
    <w:rsid w:val="00F43F97"/>
    <w:rsid w:val="00F45601"/>
    <w:rsid w:val="00F4658F"/>
    <w:rsid w:val="00F47C1E"/>
    <w:rsid w:val="00F50BFB"/>
    <w:rsid w:val="00F5192E"/>
    <w:rsid w:val="00F5223F"/>
    <w:rsid w:val="00F528DE"/>
    <w:rsid w:val="00F53847"/>
    <w:rsid w:val="00F53D68"/>
    <w:rsid w:val="00F53F9A"/>
    <w:rsid w:val="00F54621"/>
    <w:rsid w:val="00F570C9"/>
    <w:rsid w:val="00F57E08"/>
    <w:rsid w:val="00F613B6"/>
    <w:rsid w:val="00F62BD8"/>
    <w:rsid w:val="00F6330F"/>
    <w:rsid w:val="00F63506"/>
    <w:rsid w:val="00F63721"/>
    <w:rsid w:val="00F63AA0"/>
    <w:rsid w:val="00F64CBD"/>
    <w:rsid w:val="00F67B7B"/>
    <w:rsid w:val="00F71B3D"/>
    <w:rsid w:val="00F71C98"/>
    <w:rsid w:val="00F726D7"/>
    <w:rsid w:val="00F7307C"/>
    <w:rsid w:val="00F73502"/>
    <w:rsid w:val="00F74996"/>
    <w:rsid w:val="00F815FF"/>
    <w:rsid w:val="00F81A31"/>
    <w:rsid w:val="00F82675"/>
    <w:rsid w:val="00F82698"/>
    <w:rsid w:val="00F8274B"/>
    <w:rsid w:val="00F82B56"/>
    <w:rsid w:val="00F85E87"/>
    <w:rsid w:val="00F8611C"/>
    <w:rsid w:val="00F86544"/>
    <w:rsid w:val="00F902A9"/>
    <w:rsid w:val="00F9042A"/>
    <w:rsid w:val="00F916FF"/>
    <w:rsid w:val="00F93115"/>
    <w:rsid w:val="00F94DCB"/>
    <w:rsid w:val="00F97925"/>
    <w:rsid w:val="00FA07F5"/>
    <w:rsid w:val="00FA120B"/>
    <w:rsid w:val="00FA165C"/>
    <w:rsid w:val="00FA360C"/>
    <w:rsid w:val="00FA4038"/>
    <w:rsid w:val="00FB0816"/>
    <w:rsid w:val="00FB18A0"/>
    <w:rsid w:val="00FB1FE0"/>
    <w:rsid w:val="00FB36CC"/>
    <w:rsid w:val="00FB4418"/>
    <w:rsid w:val="00FB537D"/>
    <w:rsid w:val="00FB61DD"/>
    <w:rsid w:val="00FB7136"/>
    <w:rsid w:val="00FB7564"/>
    <w:rsid w:val="00FB7DA4"/>
    <w:rsid w:val="00FC2C94"/>
    <w:rsid w:val="00FC3E52"/>
    <w:rsid w:val="00FC4366"/>
    <w:rsid w:val="00FC5EE1"/>
    <w:rsid w:val="00FD0D1B"/>
    <w:rsid w:val="00FD185B"/>
    <w:rsid w:val="00FD2E83"/>
    <w:rsid w:val="00FD31FB"/>
    <w:rsid w:val="00FD35B6"/>
    <w:rsid w:val="00FD3D13"/>
    <w:rsid w:val="00FD4F10"/>
    <w:rsid w:val="00FD4FAB"/>
    <w:rsid w:val="00FD68B2"/>
    <w:rsid w:val="00FD6BE1"/>
    <w:rsid w:val="00FD7E93"/>
    <w:rsid w:val="00FE00C1"/>
    <w:rsid w:val="00FE0C29"/>
    <w:rsid w:val="00FE1775"/>
    <w:rsid w:val="00FE223F"/>
    <w:rsid w:val="00FE4917"/>
    <w:rsid w:val="00FE5AD1"/>
    <w:rsid w:val="00FE6015"/>
    <w:rsid w:val="00FE6C0A"/>
    <w:rsid w:val="00FE6D40"/>
    <w:rsid w:val="00FE6EE1"/>
    <w:rsid w:val="00FF256C"/>
    <w:rsid w:val="00FF5183"/>
    <w:rsid w:val="00FF6C07"/>
    <w:rsid w:val="00FF7081"/>
    <w:rsid w:val="00FF73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C3E68FC"/>
  <w15:docId w15:val="{86AA6D3B-E731-4BB0-B8E7-34AACF62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04A6"/>
  </w:style>
  <w:style w:type="paragraph" w:styleId="1">
    <w:name w:val="heading 1"/>
    <w:basedOn w:val="a0"/>
    <w:next w:val="a0"/>
    <w:link w:val="10"/>
    <w:uiPriority w:val="9"/>
    <w:qFormat/>
    <w:rsid w:val="00760EC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376B1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0"/>
    <w:next w:val="a0"/>
    <w:link w:val="30"/>
    <w:uiPriority w:val="9"/>
    <w:unhideWhenUsed/>
    <w:qFormat/>
    <w:rsid w:val="005A6091"/>
    <w:pPr>
      <w:keepNext/>
      <w:keepLines/>
      <w:spacing w:before="200" w:after="0"/>
      <w:outlineLvl w:val="2"/>
    </w:pPr>
    <w:rPr>
      <w:rFonts w:asciiTheme="majorHAnsi" w:eastAsiaTheme="majorEastAsia" w:hAnsiTheme="majorHAnsi" w:cstheme="majorBidi"/>
      <w:b/>
      <w:b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3D04A6"/>
    <w:pPr>
      <w:ind w:left="720"/>
      <w:contextualSpacing/>
    </w:pPr>
  </w:style>
  <w:style w:type="character" w:customStyle="1" w:styleId="a5">
    <w:name w:val="Абзац списка Знак"/>
    <w:link w:val="a4"/>
    <w:uiPriority w:val="34"/>
    <w:locked/>
    <w:rsid w:val="003D04A6"/>
  </w:style>
  <w:style w:type="table" w:customStyle="1" w:styleId="TableNormal">
    <w:name w:val="Table Normal"/>
    <w:uiPriority w:val="2"/>
    <w:semiHidden/>
    <w:unhideWhenUsed/>
    <w:qFormat/>
    <w:rsid w:val="002B1C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6">
    <w:name w:val="Body Text"/>
    <w:basedOn w:val="a0"/>
    <w:link w:val="a7"/>
    <w:uiPriority w:val="1"/>
    <w:qFormat/>
    <w:rsid w:val="002B1CE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7">
    <w:name w:val="Основной текст Знак"/>
    <w:basedOn w:val="a1"/>
    <w:link w:val="a6"/>
    <w:uiPriority w:val="1"/>
    <w:rsid w:val="002B1CE2"/>
    <w:rPr>
      <w:rFonts w:ascii="Times New Roman" w:eastAsia="Times New Roman" w:hAnsi="Times New Roman" w:cs="Times New Roman"/>
      <w:sz w:val="24"/>
      <w:szCs w:val="24"/>
    </w:rPr>
  </w:style>
  <w:style w:type="paragraph" w:customStyle="1" w:styleId="TableParagraph">
    <w:name w:val="Table Paragraph"/>
    <w:basedOn w:val="a0"/>
    <w:uiPriority w:val="1"/>
    <w:qFormat/>
    <w:rsid w:val="002B1CE2"/>
    <w:pPr>
      <w:widowControl w:val="0"/>
      <w:autoSpaceDE w:val="0"/>
      <w:autoSpaceDN w:val="0"/>
      <w:spacing w:after="0" w:line="240" w:lineRule="auto"/>
    </w:pPr>
    <w:rPr>
      <w:rFonts w:ascii="Times New Roman" w:eastAsia="Times New Roman" w:hAnsi="Times New Roman" w:cs="Times New Roman"/>
    </w:rPr>
  </w:style>
  <w:style w:type="paragraph" w:customStyle="1" w:styleId="31">
    <w:name w:val="Заголовок 31"/>
    <w:basedOn w:val="a0"/>
    <w:uiPriority w:val="1"/>
    <w:qFormat/>
    <w:rsid w:val="007E4892"/>
    <w:pPr>
      <w:widowControl w:val="0"/>
      <w:autoSpaceDE w:val="0"/>
      <w:autoSpaceDN w:val="0"/>
      <w:spacing w:after="0" w:line="240" w:lineRule="auto"/>
      <w:ind w:left="941"/>
      <w:outlineLvl w:val="3"/>
    </w:pPr>
    <w:rPr>
      <w:rFonts w:ascii="Times New Roman" w:eastAsia="Times New Roman" w:hAnsi="Times New Roman" w:cs="Times New Roman"/>
      <w:b/>
      <w:bCs/>
      <w:sz w:val="24"/>
      <w:szCs w:val="24"/>
    </w:rPr>
  </w:style>
  <w:style w:type="paragraph" w:styleId="a8">
    <w:name w:val="No Spacing"/>
    <w:uiPriority w:val="1"/>
    <w:qFormat/>
    <w:rsid w:val="00C11FD3"/>
    <w:pPr>
      <w:spacing w:after="0" w:line="240" w:lineRule="auto"/>
    </w:pPr>
  </w:style>
  <w:style w:type="table" w:styleId="a9">
    <w:name w:val="Table Grid"/>
    <w:basedOn w:val="a2"/>
    <w:uiPriority w:val="59"/>
    <w:rsid w:val="000A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2"/>
    <w:next w:val="a9"/>
    <w:rsid w:val="007A7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2"/>
    <w:next w:val="a9"/>
    <w:rsid w:val="00D10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2"/>
    <w:next w:val="a9"/>
    <w:rsid w:val="00D10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2"/>
    <w:next w:val="a9"/>
    <w:rsid w:val="00AB5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qFormat/>
    <w:rsid w:val="00EB52C8"/>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a">
    <w:name w:val="header"/>
    <w:basedOn w:val="a0"/>
    <w:link w:val="ab"/>
    <w:uiPriority w:val="99"/>
    <w:unhideWhenUsed/>
    <w:rsid w:val="00F4658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F4658F"/>
  </w:style>
  <w:style w:type="paragraph" w:styleId="ac">
    <w:name w:val="footer"/>
    <w:basedOn w:val="a0"/>
    <w:link w:val="ad"/>
    <w:unhideWhenUsed/>
    <w:rsid w:val="00F4658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F4658F"/>
  </w:style>
  <w:style w:type="paragraph" w:styleId="ae">
    <w:name w:val="Normal (Web)"/>
    <w:basedOn w:val="a0"/>
    <w:uiPriority w:val="99"/>
    <w:unhideWhenUsed/>
    <w:qFormat/>
    <w:rsid w:val="00EC23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W8Num6z6">
    <w:name w:val="WW8Num6z6"/>
    <w:rsid w:val="0039722E"/>
  </w:style>
  <w:style w:type="paragraph" w:customStyle="1" w:styleId="ConsPlusNonformat">
    <w:name w:val="ConsPlusNonformat"/>
    <w:uiPriority w:val="99"/>
    <w:qFormat/>
    <w:rsid w:val="00CD24BC"/>
    <w:pPr>
      <w:suppressAutoHyphens/>
      <w:autoSpaceDE w:val="0"/>
      <w:spacing w:after="0" w:line="240" w:lineRule="auto"/>
    </w:pPr>
    <w:rPr>
      <w:rFonts w:ascii="Courier New" w:eastAsia="Calibri" w:hAnsi="Courier New" w:cs="Courier New"/>
      <w:sz w:val="20"/>
      <w:szCs w:val="20"/>
      <w:lang w:eastAsia="zh-CN"/>
    </w:rPr>
  </w:style>
  <w:style w:type="paragraph" w:customStyle="1" w:styleId="Default">
    <w:name w:val="Default"/>
    <w:qFormat/>
    <w:rsid w:val="00BC00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
    <w:name w:val="Символ сноски"/>
    <w:rsid w:val="00D87049"/>
    <w:rPr>
      <w:vertAlign w:val="superscript"/>
    </w:rPr>
  </w:style>
  <w:style w:type="character" w:customStyle="1" w:styleId="12">
    <w:name w:val="Знак сноски1"/>
    <w:rsid w:val="00D87049"/>
    <w:rPr>
      <w:vertAlign w:val="superscript"/>
    </w:rPr>
  </w:style>
  <w:style w:type="paragraph" w:customStyle="1" w:styleId="210">
    <w:name w:val="Основной текст (2)1"/>
    <w:basedOn w:val="a0"/>
    <w:uiPriority w:val="99"/>
    <w:qFormat/>
    <w:rsid w:val="00D87049"/>
    <w:pPr>
      <w:widowControl w:val="0"/>
      <w:shd w:val="clear" w:color="auto" w:fill="FFFFFF"/>
      <w:spacing w:after="0" w:line="240" w:lineRule="atLeast"/>
      <w:ind w:hanging="240"/>
      <w:jc w:val="both"/>
    </w:pPr>
    <w:rPr>
      <w:rFonts w:ascii="Times New Roman" w:eastAsia="Times New Roman" w:hAnsi="Times New Roman" w:cs="Times New Roman"/>
      <w:lang w:eastAsia="ru-RU"/>
    </w:rPr>
  </w:style>
  <w:style w:type="character" w:styleId="af0">
    <w:name w:val="Hyperlink"/>
    <w:basedOn w:val="a1"/>
    <w:uiPriority w:val="99"/>
    <w:unhideWhenUsed/>
    <w:rsid w:val="00D4570E"/>
    <w:rPr>
      <w:color w:val="0000FF"/>
      <w:u w:val="single"/>
    </w:rPr>
  </w:style>
  <w:style w:type="character" w:styleId="af1">
    <w:name w:val="annotation reference"/>
    <w:basedOn w:val="a1"/>
    <w:uiPriority w:val="99"/>
    <w:semiHidden/>
    <w:unhideWhenUsed/>
    <w:rsid w:val="00ED3028"/>
    <w:rPr>
      <w:sz w:val="16"/>
      <w:szCs w:val="16"/>
    </w:rPr>
  </w:style>
  <w:style w:type="paragraph" w:styleId="af2">
    <w:name w:val="annotation text"/>
    <w:basedOn w:val="a0"/>
    <w:link w:val="af3"/>
    <w:uiPriority w:val="99"/>
    <w:semiHidden/>
    <w:unhideWhenUsed/>
    <w:rsid w:val="00ED3028"/>
    <w:pPr>
      <w:spacing w:line="240" w:lineRule="auto"/>
    </w:pPr>
    <w:rPr>
      <w:sz w:val="20"/>
      <w:szCs w:val="20"/>
    </w:rPr>
  </w:style>
  <w:style w:type="character" w:customStyle="1" w:styleId="af3">
    <w:name w:val="Текст примечания Знак"/>
    <w:basedOn w:val="a1"/>
    <w:link w:val="af2"/>
    <w:uiPriority w:val="99"/>
    <w:semiHidden/>
    <w:rsid w:val="00ED3028"/>
    <w:rPr>
      <w:sz w:val="20"/>
      <w:szCs w:val="20"/>
    </w:rPr>
  </w:style>
  <w:style w:type="paragraph" w:styleId="af4">
    <w:name w:val="annotation subject"/>
    <w:basedOn w:val="af2"/>
    <w:next w:val="af2"/>
    <w:link w:val="af5"/>
    <w:uiPriority w:val="99"/>
    <w:semiHidden/>
    <w:unhideWhenUsed/>
    <w:rsid w:val="00ED3028"/>
    <w:rPr>
      <w:b/>
      <w:bCs/>
    </w:rPr>
  </w:style>
  <w:style w:type="character" w:customStyle="1" w:styleId="af5">
    <w:name w:val="Тема примечания Знак"/>
    <w:basedOn w:val="af3"/>
    <w:link w:val="af4"/>
    <w:uiPriority w:val="99"/>
    <w:semiHidden/>
    <w:rsid w:val="00ED3028"/>
    <w:rPr>
      <w:b/>
      <w:bCs/>
      <w:sz w:val="20"/>
      <w:szCs w:val="20"/>
    </w:rPr>
  </w:style>
  <w:style w:type="paragraph" w:styleId="af6">
    <w:name w:val="Balloon Text"/>
    <w:basedOn w:val="a0"/>
    <w:link w:val="af7"/>
    <w:uiPriority w:val="99"/>
    <w:semiHidden/>
    <w:unhideWhenUsed/>
    <w:rsid w:val="00ED3028"/>
    <w:pPr>
      <w:spacing w:after="0" w:line="240" w:lineRule="auto"/>
    </w:pPr>
    <w:rPr>
      <w:rFonts w:ascii="Tahoma" w:hAnsi="Tahoma" w:cs="Tahoma"/>
      <w:sz w:val="16"/>
      <w:szCs w:val="16"/>
    </w:rPr>
  </w:style>
  <w:style w:type="character" w:customStyle="1" w:styleId="af7">
    <w:name w:val="Текст выноски Знак"/>
    <w:basedOn w:val="a1"/>
    <w:link w:val="af6"/>
    <w:uiPriority w:val="99"/>
    <w:semiHidden/>
    <w:rsid w:val="00ED3028"/>
    <w:rPr>
      <w:rFonts w:ascii="Tahoma" w:hAnsi="Tahoma" w:cs="Tahoma"/>
      <w:sz w:val="16"/>
      <w:szCs w:val="16"/>
    </w:rPr>
  </w:style>
  <w:style w:type="paragraph" w:styleId="af8">
    <w:name w:val="footnote text"/>
    <w:basedOn w:val="a0"/>
    <w:link w:val="af9"/>
    <w:uiPriority w:val="99"/>
    <w:semiHidden/>
    <w:unhideWhenUsed/>
    <w:rsid w:val="00AD34CF"/>
    <w:pPr>
      <w:spacing w:after="0" w:line="240" w:lineRule="auto"/>
    </w:pPr>
    <w:rPr>
      <w:sz w:val="20"/>
      <w:szCs w:val="20"/>
    </w:rPr>
  </w:style>
  <w:style w:type="character" w:customStyle="1" w:styleId="af9">
    <w:name w:val="Текст сноски Знак"/>
    <w:basedOn w:val="a1"/>
    <w:link w:val="af8"/>
    <w:uiPriority w:val="99"/>
    <w:semiHidden/>
    <w:rsid w:val="00AD34CF"/>
    <w:rPr>
      <w:sz w:val="20"/>
      <w:szCs w:val="20"/>
    </w:rPr>
  </w:style>
  <w:style w:type="character" w:styleId="afa">
    <w:name w:val="footnote reference"/>
    <w:basedOn w:val="a1"/>
    <w:uiPriority w:val="99"/>
    <w:semiHidden/>
    <w:unhideWhenUsed/>
    <w:rsid w:val="00AD34CF"/>
    <w:rPr>
      <w:vertAlign w:val="superscript"/>
    </w:rPr>
  </w:style>
  <w:style w:type="paragraph" w:customStyle="1" w:styleId="a">
    <w:name w:val="Перечень"/>
    <w:basedOn w:val="a0"/>
    <w:next w:val="a0"/>
    <w:link w:val="afb"/>
    <w:qFormat/>
    <w:rsid w:val="009D7051"/>
    <w:pPr>
      <w:numPr>
        <w:numId w:val="1"/>
      </w:numPr>
      <w:suppressAutoHyphens/>
      <w:spacing w:after="0" w:line="360" w:lineRule="auto"/>
      <w:ind w:left="0" w:firstLine="284"/>
      <w:jc w:val="both"/>
    </w:pPr>
    <w:rPr>
      <w:rFonts w:ascii="Times New Roman" w:eastAsia="Calibri" w:hAnsi="Times New Roman" w:cs="Times New Roman"/>
      <w:sz w:val="28"/>
      <w:u w:color="000000"/>
      <w:bdr w:val="nil"/>
      <w:lang w:eastAsia="ru-RU"/>
    </w:rPr>
  </w:style>
  <w:style w:type="character" w:customStyle="1" w:styleId="afb">
    <w:name w:val="Перечень Знак"/>
    <w:link w:val="a"/>
    <w:rsid w:val="009D7051"/>
    <w:rPr>
      <w:rFonts w:ascii="Times New Roman" w:eastAsia="Calibri" w:hAnsi="Times New Roman" w:cs="Times New Roman"/>
      <w:sz w:val="28"/>
      <w:u w:color="000000"/>
      <w:bdr w:val="nil"/>
      <w:lang w:eastAsia="ru-RU"/>
    </w:rPr>
  </w:style>
  <w:style w:type="character" w:customStyle="1" w:styleId="WW8Num14z1">
    <w:name w:val="WW8Num14z1"/>
    <w:rsid w:val="00DA6411"/>
  </w:style>
  <w:style w:type="character" w:customStyle="1" w:styleId="10">
    <w:name w:val="Заголовок 1 Знак"/>
    <w:basedOn w:val="a1"/>
    <w:link w:val="1"/>
    <w:rsid w:val="00760EC8"/>
    <w:rPr>
      <w:rFonts w:asciiTheme="majorHAnsi" w:eastAsiaTheme="majorEastAsia" w:hAnsiTheme="majorHAnsi" w:cstheme="majorBidi"/>
      <w:color w:val="2F5496" w:themeColor="accent1" w:themeShade="BF"/>
      <w:sz w:val="32"/>
      <w:szCs w:val="32"/>
    </w:rPr>
  </w:style>
  <w:style w:type="character" w:styleId="afc">
    <w:name w:val="Strong"/>
    <w:basedOn w:val="a1"/>
    <w:uiPriority w:val="22"/>
    <w:qFormat/>
    <w:rsid w:val="00760EC8"/>
    <w:rPr>
      <w:b/>
      <w:bCs/>
    </w:rPr>
  </w:style>
  <w:style w:type="paragraph" w:customStyle="1" w:styleId="afd">
    <w:name w:val="Нормальный (таблица)"/>
    <w:basedOn w:val="a0"/>
    <w:next w:val="a0"/>
    <w:uiPriority w:val="99"/>
    <w:rsid w:val="00F93115"/>
    <w:pPr>
      <w:widowControl w:val="0"/>
      <w:autoSpaceDE w:val="0"/>
      <w:autoSpaceDN w:val="0"/>
      <w:adjustRightInd w:val="0"/>
      <w:spacing w:after="0" w:line="240" w:lineRule="auto"/>
      <w:jc w:val="both"/>
    </w:pPr>
    <w:rPr>
      <w:rFonts w:ascii="Times New Roman CYR" w:eastAsiaTheme="minorEastAsia" w:hAnsi="Times New Roman CYR" w:cs="Times New Roman CYR"/>
      <w:sz w:val="24"/>
      <w:szCs w:val="24"/>
      <w:lang w:eastAsia="ru-RU"/>
    </w:rPr>
  </w:style>
  <w:style w:type="character" w:customStyle="1" w:styleId="afe">
    <w:name w:val="Гипертекстовая ссылка"/>
    <w:basedOn w:val="a1"/>
    <w:uiPriority w:val="99"/>
    <w:rsid w:val="00945030"/>
    <w:rPr>
      <w:color w:val="106BBE"/>
    </w:rPr>
  </w:style>
  <w:style w:type="paragraph" w:customStyle="1" w:styleId="13">
    <w:name w:val="Текст1"/>
    <w:basedOn w:val="a0"/>
    <w:rsid w:val="00293720"/>
    <w:pPr>
      <w:suppressAutoHyphens/>
      <w:spacing w:after="0" w:line="360" w:lineRule="auto"/>
      <w:ind w:firstLine="680"/>
      <w:jc w:val="both"/>
    </w:pPr>
    <w:rPr>
      <w:rFonts w:ascii="Times New Roman" w:eastAsia="Times New Roman" w:hAnsi="Times New Roman" w:cs="Times New Roman"/>
      <w:sz w:val="28"/>
      <w:szCs w:val="20"/>
      <w:lang w:eastAsia="ar-SA"/>
    </w:rPr>
  </w:style>
  <w:style w:type="character" w:customStyle="1" w:styleId="aff">
    <w:name w:val="Цветовое выделение"/>
    <w:uiPriority w:val="99"/>
    <w:rsid w:val="00C27DE7"/>
    <w:rPr>
      <w:b/>
      <w:bCs/>
      <w:color w:val="26282F"/>
    </w:rPr>
  </w:style>
  <w:style w:type="character" w:customStyle="1" w:styleId="30">
    <w:name w:val="Заголовок 3 Знак"/>
    <w:basedOn w:val="a1"/>
    <w:link w:val="3"/>
    <w:rsid w:val="005A6091"/>
    <w:rPr>
      <w:rFonts w:asciiTheme="majorHAnsi" w:eastAsiaTheme="majorEastAsia" w:hAnsiTheme="majorHAnsi" w:cstheme="majorBidi"/>
      <w:b/>
      <w:bCs/>
      <w:color w:val="4472C4" w:themeColor="accent1"/>
    </w:rPr>
  </w:style>
  <w:style w:type="character" w:customStyle="1" w:styleId="20">
    <w:name w:val="Заголовок 2 Знак"/>
    <w:basedOn w:val="a1"/>
    <w:link w:val="2"/>
    <w:rsid w:val="00376B18"/>
    <w:rPr>
      <w:rFonts w:asciiTheme="majorHAnsi" w:eastAsiaTheme="majorEastAsia" w:hAnsiTheme="majorHAnsi" w:cstheme="majorBidi"/>
      <w:b/>
      <w:bCs/>
      <w:color w:val="4472C4" w:themeColor="accent1"/>
      <w:sz w:val="26"/>
      <w:szCs w:val="26"/>
    </w:rPr>
  </w:style>
  <w:style w:type="paragraph" w:customStyle="1" w:styleId="footnotedescription">
    <w:name w:val="footnote description"/>
    <w:next w:val="a0"/>
    <w:link w:val="footnotedescriptionChar"/>
    <w:hidden/>
    <w:rsid w:val="00E95D9A"/>
    <w:pPr>
      <w:spacing w:after="0" w:line="278" w:lineRule="auto"/>
      <w:ind w:right="7"/>
      <w:jc w:val="both"/>
    </w:pPr>
    <w:rPr>
      <w:rFonts w:ascii="Times New Roman" w:eastAsia="Times New Roman" w:hAnsi="Times New Roman" w:cs="Times New Roman"/>
      <w:color w:val="000000"/>
      <w:sz w:val="20"/>
      <w:lang w:val="en-US"/>
    </w:rPr>
  </w:style>
  <w:style w:type="character" w:customStyle="1" w:styleId="footnotedescriptionChar">
    <w:name w:val="footnote description Char"/>
    <w:link w:val="footnotedescription"/>
    <w:rsid w:val="00E95D9A"/>
    <w:rPr>
      <w:rFonts w:ascii="Times New Roman" w:eastAsia="Times New Roman" w:hAnsi="Times New Roman" w:cs="Times New Roman"/>
      <w:color w:val="000000"/>
      <w:sz w:val="20"/>
      <w:lang w:val="en-US"/>
    </w:rPr>
  </w:style>
  <w:style w:type="character" w:customStyle="1" w:styleId="footnotemark">
    <w:name w:val="footnote mark"/>
    <w:hidden/>
    <w:rsid w:val="00E95D9A"/>
    <w:rPr>
      <w:rFonts w:ascii="Times New Roman" w:eastAsia="Times New Roman" w:hAnsi="Times New Roman" w:cs="Times New Roman"/>
      <w:color w:val="000000"/>
      <w:sz w:val="20"/>
      <w:vertAlign w:val="superscript"/>
    </w:rPr>
  </w:style>
  <w:style w:type="table" w:customStyle="1" w:styleId="TableGrid">
    <w:name w:val="TableGrid"/>
    <w:rsid w:val="00E95D9A"/>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paragraph" w:customStyle="1" w:styleId="aff0">
    <w:name w:val="Прижатый влево"/>
    <w:basedOn w:val="a0"/>
    <w:next w:val="a0"/>
    <w:uiPriority w:val="99"/>
    <w:rsid w:val="00C51803"/>
    <w:pPr>
      <w:widowControl w:val="0"/>
      <w:autoSpaceDE w:val="0"/>
      <w:autoSpaceDN w:val="0"/>
      <w:adjustRightInd w:val="0"/>
      <w:spacing w:after="0" w:line="240" w:lineRule="auto"/>
    </w:pPr>
    <w:rPr>
      <w:rFonts w:ascii="Times New Roman CYR" w:eastAsiaTheme="minorEastAsia" w:hAnsi="Times New Roman CYR" w:cs="Times New Roman CYR"/>
      <w:sz w:val="24"/>
      <w:szCs w:val="24"/>
      <w:lang w:eastAsia="ru-RU"/>
    </w:rPr>
  </w:style>
  <w:style w:type="paragraph" w:customStyle="1" w:styleId="14">
    <w:name w:val="Абзац списка1"/>
    <w:basedOn w:val="a0"/>
    <w:rsid w:val="00EC392A"/>
    <w:pPr>
      <w:ind w:left="720"/>
      <w:contextualSpacing/>
    </w:pPr>
    <w:rPr>
      <w:rFonts w:ascii="Calibri" w:eastAsia="Times New Roman" w:hAnsi="Calibri" w:cs="Times New Roman"/>
    </w:rPr>
  </w:style>
  <w:style w:type="character" w:styleId="aff1">
    <w:name w:val="Emphasis"/>
    <w:basedOn w:val="a1"/>
    <w:uiPriority w:val="20"/>
    <w:qFormat/>
    <w:rsid w:val="00E107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3500">
      <w:bodyDiv w:val="1"/>
      <w:marLeft w:val="0"/>
      <w:marRight w:val="0"/>
      <w:marTop w:val="0"/>
      <w:marBottom w:val="0"/>
      <w:divBdr>
        <w:top w:val="none" w:sz="0" w:space="0" w:color="auto"/>
        <w:left w:val="none" w:sz="0" w:space="0" w:color="auto"/>
        <w:bottom w:val="none" w:sz="0" w:space="0" w:color="auto"/>
        <w:right w:val="none" w:sz="0" w:space="0" w:color="auto"/>
      </w:divBdr>
    </w:div>
    <w:div w:id="800728018">
      <w:bodyDiv w:val="1"/>
      <w:marLeft w:val="0"/>
      <w:marRight w:val="0"/>
      <w:marTop w:val="0"/>
      <w:marBottom w:val="0"/>
      <w:divBdr>
        <w:top w:val="none" w:sz="0" w:space="0" w:color="auto"/>
        <w:left w:val="none" w:sz="0" w:space="0" w:color="auto"/>
        <w:bottom w:val="none" w:sz="0" w:space="0" w:color="auto"/>
        <w:right w:val="none" w:sz="0" w:space="0" w:color="auto"/>
      </w:divBdr>
    </w:div>
    <w:div w:id="927343763">
      <w:bodyDiv w:val="1"/>
      <w:marLeft w:val="0"/>
      <w:marRight w:val="0"/>
      <w:marTop w:val="0"/>
      <w:marBottom w:val="0"/>
      <w:divBdr>
        <w:top w:val="none" w:sz="0" w:space="0" w:color="auto"/>
        <w:left w:val="none" w:sz="0" w:space="0" w:color="auto"/>
        <w:bottom w:val="none" w:sz="0" w:space="0" w:color="auto"/>
        <w:right w:val="none" w:sz="0" w:space="0" w:color="auto"/>
      </w:divBdr>
    </w:div>
    <w:div w:id="993072828">
      <w:bodyDiv w:val="1"/>
      <w:marLeft w:val="0"/>
      <w:marRight w:val="0"/>
      <w:marTop w:val="0"/>
      <w:marBottom w:val="0"/>
      <w:divBdr>
        <w:top w:val="none" w:sz="0" w:space="0" w:color="auto"/>
        <w:left w:val="none" w:sz="0" w:space="0" w:color="auto"/>
        <w:bottom w:val="none" w:sz="0" w:space="0" w:color="auto"/>
        <w:right w:val="none" w:sz="0" w:space="0" w:color="auto"/>
      </w:divBdr>
    </w:div>
    <w:div w:id="1139805157">
      <w:bodyDiv w:val="1"/>
      <w:marLeft w:val="0"/>
      <w:marRight w:val="0"/>
      <w:marTop w:val="0"/>
      <w:marBottom w:val="0"/>
      <w:divBdr>
        <w:top w:val="none" w:sz="0" w:space="0" w:color="auto"/>
        <w:left w:val="none" w:sz="0" w:space="0" w:color="auto"/>
        <w:bottom w:val="none" w:sz="0" w:space="0" w:color="auto"/>
        <w:right w:val="none" w:sz="0" w:space="0" w:color="auto"/>
      </w:divBdr>
    </w:div>
    <w:div w:id="1353461186">
      <w:bodyDiv w:val="1"/>
      <w:marLeft w:val="0"/>
      <w:marRight w:val="0"/>
      <w:marTop w:val="0"/>
      <w:marBottom w:val="0"/>
      <w:divBdr>
        <w:top w:val="none" w:sz="0" w:space="0" w:color="auto"/>
        <w:left w:val="none" w:sz="0" w:space="0" w:color="auto"/>
        <w:bottom w:val="none" w:sz="0" w:space="0" w:color="auto"/>
        <w:right w:val="none" w:sz="0" w:space="0" w:color="auto"/>
      </w:divBdr>
    </w:div>
    <w:div w:id="1368066440">
      <w:bodyDiv w:val="1"/>
      <w:marLeft w:val="0"/>
      <w:marRight w:val="0"/>
      <w:marTop w:val="0"/>
      <w:marBottom w:val="0"/>
      <w:divBdr>
        <w:top w:val="none" w:sz="0" w:space="0" w:color="auto"/>
        <w:left w:val="none" w:sz="0" w:space="0" w:color="auto"/>
        <w:bottom w:val="none" w:sz="0" w:space="0" w:color="auto"/>
        <w:right w:val="none" w:sz="0" w:space="0" w:color="auto"/>
      </w:divBdr>
      <w:divsChild>
        <w:div w:id="35008943">
          <w:marLeft w:val="0"/>
          <w:marRight w:val="0"/>
          <w:marTop w:val="300"/>
          <w:marBottom w:val="300"/>
          <w:divBdr>
            <w:top w:val="none" w:sz="0" w:space="0" w:color="auto"/>
            <w:left w:val="none" w:sz="0" w:space="0" w:color="auto"/>
            <w:bottom w:val="none" w:sz="0" w:space="0" w:color="auto"/>
            <w:right w:val="none" w:sz="0" w:space="0" w:color="auto"/>
          </w:divBdr>
        </w:div>
        <w:div w:id="54860192">
          <w:marLeft w:val="0"/>
          <w:marRight w:val="0"/>
          <w:marTop w:val="300"/>
          <w:marBottom w:val="300"/>
          <w:divBdr>
            <w:top w:val="none" w:sz="0" w:space="0" w:color="auto"/>
            <w:left w:val="none" w:sz="0" w:space="0" w:color="auto"/>
            <w:bottom w:val="none" w:sz="0" w:space="0" w:color="auto"/>
            <w:right w:val="none" w:sz="0" w:space="0" w:color="auto"/>
          </w:divBdr>
        </w:div>
        <w:div w:id="132794447">
          <w:marLeft w:val="0"/>
          <w:marRight w:val="0"/>
          <w:marTop w:val="300"/>
          <w:marBottom w:val="300"/>
          <w:divBdr>
            <w:top w:val="none" w:sz="0" w:space="0" w:color="auto"/>
            <w:left w:val="none" w:sz="0" w:space="0" w:color="auto"/>
            <w:bottom w:val="none" w:sz="0" w:space="0" w:color="auto"/>
            <w:right w:val="none" w:sz="0" w:space="0" w:color="auto"/>
          </w:divBdr>
        </w:div>
        <w:div w:id="157769027">
          <w:marLeft w:val="0"/>
          <w:marRight w:val="0"/>
          <w:marTop w:val="300"/>
          <w:marBottom w:val="300"/>
          <w:divBdr>
            <w:top w:val="none" w:sz="0" w:space="0" w:color="auto"/>
            <w:left w:val="none" w:sz="0" w:space="0" w:color="auto"/>
            <w:bottom w:val="none" w:sz="0" w:space="0" w:color="auto"/>
            <w:right w:val="none" w:sz="0" w:space="0" w:color="auto"/>
          </w:divBdr>
        </w:div>
        <w:div w:id="160506928">
          <w:marLeft w:val="0"/>
          <w:marRight w:val="0"/>
          <w:marTop w:val="300"/>
          <w:marBottom w:val="300"/>
          <w:divBdr>
            <w:top w:val="none" w:sz="0" w:space="0" w:color="auto"/>
            <w:left w:val="none" w:sz="0" w:space="0" w:color="auto"/>
            <w:bottom w:val="none" w:sz="0" w:space="0" w:color="auto"/>
            <w:right w:val="none" w:sz="0" w:space="0" w:color="auto"/>
          </w:divBdr>
        </w:div>
        <w:div w:id="307827045">
          <w:marLeft w:val="0"/>
          <w:marRight w:val="0"/>
          <w:marTop w:val="300"/>
          <w:marBottom w:val="300"/>
          <w:divBdr>
            <w:top w:val="none" w:sz="0" w:space="0" w:color="auto"/>
            <w:left w:val="none" w:sz="0" w:space="0" w:color="auto"/>
            <w:bottom w:val="none" w:sz="0" w:space="0" w:color="auto"/>
            <w:right w:val="none" w:sz="0" w:space="0" w:color="auto"/>
          </w:divBdr>
        </w:div>
        <w:div w:id="372192150">
          <w:marLeft w:val="0"/>
          <w:marRight w:val="0"/>
          <w:marTop w:val="300"/>
          <w:marBottom w:val="300"/>
          <w:divBdr>
            <w:top w:val="none" w:sz="0" w:space="0" w:color="auto"/>
            <w:left w:val="none" w:sz="0" w:space="0" w:color="auto"/>
            <w:bottom w:val="none" w:sz="0" w:space="0" w:color="auto"/>
            <w:right w:val="none" w:sz="0" w:space="0" w:color="auto"/>
          </w:divBdr>
        </w:div>
        <w:div w:id="401489921">
          <w:marLeft w:val="0"/>
          <w:marRight w:val="0"/>
          <w:marTop w:val="300"/>
          <w:marBottom w:val="300"/>
          <w:divBdr>
            <w:top w:val="none" w:sz="0" w:space="0" w:color="auto"/>
            <w:left w:val="none" w:sz="0" w:space="0" w:color="auto"/>
            <w:bottom w:val="none" w:sz="0" w:space="0" w:color="auto"/>
            <w:right w:val="none" w:sz="0" w:space="0" w:color="auto"/>
          </w:divBdr>
        </w:div>
        <w:div w:id="401754601">
          <w:marLeft w:val="0"/>
          <w:marRight w:val="0"/>
          <w:marTop w:val="300"/>
          <w:marBottom w:val="300"/>
          <w:divBdr>
            <w:top w:val="none" w:sz="0" w:space="0" w:color="auto"/>
            <w:left w:val="none" w:sz="0" w:space="0" w:color="auto"/>
            <w:bottom w:val="none" w:sz="0" w:space="0" w:color="auto"/>
            <w:right w:val="none" w:sz="0" w:space="0" w:color="auto"/>
          </w:divBdr>
        </w:div>
        <w:div w:id="431634393">
          <w:marLeft w:val="0"/>
          <w:marRight w:val="0"/>
          <w:marTop w:val="300"/>
          <w:marBottom w:val="300"/>
          <w:divBdr>
            <w:top w:val="none" w:sz="0" w:space="0" w:color="auto"/>
            <w:left w:val="none" w:sz="0" w:space="0" w:color="auto"/>
            <w:bottom w:val="none" w:sz="0" w:space="0" w:color="auto"/>
            <w:right w:val="none" w:sz="0" w:space="0" w:color="auto"/>
          </w:divBdr>
        </w:div>
        <w:div w:id="488252694">
          <w:marLeft w:val="0"/>
          <w:marRight w:val="0"/>
          <w:marTop w:val="300"/>
          <w:marBottom w:val="300"/>
          <w:divBdr>
            <w:top w:val="none" w:sz="0" w:space="0" w:color="auto"/>
            <w:left w:val="none" w:sz="0" w:space="0" w:color="auto"/>
            <w:bottom w:val="none" w:sz="0" w:space="0" w:color="auto"/>
            <w:right w:val="none" w:sz="0" w:space="0" w:color="auto"/>
          </w:divBdr>
        </w:div>
        <w:div w:id="498815658">
          <w:marLeft w:val="0"/>
          <w:marRight w:val="0"/>
          <w:marTop w:val="300"/>
          <w:marBottom w:val="300"/>
          <w:divBdr>
            <w:top w:val="none" w:sz="0" w:space="0" w:color="auto"/>
            <w:left w:val="none" w:sz="0" w:space="0" w:color="auto"/>
            <w:bottom w:val="none" w:sz="0" w:space="0" w:color="auto"/>
            <w:right w:val="none" w:sz="0" w:space="0" w:color="auto"/>
          </w:divBdr>
        </w:div>
        <w:div w:id="616715791">
          <w:marLeft w:val="0"/>
          <w:marRight w:val="0"/>
          <w:marTop w:val="300"/>
          <w:marBottom w:val="300"/>
          <w:divBdr>
            <w:top w:val="none" w:sz="0" w:space="0" w:color="auto"/>
            <w:left w:val="none" w:sz="0" w:space="0" w:color="auto"/>
            <w:bottom w:val="none" w:sz="0" w:space="0" w:color="auto"/>
            <w:right w:val="none" w:sz="0" w:space="0" w:color="auto"/>
          </w:divBdr>
        </w:div>
        <w:div w:id="642152495">
          <w:marLeft w:val="0"/>
          <w:marRight w:val="0"/>
          <w:marTop w:val="300"/>
          <w:marBottom w:val="300"/>
          <w:divBdr>
            <w:top w:val="none" w:sz="0" w:space="0" w:color="auto"/>
            <w:left w:val="none" w:sz="0" w:space="0" w:color="auto"/>
            <w:bottom w:val="none" w:sz="0" w:space="0" w:color="auto"/>
            <w:right w:val="none" w:sz="0" w:space="0" w:color="auto"/>
          </w:divBdr>
        </w:div>
        <w:div w:id="704526597">
          <w:marLeft w:val="0"/>
          <w:marRight w:val="0"/>
          <w:marTop w:val="300"/>
          <w:marBottom w:val="300"/>
          <w:divBdr>
            <w:top w:val="none" w:sz="0" w:space="0" w:color="auto"/>
            <w:left w:val="none" w:sz="0" w:space="0" w:color="auto"/>
            <w:bottom w:val="none" w:sz="0" w:space="0" w:color="auto"/>
            <w:right w:val="none" w:sz="0" w:space="0" w:color="auto"/>
          </w:divBdr>
          <w:divsChild>
            <w:div w:id="272371787">
              <w:marLeft w:val="0"/>
              <w:marRight w:val="0"/>
              <w:marTop w:val="300"/>
              <w:marBottom w:val="0"/>
              <w:divBdr>
                <w:top w:val="none" w:sz="0" w:space="0" w:color="auto"/>
                <w:left w:val="none" w:sz="0" w:space="0" w:color="auto"/>
                <w:bottom w:val="none" w:sz="0" w:space="0" w:color="auto"/>
                <w:right w:val="none" w:sz="0" w:space="0" w:color="auto"/>
              </w:divBdr>
            </w:div>
          </w:divsChild>
        </w:div>
        <w:div w:id="725183355">
          <w:marLeft w:val="0"/>
          <w:marRight w:val="0"/>
          <w:marTop w:val="300"/>
          <w:marBottom w:val="300"/>
          <w:divBdr>
            <w:top w:val="none" w:sz="0" w:space="0" w:color="auto"/>
            <w:left w:val="none" w:sz="0" w:space="0" w:color="auto"/>
            <w:bottom w:val="none" w:sz="0" w:space="0" w:color="auto"/>
            <w:right w:val="none" w:sz="0" w:space="0" w:color="auto"/>
          </w:divBdr>
        </w:div>
        <w:div w:id="765199640">
          <w:marLeft w:val="0"/>
          <w:marRight w:val="0"/>
          <w:marTop w:val="300"/>
          <w:marBottom w:val="300"/>
          <w:divBdr>
            <w:top w:val="none" w:sz="0" w:space="0" w:color="auto"/>
            <w:left w:val="none" w:sz="0" w:space="0" w:color="auto"/>
            <w:bottom w:val="none" w:sz="0" w:space="0" w:color="auto"/>
            <w:right w:val="none" w:sz="0" w:space="0" w:color="auto"/>
          </w:divBdr>
        </w:div>
        <w:div w:id="1140852891">
          <w:marLeft w:val="0"/>
          <w:marRight w:val="0"/>
          <w:marTop w:val="300"/>
          <w:marBottom w:val="300"/>
          <w:divBdr>
            <w:top w:val="none" w:sz="0" w:space="0" w:color="auto"/>
            <w:left w:val="none" w:sz="0" w:space="0" w:color="auto"/>
            <w:bottom w:val="none" w:sz="0" w:space="0" w:color="auto"/>
            <w:right w:val="none" w:sz="0" w:space="0" w:color="auto"/>
          </w:divBdr>
        </w:div>
        <w:div w:id="1170103320">
          <w:marLeft w:val="0"/>
          <w:marRight w:val="0"/>
          <w:marTop w:val="300"/>
          <w:marBottom w:val="300"/>
          <w:divBdr>
            <w:top w:val="none" w:sz="0" w:space="0" w:color="auto"/>
            <w:left w:val="none" w:sz="0" w:space="0" w:color="auto"/>
            <w:bottom w:val="none" w:sz="0" w:space="0" w:color="auto"/>
            <w:right w:val="none" w:sz="0" w:space="0" w:color="auto"/>
          </w:divBdr>
        </w:div>
        <w:div w:id="1480851466">
          <w:marLeft w:val="0"/>
          <w:marRight w:val="0"/>
          <w:marTop w:val="300"/>
          <w:marBottom w:val="300"/>
          <w:divBdr>
            <w:top w:val="none" w:sz="0" w:space="0" w:color="auto"/>
            <w:left w:val="none" w:sz="0" w:space="0" w:color="auto"/>
            <w:bottom w:val="none" w:sz="0" w:space="0" w:color="auto"/>
            <w:right w:val="none" w:sz="0" w:space="0" w:color="auto"/>
          </w:divBdr>
        </w:div>
        <w:div w:id="1535771232">
          <w:marLeft w:val="0"/>
          <w:marRight w:val="0"/>
          <w:marTop w:val="300"/>
          <w:marBottom w:val="300"/>
          <w:divBdr>
            <w:top w:val="none" w:sz="0" w:space="0" w:color="auto"/>
            <w:left w:val="none" w:sz="0" w:space="0" w:color="auto"/>
            <w:bottom w:val="none" w:sz="0" w:space="0" w:color="auto"/>
            <w:right w:val="none" w:sz="0" w:space="0" w:color="auto"/>
          </w:divBdr>
        </w:div>
        <w:div w:id="1658150716">
          <w:marLeft w:val="0"/>
          <w:marRight w:val="0"/>
          <w:marTop w:val="300"/>
          <w:marBottom w:val="300"/>
          <w:divBdr>
            <w:top w:val="none" w:sz="0" w:space="0" w:color="auto"/>
            <w:left w:val="none" w:sz="0" w:space="0" w:color="auto"/>
            <w:bottom w:val="none" w:sz="0" w:space="0" w:color="auto"/>
            <w:right w:val="none" w:sz="0" w:space="0" w:color="auto"/>
          </w:divBdr>
        </w:div>
        <w:div w:id="1767922551">
          <w:marLeft w:val="0"/>
          <w:marRight w:val="0"/>
          <w:marTop w:val="300"/>
          <w:marBottom w:val="300"/>
          <w:divBdr>
            <w:top w:val="none" w:sz="0" w:space="0" w:color="auto"/>
            <w:left w:val="none" w:sz="0" w:space="0" w:color="auto"/>
            <w:bottom w:val="none" w:sz="0" w:space="0" w:color="auto"/>
            <w:right w:val="none" w:sz="0" w:space="0" w:color="auto"/>
          </w:divBdr>
        </w:div>
        <w:div w:id="1816140751">
          <w:marLeft w:val="0"/>
          <w:marRight w:val="0"/>
          <w:marTop w:val="300"/>
          <w:marBottom w:val="300"/>
          <w:divBdr>
            <w:top w:val="none" w:sz="0" w:space="0" w:color="auto"/>
            <w:left w:val="none" w:sz="0" w:space="0" w:color="auto"/>
            <w:bottom w:val="none" w:sz="0" w:space="0" w:color="auto"/>
            <w:right w:val="none" w:sz="0" w:space="0" w:color="auto"/>
          </w:divBdr>
        </w:div>
        <w:div w:id="1833328483">
          <w:marLeft w:val="0"/>
          <w:marRight w:val="0"/>
          <w:marTop w:val="300"/>
          <w:marBottom w:val="300"/>
          <w:divBdr>
            <w:top w:val="none" w:sz="0" w:space="0" w:color="auto"/>
            <w:left w:val="none" w:sz="0" w:space="0" w:color="auto"/>
            <w:bottom w:val="none" w:sz="0" w:space="0" w:color="auto"/>
            <w:right w:val="none" w:sz="0" w:space="0" w:color="auto"/>
          </w:divBdr>
        </w:div>
        <w:div w:id="1880586392">
          <w:marLeft w:val="0"/>
          <w:marRight w:val="0"/>
          <w:marTop w:val="300"/>
          <w:marBottom w:val="300"/>
          <w:divBdr>
            <w:top w:val="none" w:sz="0" w:space="0" w:color="auto"/>
            <w:left w:val="none" w:sz="0" w:space="0" w:color="auto"/>
            <w:bottom w:val="none" w:sz="0" w:space="0" w:color="auto"/>
            <w:right w:val="none" w:sz="0" w:space="0" w:color="auto"/>
          </w:divBdr>
        </w:div>
        <w:div w:id="1918704457">
          <w:marLeft w:val="0"/>
          <w:marRight w:val="0"/>
          <w:marTop w:val="300"/>
          <w:marBottom w:val="300"/>
          <w:divBdr>
            <w:top w:val="none" w:sz="0" w:space="0" w:color="auto"/>
            <w:left w:val="none" w:sz="0" w:space="0" w:color="auto"/>
            <w:bottom w:val="none" w:sz="0" w:space="0" w:color="auto"/>
            <w:right w:val="none" w:sz="0" w:space="0" w:color="auto"/>
          </w:divBdr>
        </w:div>
        <w:div w:id="2044357186">
          <w:marLeft w:val="0"/>
          <w:marRight w:val="0"/>
          <w:marTop w:val="300"/>
          <w:marBottom w:val="300"/>
          <w:divBdr>
            <w:top w:val="none" w:sz="0" w:space="0" w:color="auto"/>
            <w:left w:val="none" w:sz="0" w:space="0" w:color="auto"/>
            <w:bottom w:val="none" w:sz="0" w:space="0" w:color="auto"/>
            <w:right w:val="none" w:sz="0" w:space="0" w:color="auto"/>
          </w:divBdr>
        </w:div>
        <w:div w:id="2059667068">
          <w:marLeft w:val="0"/>
          <w:marRight w:val="0"/>
          <w:marTop w:val="300"/>
          <w:marBottom w:val="300"/>
          <w:divBdr>
            <w:top w:val="none" w:sz="0" w:space="0" w:color="auto"/>
            <w:left w:val="none" w:sz="0" w:space="0" w:color="auto"/>
            <w:bottom w:val="none" w:sz="0" w:space="0" w:color="auto"/>
            <w:right w:val="none" w:sz="0" w:space="0" w:color="auto"/>
          </w:divBdr>
        </w:div>
        <w:div w:id="2090929313">
          <w:marLeft w:val="0"/>
          <w:marRight w:val="0"/>
          <w:marTop w:val="300"/>
          <w:marBottom w:val="300"/>
          <w:divBdr>
            <w:top w:val="none" w:sz="0" w:space="0" w:color="auto"/>
            <w:left w:val="none" w:sz="0" w:space="0" w:color="auto"/>
            <w:bottom w:val="none" w:sz="0" w:space="0" w:color="auto"/>
            <w:right w:val="none" w:sz="0" w:space="0" w:color="auto"/>
          </w:divBdr>
        </w:div>
      </w:divsChild>
    </w:div>
    <w:div w:id="1473402642">
      <w:bodyDiv w:val="1"/>
      <w:marLeft w:val="0"/>
      <w:marRight w:val="0"/>
      <w:marTop w:val="0"/>
      <w:marBottom w:val="0"/>
      <w:divBdr>
        <w:top w:val="none" w:sz="0" w:space="0" w:color="auto"/>
        <w:left w:val="none" w:sz="0" w:space="0" w:color="auto"/>
        <w:bottom w:val="none" w:sz="0" w:space="0" w:color="auto"/>
        <w:right w:val="none" w:sz="0" w:space="0" w:color="auto"/>
      </w:divBdr>
    </w:div>
    <w:div w:id="1612084795">
      <w:bodyDiv w:val="1"/>
      <w:marLeft w:val="0"/>
      <w:marRight w:val="0"/>
      <w:marTop w:val="0"/>
      <w:marBottom w:val="0"/>
      <w:divBdr>
        <w:top w:val="none" w:sz="0" w:space="0" w:color="auto"/>
        <w:left w:val="none" w:sz="0" w:space="0" w:color="auto"/>
        <w:bottom w:val="none" w:sz="0" w:space="0" w:color="auto"/>
        <w:right w:val="none" w:sz="0" w:space="0" w:color="auto"/>
      </w:divBdr>
    </w:div>
    <w:div w:id="1681270127">
      <w:bodyDiv w:val="1"/>
      <w:marLeft w:val="0"/>
      <w:marRight w:val="0"/>
      <w:marTop w:val="0"/>
      <w:marBottom w:val="0"/>
      <w:divBdr>
        <w:top w:val="none" w:sz="0" w:space="0" w:color="auto"/>
        <w:left w:val="none" w:sz="0" w:space="0" w:color="auto"/>
        <w:bottom w:val="none" w:sz="0" w:space="0" w:color="auto"/>
        <w:right w:val="none" w:sz="0" w:space="0" w:color="auto"/>
      </w:divBdr>
    </w:div>
    <w:div w:id="1702121403">
      <w:bodyDiv w:val="1"/>
      <w:marLeft w:val="0"/>
      <w:marRight w:val="0"/>
      <w:marTop w:val="0"/>
      <w:marBottom w:val="0"/>
      <w:divBdr>
        <w:top w:val="none" w:sz="0" w:space="0" w:color="auto"/>
        <w:left w:val="none" w:sz="0" w:space="0" w:color="auto"/>
        <w:bottom w:val="none" w:sz="0" w:space="0" w:color="auto"/>
        <w:right w:val="none" w:sz="0" w:space="0" w:color="auto"/>
      </w:divBdr>
    </w:div>
    <w:div w:id="1874994163">
      <w:bodyDiv w:val="1"/>
      <w:marLeft w:val="0"/>
      <w:marRight w:val="0"/>
      <w:marTop w:val="0"/>
      <w:marBottom w:val="0"/>
      <w:divBdr>
        <w:top w:val="none" w:sz="0" w:space="0" w:color="auto"/>
        <w:left w:val="none" w:sz="0" w:space="0" w:color="auto"/>
        <w:bottom w:val="none" w:sz="0" w:space="0" w:color="auto"/>
        <w:right w:val="none" w:sz="0" w:space="0" w:color="auto"/>
      </w:divBdr>
    </w:div>
    <w:div w:id="2072196256">
      <w:bodyDiv w:val="1"/>
      <w:marLeft w:val="0"/>
      <w:marRight w:val="0"/>
      <w:marTop w:val="0"/>
      <w:marBottom w:val="0"/>
      <w:divBdr>
        <w:top w:val="none" w:sz="0" w:space="0" w:color="auto"/>
        <w:left w:val="none" w:sz="0" w:space="0" w:color="auto"/>
        <w:bottom w:val="none" w:sz="0" w:space="0" w:color="auto"/>
        <w:right w:val="none" w:sz="0" w:space="0" w:color="auto"/>
      </w:divBdr>
      <w:divsChild>
        <w:div w:id="9382004">
          <w:marLeft w:val="0"/>
          <w:marRight w:val="0"/>
          <w:marTop w:val="0"/>
          <w:marBottom w:val="0"/>
          <w:divBdr>
            <w:top w:val="none" w:sz="0" w:space="0" w:color="auto"/>
            <w:left w:val="none" w:sz="0" w:space="0" w:color="auto"/>
            <w:bottom w:val="none" w:sz="0" w:space="0" w:color="auto"/>
            <w:right w:val="none" w:sz="0" w:space="0" w:color="auto"/>
          </w:divBdr>
        </w:div>
        <w:div w:id="168951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document/redirect/74998631/0" TargetMode="External"/><Relationship Id="rId18" Type="http://schemas.openxmlformats.org/officeDocument/2006/relationships/hyperlink" Target="http://ivo.garant.ru/document/redirect/404756365/1000" TargetMode="External"/><Relationship Id="rId26" Type="http://schemas.openxmlformats.org/officeDocument/2006/relationships/hyperlink" Target="https://www.studmed.ru/view/bezrukih-mm-sonkin-vd-farber-da-vozrastnaya-fiziologiya-fiziologiya-razvitiya-rebenka_97b1fb2aebc.html" TargetMode="External"/><Relationship Id="rId39" Type="http://schemas.openxmlformats.org/officeDocument/2006/relationships/hyperlink" Target="https://www.studmed.ru/view/bezrukih-mm-sonkin-vd-farber-da-vozrastnaya-fiziologiya-fiziologiya-razvitiya-rebenka_97b1fb2aebc.html" TargetMode="External"/><Relationship Id="rId3" Type="http://schemas.openxmlformats.org/officeDocument/2006/relationships/styles" Target="styles.xml"/><Relationship Id="rId21" Type="http://schemas.openxmlformats.org/officeDocument/2006/relationships/hyperlink" Target="http://ivo.garant.ru/document/redirect/55172358/0" TargetMode="External"/><Relationship Id="rId34" Type="http://schemas.openxmlformats.org/officeDocument/2006/relationships/hyperlink" Target="https://www.studmed.ru/view/bezrukih-mm-sonkin-vd-farber-da-vozrastnaya-fiziologiya-fiziologiya-razvitiya-rebenka_97b1fb2aebc.html" TargetMode="External"/><Relationship Id="rId42" Type="http://schemas.openxmlformats.org/officeDocument/2006/relationships/hyperlink" Target="https://www.studmed.ru/view/bezrukih-mm-sonkin-vd-farber-da-vozrastnaya-fiziologiya-fiziologiya-razvitiya-rebenka_97b1fb2aebc.html"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ivo.garant.ru/document/redirect/10164072/3" TargetMode="External"/><Relationship Id="rId17" Type="http://schemas.openxmlformats.org/officeDocument/2006/relationships/hyperlink" Target="http://ivo.garant.ru/document/redirect/72232870/0" TargetMode="External"/><Relationship Id="rId25" Type="http://schemas.openxmlformats.org/officeDocument/2006/relationships/hyperlink" Target="https://www.studmed.ru/view/bezrukih-mm-sonkin-vd-farber-da-vozrastnaya-fiziologiya-fiziologiya-razvitiya-rebenka_97b1fb2aebc.html" TargetMode="External"/><Relationship Id="rId33" Type="http://schemas.openxmlformats.org/officeDocument/2006/relationships/hyperlink" Target="https://www.studmed.ru/view/bezrukih-mm-sonkin-vd-farber-da-vozrastnaya-fiziologiya-fiziologiya-razvitiya-rebenka_97b1fb2aebc.html" TargetMode="External"/><Relationship Id="rId38" Type="http://schemas.openxmlformats.org/officeDocument/2006/relationships/hyperlink" Target="https://www.studmed.ru/view/bezrukih-mm-sonkin-vd-farber-da-vozrastnaya-fiziologiya-fiziologiya-razvitiya-rebenka_97b1fb2aebc.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vo.garant.ru/document/redirect/72232870/1000" TargetMode="External"/><Relationship Id="rId20" Type="http://schemas.openxmlformats.org/officeDocument/2006/relationships/hyperlink" Target="http://ivo.garant.ru/document/redirect/55172358/1000" TargetMode="External"/><Relationship Id="rId29" Type="http://schemas.openxmlformats.org/officeDocument/2006/relationships/hyperlink" Target="https://www.studmed.ru/view/bezrukih-mm-sonkin-vd-farber-da-vozrastnaya-fiziologiya-fiziologiya-razvitiya-rebenka_97b1fb2aebc.html" TargetMode="External"/><Relationship Id="rId41" Type="http://schemas.openxmlformats.org/officeDocument/2006/relationships/hyperlink" Target="https://www.studmed.ru/view/bezrukih-mm-sonkin-vd-farber-da-vozrastnaya-fiziologiya-fiziologiya-razvitiya-rebenka_97b1fb2aeb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studmed.ru/view/bezrukih-mm-sonkin-vd-farber-da-vozrastnaya-fiziologiya-fiziologiya-razvitiya-rebenka_97b1fb2aebc.html" TargetMode="External"/><Relationship Id="rId32" Type="http://schemas.openxmlformats.org/officeDocument/2006/relationships/hyperlink" Target="https://www.studmed.ru/view/bezrukih-mm-sonkin-vd-farber-da-vozrastnaya-fiziologiya-fiziologiya-razvitiya-rebenka_97b1fb2aebc.html" TargetMode="External"/><Relationship Id="rId37" Type="http://schemas.openxmlformats.org/officeDocument/2006/relationships/hyperlink" Target="https://www.studmed.ru/view/bezrukih-mm-sonkin-vd-farber-da-vozrastnaya-fiziologiya-fiziologiya-razvitiya-rebenka_97b1fb2aebc.html" TargetMode="External"/><Relationship Id="rId40" Type="http://schemas.openxmlformats.org/officeDocument/2006/relationships/hyperlink" Target="https://www.studmed.ru/view/bezrukih-mm-sonkin-vd-farber-da-vozrastnaya-fiziologiya-fiziologiya-razvitiya-rebenka_97b1fb2aebc.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vo.garant.ru/document/redirect/400235843/0" TargetMode="External"/><Relationship Id="rId23" Type="http://schemas.openxmlformats.org/officeDocument/2006/relationships/hyperlink" Target="https://www.studmed.ru/view/bezrukih-mm-sonkin-vd-farber-da-vozrastnaya-fiziologiya-fiziologiya-razvitiya-rebenka_97b1fb2aebc.html" TargetMode="External"/><Relationship Id="rId28" Type="http://schemas.openxmlformats.org/officeDocument/2006/relationships/hyperlink" Target="https://www.studmed.ru/view/bezrukih-mm-sonkin-vd-farber-da-vozrastnaya-fiziologiya-fiziologiya-razvitiya-rebenka_97b1fb2aebc.html" TargetMode="External"/><Relationship Id="rId36" Type="http://schemas.openxmlformats.org/officeDocument/2006/relationships/hyperlink" Target="https://www.studmed.ru/view/bezrukih-mm-sonkin-vd-farber-da-vozrastnaya-fiziologiya-fiziologiya-razvitiya-rebenka_97b1fb2aebc.html" TargetMode="Externa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ivo.garant.ru/document/redirect/404756365/0" TargetMode="External"/><Relationship Id="rId31" Type="http://schemas.openxmlformats.org/officeDocument/2006/relationships/hyperlink" Target="https://www.studmed.ru/view/bezrukih-mm-sonkin-vd-farber-da-vozrastnaya-fiziologiya-fiziologiya-razvitiya-rebenka_97b1fb2aebc.html" TargetMode="External"/><Relationship Id="rId44" Type="http://schemas.openxmlformats.org/officeDocument/2006/relationships/hyperlink" Target="http://www.wada-ama.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vo.garant.ru/document/redirect/400235843/1000" TargetMode="External"/><Relationship Id="rId22" Type="http://schemas.openxmlformats.org/officeDocument/2006/relationships/hyperlink" Target="https://www.studmed.ru/view/bezrukih-mm-sonkin-vd-farber-da-vozrastnaya-fiziologiya-fiziologiya-razvitiya-rebenka_97b1fb2aebc.html" TargetMode="External"/><Relationship Id="rId27" Type="http://schemas.openxmlformats.org/officeDocument/2006/relationships/hyperlink" Target="https://www.studmed.ru/view/bezrukih-mm-sonkin-vd-farber-da-vozrastnaya-fiziologiya-fiziologiya-razvitiya-rebenka_97b1fb2aebc.html" TargetMode="External"/><Relationship Id="rId30" Type="http://schemas.openxmlformats.org/officeDocument/2006/relationships/hyperlink" Target="https://www.studmed.ru/view/bezrukih-mm-sonkin-vd-farber-da-vozrastnaya-fiziologiya-fiziologiya-razvitiya-rebenka_97b1fb2aebc.html" TargetMode="External"/><Relationship Id="rId35" Type="http://schemas.openxmlformats.org/officeDocument/2006/relationships/hyperlink" Target="https://www.studmed.ru/view/bezrukih-mm-sonkin-vd-farber-da-vozrastnaya-fiziologiya-fiziologiya-razvitiya-rebenka_97b1fb2aebc.html" TargetMode="External"/><Relationship Id="rId43" Type="http://schemas.openxmlformats.org/officeDocument/2006/relationships/hyperlink" Target="https://www.studmed.ru/view/bezrukih-mm-sonkin-vd-farber-da-vozrastnaya-fiziologiya-fiziologiya-razvitiya-rebenka_97b1fb2aebc.ht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8C843-A61F-45D6-B1DB-7AD0A52EC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50453</Words>
  <Characters>287587</Characters>
  <Application>Microsoft Office Word</Application>
  <DocSecurity>0</DocSecurity>
  <Lines>2396</Lines>
  <Paragraphs>674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Пинтер Галина Ивановна</dc:creator>
  <cp:lastModifiedBy>МЕТОДИСТ</cp:lastModifiedBy>
  <cp:revision>3</cp:revision>
  <cp:lastPrinted>2023-12-07T11:21:00Z</cp:lastPrinted>
  <dcterms:created xsi:type="dcterms:W3CDTF">2023-05-31T13:51:00Z</dcterms:created>
  <dcterms:modified xsi:type="dcterms:W3CDTF">2023-12-07T11:48:00Z</dcterms:modified>
</cp:coreProperties>
</file>