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DF" w:rsidRDefault="00D123AC">
      <w:r>
        <w:rPr>
          <w:noProof/>
        </w:rPr>
        <w:drawing>
          <wp:inline distT="0" distB="0" distL="0" distR="0">
            <wp:extent cx="25527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AC" w:rsidRDefault="00D123AC">
      <w:r>
        <w:t>This is the general idea of the young prince with blond hair and a majestic appearance and the cape for a regal effect</w:t>
      </w:r>
    </w:p>
    <w:p w:rsidR="00D123AC" w:rsidRDefault="00D123AC"/>
    <w:p w:rsidR="00D123AC" w:rsidRDefault="00D123AC">
      <w:r>
        <w:rPr>
          <w:noProof/>
        </w:rPr>
        <w:drawing>
          <wp:inline distT="0" distB="0" distL="0" distR="0">
            <wp:extent cx="42862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AC" w:rsidRDefault="00D123AC">
      <w:r>
        <w:t>This is a fitting look for the evil wizard as the child-like features invoke a sense of innocence, yet his demeanour suggests malice intentions</w:t>
      </w:r>
    </w:p>
    <w:p w:rsidR="00D123AC" w:rsidRDefault="00D123AC"/>
    <w:p w:rsidR="00D123AC" w:rsidRDefault="00D123AC"/>
    <w:p w:rsidR="00D123AC" w:rsidRDefault="00D123AC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17182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G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AC" w:rsidRDefault="00D123AC">
      <w:r>
        <w:t>This image was appropriate, as I wanted a majestic appearance with the dragon as well as retaining the stereotypical dragon look.</w:t>
      </w:r>
      <w:bookmarkStart w:id="0" w:name="_GoBack"/>
      <w:bookmarkEnd w:id="0"/>
    </w:p>
    <w:sectPr w:rsidR="00D12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AC"/>
    <w:rsid w:val="00537C5F"/>
    <w:rsid w:val="00D123AC"/>
    <w:rsid w:val="00EC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CA74"/>
  <w15:chartTrackingRefBased/>
  <w15:docId w15:val="{65DF3398-7678-4E41-A8AA-52418E8D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PEDDIREDDY, Goutham</dc:creator>
  <cp:keywords/>
  <dc:description/>
  <cp:lastModifiedBy>PEDDIREDDY, Goutham</cp:lastModifiedBy>
  <cp:revision>1</cp:revision>
  <dcterms:created xsi:type="dcterms:W3CDTF">2018-11-28T19:07:00Z</dcterms:created>
  <dcterms:modified xsi:type="dcterms:W3CDTF">2018-11-28T19:18:00Z</dcterms:modified>
</cp:coreProperties>
</file>