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A4A79" w14:textId="77777777" w:rsidR="00960E4C" w:rsidRDefault="00960E4C">
      <w:r>
        <w:t>Final datasets description</w:t>
      </w:r>
    </w:p>
    <w:p w14:paraId="43529F44" w14:textId="402ABF05" w:rsidR="00960E4C" w:rsidRDefault="00960E4C">
      <w:r>
        <w:t xml:space="preserve">Final dataset: </w:t>
      </w:r>
      <w:proofErr w:type="spellStart"/>
      <w:r w:rsidRPr="00960E4C">
        <w:t>final_course_evals_with</w:t>
      </w:r>
      <w:proofErr w:type="spellEnd"/>
      <w:r w:rsidRPr="00960E4C">
        <w:t xml:space="preserve"> UNI</w:t>
      </w:r>
      <w:r>
        <w:t>.xlsx</w:t>
      </w:r>
    </w:p>
    <w:p w14:paraId="56648FF5" w14:textId="77777777" w:rsidR="00960E4C" w:rsidRDefault="00960E4C">
      <w:r>
        <w:t xml:space="preserve">Columns </w:t>
      </w:r>
    </w:p>
    <w:tbl>
      <w:tblPr>
        <w:tblW w:w="11430" w:type="dxa"/>
        <w:tblInd w:w="-1090" w:type="dxa"/>
        <w:tblLook w:val="04A0" w:firstRow="1" w:lastRow="0" w:firstColumn="1" w:lastColumn="0" w:noHBand="0" w:noVBand="1"/>
      </w:tblPr>
      <w:tblGrid>
        <w:gridCol w:w="4061"/>
        <w:gridCol w:w="7369"/>
      </w:tblGrid>
      <w:tr w:rsidR="00960E4C" w:rsidRPr="00960E4C" w14:paraId="785BF4AB" w14:textId="77777777" w:rsidTr="00960E4C">
        <w:trPr>
          <w:trHeight w:val="330"/>
        </w:trPr>
        <w:tc>
          <w:tcPr>
            <w:tcW w:w="4061" w:type="dxa"/>
            <w:tcBorders>
              <w:top w:val="single" w:sz="8" w:space="0" w:color="auto"/>
              <w:left w:val="single" w:sz="8" w:space="0" w:color="auto"/>
              <w:bottom w:val="single" w:sz="8" w:space="0" w:color="auto"/>
              <w:right w:val="single" w:sz="8" w:space="0" w:color="auto"/>
            </w:tcBorders>
            <w:noWrap/>
            <w:vAlign w:val="center"/>
            <w:hideMark/>
          </w:tcPr>
          <w:p w14:paraId="38CB7623" w14:textId="77777777" w:rsidR="00960E4C" w:rsidRPr="00960E4C" w:rsidRDefault="00960E4C" w:rsidP="00960E4C">
            <w:r w:rsidRPr="00960E4C">
              <w:t>Column name</w:t>
            </w:r>
          </w:p>
        </w:tc>
        <w:tc>
          <w:tcPr>
            <w:tcW w:w="7369" w:type="dxa"/>
            <w:tcBorders>
              <w:top w:val="single" w:sz="8" w:space="0" w:color="auto"/>
              <w:left w:val="single" w:sz="8" w:space="0" w:color="auto"/>
              <w:bottom w:val="single" w:sz="8" w:space="0" w:color="auto"/>
              <w:right w:val="single" w:sz="8" w:space="0" w:color="auto"/>
            </w:tcBorders>
            <w:hideMark/>
          </w:tcPr>
          <w:p w14:paraId="707FF80D" w14:textId="77777777" w:rsidR="00960E4C" w:rsidRPr="00960E4C" w:rsidRDefault="00960E4C" w:rsidP="00960E4C">
            <w:r w:rsidRPr="00960E4C">
              <w:t>Description</w:t>
            </w:r>
          </w:p>
        </w:tc>
      </w:tr>
      <w:tr w:rsidR="00960E4C" w:rsidRPr="00960E4C" w14:paraId="3EE041BC" w14:textId="77777777" w:rsidTr="00960E4C">
        <w:trPr>
          <w:trHeight w:val="330"/>
        </w:trPr>
        <w:tc>
          <w:tcPr>
            <w:tcW w:w="4061" w:type="dxa"/>
            <w:tcBorders>
              <w:top w:val="single" w:sz="8" w:space="0" w:color="auto"/>
              <w:left w:val="single" w:sz="8" w:space="0" w:color="auto"/>
              <w:bottom w:val="single" w:sz="8" w:space="0" w:color="auto"/>
              <w:right w:val="single" w:sz="8" w:space="0" w:color="auto"/>
            </w:tcBorders>
            <w:noWrap/>
            <w:vAlign w:val="center"/>
            <w:hideMark/>
          </w:tcPr>
          <w:p w14:paraId="7AC63E53" w14:textId="77777777" w:rsidR="00960E4C" w:rsidRPr="00960E4C" w:rsidRDefault="00960E4C" w:rsidP="00960E4C">
            <w:proofErr w:type="spellStart"/>
            <w:r w:rsidRPr="00960E4C">
              <w:t>professor_uni</w:t>
            </w:r>
            <w:proofErr w:type="spellEnd"/>
          </w:p>
        </w:tc>
        <w:tc>
          <w:tcPr>
            <w:tcW w:w="7369" w:type="dxa"/>
            <w:tcBorders>
              <w:top w:val="single" w:sz="8" w:space="0" w:color="auto"/>
              <w:left w:val="single" w:sz="8" w:space="0" w:color="auto"/>
              <w:bottom w:val="single" w:sz="8" w:space="0" w:color="auto"/>
              <w:right w:val="single" w:sz="8" w:space="0" w:color="auto"/>
            </w:tcBorders>
            <w:hideMark/>
          </w:tcPr>
          <w:p w14:paraId="2252003F" w14:textId="77777777" w:rsidR="00960E4C" w:rsidRPr="00960E4C" w:rsidRDefault="00960E4C" w:rsidP="00960E4C">
            <w:r w:rsidRPr="00960E4C">
              <w:t xml:space="preserve">Map of professor </w:t>
            </w:r>
            <w:proofErr w:type="spellStart"/>
            <w:r w:rsidRPr="00960E4C">
              <w:t>uni</w:t>
            </w:r>
            <w:proofErr w:type="spellEnd"/>
            <w:r w:rsidRPr="00960E4C">
              <w:t xml:space="preserve"> that was already in the course evals data, or a rough mapping which may be inaccurate.</w:t>
            </w:r>
          </w:p>
        </w:tc>
      </w:tr>
      <w:tr w:rsidR="00960E4C" w:rsidRPr="00960E4C" w14:paraId="0E7868E8" w14:textId="77777777" w:rsidTr="00960E4C">
        <w:trPr>
          <w:trHeight w:val="330"/>
        </w:trPr>
        <w:tc>
          <w:tcPr>
            <w:tcW w:w="4061" w:type="dxa"/>
            <w:tcBorders>
              <w:top w:val="nil"/>
              <w:left w:val="nil"/>
              <w:bottom w:val="single" w:sz="8" w:space="0" w:color="auto"/>
              <w:right w:val="single" w:sz="8" w:space="0" w:color="auto"/>
            </w:tcBorders>
            <w:noWrap/>
            <w:vAlign w:val="center"/>
            <w:hideMark/>
          </w:tcPr>
          <w:p w14:paraId="3C46A2C3" w14:textId="77777777" w:rsidR="00960E4C" w:rsidRPr="00960E4C" w:rsidRDefault="00960E4C" w:rsidP="00960E4C">
            <w:proofErr w:type="spellStart"/>
            <w:r w:rsidRPr="00960E4C">
              <w:t>professor_fullname</w:t>
            </w:r>
            <w:proofErr w:type="spellEnd"/>
          </w:p>
        </w:tc>
        <w:tc>
          <w:tcPr>
            <w:tcW w:w="7369" w:type="dxa"/>
            <w:tcBorders>
              <w:top w:val="nil"/>
              <w:left w:val="nil"/>
              <w:bottom w:val="single" w:sz="8" w:space="0" w:color="auto"/>
              <w:right w:val="single" w:sz="8" w:space="0" w:color="auto"/>
            </w:tcBorders>
            <w:hideMark/>
          </w:tcPr>
          <w:p w14:paraId="7CDEE808" w14:textId="77777777" w:rsidR="00960E4C" w:rsidRPr="00960E4C" w:rsidRDefault="00960E4C" w:rsidP="00960E4C">
            <w:proofErr w:type="spellStart"/>
            <w:r w:rsidRPr="00960E4C">
              <w:t>Fullname</w:t>
            </w:r>
            <w:proofErr w:type="spellEnd"/>
            <w:r w:rsidRPr="00960E4C">
              <w:t xml:space="preserve"> field in the course evals data. Is not clean- sometimes has names reversed, or alternate names, or multiple prof names</w:t>
            </w:r>
          </w:p>
        </w:tc>
      </w:tr>
      <w:tr w:rsidR="00960E4C" w:rsidRPr="00960E4C" w14:paraId="655961DF" w14:textId="77777777" w:rsidTr="00960E4C">
        <w:trPr>
          <w:trHeight w:val="330"/>
        </w:trPr>
        <w:tc>
          <w:tcPr>
            <w:tcW w:w="4061" w:type="dxa"/>
            <w:tcBorders>
              <w:top w:val="nil"/>
              <w:left w:val="nil"/>
              <w:bottom w:val="single" w:sz="8" w:space="0" w:color="auto"/>
              <w:right w:val="single" w:sz="8" w:space="0" w:color="auto"/>
            </w:tcBorders>
            <w:noWrap/>
            <w:vAlign w:val="center"/>
            <w:hideMark/>
          </w:tcPr>
          <w:p w14:paraId="3C5D3245" w14:textId="77777777" w:rsidR="00960E4C" w:rsidRPr="00960E4C" w:rsidRDefault="00960E4C" w:rsidP="00960E4C">
            <w:r w:rsidRPr="00960E4C">
              <w:t>lowercase</w:t>
            </w:r>
          </w:p>
        </w:tc>
        <w:tc>
          <w:tcPr>
            <w:tcW w:w="7369" w:type="dxa"/>
            <w:tcBorders>
              <w:top w:val="nil"/>
              <w:left w:val="nil"/>
              <w:bottom w:val="single" w:sz="8" w:space="0" w:color="auto"/>
              <w:right w:val="single" w:sz="8" w:space="0" w:color="auto"/>
            </w:tcBorders>
            <w:hideMark/>
          </w:tcPr>
          <w:p w14:paraId="5E5E5E6D" w14:textId="77777777" w:rsidR="00960E4C" w:rsidRPr="00960E4C" w:rsidRDefault="00960E4C" w:rsidP="00960E4C">
            <w:r w:rsidRPr="00960E4C">
              <w:t>Converted to lowercase for better matching (standardizing)</w:t>
            </w:r>
          </w:p>
        </w:tc>
      </w:tr>
      <w:tr w:rsidR="00960E4C" w:rsidRPr="00960E4C" w14:paraId="6A776872" w14:textId="77777777" w:rsidTr="00960E4C">
        <w:trPr>
          <w:trHeight w:val="330"/>
        </w:trPr>
        <w:tc>
          <w:tcPr>
            <w:tcW w:w="4061" w:type="dxa"/>
            <w:tcBorders>
              <w:top w:val="nil"/>
              <w:left w:val="nil"/>
              <w:bottom w:val="single" w:sz="8" w:space="0" w:color="auto"/>
              <w:right w:val="single" w:sz="8" w:space="0" w:color="auto"/>
            </w:tcBorders>
            <w:noWrap/>
            <w:vAlign w:val="center"/>
            <w:hideMark/>
          </w:tcPr>
          <w:p w14:paraId="310CA5E4" w14:textId="77777777" w:rsidR="00960E4C" w:rsidRPr="00960E4C" w:rsidRDefault="00960E4C" w:rsidP="00960E4C">
            <w:proofErr w:type="spellStart"/>
            <w:r w:rsidRPr="00960E4C">
              <w:t>enrollment_total</w:t>
            </w:r>
            <w:proofErr w:type="spellEnd"/>
          </w:p>
        </w:tc>
        <w:tc>
          <w:tcPr>
            <w:tcW w:w="7369" w:type="dxa"/>
            <w:tcBorders>
              <w:top w:val="nil"/>
              <w:left w:val="nil"/>
              <w:bottom w:val="single" w:sz="8" w:space="0" w:color="auto"/>
              <w:right w:val="single" w:sz="8" w:space="0" w:color="auto"/>
            </w:tcBorders>
            <w:hideMark/>
          </w:tcPr>
          <w:p w14:paraId="4D44FBA9" w14:textId="77777777" w:rsidR="00960E4C" w:rsidRPr="00960E4C" w:rsidRDefault="00960E4C" w:rsidP="00960E4C">
            <w:r w:rsidRPr="00960E4C">
              <w:t>From course evals data- original data itself- no manipulations.</w:t>
            </w:r>
          </w:p>
        </w:tc>
      </w:tr>
      <w:tr w:rsidR="00960E4C" w:rsidRPr="00960E4C" w14:paraId="199BF9D4" w14:textId="77777777" w:rsidTr="00960E4C">
        <w:trPr>
          <w:trHeight w:val="330"/>
        </w:trPr>
        <w:tc>
          <w:tcPr>
            <w:tcW w:w="4061" w:type="dxa"/>
            <w:tcBorders>
              <w:top w:val="nil"/>
              <w:left w:val="nil"/>
              <w:bottom w:val="single" w:sz="8" w:space="0" w:color="auto"/>
              <w:right w:val="single" w:sz="8" w:space="0" w:color="auto"/>
            </w:tcBorders>
            <w:noWrap/>
            <w:vAlign w:val="center"/>
            <w:hideMark/>
          </w:tcPr>
          <w:p w14:paraId="01EEC665" w14:textId="77777777" w:rsidR="00960E4C" w:rsidRPr="00960E4C" w:rsidRDefault="00960E4C" w:rsidP="00960E4C">
            <w:proofErr w:type="spellStart"/>
            <w:r w:rsidRPr="00960E4C">
              <w:t>eval_respondents</w:t>
            </w:r>
            <w:proofErr w:type="spellEnd"/>
          </w:p>
        </w:tc>
        <w:tc>
          <w:tcPr>
            <w:tcW w:w="7369" w:type="dxa"/>
            <w:tcBorders>
              <w:top w:val="nil"/>
              <w:left w:val="nil"/>
              <w:bottom w:val="single" w:sz="8" w:space="0" w:color="auto"/>
              <w:right w:val="single" w:sz="8" w:space="0" w:color="auto"/>
            </w:tcBorders>
            <w:hideMark/>
          </w:tcPr>
          <w:p w14:paraId="403DB029" w14:textId="77777777" w:rsidR="00960E4C" w:rsidRPr="00960E4C" w:rsidRDefault="00960E4C" w:rsidP="00960E4C">
            <w:r w:rsidRPr="00960E4C">
              <w:t xml:space="preserve">No manipulations-- this was used to evaluate which </w:t>
            </w:r>
            <w:proofErr w:type="spellStart"/>
            <w:r w:rsidRPr="00960E4C">
              <w:t>bie_course</w:t>
            </w:r>
            <w:proofErr w:type="spellEnd"/>
            <w:r w:rsidRPr="00960E4C">
              <w:t xml:space="preserve"> or </w:t>
            </w:r>
            <w:proofErr w:type="spellStart"/>
            <w:r w:rsidRPr="00960E4C">
              <w:t>bie_professor</w:t>
            </w:r>
            <w:proofErr w:type="spellEnd"/>
            <w:r w:rsidRPr="00960E4C">
              <w:t xml:space="preserve"> should be kept based on the matches in </w:t>
            </w:r>
            <w:proofErr w:type="spellStart"/>
            <w:r w:rsidRPr="00960E4C">
              <w:t>tcdb</w:t>
            </w:r>
            <w:proofErr w:type="spellEnd"/>
          </w:p>
        </w:tc>
      </w:tr>
      <w:tr w:rsidR="00960E4C" w:rsidRPr="00960E4C" w14:paraId="643F1FB7" w14:textId="77777777" w:rsidTr="00960E4C">
        <w:trPr>
          <w:trHeight w:val="330"/>
        </w:trPr>
        <w:tc>
          <w:tcPr>
            <w:tcW w:w="4061" w:type="dxa"/>
            <w:tcBorders>
              <w:top w:val="nil"/>
              <w:left w:val="nil"/>
              <w:bottom w:val="single" w:sz="8" w:space="0" w:color="auto"/>
              <w:right w:val="single" w:sz="8" w:space="0" w:color="auto"/>
            </w:tcBorders>
            <w:noWrap/>
            <w:vAlign w:val="center"/>
            <w:hideMark/>
          </w:tcPr>
          <w:p w14:paraId="0FCBF7D6" w14:textId="77777777" w:rsidR="00960E4C" w:rsidRPr="00960E4C" w:rsidRDefault="00960E4C" w:rsidP="00960E4C">
            <w:proofErr w:type="spellStart"/>
            <w:r w:rsidRPr="00960E4C">
              <w:t>bie_course</w:t>
            </w:r>
            <w:proofErr w:type="spellEnd"/>
          </w:p>
        </w:tc>
        <w:tc>
          <w:tcPr>
            <w:tcW w:w="7369" w:type="dxa"/>
            <w:tcBorders>
              <w:top w:val="nil"/>
              <w:left w:val="nil"/>
              <w:bottom w:val="single" w:sz="8" w:space="0" w:color="auto"/>
              <w:right w:val="single" w:sz="8" w:space="0" w:color="auto"/>
            </w:tcBorders>
            <w:hideMark/>
          </w:tcPr>
          <w:p w14:paraId="1EEF7A9A" w14:textId="77777777" w:rsidR="00960E4C" w:rsidRPr="00960E4C" w:rsidRDefault="00960E4C" w:rsidP="00960E4C">
            <w:r w:rsidRPr="00960E4C">
              <w:t xml:space="preserve">If multiple different values existed for same unique course id and same prof, this was manually chosen as to what best matched the </w:t>
            </w:r>
            <w:proofErr w:type="spellStart"/>
            <w:r w:rsidRPr="00960E4C">
              <w:t>tcdb</w:t>
            </w:r>
            <w:proofErr w:type="spellEnd"/>
            <w:r w:rsidRPr="00960E4C">
              <w:t>.</w:t>
            </w:r>
          </w:p>
        </w:tc>
      </w:tr>
      <w:tr w:rsidR="00960E4C" w:rsidRPr="00960E4C" w14:paraId="30536BBE" w14:textId="77777777" w:rsidTr="00960E4C">
        <w:trPr>
          <w:trHeight w:val="330"/>
        </w:trPr>
        <w:tc>
          <w:tcPr>
            <w:tcW w:w="4061" w:type="dxa"/>
            <w:tcBorders>
              <w:top w:val="nil"/>
              <w:left w:val="nil"/>
              <w:bottom w:val="single" w:sz="8" w:space="0" w:color="auto"/>
              <w:right w:val="single" w:sz="8" w:space="0" w:color="auto"/>
            </w:tcBorders>
            <w:noWrap/>
            <w:vAlign w:val="center"/>
            <w:hideMark/>
          </w:tcPr>
          <w:p w14:paraId="64B08B0A" w14:textId="77777777" w:rsidR="00960E4C" w:rsidRPr="00960E4C" w:rsidRDefault="00960E4C" w:rsidP="00960E4C">
            <w:proofErr w:type="spellStart"/>
            <w:r w:rsidRPr="00960E4C">
              <w:t>bie_professor</w:t>
            </w:r>
            <w:proofErr w:type="spellEnd"/>
          </w:p>
        </w:tc>
        <w:tc>
          <w:tcPr>
            <w:tcW w:w="7369" w:type="dxa"/>
            <w:tcBorders>
              <w:top w:val="nil"/>
              <w:left w:val="nil"/>
              <w:bottom w:val="single" w:sz="8" w:space="0" w:color="auto"/>
              <w:right w:val="single" w:sz="8" w:space="0" w:color="auto"/>
            </w:tcBorders>
            <w:hideMark/>
          </w:tcPr>
          <w:p w14:paraId="63D2FD7C" w14:textId="77777777" w:rsidR="00960E4C" w:rsidRPr="00960E4C" w:rsidRDefault="00960E4C" w:rsidP="00960E4C">
            <w:r w:rsidRPr="00960E4C">
              <w:t xml:space="preserve">If multiple different values existed for same unique course id and same prof, this was manually chosen as to what best matched the </w:t>
            </w:r>
            <w:proofErr w:type="spellStart"/>
            <w:r w:rsidRPr="00960E4C">
              <w:t>tcdb</w:t>
            </w:r>
            <w:proofErr w:type="spellEnd"/>
            <w:r w:rsidRPr="00960E4C">
              <w:t>.</w:t>
            </w:r>
          </w:p>
        </w:tc>
      </w:tr>
      <w:tr w:rsidR="00960E4C" w:rsidRPr="00960E4C" w14:paraId="628F50C4" w14:textId="77777777" w:rsidTr="00960E4C">
        <w:trPr>
          <w:trHeight w:val="330"/>
        </w:trPr>
        <w:tc>
          <w:tcPr>
            <w:tcW w:w="4061" w:type="dxa"/>
            <w:tcBorders>
              <w:top w:val="nil"/>
              <w:left w:val="nil"/>
              <w:bottom w:val="single" w:sz="8" w:space="0" w:color="auto"/>
              <w:right w:val="single" w:sz="8" w:space="0" w:color="auto"/>
            </w:tcBorders>
            <w:noWrap/>
            <w:vAlign w:val="center"/>
            <w:hideMark/>
          </w:tcPr>
          <w:p w14:paraId="0B592EDE" w14:textId="77777777" w:rsidR="00960E4C" w:rsidRPr="00960E4C" w:rsidRDefault="00960E4C" w:rsidP="00960E4C">
            <w:proofErr w:type="spellStart"/>
            <w:r w:rsidRPr="00960E4C">
              <w:t>average_workload_rating</w:t>
            </w:r>
            <w:proofErr w:type="spellEnd"/>
          </w:p>
        </w:tc>
        <w:tc>
          <w:tcPr>
            <w:tcW w:w="7369" w:type="dxa"/>
            <w:tcBorders>
              <w:top w:val="nil"/>
              <w:left w:val="nil"/>
              <w:bottom w:val="single" w:sz="8" w:space="0" w:color="auto"/>
              <w:right w:val="single" w:sz="8" w:space="0" w:color="auto"/>
            </w:tcBorders>
            <w:hideMark/>
          </w:tcPr>
          <w:p w14:paraId="7767C221" w14:textId="77777777" w:rsidR="00960E4C" w:rsidRPr="00960E4C" w:rsidRDefault="00960E4C" w:rsidP="00960E4C">
            <w:r w:rsidRPr="00960E4C">
              <w:t>No manipulations</w:t>
            </w:r>
          </w:p>
        </w:tc>
      </w:tr>
      <w:tr w:rsidR="00960E4C" w:rsidRPr="00960E4C" w14:paraId="7F0F603B" w14:textId="77777777" w:rsidTr="00960E4C">
        <w:trPr>
          <w:trHeight w:val="330"/>
        </w:trPr>
        <w:tc>
          <w:tcPr>
            <w:tcW w:w="4061" w:type="dxa"/>
            <w:tcBorders>
              <w:top w:val="nil"/>
              <w:left w:val="nil"/>
              <w:bottom w:val="single" w:sz="8" w:space="0" w:color="auto"/>
              <w:right w:val="single" w:sz="8" w:space="0" w:color="auto"/>
            </w:tcBorders>
            <w:noWrap/>
            <w:vAlign w:val="center"/>
            <w:hideMark/>
          </w:tcPr>
          <w:p w14:paraId="2F1A54E2" w14:textId="77777777" w:rsidR="00960E4C" w:rsidRPr="00960E4C" w:rsidRDefault="00960E4C" w:rsidP="00960E4C">
            <w:proofErr w:type="spellStart"/>
            <w:r w:rsidRPr="00960E4C">
              <w:t>response_rate</w:t>
            </w:r>
            <w:proofErr w:type="spellEnd"/>
          </w:p>
        </w:tc>
        <w:tc>
          <w:tcPr>
            <w:tcW w:w="7369" w:type="dxa"/>
            <w:tcBorders>
              <w:top w:val="nil"/>
              <w:left w:val="nil"/>
              <w:bottom w:val="single" w:sz="8" w:space="0" w:color="auto"/>
              <w:right w:val="single" w:sz="8" w:space="0" w:color="auto"/>
            </w:tcBorders>
            <w:hideMark/>
          </w:tcPr>
          <w:p w14:paraId="2037283D" w14:textId="77777777" w:rsidR="00960E4C" w:rsidRPr="00960E4C" w:rsidRDefault="00960E4C" w:rsidP="00960E4C">
            <w:r w:rsidRPr="00960E4C">
              <w:t>No manipulations</w:t>
            </w:r>
          </w:p>
        </w:tc>
      </w:tr>
      <w:tr w:rsidR="00960E4C" w:rsidRPr="00960E4C" w14:paraId="65F2B325" w14:textId="77777777" w:rsidTr="00960E4C">
        <w:trPr>
          <w:trHeight w:val="330"/>
        </w:trPr>
        <w:tc>
          <w:tcPr>
            <w:tcW w:w="4061" w:type="dxa"/>
            <w:tcBorders>
              <w:top w:val="nil"/>
              <w:left w:val="nil"/>
              <w:bottom w:val="single" w:sz="8" w:space="0" w:color="auto"/>
              <w:right w:val="single" w:sz="8" w:space="0" w:color="auto"/>
            </w:tcBorders>
            <w:noWrap/>
            <w:vAlign w:val="center"/>
            <w:hideMark/>
          </w:tcPr>
          <w:p w14:paraId="0BEBC0DB" w14:textId="77777777" w:rsidR="00960E4C" w:rsidRPr="00960E4C" w:rsidRDefault="00960E4C" w:rsidP="00960E4C">
            <w:proofErr w:type="spellStart"/>
            <w:r w:rsidRPr="00960E4C">
              <w:t>clean_course_number</w:t>
            </w:r>
            <w:proofErr w:type="spellEnd"/>
          </w:p>
        </w:tc>
        <w:tc>
          <w:tcPr>
            <w:tcW w:w="7369" w:type="dxa"/>
            <w:tcBorders>
              <w:top w:val="nil"/>
              <w:left w:val="nil"/>
              <w:bottom w:val="single" w:sz="8" w:space="0" w:color="auto"/>
              <w:right w:val="single" w:sz="8" w:space="0" w:color="auto"/>
            </w:tcBorders>
            <w:hideMark/>
          </w:tcPr>
          <w:p w14:paraId="6E524A21" w14:textId="77777777" w:rsidR="00960E4C" w:rsidRPr="00960E4C" w:rsidRDefault="00960E4C" w:rsidP="00960E4C">
            <w:r w:rsidRPr="00960E4C">
              <w:t xml:space="preserve">Cleaned the </w:t>
            </w:r>
            <w:proofErr w:type="spellStart"/>
            <w:r w:rsidRPr="00960E4C">
              <w:t>course_number</w:t>
            </w:r>
            <w:proofErr w:type="spellEnd"/>
            <w:r w:rsidRPr="00960E4C">
              <w:t xml:space="preserve"> field in order to standardize it across datasets: Make sure it's a string, strip whitespace, and convert to uppercase; Extract the first letter and a 4-digit number at the end; removing special chars etc.</w:t>
            </w:r>
          </w:p>
        </w:tc>
      </w:tr>
      <w:tr w:rsidR="00960E4C" w:rsidRPr="00960E4C" w14:paraId="682B52EB" w14:textId="77777777" w:rsidTr="00960E4C">
        <w:trPr>
          <w:trHeight w:val="330"/>
        </w:trPr>
        <w:tc>
          <w:tcPr>
            <w:tcW w:w="4061" w:type="dxa"/>
            <w:tcBorders>
              <w:top w:val="nil"/>
              <w:left w:val="nil"/>
              <w:bottom w:val="single" w:sz="8" w:space="0" w:color="auto"/>
              <w:right w:val="single" w:sz="8" w:space="0" w:color="auto"/>
            </w:tcBorders>
            <w:noWrap/>
            <w:vAlign w:val="center"/>
            <w:hideMark/>
          </w:tcPr>
          <w:p w14:paraId="2ACF86A8" w14:textId="77777777" w:rsidR="00960E4C" w:rsidRPr="00960E4C" w:rsidRDefault="00960E4C" w:rsidP="00960E4C">
            <w:proofErr w:type="spellStart"/>
            <w:r w:rsidRPr="00960E4C">
              <w:t>new_unique_course_id</w:t>
            </w:r>
            <w:proofErr w:type="spellEnd"/>
          </w:p>
        </w:tc>
        <w:tc>
          <w:tcPr>
            <w:tcW w:w="7369" w:type="dxa"/>
            <w:tcBorders>
              <w:top w:val="nil"/>
              <w:left w:val="nil"/>
              <w:bottom w:val="single" w:sz="8" w:space="0" w:color="auto"/>
              <w:right w:val="single" w:sz="8" w:space="0" w:color="auto"/>
            </w:tcBorders>
            <w:hideMark/>
          </w:tcPr>
          <w:p w14:paraId="766DAA4D" w14:textId="77777777" w:rsidR="00960E4C" w:rsidRPr="00960E4C" w:rsidRDefault="00960E4C" w:rsidP="00960E4C">
            <w:r w:rsidRPr="00960E4C">
              <w:t xml:space="preserve">Re-did unique </w:t>
            </w:r>
            <w:proofErr w:type="spellStart"/>
            <w:r w:rsidRPr="00960E4C">
              <w:t>course_id</w:t>
            </w:r>
            <w:proofErr w:type="spellEnd"/>
            <w:r w:rsidRPr="00960E4C">
              <w:t xml:space="preserve"> as the original </w:t>
            </w:r>
            <w:proofErr w:type="spellStart"/>
            <w:r w:rsidRPr="00960E4C">
              <w:t>unique_course_id</w:t>
            </w:r>
            <w:proofErr w:type="spellEnd"/>
            <w:r w:rsidRPr="00960E4C">
              <w:t xml:space="preserve"> field was sometimes messy—freshly combined (as strings) </w:t>
            </w:r>
            <w:proofErr w:type="spellStart"/>
            <w:r w:rsidRPr="00960E4C">
              <w:t>term_number</w:t>
            </w:r>
            <w:proofErr w:type="spellEnd"/>
            <w:r w:rsidRPr="00960E4C">
              <w:t xml:space="preserve">+ </w:t>
            </w:r>
            <w:proofErr w:type="spellStart"/>
            <w:r w:rsidRPr="00960E4C">
              <w:t>clean_course_number</w:t>
            </w:r>
            <w:proofErr w:type="spellEnd"/>
            <w:r w:rsidRPr="00960E4C">
              <w:t xml:space="preserve"> + </w:t>
            </w:r>
            <w:proofErr w:type="spellStart"/>
            <w:r w:rsidRPr="00960E4C">
              <w:t>section_number</w:t>
            </w:r>
            <w:proofErr w:type="spellEnd"/>
          </w:p>
        </w:tc>
      </w:tr>
      <w:tr w:rsidR="00960E4C" w:rsidRPr="00960E4C" w14:paraId="2EBA7C9F" w14:textId="77777777" w:rsidTr="00960E4C">
        <w:trPr>
          <w:trHeight w:val="330"/>
        </w:trPr>
        <w:tc>
          <w:tcPr>
            <w:tcW w:w="4061" w:type="dxa"/>
            <w:tcBorders>
              <w:top w:val="nil"/>
              <w:left w:val="nil"/>
              <w:bottom w:val="single" w:sz="8" w:space="0" w:color="auto"/>
              <w:right w:val="single" w:sz="8" w:space="0" w:color="auto"/>
            </w:tcBorders>
            <w:noWrap/>
            <w:vAlign w:val="center"/>
            <w:hideMark/>
          </w:tcPr>
          <w:p w14:paraId="6118E074" w14:textId="77777777" w:rsidR="00960E4C" w:rsidRPr="00960E4C" w:rsidRDefault="00960E4C" w:rsidP="00960E4C">
            <w:r w:rsidRPr="00960E4C">
              <w:lastRenderedPageBreak/>
              <w:t>name_1</w:t>
            </w:r>
          </w:p>
        </w:tc>
        <w:tc>
          <w:tcPr>
            <w:tcW w:w="7369" w:type="dxa"/>
            <w:tcBorders>
              <w:top w:val="nil"/>
              <w:left w:val="nil"/>
              <w:bottom w:val="single" w:sz="8" w:space="0" w:color="auto"/>
              <w:right w:val="single" w:sz="8" w:space="0" w:color="auto"/>
            </w:tcBorders>
            <w:hideMark/>
          </w:tcPr>
          <w:p w14:paraId="1267AF3D" w14:textId="77777777" w:rsidR="00960E4C" w:rsidRPr="00960E4C" w:rsidRDefault="00960E4C" w:rsidP="00960E4C">
            <w:r w:rsidRPr="00960E4C">
              <w:t xml:space="preserve">Professor </w:t>
            </w:r>
            <w:proofErr w:type="spellStart"/>
            <w:r w:rsidRPr="00960E4C">
              <w:t>fullname</w:t>
            </w:r>
            <w:proofErr w:type="spellEnd"/>
            <w:r w:rsidRPr="00960E4C">
              <w:t xml:space="preserve"> column was split into four possible names based on spaces between names. Names were cleaned to standardize: lowercase, no special characters, no whitespace</w:t>
            </w:r>
          </w:p>
        </w:tc>
      </w:tr>
      <w:tr w:rsidR="00960E4C" w:rsidRPr="00960E4C" w14:paraId="0304D974" w14:textId="77777777" w:rsidTr="00960E4C">
        <w:trPr>
          <w:trHeight w:val="330"/>
        </w:trPr>
        <w:tc>
          <w:tcPr>
            <w:tcW w:w="4061" w:type="dxa"/>
            <w:tcBorders>
              <w:top w:val="nil"/>
              <w:left w:val="nil"/>
              <w:bottom w:val="single" w:sz="8" w:space="0" w:color="auto"/>
              <w:right w:val="single" w:sz="8" w:space="0" w:color="auto"/>
            </w:tcBorders>
            <w:noWrap/>
            <w:vAlign w:val="center"/>
            <w:hideMark/>
          </w:tcPr>
          <w:p w14:paraId="434BA1D9" w14:textId="77777777" w:rsidR="00960E4C" w:rsidRPr="00960E4C" w:rsidRDefault="00960E4C" w:rsidP="00960E4C">
            <w:r w:rsidRPr="00960E4C">
              <w:t>name_2</w:t>
            </w:r>
          </w:p>
        </w:tc>
        <w:tc>
          <w:tcPr>
            <w:tcW w:w="7369" w:type="dxa"/>
            <w:tcBorders>
              <w:top w:val="nil"/>
              <w:left w:val="nil"/>
              <w:bottom w:val="single" w:sz="8" w:space="0" w:color="auto"/>
              <w:right w:val="single" w:sz="8" w:space="0" w:color="auto"/>
            </w:tcBorders>
            <w:hideMark/>
          </w:tcPr>
          <w:p w14:paraId="478CE39D" w14:textId="77777777" w:rsidR="00960E4C" w:rsidRPr="00960E4C" w:rsidRDefault="00960E4C" w:rsidP="00960E4C">
            <w:r w:rsidRPr="00960E4C">
              <w:t>“</w:t>
            </w:r>
          </w:p>
        </w:tc>
      </w:tr>
      <w:tr w:rsidR="00960E4C" w:rsidRPr="00960E4C" w14:paraId="60CF1E4F" w14:textId="77777777" w:rsidTr="00960E4C">
        <w:trPr>
          <w:trHeight w:val="330"/>
        </w:trPr>
        <w:tc>
          <w:tcPr>
            <w:tcW w:w="4061" w:type="dxa"/>
            <w:tcBorders>
              <w:top w:val="nil"/>
              <w:left w:val="nil"/>
              <w:bottom w:val="single" w:sz="8" w:space="0" w:color="auto"/>
              <w:right w:val="single" w:sz="8" w:space="0" w:color="auto"/>
            </w:tcBorders>
            <w:noWrap/>
            <w:vAlign w:val="center"/>
            <w:hideMark/>
          </w:tcPr>
          <w:p w14:paraId="6C16DB54" w14:textId="77777777" w:rsidR="00960E4C" w:rsidRPr="00960E4C" w:rsidRDefault="00960E4C" w:rsidP="00960E4C">
            <w:r w:rsidRPr="00960E4C">
              <w:t>name_3</w:t>
            </w:r>
          </w:p>
        </w:tc>
        <w:tc>
          <w:tcPr>
            <w:tcW w:w="7369" w:type="dxa"/>
            <w:tcBorders>
              <w:top w:val="nil"/>
              <w:left w:val="nil"/>
              <w:bottom w:val="single" w:sz="8" w:space="0" w:color="auto"/>
              <w:right w:val="single" w:sz="8" w:space="0" w:color="auto"/>
            </w:tcBorders>
            <w:hideMark/>
          </w:tcPr>
          <w:p w14:paraId="43E91B75" w14:textId="77777777" w:rsidR="00960E4C" w:rsidRPr="00960E4C" w:rsidRDefault="00960E4C" w:rsidP="00960E4C">
            <w:r w:rsidRPr="00960E4C">
              <w:t>“</w:t>
            </w:r>
          </w:p>
        </w:tc>
      </w:tr>
      <w:tr w:rsidR="00960E4C" w:rsidRPr="00960E4C" w14:paraId="1E965ED2" w14:textId="77777777" w:rsidTr="00960E4C">
        <w:trPr>
          <w:trHeight w:val="330"/>
        </w:trPr>
        <w:tc>
          <w:tcPr>
            <w:tcW w:w="4061" w:type="dxa"/>
            <w:tcBorders>
              <w:top w:val="nil"/>
              <w:left w:val="nil"/>
              <w:bottom w:val="single" w:sz="8" w:space="0" w:color="auto"/>
              <w:right w:val="single" w:sz="8" w:space="0" w:color="auto"/>
            </w:tcBorders>
            <w:noWrap/>
            <w:vAlign w:val="center"/>
            <w:hideMark/>
          </w:tcPr>
          <w:p w14:paraId="04CAAF7E" w14:textId="77777777" w:rsidR="00960E4C" w:rsidRPr="00960E4C" w:rsidRDefault="00960E4C" w:rsidP="00960E4C">
            <w:r w:rsidRPr="00960E4C">
              <w:t>name_4</w:t>
            </w:r>
          </w:p>
        </w:tc>
        <w:tc>
          <w:tcPr>
            <w:tcW w:w="7369" w:type="dxa"/>
            <w:tcBorders>
              <w:top w:val="nil"/>
              <w:left w:val="nil"/>
              <w:bottom w:val="single" w:sz="8" w:space="0" w:color="auto"/>
              <w:right w:val="single" w:sz="8" w:space="0" w:color="auto"/>
            </w:tcBorders>
            <w:hideMark/>
          </w:tcPr>
          <w:p w14:paraId="6EBB32BD" w14:textId="77777777" w:rsidR="00960E4C" w:rsidRPr="00960E4C" w:rsidRDefault="00960E4C" w:rsidP="00960E4C">
            <w:r w:rsidRPr="00960E4C">
              <w:t>“</w:t>
            </w:r>
          </w:p>
        </w:tc>
      </w:tr>
      <w:tr w:rsidR="00960E4C" w:rsidRPr="00960E4C" w14:paraId="78D48663" w14:textId="77777777" w:rsidTr="00960E4C">
        <w:trPr>
          <w:gridAfter w:val="1"/>
          <w:wAfter w:w="7369" w:type="dxa"/>
          <w:trHeight w:val="330"/>
        </w:trPr>
        <w:tc>
          <w:tcPr>
            <w:tcW w:w="4061" w:type="dxa"/>
            <w:tcBorders>
              <w:top w:val="nil"/>
              <w:left w:val="nil"/>
              <w:bottom w:val="single" w:sz="8" w:space="0" w:color="auto"/>
              <w:right w:val="single" w:sz="8" w:space="0" w:color="auto"/>
            </w:tcBorders>
            <w:noWrap/>
            <w:vAlign w:val="center"/>
            <w:hideMark/>
          </w:tcPr>
          <w:p w14:paraId="09C04FF8" w14:textId="77777777" w:rsidR="00960E4C" w:rsidRPr="00960E4C" w:rsidRDefault="00960E4C" w:rsidP="00960E4C">
            <w:proofErr w:type="spellStart"/>
            <w:r w:rsidRPr="00960E4C">
              <w:t>fixed_name</w:t>
            </w:r>
            <w:proofErr w:type="spellEnd"/>
          </w:p>
        </w:tc>
      </w:tr>
      <w:tr w:rsidR="00960E4C" w:rsidRPr="00960E4C" w14:paraId="2E1551B4" w14:textId="77777777" w:rsidTr="00960E4C">
        <w:trPr>
          <w:trHeight w:val="330"/>
        </w:trPr>
        <w:tc>
          <w:tcPr>
            <w:tcW w:w="4061" w:type="dxa"/>
            <w:tcBorders>
              <w:top w:val="nil"/>
              <w:left w:val="nil"/>
              <w:bottom w:val="single" w:sz="8" w:space="0" w:color="auto"/>
              <w:right w:val="single" w:sz="8" w:space="0" w:color="auto"/>
            </w:tcBorders>
            <w:noWrap/>
            <w:vAlign w:val="center"/>
            <w:hideMark/>
          </w:tcPr>
          <w:p w14:paraId="0C346F91" w14:textId="77777777" w:rsidR="00960E4C" w:rsidRPr="00960E4C" w:rsidRDefault="00960E4C" w:rsidP="00960E4C">
            <w:pPr>
              <w:rPr>
                <w:highlight w:val="green"/>
              </w:rPr>
            </w:pPr>
            <w:proofErr w:type="spellStart"/>
            <w:r w:rsidRPr="00960E4C">
              <w:rPr>
                <w:highlight w:val="green"/>
              </w:rPr>
              <w:t>correct_map</w:t>
            </w:r>
            <w:proofErr w:type="spellEnd"/>
          </w:p>
        </w:tc>
        <w:tc>
          <w:tcPr>
            <w:tcW w:w="7369" w:type="dxa"/>
            <w:tcBorders>
              <w:top w:val="nil"/>
              <w:left w:val="nil"/>
              <w:bottom w:val="single" w:sz="8" w:space="0" w:color="auto"/>
              <w:right w:val="single" w:sz="8" w:space="0" w:color="auto"/>
            </w:tcBorders>
            <w:hideMark/>
          </w:tcPr>
          <w:p w14:paraId="52A8BADB" w14:textId="77777777" w:rsidR="00960E4C" w:rsidRPr="00960E4C" w:rsidRDefault="00960E4C" w:rsidP="00960E4C">
            <w:pPr>
              <w:rPr>
                <w:highlight w:val="green"/>
              </w:rPr>
            </w:pPr>
            <w:r w:rsidRPr="00960E4C">
              <w:rPr>
                <w:highlight w:val="green"/>
              </w:rPr>
              <w:t>This is the correct and final UNI map for each professor based on all models and manual mapping.</w:t>
            </w:r>
          </w:p>
        </w:tc>
      </w:tr>
    </w:tbl>
    <w:p w14:paraId="24F4DAE1" w14:textId="1D9E20FF" w:rsidR="00960E4C" w:rsidRDefault="00960E4C">
      <w:pPr>
        <w:rPr>
          <w:rFonts w:asciiTheme="majorHAnsi" w:eastAsiaTheme="majorEastAsia" w:hAnsiTheme="majorHAnsi" w:cstheme="majorBidi"/>
          <w:color w:val="0F4761" w:themeColor="accent1" w:themeShade="BF"/>
          <w:sz w:val="40"/>
          <w:szCs w:val="40"/>
        </w:rPr>
      </w:pPr>
      <w:r>
        <w:br w:type="page"/>
      </w:r>
    </w:p>
    <w:p w14:paraId="02171B51" w14:textId="6367ECD0" w:rsidR="00A4126B" w:rsidRDefault="00A4126B" w:rsidP="00A4126B">
      <w:pPr>
        <w:pStyle w:val="Heading1"/>
      </w:pPr>
      <w:r>
        <w:lastRenderedPageBreak/>
        <w:t>UNI MAPPING TO COURSE EVALS</w:t>
      </w:r>
    </w:p>
    <w:p w14:paraId="654F39FA" w14:textId="368AB38E" w:rsidR="004E5BE0" w:rsidRDefault="006F0695">
      <w:r>
        <w:t>Cleaned and lowercased all names—and standardized names in all sheets to lower, without special chars etc.</w:t>
      </w:r>
    </w:p>
    <w:p w14:paraId="762DD94D" w14:textId="56853666" w:rsidR="006F0695" w:rsidRDefault="006F0695">
      <w:r>
        <w:t>Ran a bunch of models.</w:t>
      </w:r>
    </w:p>
    <w:p w14:paraId="33675D2D" w14:textId="7D913611" w:rsidR="006F0695" w:rsidRDefault="006F0695">
      <w:r>
        <w:t>The ensemble gave the fewest missing.</w:t>
      </w:r>
    </w:p>
    <w:p w14:paraId="51F23970" w14:textId="263F03BC" w:rsidR="006F0695" w:rsidRDefault="006F0695">
      <w:r>
        <w:t xml:space="preserve">Outputs: </w:t>
      </w:r>
      <w:proofErr w:type="spellStart"/>
      <w:r>
        <w:t>name_ref_df</w:t>
      </w:r>
      <w:proofErr w:type="spellEnd"/>
      <w:r>
        <w:t xml:space="preserve"> which has names and unis of pros from SIS and </w:t>
      </w:r>
      <w:proofErr w:type="spellStart"/>
      <w:r>
        <w:t>tycdb</w:t>
      </w:r>
      <w:proofErr w:type="spellEnd"/>
      <w:r>
        <w:t xml:space="preserve"> combined.</w:t>
      </w:r>
    </w:p>
    <w:p w14:paraId="59797A4A" w14:textId="6566E07E" w:rsidR="006F0695" w:rsidRDefault="006F0695">
      <w:proofErr w:type="spellStart"/>
      <w:r>
        <w:t>Course_uni</w:t>
      </w:r>
      <w:proofErr w:type="spellEnd"/>
      <w:r>
        <w:t xml:space="preserve">: course and </w:t>
      </w:r>
      <w:proofErr w:type="spellStart"/>
      <w:r>
        <w:t>uni</w:t>
      </w:r>
      <w:proofErr w:type="spellEnd"/>
      <w:r>
        <w:t xml:space="preserve"> matches from SIS and </w:t>
      </w:r>
      <w:proofErr w:type="spellStart"/>
      <w:r>
        <w:t>tcdb</w:t>
      </w:r>
      <w:proofErr w:type="spellEnd"/>
      <w:r>
        <w:t>.</w:t>
      </w:r>
    </w:p>
    <w:p w14:paraId="601C9EF8" w14:textId="77777777" w:rsidR="006F0695" w:rsidRDefault="006F0695"/>
    <w:p w14:paraId="62C91D89" w14:textId="4D654E9B" w:rsidR="006F0695" w:rsidRDefault="006F0695">
      <w:r>
        <w:t xml:space="preserve">Wrote ensemble missing values to csv. Manually mapped the missing professors (ran pivot and got unique profs and mapped those without unis). After this, noticed that many courses that didn’t have a map was because it has multiple prof last names in </w:t>
      </w:r>
      <w:proofErr w:type="spellStart"/>
      <w:r>
        <w:t>professor_fullname</w:t>
      </w:r>
      <w:proofErr w:type="spellEnd"/>
      <w:r>
        <w:t xml:space="preserve"> column. </w:t>
      </w:r>
    </w:p>
    <w:p w14:paraId="134045BD" w14:textId="5CB76B61" w:rsidR="006F0695" w:rsidRDefault="006F0695">
      <w:r>
        <w:t xml:space="preserve">Ran the </w:t>
      </w:r>
      <w:proofErr w:type="spellStart"/>
      <w:r>
        <w:t>multiple_professor</w:t>
      </w:r>
      <w:proofErr w:type="spellEnd"/>
      <w:r>
        <w:t xml:space="preserve"> code to explode the columns such that each prof had own row for each course. </w:t>
      </w:r>
    </w:p>
    <w:p w14:paraId="13B61CE7" w14:textId="148498AB" w:rsidR="006F0695" w:rsidRDefault="006F0695">
      <w:r>
        <w:t xml:space="preserve">Then matched prof name (which was just a single name)—so to avoid error matched </w:t>
      </w:r>
      <w:proofErr w:type="spellStart"/>
      <w:r>
        <w:t>name+course_unique_id</w:t>
      </w:r>
      <w:proofErr w:type="spellEnd"/>
      <w:r>
        <w:t xml:space="preserve"> and mapped </w:t>
      </w:r>
      <w:proofErr w:type="spellStart"/>
      <w:r>
        <w:t>uni</w:t>
      </w:r>
      <w:proofErr w:type="spellEnd"/>
      <w:r>
        <w:t xml:space="preserve"> --- however, I think one iteration matched just the name and all other profs got that.</w:t>
      </w:r>
    </w:p>
    <w:p w14:paraId="14D9EE89" w14:textId="1353CD4A" w:rsidR="006F0695" w:rsidRDefault="006F0695">
      <w:r>
        <w:t xml:space="preserve">Wrote the missing sheet and manually mapped missing values here--- manually looked up each last name and tried to see if the same/similar course had that professor’s full name and </w:t>
      </w:r>
      <w:proofErr w:type="spellStart"/>
      <w:r>
        <w:t>uni</w:t>
      </w:r>
      <w:proofErr w:type="spellEnd"/>
      <w:r>
        <w:t>—then mapped these two to the part-name.</w:t>
      </w:r>
    </w:p>
    <w:p w14:paraId="7BDC8FB1" w14:textId="77777777" w:rsidR="006F0695" w:rsidRDefault="006F0695"/>
    <w:p w14:paraId="53905926" w14:textId="1A03A399" w:rsidR="00197567" w:rsidRDefault="00197567">
      <w:r>
        <w:t>CREATED NEW EXCELL ‘</w:t>
      </w:r>
      <w:r w:rsidRPr="00197567">
        <w:rPr>
          <w:highlight w:val="green"/>
        </w:rPr>
        <w:t>final merging ensemble manual and multiple manual</w:t>
      </w:r>
      <w:r>
        <w:t>’ this will eventually have the master-list of prof-</w:t>
      </w:r>
      <w:proofErr w:type="spellStart"/>
      <w:r>
        <w:t>uni</w:t>
      </w:r>
      <w:proofErr w:type="spellEnd"/>
      <w:r>
        <w:t xml:space="preserve"> and </w:t>
      </w:r>
      <w:proofErr w:type="spellStart"/>
      <w:r>
        <w:t>fixed_name</w:t>
      </w:r>
      <w:proofErr w:type="spellEnd"/>
      <w:r>
        <w:t>.</w:t>
      </w:r>
    </w:p>
    <w:p w14:paraId="39F5D93E" w14:textId="77777777" w:rsidR="00DF6366" w:rsidRPr="00DF6366" w:rsidRDefault="006F0695" w:rsidP="00DF6366">
      <w:r>
        <w:t>Combined: Combined the ‘ensemble course evals with unis manual mapping’ with ‘</w:t>
      </w:r>
      <w:proofErr w:type="spellStart"/>
      <w:r>
        <w:t>multiple_manual</w:t>
      </w:r>
      <w:proofErr w:type="spellEnd"/>
      <w:r>
        <w:t xml:space="preserve"> mapping’.--- AAAH HERE WE ARE MISSING THE ROWS THAT GOT MAPPED IN MULTIPLE MAPPINGS---ADD THEM TOO</w:t>
      </w:r>
      <w:r w:rsidR="00DF6366">
        <w:t xml:space="preserve">- SOLVED-- </w:t>
      </w:r>
      <w:r w:rsidR="00DF6366" w:rsidRPr="00DF6366">
        <w:rPr>
          <w:rFonts w:ascii="Segoe UI Emoji" w:hAnsi="Segoe UI Emoji" w:cs="Segoe UI Emoji"/>
        </w:rPr>
        <w:t>✅</w:t>
      </w:r>
    </w:p>
    <w:p w14:paraId="19C0C269" w14:textId="279BED3A" w:rsidR="006F0695" w:rsidRDefault="006F0695"/>
    <w:p w14:paraId="63B9F1D5" w14:textId="38B1D7F6" w:rsidR="006F0695" w:rsidRDefault="006F0695">
      <w:r>
        <w:t xml:space="preserve">Then put in fixed name for all in the combined sheet---- filtered out </w:t>
      </w:r>
      <w:proofErr w:type="spellStart"/>
      <w:r>
        <w:t>professor_fullname</w:t>
      </w:r>
      <w:proofErr w:type="spellEnd"/>
      <w:r>
        <w:t xml:space="preserve"> that had a / and &amp; as they have been exploded already. </w:t>
      </w:r>
    </w:p>
    <w:p w14:paraId="17125CC3" w14:textId="728E4C72" w:rsidR="006F0695" w:rsidRDefault="006F0695">
      <w:r>
        <w:lastRenderedPageBreak/>
        <w:t xml:space="preserve">Pivoted </w:t>
      </w:r>
      <w:proofErr w:type="spellStart"/>
      <w:r>
        <w:t>prof_fixed</w:t>
      </w:r>
      <w:proofErr w:type="spellEnd"/>
      <w:r>
        <w:t xml:space="preserve"> name and </w:t>
      </w:r>
      <w:proofErr w:type="spellStart"/>
      <w:r>
        <w:t>uni</w:t>
      </w:r>
      <w:proofErr w:type="spellEnd"/>
      <w:r>
        <w:t xml:space="preserve">—then took count of how </w:t>
      </w:r>
      <w:proofErr w:type="spellStart"/>
      <w:r>
        <w:t>manmy</w:t>
      </w:r>
      <w:proofErr w:type="spellEnd"/>
      <w:r>
        <w:t xml:space="preserve"> times that </w:t>
      </w:r>
      <w:proofErr w:type="spellStart"/>
      <w:r>
        <w:t>uni</w:t>
      </w:r>
      <w:proofErr w:type="spellEnd"/>
      <w:r>
        <w:t xml:space="preserve"> occurred--- sorted bin alphabetical order--- manually checked so that each Uni only had one professor name—however, flipped names having same </w:t>
      </w:r>
      <w:proofErr w:type="spellStart"/>
      <w:r>
        <w:t>uni</w:t>
      </w:r>
      <w:proofErr w:type="spellEnd"/>
      <w:r>
        <w:t xml:space="preserve"> were okay—just needed to make sure diff profs hadn’t accidently got same one assigned (because of course matching above).</w:t>
      </w:r>
    </w:p>
    <w:p w14:paraId="6ACE3346" w14:textId="77777777" w:rsidR="00C21A30" w:rsidRDefault="006F0695">
      <w:r>
        <w:t xml:space="preserve">After this, I added the mapped parts from </w:t>
      </w:r>
      <w:proofErr w:type="spellStart"/>
      <w:r>
        <w:t>multiple_profs</w:t>
      </w:r>
      <w:proofErr w:type="spellEnd"/>
      <w:r w:rsidR="00DF6366">
        <w:t xml:space="preserve"> by filtering out the blanks (as the blanks would have been in the ‘missing’ csv). (these are pasted in the ‘combined’ sheet in blue). </w:t>
      </w:r>
      <w:r w:rsidR="00C21A30">
        <w:t xml:space="preserve">Manually added correct names by matching the name present. Eh </w:t>
      </w:r>
      <w:proofErr w:type="spellStart"/>
      <w:r w:rsidR="00C21A30">
        <w:t>Konik</w:t>
      </w:r>
      <w:proofErr w:type="spellEnd"/>
      <w:r w:rsidR="00C21A30">
        <w:t xml:space="preserve"> . = </w:t>
      </w:r>
    </w:p>
    <w:tbl>
      <w:tblPr>
        <w:tblW w:w="2860" w:type="dxa"/>
        <w:tblLook w:val="04A0" w:firstRow="1" w:lastRow="0" w:firstColumn="1" w:lastColumn="0" w:noHBand="0" w:noVBand="1"/>
      </w:tblPr>
      <w:tblGrid>
        <w:gridCol w:w="1900"/>
        <w:gridCol w:w="960"/>
      </w:tblGrid>
      <w:tr w:rsidR="00C21A30" w:rsidRPr="00C21A30" w14:paraId="47B41C14" w14:textId="77777777" w:rsidTr="00C21A30">
        <w:trPr>
          <w:trHeight w:val="290"/>
        </w:trPr>
        <w:tc>
          <w:tcPr>
            <w:tcW w:w="1900" w:type="dxa"/>
            <w:tcBorders>
              <w:top w:val="nil"/>
              <w:left w:val="nil"/>
              <w:bottom w:val="nil"/>
              <w:right w:val="nil"/>
            </w:tcBorders>
            <w:shd w:val="clear" w:color="auto" w:fill="auto"/>
            <w:noWrap/>
            <w:vAlign w:val="bottom"/>
            <w:hideMark/>
          </w:tcPr>
          <w:p w14:paraId="0391E504" w14:textId="77777777" w:rsidR="00C21A30" w:rsidRPr="00C21A30" w:rsidRDefault="00C21A30" w:rsidP="00C21A30">
            <w:pPr>
              <w:spacing w:after="0" w:line="240" w:lineRule="auto"/>
              <w:rPr>
                <w:rFonts w:ascii="Aptos Narrow" w:eastAsia="Times New Roman" w:hAnsi="Aptos Narrow" w:cs="Times New Roman"/>
                <w:color w:val="000000"/>
                <w:kern w:val="0"/>
                <w:sz w:val="22"/>
                <w:szCs w:val="22"/>
                <w14:ligatures w14:val="none"/>
              </w:rPr>
            </w:pPr>
            <w:r w:rsidRPr="00C21A30">
              <w:rPr>
                <w:rFonts w:ascii="Aptos Narrow" w:eastAsia="Times New Roman" w:hAnsi="Aptos Narrow" w:cs="Times New Roman"/>
                <w:color w:val="000000"/>
                <w:kern w:val="0"/>
                <w:sz w:val="22"/>
                <w:szCs w:val="22"/>
                <w14:ligatures w14:val="none"/>
              </w:rPr>
              <w:t xml:space="preserve">Kerri </w:t>
            </w:r>
            <w:proofErr w:type="spellStart"/>
            <w:r w:rsidRPr="00C21A30">
              <w:rPr>
                <w:rFonts w:ascii="Aptos Narrow" w:eastAsia="Times New Roman" w:hAnsi="Aptos Narrow" w:cs="Times New Roman"/>
                <w:color w:val="000000"/>
                <w:kern w:val="0"/>
                <w:sz w:val="22"/>
                <w:szCs w:val="22"/>
                <w14:ligatures w14:val="none"/>
              </w:rPr>
              <w:t>Konik</w:t>
            </w:r>
            <w:proofErr w:type="spellEnd"/>
          </w:p>
        </w:tc>
        <w:tc>
          <w:tcPr>
            <w:tcW w:w="960" w:type="dxa"/>
            <w:tcBorders>
              <w:top w:val="nil"/>
              <w:left w:val="nil"/>
              <w:bottom w:val="nil"/>
              <w:right w:val="nil"/>
            </w:tcBorders>
            <w:shd w:val="clear" w:color="auto" w:fill="auto"/>
            <w:noWrap/>
            <w:vAlign w:val="bottom"/>
            <w:hideMark/>
          </w:tcPr>
          <w:p w14:paraId="0F0B832D" w14:textId="77777777" w:rsidR="00C21A30" w:rsidRPr="00C21A30" w:rsidRDefault="00C21A30" w:rsidP="00C21A30">
            <w:pPr>
              <w:spacing w:after="0" w:line="240" w:lineRule="auto"/>
              <w:rPr>
                <w:rFonts w:ascii="Aptos Narrow" w:eastAsia="Times New Roman" w:hAnsi="Aptos Narrow" w:cs="Times New Roman"/>
                <w:color w:val="000000"/>
                <w:kern w:val="0"/>
                <w:sz w:val="22"/>
                <w:szCs w:val="22"/>
                <w14:ligatures w14:val="none"/>
              </w:rPr>
            </w:pPr>
            <w:r w:rsidRPr="00C21A30">
              <w:rPr>
                <w:rFonts w:ascii="Aptos Narrow" w:eastAsia="Times New Roman" w:hAnsi="Aptos Narrow" w:cs="Times New Roman"/>
                <w:color w:val="000000"/>
                <w:kern w:val="0"/>
                <w:sz w:val="22"/>
                <w:szCs w:val="22"/>
                <w14:ligatures w14:val="none"/>
              </w:rPr>
              <w:t>kk2229</w:t>
            </w:r>
          </w:p>
        </w:tc>
      </w:tr>
    </w:tbl>
    <w:p w14:paraId="1D7669A2" w14:textId="19EA6CC7" w:rsidR="006F0695" w:rsidRDefault="00C21A30">
      <w:r>
        <w:t xml:space="preserve">From the SIS sheet. Used sis and </w:t>
      </w:r>
      <w:proofErr w:type="spellStart"/>
      <w:r>
        <w:t>tcdb</w:t>
      </w:r>
      <w:proofErr w:type="spellEnd"/>
      <w:r>
        <w:t xml:space="preserve">. </w:t>
      </w:r>
    </w:p>
    <w:p w14:paraId="79EEE31E" w14:textId="7F4199CF" w:rsidR="0055554C" w:rsidRDefault="0055554C">
      <w:r>
        <w:t>Added to master list of names and unis.</w:t>
      </w:r>
    </w:p>
    <w:p w14:paraId="012EC01A" w14:textId="7FA9DEFD" w:rsidR="0055554C" w:rsidRDefault="0055554C">
      <w:r>
        <w:t xml:space="preserve">Sorted the name, </w:t>
      </w:r>
      <w:proofErr w:type="spellStart"/>
      <w:r>
        <w:t>uni</w:t>
      </w:r>
      <w:proofErr w:type="spellEnd"/>
      <w:r>
        <w:t xml:space="preserve"> and count of </w:t>
      </w:r>
      <w:proofErr w:type="spellStart"/>
      <w:r>
        <w:t>uni</w:t>
      </w:r>
      <w:proofErr w:type="spellEnd"/>
      <w:r>
        <w:t xml:space="preserve"> columns into alphabetical by name now—to see if missing profs have an extra row that is filled.</w:t>
      </w:r>
    </w:p>
    <w:p w14:paraId="011C744D" w14:textId="35AE6AD8" w:rsidR="00197567" w:rsidRDefault="00197567">
      <w:r>
        <w:t xml:space="preserve">XLOOKUP from this cleaned list and mapped </w:t>
      </w:r>
      <w:proofErr w:type="spellStart"/>
      <w:r>
        <w:t>fixed_prof_name</w:t>
      </w:r>
      <w:proofErr w:type="spellEnd"/>
      <w:r>
        <w:t xml:space="preserve"> for the new multi-prof mapped part of the COMBINED data (the one in blue).</w:t>
      </w:r>
    </w:p>
    <w:p w14:paraId="75E48DC1" w14:textId="77777777" w:rsidR="00197567" w:rsidRDefault="00197567"/>
    <w:p w14:paraId="2FAE3FC8" w14:textId="3A71F34E" w:rsidR="00197567" w:rsidRDefault="00197567">
      <w:r>
        <w:t xml:space="preserve">Again, I filtered for all empty unis (the ones I removed because of it being mapped by course so wrong prof got </w:t>
      </w:r>
      <w:proofErr w:type="spellStart"/>
      <w:r>
        <w:t>uni</w:t>
      </w:r>
      <w:proofErr w:type="spellEnd"/>
      <w:r>
        <w:t xml:space="preserve"> if they co-taught a course) then mapped manually for those missing </w:t>
      </w:r>
      <w:proofErr w:type="spellStart"/>
      <w:r>
        <w:t>uni</w:t>
      </w:r>
      <w:proofErr w:type="spellEnd"/>
      <w:r>
        <w:t xml:space="preserve"> profs from SIS and </w:t>
      </w:r>
      <w:proofErr w:type="spellStart"/>
      <w:r>
        <w:t>tcdb</w:t>
      </w:r>
      <w:proofErr w:type="spellEnd"/>
      <w:r>
        <w:t xml:space="preserve">. </w:t>
      </w:r>
    </w:p>
    <w:p w14:paraId="0DA01248" w14:textId="77777777" w:rsidR="00DF6366" w:rsidRDefault="00DF6366"/>
    <w:p w14:paraId="2ED4EE56" w14:textId="77777777" w:rsidR="00CD1BAD" w:rsidRDefault="00CD1BAD"/>
    <w:p w14:paraId="4C54A3BB" w14:textId="77777777" w:rsidR="00CD1BAD" w:rsidRDefault="00CD1BAD"/>
    <w:p w14:paraId="13BA26A7" w14:textId="761F948E" w:rsidR="00CD1BAD" w:rsidRDefault="00CD1BAD">
      <w:r>
        <w:t xml:space="preserve">NOW I will map the fixed name with the master list. There are still some unis missing from the </w:t>
      </w:r>
      <w:proofErr w:type="spellStart"/>
      <w:r>
        <w:t>name_uni</w:t>
      </w:r>
      <w:proofErr w:type="spellEnd"/>
      <w:r>
        <w:t xml:space="preserve"> </w:t>
      </w:r>
      <w:proofErr w:type="spellStart"/>
      <w:r>
        <w:t>masterlist</w:t>
      </w:r>
      <w:proofErr w:type="spellEnd"/>
      <w:r>
        <w:t xml:space="preserve">—but </w:t>
      </w:r>
      <w:proofErr w:type="spellStart"/>
      <w:r>
        <w:t>im</w:t>
      </w:r>
      <w:proofErr w:type="spellEnd"/>
      <w:r>
        <w:t xml:space="preserve"> unable to find these profs at all.</w:t>
      </w:r>
    </w:p>
    <w:p w14:paraId="2FB0C880" w14:textId="62014426" w:rsidR="00D504B3" w:rsidRDefault="00D504B3">
      <w:r>
        <w:t>I take these blank profs, and manually search SIS and TCDB again.—names are reversed etc.--- adding manually.</w:t>
      </w:r>
    </w:p>
    <w:p w14:paraId="0701A41A" w14:textId="77777777" w:rsidR="00CD1BAD" w:rsidRDefault="00CD1BAD"/>
    <w:p w14:paraId="786B463F" w14:textId="5147748E" w:rsidR="00B82EF8" w:rsidRDefault="00CD1BAD">
      <w:r>
        <w:t>FINALLY</w:t>
      </w:r>
      <w:r w:rsidR="00E16150">
        <w:t>,</w:t>
      </w:r>
      <w:r>
        <w:t xml:space="preserve"> copy and paste </w:t>
      </w:r>
      <w:proofErr w:type="spellStart"/>
      <w:r>
        <w:t>alllll</w:t>
      </w:r>
      <w:proofErr w:type="spellEnd"/>
      <w:r>
        <w:t xml:space="preserve"> other fields</w:t>
      </w:r>
      <w:r w:rsidR="00101C70">
        <w:t xml:space="preserve"> that were initially in </w:t>
      </w:r>
      <w:proofErr w:type="spellStart"/>
      <w:r w:rsidR="00101C70">
        <w:t>course_evals+relevant</w:t>
      </w:r>
      <w:proofErr w:type="spellEnd"/>
      <w:r w:rsidR="00101C70">
        <w:t xml:space="preserve"> new </w:t>
      </w:r>
      <w:proofErr w:type="spellStart"/>
      <w:r w:rsidR="00101C70">
        <w:t>cols</w:t>
      </w:r>
      <w:proofErr w:type="spellEnd"/>
      <w:r>
        <w:t xml:space="preserve"> to new sheet-----</w:t>
      </w:r>
      <w:r w:rsidR="00E16150">
        <w:t>AND I will DELETE the ‘multiple’s from the fixed names column, and</w:t>
      </w:r>
      <w:r>
        <w:t xml:space="preserve"> now we have one course per prof per term mapped with </w:t>
      </w:r>
      <w:proofErr w:type="spellStart"/>
      <w:r>
        <w:t>uni</w:t>
      </w:r>
      <w:proofErr w:type="spellEnd"/>
      <w:r>
        <w:t xml:space="preserve">!!! </w:t>
      </w:r>
      <w:r w:rsidR="00B82EF8">
        <w:t xml:space="preserve">UNI maps </w:t>
      </w:r>
      <w:proofErr w:type="spellStart"/>
      <w:r w:rsidR="00B82EF8">
        <w:t>doneeee</w:t>
      </w:r>
      <w:proofErr w:type="spellEnd"/>
      <w:r w:rsidR="00B82EF8">
        <w:t>.</w:t>
      </w:r>
    </w:p>
    <w:p w14:paraId="1200F19F" w14:textId="6BD3817F" w:rsidR="00A4126B" w:rsidRDefault="00392D4E">
      <w:r>
        <w:lastRenderedPageBreak/>
        <w:t>Actually, still a lot of names were unmapped—I mapped them manually using SIS—in the ‘</w:t>
      </w:r>
      <w:proofErr w:type="spellStart"/>
      <w:r>
        <w:t>final_course_evals_with_uni</w:t>
      </w:r>
      <w:proofErr w:type="spellEnd"/>
      <w:r>
        <w:t xml:space="preserve">’ file itself. Added it to the master UNI sub-tab as well. </w:t>
      </w:r>
    </w:p>
    <w:p w14:paraId="6F06E007" w14:textId="4FFBDF07" w:rsidR="00A51E82" w:rsidRDefault="005771B5">
      <w:r>
        <w:t>Something’s</w:t>
      </w:r>
      <w:r w:rsidR="009E322D">
        <w:t xml:space="preserve"> </w:t>
      </w:r>
      <w:proofErr w:type="spellStart"/>
      <w:r w:rsidR="009E322D">
        <w:t>upp</w:t>
      </w:r>
      <w:proofErr w:type="spellEnd"/>
      <w:r w:rsidR="009E322D">
        <w:t xml:space="preserve">—there are more multiple than that were exploded. </w:t>
      </w:r>
      <w:proofErr w:type="spellStart"/>
      <w:r w:rsidR="009E322D">
        <w:t>Im</w:t>
      </w:r>
      <w:proofErr w:type="spellEnd"/>
      <w:r w:rsidR="009E322D">
        <w:t xml:space="preserve"> going to take the </w:t>
      </w:r>
      <w:proofErr w:type="spellStart"/>
      <w:r w:rsidR="009E322D">
        <w:t>lsit</w:t>
      </w:r>
      <w:proofErr w:type="spellEnd"/>
      <w:r w:rsidR="009E322D">
        <w:t xml:space="preserve"> from </w:t>
      </w:r>
      <w:proofErr w:type="spellStart"/>
      <w:r w:rsidR="009E322D">
        <w:t>ensemble_manual</w:t>
      </w:r>
      <w:proofErr w:type="spellEnd"/>
      <w:r w:rsidR="009E322D">
        <w:t xml:space="preserve"> map sheet—which has all the rows we need—match the </w:t>
      </w:r>
      <w:proofErr w:type="spellStart"/>
      <w:r w:rsidR="009E322D">
        <w:t>fullname</w:t>
      </w:r>
      <w:proofErr w:type="spellEnd"/>
      <w:r w:rsidR="009E322D">
        <w:t xml:space="preserve"> with the lowercase </w:t>
      </w:r>
      <w:proofErr w:type="spellStart"/>
      <w:r w:rsidR="009E322D">
        <w:t>fullname</w:t>
      </w:r>
      <w:proofErr w:type="spellEnd"/>
      <w:r w:rsidR="009E322D">
        <w:t xml:space="preserve"> in the ‘</w:t>
      </w:r>
      <w:proofErr w:type="spellStart"/>
      <w:r w:rsidR="009E322D">
        <w:t>final_list</w:t>
      </w:r>
      <w:proofErr w:type="spellEnd"/>
      <w:r w:rsidR="009E322D">
        <w:t>’</w:t>
      </w:r>
      <w:r w:rsidR="00A51E82">
        <w:t xml:space="preserve"> (in the ‘</w:t>
      </w:r>
      <w:proofErr w:type="spellStart"/>
      <w:r w:rsidR="00A51E82">
        <w:t>final_course_evals_with_Uni</w:t>
      </w:r>
      <w:proofErr w:type="spellEnd"/>
      <w:r w:rsidR="00A51E82">
        <w:t xml:space="preserve">’ which is now renamed “NOT FINAL’ but the ‘final’ tab is what was used to create new </w:t>
      </w:r>
      <w:proofErr w:type="spellStart"/>
      <w:r w:rsidR="00A51E82">
        <w:t>final_c</w:t>
      </w:r>
      <w:r w:rsidR="009327E6">
        <w:t>o</w:t>
      </w:r>
      <w:r w:rsidR="00A51E82">
        <w:t>urse_evals</w:t>
      </w:r>
      <w:proofErr w:type="spellEnd"/>
      <w:r w:rsidR="00A51E82">
        <w:t xml:space="preserve"> with </w:t>
      </w:r>
      <w:proofErr w:type="spellStart"/>
      <w:r w:rsidR="00A51E82">
        <w:t>uni</w:t>
      </w:r>
      <w:proofErr w:type="spellEnd"/>
      <w:r w:rsidR="00A51E82">
        <w:t>)</w:t>
      </w:r>
      <w:r w:rsidR="009E322D">
        <w:t xml:space="preserve"> and assign it the </w:t>
      </w:r>
      <w:proofErr w:type="spellStart"/>
      <w:r w:rsidR="009E322D">
        <w:t>fixed_name</w:t>
      </w:r>
      <w:proofErr w:type="spellEnd"/>
      <w:r w:rsidR="009E322D">
        <w:t>. then I will remap. And RE-explode the multiples!</w:t>
      </w:r>
    </w:p>
    <w:p w14:paraId="246CD961" w14:textId="75E54D07" w:rsidR="009327E6" w:rsidRDefault="009327E6">
      <w:r>
        <w:t xml:space="preserve">The new </w:t>
      </w:r>
      <w:proofErr w:type="spellStart"/>
      <w:r>
        <w:t>final_course_evals_with</w:t>
      </w:r>
      <w:proofErr w:type="spellEnd"/>
      <w:r>
        <w:t xml:space="preserve"> UNI also </w:t>
      </w:r>
      <w:r w:rsidR="00166E9F">
        <w:t>has</w:t>
      </w:r>
      <w:r>
        <w:t xml:space="preserve"> the </w:t>
      </w:r>
      <w:proofErr w:type="spellStart"/>
      <w:r>
        <w:t>masterlist</w:t>
      </w:r>
      <w:proofErr w:type="spellEnd"/>
      <w:r>
        <w:t xml:space="preserve"> of name-UNI -</w:t>
      </w:r>
      <w:r>
        <w:sym w:font="Wingdings" w:char="F0E0"/>
      </w:r>
      <w:r>
        <w:t xml:space="preserve"> where Kiersten gave missing prof’s UNIs.</w:t>
      </w:r>
    </w:p>
    <w:p w14:paraId="7FBCF216" w14:textId="77777777" w:rsidR="009327E6" w:rsidRDefault="009327E6"/>
    <w:p w14:paraId="49FB8207" w14:textId="1DC9EB56" w:rsidR="00A4126B" w:rsidRDefault="00A4126B" w:rsidP="00A4126B">
      <w:pPr>
        <w:pStyle w:val="Heading1"/>
      </w:pPr>
      <w:r>
        <w:t>Prof and course evals in Course evals</w:t>
      </w:r>
    </w:p>
    <w:p w14:paraId="77D4DA89" w14:textId="7E5AB1FE" w:rsidR="00CD1BAD" w:rsidRDefault="00CD1BAD">
      <w:r>
        <w:t xml:space="preserve"> </w:t>
      </w:r>
    </w:p>
    <w:p w14:paraId="08D1D380" w14:textId="77777777" w:rsidR="00CD1BAD" w:rsidRDefault="00CD1BAD"/>
    <w:sectPr w:rsidR="00CD1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Aptos Narrow">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E0"/>
    <w:rsid w:val="000969D9"/>
    <w:rsid w:val="00101C70"/>
    <w:rsid w:val="00166E9F"/>
    <w:rsid w:val="00197567"/>
    <w:rsid w:val="001D720A"/>
    <w:rsid w:val="00247FFE"/>
    <w:rsid w:val="00392D4E"/>
    <w:rsid w:val="004E5BE0"/>
    <w:rsid w:val="0055554C"/>
    <w:rsid w:val="005771B5"/>
    <w:rsid w:val="005A702A"/>
    <w:rsid w:val="006F0695"/>
    <w:rsid w:val="008D40D1"/>
    <w:rsid w:val="009327E6"/>
    <w:rsid w:val="00960E4C"/>
    <w:rsid w:val="009E322D"/>
    <w:rsid w:val="00A4126B"/>
    <w:rsid w:val="00A51E82"/>
    <w:rsid w:val="00B82EF8"/>
    <w:rsid w:val="00C21A30"/>
    <w:rsid w:val="00CD1BAD"/>
    <w:rsid w:val="00D504B3"/>
    <w:rsid w:val="00DF6366"/>
    <w:rsid w:val="00E16150"/>
    <w:rsid w:val="00E6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01A0"/>
  <w15:chartTrackingRefBased/>
  <w15:docId w15:val="{F2D41132-39FC-4196-8DFC-450DD4607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B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B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B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B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B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B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B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B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B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B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BE0"/>
    <w:rPr>
      <w:rFonts w:eastAsiaTheme="majorEastAsia" w:cstheme="majorBidi"/>
      <w:color w:val="272727" w:themeColor="text1" w:themeTint="D8"/>
    </w:rPr>
  </w:style>
  <w:style w:type="paragraph" w:styleId="Title">
    <w:name w:val="Title"/>
    <w:basedOn w:val="Normal"/>
    <w:next w:val="Normal"/>
    <w:link w:val="TitleChar"/>
    <w:uiPriority w:val="10"/>
    <w:qFormat/>
    <w:rsid w:val="004E5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BE0"/>
    <w:pPr>
      <w:spacing w:before="160"/>
      <w:jc w:val="center"/>
    </w:pPr>
    <w:rPr>
      <w:i/>
      <w:iCs/>
      <w:color w:val="404040" w:themeColor="text1" w:themeTint="BF"/>
    </w:rPr>
  </w:style>
  <w:style w:type="character" w:customStyle="1" w:styleId="QuoteChar">
    <w:name w:val="Quote Char"/>
    <w:basedOn w:val="DefaultParagraphFont"/>
    <w:link w:val="Quote"/>
    <w:uiPriority w:val="29"/>
    <w:rsid w:val="004E5BE0"/>
    <w:rPr>
      <w:i/>
      <w:iCs/>
      <w:color w:val="404040" w:themeColor="text1" w:themeTint="BF"/>
    </w:rPr>
  </w:style>
  <w:style w:type="paragraph" w:styleId="ListParagraph">
    <w:name w:val="List Paragraph"/>
    <w:basedOn w:val="Normal"/>
    <w:uiPriority w:val="34"/>
    <w:qFormat/>
    <w:rsid w:val="004E5BE0"/>
    <w:pPr>
      <w:ind w:left="720"/>
      <w:contextualSpacing/>
    </w:pPr>
  </w:style>
  <w:style w:type="character" w:styleId="IntenseEmphasis">
    <w:name w:val="Intense Emphasis"/>
    <w:basedOn w:val="DefaultParagraphFont"/>
    <w:uiPriority w:val="21"/>
    <w:qFormat/>
    <w:rsid w:val="004E5BE0"/>
    <w:rPr>
      <w:i/>
      <w:iCs/>
      <w:color w:val="0F4761" w:themeColor="accent1" w:themeShade="BF"/>
    </w:rPr>
  </w:style>
  <w:style w:type="paragraph" w:styleId="IntenseQuote">
    <w:name w:val="Intense Quote"/>
    <w:basedOn w:val="Normal"/>
    <w:next w:val="Normal"/>
    <w:link w:val="IntenseQuoteChar"/>
    <w:uiPriority w:val="30"/>
    <w:qFormat/>
    <w:rsid w:val="004E5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BE0"/>
    <w:rPr>
      <w:i/>
      <w:iCs/>
      <w:color w:val="0F4761" w:themeColor="accent1" w:themeShade="BF"/>
    </w:rPr>
  </w:style>
  <w:style w:type="character" w:styleId="IntenseReference">
    <w:name w:val="Intense Reference"/>
    <w:basedOn w:val="DefaultParagraphFont"/>
    <w:uiPriority w:val="32"/>
    <w:qFormat/>
    <w:rsid w:val="004E5BE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F636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F636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4917">
      <w:bodyDiv w:val="1"/>
      <w:marLeft w:val="0"/>
      <w:marRight w:val="0"/>
      <w:marTop w:val="0"/>
      <w:marBottom w:val="0"/>
      <w:divBdr>
        <w:top w:val="none" w:sz="0" w:space="0" w:color="auto"/>
        <w:left w:val="none" w:sz="0" w:space="0" w:color="auto"/>
        <w:bottom w:val="none" w:sz="0" w:space="0" w:color="auto"/>
        <w:right w:val="none" w:sz="0" w:space="0" w:color="auto"/>
      </w:divBdr>
    </w:div>
    <w:div w:id="424805506">
      <w:bodyDiv w:val="1"/>
      <w:marLeft w:val="0"/>
      <w:marRight w:val="0"/>
      <w:marTop w:val="0"/>
      <w:marBottom w:val="0"/>
      <w:divBdr>
        <w:top w:val="none" w:sz="0" w:space="0" w:color="auto"/>
        <w:left w:val="none" w:sz="0" w:space="0" w:color="auto"/>
        <w:bottom w:val="none" w:sz="0" w:space="0" w:color="auto"/>
        <w:right w:val="none" w:sz="0" w:space="0" w:color="auto"/>
      </w:divBdr>
    </w:div>
    <w:div w:id="474225630">
      <w:bodyDiv w:val="1"/>
      <w:marLeft w:val="0"/>
      <w:marRight w:val="0"/>
      <w:marTop w:val="0"/>
      <w:marBottom w:val="0"/>
      <w:divBdr>
        <w:top w:val="none" w:sz="0" w:space="0" w:color="auto"/>
        <w:left w:val="none" w:sz="0" w:space="0" w:color="auto"/>
        <w:bottom w:val="none" w:sz="0" w:space="0" w:color="auto"/>
        <w:right w:val="none" w:sz="0" w:space="0" w:color="auto"/>
      </w:divBdr>
    </w:div>
    <w:div w:id="557594098">
      <w:bodyDiv w:val="1"/>
      <w:marLeft w:val="0"/>
      <w:marRight w:val="0"/>
      <w:marTop w:val="0"/>
      <w:marBottom w:val="0"/>
      <w:divBdr>
        <w:top w:val="none" w:sz="0" w:space="0" w:color="auto"/>
        <w:left w:val="none" w:sz="0" w:space="0" w:color="auto"/>
        <w:bottom w:val="none" w:sz="0" w:space="0" w:color="auto"/>
        <w:right w:val="none" w:sz="0" w:space="0" w:color="auto"/>
      </w:divBdr>
    </w:div>
    <w:div w:id="1215459570">
      <w:bodyDiv w:val="1"/>
      <w:marLeft w:val="0"/>
      <w:marRight w:val="0"/>
      <w:marTop w:val="0"/>
      <w:marBottom w:val="0"/>
      <w:divBdr>
        <w:top w:val="none" w:sz="0" w:space="0" w:color="auto"/>
        <w:left w:val="none" w:sz="0" w:space="0" w:color="auto"/>
        <w:bottom w:val="none" w:sz="0" w:space="0" w:color="auto"/>
        <w:right w:val="none" w:sz="0" w:space="0" w:color="auto"/>
      </w:divBdr>
    </w:div>
    <w:div w:id="206085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321</TotalTime>
  <Pages>5</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Columbia University CUIT</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dnd2129</dc:creator>
  <cp:keywords/>
  <dc:description/>
  <cp:lastModifiedBy>dnd2129</cp:lastModifiedBy>
  <cp:revision>17</cp:revision>
  <dcterms:created xsi:type="dcterms:W3CDTF">2025-06-23T19:25:00Z</dcterms:created>
  <dcterms:modified xsi:type="dcterms:W3CDTF">2025-07-07T15:05:00Z</dcterms:modified>
</cp:coreProperties>
</file>