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D65F4">
      <w:pPr>
        <w:spacing w:before="80" w:after="60"/>
      </w:pPr>
      <w:r>
        <w:rPr>
          <w:rFonts w:ascii="Calibri" w:hAnsi="Calibri"/>
          <w:b/>
          <w:i w:val="0"/>
          <w:color w:val="2E74B5"/>
          <w:sz w:val="18"/>
        </w:rPr>
        <w:t>NETWORK PORT MATRIX</w:t>
      </w:r>
    </w:p>
    <w:p w14:paraId="5C43BDD3">
      <w:pPr>
        <w:spacing w:before="0" w:after="80"/>
      </w:pPr>
      <w:r>
        <w:rPr>
          <w:rFonts w:ascii="Calibri" w:hAnsi="Calibri"/>
          <w:b/>
          <w:i w:val="0"/>
          <w:color w:val="1F4D78"/>
          <w:sz w:val="48"/>
        </w:rPr>
        <w:t>third Server Firewall Requirements</w:t>
      </w:r>
    </w:p>
    <w:p w14:paraId="33D45500">
      <w:pPr>
        <w:spacing w:after="200"/>
      </w:pPr>
      <w:r>
        <w:rPr>
          <w:rFonts w:ascii="Calibri" w:hAnsi="Calibri"/>
          <w:b/>
          <w:i w:val="0"/>
          <w:color w:val="000000"/>
          <w:sz w:val="20"/>
        </w:rPr>
        <w:t xml:space="preserve">Server name: </w:t>
      </w:r>
      <w:r>
        <w:rPr>
          <w:rFonts w:ascii="Calibri" w:hAnsi="Calibri"/>
          <w:b w:val="0"/>
          <w:i w:val="0"/>
          <w:color w:val="000000"/>
          <w:sz w:val="20"/>
        </w:rPr>
        <w:t>third</w:t>
      </w:r>
      <w:r>
        <w:rPr>
          <w:rFonts w:ascii="Calibri" w:hAnsi="Calibri"/>
          <w:b w:val="0"/>
          <w:i w:val="0"/>
          <w:color w:val="000000"/>
          <w:sz w:val="20"/>
        </w:rPr>
        <w:br w:type="textWrapping"/>
      </w:r>
      <w:r>
        <w:rPr>
          <w:rFonts w:ascii="Calibri" w:hAnsi="Calibri"/>
          <w:b/>
          <w:i w:val="0"/>
          <w:color w:val="000000"/>
          <w:sz w:val="20"/>
        </w:rPr>
        <w:t xml:space="preserve">IP address: </w:t>
      </w:r>
      <w:r>
        <w:rPr>
          <w:rFonts w:ascii="Calibri" w:hAnsi="Calibri"/>
          <w:b w:val="0"/>
          <w:i w:val="0"/>
          <w:color w:val="000000"/>
          <w:sz w:val="20"/>
        </w:rPr>
        <w:br w:type="textWrapping"/>
      </w:r>
      <w:r>
        <w:rPr>
          <w:rFonts w:ascii="Calibri" w:hAnsi="Calibri"/>
          <w:b/>
          <w:i w:val="0"/>
          <w:color w:val="000000"/>
          <w:sz w:val="20"/>
        </w:rPr>
        <w:t xml:space="preserve">Current roles: </w:t>
      </w:r>
      <w:r>
        <w:rPr>
          <w:rFonts w:ascii="Calibri" w:hAnsi="Calibri"/>
          <w:b w:val="0"/>
          <w:i w:val="0"/>
          <w:color w:val="000000"/>
          <w:sz w:val="20"/>
        </w:rPr>
        <w:t>MySQL InnoDB Cluster secondary; MySQL Router; Redis Sentinel replica; Nacos cluster node</w:t>
      </w:r>
      <w:r>
        <w:rPr>
          <w:rFonts w:ascii="Calibri" w:hAnsi="Calibri"/>
          <w:b w:val="0"/>
          <w:i w:val="0"/>
          <w:color w:val="000000"/>
          <w:sz w:val="20"/>
        </w:rPr>
        <w:br w:type="textWrapping"/>
      </w:r>
    </w:p>
    <w:p w14:paraId="53651288">
      <w:pPr>
        <w:pStyle w:val="3"/>
        <w:keepNext/>
      </w:pPr>
      <w:r>
        <w:t>Required Inbound Rules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100"/>
        <w:gridCol w:w="4560"/>
        <w:gridCol w:w="1800"/>
      </w:tblGrid>
      <w:tr w14:paraId="3E2B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917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Allowed Source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30D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TCP Port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8D1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C51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Status</w:t>
            </w:r>
          </w:p>
        </w:tc>
      </w:tr>
      <w:tr w14:paraId="2CBB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17D8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AIFAR panel / jump host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D313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22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AA57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SSH deployment, checks, and administration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7B3C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68EF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FB37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C62C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3306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FF28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MySQL InnoDB Cluster traffic and recovery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0B34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463B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1D73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7569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6379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72DD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Redis data traffic and replication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42E8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53B7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0C13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585C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26379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1EB1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Redis Sentinel communication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7222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5208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B075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9620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8848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BA90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Nacos HTTP API and node discovery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2B25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263D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83EE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DABD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9848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FC59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Nacos client gRPC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18A8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5F51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9842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4A1D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9849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CA5F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Nacos server-to-server gRPC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06DF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7B90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CB02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3CAD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7848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DB82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Nacos Raft communication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4163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  <w:tr w14:paraId="5B5F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A111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DC1, DC2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435F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6446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CEDA"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MySQL Router classic read-write endpoint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70E9"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Required</w:t>
            </w:r>
          </w:p>
        </w:tc>
      </w:tr>
    </w:tbl>
    <w:p w14:paraId="0356EADE">
      <w:pPr>
        <w:spacing w:before="160" w:after="80"/>
      </w:pPr>
      <w:r>
        <w:rPr>
          <w:rFonts w:ascii="Calibri" w:hAnsi="Calibri"/>
          <w:b/>
          <w:i w:val="0"/>
          <w:color w:val="1F4D78"/>
          <w:sz w:val="21"/>
        </w:rPr>
        <w:t xml:space="preserve">Minimum inbound TCP set: </w:t>
      </w:r>
      <w:r>
        <w:rPr>
          <w:rFonts w:ascii="Calibri" w:hAnsi="Calibri"/>
          <w:b/>
          <w:i w:val="0"/>
          <w:color w:val="000000"/>
          <w:sz w:val="21"/>
        </w:rPr>
        <w:t>22, 3306, 6379, 6446, 7848, 8848, 9848, 9849, 26379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52" w:right="1440" w:bottom="1152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7FE50">
    <w:pPr>
      <w:pStyle w:val="24"/>
      <w:spacing w:before="0"/>
      <w:jc w:val="right"/>
    </w:pPr>
    <w:r>
      <w:rPr>
        <w:rFonts w:ascii="Calibri" w:hAnsi="Calibri"/>
        <w:b w:val="0"/>
        <w:i w:val="0"/>
        <w:color w:val="666666"/>
        <w:sz w:val="17"/>
      </w:rPr>
      <w:t>third | Internal Network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BF1B0">
    <w:pPr>
      <w:pStyle w:val="25"/>
      <w:spacing w:after="0"/>
      <w:jc w:val="right"/>
    </w:pPr>
    <w:r>
      <w:rPr>
        <w:rFonts w:ascii="Calibri" w:hAnsi="Calibri"/>
        <w:b/>
        <w:i w:val="0"/>
        <w:color w:val="666666"/>
        <w:sz w:val="17"/>
      </w:rPr>
      <w:t>NETWORK SECURITY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60E12"/>
    <w:rsid w:val="1A971079"/>
    <w:rsid w:val="2BB1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1406</Characters>
  <Lines>0</Lines>
  <Paragraphs>0</Paragraphs>
  <TotalTime>0</TotalTime>
  <ScaleCrop>false</ScaleCrop>
  <LinksUpToDate>false</LinksUpToDate>
  <CharactersWithSpaces>1593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AIFAR Deployment</dc:creator>
  <dc:description>generated by python-docx</dc:description>
  <cp:keywords>third, firewall, network matrix, MySQL, Redis, Nacos</cp:keywords>
  <cp:lastModifiedBy>邓钥心</cp:lastModifiedBy>
  <dcterms:modified xsi:type="dcterms:W3CDTF">2026-07-16T13:03:13Z</dcterms:modified>
  <dc:subject>Inbound network port matrix for third (192.168.74.134)</dc:subject>
  <dc:title>third Server Firewall Requirements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eyJoZGlkIjoiZWRhNThkNzc4NTM2MzBkZTA4MTg5MGNiYzFiZDFjYWIiLCJ1c2VySWQiOiI0OTM3NDAwNjAifQ==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66914D99DFFE4DAD96A447348E672258_12</vt:lpwstr>
  </property>
</Properties>
</file>