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b w:val="1"/>
          <w:u w:val="single"/>
          <w:rtl w:val="0"/>
        </w:rPr>
        <w:t xml:space="preserve">Modification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-If $20,000 sonar must be implemented, we use sonar as a depth sensor (obstacle avoidance). Sonar placed below camera A. 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-purchase USB powered switch for turning on NUC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-second camera w/ fisheye lens on rear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-claw moved to the rear of the UUV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-claw begins opened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-buy a barometer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UUV Mission Procedure: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(camera A at front of UUV, camera B at rear above the claw)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-UUV receives “power on” command 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-camera A is used to identify floating noodle in pool (using three regional viewing)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-when object fills all three tridents of camera A’s FOV, send command (maybe #4)</w:t>
      </w:r>
    </w:p>
    <w:p w:rsidR="00000000" w:rsidDel="00000000" w:rsidP="00000000" w:rsidRDefault="00000000" w:rsidRPr="00000000" w14:paraId="0000000E">
      <w:pPr>
        <w:contextualSpacing w:val="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-pause vision on camera A</w:t>
      </w:r>
    </w:p>
    <w:p w:rsidR="00000000" w:rsidDel="00000000" w:rsidP="00000000" w:rsidRDefault="00000000" w:rsidRPr="00000000" w14:paraId="0000000F">
      <w:pPr>
        <w:contextualSpacing w:val="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-camera B is turned on</w:t>
      </w:r>
    </w:p>
    <w:p w:rsidR="00000000" w:rsidDel="00000000" w:rsidP="00000000" w:rsidRDefault="00000000" w:rsidRPr="00000000" w14:paraId="00000010">
      <w:pPr>
        <w:contextualSpacing w:val="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-when camera B finds the object, claw is activated and captures the object.</w:t>
      </w:r>
    </w:p>
    <w:p w:rsidR="00000000" w:rsidDel="00000000" w:rsidP="00000000" w:rsidRDefault="00000000" w:rsidRPr="00000000" w14:paraId="00000011">
      <w:pPr>
        <w:contextualSpacing w:val="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-camera B vision is paused </w:t>
      </w:r>
    </w:p>
    <w:p w:rsidR="00000000" w:rsidDel="00000000" w:rsidP="00000000" w:rsidRDefault="00000000" w:rsidRPr="00000000" w14:paraId="00000012">
      <w:pPr>
        <w:contextualSpacing w:val="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-camera A vision is resumed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strike w:val="1"/>
          <w:rtl w:val="0"/>
        </w:rPr>
        <w:t xml:space="preserve">-camera A returns back by reversing motors and identifying the second red noodle that is located at the starting position.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-Claw acquires target.</w:t>
      </w:r>
    </w:p>
    <w:p w:rsidR="00000000" w:rsidDel="00000000" w:rsidP="00000000" w:rsidRDefault="00000000" w:rsidRPr="00000000" w14:paraId="00000015">
      <w:pPr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-camera A vision is paused</w:t>
      </w:r>
    </w:p>
    <w:p w:rsidR="00000000" w:rsidDel="00000000" w:rsidP="00000000" w:rsidRDefault="00000000" w:rsidRPr="00000000" w14:paraId="00000016">
      <w:pPr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-camera B turns on</w:t>
      </w:r>
    </w:p>
    <w:p w:rsidR="00000000" w:rsidDel="00000000" w:rsidP="00000000" w:rsidRDefault="00000000" w:rsidRPr="00000000" w14:paraId="00000017">
      <w:pPr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-Vehicle reverses back to starting position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Fail Safes: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-if mission has not started and communication is lost at beginning of mission for 5 seconds, UUV will: </w:t>
      </w:r>
    </w:p>
    <w:p w:rsidR="00000000" w:rsidDel="00000000" w:rsidP="00000000" w:rsidRDefault="00000000" w:rsidRPr="00000000" w14:paraId="0000001B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-talk with Pi then to the arduino (maintain altitude) to continuously release water in the bowel system to surface and stop mission. 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-if connection works, resume by taking in water by the bowel system.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-turns on camera B only once.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-if camera B is not on, turn off vehicle and surfaces UUV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-if sonar detects something within 6 inches away, stop motors and reverse. (break from loop and resume code).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*** One fail safe not accounted for is what happens when UUV hits walls. ***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Caution: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-change value of target to match value of purchased pool noodle.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-camera picks up light that the human eye does not see which may disrupt functionality.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Future Considerations: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 xml:space="preserve">-add more regions on top of the trident to allow for smoother and potentially slower rotations.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 xml:space="preserve">-Torpedo (Do next year 2019).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