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7A" w:rsidRDefault="00934E2D">
      <w:r>
        <w:rPr>
          <w:rFonts w:hint="eastAsia"/>
        </w:rPr>
        <w:t>渠道后台</w:t>
      </w:r>
    </w:p>
    <w:p w:rsidR="00DA2C7A" w:rsidRDefault="00DA2C7A"/>
    <w:p w:rsidR="00DA2C7A" w:rsidRDefault="00934E2D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生成</w:t>
      </w:r>
    </w:p>
    <w:p w:rsidR="00DA2C7A" w:rsidRDefault="00934E2D">
      <w:r>
        <w:rPr>
          <w:rFonts w:hint="eastAsia"/>
        </w:rPr>
        <w:t>Admin</w:t>
      </w:r>
      <w:r>
        <w:rPr>
          <w:rFonts w:hint="eastAsia"/>
        </w:rPr>
        <w:t>号可生成总代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，手动输入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密码生成，此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为一个带有标签的代理号</w:t>
      </w:r>
    </w:p>
    <w:p w:rsidR="00DA2C7A" w:rsidRDefault="00DA2C7A"/>
    <w:p w:rsidR="00DA2C7A" w:rsidRDefault="00934E2D">
      <w:r>
        <w:rPr>
          <w:rFonts w:hint="eastAsia"/>
        </w:rPr>
        <w:t>登录</w:t>
      </w:r>
    </w:p>
    <w:p w:rsidR="00DA2C7A" w:rsidRDefault="00934E2D">
      <w:r>
        <w:rPr>
          <w:rFonts w:hint="eastAsia"/>
        </w:rPr>
        <w:t>输入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密码后可登录</w:t>
      </w:r>
    </w:p>
    <w:p w:rsidR="00DA2C7A" w:rsidRDefault="00DA2C7A"/>
    <w:p w:rsidR="00DA2C7A" w:rsidRDefault="00934E2D">
      <w:r>
        <w:rPr>
          <w:rFonts w:hint="eastAsia"/>
        </w:rPr>
        <w:t>界面</w:t>
      </w:r>
    </w:p>
    <w:p w:rsidR="00DA2C7A" w:rsidRDefault="00934E2D">
      <w:r>
        <w:rPr>
          <w:noProof/>
        </w:rPr>
        <w:drawing>
          <wp:inline distT="0" distB="0" distL="114300" distR="114300">
            <wp:extent cx="6640195" cy="36899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2C7A" w:rsidRDefault="00934E2D">
      <w:pPr>
        <w:numPr>
          <w:ilvl w:val="0"/>
          <w:numId w:val="1"/>
        </w:numPr>
      </w:pPr>
      <w:r>
        <w:rPr>
          <w:rFonts w:hint="eastAsia"/>
        </w:rPr>
        <w:t>蓝底图标为按钮，</w:t>
      </w:r>
      <w:proofErr w:type="gramStart"/>
      <w:r>
        <w:rPr>
          <w:rFonts w:hint="eastAsia"/>
        </w:rPr>
        <w:t>橘底不可</w:t>
      </w:r>
      <w:proofErr w:type="gramEnd"/>
      <w:r>
        <w:rPr>
          <w:rFonts w:hint="eastAsia"/>
        </w:rPr>
        <w:t>点击</w:t>
      </w:r>
    </w:p>
    <w:p w:rsidR="00DA2C7A" w:rsidRDefault="00934E2D">
      <w:pPr>
        <w:numPr>
          <w:ilvl w:val="0"/>
          <w:numId w:val="1"/>
        </w:numPr>
      </w:pPr>
      <w:r>
        <w:rPr>
          <w:rFonts w:hint="eastAsia"/>
        </w:rPr>
        <w:t>推广链接即代理短链接</w:t>
      </w:r>
    </w:p>
    <w:p w:rsidR="00DA2C7A" w:rsidRDefault="00934E2D">
      <w:pPr>
        <w:numPr>
          <w:ilvl w:val="0"/>
          <w:numId w:val="1"/>
        </w:numPr>
      </w:pPr>
      <w:r>
        <w:rPr>
          <w:rFonts w:hint="eastAsia"/>
        </w:rPr>
        <w:t>玩家数量包括本级以及所有下级玩家数量总和（无论有多少级）</w:t>
      </w:r>
    </w:p>
    <w:p w:rsidR="00DA2C7A" w:rsidRDefault="00934E2D">
      <w:pPr>
        <w:numPr>
          <w:ilvl w:val="0"/>
          <w:numId w:val="1"/>
        </w:numPr>
      </w:pPr>
      <w:r>
        <w:rPr>
          <w:rFonts w:hint="eastAsia"/>
        </w:rPr>
        <w:t>下级数量为直属下级（后台创建下级）数量总和</w:t>
      </w:r>
    </w:p>
    <w:p w:rsidR="00DA2C7A" w:rsidRDefault="00934E2D">
      <w:pPr>
        <w:numPr>
          <w:ilvl w:val="0"/>
          <w:numId w:val="1"/>
        </w:numPr>
      </w:pPr>
      <w:r>
        <w:rPr>
          <w:rFonts w:hint="eastAsia"/>
        </w:rPr>
        <w:t>总消耗包括本级以及所有下级玩家消耗总和（无论有多少级）</w:t>
      </w:r>
    </w:p>
    <w:p w:rsidR="00DA2C7A" w:rsidRDefault="00934E2D">
      <w:pPr>
        <w:numPr>
          <w:ilvl w:val="0"/>
          <w:numId w:val="1"/>
        </w:numPr>
      </w:pPr>
      <w:proofErr w:type="gramStart"/>
      <w:r>
        <w:rPr>
          <w:rFonts w:hint="eastAsia"/>
        </w:rPr>
        <w:t>消耗值</w:t>
      </w:r>
      <w:proofErr w:type="gramEnd"/>
      <w:r>
        <w:rPr>
          <w:rFonts w:hint="eastAsia"/>
        </w:rPr>
        <w:t>为玩家金币输赢值，以负数为玩家消耗（输分），正数为玩家赢分</w:t>
      </w:r>
    </w:p>
    <w:p w:rsidR="00DA2C7A" w:rsidRDefault="00DA2C7A"/>
    <w:p w:rsidR="00DA2C7A" w:rsidRDefault="00934E2D">
      <w:r>
        <w:rPr>
          <w:noProof/>
        </w:rPr>
        <w:lastRenderedPageBreak/>
        <w:drawing>
          <wp:inline distT="0" distB="0" distL="114300" distR="114300">
            <wp:extent cx="6640195" cy="3750945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2C7A" w:rsidRDefault="00934E2D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只显示本级玩家</w:t>
      </w:r>
    </w:p>
    <w:p w:rsidR="00DA2C7A" w:rsidRDefault="00934E2D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点击金币数量以及总消耗可以分别排序，重复点击倒序（比如点击一次总金币呈现由最高到最低排序）</w:t>
      </w:r>
    </w:p>
    <w:p w:rsidR="00DA2C7A" w:rsidRDefault="00934E2D">
      <w:r>
        <w:rPr>
          <w:noProof/>
        </w:rPr>
        <w:drawing>
          <wp:inline distT="0" distB="0" distL="114300" distR="114300">
            <wp:extent cx="6640195" cy="37084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2C7A" w:rsidRDefault="00934E2D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下级玩家数量包括此下级本级以及所有此下级的下级玩家数量总和（无论有多少级）</w:t>
      </w:r>
    </w:p>
    <w:p w:rsidR="00DA2C7A" w:rsidRDefault="00934E2D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总消耗包括此下级本级以及所有此下级的下级玩家消耗总和（无论有多少级）</w:t>
      </w:r>
    </w:p>
    <w:p w:rsidR="00DA2C7A" w:rsidRDefault="00934E2D"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下线数量为此下级直属下级（后台创建下级）数量总和</w:t>
      </w:r>
    </w:p>
    <w:p w:rsidR="00DA2C7A" w:rsidRDefault="00934E2D">
      <w:r>
        <w:rPr>
          <w:noProof/>
        </w:rPr>
        <w:lastRenderedPageBreak/>
        <w:drawing>
          <wp:inline distT="0" distB="0" distL="114300" distR="114300">
            <wp:extent cx="6639560" cy="3639820"/>
            <wp:effectExtent l="0" t="0" r="889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2C7A" w:rsidRDefault="00934E2D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数据单位为日，一日一条，</w:t>
      </w:r>
    </w:p>
    <w:p w:rsidR="00DA2C7A" w:rsidRDefault="00934E2D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没输入下级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显示所有日新增，日充值，日消耗（以上</w:t>
      </w:r>
      <w:r>
        <w:rPr>
          <w:rFonts w:hint="eastAsia"/>
        </w:rPr>
        <w:t>3</w:t>
      </w:r>
      <w:r>
        <w:rPr>
          <w:rFonts w:hint="eastAsia"/>
        </w:rPr>
        <w:t>项显示包括此级以及所有下级无论多少）</w:t>
      </w:r>
    </w:p>
    <w:p w:rsidR="00DA2C7A" w:rsidRDefault="00934E2D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输入下级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显示此下级所有日新增，日充值，日消耗（以上</w:t>
      </w:r>
      <w:r>
        <w:rPr>
          <w:rFonts w:hint="eastAsia"/>
        </w:rPr>
        <w:t>3</w:t>
      </w:r>
      <w:r>
        <w:rPr>
          <w:rFonts w:hint="eastAsia"/>
        </w:rPr>
        <w:t>项显示包括此级以及所有下级无论多少）</w:t>
      </w:r>
    </w:p>
    <w:p w:rsidR="00DA2C7A" w:rsidRDefault="00934E2D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可输入统计日期选择多日数据</w:t>
      </w:r>
      <w:bookmarkStart w:id="0" w:name="_GoBack"/>
      <w:bookmarkEnd w:id="0"/>
    </w:p>
    <w:sectPr w:rsidR="00DA2C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E2D" w:rsidRDefault="00934E2D" w:rsidP="00F911BC">
      <w:r>
        <w:separator/>
      </w:r>
    </w:p>
  </w:endnote>
  <w:endnote w:type="continuationSeparator" w:id="0">
    <w:p w:rsidR="00934E2D" w:rsidRDefault="00934E2D" w:rsidP="00F9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E2D" w:rsidRDefault="00934E2D" w:rsidP="00F911BC">
      <w:r>
        <w:separator/>
      </w:r>
    </w:p>
  </w:footnote>
  <w:footnote w:type="continuationSeparator" w:id="0">
    <w:p w:rsidR="00934E2D" w:rsidRDefault="00934E2D" w:rsidP="00F9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DF6B3"/>
    <w:multiLevelType w:val="singleLevel"/>
    <w:tmpl w:val="5ABDF6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DF9DF"/>
    <w:multiLevelType w:val="singleLevel"/>
    <w:tmpl w:val="5ABDF9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BDFB53"/>
    <w:multiLevelType w:val="singleLevel"/>
    <w:tmpl w:val="5ABDFB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BDFC6E"/>
    <w:multiLevelType w:val="singleLevel"/>
    <w:tmpl w:val="5ABDFC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A7937"/>
    <w:rsid w:val="00934E2D"/>
    <w:rsid w:val="00DA2C7A"/>
    <w:rsid w:val="00F911BC"/>
    <w:rsid w:val="686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911BC"/>
    <w:rPr>
      <w:sz w:val="18"/>
      <w:szCs w:val="18"/>
    </w:rPr>
  </w:style>
  <w:style w:type="character" w:customStyle="1" w:styleId="Char">
    <w:name w:val="批注框文本 Char"/>
    <w:basedOn w:val="a0"/>
    <w:link w:val="a3"/>
    <w:rsid w:val="00F911BC"/>
    <w:rPr>
      <w:kern w:val="2"/>
      <w:sz w:val="18"/>
      <w:szCs w:val="18"/>
    </w:rPr>
  </w:style>
  <w:style w:type="paragraph" w:styleId="a4">
    <w:name w:val="header"/>
    <w:basedOn w:val="a"/>
    <w:link w:val="Char0"/>
    <w:rsid w:val="00F91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911BC"/>
    <w:rPr>
      <w:kern w:val="2"/>
      <w:sz w:val="18"/>
      <w:szCs w:val="18"/>
    </w:rPr>
  </w:style>
  <w:style w:type="paragraph" w:styleId="a5">
    <w:name w:val="footer"/>
    <w:basedOn w:val="a"/>
    <w:link w:val="Char1"/>
    <w:rsid w:val="00F91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911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911BC"/>
    <w:rPr>
      <w:sz w:val="18"/>
      <w:szCs w:val="18"/>
    </w:rPr>
  </w:style>
  <w:style w:type="character" w:customStyle="1" w:styleId="Char">
    <w:name w:val="批注框文本 Char"/>
    <w:basedOn w:val="a0"/>
    <w:link w:val="a3"/>
    <w:rsid w:val="00F911BC"/>
    <w:rPr>
      <w:kern w:val="2"/>
      <w:sz w:val="18"/>
      <w:szCs w:val="18"/>
    </w:rPr>
  </w:style>
  <w:style w:type="paragraph" w:styleId="a4">
    <w:name w:val="header"/>
    <w:basedOn w:val="a"/>
    <w:link w:val="Char0"/>
    <w:rsid w:val="00F91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911BC"/>
    <w:rPr>
      <w:kern w:val="2"/>
      <w:sz w:val="18"/>
      <w:szCs w:val="18"/>
    </w:rPr>
  </w:style>
  <w:style w:type="paragraph" w:styleId="a5">
    <w:name w:val="footer"/>
    <w:basedOn w:val="a"/>
    <w:link w:val="Char1"/>
    <w:rsid w:val="00F91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911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416</Characters>
  <Application>Microsoft Office Word</Application>
  <DocSecurity>0</DocSecurity>
  <Lines>3</Lines>
  <Paragraphs>1</Paragraphs>
  <ScaleCrop>false</ScaleCrop>
  <Company>china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Caspar</dc:creator>
  <cp:lastModifiedBy>Administrator</cp:lastModifiedBy>
  <cp:revision>2</cp:revision>
  <dcterms:created xsi:type="dcterms:W3CDTF">2018-03-30T11:14:00Z</dcterms:created>
  <dcterms:modified xsi:type="dcterms:W3CDTF">2018-03-30T11:14:00Z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