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66284"/>
      <w:bookmarkStart w:id="1" w:name="_Toc57972211"/>
      <w:bookmarkStart w:id="2" w:name="_Toc57973494"/>
      <w:bookmarkStart w:id="3" w:name="_Toc57973726"/>
      <w:bookmarkStart w:id="4" w:name="_Toc57920015"/>
      <w:bookmarkStart w:id="5" w:name="_Toc57917542"/>
      <w:bookmarkStart w:id="6" w:name="_Toc57982480"/>
      <w:bookmarkStart w:id="7" w:name="_Toc57968152"/>
      <w:bookmarkStart w:id="8" w:name="_Toc57922655"/>
      <w:bookmarkStart w:id="9" w:name="_Toc57970525"/>
      <w:bookmarkStart w:id="10" w:name="_Toc57972372"/>
      <w:bookmarkStart w:id="11" w:name="_Toc57922090"/>
      <w:bookmarkStart w:id="12" w:name="_Toc57919545"/>
      <w:r>
        <w:rPr>
          <w:rFonts w:hint="eastAsia"/>
        </w:rPr>
        <w:t>臭氧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3"/>
        <w:spacing w:before="166" w:after="166"/>
      </w:pPr>
      <w:bookmarkStart w:id="13" w:name="_Toc57922091"/>
      <w:bookmarkStart w:id="14" w:name="_Toc57982481"/>
      <w:bookmarkStart w:id="15" w:name="_Toc57972212"/>
      <w:bookmarkStart w:id="16" w:name="_Toc57968153"/>
      <w:bookmarkStart w:id="17" w:name="_Toc57972373"/>
      <w:bookmarkStart w:id="18" w:name="_Toc57970526"/>
      <w:bookmarkStart w:id="19" w:name="_Toc57883719"/>
      <w:bookmarkStart w:id="20" w:name="_Toc57883688"/>
      <w:bookmarkStart w:id="21" w:name="_Toc57966285"/>
      <w:bookmarkStart w:id="22" w:name="_Toc57973495"/>
      <w:bookmarkStart w:id="23" w:name="_Toc57919546"/>
      <w:bookmarkStart w:id="24" w:name="_Toc57973727"/>
      <w:bookmarkStart w:id="25" w:name="_Toc57920016"/>
      <w:bookmarkStart w:id="26" w:name="_Toc57917543"/>
      <w:bookmarkStart w:id="27" w:name="_Toc57922656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rPr>
          <w:rFonts w:hint="eastAsia"/>
        </w:rPr>
        <w:t>臭氧可用空气中的氧通过高压放电制取。臭氧氧化工艺主要由气源系统、臭氧发生系统、臭氧—水的接触反应系统和尾气处理系统组成。供臭氧发生器的气源可以是空气，也可以是纯氧。纯氧可以在现场制备，也可以购买液态氧通过蒸发取得。</w:t>
      </w:r>
    </w:p>
    <w:p>
      <w:pPr>
        <w:ind w:firstLine="480"/>
      </w:pPr>
      <w:r>
        <w:rPr>
          <w:rFonts w:hint="eastAsia"/>
        </w:rPr>
        <w:t>臭氧消毒法的优点是：不会产生异味；水中增加氧气可改善水质；能在水厂直接制造使用，避免了运输；消毒作用不受水中氨氮、pH值及水温的影响。其缺点是：制造臭氧耗电量大，需专门的复杂装置，故费用高；消毒后的水在管道中无抑制细菌繁殖的能力；需边生产边使用，不能储存；当水质或水量变化时，臭氧投加量的调节比较困难。臭氧作为消毒剂具有广阔的前途，目前在国外正得到广泛应用，我国在给水消毒剂上使用尚少。</w:t>
      </w:r>
    </w:p>
    <w:p>
      <w:pPr>
        <w:ind w:firstLine="480"/>
      </w:pPr>
      <w:r>
        <w:rPr>
          <w:rFonts w:hint="eastAsia"/>
        </w:rPr>
        <w:t>臭氧在给水处理中的应用不局限于生活饮用水、有用水的消毒，还可用于去除水中可溶性铁盐、锰盐、氰化物、硫化物、亚硝酸盐、色、味、嗅、微量有机物，并使原水中溶解性有机物产生微絮凝作用，强化水的澄清、沉淀和过滤效果，提高出水水质，节省消毒剂用量。</w:t>
      </w:r>
    </w:p>
    <w:p>
      <w:pPr>
        <w:pStyle w:val="3"/>
        <w:spacing w:before="166" w:after="166"/>
      </w:pPr>
      <w:bookmarkStart w:id="28" w:name="_Toc57972213"/>
      <w:bookmarkStart w:id="29" w:name="_Toc57973496"/>
      <w:bookmarkStart w:id="30" w:name="_Toc57972374"/>
      <w:bookmarkStart w:id="31" w:name="_Toc57973728"/>
      <w:bookmarkStart w:id="32" w:name="_Toc57968154"/>
      <w:bookmarkStart w:id="33" w:name="_Toc57883689"/>
      <w:bookmarkStart w:id="34" w:name="_Toc57883720"/>
      <w:bookmarkStart w:id="35" w:name="_Toc57966286"/>
      <w:bookmarkStart w:id="36" w:name="_Toc57920017"/>
      <w:bookmarkStart w:id="37" w:name="_Toc57982482"/>
      <w:bookmarkStart w:id="38" w:name="_Toc57917544"/>
      <w:bookmarkStart w:id="39" w:name="_Toc57970527"/>
      <w:bookmarkStart w:id="40" w:name="_Toc57919547"/>
      <w:bookmarkStart w:id="41" w:name="_Toc57922092"/>
      <w:bookmarkStart w:id="42" w:name="_Toc57922657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Start w:id="43" w:name="_GoBack"/>
      <w:bookmarkEnd w:id="43"/>
    </w:p>
    <w:p>
      <w:pPr>
        <w:ind w:firstLine="480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消毒水量</w:t>
      </w:r>
      <w:r>
        <w:t>Q=</w:t>
      </w:r>
      <w:r>
        <w:rPr>
          <w:rFonts w:hint="eastAsia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{key2}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  <w:jc w:val="left"/>
      </w:pPr>
      <w:r>
        <w:rPr>
          <w:rFonts w:hint="eastAsia"/>
        </w:rPr>
        <w:t>臭氧投加量</w:t>
      </w:r>
      <w:r>
        <w:t>a=</w:t>
      </w:r>
      <w:r>
        <w:rPr>
          <w:rFonts w:hint="eastAsia"/>
          <w:lang w:val="en-US" w:eastAsia="zh-CN"/>
        </w:rPr>
        <w:t>{key3}</w:t>
      </w:r>
      <w:r>
        <w:t>kg/m</w:t>
      </w:r>
      <w:r>
        <w:rPr>
          <w:vertAlign w:val="superscript"/>
        </w:rPr>
        <w:t>3</w:t>
      </w:r>
    </w:p>
    <w:p>
      <w:pPr>
        <w:ind w:firstLine="48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安全系统={key4}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所需臭氧量 D={key5} kgO</w:t>
      </w:r>
      <w:r>
        <w:rPr>
          <w:vertAlign w:val="superscript"/>
        </w:rPr>
        <w:t>3</w:t>
      </w:r>
      <w:r>
        <w:rPr>
          <w:rFonts w:hint="eastAsia"/>
          <w:lang w:val="en-US" w:eastAsia="zh-CN"/>
        </w:rPr>
        <w:t>/h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8614C65"/>
    <w:rsid w:val="1D101254"/>
    <w:rsid w:val="296F5C5B"/>
    <w:rsid w:val="328B5D49"/>
    <w:rsid w:val="380B0C4E"/>
    <w:rsid w:val="590B03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C92C0C269C18421EA86BE68FF27B8A47_12</vt:lpwstr>
  </property>
</Properties>
</file>