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27062"/>
      <w:r>
        <w:rPr>
          <w:rFonts w:hint="eastAsia"/>
        </w:rPr>
        <w:t>平流沉淀池</w:t>
      </w:r>
      <w:bookmarkEnd w:id="0"/>
    </w:p>
    <w:p>
      <w:pPr>
        <w:pStyle w:val="3"/>
        <w:spacing w:before="166" w:after="166"/>
      </w:pPr>
      <w:bookmarkStart w:id="1" w:name="_Toc29565"/>
      <w:r>
        <w:rPr>
          <w:rFonts w:hint="eastAsia"/>
        </w:rPr>
        <w:t>单元功能</w:t>
      </w:r>
      <w:bookmarkEnd w:id="1"/>
    </w:p>
    <w:p>
      <w:pPr>
        <w:ind w:firstLine="480"/>
      </w:pPr>
      <w:r>
        <w:rPr>
          <w:rFonts w:hint="eastAsia"/>
        </w:rPr>
        <w:t>平流沉淀池的特征是池内水流呈水平方向平行直线。平流沉淀池适用于大中型净水厂，具有构造简单，沉淀效果好，出水水质稳定，耐受冲击负荷强，便于与其他构筑物结合布置等优点，缺点是沉淀效率低，表面负荷低，占地面积大。</w:t>
      </w:r>
    </w:p>
    <w:p>
      <w:pPr>
        <w:ind w:firstLine="480"/>
      </w:pPr>
      <w:r>
        <w:rPr>
          <w:rFonts w:hint="eastAsia"/>
        </w:rPr>
        <w:t>平流沉淀池由进水区、配水墙、沉淀区、缓冲区、储泥区、导流墙、集水渠、排渣槽和排泥机械等组成，其构造见图。如果采用刮泥机，池底应有一定的坡度和储泥斗。如果采用吸泥机，池底坡度和储泥斗可以省略。</w:t>
      </w:r>
    </w:p>
    <w:p>
      <w:pPr>
        <w:ind w:firstLine="480"/>
      </w:pPr>
      <w:r>
        <w:rPr>
          <w:rFonts w:hint="eastAsia"/>
        </w:rPr>
        <w:t>平流沉淀池出水方式一般采用三角堰集水槽或穿孔集水槽。集水槽的设计关键是力求在横断面上出水均匀 ，单位堰长溢流率不宜过大，防止出水携带泥渣影响出水水质。当池宽不足时，可增加指形集水槽降低单位堰长溢流率。</w:t>
      </w:r>
    </w:p>
    <w:p>
      <w:pPr>
        <w:ind w:firstLine="480"/>
      </w:pPr>
      <w:r>
        <w:rPr>
          <w:rFonts w:hint="eastAsia"/>
        </w:rPr>
        <w:t>人工排泥时，沉泥池存泥区做成斗形底，斗形底布置形式与原水悬浮物性质及含量有关，即与积泥数量、积泥位置及沉泥流动性等有关。泥斗底部设有排泥管，管径一般为200~300mm。</w:t>
      </w:r>
    </w:p>
    <w:p>
      <w:pPr>
        <w:ind w:firstLine="480"/>
      </w:pPr>
      <w:r>
        <w:rPr>
          <w:rFonts w:hint="eastAsia"/>
        </w:rPr>
        <w:t>当原水悬浮物含量不大且允许定期排泥时，可用单斗排泥。池底纵横两个方向都有坡度，一般纵坡采用0.02，横坡采用0.05。若原水悬浮物含量较高，可采用多斗底泥沉淀池排泥。由于泥渣大部分分布在池的前半部，故一般在池长的1/5~1/3范围内布置几排小斗。形状接近正方形，斗底斜壁与水平夹角视地下水位高低而定，多采用30</w:t>
      </w:r>
      <w:r>
        <w:rPr>
          <w:rFonts w:hint="eastAsia" w:ascii="宋体" w:hAnsi="宋体"/>
        </w:rPr>
        <w:t>°</w:t>
      </w:r>
      <w:r>
        <w:rPr>
          <w:rFonts w:hint="eastAsia"/>
        </w:rPr>
        <w:t>~45</w:t>
      </w:r>
      <w:r>
        <w:rPr>
          <w:rFonts w:hint="eastAsia" w:ascii="宋体" w:hAnsi="宋体"/>
        </w:rPr>
        <w:t>°</w:t>
      </w:r>
      <w:r>
        <w:rPr>
          <w:rFonts w:hint="eastAsia"/>
        </w:rPr>
        <w:t>，角度大时可使排泥通畅。</w:t>
      </w:r>
    </w:p>
    <w:p>
      <w:pPr>
        <w:pStyle w:val="3"/>
        <w:spacing w:before="166" w:after="166"/>
      </w:pPr>
      <w:bookmarkStart w:id="2" w:name="_Toc31573"/>
      <w:r>
        <w:rPr>
          <w:rFonts w:hint="eastAsia"/>
        </w:rPr>
        <w:t>设计参数</w:t>
      </w:r>
      <w:bookmarkEnd w:id="2"/>
    </w:p>
    <w:p>
      <w:pPr>
        <w:ind w:firstLine="480"/>
      </w:pPr>
      <w:r>
        <w:rPr>
          <w:rFonts w:hint="eastAsia"/>
        </w:rPr>
        <w:t>（1）设计规模</w:t>
      </w:r>
    </w:p>
    <w:p>
      <w:pPr>
        <w:ind w:left="960" w:firstLine="0" w:firstLineChars="0"/>
        <w:jc w:val="left"/>
      </w:pPr>
      <w:r>
        <w:rPr>
          <w:rFonts w:hint="eastAsia"/>
        </w:rPr>
        <w:t>设计出力水量Q={key</w:t>
      </w:r>
      <w:r>
        <w:t>1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/d={key</w:t>
      </w:r>
      <w:r>
        <w:t>2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/h。</w:t>
      </w:r>
    </w:p>
    <w:p>
      <w:pPr>
        <w:ind w:firstLine="480"/>
      </w:pPr>
      <w:r>
        <w:rPr>
          <w:rFonts w:hint="eastAsia"/>
        </w:rPr>
        <w:t>（2）设计参数</w:t>
      </w:r>
    </w:p>
    <w:p>
      <w:pPr>
        <w:ind w:firstLine="600" w:firstLineChars="250"/>
      </w:pPr>
      <w:r>
        <w:rPr>
          <w:rFonts w:hint="eastAsia"/>
        </w:rPr>
        <w:t>1）进水悬浮物不大于10g/L，出水浊度控制在5NTU以下。</w:t>
      </w:r>
    </w:p>
    <w:p>
      <w:pPr>
        <w:ind w:firstLine="600" w:firstLineChars="250"/>
      </w:pPr>
      <w:r>
        <w:rPr>
          <w:rFonts w:hint="eastAsia"/>
        </w:rPr>
        <w:t>2）设计水量应按最高日供水量加水厂自用水量确定。</w:t>
      </w:r>
    </w:p>
    <w:p>
      <w:pPr>
        <w:ind w:firstLine="600" w:firstLineChars="250"/>
      </w:pPr>
      <w:r>
        <w:rPr>
          <w:rFonts w:hint="eastAsia"/>
        </w:rPr>
        <w:t>3）池数或分格数不少于2，当其中一格（座）因故停止运行时，其余沉淀池应能满足最低供水需要。</w:t>
      </w:r>
    </w:p>
    <w:p>
      <w:pPr>
        <w:ind w:firstLine="600" w:firstLineChars="250"/>
      </w:pPr>
      <w:r>
        <w:rPr>
          <w:rFonts w:hint="eastAsia"/>
        </w:rPr>
        <w:t>4）沉淀时间1.5~3h，水平流速10~25mm/s。当原水属于低温低浊度水时，沉淀时间应适当延长。</w:t>
      </w:r>
    </w:p>
    <w:p>
      <w:pPr>
        <w:ind w:firstLine="600" w:firstLineChars="250"/>
      </w:pPr>
      <w:r>
        <w:rPr>
          <w:rFonts w:hint="eastAsia"/>
        </w:rPr>
        <w:t>5）有效水深3~3.5m，长宽比不得小于4，厂深（有效水深）比不得小于10，佛汝德数控制在1×10</w:t>
      </w:r>
      <w:r>
        <w:rPr>
          <w:rFonts w:hint="eastAsia"/>
          <w:vertAlign w:val="superscript"/>
        </w:rPr>
        <w:t>-5</w:t>
      </w:r>
      <w:r>
        <w:rPr>
          <w:rFonts w:hint="eastAsia"/>
        </w:rPr>
        <w:t>~1×10</w:t>
      </w:r>
      <w:r>
        <w:rPr>
          <w:rFonts w:hint="eastAsia"/>
          <w:vertAlign w:val="superscript"/>
        </w:rPr>
        <w:t>-4</w:t>
      </w:r>
      <w:r>
        <w:rPr>
          <w:rFonts w:hint="eastAsia"/>
        </w:rPr>
        <w:t>之间。</w:t>
      </w:r>
    </w:p>
    <w:p>
      <w:pPr>
        <w:ind w:firstLine="600" w:firstLineChars="250"/>
      </w:pPr>
      <w:r>
        <w:rPr>
          <w:rFonts w:hint="eastAsia"/>
        </w:rPr>
        <w:t>6）超高0.3~0.5m，缓冲区高度0.3~0.5m，储泥区高度0.1~0.3m，集水槽溢流率不大于3.5L/（s</w:t>
      </w:r>
      <w:r>
        <w:rPr>
          <w:rFonts w:hint="eastAsia" w:ascii="宋体" w:hAnsi="宋体"/>
        </w:rPr>
        <w:t>•</w:t>
      </w:r>
      <w:r>
        <w:rPr>
          <w:rFonts w:hint="eastAsia"/>
        </w:rPr>
        <w:t>m）。</w:t>
      </w:r>
    </w:p>
    <w:p>
      <w:pPr>
        <w:ind w:firstLine="600" w:firstLineChars="250"/>
      </w:pPr>
      <w:r>
        <w:rPr>
          <w:rFonts w:hint="eastAsia"/>
        </w:rPr>
        <w:t>7）挡渣板上缘高出水面0.2~0.3m。重力排泥时，排泥管管径不小于0.2m，中心距水面不小于2m，储泥斗边坡不小于55</w:t>
      </w:r>
      <w:r>
        <w:rPr>
          <w:rFonts w:hint="eastAsia" w:ascii="宋体" w:hAnsi="宋体"/>
        </w:rPr>
        <w:t>℃</w:t>
      </w:r>
      <w:r>
        <w:rPr>
          <w:rFonts w:hint="eastAsia"/>
        </w:rPr>
        <w:t>。</w:t>
      </w:r>
    </w:p>
    <w:p>
      <w:pPr>
        <w:ind w:firstLine="600" w:firstLineChars="250"/>
      </w:pPr>
      <w:r>
        <w:rPr>
          <w:rFonts w:hint="eastAsia"/>
        </w:rPr>
        <w:t>8）配水墙过水洞流速控制在0.15~0.2m/s。</w:t>
      </w:r>
    </w:p>
    <w:p>
      <w:pPr>
        <w:ind w:firstLine="600" w:firstLineChars="250"/>
        <w:rPr>
          <w:rFonts w:ascii="宋体" w:hAnsi="宋体"/>
        </w:rPr>
      </w:pPr>
      <w:r>
        <w:rPr>
          <w:rFonts w:hint="eastAsia"/>
        </w:rPr>
        <w:t>9）采用刮泥机或吸泥机要确保池底不留死角。如果采用刮泥机，需设置储泥斗，储泥斗边坡45</w:t>
      </w:r>
      <w:r>
        <w:rPr>
          <w:rFonts w:hint="eastAsia" w:ascii="宋体" w:hAnsi="宋体"/>
        </w:rPr>
        <w:t>°</w:t>
      </w:r>
      <w:r>
        <w:rPr>
          <w:rFonts w:hint="eastAsia"/>
        </w:rPr>
        <w:t>~50</w:t>
      </w:r>
      <w:r>
        <w:rPr>
          <w:rFonts w:hint="eastAsia" w:ascii="宋体" w:hAnsi="宋体"/>
        </w:rPr>
        <w:t>°，池底坡度不小于2%。</w:t>
      </w:r>
    </w:p>
    <w:p>
      <w:pPr>
        <w:ind w:firstLine="600" w:firstLineChars="250"/>
        <w:rPr>
          <w:rFonts w:ascii="宋体" w:hAnsi="宋体"/>
        </w:rPr>
      </w:pPr>
      <w:r>
        <w:rPr>
          <w:rFonts w:hint="eastAsia" w:ascii="宋体" w:hAnsi="宋体"/>
        </w:rPr>
        <w:t>10）放空时间一般不超过6h。</w:t>
      </w:r>
    </w:p>
    <w:p>
      <w:pPr>
        <w:pStyle w:val="3"/>
        <w:spacing w:before="166" w:after="166"/>
      </w:pPr>
      <w:bookmarkStart w:id="3" w:name="_Toc15346"/>
      <w:r>
        <w:rPr>
          <w:rFonts w:hint="eastAsia"/>
        </w:rPr>
        <w:t>设计计算</w:t>
      </w:r>
      <w:bookmarkEnd w:id="3"/>
    </w:p>
    <w:p>
      <w:pPr>
        <w:ind w:firstLine="480" w:firstLineChars="0"/>
      </w:pPr>
      <w:r>
        <w:rPr>
          <w:rFonts w:hint="eastAsia"/>
        </w:rPr>
        <w:t>（1）已知条件</w:t>
      </w:r>
    </w:p>
    <w:p>
      <w:pPr>
        <w:ind w:firstLine="480"/>
      </w:pPr>
      <w:r>
        <w:rPr>
          <w:rFonts w:hint="eastAsia"/>
        </w:rPr>
        <w:t>水厂设计产水量Q={key</w:t>
      </w:r>
      <w:r>
        <w:t>1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/d。沉淀池个数n={key</w:t>
      </w:r>
      <w:r>
        <w:t>3</w:t>
      </w:r>
      <w:r>
        <w:rPr>
          <w:rFonts w:hint="eastAsia"/>
        </w:rPr>
        <w:t>}，沉淀时间t={key</w:t>
      </w:r>
      <w:r>
        <w:t>4</w:t>
      </w:r>
      <w:r>
        <w:rPr>
          <w:rFonts w:hint="eastAsia"/>
        </w:rPr>
        <w:t>}h，池内平均水平流速v={key</w:t>
      </w:r>
      <w:r>
        <w:t>6</w:t>
      </w:r>
      <w:r>
        <w:rPr>
          <w:rFonts w:hint="eastAsia"/>
        </w:rPr>
        <w:t>}mm/s。</w:t>
      </w:r>
    </w:p>
    <w:p>
      <w:pPr>
        <w:ind w:firstLine="480"/>
      </w:pPr>
      <w:r>
        <w:rPr>
          <w:rFonts w:hint="eastAsia"/>
        </w:rPr>
        <w:t>（2）设计计算</w:t>
      </w:r>
    </w:p>
    <w:p>
      <w:pPr>
        <w:ind w:firstLine="480"/>
      </w:pPr>
      <w:r>
        <w:t>1</w:t>
      </w:r>
      <w:r>
        <w:rPr>
          <w:rFonts w:hint="eastAsia"/>
        </w:rPr>
        <w:t>）池体尺寸计算</w:t>
      </w:r>
    </w:p>
    <w:p>
      <w:pPr>
        <w:ind w:firstLine="480"/>
      </w:pP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单池容积W</w:t>
      </w:r>
    </w:p>
    <w:p>
      <w:pPr>
        <w:spacing w:line="240" w:lineRule="auto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Qt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池长L</w:t>
      </w:r>
    </w:p>
    <w:p>
      <w:pPr>
        <w:spacing w:line="240" w:lineRule="auto"/>
        <w:ind w:firstLine="480"/>
        <w:jc w:val="center"/>
      </w:pPr>
      <w:r>
        <w:rPr>
          <w:rFonts w:hint="eastAsia"/>
        </w:rPr>
        <w:t>L=3.6×v×t={key</w:t>
      </w:r>
      <w:r>
        <w:t>7</w:t>
      </w:r>
      <w:r>
        <w:rPr>
          <w:rFonts w:hint="eastAsia"/>
        </w:rPr>
        <w:t>}m</w:t>
      </w:r>
    </w:p>
    <w:p>
      <w:pPr>
        <w:spacing w:line="240" w:lineRule="auto"/>
        <w:ind w:firstLine="480"/>
        <w:jc w:val="left"/>
      </w:pPr>
      <w:r>
        <w:rPr>
          <w:rFonts w:hint="eastAsia" w:ascii="宋体" w:hAnsi="宋体"/>
        </w:rPr>
        <w:t>③</w:t>
      </w:r>
      <w:r>
        <w:rPr>
          <w:rFonts w:hint="eastAsia"/>
        </w:rPr>
        <w:t>池宽B</w:t>
      </w:r>
    </w:p>
    <w:p>
      <w:pPr>
        <w:spacing w:line="240" w:lineRule="auto"/>
        <w:ind w:firstLine="480"/>
        <w:jc w:val="left"/>
      </w:pPr>
      <w:r>
        <w:rPr>
          <w:rFonts w:hint="eastAsia"/>
        </w:rPr>
        <w:t>池的有效水深采用H={key</w:t>
      </w:r>
      <w:r>
        <w:t>5</w:t>
      </w:r>
      <w:r>
        <w:rPr>
          <w:rFonts w:hint="eastAsia"/>
        </w:rPr>
        <w:t>}m，则池宽</w:t>
      </w:r>
    </w:p>
    <w:p>
      <w:pPr>
        <w:spacing w:line="240" w:lineRule="auto"/>
        <w:ind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L×H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  <w:jc w:val="left"/>
      </w:pPr>
      <w:r>
        <w:rPr>
          <w:rFonts w:hint="eastAsia"/>
        </w:rPr>
        <w:t>每池中间设一导流墙，则每格宽度为</w:t>
      </w:r>
    </w:p>
    <w:p>
      <w:pPr>
        <w:spacing w:line="240" w:lineRule="auto"/>
        <w:ind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199" w:firstLineChars="83"/>
        <w:jc w:val="left"/>
      </w:pPr>
      <w:r>
        <w:rPr>
          <w:rFonts w:hint="eastAsia"/>
        </w:rPr>
        <w:t xml:space="preserve">  经计算，池的长宽比L/B={key</w:t>
      </w:r>
      <w:r>
        <w:t>11</w:t>
      </w:r>
      <w:r>
        <w:rPr>
          <w:rFonts w:hint="eastAsia"/>
        </w:rPr>
        <w:t>}</w:t>
      </w:r>
      <w:r>
        <w:rPr>
          <w:rFonts w:cs="Times New Roman"/>
        </w:rPr>
        <w:t>≥</w:t>
      </w:r>
      <w:r>
        <w:rPr>
          <w:rFonts w:hint="eastAsia"/>
        </w:rPr>
        <w:t>4:1，长深比L/H={key</w:t>
      </w:r>
      <w:r>
        <w:t>12</w:t>
      </w:r>
      <w:r>
        <w:rPr>
          <w:rFonts w:hint="eastAsia"/>
        </w:rPr>
        <w:t>}</w:t>
      </w:r>
      <w:r>
        <w:rPr>
          <w:rFonts w:cs="Times New Roman"/>
        </w:rPr>
        <w:t>≥</w:t>
      </w:r>
      <w:r>
        <w:rPr>
          <w:rFonts w:hint="eastAsia"/>
        </w:rPr>
        <w:t>10:1，满足设计条件。</w:t>
      </w:r>
    </w:p>
    <w:p>
      <w:pPr>
        <w:ind w:firstLine="480"/>
      </w:pPr>
      <w:r>
        <w:t>2</w:t>
      </w:r>
      <w:r>
        <w:rPr>
          <w:rFonts w:hint="eastAsia"/>
        </w:rPr>
        <w:t>）进水穿孔墙计算</w:t>
      </w:r>
    </w:p>
    <w:p>
      <w:pPr>
        <w:ind w:firstLine="480"/>
      </w:pPr>
      <w:r>
        <w:rPr>
          <w:rFonts w:hint="eastAsia" w:asciiTheme="minorEastAsia" w:hAnsiTheme="minorEastAsia"/>
        </w:rPr>
        <w:t>①穿孔墙墙高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3</w:t>
      </w:r>
    </w:p>
    <w:p>
      <w:pPr>
        <w:ind w:firstLine="480"/>
      </w:pPr>
      <w:r>
        <w:rPr>
          <w:rFonts w:hint="eastAsia"/>
        </w:rPr>
        <w:t>沉淀池进口处用砖砌穿孔墙布水，墙长{key</w:t>
      </w:r>
      <w:r>
        <w:t>10</w:t>
      </w:r>
      <w:r>
        <w:rPr>
          <w:rFonts w:hint="eastAsia"/>
        </w:rPr>
        <w:t>}m，因有效水深H={key</w:t>
      </w:r>
      <w:r>
        <w:t>5</w:t>
      </w:r>
      <w:r>
        <w:rPr>
          <w:rFonts w:hint="eastAsia"/>
        </w:rPr>
        <w:t>}m，用机械刮泥装置排泥，超高h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=0.</w:t>
      </w:r>
      <w:r>
        <w:t>5</w:t>
      </w:r>
      <w:r>
        <w:rPr>
          <w:rFonts w:hint="eastAsia"/>
        </w:rPr>
        <w:t>m，其积泥厚度h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=0.</w:t>
      </w:r>
      <w:r>
        <w:t>3</w:t>
      </w:r>
      <w:r>
        <w:rPr>
          <w:rFonts w:hint="eastAsia"/>
        </w:rPr>
        <w:t>m，则墙高h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=H+ 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11</w:t>
      </w:r>
      <w:r>
        <w:rPr>
          <w:rFonts w:hint="eastAsia"/>
        </w:rPr>
        <w:t>}m。</w:t>
      </w:r>
    </w:p>
    <w:p>
      <w:pPr>
        <w:ind w:firstLine="480"/>
      </w:pPr>
      <w:r>
        <w:rPr>
          <w:rFonts w:hint="eastAsia" w:ascii="宋体" w:hAnsi="宋体"/>
        </w:rPr>
        <w:t>②</w:t>
      </w:r>
      <w:r>
        <w:rPr>
          <w:rFonts w:hint="eastAsia"/>
        </w:rPr>
        <w:t>穿孔墙孔洞总面积Ω</w:t>
      </w:r>
    </w:p>
    <w:p>
      <w:pPr>
        <w:ind w:firstLine="480"/>
      </w:pPr>
      <w:r>
        <w:rPr>
          <w:rFonts w:hint="eastAsia"/>
        </w:rPr>
        <w:t>孔洞处流速采用v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12</w:t>
      </w:r>
      <w:r>
        <w:rPr>
          <w:rFonts w:hint="eastAsia"/>
        </w:rPr>
        <w:t>}m/s，则</w:t>
      </w:r>
    </w:p>
    <w:p>
      <w:pPr>
        <w:spacing w:line="240" w:lineRule="auto"/>
        <w:ind w:firstLine="48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Ω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/>
                <w:rPr>
                  <w:rFonts w:ascii="Cambria Math"/>
                </w:rPr>
                <m:t>Q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/>
                </w:rPr>
                <m:t>3600</m:t>
              </m:r>
              <m:r>
                <m:rPr/>
                <w:rPr>
                  <w:rFonts w:ascii="Cambria Math" w:hAnsi="Cambria Math"/>
                </w:rPr>
                <m:t>×</m:t>
              </m:r>
              <m:r>
                <m:rPr/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ind w:firstLine="480"/>
      </w:pPr>
      <w:r>
        <w:rPr>
          <w:rFonts w:hint="eastAsia" w:asciiTheme="minorEastAsia" w:hAnsiTheme="minorEastAsia"/>
        </w:rPr>
        <w:t>③</w:t>
      </w:r>
      <w:r>
        <w:rPr>
          <w:rFonts w:hint="eastAsia"/>
        </w:rPr>
        <w:t>孔洞个数N</w:t>
      </w:r>
    </w:p>
    <w:p>
      <w:pPr>
        <w:ind w:firstLine="480"/>
      </w:pPr>
      <w:r>
        <w:rPr>
          <w:rFonts w:hint="eastAsia"/>
        </w:rPr>
        <w:t>孔洞形状采用矩形，尺寸为{key</w:t>
      </w:r>
      <w:r>
        <w:t>14</w:t>
      </w:r>
      <w:r>
        <w:rPr>
          <w:rFonts w:hint="eastAsia"/>
        </w:rPr>
        <w:t>}m×{key</w:t>
      </w:r>
      <w:r>
        <w:t>15</w:t>
      </w:r>
      <w:r>
        <w:rPr>
          <w:rFonts w:hint="eastAsia"/>
        </w:rPr>
        <w:t>}m，则</w:t>
      </w:r>
    </w:p>
    <w:p>
      <w:pPr>
        <w:spacing w:line="240" w:lineRule="auto"/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个</m:t>
          </m:r>
        </m:oMath>
      </m:oMathPara>
    </w:p>
    <w:p>
      <w:pPr>
        <w:spacing w:line="240" w:lineRule="auto"/>
        <w:ind w:firstLine="480"/>
      </w:pPr>
      <w:r>
        <w:rPr>
          <w:rFonts w:hint="eastAsia"/>
        </w:rPr>
        <w:t>过水孔共布置</w:t>
      </w:r>
      <w:r>
        <w:rPr>
          <w:rFonts w:hint="eastAsia"/>
          <w:lang w:val="en-US" w:eastAsia="zh-CN"/>
        </w:rPr>
        <w:t xml:space="preserve"> </w:t>
      </w:r>
      <w:bookmarkStart w:id="4" w:name="_GoBack"/>
      <w:bookmarkEnd w:id="4"/>
      <w:r>
        <w:rPr>
          <w:rFonts w:hint="eastAsia"/>
        </w:rPr>
        <w:t>{key</w:t>
      </w:r>
      <w:r>
        <w:t>17</w:t>
      </w:r>
      <w:r>
        <w:rPr>
          <w:rFonts w:hint="eastAsia"/>
        </w:rPr>
        <w:t>}排，每排布置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{key</w:t>
      </w:r>
      <w:r>
        <w:t>18</w:t>
      </w:r>
      <w:r>
        <w:rPr>
          <w:rFonts w:hint="eastAsia"/>
        </w:rPr>
        <w:t>}个；过水孔水平方向净距{key</w:t>
      </w:r>
      <w:r>
        <w:t>19</w:t>
      </w:r>
      <w:r>
        <w:rPr>
          <w:rFonts w:hint="eastAsia"/>
        </w:rPr>
        <w:t>}m，垂直方向净距{key</w:t>
      </w:r>
      <w:r>
        <w:t>20</w:t>
      </w:r>
      <w:r>
        <w:rPr>
          <w:rFonts w:hint="eastAsia"/>
        </w:rPr>
        <w:t>}m；过水孔与池壁水平方向净距{key</w:t>
      </w:r>
      <w:r>
        <w:t>21</w:t>
      </w:r>
      <w:r>
        <w:rPr>
          <w:rFonts w:hint="eastAsia"/>
        </w:rPr>
        <w:t>}m，与墙顶净距{key</w:t>
      </w:r>
      <w:r>
        <w:t>22</w:t>
      </w:r>
      <w:r>
        <w:rPr>
          <w:rFonts w:hint="eastAsia"/>
        </w:rPr>
        <w:t>}m，与墙底净距{key</w:t>
      </w:r>
      <w:r>
        <w:t>23</w:t>
      </w:r>
      <w:r>
        <w:rPr>
          <w:rFonts w:hint="eastAsia"/>
        </w:rPr>
        <w:t>}m。</w:t>
      </w:r>
    </w:p>
    <w:p>
      <w:pPr>
        <w:ind w:firstLine="480"/>
      </w:pPr>
      <w:r>
        <w:t>3</w:t>
      </w:r>
      <w:r>
        <w:rPr>
          <w:rFonts w:hint="eastAsia"/>
        </w:rPr>
        <w:t>）储泥斗计算</w:t>
      </w:r>
    </w:p>
    <w:p>
      <w:pPr>
        <w:ind w:firstLine="480"/>
      </w:pPr>
      <w:r>
        <w:rPr>
          <w:rFonts w:hint="eastAsia"/>
        </w:rPr>
        <w:t>设计进水悬浮物浓度s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={key</w:t>
      </w:r>
      <w:r>
        <w:t>24</w:t>
      </w:r>
      <w:r>
        <w:rPr>
          <w:rFonts w:hint="eastAsia"/>
        </w:rPr>
        <w:t>}mg/L，出水悬浮物浓度s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25</w:t>
      </w:r>
      <w:r>
        <w:rPr>
          <w:rFonts w:hint="eastAsia"/>
        </w:rPr>
        <w:t>}mg/L，则每日干污泥量W</w:t>
      </w:r>
      <w:r>
        <w:t>’</w:t>
      </w:r>
    </w:p>
    <w:p>
      <w:pPr>
        <w:spacing w:line="240" w:lineRule="auto"/>
        <w:ind w:firstLine="48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Q×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1000000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26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t</w:t>
      </w:r>
      <w:r>
        <w:t>/d</w:t>
      </w:r>
    </w:p>
    <w:p>
      <w:pPr>
        <w:spacing w:line="240" w:lineRule="auto"/>
        <w:ind w:firstLine="480"/>
      </w:pPr>
      <w:r>
        <w:rPr>
          <w:rFonts w:hint="eastAsia"/>
        </w:rPr>
        <w:t>污泥含水率取P={key</w:t>
      </w:r>
      <w:r>
        <w:t>27</w:t>
      </w:r>
      <w:r>
        <w:rPr>
          <w:rFonts w:hint="eastAsia"/>
        </w:rPr>
        <w:t>}%，干泥密度取ρ={key</w:t>
      </w:r>
      <w:r>
        <w:t>28</w:t>
      </w:r>
      <w:r>
        <w:rPr>
          <w:rFonts w:hint="eastAsia"/>
        </w:rPr>
        <w:t>}t/m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，则每日污泥体积V</w:t>
      </w:r>
      <w:r>
        <w:rPr>
          <w:rFonts w:hint="eastAsia"/>
          <w:vertAlign w:val="subscript"/>
        </w:rPr>
        <w:t>1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×100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ρ×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100−P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29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rPr>
          <w:vertAlign w:val="superscript"/>
        </w:rPr>
        <w:t>3</w:t>
      </w:r>
      <w:r>
        <w:t>/d</w:t>
      </w:r>
    </w:p>
    <w:p>
      <w:pPr>
        <w:ind w:firstLine="480"/>
        <w:rPr>
          <w:rFonts w:ascii="宋体" w:hAnsi="宋体"/>
        </w:rPr>
      </w:pPr>
      <w:r>
        <w:rPr>
          <w:rFonts w:hint="eastAsia"/>
        </w:rPr>
        <w:t>总的污泥都个数取n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={key</w:t>
      </w:r>
      <w:r>
        <w:t>30</w:t>
      </w:r>
      <w:r>
        <w:rPr>
          <w:rFonts w:hint="eastAsia"/>
        </w:rPr>
        <w:t>}个，泥斗上的表面长度l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31</w:t>
      </w:r>
      <w:r>
        <w:rPr>
          <w:rFonts w:hint="eastAsia"/>
        </w:rPr>
        <w:t>}m，泥斗上表面宽度b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32</w:t>
      </w:r>
      <w:r>
        <w:rPr>
          <w:rFonts w:hint="eastAsia"/>
        </w:rPr>
        <w:t>}m，泥斗下表面长度l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33</w:t>
      </w:r>
      <w:r>
        <w:rPr>
          <w:rFonts w:hint="eastAsia"/>
        </w:rPr>
        <w:t>}m，泥斗下表面宽度b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34</w:t>
      </w:r>
      <w:r>
        <w:rPr>
          <w:rFonts w:hint="eastAsia"/>
        </w:rPr>
        <w:t>}m，储泥斗边坡角度θ={key</w:t>
      </w:r>
      <w:r>
        <w:t>35</w:t>
      </w:r>
      <w:r>
        <w:rPr>
          <w:rFonts w:hint="eastAsia"/>
        </w:rPr>
        <w:t>}</w:t>
      </w:r>
      <w:r>
        <w:rPr>
          <w:rFonts w:hint="eastAsia" w:ascii="宋体" w:hAnsi="宋体"/>
        </w:rPr>
        <w:t>rad，则污泥斗高度</w:t>
      </w:r>
    </w:p>
    <w:p>
      <w:pPr>
        <w:spacing w:line="24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=tanθ×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36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单格污泥斗容积V</w:t>
      </w:r>
      <w:r>
        <w:rPr>
          <w:rFonts w:hint="eastAsia"/>
          <w:vertAlign w:val="subscript"/>
        </w:rPr>
        <w:t>2</w:t>
      </w:r>
    </w:p>
    <w:p>
      <w:pPr>
        <w:spacing w:line="24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den>
          </m:f>
          <m:r>
            <m:rPr/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37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spacing w:line="240" w:lineRule="auto"/>
        <w:ind w:firstLine="480"/>
      </w:pPr>
      <w:r>
        <w:rPr>
          <w:rFonts w:hint="eastAsia"/>
        </w:rPr>
        <w:t>污泥斗总容积V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 n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×V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38</w:t>
      </w:r>
      <w:r>
        <w:rPr>
          <w:rFonts w:hint="eastAsia"/>
        </w:rPr>
        <w:t>}m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。</w:t>
      </w:r>
    </w:p>
    <w:p>
      <w:pPr>
        <w:spacing w:line="240" w:lineRule="auto"/>
        <w:ind w:firstLine="480"/>
      </w:pPr>
      <w:r>
        <w:rPr>
          <w:rFonts w:hint="eastAsia"/>
        </w:rPr>
        <w:t>污泥斗储泥时间T= V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×24/ 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39</w:t>
      </w:r>
      <w:r>
        <w:rPr>
          <w:rFonts w:hint="eastAsia"/>
        </w:rPr>
        <w:t>}h。</w:t>
      </w:r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储泥区高度取h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={key</w:t>
      </w:r>
      <w:r>
        <w:t>40</w:t>
      </w:r>
      <w:r>
        <w:rPr>
          <w:rFonts w:hint="eastAsia"/>
        </w:rPr>
        <w:t>}m，缓冲层高度h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={key</w:t>
      </w:r>
      <w:r>
        <w:t>41</w:t>
      </w:r>
      <w:r>
        <w:rPr>
          <w:rFonts w:hint="eastAsia"/>
        </w:rPr>
        <w:t>}m，沉淀池超高h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={key</w:t>
      </w:r>
      <w:r>
        <w:t>42</w:t>
      </w:r>
      <w:r>
        <w:rPr>
          <w:rFonts w:hint="eastAsia"/>
        </w:rPr>
        <w:t>}m，则沉淀池总高度H</w:t>
      </w:r>
      <w:r>
        <w:rPr>
          <w:rFonts w:hint="eastAsia"/>
          <w:vertAlign w:val="subscript"/>
        </w:rPr>
        <w:t>5</w:t>
      </w:r>
    </w:p>
    <w:p>
      <w:pPr>
        <w:spacing w:line="240" w:lineRule="auto"/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=h+ 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6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7</w:t>
      </w:r>
      <w:r>
        <w:rPr>
          <w:rFonts w:hint="eastAsia"/>
        </w:rPr>
        <w:t>+ h</w:t>
      </w:r>
      <w:r>
        <w:rPr>
          <w:rFonts w:hint="eastAsia"/>
          <w:vertAlign w:val="subscript"/>
        </w:rPr>
        <w:t>8</w:t>
      </w:r>
      <w:r>
        <w:rPr>
          <w:rFonts w:hint="eastAsia"/>
        </w:rPr>
        <w:t>={key</w:t>
      </w:r>
      <w:r>
        <w:t>43</w:t>
      </w:r>
      <w:r>
        <w:rPr>
          <w:rFonts w:hint="eastAsia"/>
        </w:rPr>
        <w:t>}m。</w:t>
      </w:r>
    </w:p>
    <w:p>
      <w:pPr>
        <w:spacing w:line="240" w:lineRule="auto"/>
        <w:ind w:firstLine="480"/>
      </w:pPr>
    </w:p>
    <w:p>
      <w:pPr>
        <w:spacing w:line="240" w:lineRule="auto"/>
        <w:ind w:firstLine="480"/>
      </w:pPr>
      <w:r>
        <w:rPr>
          <w:rFonts w:hint="eastAsia"/>
        </w:rPr>
        <w:t>4）集水槽及出水渠计算</w:t>
      </w:r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①</w:t>
      </w:r>
      <w:r>
        <w:rPr>
          <w:rFonts w:hint="eastAsia"/>
        </w:rPr>
        <w:t>集水槽计算</w:t>
      </w:r>
    </w:p>
    <w:p>
      <w:pPr>
        <w:spacing w:line="240" w:lineRule="auto"/>
        <w:ind w:firstLine="480"/>
      </w:pPr>
      <w:r>
        <w:rPr>
          <w:rFonts w:hint="eastAsia"/>
        </w:rPr>
        <w:t>集水槽宽度取w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44</w:t>
      </w:r>
      <w:r>
        <w:rPr>
          <w:rFonts w:hint="eastAsia"/>
        </w:rPr>
        <w:t>}，每条指形槽长取l={key</w:t>
      </w:r>
      <w:r>
        <w:t>45</w:t>
      </w:r>
      <w:r>
        <w:rPr>
          <w:rFonts w:hint="eastAsia"/>
        </w:rPr>
        <w:t>}m，单池指形槽条数n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46</w:t>
      </w:r>
      <w:r>
        <w:rPr>
          <w:rFonts w:hint="eastAsia"/>
        </w:rPr>
        <w:t>}条，则集水堰总长度L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=（l-0.3）×2×（n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-1）+B={key</w:t>
      </w:r>
      <w:r>
        <w:t>47</w:t>
      </w:r>
      <w:r>
        <w:rPr>
          <w:rFonts w:hint="eastAsia"/>
        </w:rPr>
        <w:t>}m。</w:t>
      </w:r>
    </w:p>
    <w:p>
      <w:pPr>
        <w:spacing w:line="240" w:lineRule="auto"/>
        <w:ind w:firstLine="480"/>
      </w:pPr>
      <w:r>
        <w:rPr>
          <w:rFonts w:hint="eastAsia"/>
        </w:rPr>
        <w:t>集水槽溢流率</w:t>
      </w:r>
    </w:p>
    <w:p>
      <w:pPr>
        <w:spacing w:line="240" w:lineRule="auto"/>
        <w:ind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Q×1000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3600×2×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48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>m</w:t>
      </w:r>
      <w:r>
        <w:rPr>
          <w:vertAlign w:val="superscript"/>
        </w:rPr>
        <w:t>3</w:t>
      </w:r>
      <w:r>
        <w:t>/dm</w:t>
      </w:r>
    </w:p>
    <w:p>
      <w:pPr>
        <w:spacing w:line="240" w:lineRule="auto"/>
        <w:ind w:firstLine="480"/>
      </w:pPr>
      <w:r>
        <w:rPr>
          <w:rFonts w:hint="eastAsia"/>
        </w:rPr>
        <w:t>单个集水槽水量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49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t>3/h</w:t>
      </w:r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集水槽过水流速取v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50</w:t>
      </w:r>
      <w:r>
        <w:rPr>
          <w:rFonts w:hint="eastAsia"/>
        </w:rPr>
        <w:t>}m/s，则集水槽水深h</w:t>
      </w:r>
      <w:r>
        <w:rPr>
          <w:rFonts w:hint="eastAsia"/>
          <w:vertAlign w:val="subscript"/>
        </w:rPr>
        <w:t>4</w:t>
      </w:r>
    </w:p>
    <w:p>
      <w:pPr>
        <w:spacing w:line="240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ℎ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3600×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51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②</w:t>
      </w:r>
      <w:r>
        <w:rPr>
          <w:rFonts w:hint="eastAsia"/>
        </w:rPr>
        <w:t>三角堰计算</w:t>
      </w:r>
    </w:p>
    <w:p>
      <w:pPr>
        <w:spacing w:line="240" w:lineRule="auto"/>
        <w:ind w:firstLine="480"/>
        <w:rPr>
          <w:vertAlign w:val="subscript"/>
        </w:rPr>
      </w:pPr>
      <w:r>
        <w:rPr>
          <w:rFonts w:hint="eastAsia"/>
        </w:rPr>
        <w:t>采用90</w:t>
      </w:r>
      <w:r>
        <w:rPr>
          <w:rFonts w:hint="eastAsia" w:ascii="宋体" w:hAnsi="宋体"/>
        </w:rPr>
        <w:t>°</w:t>
      </w:r>
      <w:r>
        <w:rPr>
          <w:rFonts w:hint="eastAsia"/>
        </w:rPr>
        <w:t>三角堰，堰上水头取H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={key</w:t>
      </w:r>
      <w:r>
        <w:t>52</w:t>
      </w:r>
      <w:r>
        <w:rPr>
          <w:rFonts w:hint="eastAsia"/>
        </w:rPr>
        <w:t>}m，则过堰流量Q</w:t>
      </w:r>
      <w:r>
        <w:rPr>
          <w:rFonts w:hint="eastAsia"/>
          <w:vertAlign w:val="subscript"/>
        </w:rPr>
        <w:t>1</w:t>
      </w:r>
    </w:p>
    <w:p>
      <w:pPr>
        <w:spacing w:line="240" w:lineRule="auto"/>
        <w:ind w:firstLine="48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=1.4×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2.5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  <m:r>
          <m:rPr>
            <m:sty m:val="p"/>
          </m:rPr>
          <w:rPr>
            <w:rFonts w:hint="eastAsia" w:ascii="Cambria Math" w:hAnsi="Cambria Math"/>
          </w:rPr>
          <m:t>{key</m:t>
        </m:r>
        <m:r>
          <m:rPr>
            <m:sty m:val="p"/>
          </m:rPr>
          <w:rPr>
            <w:rFonts w:ascii="Cambria Math" w:hAnsi="Cambria Math"/>
          </w:rPr>
          <m:t>53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/>
        </w:rPr>
        <w:t>m</w:t>
      </w:r>
      <w:r>
        <w:t>3/s</w:t>
      </w:r>
    </w:p>
    <w:p>
      <w:pPr>
        <w:spacing w:line="240" w:lineRule="auto"/>
        <w:ind w:firstLine="480"/>
      </w:pPr>
      <w:r>
        <w:rPr>
          <w:rFonts w:hint="eastAsia"/>
        </w:rPr>
        <w:t>单池三角堰个数n</w:t>
      </w:r>
      <w:r>
        <w:rPr>
          <w:rFonts w:hint="eastAsia"/>
          <w:vertAlign w:val="subscript"/>
        </w:rPr>
        <w:t>2</w:t>
      </w:r>
    </w:p>
    <w:p>
      <w:pPr>
        <w:spacing w:line="240" w:lineRule="auto"/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3600×2×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54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个</m:t>
          </m:r>
        </m:oMath>
      </m:oMathPara>
    </w:p>
    <w:p>
      <w:pPr>
        <w:spacing w:line="240" w:lineRule="auto"/>
        <w:ind w:firstLine="480"/>
      </w:pPr>
      <w:r>
        <w:rPr>
          <w:rFonts w:hint="eastAsia"/>
        </w:rPr>
        <w:t>单池三角堰个数取{key</w:t>
      </w:r>
      <w:r>
        <w:t>55</w:t>
      </w:r>
      <w:r>
        <w:rPr>
          <w:rFonts w:hint="eastAsia"/>
        </w:rPr>
        <w:t>}个，堰高取h4={key</w:t>
      </w:r>
      <w:r>
        <w:t>56</w:t>
      </w:r>
      <w:r>
        <w:rPr>
          <w:rFonts w:hint="eastAsia"/>
        </w:rPr>
        <w:t>}m，则堰口高H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/h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={key</w:t>
      </w:r>
      <w:r>
        <w:t>57</w:t>
      </w:r>
      <w:r>
        <w:rPr>
          <w:rFonts w:hint="eastAsia"/>
        </w:rPr>
        <w:t>}m，堰口宽B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=2×H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58</w:t>
      </w:r>
      <w:r>
        <w:rPr>
          <w:rFonts w:hint="eastAsia"/>
        </w:rPr>
        <w:t>}m。</w:t>
      </w:r>
    </w:p>
    <w:p>
      <w:pPr>
        <w:spacing w:line="240" w:lineRule="auto"/>
        <w:ind w:firstLine="480"/>
      </w:pPr>
      <w:r>
        <w:rPr>
          <w:rFonts w:hint="eastAsia" w:asciiTheme="minorEastAsia" w:hAnsiTheme="minorEastAsia"/>
        </w:rPr>
        <w:t>③</w:t>
      </w:r>
      <w:r>
        <w:rPr>
          <w:rFonts w:hint="eastAsia"/>
        </w:rPr>
        <w:t>出水渠计算</w:t>
      </w:r>
    </w:p>
    <w:p>
      <w:pPr>
        <w:spacing w:line="240" w:lineRule="auto"/>
        <w:ind w:firstLine="480"/>
      </w:pPr>
      <w:r>
        <w:rPr>
          <w:rFonts w:hint="eastAsia"/>
        </w:rPr>
        <w:t>出水渠渠宽取B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={key</w:t>
      </w:r>
      <w:r>
        <w:t>59</w:t>
      </w:r>
      <w:r>
        <w:rPr>
          <w:rFonts w:hint="eastAsia"/>
        </w:rPr>
        <w:t>}m，则出水渠起端水深H</w:t>
      </w:r>
      <w:r>
        <w:rPr>
          <w:rFonts w:hint="eastAsia"/>
          <w:vertAlign w:val="subscript"/>
        </w:rPr>
        <w:t>3</w:t>
      </w:r>
    </w:p>
    <w:p>
      <w:pPr>
        <w:spacing w:line="240" w:lineRule="auto"/>
        <w:ind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=1.73×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m:rPr/>
                                    <w:rPr>
                                      <w:rFonts w:ascii="Cambria Math" w:hAnsi="Cambria Math"/>
                                    </w:rPr>
                                    <m:t>2×3600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9.81×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{key</m:t>
          </m:r>
          <m:r>
            <m:rPr>
              <m:sty m:val="p"/>
            </m:rPr>
            <w:rPr>
              <w:rFonts w:ascii="Cambria Math" w:hAnsi="Cambria Math"/>
            </w:rPr>
            <m:t>60</m:t>
          </m:r>
          <m:r>
            <m:rPr>
              <m:sty m:val="p"/>
            </m:rPr>
            <w:rPr>
              <w:rFonts w:hint="eastAsia" w:ascii="Cambria Math" w:hAnsi="Cambria Math"/>
            </w:rPr>
            <m:t>}</m:t>
          </m:r>
          <m:r>
            <m:rPr/>
            <w:rPr>
              <w:rFonts w:ascii="Cambria Math" w:hAnsi="Cambria Math"/>
            </w:rPr>
            <m:t>m</m:t>
          </m:r>
        </m:oMath>
      </m:oMathPara>
    </w:p>
    <w:p>
      <w:pPr>
        <w:spacing w:line="240" w:lineRule="auto"/>
        <w:ind w:firstLine="480"/>
      </w:pPr>
      <w:r>
        <w:rPr>
          <w:rFonts w:hint="eastAsia"/>
        </w:rPr>
        <w:t>渠底低于沉淀池水面高度</w:t>
      </w:r>
    </w:p>
    <w:p>
      <w:pPr>
        <w:spacing w:line="240" w:lineRule="auto"/>
        <w:ind w:firstLine="480"/>
        <w:jc w:val="center"/>
      </w:pPr>
      <w:r>
        <w:rPr>
          <w:rFonts w:hint="eastAsia"/>
        </w:rPr>
        <w:t>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+H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+0.05={key</w:t>
      </w:r>
      <w:r>
        <w:t>61</w:t>
      </w:r>
      <w:r>
        <w:rPr>
          <w:rFonts w:hint="eastAsia"/>
        </w:rPr>
        <w:t>}m</w:t>
      </w:r>
    </w:p>
    <w:p>
      <w:pPr>
        <w:spacing w:line="240" w:lineRule="auto"/>
        <w:ind w:firstLine="199" w:firstLineChars="83"/>
        <w:jc w:val="left"/>
      </w:pPr>
      <w:r>
        <w:rPr>
          <w:rFonts w:hint="eastAsia"/>
        </w:rPr>
        <w:t xml:space="preserve">  超高取{key</w:t>
      </w:r>
      <w:r>
        <w:t>63</w:t>
      </w:r>
      <w:r>
        <w:rPr>
          <w:rFonts w:hint="eastAsia"/>
        </w:rPr>
        <w:t>}m，则取水渠渠深H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=0.1+ h</w:t>
      </w:r>
      <w:r>
        <w:rPr>
          <w:rFonts w:hint="eastAsia"/>
          <w:vertAlign w:val="subscript"/>
        </w:rPr>
        <w:t>5</w:t>
      </w:r>
      <w:r>
        <w:rPr>
          <w:rFonts w:hint="eastAsia"/>
        </w:rPr>
        <w:t>={key</w:t>
      </w:r>
      <w:r>
        <w:t>62</w:t>
      </w:r>
      <w:r>
        <w:rPr>
          <w:rFonts w:hint="eastAsia"/>
        </w:rPr>
        <w:t>}m。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5F5257A"/>
    <w:rsid w:val="3BE652B6"/>
    <w:rsid w:val="43435C64"/>
    <w:rsid w:val="43861E0B"/>
    <w:rsid w:val="4AD11442"/>
    <w:rsid w:val="6F1216F5"/>
    <w:rsid w:val="7AE20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autoRedefine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2025-03-17T08:34:28Z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5840D942A81549A49029246043B67A36_12</vt:lpwstr>
  </property>
</Properties>
</file>