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EB26B">
      <w:pPr>
        <w:pStyle w:val="2"/>
        <w:numPr>
          <w:numId w:val="0"/>
        </w:numPr>
        <w:spacing w:before="166" w:after="166"/>
        <w:ind w:leftChars="0"/>
      </w:pPr>
      <w:bookmarkStart w:id="0" w:name="_Toc57922629"/>
      <w:bookmarkStart w:id="1" w:name="_Toc57919522"/>
      <w:bookmarkStart w:id="2" w:name="_Toc57917520"/>
      <w:bookmarkStart w:id="3" w:name="_Toc57968124"/>
      <w:bookmarkStart w:id="4" w:name="_Toc57883677"/>
      <w:bookmarkStart w:id="5" w:name="_Toc57922064"/>
      <w:bookmarkStart w:id="6" w:name="_Toc57973698"/>
      <w:bookmarkStart w:id="7" w:name="_Toc57970497"/>
      <w:bookmarkStart w:id="8" w:name="_Toc57973466"/>
      <w:bookmarkStart w:id="9" w:name="_Toc57972344"/>
      <w:bookmarkStart w:id="10" w:name="_Toc57982452"/>
      <w:bookmarkStart w:id="11" w:name="_Toc57966256"/>
      <w:bookmarkStart w:id="12" w:name="_Toc57972183"/>
      <w:bookmarkStart w:id="13" w:name="_Toc57883708"/>
      <w:bookmarkStart w:id="14" w:name="_Toc57919992"/>
      <w:r>
        <w:rPr>
          <w:rFonts w:hint="eastAsia"/>
        </w:rPr>
        <w:t>机械搅拌澄清池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748D777">
      <w:pPr>
        <w:pStyle w:val="3"/>
        <w:numPr>
          <w:numId w:val="0"/>
        </w:numPr>
        <w:spacing w:before="166" w:after="166"/>
        <w:ind w:leftChars="0"/>
      </w:pPr>
      <w:bookmarkStart w:id="15" w:name="_Toc57968125"/>
      <w:bookmarkStart w:id="16" w:name="_Toc57973467"/>
      <w:bookmarkStart w:id="17" w:name="_Toc57970498"/>
      <w:bookmarkStart w:id="18" w:name="_Toc57919993"/>
      <w:bookmarkStart w:id="19" w:name="_Toc57972345"/>
      <w:bookmarkStart w:id="20" w:name="_Toc57972184"/>
      <w:bookmarkStart w:id="21" w:name="_Toc57982453"/>
      <w:bookmarkStart w:id="22" w:name="_Toc57966257"/>
      <w:bookmarkStart w:id="23" w:name="_Toc57922630"/>
      <w:bookmarkStart w:id="24" w:name="_Toc57922065"/>
      <w:bookmarkStart w:id="25" w:name="_Toc57917521"/>
      <w:bookmarkStart w:id="26" w:name="_Toc57973699"/>
      <w:bookmarkStart w:id="27" w:name="_Toc57919523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DAC847A">
      <w:pPr>
        <w:ind w:firstLine="480"/>
      </w:pPr>
      <w:r>
        <w:rPr>
          <w:rFonts w:hint="eastAsia"/>
        </w:rPr>
        <w:t>澄清池即净化（水的净化处理包括混凝、沉淀、过滤）。机械搅拌澄清池属于泥渣循环型澄清池，其池体主要由第一絮凝室、第二絮凝室及分离室三部分组成。</w:t>
      </w:r>
    </w:p>
    <w:p w14:paraId="47423666">
      <w:pPr>
        <w:pStyle w:val="3"/>
        <w:numPr>
          <w:numId w:val="0"/>
        </w:numPr>
        <w:spacing w:before="166" w:after="166"/>
        <w:ind w:leftChars="0"/>
      </w:pPr>
      <w:bookmarkStart w:id="28" w:name="_Toc57973468"/>
      <w:bookmarkStart w:id="29" w:name="_Toc57919994"/>
      <w:bookmarkStart w:id="30" w:name="_Toc57917522"/>
      <w:bookmarkStart w:id="31" w:name="_Toc57970499"/>
      <w:bookmarkStart w:id="32" w:name="_Toc57968126"/>
      <w:bookmarkStart w:id="33" w:name="_Toc57966258"/>
      <w:bookmarkStart w:id="34" w:name="_Toc57972185"/>
      <w:bookmarkStart w:id="35" w:name="_Toc57922631"/>
      <w:bookmarkStart w:id="36" w:name="_Toc57972346"/>
      <w:bookmarkStart w:id="37" w:name="_Toc57973700"/>
      <w:bookmarkStart w:id="38" w:name="_Toc57922066"/>
      <w:bookmarkStart w:id="39" w:name="_Toc57982454"/>
      <w:bookmarkStart w:id="40" w:name="_Toc57919524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7BB68C3"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/h</w:t>
      </w:r>
    </w:p>
    <w:p w14:paraId="54EEBC15">
      <w:pPr>
        <w:ind w:firstLine="480"/>
      </w:pPr>
      <w:r>
        <w:rPr>
          <w:rFonts w:hint="eastAsia"/>
        </w:rPr>
        <w:t>水的总停留时间t</w:t>
      </w:r>
      <w:r>
        <w:rPr>
          <w:rFonts w:hint="eastAsia"/>
          <w:vertAlign w:val="subscript"/>
        </w:rPr>
        <w:t>总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h</w:t>
      </w:r>
    </w:p>
    <w:p w14:paraId="5D3FA8BF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泥渣回流比为</w:t>
      </w:r>
      <w:r>
        <w:rPr>
          <w:rFonts w:hint="eastAsia"/>
          <w:lang w:val="en-US" w:eastAsia="zh-CN"/>
        </w:rPr>
        <w:t>{key4}</w:t>
      </w:r>
    </w:p>
    <w:p w14:paraId="2029A510">
      <w:pPr>
        <w:ind w:firstLine="480"/>
      </w:pPr>
      <w:r>
        <w:rPr>
          <w:rFonts w:hint="eastAsia"/>
        </w:rPr>
        <w:t>原水平均浊度c</w:t>
      </w:r>
      <w: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度</w:t>
      </w:r>
    </w:p>
    <w:p w14:paraId="2E604083">
      <w:pPr>
        <w:ind w:firstLine="480"/>
      </w:pPr>
      <w:r>
        <w:rPr>
          <w:rFonts w:hint="eastAsia"/>
        </w:rPr>
        <w:t>出水浊度M=</w:t>
      </w:r>
      <w:r>
        <w:rPr>
          <w:rFonts w:hint="eastAsia"/>
          <w:lang w:val="en-US" w:eastAsia="zh-CN"/>
        </w:rPr>
        <w:t xml:space="preserve">{key6} </w:t>
      </w:r>
      <w:bookmarkStart w:id="41" w:name="_GoBack"/>
      <w:bookmarkEnd w:id="41"/>
      <w:r>
        <w:rPr>
          <w:rFonts w:hint="eastAsia"/>
        </w:rPr>
        <w:t>度。</w:t>
      </w:r>
    </w:p>
    <w:p w14:paraId="2E5DA3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B6757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9C0E88835F1A4DE79A880AB18475E7B7_12</vt:lpwstr>
  </property>
</Properties>
</file>