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11648"/>
      <w:r>
        <w:rPr>
          <w:rFonts w:hint="eastAsia"/>
        </w:rPr>
        <w:t>脱水加药</w:t>
      </w:r>
      <w:bookmarkEnd w:id="0"/>
    </w:p>
    <w:p>
      <w:pPr>
        <w:pStyle w:val="3"/>
        <w:spacing w:before="166" w:after="166"/>
      </w:pPr>
      <w:r>
        <w:rPr>
          <w:rFonts w:hint="eastAsia"/>
        </w:rPr>
        <w:t>单元功能</w:t>
      </w:r>
    </w:p>
    <w:p>
      <w:pPr>
        <w:ind w:firstLine="480"/>
        <w:rPr>
          <w:rFonts w:hint="eastAsia"/>
        </w:rPr>
      </w:pPr>
      <w:r>
        <w:rPr>
          <w:rFonts w:hint="eastAsia"/>
        </w:rPr>
        <w:t>自来水厂排泥水若不经处理就排入江河湖泊等水体，会成为水体的重要污染源。搞好自来水厂排泥水处理，在改善水环境的同时，还可回收利用占水厂供水量2%～4%的水量，在一定程度上可缓解水资源紧缺的矛盾，同时符合国家正大力提倡的“节能减排”精神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净水厂排泥水处理在国外起步较早，在日本较为普遍。在处理工艺流程上，基本上都具有调节、浓缩、脱水、处置四道基本工序。为了提高处理效率，大多在浓缩和脱水前加了前处理。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干污泥量为{key</w:t>
      </w:r>
      <w:r>
        <w:t>1</w:t>
      </w:r>
      <w:r>
        <w:rPr>
          <w:rFonts w:hint="eastAsia"/>
        </w:rPr>
        <w:t>}kg/d，浓缩后污泥含水率{key</w:t>
      </w:r>
      <w:r>
        <w:t>2</w:t>
      </w:r>
      <w:r>
        <w:rPr>
          <w:rFonts w:hint="eastAsia"/>
        </w:rPr>
        <w:t>}</w:t>
      </w:r>
      <w:r>
        <w:t>%</w:t>
      </w:r>
      <w:r>
        <w:rPr>
          <w:rFonts w:hint="eastAsia"/>
        </w:rPr>
        <w:t>，因此需脱水的湿污泥量为{key</w:t>
      </w:r>
      <w:r>
        <w:t>3</w:t>
      </w:r>
      <w:r>
        <w:rPr>
          <w:rFonts w:hint="eastAsia"/>
        </w:rPr>
        <w:t>}m</w:t>
      </w:r>
      <w:r>
        <w:t>3/d</w:t>
      </w:r>
      <w:r>
        <w:rPr>
          <w:rFonts w:hint="eastAsia"/>
        </w:rPr>
        <w:t>。</w:t>
      </w:r>
    </w:p>
    <w:p>
      <w:pPr>
        <w:pStyle w:val="3"/>
        <w:spacing w:before="166" w:after="166"/>
      </w:pPr>
      <w:r>
        <w:rPr>
          <w:rFonts w:hint="eastAsia"/>
        </w:rPr>
        <w:t>设计计算</w:t>
      </w:r>
    </w:p>
    <w:p>
      <w:pPr>
        <w:pStyle w:val="4"/>
        <w:spacing w:before="166" w:after="166"/>
      </w:pPr>
      <w:r>
        <w:rPr>
          <w:rFonts w:hint="eastAsia"/>
        </w:rPr>
        <w:t>PAM</w:t>
      </w:r>
      <w:bookmarkStart w:id="4" w:name="_GoBack"/>
      <w:bookmarkEnd w:id="4"/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）脱水</w:t>
      </w: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投加量</w:t>
      </w:r>
      <w:r>
        <w:rPr>
          <w:rFonts w:hint="default" w:ascii="Times New Roman" w:hAnsi="Times New Roman" w:cs="Times New Roman"/>
          <w:lang w:val="en-US" w:eastAsia="zh-CN"/>
        </w:rPr>
        <w:t>{key4}</w:t>
      </w:r>
      <w:r>
        <w:rPr>
          <w:rFonts w:hint="eastAsia"/>
        </w:rPr>
        <w:t>mPAM/kg干污泥，PA</w:t>
      </w:r>
      <w:r>
        <w:t>M</w:t>
      </w:r>
      <w:r>
        <w:rPr>
          <w:rFonts w:hint="eastAsia" w:ascii="宋体" w:hAnsi="宋体"/>
        </w:rPr>
        <w:t>最大投加量为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</w:t>
      </w:r>
      <w:r>
        <w:rPr>
          <w:rFonts w:hint="eastAsia" w:ascii="宋体" w:hAnsi="宋体"/>
        </w:rPr>
        <w:t>t/d，药液浓度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 w:ascii="宋体" w:hAnsi="宋体"/>
        </w:rPr>
        <w:t>次。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{key5}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{key7}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{key8}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{key10}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{key11}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{key12}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{key13}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{key14}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{key15}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{key19}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w:rPr>
          <w:rFonts w:hint="default" w:eastAsia="宋体" w:cs="宋体"/>
          <w:i w:val="0"/>
          <w:lang w:val="en-US" w:eastAsia="zh-CN"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w:rPr>
          <w:rFonts w:hint="eastAsia" w:cs="宋体"/>
          <w:i w:val="0"/>
          <w:lang w:val="en-US" w:eastAsia="zh-CN" w:bidi="ar"/>
        </w:rPr>
        <w:t>{key21}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{key22}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{key19}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60/(3.14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0.60))^3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{key15}</w:t>
      </w:r>
      <w:r>
        <w:rPr>
          <w:rFonts w:hint="eastAsia" w:ascii="宋体" w:hAnsi="宋体"/>
        </w:rPr>
        <w:t>×</w:t>
      </w:r>
      <m:oMath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</m:oMath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{key17}</w:t>
      </w:r>
      <w:r>
        <w:rPr>
          <w:rFonts w:hint="eastAsia" w:ascii="宋体" w:hAnsi="宋体"/>
          <w:lang w:val="en-US" w:eastAsia="zh-CN"/>
        </w:rPr>
        <w:t>/2)^4 / (408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 xml:space="preserve">9.81) = </w:t>
      </w:r>
      <w:r>
        <w:rPr>
          <w:rFonts w:hint="default" w:ascii="Times New Roman" w:hAnsi="Times New Roman" w:cs="Times New Roman"/>
          <w:lang w:val="en-US" w:eastAsia="zh-CN"/>
        </w:rPr>
        <w:t>{key25}</w:t>
      </w:r>
      <w:r>
        <w:rPr>
          <w:rFonts w:hint="eastAsia" w:ascii="宋体" w:hAnsi="宋体"/>
          <w:lang w:val="en-US" w:eastAsia="zh-CN"/>
        </w:rPr>
        <w:t>kW</w:t>
      </w:r>
    </w:p>
    <w:p>
      <w:pPr>
        <w:ind w:left="480" w:firstLine="0" w:firstLineChars="0"/>
        <w:rPr>
          <w:rFonts w:ascii="宋体" w:hAnsi="宋体"/>
        </w:rPr>
      </w:pPr>
      <w:r>
        <w:rPr>
          <w:rFonts w:hint="eastAsia" w:ascii="宋体" w:hAnsi="宋体"/>
        </w:rPr>
        <w:t>（3）离心脱水机计量泵：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{key5}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w:rPr>
          <w:rFonts w:hint="eastAsia" w:hAnsi="Cambria Math"/>
          <w:b w:val="0"/>
          <w:i w:val="0"/>
          <w:lang w:val="en-US" w:eastAsia="zh-CN"/>
        </w:rPr>
        <w:t>{key29}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{key6}% 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>{key7}%</w:t>
      </w:r>
      <w:r>
        <w:rPr>
          <w:rFonts w:hint="eastAsia"/>
        </w:rPr>
        <w:t>×100</w:t>
      </w:r>
      <w:r>
        <w:t>0</w:t>
      </w:r>
      <w:r>
        <w:rPr>
          <w:rFonts w:hint="eastAsia"/>
        </w:rPr>
        <w:t>0</w:t>
      </w:r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30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{key32}</w:t>
      </w:r>
      <w:r>
        <w:rPr>
          <w:rFonts w:hint="eastAsia"/>
        </w:rPr>
        <w:t>L/h</w:t>
      </w:r>
    </w:p>
    <w:p>
      <w:pPr>
        <w:ind w:firstLine="480"/>
      </w:pPr>
      <w:r>
        <w:rPr>
          <w:rFonts w:hint="eastAsia"/>
        </w:rPr>
        <w:t>（4）板框脱水机计量泵：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{key3}</w:t>
      </w:r>
      <w:r>
        <w:rPr>
          <w:rFonts w:hint="eastAsia" w:ascii="宋体" w:hAnsi="宋体"/>
        </w:rPr>
        <w:t>×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{key6}</w:t>
      </w:r>
      <w:r>
        <w:rPr>
          <w:rFonts w:hint="eastAsia"/>
        </w:rPr>
        <w:t>%×1000</w:t>
      </w:r>
      <w:bookmarkStart w:id="1" w:name="OLE_LINK1"/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36</w:t>
      </w:r>
      <w:r>
        <w:rPr>
          <w:rFonts w:hint="eastAsia"/>
        </w:rPr>
        <w:t>}</w:t>
      </w:r>
      <w:bookmarkEnd w:id="1"/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37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{key39}</w:t>
      </w:r>
      <w:r>
        <w:rPr>
          <w:rFonts w:hint="eastAsia"/>
        </w:rPr>
        <w:t>L/h</w:t>
      </w:r>
    </w:p>
    <w:p>
      <w:pPr>
        <w:pStyle w:val="4"/>
        <w:spacing w:before="166" w:after="166"/>
      </w:pPr>
      <w:r>
        <w:rPr>
          <w:rFonts w:hint="eastAsia"/>
        </w:rPr>
        <w:t>石灰</w:t>
      </w:r>
    </w:p>
    <w:p>
      <w:pPr>
        <w:ind w:firstLine="480"/>
      </w:pPr>
      <w:r>
        <w:rPr>
          <w:rFonts w:hint="eastAsia"/>
        </w:rPr>
        <w:t>药剂投加量：{key</w:t>
      </w:r>
      <w:r>
        <w:t>40</w:t>
      </w:r>
      <w:r>
        <w:rPr>
          <w:rFonts w:hint="eastAsia"/>
        </w:rPr>
        <w:t>}t/d，料仓储存周期天{key</w:t>
      </w:r>
      <w:r>
        <w:t>41</w:t>
      </w:r>
      <w:r>
        <w:rPr>
          <w:rFonts w:hint="eastAsia"/>
        </w:rPr>
        <w:t>}，200目熟石灰密度{key</w:t>
      </w:r>
      <w:r>
        <w:t>42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投加能力为：Q</w:t>
      </w:r>
      <w:r>
        <w:t>=</w:t>
      </w:r>
      <w:r>
        <w:rPr>
          <w:rFonts w:hint="eastAsia"/>
        </w:rPr>
        <w:t>{key</w:t>
      </w:r>
      <w:r>
        <w:t>40</w:t>
      </w:r>
      <w:r>
        <w:rPr>
          <w:rFonts w:hint="eastAsia"/>
        </w:rPr>
        <w:t>}×1</w:t>
      </w:r>
      <w:r>
        <w:t>000</w:t>
      </w:r>
      <w:r>
        <w:rPr>
          <w:rFonts w:hint="eastAsia"/>
        </w:rPr>
        <w:t>÷{key</w:t>
      </w:r>
      <w:r>
        <w:t>36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43</w:t>
      </w:r>
      <w:r>
        <w:rPr>
          <w:rFonts w:hint="eastAsia"/>
        </w:rPr>
        <w:t>}kg/h</w:t>
      </w:r>
    </w:p>
    <w:p>
      <w:pPr>
        <w:ind w:firstLine="480"/>
        <w:rPr>
          <w:rFonts w:hint="eastAsia"/>
        </w:rPr>
      </w:pPr>
      <w:r>
        <w:rPr>
          <w:rFonts w:hint="eastAsia"/>
        </w:rPr>
        <w:t>料仓容积V</w:t>
      </w:r>
      <w:r>
        <w:t>=</w:t>
      </w:r>
      <w:r>
        <w:rPr>
          <w:rFonts w:hint="eastAsia"/>
        </w:rPr>
        <w:t>{key</w:t>
      </w:r>
      <w:r>
        <w:t>40</w:t>
      </w:r>
      <w:r>
        <w:rPr>
          <w:rFonts w:hint="eastAsia"/>
        </w:rPr>
        <w:t>}×{key</w:t>
      </w:r>
      <w:r>
        <w:t>41</w:t>
      </w:r>
      <w:r>
        <w:rPr>
          <w:rFonts w:hint="eastAsia"/>
        </w:rPr>
        <w:t>}÷{key</w:t>
      </w:r>
      <w:r>
        <w:t>42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44</w:t>
      </w:r>
      <w:r>
        <w:rPr>
          <w:rFonts w:hint="eastAsia"/>
        </w:rPr>
        <w:t>}m</w:t>
      </w:r>
      <w:r>
        <w:t>3</w:t>
      </w:r>
      <w:r>
        <w:rPr>
          <w:rFonts w:hint="eastAsia"/>
        </w:rPr>
        <w:t>，取{key</w:t>
      </w:r>
      <w:r>
        <w:t>45</w:t>
      </w:r>
      <w:r>
        <w:rPr>
          <w:rFonts w:hint="eastAsia"/>
        </w:rPr>
        <w:t>}m</w:t>
      </w:r>
      <w:r>
        <w:t>3</w:t>
      </w:r>
    </w:p>
    <w:p>
      <w:pPr>
        <w:pStyle w:val="4"/>
        <w:spacing w:before="166" w:after="166"/>
      </w:pPr>
      <w:r>
        <w:rPr>
          <w:rFonts w:hint="eastAsia"/>
        </w:rPr>
        <w:t>铁盐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）铁盐投加量为</w:t>
      </w:r>
      <w:r>
        <w:rPr>
          <w:rFonts w:hint="eastAsia"/>
        </w:rPr>
        <w:t>{key</w:t>
      </w:r>
      <w:r>
        <w:t>46</w:t>
      </w:r>
      <w:r>
        <w:rPr>
          <w:rFonts w:hint="eastAsia"/>
        </w:rPr>
        <w:t>}</w:t>
      </w:r>
      <w:r>
        <w:rPr>
          <w:rFonts w:hint="eastAsia" w:ascii="宋体" w:hAnsi="宋体"/>
        </w:rPr>
        <w:t>t/d，药液浓度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/>
        </w:rPr>
        <w:t>%</w:t>
      </w:r>
      <w:r>
        <w:rPr>
          <w:rFonts w:hint="eastAsia" w:ascii="宋体" w:hAnsi="宋体"/>
        </w:rPr>
        <w:t>，药剂有效率</w:t>
      </w:r>
      <w:r>
        <w:rPr>
          <w:rFonts w:hint="default" w:ascii="Times New Roman" w:hAnsi="Times New Roman" w:cs="Times New Roman"/>
          <w:lang w:val="en-US" w:eastAsia="zh-CN"/>
        </w:rPr>
        <w:t>{key48}</w:t>
      </w:r>
      <w:r>
        <w:rPr>
          <w:rFonts w:hint="eastAsia"/>
        </w:rPr>
        <w:t>%</w:t>
      </w:r>
      <w:r>
        <w:rPr>
          <w:rFonts w:hint="eastAsia" w:ascii="宋体" w:hAnsi="宋体"/>
        </w:rPr>
        <w:t>，每日配药</w:t>
      </w:r>
      <w:r>
        <w:rPr>
          <w:rFonts w:hint="default" w:ascii="Times New Roman" w:hAnsi="Times New Roman" w:cs="Times New Roman"/>
          <w:lang w:val="en-US" w:eastAsia="zh-CN"/>
        </w:rPr>
        <w:t>{key49}</w:t>
      </w:r>
      <w:r>
        <w:rPr>
          <w:rFonts w:hint="eastAsia" w:ascii="宋体" w:hAnsi="宋体"/>
        </w:rPr>
        <w:t>次。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则溶液池容积</w:t>
      </w:r>
      <w:r>
        <w:rPr>
          <w:rFonts w:hint="eastAsia"/>
        </w:rPr>
        <w:t>V1=</w:t>
      </w:r>
      <w:r>
        <w:rPr>
          <w:rFonts w:hint="eastAsia"/>
          <w:lang w:val="en-US" w:eastAsia="zh-CN"/>
        </w:rPr>
        <w:t>{key46}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 w:ascii="宋体" w:hAnsi="宋体"/>
          <w:lang w:val="en-US" w:eastAsia="zh-CN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{key48}</w:t>
      </w:r>
      <w:r>
        <w:rPr>
          <w:rFonts w:hint="eastAsia"/>
        </w:rPr>
        <w:t>%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{key49}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{key50}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，取</w:t>
      </w:r>
      <w:r>
        <w:rPr>
          <w:rFonts w:hint="default" w:ascii="Times New Roman" w:hAnsi="Times New Roman" w:cs="Times New Roman"/>
          <w:lang w:val="en-US" w:eastAsia="zh-CN"/>
        </w:rPr>
        <w:t>{key51}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 w:ascii="宋体" w:hAnsi="宋体"/>
        </w:rPr>
        <w:t>，规格为</w:t>
      </w:r>
      <w:r>
        <w:rPr>
          <w:rFonts w:hint="eastAsia"/>
        </w:rPr>
        <w:t>φ</w:t>
      </w:r>
      <w:r>
        <w:rPr>
          <w:rFonts w:hint="eastAsia"/>
          <w:lang w:val="en-US" w:eastAsia="zh-CN"/>
        </w:rPr>
        <w:t>{key52}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{key53}</w:t>
      </w:r>
      <w:r>
        <w:rPr>
          <w:rFonts w:hint="eastAsia" w:ascii="宋体" w:hAnsi="宋体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{key54}</w:t>
      </w:r>
      <w:r>
        <w:rPr>
          <w:rFonts w:hint="eastAsia" w:ascii="宋体" w:hAnsi="宋体"/>
        </w:rPr>
        <w:t>个。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t>2</w:t>
      </w:r>
      <w:r>
        <w:rPr>
          <w:rFonts w:hint="eastAsia" w:ascii="宋体" w:hAnsi="宋体"/>
        </w:rPr>
        <w:t>）搅拌机外缘直径</w:t>
      </w:r>
      <w:r>
        <w:rPr>
          <w:rFonts w:hint="default" w:ascii="Times New Roman" w:hAnsi="Times New Roman" w:cs="Times New Roman"/>
          <w:lang w:val="en-US" w:eastAsia="zh-CN"/>
        </w:rPr>
        <w:t>{key55}</w:t>
      </w:r>
      <w:r>
        <w:rPr>
          <w:rFonts w:hint="eastAsia"/>
        </w:rPr>
        <w:t>m</w:t>
      </w:r>
      <w:r>
        <w:rPr>
          <w:rFonts w:hint="eastAsia" w:ascii="宋体" w:hAnsi="宋体"/>
        </w:rPr>
        <w:t>，桨叶宽度</w:t>
      </w:r>
      <w:r>
        <w:rPr>
          <w:rFonts w:hint="default" w:ascii="Times New Roman" w:hAnsi="Times New Roman" w:cs="Times New Roman"/>
          <w:lang w:val="en-US" w:eastAsia="zh-CN"/>
        </w:rPr>
        <w:t>{key56}</w:t>
      </w:r>
      <w:r>
        <w:rPr>
          <w:rFonts w:hint="eastAsia"/>
        </w:rPr>
        <w:t>m</w:t>
      </w:r>
      <w:r>
        <w:rPr>
          <w:rFonts w:hint="eastAsia" w:ascii="宋体" w:hAnsi="宋体"/>
        </w:rPr>
        <w:t>，外缘线速度取</w:t>
      </w:r>
      <w:r>
        <w:rPr>
          <w:rFonts w:hint="default" w:ascii="Times New Roman" w:hAnsi="Times New Roman" w:cs="Times New Roman"/>
          <w:lang w:val="en-US" w:eastAsia="zh-CN"/>
        </w:rPr>
        <w:t>{key60}</w:t>
      </w:r>
      <w:r>
        <w:rPr>
          <w:rFonts w:hint="eastAsia"/>
        </w:rPr>
        <w:t>m/s</w:t>
      </w:r>
      <w:r>
        <w:rPr>
          <w:rFonts w:hint="eastAsia" w:ascii="宋体" w:hAnsi="宋体"/>
        </w:rPr>
        <w:t>，单层双桨板，桨板消耗功率</w:t>
      </w:r>
    </w:p>
    <w:p>
      <w:pPr>
        <w:spacing w:line="360" w:lineRule="auto"/>
        <w:ind w:firstLine="480"/>
        <w:rPr>
          <w:rFonts w:cs="宋体"/>
          <w:i w:val="0"/>
          <w:lang w:bidi="ar"/>
        </w:rPr>
      </w:pPr>
      <m:oMath>
        <m:sSub>
          <m:sSubPr>
            <m:ctrlPr>
              <w:rPr>
                <w:rFonts w:ascii="Cambria Math" w:hAnsi="Cambria Math" w:cs="宋体"/>
                <w:i/>
                <w:lang w:bidi="ar"/>
              </w:rPr>
            </m:ctrlPr>
          </m:sSubPr>
          <m:e>
            <m:r>
              <m:rPr/>
              <w:rPr>
                <w:rFonts w:ascii="Cambria Math" w:cs="宋体"/>
                <w:lang w:bidi="ar"/>
              </w:rPr>
              <m:t>N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e>
          <m:sub>
            <m:r>
              <m:rPr/>
              <w:rPr>
                <w:rFonts w:ascii="Cambria Math" w:cs="宋体"/>
                <w:lang w:bidi="ar"/>
              </w:rPr>
              <m:t>0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sub>
        </m:sSub>
        <m:r>
          <m:rPr/>
          <w:rPr>
            <w:rFonts w:ascii="Cambria Math" w:cs="宋体"/>
            <w:lang w:bidi="ar"/>
          </w:rPr>
          <m:t>=C</m:t>
        </m:r>
        <m:f>
          <m:fPr>
            <m:ctrlPr>
              <w:rPr>
                <w:rFonts w:ascii="Cambria Math" w:hAnsi="Cambria Math" w:cs="宋体"/>
                <w:i/>
                <w:lang w:bidi="ar"/>
              </w:rPr>
            </m:ctrlPr>
          </m:fPr>
          <m:num>
            <m:r>
              <m:rPr/>
              <w:rPr>
                <w:rFonts w:ascii="Cambria Math" w:cs="宋体"/>
                <w:lang w:bidi="ar"/>
              </w:rPr>
              <m:t>ρ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ω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3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r>
              <m:rPr/>
              <w:rPr>
                <w:rFonts w:ascii="Cambria Math" w:cs="宋体"/>
                <w:lang w:bidi="ar"/>
              </w:rPr>
              <m:t>Zb</m:t>
            </m:r>
            <m:sSup>
              <m:sSup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SupPr>
              <m:e>
                <m:r>
                  <m:rPr/>
                  <w:rPr>
                    <w:rFonts w:ascii="Cambria Math" w:cs="宋体"/>
                    <w:lang w:bidi="ar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e>
              <m:sup>
                <m:r>
                  <m:rPr/>
                  <w:rPr>
                    <w:rFonts w:ascii="Cambria Math" w:cs="宋体"/>
                    <w:lang w:bidi="ar"/>
                  </w:rPr>
                  <m:t>4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lang w:bidi="ar"/>
              </w:rPr>
            </m:ctrlPr>
          </m:num>
          <m:den>
            <m:r>
              <m:rPr/>
              <w:rPr>
                <w:rFonts w:ascii="Cambria Math" w:cs="宋体"/>
                <w:lang w:bidi="ar"/>
              </w:rPr>
              <m:t>408g</m:t>
            </m:r>
            <m:ctrlPr>
              <w:rPr>
                <w:rFonts w:ascii="Cambria Math" w:hAnsi="Cambria Math" w:cs="宋体"/>
                <w:i/>
                <w:lang w:bidi="ar"/>
              </w:rPr>
            </m:ctrlPr>
          </m:den>
        </m:f>
        <m:r>
          <m:rPr/>
          <w:rPr>
            <w:rFonts w:ascii="Cambria Math" w:cs="宋体"/>
            <w:lang w:bidi="ar"/>
          </w:rPr>
          <m:t>=</m:t>
        </m:r>
      </m:oMath>
      <w:r>
        <w:rPr>
          <w:rFonts w:hint="eastAsia" w:cs="宋体"/>
          <w:i w:val="0"/>
          <w:lang w:val="en-US" w:eastAsia="zh-CN" w:bidi="ar"/>
        </w:rPr>
        <w:t>{key62}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{key63}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{key60}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60/(3.14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0.60))^3</w:t>
      </w:r>
      <w:r>
        <w:rPr>
          <w:rFonts w:hint="eastAsia" w:ascii="宋体" w:hAnsi="宋体"/>
        </w:rPr>
        <w:t>×</w:t>
      </w:r>
      <w:r>
        <w:rPr>
          <w:rFonts w:hint="default" w:ascii="Times New Roman" w:hAnsi="Times New Roman" w:cs="Times New Roman"/>
          <w:lang w:val="en-US" w:eastAsia="zh-CN"/>
        </w:rPr>
        <w:t>{key56}</w:t>
      </w:r>
      <w:r>
        <w:rPr>
          <w:rFonts w:hint="eastAsia" w:ascii="宋体" w:hAnsi="宋体"/>
        </w:rPr>
        <w:t>×</w:t>
      </w:r>
      <m:oMath>
        <m:r>
          <m:rPr>
            <m:nor/>
            <m:sty m:val="p"/>
          </m:rPr>
          <w:rPr>
            <w:rFonts w:ascii="Cambria Math" w:cs="宋体"/>
            <w:b w:val="0"/>
            <w:i w:val="0"/>
            <w:lang w:bidi="ar"/>
          </w:rPr>
          <m:t>sin</m:t>
        </m:r>
        <m:d>
          <m:dPr>
            <m:ctrlPr>
              <w:rPr>
                <w:rFonts w:ascii="Cambria Math" w:hAnsi="Cambria Math" w:cs="宋体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fPr>
              <m:num>
                <m:r>
                  <m:rPr/>
                  <w:rPr>
                    <w:rFonts w:ascii="Cambria Math" w:cs="宋体"/>
                    <w:lang w:bidi="ar"/>
                  </w:rPr>
                  <m:t>π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num>
              <m:den>
                <m:r>
                  <m:rPr/>
                  <w:rPr>
                    <w:rFonts w:ascii="Cambria Math" w:cs="宋体"/>
                    <w:lang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lang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lang w:bidi="ar"/>
              </w:rPr>
            </m:ctrlPr>
          </m:e>
        </m:d>
      </m:oMath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{key58}</w:t>
      </w:r>
      <w:r>
        <w:rPr>
          <w:rFonts w:hint="eastAsia" w:ascii="宋体" w:hAnsi="宋体"/>
          <w:lang w:val="en-US" w:eastAsia="zh-CN"/>
        </w:rPr>
        <w:t>/2)^4 / (408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 xml:space="preserve">9.81) = </w:t>
      </w:r>
      <w:r>
        <w:rPr>
          <w:rFonts w:hint="default" w:ascii="Times New Roman" w:hAnsi="Times New Roman" w:cs="Times New Roman"/>
          <w:lang w:val="en-US" w:eastAsia="zh-CN"/>
        </w:rPr>
        <w:t>{key66}</w:t>
      </w:r>
      <w:r>
        <w:rPr>
          <w:rFonts w:hint="eastAsia" w:ascii="宋体" w:hAnsi="宋体"/>
          <w:lang w:val="en-US" w:eastAsia="zh-CN"/>
        </w:rPr>
        <w:t>kW</w:t>
      </w:r>
    </w:p>
    <w:p>
      <w:pPr>
        <w:ind w:left="480" w:firstLine="0" w:firstLineChars="0"/>
        <w:rPr>
          <w:rFonts w:ascii="宋体" w:hAnsi="宋体"/>
        </w:rPr>
      </w:pPr>
      <w:r>
        <w:rPr>
          <w:rFonts w:hint="eastAsia" w:ascii="宋体" w:hAnsi="宋体"/>
        </w:rPr>
        <w:t>离心脱水机计量泵：</w:t>
      </w:r>
    </w:p>
    <w:p>
      <w:pPr>
        <w:ind w:left="480" w:firstLine="0" w:firstLineChars="0"/>
      </w:pP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{key46}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</w:t>
      </w:r>
      <w:bookmarkStart w:id="2" w:name="OLE_LINK3"/>
      <w:bookmarkStart w:id="3" w:name="OLE_LINK2"/>
      <w:r>
        <w:rPr>
          <w:rFonts w:hint="eastAsia" w:ascii="宋体" w:hAnsi="宋体"/>
        </w:rPr>
        <w:t>÷</w:t>
      </w:r>
      <w:bookmarkEnd w:id="2"/>
      <w:bookmarkEnd w:id="3"/>
      <w:r>
        <w:rPr>
          <w:rFonts w:hint="eastAsia" w:hAnsi="Cambria Math"/>
          <w:b w:val="0"/>
          <w:i w:val="0"/>
          <w:lang w:val="en-US" w:eastAsia="zh-CN"/>
        </w:rPr>
        <w:t>{key71}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{key47}</w:t>
      </w:r>
      <w:r>
        <w:rPr>
          <w:rFonts w:hint="eastAsia" w:ascii="宋体" w:hAnsi="宋体"/>
        </w:rPr>
        <w:t>÷</w:t>
      </w:r>
      <w:r>
        <w:rPr>
          <w:rFonts w:hint="default" w:ascii="Times New Roman" w:hAnsi="Times New Roman" w:cs="Times New Roman"/>
          <w:lang w:val="en-US" w:eastAsia="zh-CN"/>
        </w:rPr>
        <w:t>{key48</w:t>
      </w:r>
      <w:r>
        <w:rPr>
          <w:rFonts w:hint="eastAsia" w:ascii="宋体" w:hAnsi="宋体"/>
          <w:lang w:val="en-US" w:eastAsia="zh-CN"/>
        </w:rPr>
        <w:t>}</w:t>
      </w:r>
      <w:r>
        <w:rPr>
          <w:rFonts w:hint="eastAsia"/>
        </w:rPr>
        <w:t>×100</w:t>
      </w:r>
      <w:r>
        <w:t>0</w:t>
      </w:r>
      <w:r>
        <w:rPr>
          <w:rFonts w:hint="eastAsia"/>
        </w:rPr>
        <w:t>0</w:t>
      </w:r>
      <w:r>
        <w:rPr>
          <w:rFonts w:hint="eastAsia" w:ascii="宋体" w:hAnsi="宋体"/>
        </w:rPr>
        <w:t>÷</w:t>
      </w:r>
      <w:r>
        <w:rPr>
          <w:rFonts w:hint="eastAsia"/>
        </w:rPr>
        <w:t>{key</w:t>
      </w:r>
      <w:r>
        <w:t>72</w:t>
      </w:r>
      <w:r>
        <w:rPr>
          <w:rFonts w:hint="eastAsia"/>
        </w:rPr>
        <w:t>}=</w:t>
      </w:r>
      <w:r>
        <w:rPr>
          <w:rFonts w:hint="eastAsia"/>
          <w:lang w:val="en-US" w:eastAsia="zh-CN"/>
        </w:rPr>
        <w:t>{key74}</w:t>
      </w:r>
      <w:r>
        <w:rPr>
          <w:rFonts w:hint="eastAsia"/>
        </w:rPr>
        <w:t>L/h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4B683613"/>
    <w:rsid w:val="4B683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2025-04-23T11:33:00Z</dcterms:created>
  <dc:creator>夂夂鱼</dc:creator>
  <cp:lastModifiedBy>夂夂鱼</cp:lastModifiedBy>
  <dcterms:modified xsi:type="dcterms:W3CDTF">2025-04-23T11:33:20Z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9A8BA0143EF14861A872987CD572A953_11</vt:lpwstr>
  </property>
</Properties>
</file>