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40FC4" w14:textId="583689FD" w:rsidR="00613D83" w:rsidRDefault="00C70F6F" w:rsidP="00970959">
      <w:pPr>
        <w:pStyle w:val="Heading1"/>
      </w:pPr>
      <w:r>
        <w:rPr>
          <w:rFonts w:hint="eastAsia"/>
        </w:rPr>
        <w:t>Approach review</w:t>
      </w:r>
    </w:p>
    <w:p w14:paraId="7BB27929" w14:textId="349486F3" w:rsidR="008A6F40" w:rsidRDefault="00F20C6B" w:rsidP="008A6F40">
      <w:r>
        <w:t xml:space="preserve">This project follows the system illustrated in </w:t>
      </w:r>
      <w:r w:rsidRPr="00F20C6B">
        <w:rPr>
          <w:highlight w:val="yellow"/>
        </w:rPr>
        <w:t>figure X</w:t>
      </w:r>
      <w:r>
        <w:t xml:space="preserve">. </w:t>
      </w:r>
      <w:r w:rsidR="008A6F40">
        <w:t>There are two integral parts involved</w:t>
      </w:r>
      <w:r>
        <w:t>: t</w:t>
      </w:r>
      <w:r w:rsidR="008A6F40">
        <w:rPr>
          <w:rFonts w:hint="eastAsia"/>
        </w:rPr>
        <w:t>he tunnel server</w:t>
      </w:r>
      <w:r w:rsidR="008A6F40">
        <w:t xml:space="preserve"> that communicates with clients and the Internet</w:t>
      </w:r>
      <w:r w:rsidR="008A6F40">
        <w:rPr>
          <w:rFonts w:hint="eastAsia"/>
        </w:rPr>
        <w:t>,</w:t>
      </w:r>
      <w:r w:rsidR="00AA77C7">
        <w:t xml:space="preserve"> and</w:t>
      </w:r>
      <w:r>
        <w:t xml:space="preserve"> the</w:t>
      </w:r>
      <w:r w:rsidR="008A6F40">
        <w:rPr>
          <w:rFonts w:hint="eastAsia"/>
        </w:rPr>
        <w:t xml:space="preserve"> tunnel broker which</w:t>
      </w:r>
      <w:r w:rsidR="00AA77C7">
        <w:t xml:space="preserve"> authenticates clients and allows automatic tunnel setup</w:t>
      </w:r>
      <w:r w:rsidR="008A6F40">
        <w:rPr>
          <w:rFonts w:hint="eastAsia"/>
        </w:rPr>
        <w:t xml:space="preserve">. </w:t>
      </w:r>
    </w:p>
    <w:p w14:paraId="6F3E6EEC" w14:textId="42C0A7B9" w:rsidR="00F20C6B" w:rsidRDefault="00F20C6B" w:rsidP="008A6F40">
      <w:r>
        <w:t>There are multiple</w:t>
      </w:r>
      <w:r w:rsidR="008D6D4A">
        <w:t xml:space="preserve"> existing</w:t>
      </w:r>
      <w:r>
        <w:t xml:space="preserve"> protocols to choose from for the tunnel broker and the tunnel server</w:t>
      </w:r>
      <w:r w:rsidR="008D6D4A">
        <w:t xml:space="preserve">. And there exists options available to fulfil the goal of this project, therefore this project will not propose a protocol from scratch. </w:t>
      </w:r>
      <w:r w:rsidR="00246D20">
        <w:t>As stated earlier, this project focuses a solution to address NAT issues with the proto-41 protocol.</w:t>
      </w:r>
      <w:r w:rsidR="00826C28">
        <w:t xml:space="preserve"> AYIYA </w:t>
      </w:r>
      <w:r w:rsidR="00CC00C0">
        <w:t xml:space="preserve">and Teredo are </w:t>
      </w:r>
      <w:r w:rsidR="005033E7">
        <w:t>solutions</w:t>
      </w:r>
      <w:r w:rsidR="00CC00C0">
        <w:t xml:space="preserve"> available</w:t>
      </w:r>
      <w:r w:rsidR="005033E7">
        <w:t xml:space="preserve">. AYIYA is significantly simpler than Teredo in terms of how the system operates and procedures to handle a client connection. Hence, AYIYA is </w:t>
      </w:r>
      <w:r w:rsidR="00974425">
        <w:rPr>
          <w:rFonts w:hint="eastAsia"/>
        </w:rPr>
        <w:t>the preferred</w:t>
      </w:r>
      <w:r w:rsidR="005033E7">
        <w:t xml:space="preserve"> option for this project. </w:t>
      </w:r>
      <w:r w:rsidR="00152AC2">
        <w:t>A</w:t>
      </w:r>
      <w:r w:rsidR="00152AC2">
        <w:rPr>
          <w:rFonts w:hint="eastAsia"/>
        </w:rPr>
        <w:t>nother advantage of choosing AYIYA is the ability to reutilise the AICCU client</w:t>
      </w:r>
      <w:r w:rsidR="00E43713">
        <w:rPr>
          <w:rFonts w:hint="eastAsia"/>
        </w:rPr>
        <w:t xml:space="preserve">. </w:t>
      </w:r>
      <w:r w:rsidR="00E43713">
        <w:t>I</w:t>
      </w:r>
      <w:r w:rsidR="00E43713">
        <w:rPr>
          <w:rFonts w:hint="eastAsia"/>
        </w:rPr>
        <w:t xml:space="preserve">n such a manner, the tunnel broker will implement the </w:t>
      </w:r>
      <w:r w:rsidR="00ED4918">
        <w:t>Tunnel Information and Control</w:t>
      </w:r>
      <w:r w:rsidR="00F92BF7">
        <w:t xml:space="preserve"> (TIC)</w:t>
      </w:r>
      <w:r w:rsidR="00E43713">
        <w:rPr>
          <w:rFonts w:hint="eastAsia"/>
        </w:rPr>
        <w:t xml:space="preserve"> protocol. </w:t>
      </w:r>
    </w:p>
    <w:p w14:paraId="1D3A0A97" w14:textId="1D089121" w:rsidR="00AA2BE6" w:rsidRDefault="00886801" w:rsidP="008A6F40">
      <w:r>
        <w:t>There are two paths for building the tunnel server. One</w:t>
      </w:r>
      <w:r w:rsidR="001A7DC6">
        <w:t xml:space="preserve"> is to develop a tunnel server from scratch</w:t>
      </w:r>
      <w:r>
        <w:t xml:space="preserve">, and the other is to work on </w:t>
      </w:r>
      <w:r w:rsidR="00B02B8A">
        <w:rPr>
          <w:rFonts w:hint="eastAsia"/>
        </w:rPr>
        <w:t>the open-sourced sixxsd</w:t>
      </w:r>
      <w:r w:rsidR="001610DF">
        <w:rPr>
          <w:rFonts w:hint="eastAsia"/>
        </w:rPr>
        <w:t xml:space="preserve">, with the </w:t>
      </w:r>
      <w:r w:rsidR="001610DF">
        <w:t>latter</w:t>
      </w:r>
      <w:r w:rsidR="001610DF">
        <w:rPr>
          <w:rFonts w:hint="eastAsia"/>
        </w:rPr>
        <w:t xml:space="preserve"> developed and used by SixXS in their operation</w:t>
      </w:r>
      <w:r w:rsidR="001A7DC6">
        <w:t xml:space="preserve">. </w:t>
      </w:r>
      <w:r w:rsidR="00BD202D">
        <w:t xml:space="preserve">The workload </w:t>
      </w:r>
      <w:r w:rsidR="00DF0BE3">
        <w:t>of creating our own tunnel server</w:t>
      </w:r>
      <w:r w:rsidR="00BD202D">
        <w:t xml:space="preserve"> will be considerably </w:t>
      </w:r>
      <w:r w:rsidR="00BD202D">
        <w:rPr>
          <w:rFonts w:hint="eastAsia"/>
        </w:rPr>
        <w:t xml:space="preserve">heavy. </w:t>
      </w:r>
      <w:r w:rsidR="00A34060">
        <w:t>Therefore,</w:t>
      </w:r>
      <w:r w:rsidR="008520E1">
        <w:rPr>
          <w:rFonts w:hint="eastAsia"/>
        </w:rPr>
        <w:t xml:space="preserve"> python </w:t>
      </w:r>
      <w:r w:rsidR="00EE6B4F">
        <w:rPr>
          <w:rFonts w:hint="eastAsia"/>
        </w:rPr>
        <w:t xml:space="preserve">is a </w:t>
      </w:r>
      <w:r w:rsidR="00A64E26">
        <w:t>desirable</w:t>
      </w:r>
      <w:r w:rsidR="00EE6B4F">
        <w:rPr>
          <w:rFonts w:hint="eastAsia"/>
        </w:rPr>
        <w:t xml:space="preserve"> choice for the programming language</w:t>
      </w:r>
      <w:r w:rsidR="004B5CA5">
        <w:t xml:space="preserve"> in this case.</w:t>
      </w:r>
      <w:r w:rsidR="00DF1DF4">
        <w:rPr>
          <w:rFonts w:hint="eastAsia"/>
        </w:rPr>
        <w:t xml:space="preserve"> </w:t>
      </w:r>
      <w:r w:rsidR="00053CEE">
        <w:t>I</w:t>
      </w:r>
      <w:r w:rsidR="00EE6B4F">
        <w:rPr>
          <w:rFonts w:hint="eastAsia"/>
        </w:rPr>
        <w:t>t</w:t>
      </w:r>
      <w:r w:rsidR="00053CEE">
        <w:t xml:space="preserve"> has</w:t>
      </w:r>
      <w:r w:rsidR="00EE6B4F">
        <w:rPr>
          <w:rFonts w:hint="eastAsia"/>
        </w:rPr>
        <w:t xml:space="preserve"> rich libraries and good compatibility with network programming</w:t>
      </w:r>
      <w:r w:rsidR="00053CEE" w:rsidRPr="00053CEE">
        <w:t xml:space="preserve"> </w:t>
      </w:r>
      <w:r w:rsidR="00053CEE">
        <w:t>to allow faster development</w:t>
      </w:r>
      <w:r w:rsidR="00EE6B4F">
        <w:rPr>
          <w:rFonts w:hint="eastAsia"/>
        </w:rPr>
        <w:t xml:space="preserve">. </w:t>
      </w:r>
      <w:r w:rsidR="00AA2BE6">
        <w:t>T</w:t>
      </w:r>
      <w:r w:rsidR="00AA2BE6">
        <w:rPr>
          <w:rFonts w:hint="eastAsia"/>
        </w:rPr>
        <w:t xml:space="preserve">he tunnel server may also </w:t>
      </w:r>
      <w:r w:rsidR="00AA2BE6">
        <w:t>be</w:t>
      </w:r>
      <w:r w:rsidR="00AA2BE6">
        <w:rPr>
          <w:rFonts w:hint="eastAsia"/>
        </w:rPr>
        <w:t xml:space="preserve"> developed in C, which oversees a performance advantage than python. </w:t>
      </w:r>
      <w:r w:rsidR="00AA2BE6">
        <w:t>B</w:t>
      </w:r>
      <w:r w:rsidR="00AA2BE6">
        <w:rPr>
          <w:rFonts w:hint="eastAsia"/>
        </w:rPr>
        <w:t>ut the project emphasis on the implementation of the goals rather than how the program performs.</w:t>
      </w:r>
      <w:r>
        <w:rPr>
          <w:rFonts w:hint="eastAsia"/>
        </w:rPr>
        <w:t xml:space="preserve"> </w:t>
      </w:r>
      <w:r w:rsidR="00053CEE">
        <w:t xml:space="preserve">So, python is preferred. In the case of utilising existing code, the first step is to verify whether the published code works and if any changes is needed. </w:t>
      </w:r>
      <w:r w:rsidR="009A759A">
        <w:t xml:space="preserve">Then the project can focus on improving </w:t>
      </w:r>
      <w:r w:rsidR="00BC2D83">
        <w:t>the</w:t>
      </w:r>
      <w:r w:rsidR="00C01374">
        <w:t xml:space="preserve"> code and</w:t>
      </w:r>
      <w:r w:rsidR="00BC2D83">
        <w:t xml:space="preserve"> AYIYA protocol.</w:t>
      </w:r>
      <w:r w:rsidR="00591A85">
        <w:t xml:space="preserve"> Options available includes replace the obsolete hashing algorithms, adding the ability to allocate arbitrary sized IPv6 addresses to clients, and adds more supported tunnel protocols</w:t>
      </w:r>
      <w:r w:rsidR="00302272">
        <w:t xml:space="preserve"> (L2TP</w:t>
      </w:r>
      <w:r w:rsidR="00CA3416">
        <w:t xml:space="preserve"> for example</w:t>
      </w:r>
      <w:r w:rsidR="00302272">
        <w:t>)</w:t>
      </w:r>
      <w:r w:rsidR="00591A85">
        <w:t xml:space="preserve"> </w:t>
      </w:r>
      <w:r w:rsidR="00BA082F">
        <w:t>to the tunnel server</w:t>
      </w:r>
      <w:r w:rsidR="00DD0840">
        <w:t xml:space="preserve"> etc</w:t>
      </w:r>
      <w:r w:rsidR="00591A85">
        <w:t>.</w:t>
      </w:r>
    </w:p>
    <w:p w14:paraId="008717E0" w14:textId="126DA85D" w:rsidR="005E3B38" w:rsidRDefault="00090680" w:rsidP="008A6F40">
      <w:r>
        <w:t>The tunnel broker is not a performance sensitive instance.</w:t>
      </w:r>
      <w:r w:rsidR="0075335B">
        <w:t xml:space="preserve"> The performance will be considered good e</w:t>
      </w:r>
      <w:r w:rsidR="00A525FF">
        <w:t>nough</w:t>
      </w:r>
      <w:r w:rsidR="0075335B">
        <w:t xml:space="preserve"> </w:t>
      </w:r>
      <w:r w:rsidR="00D0024D">
        <w:t>if</w:t>
      </w:r>
      <w:r w:rsidR="00604AD2">
        <w:t xml:space="preserve"> the client’s requests are handled within </w:t>
      </w:r>
      <w:r w:rsidR="00773885">
        <w:t>a sensible time.</w:t>
      </w:r>
      <w:r w:rsidR="00D0024D">
        <w:t xml:space="preserve"> </w:t>
      </w:r>
      <w:r w:rsidR="0022147F">
        <w:t xml:space="preserve">The use case of the tunnel server oversees each time a client </w:t>
      </w:r>
      <w:r w:rsidR="00896C6A">
        <w:t>starts</w:t>
      </w:r>
      <w:r w:rsidR="0022147F">
        <w:t xml:space="preserve"> the AICCU client</w:t>
      </w:r>
      <w:r w:rsidR="008D5180">
        <w:t>.</w:t>
      </w:r>
      <w:r w:rsidR="00896C6A">
        <w:t xml:space="preserve"> Once it </w:t>
      </w:r>
      <w:r w:rsidR="00E81F60">
        <w:t>obtains</w:t>
      </w:r>
      <w:r w:rsidR="00896C6A">
        <w:t xml:space="preserve"> the tunnel information, they will disconnect from the tunnel broker.</w:t>
      </w:r>
      <w:r w:rsidR="00E81F60">
        <w:t xml:space="preserve"> That should </w:t>
      </w:r>
      <w:r w:rsidR="00834E33">
        <w:t>see</w:t>
      </w:r>
      <w:r w:rsidR="00E81F60">
        <w:t xml:space="preserve"> a small </w:t>
      </w:r>
      <w:r w:rsidR="000F3B57">
        <w:t>number</w:t>
      </w:r>
      <w:r w:rsidR="00E81F60">
        <w:t xml:space="preserve"> of active connections on the tunnel broker</w:t>
      </w:r>
      <w:r w:rsidR="00834E33">
        <w:t xml:space="preserve"> concurrently</w:t>
      </w:r>
      <w:r w:rsidR="00E81F60">
        <w:t>.</w:t>
      </w:r>
      <w:r w:rsidR="000F3B57">
        <w:t xml:space="preserve"> Hence the tunnel broker does not require a </w:t>
      </w:r>
      <w:r w:rsidR="00782CDD">
        <w:t>high</w:t>
      </w:r>
      <w:r w:rsidR="00BD7E6D">
        <w:t>-</w:t>
      </w:r>
      <w:r w:rsidR="000F3B57">
        <w:t xml:space="preserve"> throughput.</w:t>
      </w:r>
      <w:r w:rsidR="0022147F">
        <w:t xml:space="preserve"> </w:t>
      </w:r>
      <w:r w:rsidR="00D0024D">
        <w:t>TIC protocol requires the tunnel server listening on port 3874</w:t>
      </w:r>
      <w:r w:rsidR="00796D31">
        <w:t xml:space="preserve"> and the tunnel broker will be a socket server.</w:t>
      </w:r>
      <w:r w:rsidR="0008047E">
        <w:t xml:space="preserve"> </w:t>
      </w:r>
      <w:r w:rsidR="005E3B38">
        <w:t>The above-mentioned reasons justify the use of Python for this part.</w:t>
      </w:r>
      <w:r w:rsidR="00624EF7">
        <w:t xml:space="preserve"> </w:t>
      </w:r>
      <w:r w:rsidR="00BA49F7">
        <w:t>Python has</w:t>
      </w:r>
      <w:r w:rsidR="00624EF7">
        <w:t xml:space="preserve"> a good socket programming </w:t>
      </w:r>
      <w:r w:rsidR="00BA49F7">
        <w:t>library;</w:t>
      </w:r>
      <w:r w:rsidR="00624EF7">
        <w:t xml:space="preserve"> it allows multi-threading and is easy to code and debug. </w:t>
      </w:r>
      <w:r w:rsidR="00BA49F7">
        <w:t xml:space="preserve">It also has other libraries such as MySQL connector to allow store and retrieving data in MySQL database. </w:t>
      </w:r>
      <w:r w:rsidR="00893102">
        <w:t xml:space="preserve">When </w:t>
      </w:r>
      <w:r w:rsidR="00893102">
        <w:lastRenderedPageBreak/>
        <w:t xml:space="preserve">doing background research, no source code was found for Sixxs’s TIC implementation. Hence, this project </w:t>
      </w:r>
      <w:r w:rsidR="009538AE">
        <w:t>has</w:t>
      </w:r>
      <w:r w:rsidR="00893102">
        <w:t xml:space="preserve"> to </w:t>
      </w:r>
      <w:r w:rsidR="003569DD">
        <w:t>build</w:t>
      </w:r>
      <w:r w:rsidR="00893102">
        <w:t xml:space="preserve"> the own implementation.</w:t>
      </w:r>
    </w:p>
    <w:p w14:paraId="4026FEC0" w14:textId="3DD1767C" w:rsidR="00D607CE" w:rsidRDefault="00C70F6F" w:rsidP="00970959">
      <w:pPr>
        <w:pStyle w:val="Heading1"/>
      </w:pPr>
      <w:r>
        <w:rPr>
          <w:rFonts w:hint="eastAsia"/>
        </w:rPr>
        <w:t>Final approach</w:t>
      </w:r>
    </w:p>
    <w:p w14:paraId="3036170F" w14:textId="139DFE7C" w:rsidR="009538AE" w:rsidRDefault="00CD5267" w:rsidP="00E67C9F">
      <w:r>
        <w:rPr>
          <w:rFonts w:hint="eastAsia"/>
        </w:rPr>
        <w:t>S</w:t>
      </w:r>
      <w:r w:rsidR="00B02B8A">
        <w:rPr>
          <w:rFonts w:hint="eastAsia"/>
        </w:rPr>
        <w:t xml:space="preserve">ixxsd </w:t>
      </w:r>
      <w:r>
        <w:rPr>
          <w:rFonts w:hint="eastAsia"/>
        </w:rPr>
        <w:t>was tested and proved</w:t>
      </w:r>
      <w:r w:rsidR="008A7714">
        <w:rPr>
          <w:rFonts w:hint="eastAsia"/>
        </w:rPr>
        <w:t xml:space="preserve"> it still functions as intended</w:t>
      </w:r>
      <w:r w:rsidR="00DA4CD7">
        <w:t>. So, this project will utilise the previous work from Sixxs</w:t>
      </w:r>
      <w:r w:rsidR="00E67C9F">
        <w:rPr>
          <w:rFonts w:hint="eastAsia"/>
        </w:rPr>
        <w:t xml:space="preserve"> </w:t>
      </w:r>
      <w:r w:rsidR="00E67C9F">
        <w:t xml:space="preserve">and address security and useability improvements. </w:t>
      </w:r>
      <w:r w:rsidR="00A75A99">
        <w:t xml:space="preserve">As MD5 and SHA1 no longer considered being secure, </w:t>
      </w:r>
      <w:r w:rsidR="005A4B66">
        <w:rPr>
          <w:rFonts w:hint="eastAsia"/>
        </w:rPr>
        <w:t xml:space="preserve">this </w:t>
      </w:r>
      <w:r w:rsidR="005A4B66">
        <w:t>project</w:t>
      </w:r>
      <w:r w:rsidR="005A4B66">
        <w:rPr>
          <w:rFonts w:hint="eastAsia"/>
        </w:rPr>
        <w:t xml:space="preserve"> aims to implement SHA256 as a replacement to the </w:t>
      </w:r>
      <w:r w:rsidR="005A4B66">
        <w:t>obsoleted</w:t>
      </w:r>
      <w:r w:rsidR="005A4B66">
        <w:rPr>
          <w:rFonts w:hint="eastAsia"/>
        </w:rPr>
        <w:t xml:space="preserve"> algorithms. </w:t>
      </w:r>
    </w:p>
    <w:p w14:paraId="196C3B98" w14:textId="13E0C018" w:rsidR="0018407A" w:rsidRDefault="005A4B66" w:rsidP="00E67C9F">
      <w:r>
        <w:rPr>
          <w:rFonts w:hint="eastAsia"/>
        </w:rPr>
        <w:t xml:space="preserve">Sixxsd also </w:t>
      </w:r>
      <w:r w:rsidR="007B1F91">
        <w:rPr>
          <w:rFonts w:hint="eastAsia"/>
        </w:rPr>
        <w:t xml:space="preserve">enforce </w:t>
      </w:r>
      <w:r w:rsidR="00264CA8">
        <w:rPr>
          <w:rFonts w:hint="eastAsia"/>
        </w:rPr>
        <w:t>a</w:t>
      </w:r>
      <w:r w:rsidR="007B1F91">
        <w:rPr>
          <w:rFonts w:hint="eastAsia"/>
        </w:rPr>
        <w:t xml:space="preserve"> block</w:t>
      </w:r>
      <w:r w:rsidR="00264CA8">
        <w:rPr>
          <w:rFonts w:hint="eastAsia"/>
        </w:rPr>
        <w:t xml:space="preserve"> size</w:t>
      </w:r>
      <w:r w:rsidR="007B1F91">
        <w:rPr>
          <w:rFonts w:hint="eastAsia"/>
        </w:rPr>
        <w:t xml:space="preserve"> of /44 or /56 </w:t>
      </w:r>
      <w:r w:rsidR="00264CA8">
        <w:rPr>
          <w:rFonts w:hint="eastAsia"/>
        </w:rPr>
        <w:t xml:space="preserve">as the address pool where the tunnelled IPv6s </w:t>
      </w:r>
      <w:r w:rsidR="00A829F0">
        <w:rPr>
          <w:rFonts w:hint="eastAsia"/>
        </w:rPr>
        <w:t>comes</w:t>
      </w:r>
      <w:r w:rsidR="00264CA8">
        <w:rPr>
          <w:rFonts w:hint="eastAsia"/>
        </w:rPr>
        <w:t xml:space="preserve"> from</w:t>
      </w:r>
      <w:r w:rsidR="00BD1964">
        <w:rPr>
          <w:rFonts w:hint="eastAsia"/>
        </w:rPr>
        <w:t>, and tunnel endpoint shall only receive a block of /64.</w:t>
      </w:r>
      <w:r w:rsidR="004356D5">
        <w:rPr>
          <w:rFonts w:hint="eastAsia"/>
        </w:rPr>
        <w:t xml:space="preserve"> </w:t>
      </w:r>
      <w:r w:rsidR="006B2808">
        <w:t>T</w:t>
      </w:r>
      <w:r w:rsidR="006B2808">
        <w:rPr>
          <w:rFonts w:hint="eastAsia"/>
        </w:rPr>
        <w:t xml:space="preserve">his kind of address planning </w:t>
      </w:r>
      <w:r w:rsidR="000D3C4A">
        <w:rPr>
          <w:rFonts w:hint="eastAsia"/>
        </w:rPr>
        <w:t>is not very</w:t>
      </w:r>
      <w:r w:rsidR="006B2808">
        <w:rPr>
          <w:rFonts w:hint="eastAsia"/>
        </w:rPr>
        <w:t xml:space="preserve"> suitable for </w:t>
      </w:r>
      <w:r w:rsidR="006B2808">
        <w:t>individual</w:t>
      </w:r>
      <w:r w:rsidR="006B2808">
        <w:rPr>
          <w:rFonts w:hint="eastAsia"/>
        </w:rPr>
        <w:t xml:space="preserve"> users given </w:t>
      </w:r>
      <w:r w:rsidR="000D3C4A">
        <w:rPr>
          <w:rFonts w:hint="eastAsia"/>
        </w:rPr>
        <w:t xml:space="preserve">the </w:t>
      </w:r>
      <w:r w:rsidR="000D3C4A">
        <w:t>difficulty</w:t>
      </w:r>
      <w:r w:rsidR="000D3C4A">
        <w:rPr>
          <w:rFonts w:hint="eastAsia"/>
        </w:rPr>
        <w:t xml:space="preserve"> of </w:t>
      </w:r>
      <w:r w:rsidR="000D3C4A">
        <w:t>acquiring</w:t>
      </w:r>
      <w:r w:rsidR="000D3C4A">
        <w:rPr>
          <w:rFonts w:hint="eastAsia"/>
        </w:rPr>
        <w:t xml:space="preserve"> such </w:t>
      </w:r>
      <w:r w:rsidR="001C0103">
        <w:rPr>
          <w:rFonts w:hint="eastAsia"/>
        </w:rPr>
        <w:t xml:space="preserve">an </w:t>
      </w:r>
      <w:r w:rsidR="000D3C4A">
        <w:rPr>
          <w:rFonts w:hint="eastAsia"/>
        </w:rPr>
        <w:t xml:space="preserve">amount of IP addresses. </w:t>
      </w:r>
      <w:r w:rsidR="00C17CBE">
        <w:t>Therefore,</w:t>
      </w:r>
      <w:r w:rsidR="001C0103">
        <w:rPr>
          <w:rFonts w:hint="eastAsia"/>
        </w:rPr>
        <w:t xml:space="preserve"> the project aims to tune the software such that it can accept any arbitrary sized address space, and </w:t>
      </w:r>
      <w:r w:rsidR="00C17CBE">
        <w:rPr>
          <w:rFonts w:hint="eastAsia"/>
        </w:rPr>
        <w:t>ideally arbitrary sized IPv6 blocks for the tunnel</w:t>
      </w:r>
      <w:r w:rsidR="00C17CBE">
        <w:t>’</w:t>
      </w:r>
      <w:r w:rsidR="00C17CBE">
        <w:rPr>
          <w:rFonts w:hint="eastAsia"/>
        </w:rPr>
        <w:t xml:space="preserve">s communication. </w:t>
      </w:r>
      <w:r w:rsidR="00C17CBE">
        <w:t>H</w:t>
      </w:r>
      <w:r w:rsidR="00C17CBE">
        <w:rPr>
          <w:rFonts w:hint="eastAsia"/>
        </w:rPr>
        <w:t xml:space="preserve">owever, the </w:t>
      </w:r>
      <w:r w:rsidR="00FF7A34">
        <w:rPr>
          <w:rFonts w:hint="eastAsia"/>
        </w:rPr>
        <w:t xml:space="preserve">address management structure </w:t>
      </w:r>
      <w:r w:rsidR="00FF7A34">
        <w:t>employed</w:t>
      </w:r>
      <w:r w:rsidR="00FF7A34">
        <w:rPr>
          <w:rFonts w:hint="eastAsia"/>
        </w:rPr>
        <w:t xml:space="preserve"> by the legacy sixxsd may requires a major rework to support arbitrary tunnel size. </w:t>
      </w:r>
      <w:r w:rsidR="00213FE2">
        <w:t>So,</w:t>
      </w:r>
      <w:r w:rsidR="00FF7A34">
        <w:rPr>
          <w:rFonts w:hint="eastAsia"/>
        </w:rPr>
        <w:t xml:space="preserve"> this project aims to adjust</w:t>
      </w:r>
      <w:r w:rsidR="00213FE2">
        <w:rPr>
          <w:rFonts w:hint="eastAsia"/>
        </w:rPr>
        <w:t xml:space="preserve"> the tunnel size to /127 for now</w:t>
      </w:r>
      <w:r w:rsidR="00854F08">
        <w:rPr>
          <w:rFonts w:hint="eastAsia"/>
        </w:rPr>
        <w:t xml:space="preserve">, as to cope with </w:t>
      </w:r>
      <w:r w:rsidR="0037583D">
        <w:rPr>
          <w:rFonts w:hint="eastAsia"/>
        </w:rPr>
        <w:t>the change to arbitrarily size address pool</w:t>
      </w:r>
      <w:r w:rsidR="00213FE2">
        <w:rPr>
          <w:rFonts w:hint="eastAsia"/>
        </w:rPr>
        <w:t>. Another advantage of setting the tunnel size to /127 is that the communication is limited between the host and the tunnel server.</w:t>
      </w:r>
    </w:p>
    <w:p w14:paraId="5DB6C6EF" w14:textId="15E4D861" w:rsidR="006065E5" w:rsidRDefault="0092003D" w:rsidP="00E67C9F">
      <w:r>
        <w:t>T</w:t>
      </w:r>
      <w:r w:rsidR="00D3569C">
        <w:rPr>
          <w:rFonts w:hint="eastAsia"/>
        </w:rPr>
        <w:t xml:space="preserve">he process of setting up an AYIYA tunnel relies </w:t>
      </w:r>
      <w:r w:rsidR="00C30E97">
        <w:rPr>
          <w:rFonts w:hint="eastAsia"/>
        </w:rPr>
        <w:t xml:space="preserve">on </w:t>
      </w:r>
      <w:r w:rsidR="009E294A">
        <w:rPr>
          <w:rFonts w:hint="eastAsia"/>
        </w:rPr>
        <w:t>the AICCU client</w:t>
      </w:r>
      <w:r w:rsidR="00C30E97">
        <w:rPr>
          <w:rFonts w:hint="eastAsia"/>
        </w:rPr>
        <w:t>.</w:t>
      </w:r>
      <w:r w:rsidR="009E294A">
        <w:rPr>
          <w:rFonts w:hint="eastAsia"/>
        </w:rPr>
        <w:t xml:space="preserve"> </w:t>
      </w:r>
      <w:r w:rsidR="009E294A">
        <w:t>W</w:t>
      </w:r>
      <w:r w:rsidR="009E294A">
        <w:rPr>
          <w:rFonts w:hint="eastAsia"/>
        </w:rPr>
        <w:t xml:space="preserve">hich, in turn </w:t>
      </w:r>
      <w:r w:rsidR="00E30247">
        <w:rPr>
          <w:rFonts w:hint="eastAsia"/>
        </w:rPr>
        <w:t xml:space="preserve">needs </w:t>
      </w:r>
      <w:r w:rsidR="009E294A">
        <w:rPr>
          <w:rFonts w:hint="eastAsia"/>
        </w:rPr>
        <w:t xml:space="preserve">a tunnel information server to </w:t>
      </w:r>
      <w:r w:rsidR="009E294A">
        <w:t>retrieve</w:t>
      </w:r>
      <w:r w:rsidR="009E294A">
        <w:rPr>
          <w:rFonts w:hint="eastAsia"/>
        </w:rPr>
        <w:t xml:space="preserve"> information.</w:t>
      </w:r>
      <w:r w:rsidR="00D920EB">
        <w:t xml:space="preserve"> Given </w:t>
      </w:r>
      <w:r w:rsidR="00D920EB">
        <w:rPr>
          <w:rFonts w:hint="eastAsia"/>
        </w:rPr>
        <w:t>Sixxs did not publish their tunnel information server</w:t>
      </w:r>
      <w:r w:rsidR="00D920EB">
        <w:t>,</w:t>
      </w:r>
      <w:r w:rsidR="00D85035">
        <w:rPr>
          <w:rFonts w:hint="eastAsia"/>
        </w:rPr>
        <w:t xml:space="preserve"> the </w:t>
      </w:r>
      <w:r w:rsidR="00FC4606">
        <w:rPr>
          <w:rFonts w:hint="eastAsia"/>
        </w:rPr>
        <w:t>other</w:t>
      </w:r>
      <w:r w:rsidR="00E30247">
        <w:rPr>
          <w:rFonts w:hint="eastAsia"/>
        </w:rPr>
        <w:t xml:space="preserve"> part of this project is to develop a tunnel broker that </w:t>
      </w:r>
      <w:r w:rsidR="00FC4606">
        <w:rPr>
          <w:rFonts w:hint="eastAsia"/>
        </w:rPr>
        <w:t xml:space="preserve">implements </w:t>
      </w:r>
      <w:r w:rsidR="00FC4606">
        <w:t>the</w:t>
      </w:r>
      <w:r w:rsidR="004830D6">
        <w:rPr>
          <w:rFonts w:hint="eastAsia"/>
        </w:rPr>
        <w:t xml:space="preserve"> </w:t>
      </w:r>
      <w:r w:rsidR="00287D01">
        <w:rPr>
          <w:rFonts w:hint="eastAsia"/>
        </w:rPr>
        <w:t>TIC</w:t>
      </w:r>
      <w:r w:rsidR="004830D6">
        <w:rPr>
          <w:rFonts w:hint="eastAsia"/>
        </w:rPr>
        <w:t xml:space="preserve"> protocol. </w:t>
      </w:r>
      <w:r w:rsidR="00EE5506">
        <w:t>I</w:t>
      </w:r>
      <w:r w:rsidR="00EE5506">
        <w:rPr>
          <w:rFonts w:hint="eastAsia"/>
        </w:rPr>
        <w:t xml:space="preserve">t is worth noting that the original TIC </w:t>
      </w:r>
      <w:r w:rsidR="00EE5506">
        <w:t>protocol</w:t>
      </w:r>
      <w:r w:rsidR="00EE5506">
        <w:rPr>
          <w:rFonts w:hint="eastAsia"/>
        </w:rPr>
        <w:t xml:space="preserve"> states the </w:t>
      </w:r>
      <w:r w:rsidR="00C77A0F">
        <w:rPr>
          <w:rFonts w:hint="eastAsia"/>
        </w:rPr>
        <w:t>challenge</w:t>
      </w:r>
      <w:r w:rsidR="000B6B83">
        <w:rPr>
          <w:rFonts w:hint="eastAsia"/>
        </w:rPr>
        <w:t xml:space="preserve"> </w:t>
      </w:r>
      <w:r w:rsidR="00EE5506">
        <w:rPr>
          <w:rFonts w:hint="eastAsia"/>
        </w:rPr>
        <w:t xml:space="preserve">algorithm can be clear, md5 or cookie. </w:t>
      </w:r>
      <w:r w:rsidR="0095580F">
        <w:t>I</w:t>
      </w:r>
      <w:r w:rsidR="0095580F">
        <w:rPr>
          <w:rFonts w:hint="eastAsia"/>
        </w:rPr>
        <w:t>t is unclear how cookie will serve as a challenge method in this scenario</w:t>
      </w:r>
      <w:r w:rsidR="000E2E5F">
        <w:rPr>
          <w:rFonts w:hint="eastAsia"/>
        </w:rPr>
        <w:t xml:space="preserve"> with </w:t>
      </w:r>
      <w:r w:rsidR="00E133B0">
        <w:rPr>
          <w:rFonts w:hint="eastAsia"/>
        </w:rPr>
        <w:t>resources available</w:t>
      </w:r>
      <w:r w:rsidR="000E2E5F">
        <w:rPr>
          <w:rFonts w:hint="eastAsia"/>
        </w:rPr>
        <w:t xml:space="preserve">. </w:t>
      </w:r>
      <w:r w:rsidR="00893D43">
        <w:rPr>
          <w:rFonts w:hint="eastAsia"/>
        </w:rPr>
        <w:t>SHA256 will be used by this project as the challenge method during authentication to improve security.</w:t>
      </w:r>
      <w:r w:rsidR="006065E5">
        <w:rPr>
          <w:rFonts w:hint="eastAsia"/>
        </w:rPr>
        <w:t xml:space="preserve"> </w:t>
      </w:r>
      <w:r w:rsidR="00BB558B">
        <w:t>T</w:t>
      </w:r>
      <w:r w:rsidR="00BB558B">
        <w:rPr>
          <w:rFonts w:hint="eastAsia"/>
        </w:rPr>
        <w:t xml:space="preserve">he </w:t>
      </w:r>
      <w:r w:rsidR="00BB558B">
        <w:t>project</w:t>
      </w:r>
      <w:r w:rsidR="00BB558B">
        <w:rPr>
          <w:rFonts w:hint="eastAsia"/>
        </w:rPr>
        <w:t xml:space="preserve"> kinds in mind that the tunnel broker may serves multiple </w:t>
      </w:r>
      <w:r w:rsidR="008B7CCC">
        <w:t>clients</w:t>
      </w:r>
      <w:r w:rsidR="00CE5DAF">
        <w:rPr>
          <w:rFonts w:hint="eastAsia"/>
        </w:rPr>
        <w:t xml:space="preserve">, and each client may have more than one tunnels. </w:t>
      </w:r>
      <w:r w:rsidR="008B7CCC">
        <w:t>Thus,</w:t>
      </w:r>
      <w:r w:rsidR="008B7CCC">
        <w:rPr>
          <w:rFonts w:hint="eastAsia"/>
        </w:rPr>
        <w:t xml:space="preserve"> it makes sense to store the accounts and configured tunnels in a database </w:t>
      </w:r>
      <w:r w:rsidR="00AC025C">
        <w:rPr>
          <w:rFonts w:hint="eastAsia"/>
        </w:rPr>
        <w:t>to facilitate management</w:t>
      </w:r>
      <w:r w:rsidR="00051061">
        <w:rPr>
          <w:rFonts w:hint="eastAsia"/>
        </w:rPr>
        <w:t xml:space="preserve"> process. </w:t>
      </w:r>
    </w:p>
    <w:p w14:paraId="277B630D" w14:textId="65D0BBC4" w:rsidR="00FC4606" w:rsidRDefault="0022078E" w:rsidP="00E67C9F">
      <w:r>
        <w:t xml:space="preserve">Above </w:t>
      </w:r>
      <w:r w:rsidR="00B71410">
        <w:rPr>
          <w:rFonts w:hint="eastAsia"/>
        </w:rPr>
        <w:t>change</w:t>
      </w:r>
      <w:r>
        <w:t>s to the TIC and AYIYA</w:t>
      </w:r>
      <w:r w:rsidR="00B71410">
        <w:rPr>
          <w:rFonts w:hint="eastAsia"/>
        </w:rPr>
        <w:t xml:space="preserve"> </w:t>
      </w:r>
      <w:r w:rsidR="00417FF2">
        <w:t>see</w:t>
      </w:r>
      <w:r w:rsidR="00B71410">
        <w:rPr>
          <w:rFonts w:hint="eastAsia"/>
        </w:rPr>
        <w:t xml:space="preserve"> a minor rework on the AICCU client to make it compatible with the newly added feature.</w:t>
      </w:r>
    </w:p>
    <w:p w14:paraId="6023836E" w14:textId="30FC959F" w:rsidR="00067732" w:rsidRDefault="00067732" w:rsidP="00067732">
      <w:pPr>
        <w:pStyle w:val="Heading1"/>
      </w:pPr>
      <w:r>
        <w:t>The implementation</w:t>
      </w:r>
    </w:p>
    <w:p w14:paraId="0A56B8B8" w14:textId="77777777" w:rsidR="005B68C0" w:rsidRDefault="00E94CD6" w:rsidP="00067732">
      <w:r>
        <w:t>T</w:t>
      </w:r>
      <w:r>
        <w:rPr>
          <w:rFonts w:hint="eastAsia"/>
        </w:rPr>
        <w:t xml:space="preserve">his project </w:t>
      </w:r>
      <w:r w:rsidR="00CE5BC1">
        <w:t>has</w:t>
      </w:r>
      <w:r>
        <w:rPr>
          <w:rFonts w:hint="eastAsia"/>
        </w:rPr>
        <w:t xml:space="preserve"> built a tunnel server that </w:t>
      </w:r>
      <w:r w:rsidR="00E45447">
        <w:rPr>
          <w:rFonts w:hint="eastAsia"/>
        </w:rPr>
        <w:t>supports 6in4 protocol</w:t>
      </w:r>
      <w:r w:rsidR="00CE5BC1">
        <w:rPr>
          <w:rFonts w:hint="eastAsia"/>
        </w:rPr>
        <w:t>, and partially completed SixXS</w:t>
      </w:r>
      <w:r w:rsidR="00CE5BC1">
        <w:t>’</w:t>
      </w:r>
      <w:r w:rsidR="00CE5BC1">
        <w:rPr>
          <w:rFonts w:hint="eastAsia"/>
        </w:rPr>
        <w:t>s heartbeat protocol</w:t>
      </w:r>
      <w:r w:rsidR="00380254">
        <w:rPr>
          <w:rFonts w:hint="eastAsia"/>
        </w:rPr>
        <w:t xml:space="preserve"> in python. </w:t>
      </w:r>
      <w:r w:rsidR="00380254">
        <w:t>T</w:t>
      </w:r>
      <w:r w:rsidR="00380254">
        <w:rPr>
          <w:rFonts w:hint="eastAsia"/>
        </w:rPr>
        <w:t xml:space="preserve">his python implementation helps verify the background research conducted through the early stage of the </w:t>
      </w:r>
      <w:r w:rsidR="00AD29A6">
        <w:t>project and</w:t>
      </w:r>
      <w:r w:rsidR="00380254">
        <w:rPr>
          <w:rFonts w:hint="eastAsia"/>
        </w:rPr>
        <w:t xml:space="preserve"> have a better understanding of the mechanisms</w:t>
      </w:r>
      <w:r w:rsidR="00380254" w:rsidRPr="00AD29A6">
        <w:rPr>
          <w:rFonts w:hint="eastAsia"/>
        </w:rPr>
        <w:t>.</w:t>
      </w:r>
      <w:r w:rsidR="00AD29A6" w:rsidRPr="00AD29A6">
        <w:rPr>
          <w:rFonts w:hint="eastAsia"/>
        </w:rPr>
        <w:t xml:space="preserve"> </w:t>
      </w:r>
      <w:r w:rsidR="00AD29A6" w:rsidRPr="00AD29A6">
        <w:rPr>
          <w:highlight w:val="yellow"/>
        </w:rPr>
        <w:t>F</w:t>
      </w:r>
      <w:r w:rsidR="00AD29A6" w:rsidRPr="00AD29A6">
        <w:rPr>
          <w:rFonts w:hint="eastAsia"/>
          <w:highlight w:val="yellow"/>
        </w:rPr>
        <w:t>igure X</w:t>
      </w:r>
      <w:r w:rsidR="00AD29A6">
        <w:rPr>
          <w:rFonts w:hint="eastAsia"/>
        </w:rPr>
        <w:t xml:space="preserve"> outlines the classes in the tunnel server.</w:t>
      </w:r>
      <w:r w:rsidR="0028153C">
        <w:rPr>
          <w:rFonts w:hint="eastAsia"/>
        </w:rPr>
        <w:t xml:space="preserve"> </w:t>
      </w:r>
      <w:r w:rsidR="006744E9">
        <w:rPr>
          <w:rFonts w:hint="eastAsia"/>
        </w:rPr>
        <w:t xml:space="preserve">The SocketInterface handles receiving and </w:t>
      </w:r>
      <w:r w:rsidR="006744E9">
        <w:t>sending</w:t>
      </w:r>
      <w:r w:rsidR="006744E9">
        <w:rPr>
          <w:rFonts w:hint="eastAsia"/>
        </w:rPr>
        <w:t xml:space="preserve"> packets. </w:t>
      </w:r>
      <w:r w:rsidR="005C3912">
        <w:rPr>
          <w:rFonts w:hint="eastAsia"/>
        </w:rPr>
        <w:t>holds</w:t>
      </w:r>
      <w:r w:rsidR="00EC0F87">
        <w:rPr>
          <w:rFonts w:hint="eastAsia"/>
        </w:rPr>
        <w:t xml:space="preserve"> the </w:t>
      </w:r>
      <w:r w:rsidR="006406BA">
        <w:rPr>
          <w:rFonts w:hint="eastAsia"/>
        </w:rPr>
        <w:t>protocol number</w:t>
      </w:r>
      <w:r w:rsidR="00622885">
        <w:rPr>
          <w:rFonts w:hint="eastAsia"/>
        </w:rPr>
        <w:t xml:space="preserve"> of </w:t>
      </w:r>
      <w:r w:rsidR="00622885">
        <w:rPr>
          <w:rFonts w:hint="eastAsia"/>
        </w:rPr>
        <w:lastRenderedPageBreak/>
        <w:t>proto41, which is 41</w:t>
      </w:r>
      <w:r w:rsidR="00EC0F87">
        <w:rPr>
          <w:rFonts w:hint="eastAsia"/>
        </w:rPr>
        <w:t>.</w:t>
      </w:r>
      <w:r w:rsidR="00F256DC">
        <w:rPr>
          <w:rFonts w:hint="eastAsia"/>
        </w:rPr>
        <w:t xml:space="preserve"> </w:t>
      </w:r>
      <w:r w:rsidR="00F256DC">
        <w:t>E</w:t>
      </w:r>
      <w:r w:rsidR="00F256DC">
        <w:rPr>
          <w:rFonts w:hint="eastAsia"/>
        </w:rPr>
        <w:t>ach instance of the SocketInterface can bind one handler to process a protocol.</w:t>
      </w:r>
      <w:r w:rsidR="00EC0F87">
        <w:rPr>
          <w:rFonts w:hint="eastAsia"/>
        </w:rPr>
        <w:t xml:space="preserve"> </w:t>
      </w:r>
      <w:r w:rsidR="008A2506">
        <w:rPr>
          <w:rFonts w:hint="eastAsia"/>
        </w:rPr>
        <w:t>Each handle also has its own PacketFil</w:t>
      </w:r>
      <w:r w:rsidR="00386A15">
        <w:rPr>
          <w:rFonts w:hint="eastAsia"/>
        </w:rPr>
        <w:t>t</w:t>
      </w:r>
      <w:r w:rsidR="008A2506">
        <w:rPr>
          <w:rFonts w:hint="eastAsia"/>
        </w:rPr>
        <w:t xml:space="preserve">er. </w:t>
      </w:r>
      <w:r w:rsidR="003A66F4">
        <w:rPr>
          <w:rFonts w:hint="eastAsia"/>
        </w:rPr>
        <w:t xml:space="preserve">The primary job of the PacketFilter is </w:t>
      </w:r>
      <w:r w:rsidR="0039649D">
        <w:rPr>
          <w:rFonts w:hint="eastAsia"/>
        </w:rPr>
        <w:t>checking</w:t>
      </w:r>
      <w:r w:rsidR="003A66F4">
        <w:rPr>
          <w:rFonts w:hint="eastAsia"/>
        </w:rPr>
        <w:t xml:space="preserve"> captured packets</w:t>
      </w:r>
      <w:r w:rsidR="0039649D">
        <w:rPr>
          <w:rFonts w:hint="eastAsia"/>
        </w:rPr>
        <w:t xml:space="preserve"> </w:t>
      </w:r>
      <w:r w:rsidR="0039649D">
        <w:t>originated</w:t>
      </w:r>
      <w:r w:rsidR="0039649D">
        <w:rPr>
          <w:rFonts w:hint="eastAsia"/>
        </w:rPr>
        <w:t xml:space="preserve"> from a valid source</w:t>
      </w:r>
      <w:r w:rsidR="003A66F4">
        <w:rPr>
          <w:rFonts w:hint="eastAsia"/>
        </w:rPr>
        <w:t xml:space="preserve">. </w:t>
      </w:r>
      <w:r w:rsidR="00995EAD">
        <w:t>T</w:t>
      </w:r>
      <w:r w:rsidR="00995EAD">
        <w:rPr>
          <w:rFonts w:hint="eastAsia"/>
        </w:rPr>
        <w:t>his i</w:t>
      </w:r>
      <w:r w:rsidR="003A66F4">
        <w:rPr>
          <w:rFonts w:hint="eastAsia"/>
        </w:rPr>
        <w:t>nclud</w:t>
      </w:r>
      <w:r w:rsidR="00995EAD">
        <w:rPr>
          <w:rFonts w:hint="eastAsia"/>
        </w:rPr>
        <w:t>e</w:t>
      </w:r>
      <w:r w:rsidR="003A66F4">
        <w:rPr>
          <w:rFonts w:hint="eastAsia"/>
        </w:rPr>
        <w:t xml:space="preserve"> </w:t>
      </w:r>
      <w:r w:rsidR="003520CC">
        <w:rPr>
          <w:rFonts w:hint="eastAsia"/>
        </w:rPr>
        <w:t>check</w:t>
      </w:r>
      <w:r w:rsidR="00995EAD">
        <w:rPr>
          <w:rFonts w:hint="eastAsia"/>
        </w:rPr>
        <w:t>ing</w:t>
      </w:r>
      <w:r w:rsidR="003520CC">
        <w:rPr>
          <w:rFonts w:hint="eastAsia"/>
        </w:rPr>
        <w:t xml:space="preserve"> the source IP address</w:t>
      </w:r>
      <w:r w:rsidR="00415AF7">
        <w:rPr>
          <w:rFonts w:hint="eastAsia"/>
        </w:rPr>
        <w:t xml:space="preserve"> of the encapsulated IPv6 </w:t>
      </w:r>
      <w:r w:rsidR="00D6427D">
        <w:rPr>
          <w:rFonts w:hint="eastAsia"/>
        </w:rPr>
        <w:t>address</w:t>
      </w:r>
      <w:r w:rsidR="003520CC">
        <w:rPr>
          <w:rFonts w:hint="eastAsia"/>
        </w:rPr>
        <w:t xml:space="preserve"> is not </w:t>
      </w:r>
      <w:r w:rsidR="00D6427D">
        <w:rPr>
          <w:rFonts w:hint="eastAsia"/>
        </w:rPr>
        <w:t>listed in</w:t>
      </w:r>
      <w:r w:rsidR="003520CC">
        <w:rPr>
          <w:rFonts w:hint="eastAsia"/>
        </w:rPr>
        <w:t xml:space="preserve"> the restricted address range</w:t>
      </w:r>
      <w:r w:rsidR="00900261">
        <w:rPr>
          <w:rFonts w:hint="eastAsia"/>
        </w:rPr>
        <w:t xml:space="preserve">, the packet is </w:t>
      </w:r>
      <w:r w:rsidR="00293423">
        <w:rPr>
          <w:rFonts w:hint="eastAsia"/>
        </w:rPr>
        <w:t>from a registered tunnel</w:t>
      </w:r>
      <w:r w:rsidR="003520CC">
        <w:rPr>
          <w:rFonts w:hint="eastAsia"/>
        </w:rPr>
        <w:t>.</w:t>
      </w:r>
      <w:r w:rsidR="003A66F4">
        <w:rPr>
          <w:rFonts w:hint="eastAsia"/>
        </w:rPr>
        <w:t xml:space="preserve"> </w:t>
      </w:r>
      <w:r w:rsidR="00FE06D6">
        <w:t>T</w:t>
      </w:r>
      <w:r w:rsidR="00FE06D6">
        <w:rPr>
          <w:rFonts w:hint="eastAsia"/>
        </w:rPr>
        <w:t xml:space="preserve">he allocation of tunnelled IPv6 and </w:t>
      </w:r>
      <w:r w:rsidR="009E5347">
        <w:rPr>
          <w:rFonts w:hint="eastAsia"/>
        </w:rPr>
        <w:t>its endpoint is stored in a text file.</w:t>
      </w:r>
    </w:p>
    <w:p w14:paraId="618B24C0" w14:textId="77777777" w:rsidR="005B68C0" w:rsidRDefault="009E5347" w:rsidP="00067732">
      <w:r>
        <w:rPr>
          <w:rFonts w:hint="eastAsia"/>
        </w:rPr>
        <w:t xml:space="preserve"> </w:t>
      </w:r>
      <w:r w:rsidR="00796EEA">
        <w:rPr>
          <w:rFonts w:hint="eastAsia"/>
        </w:rPr>
        <w:t>A</w:t>
      </w:r>
      <w:r w:rsidR="00A37459">
        <w:rPr>
          <w:rFonts w:hint="eastAsia"/>
        </w:rPr>
        <w:t xml:space="preserve"> SocketInterface</w:t>
      </w:r>
      <w:r w:rsidR="00796EEA">
        <w:rPr>
          <w:rFonts w:hint="eastAsia"/>
        </w:rPr>
        <w:t xml:space="preserve"> instance</w:t>
      </w:r>
      <w:r w:rsidR="00A37459">
        <w:rPr>
          <w:rFonts w:hint="eastAsia"/>
        </w:rPr>
        <w:t xml:space="preserve"> will have 2 pairs of sockets, one </w:t>
      </w:r>
      <w:r w:rsidR="00796EEA">
        <w:rPr>
          <w:rFonts w:hint="eastAsia"/>
        </w:rPr>
        <w:t>for</w:t>
      </w:r>
      <w:r w:rsidR="00A37459">
        <w:rPr>
          <w:rFonts w:hint="eastAsia"/>
        </w:rPr>
        <w:t xml:space="preserve"> </w:t>
      </w:r>
      <w:r w:rsidR="00796EEA">
        <w:rPr>
          <w:rFonts w:hint="eastAsia"/>
        </w:rPr>
        <w:t>handling</w:t>
      </w:r>
      <w:r w:rsidR="00A37459">
        <w:rPr>
          <w:rFonts w:hint="eastAsia"/>
        </w:rPr>
        <w:t xml:space="preserve"> IPv4 packets and one for IPv6 packets. </w:t>
      </w:r>
      <w:r w:rsidR="00A37459">
        <w:t>W</w:t>
      </w:r>
      <w:r w:rsidR="00A37459">
        <w:rPr>
          <w:rFonts w:hint="eastAsia"/>
        </w:rPr>
        <w:t xml:space="preserve">ithin each pair, one raw socket is will listen on a specific interface for the ethernet frames received. </w:t>
      </w:r>
      <w:r w:rsidR="00EB1999">
        <w:t>T</w:t>
      </w:r>
      <w:r w:rsidR="00EB1999">
        <w:rPr>
          <w:rFonts w:hint="eastAsia"/>
        </w:rPr>
        <w:t xml:space="preserve">he other raw socket is charged to send out IP packets to the ethernet. </w:t>
      </w:r>
      <w:r w:rsidR="008A2506">
        <w:t>O</w:t>
      </w:r>
      <w:r w:rsidR="008A2506">
        <w:rPr>
          <w:rFonts w:hint="eastAsia"/>
        </w:rPr>
        <w:t xml:space="preserve">n receiving a packet from the tunnel, </w:t>
      </w:r>
      <w:r w:rsidR="00393EE0">
        <w:rPr>
          <w:rFonts w:hint="eastAsia"/>
        </w:rPr>
        <w:t>it is validated first then pass to the handler</w:t>
      </w:r>
      <w:r w:rsidR="00B87977">
        <w:t>’</w:t>
      </w:r>
      <w:r w:rsidR="00B87977">
        <w:rPr>
          <w:rFonts w:hint="eastAsia"/>
        </w:rPr>
        <w:t>s decapsulate method</w:t>
      </w:r>
      <w:r w:rsidR="00393EE0">
        <w:rPr>
          <w:rFonts w:hint="eastAsia"/>
        </w:rPr>
        <w:t xml:space="preserve"> to </w:t>
      </w:r>
      <w:r w:rsidR="00D75F78">
        <w:rPr>
          <w:rFonts w:hint="eastAsia"/>
        </w:rPr>
        <w:t xml:space="preserve">obtain the encapsulated IPv6 packet. </w:t>
      </w:r>
      <w:r w:rsidR="00D75F78">
        <w:t>O</w:t>
      </w:r>
      <w:r w:rsidR="00D75F78">
        <w:rPr>
          <w:rFonts w:hint="eastAsia"/>
        </w:rPr>
        <w:t>nce the IPv6 packet is ready, it will be sent to the Internet with the inject</w:t>
      </w:r>
      <w:r w:rsidR="00400552">
        <w:rPr>
          <w:rFonts w:hint="eastAsia"/>
        </w:rPr>
        <w:t>6</w:t>
      </w:r>
      <w:r w:rsidR="00D75F78">
        <w:rPr>
          <w:rFonts w:hint="eastAsia"/>
        </w:rPr>
        <w:t xml:space="preserve"> method. The process of encapsulating an IPv6 packet from the Internet to the tunnel endpoint follows the same order</w:t>
      </w:r>
      <w:r w:rsidR="00CD210F">
        <w:rPr>
          <w:rFonts w:hint="eastAsia"/>
        </w:rPr>
        <w:t xml:space="preserve"> but </w:t>
      </w:r>
      <w:r w:rsidR="00DD4E8D">
        <w:rPr>
          <w:rFonts w:hint="eastAsia"/>
        </w:rPr>
        <w:t>different functions will be called</w:t>
      </w:r>
      <w:r w:rsidR="00D75F78">
        <w:rPr>
          <w:rFonts w:hint="eastAsia"/>
        </w:rPr>
        <w:t xml:space="preserve">. </w:t>
      </w:r>
    </w:p>
    <w:p w14:paraId="682D41C8" w14:textId="514712E2" w:rsidR="00067732" w:rsidRPr="00E511B7" w:rsidRDefault="00AA43F4" w:rsidP="00067732">
      <w:pPr>
        <w:rPr>
          <w:rFonts w:hint="eastAsia"/>
        </w:rPr>
      </w:pPr>
      <w:r>
        <w:rPr>
          <w:rFonts w:hint="eastAsia"/>
        </w:rPr>
        <w:t>When the proto41 handler decapsulating a packet, it will recalculate the size of the IPv6 packet because IPv4 header might be padded</w:t>
      </w:r>
      <w:r w:rsidR="00891643">
        <w:rPr>
          <w:rFonts w:hint="eastAsia"/>
        </w:rPr>
        <w:t xml:space="preserve"> </w:t>
      </w:r>
      <w:r w:rsidR="00891643" w:rsidRPr="001C3213">
        <w:rPr>
          <w:rFonts w:hint="eastAsia"/>
          <w:highlight w:val="yellow"/>
        </w:rPr>
        <w:t>[6in4 specs]</w:t>
      </w:r>
      <w:r>
        <w:rPr>
          <w:rFonts w:hint="eastAsia"/>
        </w:rPr>
        <w:t>.</w:t>
      </w:r>
      <w:r w:rsidR="001C3213">
        <w:rPr>
          <w:rFonts w:hint="eastAsia"/>
        </w:rPr>
        <w:t xml:space="preserve"> </w:t>
      </w:r>
      <w:r w:rsidR="001C3213">
        <w:t>T</w:t>
      </w:r>
      <w:r w:rsidR="001C3213">
        <w:rPr>
          <w:rFonts w:hint="eastAsia"/>
        </w:rPr>
        <w:t xml:space="preserve">his implementation does not handle the next header in the IPv6 packets. </w:t>
      </w:r>
      <w:r w:rsidR="00E511B7">
        <w:t>A</w:t>
      </w:r>
      <w:r w:rsidR="00E511B7">
        <w:rPr>
          <w:rFonts w:hint="eastAsia"/>
        </w:rPr>
        <w:t>nd when encapsulating a packet, the important thing is to craft an IPv4 header for the packet. This implementation does not handle the fragmentation of carrying packets.</w:t>
      </w:r>
      <w:r w:rsidR="00857F83">
        <w:rPr>
          <w:rFonts w:hint="eastAsia"/>
        </w:rPr>
        <w:t xml:space="preserve"> </w:t>
      </w:r>
      <w:r w:rsidR="00857F83">
        <w:t>T</w:t>
      </w:r>
      <w:r w:rsidR="00857F83">
        <w:rPr>
          <w:rFonts w:hint="eastAsia"/>
        </w:rPr>
        <w:t xml:space="preserve">he crafted header sees the type of service being set to 0, identification to 0, flags to 0, and fragment offsets to 0. </w:t>
      </w:r>
      <w:r w:rsidR="00112F4A">
        <w:rPr>
          <w:rFonts w:hint="eastAsia"/>
        </w:rPr>
        <w:t>O</w:t>
      </w:r>
      <w:r w:rsidR="00975A2C">
        <w:rPr>
          <w:rFonts w:hint="eastAsia"/>
        </w:rPr>
        <w:t xml:space="preserve">ther </w:t>
      </w:r>
      <w:r w:rsidR="00112F4A">
        <w:t>field</w:t>
      </w:r>
      <w:r w:rsidR="00112F4A">
        <w:rPr>
          <w:rFonts w:hint="eastAsia"/>
        </w:rPr>
        <w:t>s</w:t>
      </w:r>
      <w:r w:rsidR="00975A2C">
        <w:rPr>
          <w:rFonts w:hint="eastAsia"/>
        </w:rPr>
        <w:t xml:space="preserve"> in the header </w:t>
      </w:r>
      <w:r w:rsidR="00B662B8">
        <w:rPr>
          <w:rFonts w:hint="eastAsia"/>
        </w:rPr>
        <w:t>are</w:t>
      </w:r>
      <w:r w:rsidR="00975A2C">
        <w:rPr>
          <w:rFonts w:hint="eastAsia"/>
        </w:rPr>
        <w:t xml:space="preserve"> filled </w:t>
      </w:r>
      <w:r w:rsidR="00F3703F">
        <w:rPr>
          <w:rFonts w:hint="eastAsia"/>
        </w:rPr>
        <w:t>in</w:t>
      </w:r>
      <w:r w:rsidR="00895AB6">
        <w:rPr>
          <w:rFonts w:hint="eastAsia"/>
        </w:rPr>
        <w:t xml:space="preserve"> respect to the tunnel</w:t>
      </w:r>
      <w:r w:rsidR="00975A2C">
        <w:rPr>
          <w:rFonts w:hint="eastAsia"/>
        </w:rPr>
        <w:t>.</w:t>
      </w:r>
      <w:r w:rsidR="005B68C0">
        <w:rPr>
          <w:rFonts w:hint="eastAsia"/>
        </w:rPr>
        <w:t xml:space="preserve"> </w:t>
      </w:r>
      <w:r w:rsidR="004C7330">
        <w:t>T</w:t>
      </w:r>
      <w:r w:rsidR="004C7330">
        <w:rPr>
          <w:rFonts w:hint="eastAsia"/>
        </w:rPr>
        <w:t xml:space="preserve">he heartbeat handler is partially completed, only outlines the </w:t>
      </w:r>
      <w:r w:rsidR="004C7330">
        <w:t>skeleton</w:t>
      </w:r>
      <w:r w:rsidR="004C7330">
        <w:rPr>
          <w:rFonts w:hint="eastAsia"/>
        </w:rPr>
        <w:t xml:space="preserve"> of the protocol. </w:t>
      </w:r>
      <w:r w:rsidR="00FE33C9">
        <w:rPr>
          <w:rFonts w:hint="eastAsia"/>
        </w:rPr>
        <w:t xml:space="preserve">The handler will have an additional </w:t>
      </w:r>
      <w:r w:rsidR="0011315A">
        <w:rPr>
          <w:rFonts w:hint="eastAsia"/>
        </w:rPr>
        <w:t xml:space="preserve">UDP </w:t>
      </w:r>
      <w:r w:rsidR="00FE33C9">
        <w:rPr>
          <w:rFonts w:hint="eastAsia"/>
        </w:rPr>
        <w:t>socket to listen on port 3740 for heartbeat packets.</w:t>
      </w:r>
      <w:r w:rsidR="007D13D2">
        <w:rPr>
          <w:rFonts w:hint="eastAsia"/>
        </w:rPr>
        <w:t xml:space="preserve"> </w:t>
      </w:r>
      <w:r w:rsidR="007D13D2">
        <w:t>T</w:t>
      </w:r>
      <w:r w:rsidR="007D13D2">
        <w:rPr>
          <w:rFonts w:hint="eastAsia"/>
        </w:rPr>
        <w:t xml:space="preserve">he handler then </w:t>
      </w:r>
      <w:r w:rsidR="00EC38B6">
        <w:t>must</w:t>
      </w:r>
      <w:r w:rsidR="007D13D2">
        <w:rPr>
          <w:rFonts w:hint="eastAsia"/>
        </w:rPr>
        <w:t xml:space="preserve"> validate the packet, looking for a fixed starting text, registered endpoint, and </w:t>
      </w:r>
      <w:r w:rsidR="007D13D2">
        <w:t>genuine</w:t>
      </w:r>
      <w:r w:rsidR="007D13D2">
        <w:rPr>
          <w:rFonts w:hint="eastAsia"/>
        </w:rPr>
        <w:t xml:space="preserve"> md5 </w:t>
      </w:r>
      <w:r w:rsidR="007D13D2">
        <w:t>signature</w:t>
      </w:r>
      <w:r w:rsidR="007D13D2">
        <w:rPr>
          <w:rFonts w:hint="eastAsia"/>
        </w:rPr>
        <w:t xml:space="preserve">. </w:t>
      </w:r>
      <w:r w:rsidR="00C97735">
        <w:t>I</w:t>
      </w:r>
      <w:r w:rsidR="00C97735">
        <w:rPr>
          <w:rFonts w:hint="eastAsia"/>
        </w:rPr>
        <w:t xml:space="preserve">t features a tick function to mark tunnels without a heartbeat message for more than 120 seconds to offline. </w:t>
      </w:r>
      <w:r w:rsidR="00EC38B6">
        <w:t>T</w:t>
      </w:r>
      <w:r w:rsidR="00EC38B6">
        <w:rPr>
          <w:rFonts w:hint="eastAsia"/>
        </w:rPr>
        <w:t xml:space="preserve">he design should see a modification on the PacketFilter to allow the binding of the heartbeat handler. </w:t>
      </w:r>
      <w:r w:rsidR="00D704F0">
        <w:t>I</w:t>
      </w:r>
      <w:r w:rsidR="00D704F0">
        <w:rPr>
          <w:rFonts w:hint="eastAsia"/>
        </w:rPr>
        <w:t xml:space="preserve">t should not be used with SocketInterface because the heartbeat protocol is an extension to 6in4. </w:t>
      </w:r>
      <w:r w:rsidR="000F5100">
        <w:t>T</w:t>
      </w:r>
      <w:r w:rsidR="000F5100">
        <w:rPr>
          <w:rFonts w:hint="eastAsia"/>
        </w:rPr>
        <w:t xml:space="preserve">he implementation of heartbeat handler is incomplete due to project management changes. </w:t>
      </w:r>
      <w:r w:rsidR="00EC38B6">
        <w:rPr>
          <w:rFonts w:hint="eastAsia"/>
        </w:rPr>
        <w:t xml:space="preserve"> </w:t>
      </w:r>
    </w:p>
    <w:p w14:paraId="3743690D" w14:textId="5F6E43DC" w:rsidR="00886801" w:rsidRDefault="00886801" w:rsidP="00886801">
      <w:pPr>
        <w:pStyle w:val="Heading1"/>
      </w:pPr>
      <w:r>
        <w:t>Project management</w:t>
      </w:r>
    </w:p>
    <w:p w14:paraId="1DCB8ABA" w14:textId="685A97A7" w:rsidR="00886801" w:rsidRDefault="00886801" w:rsidP="00886801">
      <w:r>
        <w:t>A</w:t>
      </w:r>
      <w:r>
        <w:rPr>
          <w:rFonts w:hint="eastAsia"/>
        </w:rPr>
        <w:t xml:space="preserve">t the start of the </w:t>
      </w:r>
      <w:r>
        <w:t>project,</w:t>
      </w:r>
      <w:r>
        <w:rPr>
          <w:rFonts w:hint="eastAsia"/>
        </w:rPr>
        <w:t xml:space="preserve"> it is believed that Sixxs</w:t>
      </w:r>
      <w:r>
        <w:t>’</w:t>
      </w:r>
      <w:r>
        <w:rPr>
          <w:rFonts w:hint="eastAsia"/>
        </w:rPr>
        <w:t xml:space="preserve">s tunnel server is not published. </w:t>
      </w:r>
      <w:r>
        <w:t xml:space="preserve">When answering the question of will the SixXS code to be open-sourced, they explicated states that “We do not currently have plans to open source any code that is not already publicly available.” And as the tunnel server sixxsd, “offering the code base will not be necessarily useful for others.” </w:t>
      </w:r>
      <w:r w:rsidRPr="006E0EB9">
        <w:rPr>
          <w:highlight w:val="yellow"/>
        </w:rPr>
        <w:t>reference to sunset page</w:t>
      </w:r>
      <w:r>
        <w:t>.</w:t>
      </w:r>
      <w:r>
        <w:rPr>
          <w:rFonts w:hint="eastAsia"/>
        </w:rPr>
        <w:t xml:space="preserve"> Later when the bibliography was gathered, source code of sixxsd was found in a GitHub repository. The Sixxs website does not contain a reference to the repository. </w:t>
      </w:r>
      <w:r>
        <w:t xml:space="preserve">This discovery enables the tunnel server to be reused with the AICCU client, and this project shall focus on improving AYIYA. </w:t>
      </w:r>
    </w:p>
    <w:p w14:paraId="434D4FC5" w14:textId="730E67B7" w:rsidR="00B87977" w:rsidRDefault="00B87977" w:rsidP="00B87977">
      <w:pPr>
        <w:pStyle w:val="Heading1"/>
      </w:pPr>
      <w:r>
        <w:lastRenderedPageBreak/>
        <w:t>F</w:t>
      </w:r>
      <w:r>
        <w:rPr>
          <w:rFonts w:hint="eastAsia"/>
        </w:rPr>
        <w:t>urther work</w:t>
      </w:r>
    </w:p>
    <w:p w14:paraId="45FF56F3" w14:textId="0CEC872B" w:rsidR="00B87977" w:rsidRPr="00B87977" w:rsidRDefault="00B87977" w:rsidP="00B87977">
      <w:pPr>
        <w:rPr>
          <w:rFonts w:hint="eastAsia"/>
        </w:rPr>
      </w:pPr>
      <w:r>
        <w:t>H</w:t>
      </w:r>
      <w:r>
        <w:rPr>
          <w:rFonts w:hint="eastAsia"/>
        </w:rPr>
        <w:t xml:space="preserve">andle next header. </w:t>
      </w:r>
      <w:r>
        <w:t>C</w:t>
      </w:r>
      <w:r>
        <w:rPr>
          <w:rFonts w:hint="eastAsia"/>
        </w:rPr>
        <w:t xml:space="preserve">omplete Heartbeat. </w:t>
      </w:r>
    </w:p>
    <w:p w14:paraId="1D2E8C5D" w14:textId="77777777" w:rsidR="00886801" w:rsidRPr="00FC4606" w:rsidRDefault="00886801" w:rsidP="00E67C9F"/>
    <w:sectPr w:rsidR="00886801" w:rsidRPr="00FC4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EF69D" w14:textId="77777777" w:rsidR="00426962" w:rsidRDefault="00426962" w:rsidP="00D607CE">
      <w:pPr>
        <w:spacing w:after="0" w:line="240" w:lineRule="auto"/>
      </w:pPr>
      <w:r>
        <w:separator/>
      </w:r>
    </w:p>
  </w:endnote>
  <w:endnote w:type="continuationSeparator" w:id="0">
    <w:p w14:paraId="22631717" w14:textId="77777777" w:rsidR="00426962" w:rsidRDefault="00426962" w:rsidP="00D6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21084" w14:textId="77777777" w:rsidR="00426962" w:rsidRDefault="00426962" w:rsidP="00D607CE">
      <w:pPr>
        <w:spacing w:after="0" w:line="240" w:lineRule="auto"/>
      </w:pPr>
      <w:r>
        <w:separator/>
      </w:r>
    </w:p>
  </w:footnote>
  <w:footnote w:type="continuationSeparator" w:id="0">
    <w:p w14:paraId="221A970A" w14:textId="77777777" w:rsidR="00426962" w:rsidRDefault="00426962" w:rsidP="00D60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72FF5"/>
    <w:multiLevelType w:val="hybridMultilevel"/>
    <w:tmpl w:val="131C9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971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67"/>
    <w:rsid w:val="00051061"/>
    <w:rsid w:val="00053CEE"/>
    <w:rsid w:val="00067732"/>
    <w:rsid w:val="0007152A"/>
    <w:rsid w:val="0008047E"/>
    <w:rsid w:val="00090680"/>
    <w:rsid w:val="000B2A7F"/>
    <w:rsid w:val="000B6B83"/>
    <w:rsid w:val="000B766F"/>
    <w:rsid w:val="000C5663"/>
    <w:rsid w:val="000D3C4A"/>
    <w:rsid w:val="000E2E5F"/>
    <w:rsid w:val="000F3B57"/>
    <w:rsid w:val="000F5100"/>
    <w:rsid w:val="000F58F7"/>
    <w:rsid w:val="001018EC"/>
    <w:rsid w:val="00112F4A"/>
    <w:rsid w:val="0011315A"/>
    <w:rsid w:val="00114A09"/>
    <w:rsid w:val="0011680C"/>
    <w:rsid w:val="00152AC2"/>
    <w:rsid w:val="001610DF"/>
    <w:rsid w:val="0018407A"/>
    <w:rsid w:val="001A7DC6"/>
    <w:rsid w:val="001B7EF5"/>
    <w:rsid w:val="001C0103"/>
    <w:rsid w:val="001C3213"/>
    <w:rsid w:val="00205F11"/>
    <w:rsid w:val="00213FE2"/>
    <w:rsid w:val="0022078E"/>
    <w:rsid w:val="0022147F"/>
    <w:rsid w:val="00226041"/>
    <w:rsid w:val="00240D33"/>
    <w:rsid w:val="00246D20"/>
    <w:rsid w:val="00264CA8"/>
    <w:rsid w:val="0028153C"/>
    <w:rsid w:val="002846D2"/>
    <w:rsid w:val="00287D01"/>
    <w:rsid w:val="00293423"/>
    <w:rsid w:val="00302272"/>
    <w:rsid w:val="0031369F"/>
    <w:rsid w:val="003359AD"/>
    <w:rsid w:val="003520CC"/>
    <w:rsid w:val="003569DD"/>
    <w:rsid w:val="00360267"/>
    <w:rsid w:val="00366870"/>
    <w:rsid w:val="0037583D"/>
    <w:rsid w:val="00380254"/>
    <w:rsid w:val="00386A15"/>
    <w:rsid w:val="00393EE0"/>
    <w:rsid w:val="0039649D"/>
    <w:rsid w:val="003A66F4"/>
    <w:rsid w:val="003B2706"/>
    <w:rsid w:val="003F4D3D"/>
    <w:rsid w:val="00400552"/>
    <w:rsid w:val="00415AF7"/>
    <w:rsid w:val="00417FF2"/>
    <w:rsid w:val="00426962"/>
    <w:rsid w:val="00433E67"/>
    <w:rsid w:val="004356D5"/>
    <w:rsid w:val="00482388"/>
    <w:rsid w:val="004830D6"/>
    <w:rsid w:val="004A17F8"/>
    <w:rsid w:val="004B2C00"/>
    <w:rsid w:val="004B5CA5"/>
    <w:rsid w:val="004C7330"/>
    <w:rsid w:val="00502E69"/>
    <w:rsid w:val="005033E7"/>
    <w:rsid w:val="005627ED"/>
    <w:rsid w:val="00591A85"/>
    <w:rsid w:val="005A4B66"/>
    <w:rsid w:val="005B68C0"/>
    <w:rsid w:val="005C3912"/>
    <w:rsid w:val="005E3B38"/>
    <w:rsid w:val="005E61CD"/>
    <w:rsid w:val="005F6753"/>
    <w:rsid w:val="005F7E3C"/>
    <w:rsid w:val="00604AD2"/>
    <w:rsid w:val="006065E5"/>
    <w:rsid w:val="00613D83"/>
    <w:rsid w:val="00622885"/>
    <w:rsid w:val="00624EF7"/>
    <w:rsid w:val="006406BA"/>
    <w:rsid w:val="00646B89"/>
    <w:rsid w:val="006744E9"/>
    <w:rsid w:val="006A0032"/>
    <w:rsid w:val="006A5111"/>
    <w:rsid w:val="006B2808"/>
    <w:rsid w:val="006D2489"/>
    <w:rsid w:val="006E0EB9"/>
    <w:rsid w:val="0073010C"/>
    <w:rsid w:val="0075335B"/>
    <w:rsid w:val="00773885"/>
    <w:rsid w:val="00782CDD"/>
    <w:rsid w:val="00796D31"/>
    <w:rsid w:val="00796EEA"/>
    <w:rsid w:val="0079729D"/>
    <w:rsid w:val="007A15B8"/>
    <w:rsid w:val="007B1F91"/>
    <w:rsid w:val="007C2051"/>
    <w:rsid w:val="007D0675"/>
    <w:rsid w:val="007D13D2"/>
    <w:rsid w:val="007F706A"/>
    <w:rsid w:val="00826C28"/>
    <w:rsid w:val="00834E33"/>
    <w:rsid w:val="008520E1"/>
    <w:rsid w:val="00854F08"/>
    <w:rsid w:val="00857F83"/>
    <w:rsid w:val="00886801"/>
    <w:rsid w:val="00891643"/>
    <w:rsid w:val="00893102"/>
    <w:rsid w:val="00893D43"/>
    <w:rsid w:val="00895AB6"/>
    <w:rsid w:val="00896C6A"/>
    <w:rsid w:val="008A2506"/>
    <w:rsid w:val="008A6F40"/>
    <w:rsid w:val="008A7714"/>
    <w:rsid w:val="008B7CCC"/>
    <w:rsid w:val="008C5AF9"/>
    <w:rsid w:val="008D5180"/>
    <w:rsid w:val="008D6D4A"/>
    <w:rsid w:val="00900261"/>
    <w:rsid w:val="0092003D"/>
    <w:rsid w:val="009538AE"/>
    <w:rsid w:val="00954B87"/>
    <w:rsid w:val="0095580F"/>
    <w:rsid w:val="00970959"/>
    <w:rsid w:val="00974425"/>
    <w:rsid w:val="00975A2C"/>
    <w:rsid w:val="00995EAD"/>
    <w:rsid w:val="009A47EF"/>
    <w:rsid w:val="009A759A"/>
    <w:rsid w:val="009B6992"/>
    <w:rsid w:val="009E294A"/>
    <w:rsid w:val="009E5347"/>
    <w:rsid w:val="00A34060"/>
    <w:rsid w:val="00A37459"/>
    <w:rsid w:val="00A525FF"/>
    <w:rsid w:val="00A64E26"/>
    <w:rsid w:val="00A75A99"/>
    <w:rsid w:val="00A80A32"/>
    <w:rsid w:val="00A829F0"/>
    <w:rsid w:val="00AA2BE6"/>
    <w:rsid w:val="00AA43F4"/>
    <w:rsid w:val="00AA77C7"/>
    <w:rsid w:val="00AC025C"/>
    <w:rsid w:val="00AD29A6"/>
    <w:rsid w:val="00B02B8A"/>
    <w:rsid w:val="00B23DDF"/>
    <w:rsid w:val="00B302F5"/>
    <w:rsid w:val="00B65545"/>
    <w:rsid w:val="00B662B8"/>
    <w:rsid w:val="00B71410"/>
    <w:rsid w:val="00B87977"/>
    <w:rsid w:val="00B96C35"/>
    <w:rsid w:val="00BA082F"/>
    <w:rsid w:val="00BA49F7"/>
    <w:rsid w:val="00BB558B"/>
    <w:rsid w:val="00BC2D83"/>
    <w:rsid w:val="00BD1964"/>
    <w:rsid w:val="00BD202D"/>
    <w:rsid w:val="00BD7E6D"/>
    <w:rsid w:val="00C01374"/>
    <w:rsid w:val="00C17CBE"/>
    <w:rsid w:val="00C30E97"/>
    <w:rsid w:val="00C61DDD"/>
    <w:rsid w:val="00C70F6F"/>
    <w:rsid w:val="00C77A0F"/>
    <w:rsid w:val="00C97735"/>
    <w:rsid w:val="00CA3416"/>
    <w:rsid w:val="00CA6353"/>
    <w:rsid w:val="00CC00C0"/>
    <w:rsid w:val="00CD210F"/>
    <w:rsid w:val="00CD5267"/>
    <w:rsid w:val="00CD6E7B"/>
    <w:rsid w:val="00CE0167"/>
    <w:rsid w:val="00CE5BC1"/>
    <w:rsid w:val="00CE5DAF"/>
    <w:rsid w:val="00D0024D"/>
    <w:rsid w:val="00D3569C"/>
    <w:rsid w:val="00D607CE"/>
    <w:rsid w:val="00D6427D"/>
    <w:rsid w:val="00D704F0"/>
    <w:rsid w:val="00D75F78"/>
    <w:rsid w:val="00D76D1C"/>
    <w:rsid w:val="00D85035"/>
    <w:rsid w:val="00D920EB"/>
    <w:rsid w:val="00DA4CD7"/>
    <w:rsid w:val="00DB2C14"/>
    <w:rsid w:val="00DB4762"/>
    <w:rsid w:val="00DB5CD9"/>
    <w:rsid w:val="00DD0840"/>
    <w:rsid w:val="00DD4E8D"/>
    <w:rsid w:val="00DF0BE3"/>
    <w:rsid w:val="00DF1DF4"/>
    <w:rsid w:val="00E133B0"/>
    <w:rsid w:val="00E30247"/>
    <w:rsid w:val="00E43713"/>
    <w:rsid w:val="00E45447"/>
    <w:rsid w:val="00E511B7"/>
    <w:rsid w:val="00E67C9F"/>
    <w:rsid w:val="00E81F60"/>
    <w:rsid w:val="00E90526"/>
    <w:rsid w:val="00E94CD6"/>
    <w:rsid w:val="00EB1999"/>
    <w:rsid w:val="00EC0F87"/>
    <w:rsid w:val="00EC38B6"/>
    <w:rsid w:val="00ED4918"/>
    <w:rsid w:val="00EE5506"/>
    <w:rsid w:val="00EE6B4F"/>
    <w:rsid w:val="00F20C6B"/>
    <w:rsid w:val="00F256DC"/>
    <w:rsid w:val="00F3703F"/>
    <w:rsid w:val="00F442BA"/>
    <w:rsid w:val="00F92BF7"/>
    <w:rsid w:val="00F940FF"/>
    <w:rsid w:val="00FC4606"/>
    <w:rsid w:val="00FE06D6"/>
    <w:rsid w:val="00FE33C9"/>
    <w:rsid w:val="00FE63F8"/>
    <w:rsid w:val="00FF7A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DF526"/>
  <w15:chartTrackingRefBased/>
  <w15:docId w15:val="{BC8E196E-7850-40B6-94DC-6D4A2A5C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E5"/>
    <w:pPr>
      <w:jc w:val="both"/>
    </w:pPr>
  </w:style>
  <w:style w:type="paragraph" w:styleId="Heading1">
    <w:name w:val="heading 1"/>
    <w:basedOn w:val="Normal"/>
    <w:next w:val="Normal"/>
    <w:link w:val="Heading1Char"/>
    <w:uiPriority w:val="9"/>
    <w:qFormat/>
    <w:rsid w:val="00433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E67"/>
    <w:rPr>
      <w:rFonts w:eastAsiaTheme="majorEastAsia" w:cstheme="majorBidi"/>
      <w:color w:val="272727" w:themeColor="text1" w:themeTint="D8"/>
    </w:rPr>
  </w:style>
  <w:style w:type="paragraph" w:styleId="Title">
    <w:name w:val="Title"/>
    <w:basedOn w:val="Normal"/>
    <w:next w:val="Normal"/>
    <w:link w:val="TitleChar"/>
    <w:uiPriority w:val="10"/>
    <w:qFormat/>
    <w:rsid w:val="00433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E67"/>
    <w:pPr>
      <w:spacing w:before="160"/>
      <w:jc w:val="center"/>
    </w:pPr>
    <w:rPr>
      <w:i/>
      <w:iCs/>
      <w:color w:val="404040" w:themeColor="text1" w:themeTint="BF"/>
    </w:rPr>
  </w:style>
  <w:style w:type="character" w:customStyle="1" w:styleId="QuoteChar">
    <w:name w:val="Quote Char"/>
    <w:basedOn w:val="DefaultParagraphFont"/>
    <w:link w:val="Quote"/>
    <w:uiPriority w:val="29"/>
    <w:rsid w:val="00433E67"/>
    <w:rPr>
      <w:i/>
      <w:iCs/>
      <w:color w:val="404040" w:themeColor="text1" w:themeTint="BF"/>
    </w:rPr>
  </w:style>
  <w:style w:type="paragraph" w:styleId="ListParagraph">
    <w:name w:val="List Paragraph"/>
    <w:basedOn w:val="Normal"/>
    <w:uiPriority w:val="34"/>
    <w:qFormat/>
    <w:rsid w:val="00433E67"/>
    <w:pPr>
      <w:ind w:left="720"/>
      <w:contextualSpacing/>
    </w:pPr>
  </w:style>
  <w:style w:type="character" w:styleId="IntenseEmphasis">
    <w:name w:val="Intense Emphasis"/>
    <w:basedOn w:val="DefaultParagraphFont"/>
    <w:uiPriority w:val="21"/>
    <w:qFormat/>
    <w:rsid w:val="00433E67"/>
    <w:rPr>
      <w:i/>
      <w:iCs/>
      <w:color w:val="0F4761" w:themeColor="accent1" w:themeShade="BF"/>
    </w:rPr>
  </w:style>
  <w:style w:type="paragraph" w:styleId="IntenseQuote">
    <w:name w:val="Intense Quote"/>
    <w:basedOn w:val="Normal"/>
    <w:next w:val="Normal"/>
    <w:link w:val="IntenseQuoteChar"/>
    <w:uiPriority w:val="30"/>
    <w:qFormat/>
    <w:rsid w:val="00433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E67"/>
    <w:rPr>
      <w:i/>
      <w:iCs/>
      <w:color w:val="0F4761" w:themeColor="accent1" w:themeShade="BF"/>
    </w:rPr>
  </w:style>
  <w:style w:type="character" w:styleId="IntenseReference">
    <w:name w:val="Intense Reference"/>
    <w:basedOn w:val="DefaultParagraphFont"/>
    <w:uiPriority w:val="32"/>
    <w:qFormat/>
    <w:rsid w:val="00433E67"/>
    <w:rPr>
      <w:b/>
      <w:bCs/>
      <w:smallCaps/>
      <w:color w:val="0F4761" w:themeColor="accent1" w:themeShade="BF"/>
      <w:spacing w:val="5"/>
    </w:rPr>
  </w:style>
  <w:style w:type="paragraph" w:styleId="Header">
    <w:name w:val="header"/>
    <w:basedOn w:val="Normal"/>
    <w:link w:val="HeaderChar"/>
    <w:uiPriority w:val="99"/>
    <w:unhideWhenUsed/>
    <w:rsid w:val="00D607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7CE"/>
  </w:style>
  <w:style w:type="paragraph" w:styleId="Footer">
    <w:name w:val="footer"/>
    <w:basedOn w:val="Normal"/>
    <w:link w:val="FooterChar"/>
    <w:uiPriority w:val="99"/>
    <w:unhideWhenUsed/>
    <w:rsid w:val="00D607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91F7-8167-47BF-B8F5-88C2E3AE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 Qin (zq4g21)</dc:creator>
  <cp:keywords/>
  <dc:description/>
  <cp:lastModifiedBy>Ziqian Qin (zq4g21)</cp:lastModifiedBy>
  <cp:revision>175</cp:revision>
  <dcterms:created xsi:type="dcterms:W3CDTF">2024-04-18T11:27:00Z</dcterms:created>
  <dcterms:modified xsi:type="dcterms:W3CDTF">2024-04-21T23:04:00Z</dcterms:modified>
</cp:coreProperties>
</file>