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D6D8" w14:textId="62E47A8F" w:rsidR="00DC1CD8" w:rsidRDefault="0065546B">
      <w:r>
        <w:t>Dan Zhu</w:t>
      </w:r>
    </w:p>
    <w:p w14:paraId="690B901E" w14:textId="05B2B7E4" w:rsidR="0065546B" w:rsidRDefault="0065546B">
      <w:r>
        <w:t>Assignment 2.2</w:t>
      </w:r>
    </w:p>
    <w:p w14:paraId="659C3EB1" w14:textId="77777777" w:rsidR="0065546B" w:rsidRDefault="0065546B"/>
    <w:p w14:paraId="38A1D03F" w14:textId="7D2A0418" w:rsidR="0065546B" w:rsidRDefault="0065546B">
      <w:r w:rsidRPr="0065546B">
        <w:drawing>
          <wp:inline distT="0" distB="0" distL="0" distR="0" wp14:anchorId="4FEBF95D" wp14:editId="515ADC77">
            <wp:extent cx="5943600" cy="3602355"/>
            <wp:effectExtent l="0" t="0" r="0" b="0"/>
            <wp:docPr id="36337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77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60"/>
    <w:rsid w:val="00532333"/>
    <w:rsid w:val="0065546B"/>
    <w:rsid w:val="006A7960"/>
    <w:rsid w:val="00DC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D384"/>
  <w15:chartTrackingRefBased/>
  <w15:docId w15:val="{2855CB3F-45C2-43DF-96DD-6E108DB8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e46077-c084-46ce-a700-e522340c27a8}" enabled="1" method="Standard" siteId="{c921337c-1160-432a-b079-805f5911284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Charter Communications Inc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Dan</dc:creator>
  <cp:keywords/>
  <dc:description/>
  <cp:lastModifiedBy>Zhu, Dan</cp:lastModifiedBy>
  <cp:revision>2</cp:revision>
  <dcterms:created xsi:type="dcterms:W3CDTF">2025-01-14T18:40:00Z</dcterms:created>
  <dcterms:modified xsi:type="dcterms:W3CDTF">2025-01-14T18:41:00Z</dcterms:modified>
</cp:coreProperties>
</file>