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3419F2B9" w14:textId="77777777" w:rsidR="00920579" w:rsidRPr="00920579" w:rsidRDefault="008F6405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20579" w:rsidRPr="00920579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281816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1D4DBF8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AB994F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4C94389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6D4C04E5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864B1B1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>7. Junior Information Management</w:t>
      </w:r>
    </w:p>
    <w:p w14:paraId="69AB1A2C" w14:textId="6A018760" w:rsidR="00730581" w:rsidRPr="00E505D3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C45BCBA-DF2F-473C-9CFA-C92AA11A9693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A50B6894-FB52-4BA8-AFA1-9DB7189F0A1D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07D75CA0-E799-4CCE-8924-C4C7BD4BD5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C8C156-15DB-42FF-86F4-1098D95ACC5B}"/>
    <w:embedBold r:id="rId5" w:fontKey="{37DE2150-5E81-446E-BB40-425AD4678591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5AB8067-0616-4448-B1E4-5D6BB63BD7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162EC9-6679-4881-8813-43BAB66F56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E0DB36C-A2EC-4F50-B322-8E4D3EC3886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369B3AD-DEED-4AF5-BF28-B7DD9DF54D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20579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2025-06-03T02:09:00Z</dcterms:modified>
</cp:coreProperties>
</file>