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Addendum peta final PASANG SURUT</w:t>
      </w:r>
    </w:p>
    <w:p>
      <w:r>
        <w:t>trio la albiceleste | ITS Surabaya | 26 September 2026</w:t>
      </w:r>
    </w:p>
    <w:p>
      <w:r>
        <w:rPr>
          <w:b/>
        </w:rPr>
        <w:t>Keputusan tim</w:t>
      </w:r>
    </w:p>
    <w:p>
      <w:r>
        <w:t>Dzaky menyampaikan persetujuan tim untuk memakai peta OSM/CARTO yang sebelumnya berada di branch preview/peta-dasar-osm, menggabungkannya ke main dan menghapus branch. Landing tetap pada alamat utama Vercel; aplikasi tetap di /app.</w:t>
      </w:r>
    </w:p>
    <w:p>
      <w:r>
        <w:rPr>
          <w:b/>
        </w:rPr>
        <w:t>Implementasi</w:t>
      </w:r>
    </w:p>
    <w:p>
      <w:r>
        <w:t>CARTO Voyager menambah konteks daratan, perairan, jalan, kawasan dan tempat berbasis OpenStreetMap. Rute serta overlay genangan tetap memakai API dan data PASANG SURUT. Atribusi OSM/CARTO terlihat. Jika pemuatan awal penyedia gagal, peta lokal menjadi cadangan. Basemap tidak menambah cakupan atau akurasi estimasi genangan.</w:t>
      </w:r>
    </w:p>
    <w:p>
      <w:r>
        <w:rPr>
          <w:b/>
        </w:rPr>
        <w:t>Verifikasi</w:t>
      </w:r>
    </w:p>
    <w:p>
      <w:r>
        <w:t>26 tes frontend, build VPS dan build proxy landing lulus. Browser menguji rute 08.00/13.00, motor/mobil, Cari ulang, layar ponsel dan fallback ketika CARTO diblokir. Hasil lokal identik dengan potret deck; alur publik juga berhasil tanpa galat JavaScript. Perubahan frontend dipasang dengan backup dan pergantian index atomik. Tidak ada restart container atau perubahan Maknaprice; layanan tersebut HTTP 200 sebelum dan sesudah.</w:t>
      </w:r>
    </w:p>
    <w:p>
      <w:r>
        <w:rPr>
          <w:b/>
        </w:rPr>
        <w:t>Materi dan batas yang tetap berlaku</w:t>
      </w:r>
    </w:p>
    <w:p>
      <w:r>
        <w:t>Screenshot PPT 25 September dan video pameran masih memakai peta lokal sebelumnya. Angka skenario tidak berubah; screenshot tetap bisa dipakai sebagai cadangan. Uji pengguna dan validasi genangan per ruas belum tersedia. Umur masukan, masa berlaku potret/produksi serta kebutuhan pipeline pembaruan tidak berubah karena pemilihan basemap. Proposal submission tetap diarsipkan.</w:t>
      </w:r>
    </w:p>
    <w:p>
      <w:r>
        <w:t>Bukti: docs/final/peta_osm_final_26_september.md dan berkas osm_final_26_* pada docs/final/bukti.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trio la albiceleste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