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DF971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>Cohort study of risk factors for mortality in an occupational cohort</w:t>
      </w:r>
    </w:p>
    <w:p w14:paraId="5387387E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</w:p>
    <w:p w14:paraId="058F2ED1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Data on risk factors for coronary heart disease (CHD) were </w:t>
      </w:r>
      <w:proofErr w:type="gramStart"/>
      <w:r w:rsidRPr="000F0D92">
        <w:rPr>
          <w:rFonts w:ascii="Lucida Console" w:hAnsi="Lucida Console"/>
          <w:sz w:val="20"/>
          <w:szCs w:val="20"/>
        </w:rPr>
        <w:t>collected</w:t>
      </w:r>
      <w:proofErr w:type="gramEnd"/>
    </w:p>
    <w:p w14:paraId="6103B0C3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>between 1967-69 for a total of 19,183 male civil servants from various</w:t>
      </w:r>
    </w:p>
    <w:p w14:paraId="65A10274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departments around Whitehall (London). The data were collected </w:t>
      </w:r>
      <w:proofErr w:type="gramStart"/>
      <w:r w:rsidRPr="000F0D92">
        <w:rPr>
          <w:rFonts w:ascii="Lucida Console" w:hAnsi="Lucida Console"/>
          <w:sz w:val="20"/>
          <w:szCs w:val="20"/>
        </w:rPr>
        <w:t>by</w:t>
      </w:r>
      <w:proofErr w:type="gramEnd"/>
    </w:p>
    <w:p w14:paraId="6CE7FF45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>self-administered questionnaire and a screening examination. Survey</w:t>
      </w:r>
    </w:p>
    <w:p w14:paraId="1B38DFD2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>participants were identified and flagged at the National Health Service</w:t>
      </w:r>
    </w:p>
    <w:p w14:paraId="49BEBA63" w14:textId="405C2495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>Central Registry and a coded copy of the death certificate provided for each</w:t>
      </w:r>
      <w:r>
        <w:rPr>
          <w:rFonts w:ascii="Lucida Console" w:hAnsi="Lucida Console"/>
          <w:sz w:val="20"/>
          <w:szCs w:val="20"/>
        </w:rPr>
        <w:t xml:space="preserve"> </w:t>
      </w:r>
      <w:r w:rsidRPr="000F0D92">
        <w:rPr>
          <w:rFonts w:ascii="Lucida Console" w:hAnsi="Lucida Console"/>
          <w:sz w:val="20"/>
          <w:szCs w:val="20"/>
        </w:rPr>
        <w:t>subsequent death. The data in whall10 refers to a 10% sample of the</w:t>
      </w:r>
    </w:p>
    <w:p w14:paraId="3501434E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>complete records in the full study.</w:t>
      </w:r>
    </w:p>
    <w:p w14:paraId="0C7FCAED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</w:p>
    <w:p w14:paraId="1D98936F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id           identity number</w:t>
      </w:r>
    </w:p>
    <w:p w14:paraId="015CB8AF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all          1=death from any cause; 0 otherwise</w:t>
      </w:r>
    </w:p>
    <w:p w14:paraId="5D25BD42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</w:t>
      </w:r>
      <w:proofErr w:type="spellStart"/>
      <w:r w:rsidRPr="000F0D92">
        <w:rPr>
          <w:rFonts w:ascii="Lucida Console" w:hAnsi="Lucida Console"/>
          <w:sz w:val="20"/>
          <w:szCs w:val="20"/>
        </w:rPr>
        <w:t>chd</w:t>
      </w:r>
      <w:proofErr w:type="spellEnd"/>
      <w:r w:rsidRPr="000F0D92">
        <w:rPr>
          <w:rFonts w:ascii="Lucida Console" w:hAnsi="Lucida Console"/>
          <w:sz w:val="20"/>
          <w:szCs w:val="20"/>
        </w:rPr>
        <w:t xml:space="preserve">          1=death from </w:t>
      </w:r>
      <w:proofErr w:type="spellStart"/>
      <w:r w:rsidRPr="000F0D92">
        <w:rPr>
          <w:rFonts w:ascii="Lucida Console" w:hAnsi="Lucida Console"/>
          <w:sz w:val="20"/>
          <w:szCs w:val="20"/>
        </w:rPr>
        <w:t>chd</w:t>
      </w:r>
      <w:proofErr w:type="spellEnd"/>
      <w:r w:rsidRPr="000F0D92">
        <w:rPr>
          <w:rFonts w:ascii="Lucida Console" w:hAnsi="Lucida Console"/>
          <w:sz w:val="20"/>
          <w:szCs w:val="20"/>
        </w:rPr>
        <w:t>; 0 otherwise</w:t>
      </w:r>
    </w:p>
    <w:p w14:paraId="0BDA62D9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</w:t>
      </w:r>
      <w:proofErr w:type="spellStart"/>
      <w:r w:rsidRPr="000F0D92">
        <w:rPr>
          <w:rFonts w:ascii="Lucida Console" w:hAnsi="Lucida Console"/>
          <w:sz w:val="20"/>
          <w:szCs w:val="20"/>
        </w:rPr>
        <w:t>sbp</w:t>
      </w:r>
      <w:proofErr w:type="spellEnd"/>
      <w:r w:rsidRPr="000F0D92">
        <w:rPr>
          <w:rFonts w:ascii="Lucida Console" w:hAnsi="Lucida Console"/>
          <w:sz w:val="20"/>
          <w:szCs w:val="20"/>
        </w:rPr>
        <w:t xml:space="preserve">          systolic bp at entry (mmHg)</w:t>
      </w:r>
    </w:p>
    <w:p w14:paraId="540EE3EA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</w:t>
      </w:r>
      <w:proofErr w:type="spellStart"/>
      <w:r w:rsidRPr="000F0D92">
        <w:rPr>
          <w:rFonts w:ascii="Lucida Console" w:hAnsi="Lucida Console"/>
          <w:sz w:val="20"/>
          <w:szCs w:val="20"/>
        </w:rPr>
        <w:t>chol</w:t>
      </w:r>
      <w:proofErr w:type="spellEnd"/>
      <w:r w:rsidRPr="000F0D92">
        <w:rPr>
          <w:rFonts w:ascii="Lucida Console" w:hAnsi="Lucida Console"/>
          <w:sz w:val="20"/>
          <w:szCs w:val="20"/>
        </w:rPr>
        <w:t xml:space="preserve">         cholesterol at entry (mg/dl)</w:t>
      </w:r>
    </w:p>
    <w:p w14:paraId="5A4A73FA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grade4       grade of work. 4 levels:</w:t>
      </w:r>
    </w:p>
    <w:p w14:paraId="75503434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               1=admin; 2=professional/executive; 3=clerical; 4=other</w:t>
      </w:r>
    </w:p>
    <w:p w14:paraId="20EFAECC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</w:t>
      </w:r>
      <w:proofErr w:type="spellStart"/>
      <w:r w:rsidRPr="000F0D92">
        <w:rPr>
          <w:rFonts w:ascii="Lucida Console" w:hAnsi="Lucida Console"/>
          <w:sz w:val="20"/>
          <w:szCs w:val="20"/>
        </w:rPr>
        <w:t>smok</w:t>
      </w:r>
      <w:proofErr w:type="spellEnd"/>
      <w:r w:rsidRPr="000F0D92">
        <w:rPr>
          <w:rFonts w:ascii="Lucida Console" w:hAnsi="Lucida Console"/>
          <w:sz w:val="20"/>
          <w:szCs w:val="20"/>
        </w:rPr>
        <w:t xml:space="preserve">         smoking. 5 levels:</w:t>
      </w:r>
    </w:p>
    <w:p w14:paraId="26117DFC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               1=never; 2=ex; 3=1-14 cigs/day; 4=15-24; 5=25+</w:t>
      </w:r>
    </w:p>
    <w:p w14:paraId="081AF708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</w:t>
      </w:r>
      <w:proofErr w:type="spellStart"/>
      <w:r w:rsidRPr="000F0D92">
        <w:rPr>
          <w:rFonts w:ascii="Lucida Console" w:hAnsi="Lucida Console"/>
          <w:sz w:val="20"/>
          <w:szCs w:val="20"/>
        </w:rPr>
        <w:t>agein</w:t>
      </w:r>
      <w:proofErr w:type="spellEnd"/>
      <w:r w:rsidRPr="000F0D92">
        <w:rPr>
          <w:rFonts w:ascii="Lucida Console" w:hAnsi="Lucida Console"/>
          <w:sz w:val="20"/>
          <w:szCs w:val="20"/>
        </w:rPr>
        <w:t xml:space="preserve">        age at entry in years</w:t>
      </w:r>
    </w:p>
    <w:p w14:paraId="0D839027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grade        </w:t>
      </w:r>
      <w:proofErr w:type="spellStart"/>
      <w:r w:rsidRPr="000F0D92">
        <w:rPr>
          <w:rFonts w:ascii="Lucida Console" w:hAnsi="Lucida Console"/>
          <w:sz w:val="20"/>
          <w:szCs w:val="20"/>
        </w:rPr>
        <w:t>grade</w:t>
      </w:r>
      <w:proofErr w:type="spellEnd"/>
      <w:r w:rsidRPr="000F0D92">
        <w:rPr>
          <w:rFonts w:ascii="Lucida Console" w:hAnsi="Lucida Console"/>
          <w:sz w:val="20"/>
          <w:szCs w:val="20"/>
        </w:rPr>
        <w:t xml:space="preserve"> of work. 2 levels:</w:t>
      </w:r>
    </w:p>
    <w:p w14:paraId="0B3DDC06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               1=</w:t>
      </w:r>
      <w:proofErr w:type="spellStart"/>
      <w:r w:rsidRPr="000F0D92">
        <w:rPr>
          <w:rFonts w:ascii="Lucida Console" w:hAnsi="Lucida Console"/>
          <w:sz w:val="20"/>
          <w:szCs w:val="20"/>
        </w:rPr>
        <w:t>admin&amp;professional</w:t>
      </w:r>
      <w:proofErr w:type="spellEnd"/>
      <w:r w:rsidRPr="000F0D92">
        <w:rPr>
          <w:rFonts w:ascii="Lucida Console" w:hAnsi="Lucida Console"/>
          <w:sz w:val="20"/>
          <w:szCs w:val="20"/>
        </w:rPr>
        <w:t>/executive; 2=</w:t>
      </w:r>
      <w:proofErr w:type="spellStart"/>
      <w:r w:rsidRPr="000F0D92">
        <w:rPr>
          <w:rFonts w:ascii="Lucida Console" w:hAnsi="Lucida Console"/>
          <w:sz w:val="20"/>
          <w:szCs w:val="20"/>
        </w:rPr>
        <w:t>clerical&amp;other</w:t>
      </w:r>
      <w:proofErr w:type="spellEnd"/>
    </w:p>
    <w:p w14:paraId="5F2E79F7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</w:t>
      </w:r>
      <w:proofErr w:type="spellStart"/>
      <w:r w:rsidRPr="000F0D92">
        <w:rPr>
          <w:rFonts w:ascii="Lucida Console" w:hAnsi="Lucida Console"/>
          <w:sz w:val="20"/>
          <w:szCs w:val="20"/>
        </w:rPr>
        <w:t>cholgrp</w:t>
      </w:r>
      <w:proofErr w:type="spellEnd"/>
      <w:r w:rsidRPr="000F0D92">
        <w:rPr>
          <w:rFonts w:ascii="Lucida Console" w:hAnsi="Lucida Console"/>
          <w:sz w:val="20"/>
          <w:szCs w:val="20"/>
        </w:rPr>
        <w:t xml:space="preserve">      cholesterol at entry. 4 levels:</w:t>
      </w:r>
    </w:p>
    <w:p w14:paraId="1509E3E2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               1=&lt;150; 2=150-200; 3=200-250; 4=&gt;250</w:t>
      </w:r>
    </w:p>
    <w:p w14:paraId="3777FED6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</w:t>
      </w:r>
      <w:proofErr w:type="spellStart"/>
      <w:r w:rsidRPr="000F0D92">
        <w:rPr>
          <w:rFonts w:ascii="Lucida Console" w:hAnsi="Lucida Console"/>
          <w:sz w:val="20"/>
          <w:szCs w:val="20"/>
        </w:rPr>
        <w:t>sbpgrp</w:t>
      </w:r>
      <w:proofErr w:type="spellEnd"/>
      <w:r w:rsidRPr="000F0D92">
        <w:rPr>
          <w:rFonts w:ascii="Lucida Console" w:hAnsi="Lucida Console"/>
          <w:sz w:val="20"/>
          <w:szCs w:val="20"/>
        </w:rPr>
        <w:t xml:space="preserve">       systolic bp at entry. 4 levels:</w:t>
      </w:r>
    </w:p>
    <w:p w14:paraId="11783841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               1=&lt;120; 2=120-140; 3=140-160; 4=&gt;160</w:t>
      </w:r>
    </w:p>
    <w:p w14:paraId="4C12C74A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</w:t>
      </w:r>
      <w:proofErr w:type="spellStart"/>
      <w:r w:rsidRPr="000F0D92">
        <w:rPr>
          <w:rFonts w:ascii="Lucida Console" w:hAnsi="Lucida Console"/>
          <w:sz w:val="20"/>
          <w:szCs w:val="20"/>
        </w:rPr>
        <w:t>timein</w:t>
      </w:r>
      <w:proofErr w:type="spellEnd"/>
      <w:r w:rsidRPr="000F0D92">
        <w:rPr>
          <w:rFonts w:ascii="Lucida Console" w:hAnsi="Lucida Console"/>
          <w:sz w:val="20"/>
          <w:szCs w:val="20"/>
        </w:rPr>
        <w:t xml:space="preserve">       date of entry (in days since 1/1960)</w:t>
      </w:r>
    </w:p>
    <w:p w14:paraId="07744C23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timeout      date of </w:t>
      </w:r>
      <w:proofErr w:type="gramStart"/>
      <w:r w:rsidRPr="000F0D92">
        <w:rPr>
          <w:rFonts w:ascii="Lucida Console" w:hAnsi="Lucida Console"/>
          <w:sz w:val="20"/>
          <w:szCs w:val="20"/>
        </w:rPr>
        <w:t>exit  (</w:t>
      </w:r>
      <w:proofErr w:type="gramEnd"/>
      <w:r w:rsidRPr="000F0D92">
        <w:rPr>
          <w:rFonts w:ascii="Lucida Console" w:hAnsi="Lucida Console"/>
          <w:sz w:val="20"/>
          <w:szCs w:val="20"/>
        </w:rPr>
        <w:t xml:space="preserve">in days since 1/1960) </w:t>
      </w:r>
    </w:p>
    <w:p w14:paraId="13997D8F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  <w:r w:rsidRPr="000F0D92">
        <w:rPr>
          <w:rFonts w:ascii="Lucida Console" w:hAnsi="Lucida Console"/>
          <w:sz w:val="20"/>
          <w:szCs w:val="20"/>
        </w:rPr>
        <w:t xml:space="preserve">   </w:t>
      </w:r>
      <w:proofErr w:type="spellStart"/>
      <w:r w:rsidRPr="000F0D92">
        <w:rPr>
          <w:rFonts w:ascii="Lucida Console" w:hAnsi="Lucida Console"/>
          <w:sz w:val="20"/>
          <w:szCs w:val="20"/>
        </w:rPr>
        <w:t>timedbth</w:t>
      </w:r>
      <w:proofErr w:type="spellEnd"/>
      <w:r w:rsidRPr="000F0D92">
        <w:rPr>
          <w:rFonts w:ascii="Lucida Console" w:hAnsi="Lucida Console"/>
          <w:sz w:val="20"/>
          <w:szCs w:val="20"/>
        </w:rPr>
        <w:t xml:space="preserve">     date of birth (in days since 1/1960) </w:t>
      </w:r>
    </w:p>
    <w:p w14:paraId="02729C30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</w:p>
    <w:p w14:paraId="01DE8AA0" w14:textId="77777777" w:rsidR="000F0D92" w:rsidRPr="000F0D92" w:rsidRDefault="000F0D92" w:rsidP="000F0D92">
      <w:pPr>
        <w:rPr>
          <w:rFonts w:ascii="Lucida Console" w:hAnsi="Lucida Console"/>
          <w:sz w:val="20"/>
          <w:szCs w:val="20"/>
        </w:rPr>
      </w:pPr>
    </w:p>
    <w:p w14:paraId="574D0FC8" w14:textId="77777777" w:rsidR="00B956DF" w:rsidRPr="000F0D92" w:rsidRDefault="00B956DF">
      <w:pPr>
        <w:rPr>
          <w:rFonts w:ascii="Lucida Console" w:hAnsi="Lucida Console"/>
          <w:sz w:val="20"/>
          <w:szCs w:val="20"/>
        </w:rPr>
      </w:pPr>
    </w:p>
    <w:sectPr w:rsidR="00B956DF" w:rsidRPr="000F0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92"/>
    <w:rsid w:val="000F0D92"/>
    <w:rsid w:val="00B9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E1A91"/>
  <w15:chartTrackingRefBased/>
  <w15:docId w15:val="{7B63790F-56F3-4F96-8E3B-198B3B08A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Keogh</dc:creator>
  <cp:keywords/>
  <dc:description/>
  <cp:lastModifiedBy>Ruth Keogh</cp:lastModifiedBy>
  <cp:revision>1</cp:revision>
  <dcterms:created xsi:type="dcterms:W3CDTF">2021-02-27T00:32:00Z</dcterms:created>
  <dcterms:modified xsi:type="dcterms:W3CDTF">2021-02-27T00:34:00Z</dcterms:modified>
</cp:coreProperties>
</file>