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Actividad de la clase 4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Playwright y POM: agregar un producto al carrito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Publicada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Martes 29 de septiembre de 2026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Entrega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Jueves 1 de octubre de 2026, 8:00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Retroalimentación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Jueves 1 de octubre de 2026, 8:00 – 9:00 a.m. (y cierre del módulo 9:00–10:00)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Modalidad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Individual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Qué vas a hacer</w:t>
      </w:r>
    </w:p>
    <w:p>
      <w:r>
        <w:rPr>
          <w:b w:val="0"/>
        </w:rPr>
        <w:t xml:space="preserve">En clase automatizamos el login de saucedemo.com con POM. Ahora vas a dar un paso más: después de iniciar sesión, agregar la mochila (Sauce Labs Backpack) al carrito y comprobar que el numerito rojo del carrito diga 1. Trabajas sobre el proyecto de la rama </w:t>
      </w:r>
      <w:r>
        <w:rPr>
          <w:rFonts w:ascii="Consolas" w:hAnsi="Consolas" w:eastAsia="Consolas"/>
          <w:color w:val="003D7A"/>
        </w:rPr>
        <w:t>04-playwright-pom</w:t>
      </w:r>
      <w:r>
        <w:rPr>
          <w:b w:val="0"/>
        </w:rPr>
        <w:t>.</w:t>
      </w:r>
    </w:p>
    <w:p>
      <w:r>
        <w:rPr>
          <w:b w:val="0"/>
        </w:rPr>
        <w:t xml:space="preserve">No necesitas crear nada raro. Todo lo que vas a escribir se parece a algo que ya está en el proyecto: si te pierdes, mira cómo está hecho </w:t>
      </w:r>
      <w:r>
        <w:rPr>
          <w:rFonts w:ascii="Consolas" w:hAnsi="Consolas" w:eastAsia="Consolas"/>
          <w:color w:val="003D7A"/>
        </w:rPr>
        <w:t>LoginPage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LoginTest</w:t>
      </w:r>
      <w:r>
        <w:rPr>
          <w:b w:val="0"/>
        </w:rPr>
        <w:t>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Nivel básico (obligatorio)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Paso 1. Busca los localizadores</w:t>
      </w:r>
    </w:p>
    <w:p>
      <w:r>
        <w:rPr>
          <w:b w:val="0"/>
        </w:rPr>
        <w:t>Inicia sesión en saucedemo.com con Chrome (</w:t>
      </w:r>
      <w:r>
        <w:rPr>
          <w:rFonts w:ascii="Consolas" w:hAnsi="Consolas" w:eastAsia="Consolas"/>
          <w:color w:val="003D7A"/>
        </w:rPr>
        <w:t>standard_user</w:t>
      </w:r>
      <w:r>
        <w:rPr>
          <w:b w:val="0"/>
        </w:rPr>
        <w:t xml:space="preserve"> / </w:t>
      </w:r>
      <w:r>
        <w:rPr>
          <w:rFonts w:ascii="Consolas" w:hAnsi="Consolas" w:eastAsia="Consolas"/>
          <w:color w:val="003D7A"/>
        </w:rPr>
        <w:t>secret_sauce</w:t>
      </w:r>
      <w:r>
        <w:rPr>
          <w:b w:val="0"/>
        </w:rPr>
        <w:t xml:space="preserve">). Haz clic derecho sobre el botón Add to cart de la mochila y elige Inspeccionar. Anota su atributo </w:t>
      </w:r>
      <w:r>
        <w:rPr>
          <w:rFonts w:ascii="Consolas" w:hAnsi="Consolas" w:eastAsia="Consolas"/>
          <w:color w:val="003D7A"/>
        </w:rPr>
        <w:t>data-test</w:t>
      </w:r>
      <w:r>
        <w:rPr>
          <w:b w:val="0"/>
        </w:rPr>
        <w:t>. Luego agrega la mochila a mano y haz lo mismo con el numerito rojo que aparece sobre el carrito.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Paso 2. Agrega dos métodos a ProductosPage</w:t>
      </w:r>
    </w:p>
    <w:p>
      <w:r>
        <w:rPr>
          <w:b w:val="0"/>
        </w:rPr>
        <w:t xml:space="preserve">En </w:t>
      </w:r>
      <w:r>
        <w:rPr>
          <w:rFonts w:ascii="Consolas" w:hAnsi="Consolas" w:eastAsia="Consolas"/>
          <w:color w:val="003D7A"/>
        </w:rPr>
        <w:t>ProductosPage</w:t>
      </w:r>
      <w:r>
        <w:rPr>
          <w:b w:val="0"/>
        </w:rPr>
        <w:t xml:space="preserve"> crea dos localizadores privados nuevos y dos métodos públicos: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agregarMochilaAlCarrito()</w:t>
      </w:r>
      <w:r>
        <w:rPr>
          <w:b w:val="0"/>
        </w:rPr>
        <w:t>: hace clic en el botón Add to cart de la mochila.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cantidadEnCarrito()</w:t>
      </w:r>
      <w:r>
        <w:rPr>
          <w:b w:val="0"/>
        </w:rPr>
        <w:t xml:space="preserve">: devuelve el texto del numerito del carrito (un </w:t>
      </w:r>
      <w:r>
        <w:rPr>
          <w:rFonts w:ascii="Consolas" w:hAnsi="Consolas" w:eastAsia="Consolas"/>
          <w:color w:val="003D7A"/>
        </w:rPr>
        <w:t>String</w:t>
      </w:r>
      <w:r>
        <w:rPr>
          <w:b w:val="0"/>
        </w:rPr>
        <w:t>).</w:t>
      </w:r>
    </w:p>
    <w:p>
      <w:pPr>
        <w:keepNext/>
        <w:spacing w:before="120" w:after="40"/>
      </w:pPr>
      <w:r>
        <w:rPr>
          <w:b/>
          <w:color w:val="1F2933"/>
          <w:sz w:val="24"/>
        </w:rPr>
        <w:t>Paso 3. Crea la prueba</w:t>
      </w:r>
    </w:p>
    <w:p>
      <w:r>
        <w:rPr>
          <w:b w:val="0"/>
        </w:rPr>
        <w:t xml:space="preserve">En la carpeta </w:t>
      </w:r>
      <w:r>
        <w:rPr>
          <w:rFonts w:ascii="Consolas" w:hAnsi="Consolas" w:eastAsia="Consolas"/>
          <w:color w:val="003D7A"/>
        </w:rPr>
        <w:t>src/test/java/co/com/semillero/playwright/tests</w:t>
      </w:r>
      <w:r>
        <w:rPr>
          <w:b w:val="0"/>
        </w:rPr>
        <w:t xml:space="preserve"> crea la clase </w:t>
      </w:r>
      <w:r>
        <w:rPr>
          <w:rFonts w:ascii="Consolas" w:hAnsi="Consolas" w:eastAsia="Consolas"/>
          <w:color w:val="003D7A"/>
        </w:rPr>
        <w:t>CarritoTest</w:t>
      </w:r>
      <w:r>
        <w:rPr>
          <w:b w:val="0"/>
        </w:rPr>
        <w:t xml:space="preserve">, que herede de </w:t>
      </w:r>
      <w:r>
        <w:rPr>
          <w:rFonts w:ascii="Consolas" w:hAnsi="Consolas" w:eastAsia="Consolas"/>
          <w:color w:val="003D7A"/>
        </w:rPr>
        <w:t>BaseTest</w:t>
      </w:r>
      <w:r>
        <w:rPr>
          <w:b w:val="0"/>
        </w:rPr>
        <w:t xml:space="preserve">, con una prueba </w:t>
      </w:r>
      <w:r>
        <w:rPr>
          <w:rFonts w:ascii="Consolas" w:hAnsi="Consolas" w:eastAsia="Consolas"/>
          <w:color w:val="003D7A"/>
        </w:rPr>
        <w:t>agregarProductoAlCarrito</w:t>
      </w:r>
      <w:r>
        <w:rPr>
          <w:b w:val="0"/>
        </w:rPr>
        <w:t xml:space="preserve">. La prueba debe iniciar sesión, agregar la mochila y comparar con </w:t>
      </w:r>
      <w:r>
        <w:rPr>
          <w:rFonts w:ascii="Consolas" w:hAnsi="Consolas" w:eastAsia="Consolas"/>
          <w:color w:val="003D7A"/>
        </w:rPr>
        <w:t>assertEquals</w:t>
      </w:r>
      <w:r>
        <w:rPr>
          <w:b w:val="0"/>
        </w:rPr>
        <w:t xml:space="preserve"> que la cantidad en el carrito sea </w:t>
      </w:r>
      <w:r>
        <w:rPr>
          <w:rFonts w:ascii="Consolas" w:hAnsi="Consolas" w:eastAsia="Consolas"/>
          <w:color w:val="003D7A"/>
        </w:rPr>
        <w:t>"1"</w:t>
      </w:r>
      <w:r>
        <w:rPr>
          <w:b w:val="0"/>
        </w:rPr>
        <w:t>. Este es el esqueleto: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CarritoTest.java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CarritoTest extends BaseTest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Escribe aquí qué valida esta prueba.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@Test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@DisplayName("Agregar un producto muestra 1 en el carrito")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void agregarProductoAlCarrito()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// 1. Abrir el login e iniciar sesión (igual que en LoginTest)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// 2. Crear ProductosPage y agregar la mochila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// 3. assertEquals("1", ...)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color w:val="1F2933"/>
          <w:sz w:val="24"/>
        </w:rPr>
        <w:t>Paso 4. Ejecuta</w:t>
      </w:r>
    </w:p>
    <w:p>
      <w:r>
        <w:rPr>
          <w:b w:val="0"/>
        </w:rPr>
        <w:t xml:space="preserve">Corre </w:t>
      </w: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 xml:space="preserve">. Deben pasar 6 pruebas: las 5 que ya estaban y la tuya. Toma una captura de la consola donde se vea </w:t>
      </w:r>
      <w:r>
        <w:rPr>
          <w:rFonts w:ascii="Consolas" w:hAnsi="Consolas" w:eastAsia="Consolas"/>
          <w:color w:val="003D7A"/>
        </w:rPr>
        <w:t>CarritoTest ... PASSED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>. No olvides el comentario encima de cada localizador, método y prueba que agregues.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Reto opcional</w:t>
      </w:r>
    </w:p>
    <w:p>
      <w:r>
        <w:rPr>
          <w:b w:val="0"/>
        </w:rPr>
        <w:t xml:space="preserve">Crea </w:t>
      </w:r>
      <w:r>
        <w:rPr>
          <w:rFonts w:ascii="Consolas" w:hAnsi="Consolas" w:eastAsia="Consolas"/>
          <w:color w:val="003D7A"/>
        </w:rPr>
        <w:t>CarritoPage</w:t>
      </w:r>
      <w:r>
        <w:rPr>
          <w:b w:val="0"/>
        </w:rPr>
        <w:t xml:space="preserve">, el control remoto de la pantalla del carrito, con un método </w:t>
      </w:r>
      <w:r>
        <w:rPr>
          <w:rFonts w:ascii="Consolas" w:hAnsi="Consolas" w:eastAsia="Consolas"/>
          <w:color w:val="003D7A"/>
        </w:rPr>
        <w:t>nombreDelProducto()</w:t>
      </w:r>
      <w:r>
        <w:rPr>
          <w:b w:val="0"/>
        </w:rPr>
        <w:t xml:space="preserve">. Agrega a </w:t>
      </w:r>
      <w:r>
        <w:rPr>
          <w:rFonts w:ascii="Consolas" w:hAnsi="Consolas" w:eastAsia="Consolas"/>
          <w:color w:val="003D7A"/>
        </w:rPr>
        <w:t>ProductosPage</w:t>
      </w:r>
      <w:r>
        <w:rPr>
          <w:b w:val="0"/>
        </w:rPr>
        <w:t xml:space="preserve"> un método </w:t>
      </w:r>
      <w:r>
        <w:rPr>
          <w:rFonts w:ascii="Consolas" w:hAnsi="Consolas" w:eastAsia="Consolas"/>
          <w:color w:val="003D7A"/>
        </w:rPr>
        <w:t>irAlCarrito()</w:t>
      </w:r>
      <w:r>
        <w:rPr>
          <w:b w:val="0"/>
        </w:rPr>
        <w:t xml:space="preserve"> que haga clic en el ícono del carrito. Luego escribe en </w:t>
      </w:r>
      <w:r>
        <w:rPr>
          <w:rFonts w:ascii="Consolas" w:hAnsi="Consolas" w:eastAsia="Consolas"/>
          <w:color w:val="003D7A"/>
        </w:rPr>
        <w:t>CarritoTest</w:t>
      </w:r>
      <w:r>
        <w:rPr>
          <w:b w:val="0"/>
        </w:rPr>
        <w:t xml:space="preserve"> una segunda prueba que agregue la mochila, vaya al carrito y valide que el nombre sea </w:t>
      </w:r>
      <w:r>
        <w:rPr>
          <w:rFonts w:ascii="Consolas" w:hAnsi="Consolas" w:eastAsia="Consolas"/>
          <w:color w:val="003D7A"/>
        </w:rPr>
        <w:t>Sauce Labs Backpack</w:t>
      </w:r>
      <w:r>
        <w:rPr>
          <w:b w:val="0"/>
        </w:rPr>
        <w:t>.</w:t>
      </w:r>
    </w:p>
    <w:p>
      <w:r>
        <w:rPr>
          <w:b w:val="0"/>
        </w:rPr>
        <w:t xml:space="preserve">Una pista: la pantalla de productos y la del carrito usan el mismo </w:t>
      </w:r>
      <w:r>
        <w:rPr>
          <w:rFonts w:ascii="Consolas" w:hAnsi="Consolas" w:eastAsia="Consolas"/>
          <w:color w:val="003D7A"/>
        </w:rPr>
        <w:t>data-test</w:t>
      </w:r>
      <w:r>
        <w:rPr>
          <w:b w:val="0"/>
        </w:rPr>
        <w:t xml:space="preserve"> para el nombre de los productos. Si te sale un error de strict mode, piensa cómo buscar el nombre solo dentro de la lista del carrito.</w:t>
      </w:r>
    </w:p>
    <w:p>
      <w:r>
        <w:rPr>
          <w:b w:val="0"/>
        </w:rPr>
        <w:t>El reto no suma a la nota. Lo comentamos en la retroalimentación.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entregar</w:t>
      </w:r>
    </w:p>
    <w:p>
      <w:r>
        <w:rPr>
          <w:b w:val="0"/>
        </w:rPr>
        <w:t xml:space="preserve">Fecha límite: </w:t>
      </w:r>
      <w:r>
        <w:rPr>
          <w:b/>
        </w:rPr>
        <w:t>Jueves 1 de octubre de 2026, 8:00 a.m.</w:t>
      </w:r>
      <w:r>
        <w:rPr>
          <w:b w:val="0"/>
        </w:rPr>
        <w:t xml:space="preserve"> Puedes entregar de una de estas dos formas:</w:t>
      </w:r>
    </w:p>
    <w:p>
      <w:pPr>
        <w:pStyle w:val="ListBullet"/>
        <w:spacing w:after="60"/>
      </w:pPr>
      <w:r>
        <w:rPr>
          <w:b w:val="0"/>
        </w:rPr>
        <w:t>Un repositorio propio en GitHub con tu proyecto. Envía el enlace.</w:t>
      </w:r>
    </w:p>
    <w:p>
      <w:pPr>
        <w:pStyle w:val="ListBullet"/>
        <w:spacing w:after="60"/>
      </w:pPr>
      <w:r>
        <w:rPr>
          <w:b w:val="0"/>
        </w:rPr>
        <w:t xml:space="preserve">Un archivo .zip del proyecto sin las carpetas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 ni </w:t>
      </w:r>
      <w:r>
        <w:rPr>
          <w:rFonts w:ascii="Consolas" w:hAnsi="Consolas" w:eastAsia="Consolas"/>
          <w:color w:val="003D7A"/>
        </w:rPr>
        <w:t>.gradle</w:t>
      </w:r>
      <w:r>
        <w:rPr>
          <w:b w:val="0"/>
        </w:rPr>
        <w:t>.</w:t>
      </w:r>
    </w:p>
    <w:p>
      <w:r>
        <w:rPr>
          <w:b w:val="0"/>
        </w:rPr>
        <w:t>En los dos casos adjunta la captura de la ejecución en verde.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Cómo se califica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238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6123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se revisa</w:t>
            </w:r>
          </w:p>
        </w:tc>
        <w:tc>
          <w:tcPr>
            <w:tcW w:type="dxa" w:w="113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Puntos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Métodos en ProductosPage</w:t>
            </w:r>
          </w:p>
        </w:tc>
        <w:tc>
          <w:tcPr>
            <w:tcW w:type="dxa" w:w="612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Los dos métodos existen, funcionan y los localizadores son private.</w:t>
            </w:r>
          </w:p>
        </w:tc>
        <w:tc>
          <w:tcPr>
            <w:tcW w:type="dxa" w:w="113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3.0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Prueba CarritoTest</w:t>
            </w:r>
          </w:p>
        </w:tc>
        <w:tc>
          <w:tcPr>
            <w:tcW w:type="dxa" w:w="612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Hereda de BaseTest, usa las páginas (no localizadores sueltos) y valida con assertEquals.</w:t>
            </w:r>
          </w:p>
        </w:tc>
        <w:tc>
          <w:tcPr>
            <w:tcW w:type="dxa" w:w="113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3.0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Ejecución</w:t>
            </w:r>
          </w:p>
        </w:tc>
        <w:tc>
          <w:tcPr>
            <w:tcW w:type="dxa" w:w="612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gradle test pasa completo (6 pruebas) y la captura lo muestra.</w:t>
            </w:r>
          </w:p>
        </w:tc>
        <w:tc>
          <w:tcPr>
            <w:tcW w:type="dxa" w:w="113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2.5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Orden y comentarios</w:t>
            </w:r>
          </w:p>
        </w:tc>
        <w:tc>
          <w:tcPr>
            <w:tcW w:type="dxa" w:w="612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Nombres en español, un comentario encima de cada cosa nueva, entrega sin build.</w:t>
            </w:r>
          </w:p>
        </w:tc>
        <w:tc>
          <w:tcPr>
            <w:tcW w:type="dxa" w:w="113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1.5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Total</w:t>
            </w:r>
          </w:p>
        </w:tc>
        <w:tc>
          <w:tcPr>
            <w:tcW w:type="dxa" w:w="612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/>
        </w:tc>
        <w:tc>
          <w:tcPr>
            <w:tcW w:type="dxa" w:w="113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10.0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Antes de entregar, revisa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 xml:space="preserve"> termina en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 xml:space="preserve"> con 6 pruebas.</w:t>
      </w:r>
    </w:p>
    <w:p>
      <w:pPr>
        <w:pStyle w:val="ListBullet"/>
        <w:spacing w:after="60"/>
      </w:pPr>
      <w:r>
        <w:rPr>
          <w:b w:val="0"/>
        </w:rPr>
        <w:t xml:space="preserve">Los localizadores nuevos están en </w:t>
      </w:r>
      <w:r>
        <w:rPr>
          <w:rFonts w:ascii="Consolas" w:hAnsi="Consolas" w:eastAsia="Consolas"/>
          <w:color w:val="003D7A"/>
        </w:rPr>
        <w:t>ProductosPage</w:t>
      </w:r>
      <w:r>
        <w:rPr>
          <w:b w:val="0"/>
        </w:rPr>
        <w:t xml:space="preserve">, son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CarritoTest</w:t>
      </w:r>
      <w:r>
        <w:rPr>
          <w:b w:val="0"/>
        </w:rPr>
        <w:t xml:space="preserve"> no tiene ningún </w:t>
      </w:r>
      <w:r>
        <w:rPr>
          <w:rFonts w:ascii="Consolas" w:hAnsi="Consolas" w:eastAsia="Consolas"/>
          <w:color w:val="003D7A"/>
        </w:rPr>
        <w:t>locator(...)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Cada cosa nueva tiene su comentario.</w:t>
      </w:r>
    </w:p>
    <w:p>
      <w:pPr>
        <w:pStyle w:val="ListBullet"/>
        <w:spacing w:after="60"/>
      </w:pPr>
      <w:r>
        <w:rPr>
          <w:b w:val="0"/>
        </w:rPr>
        <w:t xml:space="preserve">Adjuntaste la captura, y el .zip no tiene </w:t>
      </w:r>
      <w:r>
        <w:rPr>
          <w:rFonts w:ascii="Consolas" w:hAnsi="Consolas" w:eastAsia="Consolas"/>
          <w:color w:val="003D7A"/>
        </w:rPr>
        <w:t>build</w:t>
      </w:r>
      <w:r>
        <w:rPr>
          <w:b w:val="0"/>
        </w:rPr>
        <w:t xml:space="preserve"> ni </w:t>
      </w:r>
      <w:r>
        <w:rPr>
          <w:rFonts w:ascii="Consolas" w:hAnsi="Consolas" w:eastAsia="Consolas"/>
          <w:color w:val="003D7A"/>
        </w:rPr>
        <w:t>.gradle</w:t>
      </w:r>
      <w:r>
        <w:rPr>
          <w:b w:val="0"/>
        </w:rPr>
        <w:t xml:space="preserve"> (o el enlace de GitHub abre).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4 · Actividad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Zapata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