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Guía de estudio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Clase 1 · Fundamentos de Java y POO para automatización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Clase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1 de 4 · Módulo Automatización Web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Fecha y hora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Lunes 21 de septiembre de 2026 · 9:00 a.m. – 12:00 m.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Rama</w:t>
            </w:r>
          </w:p>
        </w:tc>
        <w:tc>
          <w:tcPr>
            <w:tcW w:type="dxa" w:w="6803"/>
          </w:tcPr>
          <w:p>
            <w:r>
              <w:rPr>
                <w:rFonts w:ascii="Consolas" w:hAnsi="Consolas" w:eastAsia="Consolas"/>
                <w:color w:val="003D7A"/>
                <w:sz w:val="22"/>
              </w:rPr>
              <w:t>01-fundamentos-java-poo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Diego Zapata — Equipo Transversal QS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Temas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Variables, tipos de datos y estructuras de control · POO: Clases, objetos y encapsulamiento · Herencia y Polimorfismo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Entrega actividad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Miércoles 23 de septiembre de 2026, 8:00 a.m.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1. Objetivos de aprendizaje</w:t>
      </w:r>
    </w:p>
    <w:p>
      <w:r>
        <w:rPr>
          <w:b w:val="0"/>
        </w:rPr>
        <w:t>Al terminar la clase y esta guía, podrás:</w:t>
      </w:r>
    </w:p>
    <w:p>
      <w:pPr>
        <w:pStyle w:val="ListBullet"/>
        <w:spacing w:after="60"/>
      </w:pPr>
      <w:r>
        <w:rPr>
          <w:b w:val="0"/>
        </w:rPr>
        <w:t xml:space="preserve">Declarar variables con el </w:t>
      </w:r>
      <w:r>
        <w:rPr>
          <w:b/>
        </w:rPr>
        <w:t>tipo de dato</w:t>
      </w:r>
      <w:r>
        <w:rPr>
          <w:b w:val="0"/>
        </w:rPr>
        <w:t xml:space="preserve"> correcto y convertir entre tipos sin perder información por accidente.</w:t>
      </w:r>
    </w:p>
    <w:p>
      <w:pPr>
        <w:pStyle w:val="ListBullet"/>
        <w:spacing w:after="60"/>
      </w:pPr>
      <w:r>
        <w:rPr>
          <w:b w:val="0"/>
        </w:rPr>
        <w:t xml:space="preserve">Usar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switch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while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do-while</w:t>
      </w:r>
      <w:r>
        <w:rPr>
          <w:b w:val="0"/>
        </w:rPr>
        <w:t xml:space="preserve"> para tomar decisiones y repetir acciones, como lo hace un tester.</w:t>
      </w:r>
    </w:p>
    <w:p>
      <w:pPr>
        <w:pStyle w:val="ListBullet"/>
        <w:spacing w:after="60"/>
      </w:pPr>
      <w:r>
        <w:rPr>
          <w:b w:val="0"/>
        </w:rPr>
        <w:t xml:space="preserve">Elegir entre </w:t>
      </w:r>
      <w:r>
        <w:rPr>
          <w:b/>
        </w:rPr>
        <w:t>arreglo, List, Set y Map</w:t>
      </w:r>
      <w:r>
        <w:rPr>
          <w:b w:val="0"/>
        </w:rPr>
        <w:t xml:space="preserve"> según el problema.</w:t>
      </w:r>
    </w:p>
    <w:p>
      <w:pPr>
        <w:pStyle w:val="ListBullet"/>
        <w:spacing w:after="60"/>
      </w:pPr>
      <w:r>
        <w:rPr>
          <w:b w:val="0"/>
        </w:rPr>
        <w:t xml:space="preserve">Crear </w:t>
      </w:r>
      <w:r>
        <w:rPr>
          <w:b/>
        </w:rPr>
        <w:t>clases y objetos</w:t>
      </w:r>
      <w:r>
        <w:rPr>
          <w:b w:val="0"/>
        </w:rPr>
        <w:t xml:space="preserve"> que protejan sus datos con </w:t>
      </w:r>
      <w:r>
        <w:rPr>
          <w:b/>
        </w:rPr>
        <w:t>encapsulamiento</w:t>
      </w:r>
      <w:r>
        <w:rPr>
          <w:b w:val="0"/>
        </w:rPr>
        <w:t xml:space="preserve"> (atributos privados y validaciones).</w:t>
      </w:r>
    </w:p>
    <w:p>
      <w:pPr>
        <w:pStyle w:val="ListBullet"/>
        <w:spacing w:after="60"/>
      </w:pPr>
      <w:r>
        <w:rPr>
          <w:b w:val="0"/>
        </w:rPr>
        <w:t xml:space="preserve">Reutilizar código con </w:t>
      </w:r>
      <w:r>
        <w:rPr>
          <w:b/>
        </w:rPr>
        <w:t>herencia</w:t>
      </w:r>
      <w:r>
        <w:rPr>
          <w:b w:val="0"/>
        </w:rPr>
        <w:t xml:space="preserve"> (</w:t>
      </w:r>
      <w:r>
        <w:rPr>
          <w:rFonts w:ascii="Consolas" w:hAnsi="Consolas" w:eastAsia="Consolas"/>
          <w:color w:val="003D7A"/>
        </w:rPr>
        <w:t>extends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super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@Override</w:t>
      </w:r>
      <w:r>
        <w:rPr>
          <w:b w:val="0"/>
        </w:rPr>
        <w:t xml:space="preserve">) y diseñar código flexible con </w:t>
      </w:r>
      <w:r>
        <w:rPr>
          <w:b/>
        </w:rPr>
        <w:t>polimorfismo</w:t>
      </w:r>
      <w:r>
        <w:rPr>
          <w:b w:val="0"/>
        </w:rPr>
        <w:t xml:space="preserve"> (interfaces).</w:t>
      </w:r>
    </w:p>
    <w:p>
      <w:pPr>
        <w:pStyle w:val="ListBullet"/>
        <w:spacing w:after="60"/>
      </w:pPr>
      <w:r>
        <w:rPr>
          <w:b w:val="0"/>
        </w:rPr>
        <w:t xml:space="preserve">Leer y escribir </w:t>
      </w:r>
      <w:r>
        <w:rPr>
          <w:b/>
        </w:rPr>
        <w:t>pruebas unitarias</w:t>
      </w:r>
      <w:r>
        <w:rPr>
          <w:b w:val="0"/>
        </w:rPr>
        <w:t xml:space="preserve"> con JUnit 5 y AssertJ, e interpretar el reporte de Maven.</w:t>
      </w:r>
    </w:p>
    <w:p>
      <w:pPr>
        <w:pStyle w:val="ListBullet"/>
        <w:spacing w:after="60"/>
      </w:pPr>
      <w:r>
        <w:rPr>
          <w:b w:val="0"/>
        </w:rPr>
        <w:t xml:space="preserve">Explicar por qué estos conceptos son la base de </w:t>
      </w:r>
      <w:r>
        <w:rPr>
          <w:b/>
        </w:rPr>
        <w:t>Page Object Model</w:t>
      </w:r>
      <w:r>
        <w:rPr>
          <w:b w:val="0"/>
        </w:rPr>
        <w:t xml:space="preserve"> y </w:t>
      </w:r>
      <w:r>
        <w:rPr>
          <w:b/>
        </w:rPr>
        <w:t>Screenplay</w:t>
      </w:r>
      <w:r>
        <w:rPr>
          <w:b w:val="0"/>
        </w:rPr>
        <w:t xml:space="preserve"> (clases 2 a 4).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2. Cómo usar esta guía</w:t>
      </w:r>
    </w:p>
    <w:p>
      <w:pPr>
        <w:spacing w:after="60"/>
        <w:ind w:left="340" w:hanging="340"/>
      </w:pPr>
      <w:r>
        <w:rPr>
          <w:b/>
        </w:rPr>
        <w:t>1.</w:t>
      </w:r>
      <w:r>
        <w:rPr>
          <w:b w:val="0"/>
        </w:rPr>
        <w:t xml:space="preserve"> </w:t>
      </w:r>
      <w:r>
        <w:rPr>
          <w:b/>
        </w:rPr>
        <w:t>Antes de clase:</w:t>
      </w:r>
      <w:r>
        <w:rPr>
          <w:b w:val="0"/>
        </w:rPr>
        <w:t xml:space="preserve"> lee las secciones 3 a 5 y ejecuta el proyecto (sección 3). No importa si no entiendes todo.</w:t>
      </w:r>
    </w:p>
    <w:p>
      <w:pPr>
        <w:spacing w:after="60"/>
        <w:ind w:left="340" w:hanging="340"/>
      </w:pPr>
      <w:r>
        <w:rPr>
          <w:b/>
        </w:rPr>
        <w:t>2.</w:t>
      </w:r>
      <w:r>
        <w:rPr>
          <w:b w:val="0"/>
        </w:rPr>
        <w:t xml:space="preserve"> </w:t>
      </w:r>
      <w:r>
        <w:rPr>
          <w:b/>
        </w:rPr>
        <w:t>Durante la clase:</w:t>
      </w:r>
      <w:r>
        <w:rPr>
          <w:b w:val="0"/>
        </w:rPr>
        <w:t xml:space="preserve"> ten abierto el proyecto en IntelliJ. Cada ejemplo de esta guía es código </w:t>
      </w:r>
      <w:r>
        <w:rPr>
          <w:b/>
        </w:rPr>
        <w:t>real</w:t>
      </w:r>
      <w:r>
        <w:rPr>
          <w:b w:val="0"/>
        </w:rPr>
        <w:t xml:space="preserve"> del proyecto: búscalo con Ctrl+Shift+F (Cmd+Shift+F en Mac).</w:t>
      </w:r>
    </w:p>
    <w:p>
      <w:pPr>
        <w:spacing w:after="60"/>
        <w:ind w:left="340" w:hanging="340"/>
      </w:pPr>
      <w:r>
        <w:rPr>
          <w:b/>
        </w:rPr>
        <w:t>3.</w:t>
      </w:r>
      <w:r>
        <w:rPr>
          <w:b w:val="0"/>
        </w:rPr>
        <w:t xml:space="preserve"> </w:t>
      </w:r>
      <w:r>
        <w:rPr>
          <w:b/>
        </w:rPr>
        <w:t>Después de clase:</w:t>
      </w:r>
      <w:r>
        <w:rPr>
          <w:b w:val="0"/>
        </w:rPr>
        <w:t xml:space="preserve"> repasa las tablas comparativas, responde la autoevaluación (sección 15) </w:t>
      </w:r>
      <w:r>
        <w:rPr>
          <w:b/>
        </w:rPr>
        <w:t>sin mirar</w:t>
      </w:r>
      <w:r>
        <w:rPr>
          <w:b w:val="0"/>
        </w:rPr>
        <w:t xml:space="preserve"> las respuestas y luego compáralas.</w:t>
      </w:r>
    </w:p>
    <w:p>
      <w:pPr>
        <w:spacing w:after="60"/>
        <w:ind w:left="340" w:hanging="340"/>
      </w:pPr>
      <w:r>
        <w:rPr>
          <w:b/>
        </w:rPr>
        <w:t>4.</w:t>
      </w:r>
      <w:r>
        <w:rPr>
          <w:b w:val="0"/>
        </w:rPr>
        <w:t xml:space="preserve"> </w:t>
      </w:r>
      <w:r>
        <w:rPr>
          <w:b/>
        </w:rPr>
        <w:t>Para la actividad:</w:t>
      </w:r>
      <w:r>
        <w:rPr>
          <w:b w:val="0"/>
        </w:rPr>
        <w:t xml:space="preserve"> usa la sección 12 (errores comunes) y el README de la rama como lista de chequeo.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E6F0FA"/>
            <w:tcBorders>
              <w:top w:val="nil"/>
              <w:left w:val="single" w:sz="24" w:color="0072BC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0072BC"/>
                <w:sz w:val="22"/>
              </w:rPr>
              <w:t>Consejo</w:t>
            </w:r>
          </w:p>
          <w:p>
            <w:r>
              <w:rPr>
                <w:b w:val="0"/>
              </w:rPr>
              <w:t xml:space="preserve">Aprender a programar es como aprender a manejar: leer ayuda, pero lo que enseña es </w:t>
            </w:r>
            <w:r>
              <w:rPr>
                <w:b/>
              </w:rPr>
              <w:t>ejecutar, romper y arreglar</w:t>
            </w:r>
            <w:r>
              <w:rPr>
                <w:b w:val="0"/>
              </w:rPr>
              <w:t>. Cambia un valor en una prueba, ejecútala, mira cómo falla y vuelve a dejarla en verde.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3. Preparar y ejecutar el proyecto</w:t>
      </w:r>
    </w:p>
    <w:p>
      <w:r>
        <w:rPr>
          <w:b w:val="0"/>
        </w:rPr>
        <w:t xml:space="preserve">Necesitas </w:t>
      </w:r>
      <w:r>
        <w:rPr>
          <w:b/>
        </w:rPr>
        <w:t>JDK 17 o superior</w:t>
      </w:r>
      <w:r>
        <w:rPr>
          <w:b w:val="0"/>
        </w:rPr>
        <w:t xml:space="preserve"> (</w:t>
      </w:r>
      <w:r>
        <w:rPr>
          <w:rFonts w:ascii="Consolas" w:hAnsi="Consolas" w:eastAsia="Consolas"/>
          <w:color w:val="003D7A"/>
        </w:rPr>
        <w:t>java -version</w:t>
      </w:r>
      <w:r>
        <w:rPr>
          <w:b w:val="0"/>
        </w:rPr>
        <w:t xml:space="preserve">), </w:t>
      </w:r>
      <w:r>
        <w:rPr>
          <w:b/>
        </w:rPr>
        <w:t>Maven 3.9 o superior</w:t>
      </w:r>
      <w:r>
        <w:rPr>
          <w:b w:val="0"/>
        </w:rPr>
        <w:t xml:space="preserve"> (</w:t>
      </w:r>
      <w:r>
        <w:rPr>
          <w:rFonts w:ascii="Consolas" w:hAnsi="Consolas" w:eastAsia="Consolas"/>
          <w:color w:val="003D7A"/>
        </w:rPr>
        <w:t>mvn -v</w:t>
      </w:r>
      <w:r>
        <w:rPr>
          <w:b w:val="0"/>
        </w:rPr>
        <w:t xml:space="preserve">) y </w:t>
      </w:r>
      <w:r>
        <w:rPr>
          <w:b/>
        </w:rPr>
        <w:t>Git</w:t>
      </w:r>
      <w:r>
        <w:rPr>
          <w:b w:val="0"/>
        </w:rPr>
        <w:t>. Luego, en una terminal: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Terminal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clone https://github.com/dzapbeta/semillero2026.git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cd semillero2026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switch 01-fundamentos-java-poo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mvn clean verify            # compila y ejecuta las 58 pruebas: debe decir BUILD SUCCESS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mvn -q compile exec:java    # ejecuta la demo (App) e imprime cada tema en consola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294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Carpeta o archivo</w:t>
            </w:r>
          </w:p>
        </w:tc>
        <w:tc>
          <w:tcPr>
            <w:tcW w:type="dxa" w:w="6690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contiene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pom.xml</w:t>
            </w:r>
          </w:p>
        </w:tc>
        <w:tc>
          <w:tcPr>
            <w:tcW w:type="dxa" w:w="6690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Versión de Java (17), librerías (JUnit 5, AssertJ) y plugins de Maven. Está comentado línea a línea.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src/main/java/.../variables</w:t>
            </w:r>
          </w:p>
        </w:tc>
        <w:tc>
          <w:tcPr>
            <w:tcW w:type="dxa" w:w="6690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Tema 1: tipos de datos, estructuras de control y colecciones.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src/main/java/.../poo</w:t>
            </w:r>
          </w:p>
        </w:tc>
        <w:tc>
          <w:tcPr>
            <w:tcW w:type="dxa" w:w="6690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Temas 2 y 3: </w:t>
            </w:r>
            <w:r>
              <w:rPr>
                <w:rFonts w:ascii="Consolas" w:hAnsi="Consolas" w:eastAsia="Consolas"/>
                <w:color w:val="003D7A"/>
                <w:sz w:val="20"/>
              </w:rPr>
              <w:t>encapsulamiento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herencia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polimorfismo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src/main/java/.../paginas</w:t>
            </w:r>
          </w:p>
        </w:tc>
        <w:tc>
          <w:tcPr>
            <w:tcW w:type="dxa" w:w="6690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Puente a automatización: un Page Object simulado.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src/test/java/...</w:t>
            </w:r>
          </w:p>
        </w:tc>
        <w:tc>
          <w:tcPr>
            <w:tcW w:type="dxa" w:w="6690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Pruebas JUnit, con la misma estructura de paquetes que </w:t>
            </w:r>
            <w:r>
              <w:rPr>
                <w:rFonts w:ascii="Consolas" w:hAnsi="Consolas" w:eastAsia="Consolas"/>
                <w:color w:val="003D7A"/>
                <w:sz w:val="20"/>
              </w:rPr>
              <w:t>main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target/surefire-reports</w:t>
            </w:r>
          </w:p>
        </w:tc>
        <w:tc>
          <w:tcPr>
            <w:tcW w:type="dxa" w:w="6690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Reportes de las pruebas (se crea al ejecutar Maven; no se sube a Git).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4. Tema 1 · Variables y tipos de datos</w:t>
      </w:r>
    </w:p>
    <w:p>
      <w:r>
        <w:rPr>
          <w:b w:val="0"/>
        </w:rPr>
        <w:t xml:space="preserve">Una </w:t>
      </w:r>
      <w:r>
        <w:rPr>
          <w:b/>
        </w:rPr>
        <w:t>variable</w:t>
      </w:r>
      <w:r>
        <w:rPr>
          <w:b w:val="0"/>
        </w:rPr>
        <w:t xml:space="preserve"> es una caja con nombre donde se guarda un dato. En Java cada caja tiene un </w:t>
      </w:r>
      <w:r>
        <w:rPr>
          <w:b/>
        </w:rPr>
        <w:t>tipo</w:t>
      </w:r>
      <w:r>
        <w:rPr>
          <w:b w:val="0"/>
        </w:rPr>
        <w:t xml:space="preserve"> que dice qué puede guardar, y ese tipo no cambia. Piensa en un formulario de reporte de defecto: el campo "cantidad de reintentos" solo acepta números enteros y el campo "¿se puede reproducir?" solo acepta sí o no.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4.1 Tipos primitivos</w:t>
      </w:r>
    </w:p>
    <w:p>
      <w:r>
        <w:rPr>
          <w:b w:val="0"/>
        </w:rPr>
        <w:t xml:space="preserve">Los </w:t>
      </w:r>
      <w:r>
        <w:rPr>
          <w:b/>
        </w:rPr>
        <w:t>primitivos</w:t>
      </w:r>
      <w:r>
        <w:rPr>
          <w:b w:val="0"/>
        </w:rPr>
        <w:t xml:space="preserve"> guardan el valor directamente. Estos son los ocho, con el ejemplo que usa </w:t>
      </w:r>
      <w:r>
        <w:rPr>
          <w:rFonts w:ascii="Consolas" w:hAnsi="Consolas" w:eastAsia="Consolas"/>
          <w:color w:val="003D7A"/>
        </w:rPr>
        <w:t>TiposDeDatos.demostrar()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rPr>
          <w:cantSplit/>
          <w:tblHeader/>
        </w:trPr>
        <w:tc>
          <w:tcPr>
            <w:tcW w:type="dxa" w:w="124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38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guarda</w:t>
            </w:r>
          </w:p>
        </w:tc>
        <w:tc>
          <w:tcPr>
            <w:tcW w:type="dxa" w:w="374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Ejemplo del proyecto</w:t>
            </w:r>
          </w:p>
        </w:tc>
        <w:tc>
          <w:tcPr>
            <w:tcW w:type="dxa" w:w="226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byte</w:t>
            </w:r>
          </w:p>
        </w:tc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Entero muy pequeño</w:t>
            </w:r>
          </w:p>
        </w:tc>
        <w:tc>
          <w:tcPr>
            <w:tcW w:type="dxa" w:w="374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byte prioridad = 1;</w:t>
            </w:r>
          </w:p>
        </w:tc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-128 a 127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short</w:t>
            </w:r>
          </w:p>
        </w:tc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Entero pequeño</w:t>
            </w:r>
          </w:p>
        </w:tc>
        <w:tc>
          <w:tcPr>
            <w:tcW w:type="dxa" w:w="374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short casosDelSprint = 250;</w:t>
            </w:r>
          </w:p>
        </w:tc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-32.768 a 32.767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int</w:t>
            </w:r>
          </w:p>
        </w:tc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Entero (el de uso diario)</w:t>
            </w:r>
          </w:p>
        </w:tc>
        <w:tc>
          <w:tcPr>
            <w:tcW w:type="dxa" w:w="374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int casosEjecutados = 120;</w:t>
            </w:r>
          </w:p>
        </w:tc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Unos ±2.100 millones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long</w:t>
            </w:r>
          </w:p>
        </w:tc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Entero grande</w:t>
            </w:r>
          </w:p>
        </w:tc>
        <w:tc>
          <w:tcPr>
            <w:tcW w:type="dxa" w:w="374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long duracionMs = 1_534L;</w:t>
            </w:r>
          </w:p>
        </w:tc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Lleva </w:t>
            </w:r>
            <w:r>
              <w:rPr>
                <w:rFonts w:ascii="Consolas" w:hAnsi="Consolas" w:eastAsia="Consolas"/>
                <w:color w:val="003D7A"/>
                <w:sz w:val="20"/>
              </w:rPr>
              <w:t>L</w:t>
            </w:r>
            <w:r>
              <w:rPr>
                <w:b w:val="0"/>
                <w:sz w:val="20"/>
              </w:rPr>
              <w:t xml:space="preserve"> al final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float</w:t>
            </w:r>
          </w:p>
        </w:tc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Decimal de baja precisión</w:t>
            </w:r>
          </w:p>
        </w:tc>
        <w:tc>
          <w:tcPr>
            <w:tcW w:type="dxa" w:w="374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float tasaDeFallo = 0.05f;</w:t>
            </w:r>
          </w:p>
        </w:tc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Lleva </w:t>
            </w:r>
            <w:r>
              <w:rPr>
                <w:rFonts w:ascii="Consolas" w:hAnsi="Consolas" w:eastAsia="Consolas"/>
                <w:color w:val="003D7A"/>
                <w:sz w:val="20"/>
              </w:rPr>
              <w:t>f</w:t>
            </w:r>
            <w:r>
              <w:rPr>
                <w:b w:val="0"/>
                <w:sz w:val="20"/>
              </w:rPr>
              <w:t xml:space="preserve"> al final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double</w:t>
            </w:r>
          </w:p>
        </w:tc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Decimal (el de uso diario)</w:t>
            </w:r>
          </w:p>
        </w:tc>
        <w:tc>
          <w:tcPr>
            <w:tcW w:type="dxa" w:w="374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double porcentajeExito = 87.5;</w:t>
            </w:r>
          </w:p>
        </w:tc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Usa punto, no coma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char</w:t>
            </w:r>
          </w:p>
        </w:tc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 solo carácter</w:t>
            </w:r>
          </w:p>
        </w:tc>
        <w:tc>
          <w:tcPr>
            <w:tcW w:type="dxa" w:w="374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char resultado = 'P';</w:t>
            </w:r>
          </w:p>
        </w:tc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Comillas simples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boolean</w:t>
            </w:r>
          </w:p>
        </w:tc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Verdadero o falso</w:t>
            </w:r>
          </w:p>
        </w:tc>
        <w:tc>
          <w:tcPr>
            <w:tcW w:type="dxa" w:w="374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boolean ambienteDisponible = true;</w:t>
            </w:r>
          </w:p>
        </w:tc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Solo </w:t>
            </w:r>
            <w:r>
              <w:rPr>
                <w:rFonts w:ascii="Consolas" w:hAnsi="Consolas" w:eastAsia="Consolas"/>
                <w:color w:val="003D7A"/>
                <w:sz w:val="20"/>
              </w:rPr>
              <w:t>true</w:t>
            </w:r>
            <w:r>
              <w:rPr>
                <w:b w:val="0"/>
                <w:sz w:val="20"/>
              </w:rPr>
              <w:t xml:space="preserve"> o </w:t>
            </w:r>
            <w:r>
              <w:rPr>
                <w:rFonts w:ascii="Consolas" w:hAnsi="Consolas" w:eastAsia="Consolas"/>
                <w:color w:val="003D7A"/>
                <w:sz w:val="20"/>
              </w:rPr>
              <w:t>false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4.2 String, wrappers, var y constantes</w:t>
      </w:r>
    </w:p>
    <w:p>
      <w:pPr>
        <w:pStyle w:val="ListBullet"/>
        <w:spacing w:after="60"/>
      </w:pPr>
      <w:r>
        <w:rPr>
          <w:b/>
        </w:rPr>
        <w:t>String</w:t>
      </w:r>
      <w:r>
        <w:rPr>
          <w:b w:val="0"/>
        </w:rPr>
        <w:t xml:space="preserve"> es un objeto (con mayúscula) que guarda texto entre comillas dobles. Es </w:t>
      </w:r>
      <w:r>
        <w:rPr>
          <w:b/>
        </w:rPr>
        <w:t>inmutable</w:t>
      </w:r>
      <w:r>
        <w:rPr>
          <w:b w:val="0"/>
        </w:rPr>
        <w:t xml:space="preserve">: </w:t>
      </w:r>
      <w:r>
        <w:rPr>
          <w:rFonts w:ascii="Consolas" w:hAnsi="Consolas" w:eastAsia="Consolas"/>
          <w:color w:val="003D7A"/>
        </w:rPr>
        <w:t>trim()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toLowerCase()</w:t>
      </w:r>
      <w:r>
        <w:rPr>
          <w:b w:val="0"/>
        </w:rPr>
        <w:t xml:space="preserve"> o </w:t>
      </w:r>
      <w:r>
        <w:rPr>
          <w:rFonts w:ascii="Consolas" w:hAnsi="Consolas" w:eastAsia="Consolas"/>
          <w:color w:val="003D7A"/>
        </w:rPr>
        <w:t>replace()</w:t>
      </w:r>
      <w:r>
        <w:rPr>
          <w:b w:val="0"/>
        </w:rPr>
        <w:t xml:space="preserve"> devuelven un texto nuevo.</w:t>
      </w:r>
    </w:p>
    <w:p>
      <w:pPr>
        <w:pStyle w:val="ListBullet"/>
        <w:spacing w:after="60"/>
      </w:pPr>
      <w:r>
        <w:rPr>
          <w:b/>
        </w:rPr>
        <w:t>Wrappers</w:t>
      </w:r>
      <w:r>
        <w:rPr>
          <w:b w:val="0"/>
        </w:rPr>
        <w:t xml:space="preserve"> (envoltorios) son la versión objeto de los primitivos: </w:t>
      </w:r>
      <w:r>
        <w:rPr>
          <w:rFonts w:ascii="Consolas" w:hAnsi="Consolas" w:eastAsia="Consolas"/>
          <w:color w:val="003D7A"/>
        </w:rPr>
        <w:t>Integer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Double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Boolean</w:t>
      </w:r>
      <w:r>
        <w:rPr>
          <w:b w:val="0"/>
        </w:rPr>
        <w:t>… Se necesitan en colecciones (</w:t>
      </w:r>
      <w:r>
        <w:rPr>
          <w:rFonts w:ascii="Consolas" w:hAnsi="Consolas" w:eastAsia="Consolas"/>
          <w:color w:val="003D7A"/>
        </w:rPr>
        <w:t>List&lt;Integer&gt;</w:t>
      </w:r>
      <w:r>
        <w:rPr>
          <w:b w:val="0"/>
        </w:rPr>
        <w:t xml:space="preserve">) y para convertir texto: </w:t>
      </w:r>
      <w:r>
        <w:rPr>
          <w:rFonts w:ascii="Consolas" w:hAnsi="Consolas" w:eastAsia="Consolas"/>
          <w:color w:val="003D7A"/>
        </w:rPr>
        <w:t>Integer.valueOf("200")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var</w:t>
      </w:r>
      <w:r>
        <w:rPr>
          <w:b w:val="0"/>
        </w:rPr>
        <w:t xml:space="preserve"> deja que Java deduzca el tipo de una variable local: </w:t>
      </w:r>
      <w:r>
        <w:rPr>
          <w:rFonts w:ascii="Consolas" w:hAnsi="Consolas" w:eastAsia="Consolas"/>
          <w:color w:val="003D7A"/>
        </w:rPr>
        <w:t>var navegador = "Chrome";</w:t>
      </w:r>
      <w:r>
        <w:rPr>
          <w:b w:val="0"/>
        </w:rPr>
        <w:t xml:space="preserve"> sigue siendo un </w:t>
      </w:r>
      <w:r>
        <w:rPr>
          <w:rFonts w:ascii="Consolas" w:hAnsi="Consolas" w:eastAsia="Consolas"/>
          <w:color w:val="003D7A"/>
        </w:rPr>
        <w:t>String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final</w:t>
      </w:r>
      <w:r>
        <w:rPr>
          <w:b w:val="0"/>
        </w:rPr>
        <w:t xml:space="preserve"> convierte una variable en constante. Por convención se escribe en MAYÚSCULAS: </w:t>
      </w:r>
      <w:r>
        <w:rPr>
          <w:rFonts w:ascii="Consolas" w:hAnsi="Consolas" w:eastAsia="Consolas"/>
          <w:color w:val="003D7A"/>
        </w:rPr>
        <w:t>MAX_REINTENTOS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TiposDeDatos.java (extracto)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Constantes (final)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final int MAX_REINTENTOS = 3;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final long TIEMPO_ESPERA_SEGUNDOS = 30L;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Métodos de String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String normalizarNombreCaso(String nombreCaso)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(nombreCaso == null || nombreCaso.isBlank())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throw new IllegalArgumentException("El nombre del caso no puede estar vacío");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return nombreCaso.trim().toLowerCase().replace(" ", "_");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4.3 Conversiones (casting) y operadores</w:t>
      </w:r>
    </w:p>
    <w:p>
      <w:r>
        <w:rPr>
          <w:b w:val="0"/>
        </w:rPr>
        <w:t>Java convierte solo de un tipo pequeño a uno grande (</w:t>
      </w:r>
      <w:r>
        <w:rPr>
          <w:b/>
        </w:rPr>
        <w:t>implícita</w:t>
      </w:r>
      <w:r>
        <w:rPr>
          <w:b w:val="0"/>
        </w:rPr>
        <w:t xml:space="preserve">: </w:t>
      </w:r>
      <w:r>
        <w:rPr>
          <w:rFonts w:ascii="Consolas" w:hAnsi="Consolas" w:eastAsia="Consolas"/>
          <w:color w:val="003D7A"/>
        </w:rPr>
        <w:t>long</w:t>
      </w:r>
      <w:r>
        <w:rPr>
          <w:b w:val="0"/>
        </w:rPr>
        <w:t xml:space="preserve"> → </w:t>
      </w:r>
      <w:r>
        <w:rPr>
          <w:rFonts w:ascii="Consolas" w:hAnsi="Consolas" w:eastAsia="Consolas"/>
          <w:color w:val="003D7A"/>
        </w:rPr>
        <w:t>double</w:t>
      </w:r>
      <w:r>
        <w:rPr>
          <w:b w:val="0"/>
        </w:rPr>
        <w:t xml:space="preserve">). Para ir de grande a pequeño hay que pedirlo con un </w:t>
      </w:r>
      <w:r>
        <w:rPr>
          <w:b/>
        </w:rPr>
        <w:t>casting explícito</w:t>
      </w:r>
      <w:r>
        <w:rPr>
          <w:b w:val="0"/>
        </w:rPr>
        <w:t xml:space="preserve">, y se pierde información: </w:t>
      </w:r>
      <w:r>
        <w:rPr>
          <w:rFonts w:ascii="Consolas" w:hAnsi="Consolas" w:eastAsia="Consolas"/>
          <w:color w:val="003D7A"/>
        </w:rPr>
        <w:t>(int) 87.9</w:t>
      </w:r>
      <w:r>
        <w:rPr>
          <w:b w:val="0"/>
        </w:rPr>
        <w:t xml:space="preserve"> da </w:t>
      </w:r>
      <w:r>
        <w:rPr>
          <w:rFonts w:ascii="Consolas" w:hAnsi="Consolas" w:eastAsia="Consolas"/>
          <w:color w:val="003D7A"/>
        </w:rPr>
        <w:t>87</w:t>
      </w:r>
      <w:r>
        <w:rPr>
          <w:b w:val="0"/>
        </w:rPr>
        <w:t xml:space="preserve"> (no redondea).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TiposDeDatos.java (extracto)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double milisegundosASegundos(long milisegundos)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return milisegundos / 1000.0;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int truncarPorcentaje(double porcentaje)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return (int) porcentaje;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rPr>
          <w:cantSplit/>
          <w:tblHeader/>
        </w:trPr>
        <w:tc>
          <w:tcPr>
            <w:tcW w:type="dxa" w:w="187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Operador</w:t>
            </w:r>
          </w:p>
        </w:tc>
        <w:tc>
          <w:tcPr>
            <w:tcW w:type="dxa" w:w="181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Para qué</w:t>
            </w:r>
          </w:p>
        </w:tc>
        <w:tc>
          <w:tcPr>
            <w:tcW w:type="dxa" w:w="351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Ejemplo</w:t>
            </w:r>
          </w:p>
        </w:tc>
        <w:tc>
          <w:tcPr>
            <w:tcW w:type="dxa" w:w="243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+ - * /</w:t>
            </w:r>
          </w:p>
        </w:tc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Aritmética</w:t>
            </w:r>
          </w:p>
        </w:tc>
        <w:tc>
          <w:tcPr>
            <w:tcW w:type="dxa" w:w="351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7 / 2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7 / 2.0</w:t>
            </w:r>
          </w:p>
        </w:tc>
        <w:tc>
          <w:tcPr>
            <w:tcW w:type="dxa" w:w="243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3</w:t>
            </w:r>
            <w:r>
              <w:rPr>
                <w:b w:val="0"/>
                <w:sz w:val="20"/>
              </w:rPr>
              <w:t xml:space="preserve"> (división entera) y </w:t>
            </w:r>
            <w:r>
              <w:rPr>
                <w:rFonts w:ascii="Consolas" w:hAnsi="Consolas" w:eastAsia="Consolas"/>
                <w:color w:val="003D7A"/>
                <w:sz w:val="20"/>
              </w:rPr>
              <w:t>3.5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%</w:t>
            </w:r>
          </w:p>
        </w:tc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Residuo (módulo)</w:t>
            </w:r>
          </w:p>
        </w:tc>
        <w:tc>
          <w:tcPr>
            <w:tcW w:type="dxa" w:w="351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105 % 2 == 0</w:t>
            </w:r>
          </w:p>
        </w:tc>
        <w:tc>
          <w:tcPr>
            <w:tcW w:type="dxa" w:w="243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false</w:t>
            </w:r>
            <w:r>
              <w:rPr>
                <w:b w:val="0"/>
                <w:sz w:val="20"/>
              </w:rPr>
              <w:t xml:space="preserve"> (105 es impar)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== != &gt; &lt; &gt;= &lt;=</w:t>
            </w:r>
          </w:p>
        </w:tc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Comparar</w:t>
            </w:r>
          </w:p>
        </w:tc>
        <w:tc>
          <w:tcPr>
            <w:tcW w:type="dxa" w:w="351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fallidos == 0</w:t>
            </w:r>
          </w:p>
        </w:tc>
        <w:tc>
          <w:tcPr>
            <w:tcW w:type="dxa" w:w="243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true</w:t>
            </w:r>
            <w:r>
              <w:rPr>
                <w:b w:val="0"/>
                <w:sz w:val="20"/>
              </w:rPr>
              <w:t xml:space="preserve"> o </w:t>
            </w:r>
            <w:r>
              <w:rPr>
                <w:rFonts w:ascii="Consolas" w:hAnsi="Consolas" w:eastAsia="Consolas"/>
                <w:color w:val="003D7A"/>
                <w:sz w:val="20"/>
              </w:rPr>
              <w:t>false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&amp;&amp; || !</w:t>
            </w:r>
          </w:p>
        </w:tc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Lógica (y, o, no)</w:t>
            </w:r>
          </w:p>
        </w:tc>
        <w:tc>
          <w:tcPr>
            <w:tcW w:type="dxa" w:w="351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fallidos == 0 &amp;&amp; ambienteDisponible</w:t>
            </w:r>
          </w:p>
        </w:tc>
        <w:tc>
          <w:tcPr>
            <w:tcW w:type="dxa" w:w="243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true</w:t>
            </w:r>
            <w:r>
              <w:rPr>
                <w:b w:val="0"/>
                <w:sz w:val="20"/>
              </w:rPr>
              <w:t xml:space="preserve"> solo si ambas se cumplen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? :</w:t>
            </w:r>
          </w:p>
        </w:tc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Ternario (if corto)</w:t>
            </w:r>
          </w:p>
        </w:tc>
        <w:tc>
          <w:tcPr>
            <w:tcW w:type="dxa" w:w="351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(fallidos == 0) ? "APROBADO" : "CON FALLOS"</w:t>
            </w:r>
          </w:p>
        </w:tc>
        <w:tc>
          <w:tcPr>
            <w:tcW w:type="dxa" w:w="243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Uno de los dos textos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++ --</w:t>
            </w:r>
          </w:p>
        </w:tc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Sumar o restar 1</w:t>
            </w:r>
          </w:p>
        </w:tc>
        <w:tc>
          <w:tcPr>
            <w:tcW w:type="dxa" w:w="351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ejecuciones++</w:t>
            </w:r>
          </w:p>
        </w:tc>
        <w:tc>
          <w:tcPr>
            <w:tcW w:type="dxa" w:w="243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Incrementa el contador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DECEA"/>
            <w:tcBorders>
              <w:top w:val="nil"/>
              <w:left w:val="single" w:sz="24" w:color="B42318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B42318"/>
                <w:sz w:val="22"/>
              </w:rPr>
              <w:t>Error común</w:t>
            </w:r>
          </w:p>
          <w:p>
            <w:r>
              <w:rPr>
                <w:rFonts w:ascii="Consolas" w:hAnsi="Consolas" w:eastAsia="Consolas"/>
                <w:color w:val="003D7A"/>
              </w:rPr>
              <w:t>==</w:t>
            </w:r>
            <w:r>
              <w:rPr>
                <w:b w:val="0"/>
              </w:rPr>
              <w:t xml:space="preserve"> con textos compara si son </w:t>
            </w:r>
            <w:r>
              <w:rPr>
                <w:b/>
              </w:rPr>
              <w:t>el mismo objeto en memoria</w:t>
            </w:r>
            <w:r>
              <w:rPr>
                <w:b w:val="0"/>
              </w:rPr>
              <w:t xml:space="preserve">, no si dicen lo mismo. Para comparar el contenido de dos </w:t>
            </w:r>
            <w:r>
              <w:rPr>
                <w:rFonts w:ascii="Consolas" w:hAnsi="Consolas" w:eastAsia="Consolas"/>
                <w:color w:val="003D7A"/>
              </w:rPr>
              <w:t>String</w:t>
            </w:r>
            <w:r>
              <w:rPr>
                <w:b w:val="0"/>
              </w:rPr>
              <w:t xml:space="preserve"> usa siempre </w:t>
            </w:r>
            <w:r>
              <w:rPr>
                <w:rFonts w:ascii="Consolas" w:hAnsi="Consolas" w:eastAsia="Consolas"/>
                <w:color w:val="003D7A"/>
              </w:rPr>
              <w:t>esperado.equals(obtenido)</w:t>
            </w:r>
            <w:r>
              <w:rPr>
                <w:b w:val="0"/>
              </w:rPr>
              <w:t xml:space="preserve"> (ver </w:t>
            </w:r>
            <w:r>
              <w:rPr>
                <w:rFonts w:ascii="Consolas" w:hAnsi="Consolas" w:eastAsia="Consolas"/>
                <w:color w:val="003D7A"/>
              </w:rPr>
              <w:t>TiposDeDatos.mismoTexto</w:t>
            </w:r>
            <w:r>
              <w:rPr>
                <w:b w:val="0"/>
              </w:rPr>
              <w:t>).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5. Tema 1 · Estructuras de control</w:t>
      </w:r>
    </w:p>
    <w:p>
      <w:r>
        <w:rPr>
          <w:b w:val="0"/>
        </w:rPr>
        <w:t xml:space="preserve">Las estructuras de control deciden </w:t>
      </w:r>
      <w:r>
        <w:rPr>
          <w:b/>
        </w:rPr>
        <w:t>qué</w:t>
      </w:r>
      <w:r>
        <w:rPr>
          <w:b w:val="0"/>
        </w:rPr>
        <w:t xml:space="preserve"> se ejecuta y </w:t>
      </w:r>
      <w:r>
        <w:rPr>
          <w:b/>
        </w:rPr>
        <w:t>cuántas veces</w:t>
      </w:r>
      <w:r>
        <w:rPr>
          <w:b w:val="0"/>
        </w:rPr>
        <w:t>. Son las mismas decisiones que toma un tester: "si el impacto es 9 o más, la severidad es crítica"; "reintenta hasta 3 veces".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5.1 Decidir: if / else y switch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EstructurasDeControl.java · if / else if / else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String clasificarSeveridad(int impacto)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(impacto &lt; 1 || impacto &gt; 10)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throw new IllegalArgumentException(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"El impacto debe estar entre 1 y 10 y llegó: " + impacto);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 else if (impacto &gt;= 9)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"CRITICA";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 else if (impacto &gt;= 7)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"ALTA";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 else if (impacto &gt;= 4)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"MEDIA";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 else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"BAJA";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La </w:t>
      </w:r>
      <w:r>
        <w:rPr>
          <w:b/>
        </w:rPr>
        <w:t>switch expression</w:t>
      </w:r>
      <w:r>
        <w:rPr>
          <w:b w:val="0"/>
        </w:rPr>
        <w:t xml:space="preserve"> (Java 14+) compara un valor contra varios casos y </w:t>
      </w:r>
      <w:r>
        <w:rPr>
          <w:b/>
        </w:rPr>
        <w:t>devuelve</w:t>
      </w:r>
      <w:r>
        <w:rPr>
          <w:b w:val="0"/>
        </w:rPr>
        <w:t xml:space="preserve"> un resultado. Con </w:t>
      </w:r>
      <w:r>
        <w:rPr>
          <w:rFonts w:ascii="Consolas" w:hAnsi="Consolas" w:eastAsia="Consolas"/>
          <w:color w:val="003D7A"/>
        </w:rPr>
        <w:t>-&gt;</w:t>
      </w:r>
      <w:r>
        <w:rPr>
          <w:b w:val="0"/>
        </w:rPr>
        <w:t xml:space="preserve"> no hace falta </w:t>
      </w:r>
      <w:r>
        <w:rPr>
          <w:rFonts w:ascii="Consolas" w:hAnsi="Consolas" w:eastAsia="Consolas"/>
          <w:color w:val="003D7A"/>
        </w:rPr>
        <w:t>break</w:t>
      </w:r>
      <w:r>
        <w:rPr>
          <w:b w:val="0"/>
        </w:rPr>
        <w:t xml:space="preserve">, y </w:t>
      </w:r>
      <w:r>
        <w:rPr>
          <w:rFonts w:ascii="Consolas" w:hAnsi="Consolas" w:eastAsia="Consolas"/>
          <w:color w:val="003D7A"/>
        </w:rPr>
        <w:t>default</w:t>
      </w:r>
      <w:r>
        <w:rPr>
          <w:b w:val="0"/>
        </w:rPr>
        <w:t xml:space="preserve"> cubre lo demás: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EstructurasDeControl.java · switch expression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String describirResultado(String codigo)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return switch (codigo)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case "P" -&gt; "Pasó";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case "F" -&gt; "Falló";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case "B" -&gt; "Bloqueado";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case "S", "O" -&gt; "Saltado u omitido";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default -&gt; "Código desconocido: " + codigo;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5.2 Repetir: for, for-each, while y do-while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283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Estructura</w:t>
            </w:r>
          </w:p>
        </w:tc>
        <w:tc>
          <w:tcPr>
            <w:tcW w:type="dxa" w:w="351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Cuándo usarla</w:t>
            </w:r>
          </w:p>
        </w:tc>
        <w:tc>
          <w:tcPr>
            <w:tcW w:type="dxa" w:w="328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Método del proyecto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for (int i = 0; i &lt; n; i++)</w:t>
            </w:r>
          </w:p>
        </w:tc>
        <w:tc>
          <w:tcPr>
            <w:tcW w:type="dxa" w:w="351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Sabes cuántas vueltas das o necesitas el índice</w:t>
            </w:r>
          </w:p>
        </w:tc>
        <w:tc>
          <w:tcPr>
            <w:tcW w:type="dxa" w:w="328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buscarPrimerFallido</w:t>
            </w:r>
            <w:r>
              <w:rPr>
                <w:b w:val="0"/>
                <w:sz w:val="20"/>
              </w:rPr>
              <w:t xml:space="preserve"> (con </w:t>
            </w:r>
            <w:r>
              <w:rPr>
                <w:rFonts w:ascii="Consolas" w:hAnsi="Consolas" w:eastAsia="Consolas"/>
                <w:color w:val="003D7A"/>
                <w:sz w:val="20"/>
              </w:rPr>
              <w:t>break</w:t>
            </w:r>
            <w:r>
              <w:rPr>
                <w:b w:val="0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for (Tipo x : coleccion)</w:t>
            </w:r>
          </w:p>
        </w:tc>
        <w:tc>
          <w:tcPr>
            <w:tcW w:type="dxa" w:w="351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Recorrer todos los elementos sin manejar índices</w:t>
            </w:r>
          </w:p>
        </w:tc>
        <w:tc>
          <w:tcPr>
            <w:tcW w:type="dxa" w:w="328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contarFallidos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contarEjecutadosSinBloqueados</w:t>
            </w:r>
            <w:r>
              <w:rPr>
                <w:b w:val="0"/>
                <w:sz w:val="20"/>
              </w:rPr>
              <w:t xml:space="preserve"> (con </w:t>
            </w:r>
            <w:r>
              <w:rPr>
                <w:rFonts w:ascii="Consolas" w:hAnsi="Consolas" w:eastAsia="Consolas"/>
                <w:color w:val="003D7A"/>
                <w:sz w:val="20"/>
              </w:rPr>
              <w:t>continue</w:t>
            </w:r>
            <w:r>
              <w:rPr>
                <w:b w:val="0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while (condicion)</w:t>
            </w:r>
          </w:p>
        </w:tc>
        <w:tc>
          <w:tcPr>
            <w:tcW w:type="dxa" w:w="351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Repetir mientras algo sea cierto; puede no ejecutarse nunca</w:t>
            </w:r>
          </w:p>
        </w:tc>
        <w:tc>
          <w:tcPr>
            <w:tcW w:type="dxa" w:w="328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ejecutarConReintentos</w:t>
            </w:r>
            <w:r>
              <w:rPr>
                <w:b w:val="0"/>
                <w:sz w:val="20"/>
              </w:rPr>
              <w:t xml:space="preserve"> (prueba inestable)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do { } while (condicion);</w:t>
            </w:r>
          </w:p>
        </w:tc>
        <w:tc>
          <w:tcPr>
            <w:tcW w:type="dxa" w:w="351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El cuerpo debe correr </w:t>
            </w:r>
            <w:r>
              <w:rPr>
                <w:b/>
                <w:sz w:val="20"/>
              </w:rPr>
              <w:t>al menos una vez</w:t>
            </w:r>
          </w:p>
        </w:tc>
        <w:tc>
          <w:tcPr>
            <w:tcW w:type="dxa" w:w="328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esperarCargaDePagina</w:t>
            </w:r>
            <w:r>
              <w:rPr>
                <w:b w:val="0"/>
                <w:sz w:val="20"/>
              </w:rPr>
              <w:t xml:space="preserve"> (mirar la página al menos una vez)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EstructurasDeControl.java · while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int ejecutarConReintentos(int fallosAntesDeExito, int maxIntentos)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int intento = 1;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while (intento &lt;= maxIntentos)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boolean paso = intento &gt; fallosAntesDeExito;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if (paso)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return intento;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intento++;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return -1;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</w:rPr>
        <w:t>break</w:t>
      </w:r>
      <w:r>
        <w:rPr>
          <w:b w:val="0"/>
        </w:rPr>
        <w:t xml:space="preserve"> sale del ciclo de inmediato (ya encontramos el primer caso fallido, no hay que seguir).</w:t>
      </w:r>
    </w:p>
    <w:p>
      <w:pPr>
        <w:pStyle w:val="ListBullet"/>
        <w:spacing w:after="60"/>
      </w:pPr>
      <w:r>
        <w:rPr>
          <w:b/>
        </w:rPr>
        <w:t>continue</w:t>
      </w:r>
      <w:r>
        <w:rPr>
          <w:b w:val="0"/>
        </w:rPr>
        <w:t xml:space="preserve"> salta a la siguiente vuelta (un caso bloqueado no cuenta como ejecutado).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DECEA"/>
            <w:tcBorders>
              <w:top w:val="nil"/>
              <w:left w:val="single" w:sz="24" w:color="B42318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B42318"/>
                <w:sz w:val="22"/>
              </w:rPr>
              <w:t>Error común</w:t>
            </w:r>
          </w:p>
          <w:p>
            <w:r>
              <w:rPr>
                <w:b w:val="0"/>
              </w:rPr>
              <w:t xml:space="preserve">Un </w:t>
            </w:r>
            <w:r>
              <w:rPr>
                <w:rFonts w:ascii="Consolas" w:hAnsi="Consolas" w:eastAsia="Consolas"/>
                <w:color w:val="003D7A"/>
              </w:rPr>
              <w:t>while</w:t>
            </w:r>
            <w:r>
              <w:rPr>
                <w:b w:val="0"/>
              </w:rPr>
              <w:t xml:space="preserve"> cuya condición nunca se vuelve falsa es un </w:t>
            </w:r>
            <w:r>
              <w:rPr>
                <w:b/>
              </w:rPr>
              <w:t>ciclo infinito</w:t>
            </w:r>
            <w:r>
              <w:rPr>
                <w:b w:val="0"/>
              </w:rPr>
              <w:t xml:space="preserve">: el programa se queda "pegado". Asegúrate de que algo dentro del ciclo cambie la condición (en el ejemplo, </w:t>
            </w:r>
            <w:r>
              <w:rPr>
                <w:rFonts w:ascii="Consolas" w:hAnsi="Consolas" w:eastAsia="Consolas"/>
                <w:color w:val="003D7A"/>
              </w:rPr>
              <w:t>intento++</w:t>
            </w:r>
            <w:r>
              <w:rPr>
                <w:b w:val="0"/>
              </w:rPr>
              <w:t>).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6. Tema 1 · Arreglos y colecciones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rPr>
          <w:cantSplit/>
          <w:tblHeader/>
        </w:trPr>
        <w:tc>
          <w:tcPr>
            <w:tcW w:type="dxa" w:w="215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Estructura</w:t>
            </w:r>
          </w:p>
        </w:tc>
        <w:tc>
          <w:tcPr>
            <w:tcW w:type="dxa" w:w="294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Idea</w:t>
            </w:r>
          </w:p>
        </w:tc>
        <w:tc>
          <w:tcPr>
            <w:tcW w:type="dxa" w:w="124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¿Repetidos?</w:t>
            </w:r>
          </w:p>
        </w:tc>
        <w:tc>
          <w:tcPr>
            <w:tcW w:type="dxa" w:w="328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Ejemplo en Colecciones.java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Arreglo </w:t>
            </w:r>
            <w:r>
              <w:rPr>
                <w:rFonts w:ascii="Consolas" w:hAnsi="Consolas" w:eastAsia="Consolas"/>
                <w:color w:val="003D7A"/>
                <w:sz w:val="20"/>
              </w:rPr>
              <w:t>String[]</w:t>
            </w:r>
          </w:p>
        </w:tc>
        <w:tc>
          <w:tcPr>
            <w:tcW w:type="dxa" w:w="294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Tamaño fijo, acceso por posición </w:t>
            </w:r>
            <w:r>
              <w:rPr>
                <w:rFonts w:ascii="Consolas" w:hAnsi="Consolas" w:eastAsia="Consolas"/>
                <w:color w:val="003D7A"/>
                <w:sz w:val="20"/>
              </w:rPr>
              <w:t>[0]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Sí</w:t>
            </w:r>
          </w:p>
        </w:tc>
        <w:tc>
          <w:tcPr>
            <w:tcW w:type="dxa" w:w="328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NAVEGADORES_SOPORTADOS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List&lt;String&gt;</w:t>
            </w:r>
          </w:p>
        </w:tc>
        <w:tc>
          <w:tcPr>
            <w:tcW w:type="dxa" w:w="294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Lista ordenada que crece con </w:t>
            </w:r>
            <w:r>
              <w:rPr>
                <w:rFonts w:ascii="Consolas" w:hAnsi="Consolas" w:eastAsia="Consolas"/>
                <w:color w:val="003D7A"/>
                <w:sz w:val="20"/>
              </w:rPr>
              <w:t>add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Sí</w:t>
            </w:r>
          </w:p>
        </w:tc>
        <w:tc>
          <w:tcPr>
            <w:tcW w:type="dxa" w:w="328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filtrarPorPrefijo</w:t>
            </w:r>
            <w:r>
              <w:rPr>
                <w:b w:val="0"/>
                <w:sz w:val="20"/>
              </w:rPr>
              <w:t xml:space="preserve"> (casos de Login)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Set&lt;String&gt;</w:t>
            </w:r>
          </w:p>
        </w:tc>
        <w:tc>
          <w:tcPr>
            <w:tcW w:type="dxa" w:w="294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Conjunto: ignora los repetidos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</w:t>
            </w:r>
          </w:p>
        </w:tc>
        <w:tc>
          <w:tcPr>
            <w:tcW w:type="dxa" w:w="328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eliminarDuplicados</w:t>
            </w:r>
            <w:r>
              <w:rPr>
                <w:b w:val="0"/>
                <w:sz w:val="20"/>
              </w:rPr>
              <w:t xml:space="preserve"> (defectos únicos)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Map&lt;String, Integer&gt;</w:t>
            </w:r>
          </w:p>
        </w:tc>
        <w:tc>
          <w:tcPr>
            <w:tcW w:type="dxa" w:w="294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Pares clave → valor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Claves no</w:t>
            </w:r>
          </w:p>
        </w:tc>
        <w:tc>
          <w:tcPr>
            <w:tcW w:type="dxa" w:w="328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contarPorEstado</w:t>
            </w:r>
            <w:r>
              <w:rPr>
                <w:b w:val="0"/>
                <w:sz w:val="20"/>
              </w:rPr>
              <w:t xml:space="preserve"> (estado → cantidad)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Colecciones.java · Map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Map&lt;String, Integer&gt; contarPorEstado(List&lt;String&gt; estados)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Map&lt;String, Integer&gt; conteo = new LinkedHashMap&lt;&gt;();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for (String estado : estados)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conteo.put(estado, conteo.getOrDefault(estado, 0) + 1);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return conteo;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Importante</w:t>
            </w:r>
          </w:p>
          <w:p>
            <w:r>
              <w:rPr>
                <w:b w:val="0"/>
              </w:rPr>
              <w:t xml:space="preserve">Las posiciones de un arreglo o lista empiezan en </w:t>
            </w:r>
            <w:r>
              <w:rPr>
                <w:b/>
              </w:rPr>
              <w:t>0</w:t>
            </w:r>
            <w:r>
              <w:rPr>
                <w:b w:val="0"/>
              </w:rPr>
              <w:t xml:space="preserve">. En un arreglo de 3 navegadores la última posición es la 2; pedir la 3 lanza </w:t>
            </w:r>
            <w:r>
              <w:rPr>
                <w:rFonts w:ascii="Consolas" w:hAnsi="Consolas" w:eastAsia="Consolas"/>
                <w:color w:val="003D7A"/>
              </w:rPr>
              <w:t>ArrayIndexOutOfBoundsException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7. Tema 2 · Clases, objetos y encapsulamiento</w:t>
      </w:r>
    </w:p>
    <w:p>
      <w:r>
        <w:rPr>
          <w:b w:val="0"/>
        </w:rPr>
        <w:t xml:space="preserve">La </w:t>
      </w:r>
      <w:r>
        <w:rPr>
          <w:b/>
        </w:rPr>
        <w:t>Programación Orientada a Objetos (POO)</w:t>
      </w:r>
      <w:r>
        <w:rPr>
          <w:b w:val="0"/>
        </w:rPr>
        <w:t xml:space="preserve"> organiza el código como el mundo real: en cosas con datos (atributos) y comportamiento (métodos).</w:t>
      </w:r>
    </w:p>
    <w:p>
      <w:pPr>
        <w:pStyle w:val="ListBullet"/>
        <w:spacing w:after="60"/>
      </w:pPr>
      <w:r>
        <w:rPr>
          <w:b/>
        </w:rPr>
        <w:t>Clase</w:t>
      </w:r>
      <w:r>
        <w:rPr>
          <w:b w:val="0"/>
        </w:rPr>
        <w:t xml:space="preserve"> = la plantilla. </w:t>
      </w:r>
      <w:r>
        <w:rPr>
          <w:rFonts w:ascii="Consolas" w:hAnsi="Consolas" w:eastAsia="Consolas"/>
          <w:color w:val="003D7A"/>
        </w:rPr>
        <w:t>CasoDePrueba</w:t>
      </w:r>
      <w:r>
        <w:rPr>
          <w:b w:val="0"/>
        </w:rPr>
        <w:t xml:space="preserve"> define que todo caso tiene id, título, pasos y estado.</w:t>
      </w:r>
    </w:p>
    <w:p>
      <w:pPr>
        <w:pStyle w:val="ListBullet"/>
        <w:spacing w:after="60"/>
      </w:pPr>
      <w:r>
        <w:rPr>
          <w:b/>
        </w:rPr>
        <w:t>Objeto</w:t>
      </w:r>
      <w:r>
        <w:rPr>
          <w:b w:val="0"/>
        </w:rPr>
        <w:t xml:space="preserve"> = un caso concreto creado con </w:t>
      </w:r>
      <w:r>
        <w:rPr>
          <w:rFonts w:ascii="Consolas" w:hAnsi="Consolas" w:eastAsia="Consolas"/>
          <w:color w:val="003D7A"/>
        </w:rPr>
        <w:t>new</w:t>
      </w:r>
      <w:r>
        <w:rPr>
          <w:b w:val="0"/>
        </w:rPr>
        <w:t xml:space="preserve">: </w:t>
      </w:r>
      <w:r>
        <w:rPr>
          <w:rFonts w:ascii="Consolas" w:hAnsi="Consolas" w:eastAsia="Consolas"/>
          <w:color w:val="003D7A"/>
        </w:rPr>
        <w:t>new CasoDePrueba("CP-001", "Login con credenciales válidas")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Constructor</w:t>
      </w:r>
      <w:r>
        <w:rPr>
          <w:b w:val="0"/>
        </w:rPr>
        <w:t xml:space="preserve"> = el método especial que crea el objeto. Es la "puerta de entrada": si los datos son inválidos, el objeto no nace.</w:t>
      </w:r>
    </w:p>
    <w:p>
      <w:pPr>
        <w:pStyle w:val="ListBullet"/>
        <w:spacing w:after="60"/>
      </w:pPr>
      <w:r>
        <w:rPr>
          <w:b/>
        </w:rPr>
        <w:t>Encapsulamiento</w:t>
      </w:r>
      <w:r>
        <w:rPr>
          <w:b w:val="0"/>
        </w:rPr>
        <w:t xml:space="preserve"> = los atributos son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 xml:space="preserve"> y solo cambian a través de métodos que </w:t>
      </w:r>
      <w:r>
        <w:rPr>
          <w:b/>
        </w:rPr>
        <w:t>validan</w:t>
      </w:r>
      <w:r>
        <w:rPr>
          <w:b w:val="0"/>
        </w:rPr>
        <w:t xml:space="preserve"> las reglas.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CasoDePrueba.java (extracto)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CasoDePrueba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String id;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String titulo;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List&lt;String&gt; pasos;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EstadoCaso estado;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int ejecuciones;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String motivoBloqueo;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void registrarEjecucion(boolean exitoso)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if (estado == EstadoCaso.BLOQUEADO)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throw new IllegalStateException(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    "El caso " + id + " está bloqueado: " + motivoBloqueo);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if (pasos.isEmpty())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throw new IllegalStateException(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    "El caso " + id + " no tiene pasos; no se puede ejecutar");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ejecuciones++;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estado = exitoso ? EstadoCaso.EXITOSO : EstadoCaso.FALLIDO;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Gracias al encapsulamiento, nadie puede hacer </w:t>
      </w:r>
      <w:r>
        <w:rPr>
          <w:rFonts w:ascii="Consolas" w:hAnsi="Consolas" w:eastAsia="Consolas"/>
          <w:color w:val="003D7A"/>
        </w:rPr>
        <w:t>caso.estado = EXITOSO</w:t>
      </w:r>
      <w:r>
        <w:rPr>
          <w:b w:val="0"/>
        </w:rPr>
        <w:t xml:space="preserve"> desde afuera: tiene que llamar </w:t>
      </w:r>
      <w:r>
        <w:rPr>
          <w:rFonts w:ascii="Consolas" w:hAnsi="Consolas" w:eastAsia="Consolas"/>
          <w:color w:val="003D7A"/>
        </w:rPr>
        <w:t>registrarEjecucion(true)</w:t>
      </w:r>
      <w:r>
        <w:rPr>
          <w:b w:val="0"/>
        </w:rPr>
        <w:t xml:space="preserve">, y ese método se niega si el caso está bloqueado. Así el objeto </w:t>
      </w:r>
      <w:r>
        <w:rPr>
          <w:b/>
        </w:rPr>
        <w:t>nunca queda en un estado inválido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7.1 Modificadores de acceso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187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Modificador</w:t>
            </w:r>
          </w:p>
        </w:tc>
        <w:tc>
          <w:tcPr>
            <w:tcW w:type="dxa" w:w="294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Quién lo puede usar</w:t>
            </w:r>
          </w:p>
        </w:tc>
        <w:tc>
          <w:tcPr>
            <w:tcW w:type="dxa" w:w="481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Uso típico en el proyecto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private</w:t>
            </w:r>
          </w:p>
        </w:tc>
        <w:tc>
          <w:tcPr>
            <w:tcW w:type="dxa" w:w="294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Solo la misma clase</w:t>
            </w:r>
          </w:p>
        </w:tc>
        <w:tc>
          <w:tcPr>
            <w:tcW w:type="dxa" w:w="481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Atributos: </w:t>
            </w:r>
            <w:r>
              <w:rPr>
                <w:rFonts w:ascii="Consolas" w:hAnsi="Consolas" w:eastAsia="Consolas"/>
                <w:color w:val="003D7A"/>
                <w:sz w:val="20"/>
              </w:rPr>
              <w:t>id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estado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historial</w:t>
            </w:r>
            <w:r>
              <w:rPr>
                <w:b w:val="0"/>
                <w:sz w:val="20"/>
              </w:rPr>
              <w:t xml:space="preserve">, localizadores de </w:t>
            </w:r>
            <w:r>
              <w:rPr>
                <w:rFonts w:ascii="Consolas" w:hAnsi="Consolas" w:eastAsia="Consolas"/>
                <w:color w:val="003D7A"/>
                <w:sz w:val="20"/>
              </w:rPr>
              <w:t>PaginaLogin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(sin modificador)</w:t>
            </w:r>
          </w:p>
        </w:tc>
        <w:tc>
          <w:tcPr>
            <w:tcW w:type="dxa" w:w="294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Clases del mismo paquete</w:t>
            </w:r>
          </w:p>
        </w:tc>
        <w:tc>
          <w:tcPr>
            <w:tcW w:type="dxa" w:w="481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Métodos y clases de prueba JUnit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protected</w:t>
            </w:r>
          </w:p>
        </w:tc>
        <w:tc>
          <w:tcPr>
            <w:tcW w:type="dxa" w:w="294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 mismo paquete y las clases hijas</w:t>
            </w:r>
          </w:p>
        </w:tc>
        <w:tc>
          <w:tcPr>
            <w:tcW w:type="dxa" w:w="481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Navegador.validarUrl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PaginaBase.escribir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public</w:t>
            </w:r>
          </w:p>
        </w:tc>
        <w:tc>
          <w:tcPr>
            <w:tcW w:type="dxa" w:w="294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Cualquier clase</w:t>
            </w:r>
          </w:p>
        </w:tc>
        <w:tc>
          <w:tcPr>
            <w:tcW w:type="dxa" w:w="481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Constructores, getters y métodos de negocio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7.2 Getters, listas de solo lectura, toString y enum</w:t>
      </w:r>
    </w:p>
    <w:p>
      <w:pPr>
        <w:pStyle w:val="ListBullet"/>
        <w:spacing w:after="60"/>
      </w:pPr>
      <w:r>
        <w:rPr>
          <w:b/>
        </w:rPr>
        <w:t>Getter</w:t>
      </w:r>
      <w:r>
        <w:rPr>
          <w:b w:val="0"/>
        </w:rPr>
        <w:t xml:space="preserve"> (</w:t>
      </w:r>
      <w:r>
        <w:rPr>
          <w:rFonts w:ascii="Consolas" w:hAnsi="Consolas" w:eastAsia="Consolas"/>
          <w:color w:val="003D7A"/>
        </w:rPr>
        <w:t>getId()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isAbierto()</w:t>
      </w:r>
      <w:r>
        <w:rPr>
          <w:b w:val="0"/>
        </w:rPr>
        <w:t xml:space="preserve"> para booleanos): permite </w:t>
      </w:r>
      <w:r>
        <w:rPr>
          <w:b/>
        </w:rPr>
        <w:t>leer</w:t>
      </w:r>
      <w:r>
        <w:rPr>
          <w:b w:val="0"/>
        </w:rPr>
        <w:t xml:space="preserve"> un atributo privado sin poder cambiarlo.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getPasos()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Collections.unmodifiableList(pasos)</w:t>
      </w:r>
      <w:r>
        <w:rPr>
          <w:b w:val="0"/>
        </w:rPr>
        <w:t xml:space="preserve">: si devolviera la lista original, alguien podría hacer </w:t>
      </w:r>
      <w:r>
        <w:rPr>
          <w:rFonts w:ascii="Consolas" w:hAnsi="Consolas" w:eastAsia="Consolas"/>
          <w:color w:val="003D7A"/>
        </w:rPr>
        <w:t>getPasos().clear()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toString()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@Override</w:t>
      </w:r>
      <w:r>
        <w:rPr>
          <w:b w:val="0"/>
        </w:rPr>
        <w:t xml:space="preserve"> define cómo se imprime el objeto: </w:t>
      </w:r>
      <w:r>
        <w:rPr>
          <w:rFonts w:ascii="Consolas" w:hAnsi="Consolas" w:eastAsia="Consolas"/>
          <w:color w:val="003D7A"/>
        </w:rPr>
        <w:t>CP-001 | Login con credenciales válidas | EXITOSO | pasos=3 | ejecuciones=1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enum</w:t>
      </w:r>
      <w:r>
        <w:rPr>
          <w:b w:val="0"/>
        </w:rPr>
        <w:t xml:space="preserve"> = lista cerrada de valores (</w:t>
      </w:r>
      <w:r>
        <w:rPr>
          <w:rFonts w:ascii="Consolas" w:hAnsi="Consolas" w:eastAsia="Consolas"/>
          <w:color w:val="003D7A"/>
        </w:rPr>
        <w:t>EstadoCaso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Severidad</w:t>
      </w:r>
      <w:r>
        <w:rPr>
          <w:b w:val="0"/>
        </w:rPr>
        <w:t xml:space="preserve">). Evita errores de digitación que un </w:t>
      </w:r>
      <w:r>
        <w:rPr>
          <w:rFonts w:ascii="Consolas" w:hAnsi="Consolas" w:eastAsia="Consolas"/>
          <w:color w:val="003D7A"/>
        </w:rPr>
        <w:t>String</w:t>
      </w:r>
      <w:r>
        <w:rPr>
          <w:b w:val="0"/>
        </w:rPr>
        <w:t xml:space="preserve"> sí permite, y puede tener atributos (</w:t>
      </w:r>
      <w:r>
        <w:rPr>
          <w:rFonts w:ascii="Consolas" w:hAnsi="Consolas" w:eastAsia="Consolas"/>
          <w:color w:val="003D7A"/>
        </w:rPr>
        <w:t>Severidad.getNivel()</w:t>
      </w:r>
      <w:r>
        <w:rPr>
          <w:b w:val="0"/>
        </w:rPr>
        <w:t>).</w:t>
      </w:r>
    </w:p>
    <w:p>
      <w:pPr>
        <w:pStyle w:val="ListBullet"/>
        <w:spacing w:after="60"/>
      </w:pPr>
      <w:r>
        <w:rPr>
          <w:b/>
        </w:rPr>
        <w:t>Asociación</w:t>
      </w:r>
      <w:r>
        <w:rPr>
          <w:b w:val="0"/>
        </w:rPr>
        <w:t xml:space="preserve">: un </w:t>
      </w:r>
      <w:r>
        <w:rPr>
          <w:rFonts w:ascii="Consolas" w:hAnsi="Consolas" w:eastAsia="Consolas"/>
          <w:color w:val="003D7A"/>
        </w:rPr>
        <w:t>Defecto</w:t>
      </w:r>
      <w:r>
        <w:rPr>
          <w:b w:val="0"/>
        </w:rPr>
        <w:t xml:space="preserve"> </w:t>
      </w:r>
      <w:r>
        <w:rPr>
          <w:b/>
        </w:rPr>
        <w:t>tiene un</w:t>
      </w:r>
      <w:r>
        <w:rPr>
          <w:b w:val="0"/>
        </w:rPr>
        <w:t xml:space="preserve"> </w:t>
      </w:r>
      <w:r>
        <w:rPr>
          <w:rFonts w:ascii="Consolas" w:hAnsi="Consolas" w:eastAsia="Consolas"/>
          <w:color w:val="003D7A"/>
        </w:rPr>
        <w:t>CasoDePrueba</w:t>
      </w:r>
      <w:r>
        <w:rPr>
          <w:b w:val="0"/>
        </w:rPr>
        <w:t xml:space="preserve"> que lo detectó.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E8F5EC"/>
            <w:tcBorders>
              <w:top w:val="nil"/>
              <w:left w:val="single" w:sz="24" w:color="1E7B34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7B34"/>
                <w:sz w:val="22"/>
              </w:rPr>
              <w:t>Buena práctica</w:t>
            </w:r>
          </w:p>
          <w:p>
            <w:r>
              <w:rPr>
                <w:b w:val="0"/>
              </w:rPr>
              <w:t xml:space="preserve">Crea getters solo para lo que otros necesitan leer, y </w:t>
            </w:r>
            <w:r>
              <w:rPr>
                <w:b/>
              </w:rPr>
              <w:t>no</w:t>
            </w:r>
            <w:r>
              <w:rPr>
                <w:b w:val="0"/>
              </w:rPr>
              <w:t xml:space="preserve"> crees setters "por si acaso": cada setter es una puerta para dejar el objeto en un estado inválido. Prefiere métodos con nombre de negocio (</w:t>
            </w:r>
            <w:r>
              <w:rPr>
                <w:rFonts w:ascii="Consolas" w:hAnsi="Consolas" w:eastAsia="Consolas"/>
                <w:color w:val="003D7A"/>
              </w:rPr>
              <w:t>bloquear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</w:rPr>
              <w:t>cerrar</w:t>
            </w:r>
            <w:r>
              <w:rPr>
                <w:b w:val="0"/>
              </w:rPr>
              <w:t>).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8. Tema 3 · Herencia</w:t>
      </w:r>
    </w:p>
    <w:p>
      <w:r>
        <w:rPr>
          <w:b w:val="0"/>
        </w:rPr>
        <w:t xml:space="preserve">La </w:t>
      </w:r>
      <w:r>
        <w:rPr>
          <w:b/>
        </w:rPr>
        <w:t>herencia</w:t>
      </w:r>
      <w:r>
        <w:rPr>
          <w:b w:val="0"/>
        </w:rPr>
        <w:t xml:space="preserve"> permite que una clase hija reciba todo lo de una clase padre y agregue o cambie lo suyo. Se lee como </w:t>
      </w:r>
      <w:r>
        <w:rPr>
          <w:b/>
        </w:rPr>
        <w:t>"ES UN"</w:t>
      </w:r>
      <w:r>
        <w:rPr>
          <w:b w:val="0"/>
        </w:rPr>
        <w:t xml:space="preserve">: "Chrome ES UN Navegador". Lo común (abrir una URL, guardar historial, validar la dirección) se escribe </w:t>
      </w:r>
      <w:r>
        <w:rPr>
          <w:b/>
        </w:rPr>
        <w:t>una sola vez</w:t>
      </w:r>
      <w:r>
        <w:rPr>
          <w:b w:val="0"/>
        </w:rPr>
        <w:t xml:space="preserve"> en </w:t>
      </w:r>
      <w:r>
        <w:rPr>
          <w:rFonts w:ascii="Consolas" w:hAnsi="Consolas" w:eastAsia="Consolas"/>
          <w:color w:val="003D7A"/>
        </w:rPr>
        <w:t>Navegador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Navegador.java y Chrome.java (extractos)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Navegador.java (padre)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abstract class Navegador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String nombre;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protected final boolean sinVentana;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List&lt;String&gt; historial;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protected Navegador(String nombre, boolean sinVentana)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this.nombre = nombre;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this.sinVentana = sinVentana;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this.historial = new ArrayList&lt;&gt;();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abstract String nombreDelDriver();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Chrome.java (hija)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Chrome extends Navegador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boolean incognito;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Chrome(boolean sinVentana, boolean incognito)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super("Chrome", sinVentana);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this.incognito = incognito;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@Override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String nombreDelDriver()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"chromedriver";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@Override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String describir()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super.describir() + " | incognito=" + incognito;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19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Palabra clave</w:t>
            </w:r>
          </w:p>
        </w:tc>
        <w:tc>
          <w:tcPr>
            <w:tcW w:type="dxa" w:w="442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hace</w:t>
            </w:r>
          </w:p>
        </w:tc>
        <w:tc>
          <w:tcPr>
            <w:tcW w:type="dxa" w:w="328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Dónde verlo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extends</w:t>
            </w:r>
          </w:p>
        </w:tc>
        <w:tc>
          <w:tcPr>
            <w:tcW w:type="dxa" w:w="442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Declara que la clase hereda de otra (solo se hereda de </w:t>
            </w:r>
            <w:r>
              <w:rPr>
                <w:b/>
                <w:sz w:val="20"/>
              </w:rPr>
              <w:t>una</w:t>
            </w:r>
            <w:r>
              <w:rPr>
                <w:b w:val="0"/>
                <w:sz w:val="20"/>
              </w:rPr>
              <w:t xml:space="preserve"> clase)</w:t>
            </w:r>
          </w:p>
        </w:tc>
        <w:tc>
          <w:tcPr>
            <w:tcW w:type="dxa" w:w="328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class Chrome extends Navegador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abstract</w:t>
            </w:r>
            <w:r>
              <w:rPr>
                <w:b w:val="0"/>
                <w:sz w:val="20"/>
              </w:rPr>
              <w:t xml:space="preserve"> (clase)</w:t>
            </w:r>
          </w:p>
        </w:tc>
        <w:tc>
          <w:tcPr>
            <w:tcW w:type="dxa" w:w="442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se puede instanciar: es una idea general</w:t>
            </w:r>
          </w:p>
        </w:tc>
        <w:tc>
          <w:tcPr>
            <w:tcW w:type="dxa" w:w="328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new Navegador(...)</w:t>
            </w:r>
            <w:r>
              <w:rPr>
                <w:b w:val="0"/>
                <w:sz w:val="20"/>
              </w:rPr>
              <w:t xml:space="preserve"> no compila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abstract</w:t>
            </w:r>
            <w:r>
              <w:rPr>
                <w:b w:val="0"/>
                <w:sz w:val="20"/>
              </w:rPr>
              <w:t xml:space="preserve"> (método)</w:t>
            </w:r>
          </w:p>
        </w:tc>
        <w:tc>
          <w:tcPr>
            <w:tcW w:type="dxa" w:w="442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tiene cuerpo: obliga a cada hija a implementarlo</w:t>
            </w:r>
          </w:p>
        </w:tc>
        <w:tc>
          <w:tcPr>
            <w:tcW w:type="dxa" w:w="328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nombreDelDriver()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super(...)</w:t>
            </w:r>
          </w:p>
        </w:tc>
        <w:tc>
          <w:tcPr>
            <w:tcW w:type="dxa" w:w="442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Llama al constructor del padre; va en la primera línea</w:t>
            </w:r>
          </w:p>
        </w:tc>
        <w:tc>
          <w:tcPr>
            <w:tcW w:type="dxa" w:w="328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super("Chrome", sinVentana);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super.metodo()</w:t>
            </w:r>
          </w:p>
        </w:tc>
        <w:tc>
          <w:tcPr>
            <w:tcW w:type="dxa" w:w="442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Reutiliza la versión del padre dentro de la sobrescritura</w:t>
            </w:r>
          </w:p>
        </w:tc>
        <w:tc>
          <w:tcPr>
            <w:tcW w:type="dxa" w:w="328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Firefox.abrir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Edge.validarUrl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</w:p>
        </w:tc>
        <w:tc>
          <w:tcPr>
            <w:tcW w:type="dxa" w:w="442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Avisa al compilador que se sobrescribe un método heredado</w:t>
            </w:r>
          </w:p>
        </w:tc>
        <w:tc>
          <w:tcPr>
            <w:tcW w:type="dxa" w:w="328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Chrome.describir()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E8F5EC"/>
            <w:tcBorders>
              <w:top w:val="nil"/>
              <w:left w:val="single" w:sz="24" w:color="1E7B34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7B34"/>
                <w:sz w:val="22"/>
              </w:rPr>
              <w:t>Buena práctica</w:t>
            </w:r>
          </w:p>
          <w:p>
            <w:r>
              <w:rPr>
                <w:b w:val="0"/>
              </w:rPr>
              <w:t xml:space="preserve">Si escribes </w:t>
            </w:r>
            <w:r>
              <w:rPr>
                <w:rFonts w:ascii="Consolas" w:hAnsi="Consolas" w:eastAsia="Consolas"/>
                <w:color w:val="003D7A"/>
              </w:rPr>
              <w:t>@Override</w:t>
            </w:r>
            <w:r>
              <w:rPr>
                <w:b w:val="0"/>
              </w:rPr>
              <w:t xml:space="preserve"> y el nombre o los parámetros no coinciden con el método del padre, el compilador te avisa. Sin la anotación, habrías creado un método nuevo sin darte cuenta.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9. Tema 3 · Polimorfismo</w:t>
      </w:r>
    </w:p>
    <w:p>
      <w:r>
        <w:rPr>
          <w:b/>
        </w:rPr>
        <w:t>Polimorfismo</w:t>
      </w:r>
      <w:r>
        <w:rPr>
          <w:b w:val="0"/>
        </w:rPr>
        <w:t xml:space="preserve"> significa "muchas formas": el </w:t>
      </w:r>
      <w:r>
        <w:rPr>
          <w:b/>
        </w:rPr>
        <w:t>mismo llamado</w:t>
      </w:r>
      <w:r>
        <w:rPr>
          <w:b w:val="0"/>
        </w:rPr>
        <w:t xml:space="preserve"> se comporta distinto según el objeto que lo recibe. En el proyecto, una </w:t>
      </w:r>
      <w:r>
        <w:rPr>
          <w:b/>
        </w:rPr>
        <w:t>interfaz</w:t>
      </w:r>
      <w:r>
        <w:rPr>
          <w:b w:val="0"/>
        </w:rPr>
        <w:t xml:space="preserve"> (</w:t>
      </w:r>
      <w:r>
        <w:rPr>
          <w:rFonts w:ascii="Consolas" w:hAnsi="Consolas" w:eastAsia="Consolas"/>
          <w:color w:val="003D7A"/>
        </w:rPr>
        <w:t>Ejecutable</w:t>
      </w:r>
      <w:r>
        <w:rPr>
          <w:b w:val="0"/>
        </w:rPr>
        <w:t xml:space="preserve">) es el contrato: toda prueba sabe </w:t>
      </w:r>
      <w:r>
        <w:rPr>
          <w:rFonts w:ascii="Consolas" w:hAnsi="Consolas" w:eastAsia="Consolas"/>
          <w:color w:val="003D7A"/>
        </w:rPr>
        <w:t>ejecutar()</w:t>
      </w:r>
      <w:r>
        <w:rPr>
          <w:b w:val="0"/>
        </w:rPr>
        <w:t xml:space="preserve">. </w:t>
      </w:r>
      <w:r>
        <w:rPr>
          <w:rFonts w:ascii="Consolas" w:hAnsi="Consolas" w:eastAsia="Consolas"/>
          <w:color w:val="003D7A"/>
        </w:rPr>
        <w:t>PruebaWeb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PruebaApi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PruebaMovil</w:t>
      </w:r>
      <w:r>
        <w:rPr>
          <w:b w:val="0"/>
        </w:rPr>
        <w:t xml:space="preserve"> lo cumplen cada una a su manera.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Ejecutable.java y EjecutorDePruebas.java (extractos)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Ejecutable.java (contrato)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interface Ejecutable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String getNombre();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boolean ejecutar();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EjecutorDePruebas.java (dentro de ejecutarTodas)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for (Ejecutable prueba : pruebas)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boolean paso = prueba.ejecutar(); // &lt;- llamada polimórfica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</w:t>
      </w:r>
      <w:r>
        <w:rPr>
          <w:rFonts w:ascii="Consolas" w:hAnsi="Consolas" w:eastAsia="Consolas"/>
          <w:color w:val="003D7A"/>
        </w:rPr>
        <w:t>EjecutorDePruebas</w:t>
      </w:r>
      <w:r>
        <w:rPr>
          <w:b w:val="0"/>
        </w:rPr>
        <w:t xml:space="preserve"> </w:t>
      </w:r>
      <w:r>
        <w:rPr>
          <w:b/>
        </w:rPr>
        <w:t>no sabe</w:t>
      </w:r>
      <w:r>
        <w:rPr>
          <w:b w:val="0"/>
        </w:rPr>
        <w:t xml:space="preserve"> si cada elemento es web, API o móvil. Java decide en tiempo de ejecución qué </w:t>
      </w:r>
      <w:r>
        <w:rPr>
          <w:rFonts w:ascii="Consolas" w:hAnsi="Consolas" w:eastAsia="Consolas"/>
          <w:color w:val="003D7A"/>
        </w:rPr>
        <w:t>ejecutar()</w:t>
      </w:r>
      <w:r>
        <w:rPr>
          <w:b w:val="0"/>
        </w:rPr>
        <w:t xml:space="preserve"> correr. Si mañana creas </w:t>
      </w:r>
      <w:r>
        <w:rPr>
          <w:rFonts w:ascii="Consolas" w:hAnsi="Consolas" w:eastAsia="Consolas"/>
          <w:color w:val="003D7A"/>
        </w:rPr>
        <w:t>PruebaDeRendimiento implements Ejecutable</w:t>
      </w:r>
      <w:r>
        <w:rPr>
          <w:b w:val="0"/>
        </w:rPr>
        <w:t>, el ejecutor funciona sin tocarlo.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9.1 Sobrecarga vs. sobrescritura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204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</w:p>
        </w:tc>
        <w:tc>
          <w:tcPr>
            <w:tcW w:type="dxa" w:w="379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Sobrecarga (overloading)</w:t>
            </w:r>
          </w:p>
        </w:tc>
        <w:tc>
          <w:tcPr>
            <w:tcW w:type="dxa" w:w="379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Sobrescritura (overriding)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Tipo de polimorfismo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Estático: se decide al </w:t>
            </w:r>
            <w:r>
              <w:rPr>
                <w:b/>
                <w:sz w:val="20"/>
              </w:rPr>
              <w:t>compilar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Dinámico: se decide al </w:t>
            </w:r>
            <w:r>
              <w:rPr>
                <w:b/>
                <w:sz w:val="20"/>
              </w:rPr>
              <w:t>ejecutar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Dónde ocurre</w:t>
            </w:r>
          </w:p>
        </w:tc>
        <w:tc>
          <w:tcPr>
            <w:tcW w:type="dxa" w:w="37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 la misma clase</w:t>
            </w:r>
          </w:p>
        </w:tc>
        <w:tc>
          <w:tcPr>
            <w:tcW w:type="dxa" w:w="37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Entre padre e hija, o interfaz e implementación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Firma del método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Mismo nombre, </w:t>
            </w:r>
            <w:r>
              <w:rPr>
                <w:b/>
                <w:sz w:val="20"/>
              </w:rPr>
              <w:t>parámetros distintos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Mismo nombre y </w:t>
            </w:r>
            <w:r>
              <w:rPr>
                <w:b/>
                <w:sz w:val="20"/>
              </w:rPr>
              <w:t>mismos parámetros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Anotación</w:t>
            </w:r>
          </w:p>
        </w:tc>
        <w:tc>
          <w:tcPr>
            <w:tcW w:type="dxa" w:w="37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Ninguna</w:t>
            </w:r>
          </w:p>
        </w:tc>
        <w:tc>
          <w:tcPr>
            <w:tcW w:type="dxa" w:w="37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Ejemplo del proyecto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Reportero.formatear(CasoDePrueba)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formatear(Defecto)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formatear(String, boolean)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Chrome.describir()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PruebaApi.ejecutar()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9.2 Los tres pilares en una tabla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rPr>
          <w:cantSplit/>
          <w:tblHeader/>
        </w:trPr>
        <w:tc>
          <w:tcPr>
            <w:tcW w:type="dxa" w:w="181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Pilar</w:t>
            </w:r>
          </w:p>
        </w:tc>
        <w:tc>
          <w:tcPr>
            <w:tcW w:type="dxa" w:w="272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Idea en una frase</w:t>
            </w:r>
          </w:p>
        </w:tc>
        <w:tc>
          <w:tcPr>
            <w:tcW w:type="dxa" w:w="238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En Java</w:t>
            </w:r>
          </w:p>
        </w:tc>
        <w:tc>
          <w:tcPr>
            <w:tcW w:type="dxa" w:w="272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En automatización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Encapsulamiento</w:t>
            </w:r>
          </w:p>
        </w:tc>
        <w:tc>
          <w:tcPr>
            <w:tcW w:type="dxa" w:w="272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Proteger los datos y exponer solo acciones válidas</w:t>
            </w:r>
          </w:p>
        </w:tc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private</w:t>
            </w:r>
            <w:r>
              <w:rPr>
                <w:b w:val="0"/>
                <w:sz w:val="20"/>
              </w:rPr>
              <w:t xml:space="preserve"> + métodos que validan</w:t>
            </w:r>
          </w:p>
        </w:tc>
        <w:tc>
          <w:tcPr>
            <w:tcW w:type="dxa" w:w="272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Localizadores privados dentro del Page Object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Herencia</w:t>
            </w:r>
          </w:p>
        </w:tc>
        <w:tc>
          <w:tcPr>
            <w:tcW w:type="dxa" w:w="272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Reutilizar lo común en una clase padre</w:t>
            </w:r>
          </w:p>
        </w:tc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extends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super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abstract</w:t>
            </w:r>
          </w:p>
        </w:tc>
        <w:tc>
          <w:tcPr>
            <w:tcW w:type="dxa" w:w="272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PaginaBase</w:t>
            </w:r>
            <w:r>
              <w:rPr>
                <w:b w:val="0"/>
                <w:sz w:val="20"/>
              </w:rPr>
              <w:t xml:space="preserve"> con acciones genéricas para todas las páginas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Polimorfismo</w:t>
            </w:r>
          </w:p>
        </w:tc>
        <w:tc>
          <w:tcPr>
            <w:tcW w:type="dxa" w:w="272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 mismo llamado, distintos comportamientos</w:t>
            </w:r>
          </w:p>
        </w:tc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interface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  <w:r>
              <w:rPr>
                <w:b w:val="0"/>
                <w:sz w:val="20"/>
              </w:rPr>
              <w:t>, sobrecarga</w:t>
            </w:r>
          </w:p>
        </w:tc>
        <w:tc>
          <w:tcPr>
            <w:tcW w:type="dxa" w:w="272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Ejecutar tareas o interacciones distintas con el mismo método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10. Pruebas con JUnit 5 y AssertJ</w:t>
      </w:r>
    </w:p>
    <w:p>
      <w:r>
        <w:rPr>
          <w:b w:val="0"/>
        </w:rPr>
        <w:t xml:space="preserve">Cada clase del proyecto tiene su prueba. Una prueba unitaria sigue el patrón </w:t>
      </w:r>
      <w:r>
        <w:rPr>
          <w:b/>
        </w:rPr>
        <w:t>AAA</w:t>
      </w:r>
      <w:r>
        <w:rPr>
          <w:b w:val="0"/>
        </w:rPr>
        <w:t xml:space="preserve">: </w:t>
      </w:r>
      <w:r>
        <w:rPr>
          <w:b/>
        </w:rPr>
        <w:t>Arrange</w:t>
      </w:r>
      <w:r>
        <w:rPr>
          <w:b w:val="0"/>
        </w:rPr>
        <w:t xml:space="preserve"> (preparar), </w:t>
      </w:r>
      <w:r>
        <w:rPr>
          <w:b/>
        </w:rPr>
        <w:t>Act</w:t>
      </w:r>
      <w:r>
        <w:rPr>
          <w:b w:val="0"/>
        </w:rPr>
        <w:t xml:space="preserve"> (ejecutar) y </w:t>
      </w:r>
      <w:r>
        <w:rPr>
          <w:b/>
        </w:rPr>
        <w:t>Assert</w:t>
      </w:r>
      <w:r>
        <w:rPr>
          <w:b w:val="0"/>
        </w:rPr>
        <w:t xml:space="preserve"> (verificar). Las pruebas negativas comprueban que el código </w:t>
      </w:r>
      <w:r>
        <w:rPr>
          <w:b/>
        </w:rPr>
        <w:t>rechace</w:t>
      </w:r>
      <w:r>
        <w:rPr>
          <w:b w:val="0"/>
        </w:rPr>
        <w:t xml:space="preserve"> lo inválido.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CasoDePruebaTest.java · prueba negativa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@Test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@DisplayName("Un caso bloqueado no se puede ejecutar y conserva el motivo")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void casoBloqueadoNoSeEjecuta()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caso.bloquear("Ambiente de QA caído");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assertThatThrownBy(() -&gt; caso.registrarEjecucion(true))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.isInstanceOf(IllegalStateException.class)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.hasMessageContaining("Ambiente de QA caído");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assertThat(caso.getEjecuciones()).isZero();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340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Anotación o método</w:t>
            </w:r>
          </w:p>
        </w:tc>
        <w:tc>
          <w:tcPr>
            <w:tcW w:type="dxa" w:w="6236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Para qué sirve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@Test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Marca un método como prueba.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@DisplayName("...")</w:t>
            </w:r>
          </w:p>
        </w:tc>
        <w:tc>
          <w:tcPr>
            <w:tcW w:type="dxa" w:w="623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Nombre legible en español que aparece en IntelliJ y en la consola de Maven.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@BeforeEach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Se ejecuta antes de </w:t>
            </w:r>
            <w:r>
              <w:rPr>
                <w:b/>
                <w:sz w:val="20"/>
              </w:rPr>
              <w:t>cada</w:t>
            </w:r>
            <w:r>
              <w:rPr>
                <w:b w:val="0"/>
                <w:sz w:val="20"/>
              </w:rPr>
              <w:t xml:space="preserve"> prueba (deja datos limpios).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@ParameterizedTest</w:t>
            </w:r>
            <w:r>
              <w:rPr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color w:val="003D7A"/>
                <w:sz w:val="20"/>
              </w:rPr>
              <w:t>@CsvSource</w:t>
            </w:r>
          </w:p>
        </w:tc>
        <w:tc>
          <w:tcPr>
            <w:tcW w:type="dxa" w:w="623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Ejecuta la misma prueba con varias filas de datos (semilla del data driven).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assertThat(x).isEqualTo(y)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AssertJ: verifica que el valor obtenido sea el esperado.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assertThatThrownBy(() -&gt; ...)</w:t>
            </w:r>
          </w:p>
        </w:tc>
        <w:tc>
          <w:tcPr>
            <w:tcW w:type="dxa" w:w="623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Verifica que el código lance una excepción de cierto tipo y mensaje.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Al ejecutar </w:t>
      </w:r>
      <w:r>
        <w:rPr>
          <w:rFonts w:ascii="Consolas" w:hAnsi="Consolas" w:eastAsia="Consolas"/>
          <w:color w:val="003D7A"/>
        </w:rPr>
        <w:t>mvn clean verify</w:t>
      </w:r>
      <w:r>
        <w:rPr>
          <w:b w:val="0"/>
        </w:rPr>
        <w:t xml:space="preserve">, Maven deja en </w:t>
      </w:r>
      <w:r>
        <w:rPr>
          <w:rFonts w:ascii="Consolas" w:hAnsi="Consolas" w:eastAsia="Consolas"/>
          <w:color w:val="003D7A"/>
        </w:rPr>
        <w:t>target/surefire-reports</w:t>
      </w:r>
      <w:r>
        <w:rPr>
          <w:b w:val="0"/>
        </w:rPr>
        <w:t xml:space="preserve"> un </w:t>
      </w:r>
      <w:r>
        <w:rPr>
          <w:rFonts w:ascii="Consolas" w:hAnsi="Consolas" w:eastAsia="Consolas"/>
          <w:color w:val="003D7A"/>
        </w:rPr>
        <w:t>.txt</w:t>
      </w:r>
      <w:r>
        <w:rPr>
          <w:b w:val="0"/>
        </w:rPr>
        <w:t xml:space="preserve"> y un </w:t>
      </w:r>
      <w:r>
        <w:rPr>
          <w:rFonts w:ascii="Consolas" w:hAnsi="Consolas" w:eastAsia="Consolas"/>
          <w:color w:val="003D7A"/>
        </w:rPr>
        <w:t>.xml</w:t>
      </w:r>
      <w:r>
        <w:rPr>
          <w:b w:val="0"/>
        </w:rPr>
        <w:t xml:space="preserve"> por clase de prueba. Si algo falla, busca </w:t>
      </w:r>
      <w:r>
        <w:rPr>
          <w:rFonts w:ascii="Consolas" w:hAnsi="Consolas" w:eastAsia="Consolas"/>
          <w:color w:val="003D7A"/>
        </w:rPr>
        <w:t>&lt;&lt;&lt; FAILURE!</w:t>
      </w:r>
      <w:r>
        <w:rPr>
          <w:b w:val="0"/>
        </w:rPr>
        <w:t xml:space="preserve"> y lee las líneas </w:t>
      </w:r>
      <w:r>
        <w:rPr>
          <w:rFonts w:ascii="Consolas" w:hAnsi="Consolas" w:eastAsia="Consolas"/>
          <w:color w:val="003D7A"/>
        </w:rPr>
        <w:t>expected:</w:t>
      </w:r>
      <w:r>
        <w:rPr>
          <w:b w:val="0"/>
        </w:rPr>
        <w:t xml:space="preserve"> (lo esperado) y </w:t>
      </w:r>
      <w:r>
        <w:rPr>
          <w:rFonts w:ascii="Consolas" w:hAnsi="Consolas" w:eastAsia="Consolas"/>
          <w:color w:val="003D7A"/>
        </w:rPr>
        <w:t>but was:</w:t>
      </w:r>
      <w:r>
        <w:rPr>
          <w:b w:val="0"/>
        </w:rPr>
        <w:t xml:space="preserve"> (lo obtenido), junto con el archivo y la línea de la aserción.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11. De la POO a la automatización (POM y Screenplay)</w:t>
      </w:r>
    </w:p>
    <w:p>
      <w:r>
        <w:rPr>
          <w:b w:val="0"/>
        </w:rPr>
        <w:t xml:space="preserve">Todo framework de automatización web es código orientado a objetos. El paquete </w:t>
      </w:r>
      <w:r>
        <w:rPr>
          <w:rFonts w:ascii="Consolas" w:hAnsi="Consolas" w:eastAsia="Consolas"/>
          <w:color w:val="003D7A"/>
        </w:rPr>
        <w:t>paginas</w:t>
      </w:r>
      <w:r>
        <w:rPr>
          <w:b w:val="0"/>
        </w:rPr>
        <w:t xml:space="preserve"> simula, sin navegador, lo que harás desde la clase 2: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PaginaLogin.java (extracto)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PaginaLogin extends PaginaBase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static final String CAMPO_USUARIO = "#usuario";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static final String CAMPO_CLAVE = "#clave";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void iniciarSesion(String usuario, String clave)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escribir(CAMPO_USUARIO, usuario);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escribir(CAMPO_CLAVE, clave);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hacerClic(BOTON_INGRESAR);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boolean credencialesValidas = USUARIO_VALIDO.equals(usuario)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&amp;&amp; CLAVE_VALIDA.equals(clave);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mostrarTexto(MENSAJE, credencialesValidas ? MENSAJE_BIENVENIDA : MENSAJE_ERROR);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204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Concepto de hoy</w:t>
            </w:r>
          </w:p>
        </w:tc>
        <w:tc>
          <w:tcPr>
            <w:tcW w:type="dxa" w:w="351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Page Object Model (clase 4)</w:t>
            </w:r>
          </w:p>
        </w:tc>
        <w:tc>
          <w:tcPr>
            <w:tcW w:type="dxa" w:w="408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Screenplay (clases 2 y 3)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Clase y objeto</w:t>
            </w:r>
          </w:p>
        </w:tc>
        <w:tc>
          <w:tcPr>
            <w:tcW w:type="dxa" w:w="351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Una clase por página: </w:t>
            </w:r>
            <w:r>
              <w:rPr>
                <w:rFonts w:ascii="Consolas" w:hAnsi="Consolas" w:eastAsia="Consolas"/>
                <w:color w:val="003D7A"/>
                <w:sz w:val="20"/>
              </w:rPr>
              <w:t>PaginaLogin</w:t>
            </w:r>
          </w:p>
        </w:tc>
        <w:tc>
          <w:tcPr>
            <w:tcW w:type="dxa" w:w="408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Actores, Tareas, Interacciones y Preguntas son clases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Encapsulamiento</w:t>
            </w:r>
          </w:p>
        </w:tc>
        <w:tc>
          <w:tcPr>
            <w:tcW w:type="dxa" w:w="351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Localizadores privados; métodos de negocio públicos</w:t>
            </w:r>
          </w:p>
        </w:tc>
        <w:tc>
          <w:tcPr>
            <w:tcW w:type="dxa" w:w="408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Cada tarea esconde los pasos que la componen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Herencia</w:t>
            </w:r>
          </w:p>
        </w:tc>
        <w:tc>
          <w:tcPr>
            <w:tcW w:type="dxa" w:w="351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PaginaBase</w:t>
            </w:r>
            <w:r>
              <w:rPr>
                <w:b w:val="0"/>
                <w:sz w:val="20"/>
              </w:rPr>
              <w:t xml:space="preserve"> con acciones comunes</w:t>
            </w:r>
          </w:p>
        </w:tc>
        <w:tc>
          <w:tcPr>
            <w:tcW w:type="dxa" w:w="408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Clases base del framework (Serenity) que se extienden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Polimorfismo</w:t>
            </w:r>
          </w:p>
        </w:tc>
        <w:tc>
          <w:tcPr>
            <w:tcW w:type="dxa" w:w="351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Métodos sobrescritos por página</w:t>
            </w:r>
          </w:p>
        </w:tc>
        <w:tc>
          <w:tcPr>
            <w:tcW w:type="dxa" w:w="408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Interfaces como </w:t>
            </w:r>
            <w:r>
              <w:rPr>
                <w:rFonts w:ascii="Consolas" w:hAnsi="Consolas" w:eastAsia="Consolas"/>
                <w:color w:val="003D7A"/>
                <w:sz w:val="20"/>
              </w:rPr>
              <w:t>Task</w:t>
            </w:r>
            <w:r>
              <w:rPr>
                <w:b w:val="0"/>
                <w:sz w:val="20"/>
              </w:rPr>
              <w:t xml:space="preserve"> o </w:t>
            </w:r>
            <w:r>
              <w:rPr>
                <w:rFonts w:ascii="Consolas" w:hAnsi="Consolas" w:eastAsia="Consolas"/>
                <w:color w:val="003D7A"/>
                <w:sz w:val="20"/>
              </w:rPr>
              <w:t>Question</w:t>
            </w:r>
            <w:r>
              <w:rPr>
                <w:b w:val="0"/>
                <w:sz w:val="20"/>
              </w:rPr>
              <w:t>: el actor ejecuta cualquier tarea igual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Pruebas JUnit</w:t>
            </w:r>
          </w:p>
        </w:tc>
        <w:tc>
          <w:tcPr>
            <w:tcW w:type="dxa" w:w="351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La prueba llama </w:t>
            </w:r>
            <w:r>
              <w:rPr>
                <w:rFonts w:ascii="Consolas" w:hAnsi="Consolas" w:eastAsia="Consolas"/>
                <w:color w:val="003D7A"/>
                <w:sz w:val="20"/>
              </w:rPr>
              <w:t>iniciarSesion(...)</w:t>
            </w:r>
          </w:p>
        </w:tc>
        <w:tc>
          <w:tcPr>
            <w:tcW w:type="dxa" w:w="408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 actor "intenta" tareas y "ve" preguntas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12. Buenas prácticas y errores comunes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283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Error común</w:t>
            </w:r>
          </w:p>
        </w:tc>
        <w:tc>
          <w:tcPr>
            <w:tcW w:type="dxa" w:w="317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Por qué pasa</w:t>
            </w:r>
          </w:p>
        </w:tc>
        <w:tc>
          <w:tcPr>
            <w:tcW w:type="dxa" w:w="36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Cómo evitarlo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Comparar textos con </w:t>
            </w:r>
            <w:r>
              <w:rPr>
                <w:rFonts w:ascii="Consolas" w:hAnsi="Consolas" w:eastAsia="Consolas"/>
                <w:color w:val="003D7A"/>
                <w:sz w:val="20"/>
              </w:rPr>
              <w:t>==</w:t>
            </w:r>
          </w:p>
        </w:tc>
        <w:tc>
          <w:tcPr>
            <w:tcW w:type="dxa" w:w="317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Compara referencias, no contenido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Usar </w:t>
            </w:r>
            <w:r>
              <w:rPr>
                <w:rFonts w:ascii="Consolas" w:hAnsi="Consolas" w:eastAsia="Consolas"/>
                <w:color w:val="003D7A"/>
                <w:sz w:val="20"/>
              </w:rPr>
              <w:t>equals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Atributos </w:t>
            </w:r>
            <w:r>
              <w:rPr>
                <w:rFonts w:ascii="Consolas" w:hAnsi="Consolas" w:eastAsia="Consolas"/>
                <w:color w:val="003D7A"/>
                <w:sz w:val="20"/>
              </w:rPr>
              <w:t>public</w:t>
            </w:r>
          </w:p>
        </w:tc>
        <w:tc>
          <w:tcPr>
            <w:tcW w:type="dxa" w:w="317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Cualquiera deja el objeto inválido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private</w:t>
            </w:r>
            <w:r>
              <w:rPr>
                <w:b w:val="0"/>
                <w:sz w:val="20"/>
              </w:rPr>
              <w:t xml:space="preserve"> + métodos que validan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new</w:t>
            </w:r>
            <w:r>
              <w:rPr>
                <w:b w:val="0"/>
                <w:sz w:val="20"/>
              </w:rPr>
              <w:t xml:space="preserve"> de una clase </w:t>
            </w:r>
            <w:r>
              <w:rPr>
                <w:rFonts w:ascii="Consolas" w:hAnsi="Consolas" w:eastAsia="Consolas"/>
                <w:color w:val="003D7A"/>
                <w:sz w:val="20"/>
              </w:rPr>
              <w:t>abstract</w:t>
            </w:r>
          </w:p>
        </w:tc>
        <w:tc>
          <w:tcPr>
            <w:tcW w:type="dxa" w:w="317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 una idea general, no un objeto real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Instanciar una hija: </w:t>
            </w:r>
            <w:r>
              <w:rPr>
                <w:rFonts w:ascii="Consolas" w:hAnsi="Consolas" w:eastAsia="Consolas"/>
                <w:color w:val="003D7A"/>
                <w:sz w:val="20"/>
              </w:rPr>
              <w:t>new Chrome(...)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Olvidar </w:t>
            </w:r>
            <w:r>
              <w:rPr>
                <w:rFonts w:ascii="Consolas" w:hAnsi="Consolas" w:eastAsia="Consolas"/>
                <w:color w:val="003D7A"/>
                <w:sz w:val="20"/>
              </w:rPr>
              <w:t>super(...)</w:t>
            </w:r>
            <w:r>
              <w:rPr>
                <w:b w:val="0"/>
                <w:sz w:val="20"/>
              </w:rPr>
              <w:t xml:space="preserve"> cuando el padre no tiene constructor vacío</w:t>
            </w:r>
          </w:p>
        </w:tc>
        <w:tc>
          <w:tcPr>
            <w:tcW w:type="dxa" w:w="317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 padre necesita sus datos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Llamar </w:t>
            </w:r>
            <w:r>
              <w:rPr>
                <w:rFonts w:ascii="Consolas" w:hAnsi="Consolas" w:eastAsia="Consolas"/>
                <w:color w:val="003D7A"/>
                <w:sz w:val="20"/>
              </w:rPr>
              <w:t>super(...)</w:t>
            </w:r>
            <w:r>
              <w:rPr>
                <w:b w:val="0"/>
                <w:sz w:val="20"/>
              </w:rPr>
              <w:t xml:space="preserve"> en la primera línea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Olvidar </w:t>
            </w:r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</w:p>
        </w:tc>
        <w:tc>
          <w:tcPr>
            <w:tcW w:type="dxa" w:w="317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 error de nombre crea otro método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Poner siempre </w:t>
            </w:r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Ciclo </w:t>
            </w:r>
            <w:r>
              <w:rPr>
                <w:rFonts w:ascii="Consolas" w:hAnsi="Consolas" w:eastAsia="Consolas"/>
                <w:color w:val="003D7A"/>
                <w:sz w:val="20"/>
              </w:rPr>
              <w:t>while</w:t>
            </w:r>
            <w:r>
              <w:rPr>
                <w:b w:val="0"/>
                <w:sz w:val="20"/>
              </w:rPr>
              <w:t xml:space="preserve"> infinito</w:t>
            </w:r>
          </w:p>
        </w:tc>
        <w:tc>
          <w:tcPr>
            <w:tcW w:type="dxa" w:w="317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Nada cambia la condición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Actualizar el contador dentro del ciclo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Índice fuera de rango</w:t>
            </w:r>
          </w:p>
        </w:tc>
        <w:tc>
          <w:tcPr>
            <w:tcW w:type="dxa" w:w="317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Las posiciones empiezan en 0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Recorrer con </w:t>
            </w:r>
            <w:r>
              <w:rPr>
                <w:rFonts w:ascii="Consolas" w:hAnsi="Consolas" w:eastAsia="Consolas"/>
                <w:color w:val="003D7A"/>
                <w:sz w:val="20"/>
              </w:rPr>
              <w:t>for-each</w:t>
            </w:r>
            <w:r>
              <w:rPr>
                <w:b w:val="0"/>
                <w:sz w:val="20"/>
              </w:rPr>
              <w:t xml:space="preserve"> o hasta </w:t>
            </w:r>
            <w:r>
              <w:rPr>
                <w:rFonts w:ascii="Consolas" w:hAnsi="Consolas" w:eastAsia="Consolas"/>
                <w:color w:val="003D7A"/>
                <w:sz w:val="20"/>
              </w:rPr>
              <w:t>length - 1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Pruebas solo del camino feliz</w:t>
            </w:r>
          </w:p>
        </w:tc>
        <w:tc>
          <w:tcPr>
            <w:tcW w:type="dxa" w:w="317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se prueba lo que debe fallar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Agregar pruebas negativas con </w:t>
            </w:r>
            <w:r>
              <w:rPr>
                <w:rFonts w:ascii="Consolas" w:hAnsi="Consolas" w:eastAsia="Consolas"/>
                <w:color w:val="003D7A"/>
                <w:sz w:val="20"/>
              </w:rPr>
              <w:t>assertThatThrownBy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E8F5EC"/>
            <w:tcBorders>
              <w:top w:val="nil"/>
              <w:left w:val="single" w:sz="24" w:color="1E7B34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7B34"/>
                <w:sz w:val="22"/>
              </w:rPr>
              <w:t>Buena práctica</w:t>
            </w:r>
          </w:p>
          <w:p>
            <w:r>
              <w:rPr>
                <w:b w:val="0"/>
              </w:rPr>
              <w:t>Nombres claros en español (</w:t>
            </w:r>
            <w:r>
              <w:rPr>
                <w:rFonts w:ascii="Consolas" w:hAnsi="Consolas" w:eastAsia="Consolas"/>
                <w:color w:val="003D7A"/>
              </w:rPr>
              <w:t>registrarEjecucion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</w:rPr>
              <w:t>casoBloqueadoNoSeEjecuta</w:t>
            </w:r>
            <w:r>
              <w:rPr>
                <w:b w:val="0"/>
              </w:rPr>
              <w:t xml:space="preserve">) valen más que un comentario largo. Un método debe hacer </w:t>
            </w:r>
            <w:r>
              <w:rPr>
                <w:b/>
              </w:rPr>
              <w:t>una sola cosa</w:t>
            </w:r>
            <w:r>
              <w:rPr>
                <w:b w:val="0"/>
              </w:rPr>
              <w:t xml:space="preserve"> y su prueba debe verificar </w:t>
            </w:r>
            <w:r>
              <w:rPr>
                <w:b/>
              </w:rPr>
              <w:t>un solo comportamiento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13. Glosario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249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714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Significado en una línea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JDK</w:t>
            </w:r>
          </w:p>
        </w:tc>
        <w:tc>
          <w:tcPr>
            <w:tcW w:type="dxa" w:w="714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Kit de desarrollo de Java: compilador y máquina virtual para ejecutar programas.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Maven</w:t>
            </w:r>
          </w:p>
        </w:tc>
        <w:tc>
          <w:tcPr>
            <w:tcW w:type="dxa" w:w="714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Herramienta que descarga librerías, compila y ejecuta las pruebas a partir del </w:t>
            </w:r>
            <w:r>
              <w:rPr>
                <w:rFonts w:ascii="Consolas" w:hAnsi="Consolas" w:eastAsia="Consolas"/>
                <w:color w:val="003D7A"/>
                <w:sz w:val="20"/>
              </w:rPr>
              <w:t>pom.xml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POM (</w:t>
            </w:r>
            <w:r>
              <w:rPr>
                <w:rFonts w:ascii="Consolas" w:hAnsi="Consolas" w:eastAsia="Consolas"/>
                <w:color w:val="003D7A"/>
                <w:sz w:val="20"/>
              </w:rPr>
              <w:t>pom.xml</w:t>
            </w:r>
            <w:r>
              <w:rPr>
                <w:b w:val="0"/>
                <w:sz w:val="20"/>
              </w:rPr>
              <w:t>)</w:t>
            </w:r>
          </w:p>
        </w:tc>
        <w:tc>
          <w:tcPr>
            <w:tcW w:type="dxa" w:w="714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Archivo de configuración de un proyecto Maven.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Primitivo</w:t>
            </w:r>
          </w:p>
        </w:tc>
        <w:tc>
          <w:tcPr>
            <w:tcW w:type="dxa" w:w="714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Tipo básico que guarda el valor directamente (</w:t>
            </w:r>
            <w:r>
              <w:rPr>
                <w:rFonts w:ascii="Consolas" w:hAnsi="Consolas" w:eastAsia="Consolas"/>
                <w:color w:val="003D7A"/>
                <w:sz w:val="20"/>
              </w:rPr>
              <w:t>int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boolean</w:t>
            </w:r>
            <w:r>
              <w:rPr>
                <w:b w:val="0"/>
                <w:sz w:val="20"/>
              </w:rPr>
              <w:t>...).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Wrapper</w:t>
            </w:r>
          </w:p>
        </w:tc>
        <w:tc>
          <w:tcPr>
            <w:tcW w:type="dxa" w:w="714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Versión objeto de un primitivo (</w:t>
            </w:r>
            <w:r>
              <w:rPr>
                <w:rFonts w:ascii="Consolas" w:hAnsi="Consolas" w:eastAsia="Consolas"/>
                <w:color w:val="003D7A"/>
                <w:sz w:val="20"/>
              </w:rPr>
              <w:t>Integer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Boolean</w:t>
            </w:r>
            <w:r>
              <w:rPr>
                <w:b w:val="0"/>
                <w:sz w:val="20"/>
              </w:rPr>
              <w:t>...).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Casting</w:t>
            </w:r>
          </w:p>
        </w:tc>
        <w:tc>
          <w:tcPr>
            <w:tcW w:type="dxa" w:w="714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Conversión explícita de un tipo a otro: </w:t>
            </w:r>
            <w:r>
              <w:rPr>
                <w:rFonts w:ascii="Consolas" w:hAnsi="Consolas" w:eastAsia="Consolas"/>
                <w:color w:val="003D7A"/>
                <w:sz w:val="20"/>
              </w:rPr>
              <w:t>(int) 87.9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Clase</w:t>
            </w:r>
          </w:p>
        </w:tc>
        <w:tc>
          <w:tcPr>
            <w:tcW w:type="dxa" w:w="714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Plantilla que define atributos y métodos.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Objeto</w:t>
            </w:r>
          </w:p>
        </w:tc>
        <w:tc>
          <w:tcPr>
            <w:tcW w:type="dxa" w:w="714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Instancia concreta de una clase, creada con </w:t>
            </w:r>
            <w:r>
              <w:rPr>
                <w:rFonts w:ascii="Consolas" w:hAnsi="Consolas" w:eastAsia="Consolas"/>
                <w:color w:val="003D7A"/>
                <w:sz w:val="20"/>
              </w:rPr>
              <w:t>new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Constructor</w:t>
            </w:r>
          </w:p>
        </w:tc>
        <w:tc>
          <w:tcPr>
            <w:tcW w:type="dxa" w:w="714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Método especial que crea e inicializa un objeto.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Encapsulamiento</w:t>
            </w:r>
          </w:p>
        </w:tc>
        <w:tc>
          <w:tcPr>
            <w:tcW w:type="dxa" w:w="714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Ocultar los datos de un objeto y exponer solo operaciones válidas.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Herencia</w:t>
            </w:r>
          </w:p>
        </w:tc>
        <w:tc>
          <w:tcPr>
            <w:tcW w:type="dxa" w:w="714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Mecanismo para que una clase hija reutilice lo de una clase padre.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Clase abstracta</w:t>
            </w:r>
          </w:p>
        </w:tc>
        <w:tc>
          <w:tcPr>
            <w:tcW w:type="dxa" w:w="714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Clase que no se puede instanciar y puede tener métodos sin cuerpo.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Interfaz</w:t>
            </w:r>
          </w:p>
        </w:tc>
        <w:tc>
          <w:tcPr>
            <w:tcW w:type="dxa" w:w="714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Contrato de métodos que una clase se compromete a implementar.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Polimorfismo</w:t>
            </w:r>
          </w:p>
        </w:tc>
        <w:tc>
          <w:tcPr>
            <w:tcW w:type="dxa" w:w="714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Capacidad de un mismo llamado de comportarse distinto según el objeto.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Sobrecarga</w:t>
            </w:r>
          </w:p>
        </w:tc>
        <w:tc>
          <w:tcPr>
            <w:tcW w:type="dxa" w:w="714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Varios métodos con el mismo nombre y distintos parámetros.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Sobrescritura</w:t>
            </w:r>
          </w:p>
        </w:tc>
        <w:tc>
          <w:tcPr>
            <w:tcW w:type="dxa" w:w="714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Redefinir en la clase hija un método heredado (</w:t>
            </w:r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  <w:r>
              <w:rPr>
                <w:b w:val="0"/>
                <w:sz w:val="20"/>
              </w:rPr>
              <w:t>).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enum</w:t>
            </w:r>
          </w:p>
        </w:tc>
        <w:tc>
          <w:tcPr>
            <w:tcW w:type="dxa" w:w="714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Tipo con una lista cerrada de valores posibles.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JUnit 5</w:t>
            </w:r>
          </w:p>
        </w:tc>
        <w:tc>
          <w:tcPr>
            <w:tcW w:type="dxa" w:w="714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Framework para escribir y ejecutar pruebas en Java.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AssertJ</w:t>
            </w:r>
          </w:p>
        </w:tc>
        <w:tc>
          <w:tcPr>
            <w:tcW w:type="dxa" w:w="714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Librería de aserciones fluidas: </w:t>
            </w:r>
            <w:r>
              <w:rPr>
                <w:rFonts w:ascii="Consolas" w:hAnsi="Consolas" w:eastAsia="Consolas"/>
                <w:color w:val="003D7A"/>
                <w:sz w:val="20"/>
              </w:rPr>
              <w:t>assertThat(...).isEqualTo(...)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Surefire</w:t>
            </w:r>
          </w:p>
        </w:tc>
        <w:tc>
          <w:tcPr>
            <w:tcW w:type="dxa" w:w="714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Plugin de Maven que ejecuta las pruebas y genera los reportes.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POM (Page Object Model)</w:t>
            </w:r>
          </w:p>
        </w:tc>
        <w:tc>
          <w:tcPr>
            <w:tcW w:type="dxa" w:w="714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Patrón que representa cada página como una clase con sus acciones.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Screenplay</w:t>
            </w:r>
          </w:p>
        </w:tc>
        <w:tc>
          <w:tcPr>
            <w:tcW w:type="dxa" w:w="714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Patrón donde actores ejecutan tareas y responden preguntas sobre el sistema.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14. Recursos oficiales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340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6236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Enlace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Aprender Java (Oracle, dev.java)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https://dev.java/learn/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Tutoriales de Java (Oracle)</w:t>
            </w:r>
          </w:p>
        </w:tc>
        <w:tc>
          <w:tcPr>
            <w:tcW w:type="dxa" w:w="623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https://docs.oracle.com/javase/tutorial/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Guía de usuario de JUnit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https://junit.org/junit5/docs/current/user-guide/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Documentación de AssertJ</w:t>
            </w:r>
          </w:p>
        </w:tc>
        <w:tc>
          <w:tcPr>
            <w:tcW w:type="dxa" w:w="623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https://assertj.github.io/doc/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15. Autoevaluación</w:t>
      </w:r>
    </w:p>
    <w:p>
      <w:r>
        <w:rPr>
          <w:b w:val="0"/>
        </w:rPr>
        <w:t>Responde sin mirar el proyecto. Las respuestas están en la sección 16.</w:t>
      </w:r>
    </w:p>
    <w:p>
      <w:pPr>
        <w:spacing w:after="60"/>
        <w:ind w:left="340" w:hanging="340"/>
      </w:pPr>
      <w:r>
        <w:rPr>
          <w:b/>
        </w:rPr>
        <w:t>1.</w:t>
      </w:r>
      <w:r>
        <w:rPr>
          <w:b w:val="0"/>
        </w:rPr>
        <w:t xml:space="preserve"> ¿Qué imprime </w:t>
      </w:r>
      <w:r>
        <w:rPr>
          <w:rFonts w:ascii="Consolas" w:hAnsi="Consolas" w:eastAsia="Consolas"/>
          <w:color w:val="003D7A"/>
        </w:rPr>
        <w:t>System.out.println(7 / 2);</w:t>
      </w:r>
      <w:r>
        <w:rPr>
          <w:b w:val="0"/>
        </w:rPr>
        <w:t xml:space="preserve"> y por qué?</w:t>
      </w:r>
    </w:p>
    <w:p>
      <w:pPr>
        <w:spacing w:after="60"/>
        <w:ind w:left="340" w:hanging="340"/>
      </w:pPr>
      <w:r>
        <w:rPr>
          <w:b/>
        </w:rPr>
        <w:t>2.</w:t>
      </w:r>
      <w:r>
        <w:rPr>
          <w:b w:val="0"/>
        </w:rPr>
        <w:t xml:space="preserve"> ¿Qué tipo usarías para guardar la duración en milisegundos de una ejecución larga y por qué?</w:t>
      </w:r>
    </w:p>
    <w:p>
      <w:pPr>
        <w:spacing w:after="60"/>
        <w:ind w:left="340" w:hanging="340"/>
      </w:pPr>
      <w:r>
        <w:rPr>
          <w:b/>
        </w:rPr>
        <w:t>3.</w:t>
      </w:r>
      <w:r>
        <w:rPr>
          <w:b w:val="0"/>
        </w:rPr>
        <w:t xml:space="preserve"> ¿Por qué </w:t>
      </w:r>
      <w:r>
        <w:rPr>
          <w:rFonts w:ascii="Consolas" w:hAnsi="Consolas" w:eastAsia="Consolas"/>
          <w:color w:val="003D7A"/>
        </w:rPr>
        <w:t>TiposDeDatos.mismoTexto</w:t>
      </w:r>
      <w:r>
        <w:rPr>
          <w:b w:val="0"/>
        </w:rPr>
        <w:t xml:space="preserve"> usa </w:t>
      </w:r>
      <w:r>
        <w:rPr>
          <w:rFonts w:ascii="Consolas" w:hAnsi="Consolas" w:eastAsia="Consolas"/>
          <w:color w:val="003D7A"/>
        </w:rPr>
        <w:t>equals</w:t>
      </w:r>
      <w:r>
        <w:rPr>
          <w:b w:val="0"/>
        </w:rPr>
        <w:t xml:space="preserve"> en lugar de </w:t>
      </w:r>
      <w:r>
        <w:rPr>
          <w:rFonts w:ascii="Consolas" w:hAnsi="Consolas" w:eastAsia="Consolas"/>
          <w:color w:val="003D7A"/>
        </w:rPr>
        <w:t>==</w:t>
      </w:r>
      <w:r>
        <w:rPr>
          <w:b w:val="0"/>
        </w:rPr>
        <w:t>?</w:t>
      </w:r>
    </w:p>
    <w:p>
      <w:pPr>
        <w:spacing w:after="60"/>
        <w:ind w:left="340" w:hanging="340"/>
      </w:pPr>
      <w:r>
        <w:rPr>
          <w:b/>
        </w:rPr>
        <w:t>4.</w:t>
      </w:r>
      <w:r>
        <w:rPr>
          <w:b w:val="0"/>
        </w:rPr>
        <w:t xml:space="preserve"> ¿Qué diferencia hay entre </w:t>
      </w:r>
      <w:r>
        <w:rPr>
          <w:rFonts w:ascii="Consolas" w:hAnsi="Consolas" w:eastAsia="Consolas"/>
          <w:color w:val="003D7A"/>
        </w:rPr>
        <w:t>while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do-while</w:t>
      </w:r>
      <w:r>
        <w:rPr>
          <w:b w:val="0"/>
        </w:rPr>
        <w:t>? Da el ejemplo del proyecto.</w:t>
      </w:r>
    </w:p>
    <w:p>
      <w:pPr>
        <w:spacing w:after="60"/>
        <w:ind w:left="340" w:hanging="340"/>
      </w:pPr>
      <w:r>
        <w:rPr>
          <w:b/>
        </w:rPr>
        <w:t>5.</w:t>
      </w:r>
      <w:r>
        <w:rPr>
          <w:b w:val="0"/>
        </w:rPr>
        <w:t xml:space="preserve"> Necesitas guardar los ids de defectos sin repetir. ¿Qué colección eliges?</w:t>
      </w:r>
    </w:p>
    <w:p>
      <w:pPr>
        <w:spacing w:after="60"/>
        <w:ind w:left="340" w:hanging="340"/>
      </w:pPr>
      <w:r>
        <w:rPr>
          <w:b/>
        </w:rPr>
        <w:t>6.</w:t>
      </w:r>
      <w:r>
        <w:rPr>
          <w:b w:val="0"/>
        </w:rPr>
        <w:t xml:space="preserve"> ¿Qué pasa si ejecutas </w:t>
      </w:r>
      <w:r>
        <w:rPr>
          <w:rFonts w:ascii="Consolas" w:hAnsi="Consolas" w:eastAsia="Consolas"/>
          <w:color w:val="003D7A"/>
        </w:rPr>
        <w:t>new CasoDePrueba("caso1", "Login")</w:t>
      </w:r>
      <w:r>
        <w:rPr>
          <w:b w:val="0"/>
        </w:rPr>
        <w:t>? ¿Qué pilar de la POO se está aplicando?</w:t>
      </w:r>
    </w:p>
    <w:p>
      <w:pPr>
        <w:spacing w:after="60"/>
        <w:ind w:left="340" w:hanging="340"/>
      </w:pPr>
      <w:r>
        <w:rPr>
          <w:b/>
        </w:rPr>
        <w:t>7.</w:t>
      </w:r>
      <w:r>
        <w:rPr>
          <w:b w:val="0"/>
        </w:rPr>
        <w:t xml:space="preserve"> ¿Por qué </w:t>
      </w:r>
      <w:r>
        <w:rPr>
          <w:rFonts w:ascii="Consolas" w:hAnsi="Consolas" w:eastAsia="Consolas"/>
          <w:color w:val="003D7A"/>
        </w:rPr>
        <w:t>CasoDePrueba.getPasos()</w:t>
      </w:r>
      <w:r>
        <w:rPr>
          <w:b w:val="0"/>
        </w:rPr>
        <w:t xml:space="preserve"> no devuelve directamente la lista </w:t>
      </w:r>
      <w:r>
        <w:rPr>
          <w:rFonts w:ascii="Consolas" w:hAnsi="Consolas" w:eastAsia="Consolas"/>
          <w:color w:val="003D7A"/>
        </w:rPr>
        <w:t>pasos</w:t>
      </w:r>
      <w:r>
        <w:rPr>
          <w:b w:val="0"/>
        </w:rPr>
        <w:t>?</w:t>
      </w:r>
    </w:p>
    <w:p>
      <w:pPr>
        <w:spacing w:after="60"/>
        <w:ind w:left="340" w:hanging="340"/>
      </w:pPr>
      <w:r>
        <w:rPr>
          <w:b/>
        </w:rPr>
        <w:t>8.</w:t>
      </w:r>
      <w:r>
        <w:rPr>
          <w:b w:val="0"/>
        </w:rPr>
        <w:t xml:space="preserve"> ¿Por qué no se puede escribir </w:t>
      </w:r>
      <w:r>
        <w:rPr>
          <w:rFonts w:ascii="Consolas" w:hAnsi="Consolas" w:eastAsia="Consolas"/>
          <w:color w:val="003D7A"/>
        </w:rPr>
        <w:t>new Navegador("Opera", false)</w:t>
      </w:r>
      <w:r>
        <w:rPr>
          <w:b w:val="0"/>
        </w:rPr>
        <w:t>?</w:t>
      </w:r>
    </w:p>
    <w:p>
      <w:pPr>
        <w:spacing w:after="60"/>
        <w:ind w:left="340" w:hanging="340"/>
      </w:pPr>
      <w:r>
        <w:rPr>
          <w:b/>
        </w:rPr>
        <w:t>9.</w:t>
      </w:r>
      <w:r>
        <w:rPr>
          <w:b w:val="0"/>
        </w:rPr>
        <w:t xml:space="preserve"> </w:t>
      </w:r>
      <w:r>
        <w:rPr>
          <w:rFonts w:ascii="Consolas" w:hAnsi="Consolas" w:eastAsia="Consolas"/>
          <w:color w:val="003D7A"/>
        </w:rPr>
        <w:t>Reportero</w:t>
      </w:r>
      <w:r>
        <w:rPr>
          <w:b w:val="0"/>
        </w:rPr>
        <w:t xml:space="preserve"> tiene cuatro métodos </w:t>
      </w:r>
      <w:r>
        <w:rPr>
          <w:rFonts w:ascii="Consolas" w:hAnsi="Consolas" w:eastAsia="Consolas"/>
          <w:color w:val="003D7A"/>
        </w:rPr>
        <w:t>formatear</w:t>
      </w:r>
      <w:r>
        <w:rPr>
          <w:b w:val="0"/>
        </w:rPr>
        <w:t>. ¿Es sobrecarga o sobrescritura? ¿Cuándo se decide cuál se usa?</w:t>
      </w:r>
    </w:p>
    <w:p>
      <w:pPr>
        <w:spacing w:after="60"/>
        <w:ind w:left="340" w:hanging="340"/>
      </w:pPr>
      <w:r>
        <w:rPr>
          <w:b/>
        </w:rPr>
        <w:t>10.</w:t>
      </w:r>
      <w:r>
        <w:rPr>
          <w:b w:val="0"/>
        </w:rPr>
        <w:t xml:space="preserve"> ¿Qué tendrías que cambiar en </w:t>
      </w:r>
      <w:r>
        <w:rPr>
          <w:rFonts w:ascii="Consolas" w:hAnsi="Consolas" w:eastAsia="Consolas"/>
          <w:color w:val="003D7A"/>
        </w:rPr>
        <w:t>EjecutorDePruebas</w:t>
      </w:r>
      <w:r>
        <w:rPr>
          <w:b w:val="0"/>
        </w:rPr>
        <w:t xml:space="preserve"> para que ejecute una nueva </w:t>
      </w:r>
      <w:r>
        <w:rPr>
          <w:rFonts w:ascii="Consolas" w:hAnsi="Consolas" w:eastAsia="Consolas"/>
          <w:color w:val="003D7A"/>
        </w:rPr>
        <w:t>PruebaDeRendimiento implements Ejecutable</w:t>
      </w:r>
      <w:r>
        <w:rPr>
          <w:b w:val="0"/>
        </w:rPr>
        <w:t>?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16. Respuestas de la autoevaluación</w:t>
      </w:r>
    </w:p>
    <w:p>
      <w:pPr>
        <w:spacing w:after="60"/>
        <w:ind w:left="340" w:hanging="340"/>
      </w:pPr>
      <w:r>
        <w:rPr>
          <w:b/>
        </w:rPr>
        <w:t>1.</w:t>
      </w:r>
      <w:r>
        <w:rPr>
          <w:b w:val="0"/>
        </w:rPr>
        <w:t xml:space="preserve"> Imprime </w:t>
      </w:r>
      <w:r>
        <w:rPr>
          <w:rFonts w:ascii="Consolas" w:hAnsi="Consolas" w:eastAsia="Consolas"/>
          <w:color w:val="003D7A"/>
        </w:rPr>
        <w:t>3</w:t>
      </w:r>
      <w:r>
        <w:rPr>
          <w:b w:val="0"/>
        </w:rPr>
        <w:t xml:space="preserve">. Ambos operandos son </w:t>
      </w:r>
      <w:r>
        <w:rPr>
          <w:rFonts w:ascii="Consolas" w:hAnsi="Consolas" w:eastAsia="Consolas"/>
          <w:color w:val="003D7A"/>
        </w:rPr>
        <w:t>int</w:t>
      </w:r>
      <w:r>
        <w:rPr>
          <w:b w:val="0"/>
        </w:rPr>
        <w:t xml:space="preserve">, así que la división es entera y se descartan los decimales. Con </w:t>
      </w:r>
      <w:r>
        <w:rPr>
          <w:rFonts w:ascii="Consolas" w:hAnsi="Consolas" w:eastAsia="Consolas"/>
          <w:color w:val="003D7A"/>
        </w:rPr>
        <w:t>7 / 2.0</w:t>
      </w:r>
      <w:r>
        <w:rPr>
          <w:b w:val="0"/>
        </w:rPr>
        <w:t xml:space="preserve"> da </w:t>
      </w:r>
      <w:r>
        <w:rPr>
          <w:rFonts w:ascii="Consolas" w:hAnsi="Consolas" w:eastAsia="Consolas"/>
          <w:color w:val="003D7A"/>
        </w:rPr>
        <w:t>3.5</w:t>
      </w:r>
      <w:r>
        <w:rPr>
          <w:b w:val="0"/>
        </w:rPr>
        <w:t>.</w:t>
      </w:r>
    </w:p>
    <w:p>
      <w:pPr>
        <w:spacing w:after="60"/>
        <w:ind w:left="340" w:hanging="340"/>
      </w:pPr>
      <w:r>
        <w:rPr>
          <w:b/>
        </w:rPr>
        <w:t>2.</w:t>
      </w:r>
      <w:r>
        <w:rPr>
          <w:b w:val="0"/>
        </w:rPr>
        <w:t xml:space="preserve"> </w:t>
      </w:r>
      <w:r>
        <w:rPr>
          <w:rFonts w:ascii="Consolas" w:hAnsi="Consolas" w:eastAsia="Consolas"/>
          <w:color w:val="003D7A"/>
        </w:rPr>
        <w:t>long</w:t>
      </w:r>
      <w:r>
        <w:rPr>
          <w:b w:val="0"/>
        </w:rPr>
        <w:t xml:space="preserve">: es un entero que admite valores muy grandes (en el proyecto, </w:t>
      </w:r>
      <w:r>
        <w:rPr>
          <w:rFonts w:ascii="Consolas" w:hAnsi="Consolas" w:eastAsia="Consolas"/>
          <w:color w:val="003D7A"/>
        </w:rPr>
        <w:t>long duracionMs = 1_534L</w:t>
      </w:r>
      <w:r>
        <w:rPr>
          <w:b w:val="0"/>
        </w:rPr>
        <w:t xml:space="preserve">). Si necesitas decimales en segundos, conviertes a </w:t>
      </w:r>
      <w:r>
        <w:rPr>
          <w:rFonts w:ascii="Consolas" w:hAnsi="Consolas" w:eastAsia="Consolas"/>
          <w:color w:val="003D7A"/>
        </w:rPr>
        <w:t>double</w:t>
      </w:r>
      <w:r>
        <w:rPr>
          <w:b w:val="0"/>
        </w:rPr>
        <w:t>.</w:t>
      </w:r>
    </w:p>
    <w:p>
      <w:pPr>
        <w:spacing w:after="60"/>
        <w:ind w:left="340" w:hanging="340"/>
      </w:pPr>
      <w:r>
        <w:rPr>
          <w:b/>
        </w:rPr>
        <w:t>3.</w:t>
      </w:r>
      <w:r>
        <w:rPr>
          <w:b w:val="0"/>
        </w:rPr>
        <w:t xml:space="preserve"> Porque </w:t>
      </w:r>
      <w:r>
        <w:rPr>
          <w:rFonts w:ascii="Consolas" w:hAnsi="Consolas" w:eastAsia="Consolas"/>
          <w:color w:val="003D7A"/>
        </w:rPr>
        <w:t>==</w:t>
      </w:r>
      <w:r>
        <w:rPr>
          <w:b w:val="0"/>
        </w:rPr>
        <w:t xml:space="preserve"> compara si dos variables apuntan al mismo objeto en memoria; </w:t>
      </w:r>
      <w:r>
        <w:rPr>
          <w:rFonts w:ascii="Consolas" w:hAnsi="Consolas" w:eastAsia="Consolas"/>
          <w:color w:val="003D7A"/>
        </w:rPr>
        <w:t>equals</w:t>
      </w:r>
      <w:r>
        <w:rPr>
          <w:b w:val="0"/>
        </w:rPr>
        <w:t xml:space="preserve"> compara el contenido del texto.</w:t>
      </w:r>
    </w:p>
    <w:p>
      <w:pPr>
        <w:spacing w:after="60"/>
        <w:ind w:left="340" w:hanging="340"/>
      </w:pPr>
      <w:r>
        <w:rPr>
          <w:b/>
        </w:rPr>
        <w:t>4.</w:t>
      </w:r>
      <w:r>
        <w:rPr>
          <w:b w:val="0"/>
        </w:rPr>
        <w:t xml:space="preserve"> </w:t>
      </w:r>
      <w:r>
        <w:rPr>
          <w:rFonts w:ascii="Consolas" w:hAnsi="Consolas" w:eastAsia="Consolas"/>
          <w:color w:val="003D7A"/>
        </w:rPr>
        <w:t>while</w:t>
      </w:r>
      <w:r>
        <w:rPr>
          <w:b w:val="0"/>
        </w:rPr>
        <w:t xml:space="preserve"> evalúa la condición antes y puede no ejecutarse nunca; </w:t>
      </w:r>
      <w:r>
        <w:rPr>
          <w:rFonts w:ascii="Consolas" w:hAnsi="Consolas" w:eastAsia="Consolas"/>
          <w:color w:val="003D7A"/>
        </w:rPr>
        <w:t>do-while</w:t>
      </w:r>
      <w:r>
        <w:rPr>
          <w:b w:val="0"/>
        </w:rPr>
        <w:t xml:space="preserve"> ejecuta el cuerpo al menos una vez. Ejemplo: </w:t>
      </w:r>
      <w:r>
        <w:rPr>
          <w:rFonts w:ascii="Consolas" w:hAnsi="Consolas" w:eastAsia="Consolas"/>
          <w:color w:val="003D7A"/>
        </w:rPr>
        <w:t>esperarCargaDePagina(0)</w:t>
      </w:r>
      <w:r>
        <w:rPr>
          <w:b w:val="0"/>
        </w:rPr>
        <w:t xml:space="preserve"> devuelve 1.</w:t>
      </w:r>
    </w:p>
    <w:p>
      <w:pPr>
        <w:spacing w:after="60"/>
        <w:ind w:left="340" w:hanging="340"/>
      </w:pPr>
      <w:r>
        <w:rPr>
          <w:b/>
        </w:rPr>
        <w:t>5.</w:t>
      </w:r>
      <w:r>
        <w:rPr>
          <w:b w:val="0"/>
        </w:rPr>
        <w:t xml:space="preserve"> Un </w:t>
      </w:r>
      <w:r>
        <w:rPr>
          <w:rFonts w:ascii="Consolas" w:hAnsi="Consolas" w:eastAsia="Consolas"/>
          <w:color w:val="003D7A"/>
        </w:rPr>
        <w:t>Set</w:t>
      </w:r>
      <w:r>
        <w:rPr>
          <w:b w:val="0"/>
        </w:rPr>
        <w:t xml:space="preserve"> (en el proyecto </w:t>
      </w:r>
      <w:r>
        <w:rPr>
          <w:rFonts w:ascii="Consolas" w:hAnsi="Consolas" w:eastAsia="Consolas"/>
          <w:color w:val="003D7A"/>
        </w:rPr>
        <w:t>LinkedHashSet</w:t>
      </w:r>
      <w:r>
        <w:rPr>
          <w:b w:val="0"/>
        </w:rPr>
        <w:t xml:space="preserve"> en </w:t>
      </w:r>
      <w:r>
        <w:rPr>
          <w:rFonts w:ascii="Consolas" w:hAnsi="Consolas" w:eastAsia="Consolas"/>
          <w:color w:val="003D7A"/>
        </w:rPr>
        <w:t>eliminarDuplicados</w:t>
      </w:r>
      <w:r>
        <w:rPr>
          <w:b w:val="0"/>
        </w:rPr>
        <w:t>), porque ignora los elementos repetidos.</w:t>
      </w:r>
    </w:p>
    <w:p>
      <w:pPr>
        <w:spacing w:after="60"/>
        <w:ind w:left="340" w:hanging="340"/>
      </w:pPr>
      <w:r>
        <w:rPr>
          <w:b/>
        </w:rPr>
        <w:t>6.</w:t>
      </w:r>
      <w:r>
        <w:rPr>
          <w:b w:val="0"/>
        </w:rPr>
        <w:t xml:space="preserve"> El constructor lanza </w:t>
      </w:r>
      <w:r>
        <w:rPr>
          <w:rFonts w:ascii="Consolas" w:hAnsi="Consolas" w:eastAsia="Consolas"/>
          <w:color w:val="003D7A"/>
        </w:rPr>
        <w:t>IllegalArgumentException</w:t>
      </w:r>
      <w:r>
        <w:rPr>
          <w:b w:val="0"/>
        </w:rPr>
        <w:t xml:space="preserve"> (el id debe tener formato CP-000) y el objeto no se crea. Es </w:t>
      </w:r>
      <w:r>
        <w:rPr>
          <w:b/>
        </w:rPr>
        <w:t>encapsulamiento</w:t>
      </w:r>
      <w:r>
        <w:rPr>
          <w:b w:val="0"/>
        </w:rPr>
        <w:t>: el objeto protege sus reglas.</w:t>
      </w:r>
    </w:p>
    <w:p>
      <w:pPr>
        <w:spacing w:after="60"/>
        <w:ind w:left="340" w:hanging="340"/>
      </w:pPr>
      <w:r>
        <w:rPr>
          <w:b/>
        </w:rPr>
        <w:t>7.</w:t>
      </w:r>
      <w:r>
        <w:rPr>
          <w:b w:val="0"/>
        </w:rPr>
        <w:t xml:space="preserve"> Para que nadie modifique la lista desde afuera (por ejemplo con </w:t>
      </w:r>
      <w:r>
        <w:rPr>
          <w:rFonts w:ascii="Consolas" w:hAnsi="Consolas" w:eastAsia="Consolas"/>
          <w:color w:val="003D7A"/>
        </w:rPr>
        <w:t>clear()</w:t>
      </w:r>
      <w:r>
        <w:rPr>
          <w:b w:val="0"/>
        </w:rPr>
        <w:t>); devuelve una vista de solo lectura y así se mantiene el encapsulamiento.</w:t>
      </w:r>
    </w:p>
    <w:p>
      <w:pPr>
        <w:spacing w:after="60"/>
        <w:ind w:left="340" w:hanging="340"/>
      </w:pPr>
      <w:r>
        <w:rPr>
          <w:b/>
        </w:rPr>
        <w:t>8.</w:t>
      </w:r>
      <w:r>
        <w:rPr>
          <w:b w:val="0"/>
        </w:rPr>
        <w:t xml:space="preserve"> Porque </w:t>
      </w:r>
      <w:r>
        <w:rPr>
          <w:rFonts w:ascii="Consolas" w:hAnsi="Consolas" w:eastAsia="Consolas"/>
          <w:color w:val="003D7A"/>
        </w:rPr>
        <w:t>Navegador</w:t>
      </w:r>
      <w:r>
        <w:rPr>
          <w:b w:val="0"/>
        </w:rPr>
        <w:t xml:space="preserve"> es </w:t>
      </w:r>
      <w:r>
        <w:rPr>
          <w:rFonts w:ascii="Consolas" w:hAnsi="Consolas" w:eastAsia="Consolas"/>
          <w:color w:val="003D7A"/>
        </w:rPr>
        <w:t>abstract</w:t>
      </w:r>
      <w:r>
        <w:rPr>
          <w:b w:val="0"/>
        </w:rPr>
        <w:t xml:space="preserve">: representa una idea general. Se instancia una hija concreta como </w:t>
      </w:r>
      <w:r>
        <w:rPr>
          <w:rFonts w:ascii="Consolas" w:hAnsi="Consolas" w:eastAsia="Consolas"/>
          <w:color w:val="003D7A"/>
        </w:rPr>
        <w:t>new Chrome(false, false)</w:t>
      </w:r>
      <w:r>
        <w:rPr>
          <w:b w:val="0"/>
        </w:rPr>
        <w:t>.</w:t>
      </w:r>
    </w:p>
    <w:p>
      <w:pPr>
        <w:spacing w:after="60"/>
        <w:ind w:left="340" w:hanging="340"/>
      </w:pPr>
      <w:r>
        <w:rPr>
          <w:b/>
        </w:rPr>
        <w:t>9.</w:t>
      </w:r>
      <w:r>
        <w:rPr>
          <w:b w:val="0"/>
        </w:rPr>
        <w:t xml:space="preserve"> Es </w:t>
      </w:r>
      <w:r>
        <w:rPr>
          <w:b/>
        </w:rPr>
        <w:t>sobrecarga</w:t>
      </w:r>
      <w:r>
        <w:rPr>
          <w:b w:val="0"/>
        </w:rPr>
        <w:t xml:space="preserve"> (polimorfismo estático): mismo nombre, parámetros distintos. El compilador decide cuál usar según el tipo de los argumentos.</w:t>
      </w:r>
    </w:p>
    <w:p>
      <w:pPr>
        <w:spacing w:after="60"/>
        <w:ind w:left="340" w:hanging="340"/>
      </w:pPr>
      <w:r>
        <w:rPr>
          <w:b/>
        </w:rPr>
        <w:t>10.</w:t>
      </w:r>
      <w:r>
        <w:rPr>
          <w:b w:val="0"/>
        </w:rPr>
        <w:t xml:space="preserve"> Nada: el ejecutor trabaja con </w:t>
      </w:r>
      <w:r>
        <w:rPr>
          <w:rFonts w:ascii="Consolas" w:hAnsi="Consolas" w:eastAsia="Consolas"/>
          <w:color w:val="003D7A"/>
        </w:rPr>
        <w:t>List&lt;? extends Ejecutable&gt;</w:t>
      </w:r>
      <w:r>
        <w:rPr>
          <w:b w:val="0"/>
        </w:rPr>
        <w:t xml:space="preserve"> y llama </w:t>
      </w:r>
      <w:r>
        <w:rPr>
          <w:rFonts w:ascii="Consolas" w:hAnsi="Consolas" w:eastAsia="Consolas"/>
          <w:color w:val="003D7A"/>
        </w:rPr>
        <w:t>ejecutar()</w:t>
      </w:r>
      <w:r>
        <w:rPr>
          <w:b w:val="0"/>
        </w:rPr>
        <w:t xml:space="preserve"> de forma polimórfica. Solo se agrega la nueva prueba a la lista.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Guía de estudio · Clase 1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Semillero QA 2026 — Equipo Transversal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