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AB509" w14:textId="077C9613" w:rsidR="00C94D5D" w:rsidRDefault="00175FD1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Adapt Lake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 Mead </w:t>
      </w:r>
      <w:r w:rsidR="007D5247">
        <w:rPr>
          <w:rFonts w:asciiTheme="majorBidi" w:hAnsiTheme="majorBidi" w:cstheme="majorBidi"/>
          <w:b/>
          <w:bCs/>
          <w:sz w:val="28"/>
          <w:szCs w:val="28"/>
        </w:rPr>
        <w:t>releases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to inflow t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o </w:t>
      </w:r>
      <w:r>
        <w:rPr>
          <w:rFonts w:asciiTheme="majorBidi" w:hAnsiTheme="majorBidi" w:cstheme="majorBidi"/>
          <w:b/>
          <w:bCs/>
          <w:sz w:val="28"/>
          <w:szCs w:val="28"/>
        </w:rPr>
        <w:t>s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low </w:t>
      </w:r>
      <w:r w:rsidR="00724066">
        <w:rPr>
          <w:rFonts w:asciiTheme="majorBidi" w:hAnsiTheme="majorBidi" w:cstheme="majorBidi"/>
          <w:b/>
          <w:bCs/>
          <w:sz w:val="28"/>
          <w:szCs w:val="28"/>
        </w:rPr>
        <w:t xml:space="preserve">reservoir 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>draw down</w:t>
      </w:r>
    </w:p>
    <w:p w14:paraId="717F0C80" w14:textId="77777777" w:rsidR="00F75583" w:rsidRDefault="00F75583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75538B3B" w14:textId="77777777" w:rsidR="008C1CDE" w:rsidRPr="008C1CDE" w:rsidRDefault="008C1CDE" w:rsidP="008C1CDE">
      <w:pPr>
        <w:spacing w:after="0"/>
        <w:rPr>
          <w:rFonts w:asciiTheme="majorBidi" w:hAnsiTheme="majorBidi" w:cstheme="majorBidi"/>
          <w:sz w:val="24"/>
          <w:szCs w:val="24"/>
        </w:rPr>
      </w:pPr>
      <w:r w:rsidRPr="008C1CDE">
        <w:rPr>
          <w:rFonts w:asciiTheme="majorBidi" w:hAnsiTheme="majorBidi" w:cstheme="majorBidi"/>
          <w:sz w:val="24"/>
          <w:szCs w:val="24"/>
        </w:rPr>
        <w:t>David E. Rosenberg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Utah State University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Pr="008C1CDE">
          <w:rPr>
            <w:rStyle w:val="Hyperlink"/>
            <w:rFonts w:asciiTheme="majorBidi" w:hAnsiTheme="majorBidi" w:cstheme="majorBidi"/>
            <w:sz w:val="24"/>
            <w:szCs w:val="24"/>
          </w:rPr>
          <w:t>david.rosenberg@usu.edu</w:t>
        </w:r>
      </w:hyperlink>
      <w:r w:rsidR="00562B1D">
        <w:rPr>
          <w:rStyle w:val="Hyperlink"/>
          <w:rFonts w:asciiTheme="majorBidi" w:hAnsiTheme="majorBidi" w:cstheme="majorBidi"/>
          <w:sz w:val="24"/>
          <w:szCs w:val="24"/>
        </w:rPr>
        <w:t xml:space="preserve"> | @</w:t>
      </w:r>
      <w:proofErr w:type="spellStart"/>
      <w:r w:rsidR="00562B1D">
        <w:rPr>
          <w:rStyle w:val="Hyperlink"/>
          <w:rFonts w:asciiTheme="majorBidi" w:hAnsiTheme="majorBidi" w:cstheme="majorBidi"/>
          <w:sz w:val="24"/>
          <w:szCs w:val="24"/>
        </w:rPr>
        <w:t>WaterModeler</w:t>
      </w:r>
      <w:proofErr w:type="spellEnd"/>
    </w:p>
    <w:p w14:paraId="211159A3" w14:textId="29AA05A7" w:rsidR="008C1CDE" w:rsidRDefault="0085236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September </w:t>
      </w:r>
      <w:r w:rsidR="00D6739E">
        <w:rPr>
          <w:rFonts w:asciiTheme="majorBidi" w:hAnsiTheme="majorBidi" w:cstheme="majorBidi"/>
          <w:sz w:val="24"/>
          <w:szCs w:val="24"/>
        </w:rPr>
        <w:t>4</w:t>
      </w:r>
      <w:r w:rsidR="00D6462D">
        <w:rPr>
          <w:rFonts w:asciiTheme="majorBidi" w:hAnsiTheme="majorBidi" w:cstheme="majorBidi"/>
          <w:sz w:val="24"/>
          <w:szCs w:val="24"/>
        </w:rPr>
        <w:t>,</w:t>
      </w:r>
      <w:r w:rsidR="008C1CDE" w:rsidRPr="008C1CDE">
        <w:rPr>
          <w:rFonts w:asciiTheme="majorBidi" w:hAnsiTheme="majorBidi" w:cstheme="majorBidi"/>
          <w:sz w:val="24"/>
          <w:szCs w:val="24"/>
        </w:rPr>
        <w:t xml:space="preserve"> 2021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40"/>
      </w:tblGrid>
      <w:tr w:rsidR="00D3622A" w14:paraId="0E7BA455" w14:textId="77777777" w:rsidTr="00D3622A">
        <w:trPr>
          <w:trHeight w:val="3960"/>
        </w:trPr>
        <w:tc>
          <w:tcPr>
            <w:tcW w:w="77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82F292" w14:textId="77777777" w:rsidR="00D3622A" w:rsidRDefault="00D3622A" w:rsidP="00D3622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E5021B">
              <w:rPr>
                <w:noProof/>
              </w:rPr>
              <w:drawing>
                <wp:inline distT="0" distB="0" distL="0" distR="0" wp14:anchorId="6D4C219A" wp14:editId="24BA7F6E">
                  <wp:extent cx="2991512" cy="1993063"/>
                  <wp:effectExtent l="19050" t="19050" r="18415" b="266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232" cy="202419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FB4FA" w14:textId="77777777" w:rsidR="0081499E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 P</w:t>
            </w:r>
            <w:r w:rsidR="0081499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ea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rce Rapid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is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a major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reservoir 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inflow point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to Lake Mead</w:t>
            </w:r>
          </w:p>
          <w:p w14:paraId="3427F7B1" w14:textId="4E5BFF58" w:rsidR="00D3622A" w:rsidRPr="00807605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(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Photo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by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 American Whitewater)</w:t>
            </w:r>
          </w:p>
        </w:tc>
      </w:tr>
      <w:tr w:rsidR="00D3622A" w14:paraId="07CA05FF" w14:textId="77777777" w:rsidTr="00A00CA3">
        <w:tc>
          <w:tcPr>
            <w:tcW w:w="7740" w:type="dxa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020EDE06" w14:textId="295877F8" w:rsidR="00D3622A" w:rsidRPr="00E85A1B" w:rsidRDefault="00D3622A" w:rsidP="00A00CA3">
            <w:pPr>
              <w:spacing w:before="120" w:after="12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b/>
                <w:bCs/>
                <w:color w:val="3333FF"/>
                <w:sz w:val="24"/>
                <w:szCs w:val="24"/>
              </w:rPr>
              <w:t>Key Points</w:t>
            </w:r>
          </w:p>
          <w:p w14:paraId="589631BB" w14:textId="51B703C7" w:rsidR="007A3FCC" w:rsidRDefault="00D3622A" w:rsidP="00175FD1">
            <w:pPr>
              <w:pStyle w:val="ListParagraph"/>
              <w:numPr>
                <w:ilvl w:val="0"/>
                <w:numId w:val="15"/>
              </w:numPr>
              <w:spacing w:after="24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Current Lake Mead 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operations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adapt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to reservoir level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not inflow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  <w:p w14:paraId="083C373C" w14:textId="77777777" w:rsidR="00175FD1" w:rsidRPr="00175FD1" w:rsidRDefault="00175FD1" w:rsidP="00175FD1">
            <w:pPr>
              <w:pStyle w:val="ListParagraph"/>
              <w:spacing w:after="24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37B00532" w14:textId="224DEAD6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hen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inflows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are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below 8 </w:t>
            </w:r>
            <w:proofErr w:type="spellStart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per year, Lake Mead will draw down to 1,020 </w:t>
            </w:r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feet (5.7 </w:t>
            </w:r>
            <w:proofErr w:type="spellStart"/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storage)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in less than </w:t>
            </w:r>
            <w:r w:rsidR="00F0091C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3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years.</w:t>
            </w:r>
          </w:p>
          <w:p w14:paraId="2090BA8D" w14:textId="77777777" w:rsidR="00175FD1" w:rsidRPr="00175FD1" w:rsidRDefault="00175FD1" w:rsidP="00175FD1">
            <w:pPr>
              <w:pStyle w:val="ListParagraph"/>
              <w:spacing w:after="12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02D21B2C" w14:textId="091FB5DE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Draw down 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will speed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when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parties withdraw from their conservation accounts or </w:t>
            </w:r>
            <w:r w:rsidR="0078697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apply</w:t>
            </w:r>
            <w:r w:rsidR="00456C8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c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redits to meet mandatory targets.</w:t>
            </w:r>
          </w:p>
          <w:p w14:paraId="2E3C62EC" w14:textId="77777777" w:rsidR="00175FD1" w:rsidRPr="00175FD1" w:rsidRDefault="00175FD1" w:rsidP="00175FD1">
            <w:pPr>
              <w:pStyle w:val="ListParagraph"/>
              <w:spacing w:after="12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445BE7A2" w14:textId="38300E01" w:rsidR="00D3622A" w:rsidRPr="00E85A1B" w:rsidRDefault="00175FD1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Adapt reservoir releases to inflow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to</w:t>
            </w:r>
            <w:r w:rsidR="00D3622A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:</w:t>
            </w:r>
          </w:p>
          <w:p w14:paraId="6A50990B" w14:textId="078CFB63" w:rsidR="00D3622A" w:rsidRDefault="00F0091C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low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Lake Mead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draw down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  <w:p w14:paraId="6DC2806D" w14:textId="59C5D6EC" w:rsidR="00F0091C" w:rsidRDefault="00F0091C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Avoid sudden large draw down.</w:t>
            </w:r>
          </w:p>
          <w:p w14:paraId="657EA189" w14:textId="46D4E36C" w:rsidR="00456C8F" w:rsidRPr="00E85A1B" w:rsidRDefault="00456C8F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Let parties manage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all </w:t>
            </w:r>
            <w:r w:rsidR="00140D7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available </w:t>
            </w: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water not just conserved water.</w:t>
            </w:r>
          </w:p>
          <w:p w14:paraId="01567518" w14:textId="37192D06" w:rsidR="00D3622A" w:rsidRPr="00456C8F" w:rsidRDefault="00A00CA3" w:rsidP="00456C8F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Give managers more flexibility to conserve and consume water independent of other parties.</w:t>
            </w:r>
          </w:p>
        </w:tc>
      </w:tr>
    </w:tbl>
    <w:p w14:paraId="742FEED1" w14:textId="77777777" w:rsidR="00807605" w:rsidRDefault="00807605">
      <w:pPr>
        <w:rPr>
          <w:rFonts w:asciiTheme="majorBidi" w:hAnsiTheme="majorBidi" w:cstheme="majorBidi"/>
          <w:sz w:val="24"/>
          <w:szCs w:val="24"/>
        </w:rPr>
      </w:pPr>
    </w:p>
    <w:p w14:paraId="0BE846DF" w14:textId="79FBC8DA" w:rsidR="004372F1" w:rsidRDefault="004372F1" w:rsidP="004372F1">
      <w:pPr>
        <w:pStyle w:val="Heading1"/>
      </w:pPr>
      <w:r>
        <w:t>Introduction</w:t>
      </w:r>
    </w:p>
    <w:p w14:paraId="1E2716C3" w14:textId="7F32764F" w:rsidR="00860CF7" w:rsidRDefault="00C94D5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</w:t>
      </w:r>
      <w:r w:rsidR="006B72C0">
        <w:rPr>
          <w:rFonts w:asciiTheme="majorBidi" w:hAnsiTheme="majorBidi" w:cstheme="majorBidi"/>
          <w:sz w:val="24"/>
          <w:szCs w:val="24"/>
        </w:rPr>
        <w:t xml:space="preserve"> 20-year </w:t>
      </w:r>
      <w:r>
        <w:rPr>
          <w:rFonts w:asciiTheme="majorBidi" w:hAnsiTheme="majorBidi" w:cstheme="majorBidi"/>
          <w:sz w:val="24"/>
          <w:szCs w:val="24"/>
        </w:rPr>
        <w:t xml:space="preserve">Colorado River </w:t>
      </w:r>
      <w:r w:rsidR="006B72C0">
        <w:rPr>
          <w:rFonts w:asciiTheme="majorBidi" w:hAnsiTheme="majorBidi" w:cstheme="majorBidi"/>
          <w:sz w:val="24"/>
          <w:szCs w:val="24"/>
        </w:rPr>
        <w:t>drought continues</w:t>
      </w:r>
      <w:r w:rsidR="00F151C0"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>and</w:t>
      </w:r>
      <w:r w:rsidR="00F151C0">
        <w:rPr>
          <w:rFonts w:asciiTheme="majorBidi" w:hAnsiTheme="majorBidi" w:cstheme="majorBidi"/>
          <w:sz w:val="24"/>
          <w:szCs w:val="24"/>
        </w:rPr>
        <w:t xml:space="preserve"> Lake Mead draws down</w:t>
      </w:r>
      <w:r>
        <w:rPr>
          <w:rFonts w:asciiTheme="majorBidi" w:hAnsiTheme="majorBidi" w:cstheme="majorBidi"/>
          <w:sz w:val="24"/>
          <w:szCs w:val="24"/>
        </w:rPr>
        <w:t>.</w:t>
      </w:r>
      <w:r w:rsidR="00175FD1">
        <w:rPr>
          <w:rFonts w:asciiTheme="majorBidi" w:hAnsiTheme="majorBidi" w:cstheme="majorBidi"/>
          <w:sz w:val="24"/>
          <w:szCs w:val="24"/>
        </w:rPr>
        <w:t xml:space="preserve"> As Lake Mead falls through 8 elevation tiers to 1,020 feet (5.7 million acre-feet [</w:t>
      </w:r>
      <w:proofErr w:type="spellStart"/>
      <w:r w:rsidR="00175FD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75FD1">
        <w:rPr>
          <w:rFonts w:asciiTheme="majorBidi" w:hAnsiTheme="majorBidi" w:cstheme="majorBidi"/>
          <w:sz w:val="24"/>
          <w:szCs w:val="24"/>
        </w:rPr>
        <w:t xml:space="preserve">]), releases drop and </w:t>
      </w:r>
      <w:r w:rsidR="004372F1">
        <w:rPr>
          <w:rFonts w:asciiTheme="majorBidi" w:hAnsiTheme="majorBidi" w:cstheme="majorBidi"/>
          <w:sz w:val="24"/>
          <w:szCs w:val="24"/>
        </w:rPr>
        <w:t>mandatory water conservation targets</w:t>
      </w:r>
      <w:r w:rsidR="00F041C2">
        <w:rPr>
          <w:rFonts w:asciiTheme="majorBidi" w:hAnsiTheme="majorBidi" w:cstheme="majorBidi"/>
          <w:sz w:val="24"/>
          <w:szCs w:val="24"/>
        </w:rPr>
        <w:t xml:space="preserve"> grow to 1.</w:t>
      </w:r>
      <w:r w:rsidR="00D9285B">
        <w:rPr>
          <w:rFonts w:asciiTheme="majorBidi" w:hAnsiTheme="majorBidi" w:cstheme="majorBidi"/>
          <w:sz w:val="24"/>
          <w:szCs w:val="24"/>
        </w:rPr>
        <w:t>375</w:t>
      </w:r>
      <w:r w:rsidR="00F041C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041C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041C2">
        <w:rPr>
          <w:rFonts w:asciiTheme="majorBidi" w:hAnsiTheme="majorBidi" w:cstheme="majorBidi"/>
          <w:sz w:val="24"/>
          <w:szCs w:val="24"/>
        </w:rPr>
        <w:t xml:space="preserve"> per year</w:t>
      </w:r>
      <w:r w:rsidR="004C6818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3B07DF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4372F1">
        <w:rPr>
          <w:rFonts w:asciiTheme="majorBidi" w:hAnsiTheme="majorBidi" w:cstheme="majorBidi"/>
          <w:sz w:val="24"/>
          <w:szCs w:val="24"/>
        </w:rPr>
        <w:t>.</w:t>
      </w:r>
      <w:r w:rsidR="00B8459D">
        <w:rPr>
          <w:rFonts w:asciiTheme="majorBidi" w:hAnsiTheme="majorBidi" w:cstheme="majorBidi"/>
          <w:sz w:val="24"/>
          <w:szCs w:val="24"/>
        </w:rPr>
        <w:t xml:space="preserve"> </w:t>
      </w:r>
      <w:r w:rsidR="009F5CB3">
        <w:rPr>
          <w:rFonts w:asciiTheme="majorBidi" w:hAnsiTheme="majorBidi" w:cstheme="majorBidi"/>
          <w:sz w:val="24"/>
          <w:szCs w:val="24"/>
        </w:rPr>
        <w:t>How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9909DB">
        <w:rPr>
          <w:rFonts w:asciiTheme="majorBidi" w:hAnsiTheme="majorBidi" w:cstheme="majorBidi"/>
          <w:sz w:val="24"/>
          <w:szCs w:val="24"/>
        </w:rPr>
        <w:t>will</w:t>
      </w:r>
      <w:r w:rsidR="00426E78">
        <w:rPr>
          <w:rFonts w:asciiTheme="majorBidi" w:hAnsiTheme="majorBidi" w:cstheme="majorBidi"/>
          <w:sz w:val="24"/>
          <w:szCs w:val="24"/>
        </w:rPr>
        <w:t xml:space="preserve"> different reservoir inflows</w:t>
      </w:r>
      <w:r w:rsidR="00D30114">
        <w:rPr>
          <w:rFonts w:asciiTheme="majorBidi" w:hAnsiTheme="majorBidi" w:cstheme="majorBidi"/>
          <w:sz w:val="24"/>
          <w:szCs w:val="24"/>
        </w:rPr>
        <w:t>, releases,</w:t>
      </w:r>
      <w:r w:rsidR="00426E78">
        <w:rPr>
          <w:rFonts w:asciiTheme="majorBidi" w:hAnsiTheme="majorBidi" w:cstheme="majorBidi"/>
          <w:sz w:val="24"/>
          <w:szCs w:val="24"/>
        </w:rPr>
        <w:t xml:space="preserve"> </w:t>
      </w:r>
      <w:r w:rsidR="004A11A0">
        <w:rPr>
          <w:rFonts w:asciiTheme="majorBidi" w:hAnsiTheme="majorBidi" w:cstheme="majorBidi"/>
          <w:sz w:val="24"/>
          <w:szCs w:val="24"/>
        </w:rPr>
        <w:t xml:space="preserve">and </w:t>
      </w:r>
      <w:r w:rsidR="006D1BFD">
        <w:rPr>
          <w:rFonts w:asciiTheme="majorBidi" w:hAnsiTheme="majorBidi" w:cstheme="majorBidi"/>
          <w:sz w:val="24"/>
          <w:szCs w:val="24"/>
        </w:rPr>
        <w:t xml:space="preserve">additional </w:t>
      </w:r>
      <w:r w:rsidR="004A11A0">
        <w:rPr>
          <w:rFonts w:asciiTheme="majorBidi" w:hAnsiTheme="majorBidi" w:cstheme="majorBidi"/>
          <w:sz w:val="24"/>
          <w:szCs w:val="24"/>
        </w:rPr>
        <w:t xml:space="preserve">water conservation efforts </w:t>
      </w:r>
      <w:r w:rsidR="00C61324">
        <w:rPr>
          <w:rFonts w:asciiTheme="majorBidi" w:hAnsiTheme="majorBidi" w:cstheme="majorBidi"/>
          <w:sz w:val="24"/>
          <w:szCs w:val="24"/>
        </w:rPr>
        <w:t>beyond mandatory targets speed or slow</w:t>
      </w:r>
      <w:r w:rsidR="00426E78">
        <w:rPr>
          <w:rFonts w:asciiTheme="majorBidi" w:hAnsiTheme="majorBidi" w:cstheme="majorBidi"/>
          <w:sz w:val="24"/>
          <w:szCs w:val="24"/>
        </w:rPr>
        <w:t xml:space="preserve"> L</w:t>
      </w:r>
      <w:r w:rsidR="005D7D42">
        <w:rPr>
          <w:rFonts w:asciiTheme="majorBidi" w:hAnsiTheme="majorBidi" w:cstheme="majorBidi"/>
          <w:sz w:val="24"/>
          <w:szCs w:val="24"/>
        </w:rPr>
        <w:t>ake</w:t>
      </w:r>
      <w:r w:rsidR="00426E78">
        <w:rPr>
          <w:rFonts w:asciiTheme="majorBidi" w:hAnsiTheme="majorBidi" w:cstheme="majorBidi"/>
          <w:sz w:val="24"/>
          <w:szCs w:val="24"/>
        </w:rPr>
        <w:t xml:space="preserve"> Mead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draw</w:t>
      </w:r>
      <w:r w:rsidR="006B72C0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down, stabiliz</w:t>
      </w:r>
      <w:r w:rsidR="00426E78">
        <w:rPr>
          <w:rFonts w:asciiTheme="majorBidi" w:hAnsiTheme="majorBidi" w:cstheme="majorBidi"/>
          <w:sz w:val="24"/>
          <w:szCs w:val="24"/>
        </w:rPr>
        <w:t>ation</w:t>
      </w:r>
      <w:r w:rsidR="00634E9C">
        <w:rPr>
          <w:rFonts w:asciiTheme="majorBidi" w:hAnsiTheme="majorBidi" w:cstheme="majorBidi"/>
          <w:sz w:val="24"/>
          <w:szCs w:val="24"/>
        </w:rPr>
        <w:t>, and recover</w:t>
      </w:r>
      <w:r w:rsidR="00426E78">
        <w:rPr>
          <w:rFonts w:asciiTheme="majorBidi" w:hAnsiTheme="majorBidi" w:cstheme="majorBidi"/>
          <w:sz w:val="24"/>
          <w:szCs w:val="24"/>
        </w:rPr>
        <w:t>y?</w:t>
      </w:r>
      <w:r w:rsidR="00F75583">
        <w:rPr>
          <w:rFonts w:asciiTheme="majorBidi" w:hAnsiTheme="majorBidi" w:cstheme="majorBidi"/>
          <w:sz w:val="24"/>
          <w:szCs w:val="24"/>
        </w:rPr>
        <w:t xml:space="preserve"> </w:t>
      </w:r>
    </w:p>
    <w:p w14:paraId="23FFC029" w14:textId="2C0A2AE2" w:rsidR="006D1BFD" w:rsidRDefault="009F5CB3" w:rsidP="00D301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</w:t>
      </w:r>
      <w:r w:rsidR="00A204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 xml:space="preserve">develops scenarios of </w:t>
      </w:r>
      <w:r>
        <w:rPr>
          <w:rFonts w:asciiTheme="majorBidi" w:hAnsiTheme="majorBidi" w:cstheme="majorBidi"/>
          <w:sz w:val="24"/>
          <w:szCs w:val="24"/>
        </w:rPr>
        <w:t>Lake Mead inflow</w:t>
      </w:r>
      <w:r w:rsidR="00D30114">
        <w:rPr>
          <w:rFonts w:asciiTheme="majorBidi" w:hAnsiTheme="majorBidi" w:cstheme="majorBidi"/>
          <w:sz w:val="24"/>
          <w:szCs w:val="24"/>
        </w:rPr>
        <w:t xml:space="preserve"> and </w:t>
      </w:r>
      <w:r w:rsidR="000D3CF2">
        <w:rPr>
          <w:rFonts w:asciiTheme="majorBidi" w:hAnsiTheme="majorBidi" w:cstheme="majorBidi"/>
          <w:sz w:val="24"/>
          <w:szCs w:val="24"/>
        </w:rPr>
        <w:t xml:space="preserve">additional </w:t>
      </w:r>
      <w:r w:rsidR="00D30114">
        <w:rPr>
          <w:rFonts w:asciiTheme="majorBidi" w:hAnsiTheme="majorBidi" w:cstheme="majorBidi"/>
          <w:sz w:val="24"/>
          <w:szCs w:val="24"/>
        </w:rPr>
        <w:t>water conservation</w:t>
      </w:r>
      <w:r w:rsidR="00175FD1">
        <w:rPr>
          <w:rFonts w:asciiTheme="majorBidi" w:hAnsiTheme="majorBidi" w:cstheme="majorBidi"/>
          <w:sz w:val="24"/>
          <w:szCs w:val="24"/>
        </w:rPr>
        <w:t xml:space="preserve"> that </w:t>
      </w:r>
      <w:r w:rsidR="00FC3897">
        <w:rPr>
          <w:rFonts w:asciiTheme="majorBidi" w:hAnsiTheme="majorBidi" w:cstheme="majorBidi"/>
          <w:sz w:val="24"/>
          <w:szCs w:val="24"/>
        </w:rPr>
        <w:t xml:space="preserve">exceed mandatory targets and are more severe than </w:t>
      </w:r>
      <w:r w:rsidR="00470DEE">
        <w:rPr>
          <w:rFonts w:asciiTheme="majorBidi" w:hAnsiTheme="majorBidi" w:cstheme="majorBidi"/>
          <w:sz w:val="24"/>
          <w:szCs w:val="24"/>
        </w:rPr>
        <w:t xml:space="preserve">prior </w:t>
      </w:r>
      <w:r w:rsidR="00FC3897">
        <w:rPr>
          <w:rFonts w:asciiTheme="majorBidi" w:hAnsiTheme="majorBidi" w:cstheme="majorBidi"/>
          <w:sz w:val="24"/>
          <w:szCs w:val="24"/>
        </w:rPr>
        <w:t xml:space="preserve">hydrologic stress tests </w:t>
      </w:r>
      <w:r w:rsidR="00FC3897">
        <w:rPr>
          <w:rFonts w:asciiTheme="majorBidi" w:hAnsiTheme="majorBidi" w:cstheme="majorBidi"/>
          <w:sz w:val="24"/>
          <w:szCs w:val="24"/>
        </w:rPr>
        <w:fldChar w:fldCharType="begin"/>
      </w:r>
      <w:r w:rsidR="00FC389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&lt;EndNote&gt;&lt;Cite&gt;&lt;Author&gt;Salehabadi&lt;/Author&gt;&lt;Year&gt;2020&lt;/Year&gt;&lt;RecNum&gt;2783&lt;/RecNum&gt;&lt;DisplayText&gt;(Salehabadi et al., 2020; USBR, 2019)&lt;/DisplayText&gt;&lt;record&gt;&lt;rec-number&gt;2783&lt;/rec-number&gt;&lt;foreign-keys&gt;&lt;key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Cite&gt;&lt;Author&gt;USBR&lt;/Author&gt;&lt;Year&gt;2019&lt;/Year&gt;&lt;RecNum&gt;2578&lt;/RecNum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3897">
        <w:rPr>
          <w:rFonts w:asciiTheme="majorBidi" w:hAnsiTheme="majorBidi" w:cstheme="majorBidi"/>
          <w:sz w:val="24"/>
          <w:szCs w:val="24"/>
        </w:rPr>
        <w:fldChar w:fldCharType="separate"/>
      </w:r>
      <w:r w:rsidR="00FC3897">
        <w:rPr>
          <w:rFonts w:asciiTheme="majorBidi" w:hAnsiTheme="majorBidi" w:cstheme="majorBidi"/>
          <w:noProof/>
          <w:sz w:val="24"/>
          <w:szCs w:val="24"/>
        </w:rPr>
        <w:t>(Salehabadi et al., 2020; USBR, 2019)</w:t>
      </w:r>
      <w:r w:rsidR="00FC3897">
        <w:rPr>
          <w:rFonts w:asciiTheme="majorBidi" w:hAnsiTheme="majorBidi" w:cstheme="majorBidi"/>
          <w:sz w:val="24"/>
          <w:szCs w:val="24"/>
        </w:rPr>
        <w:fldChar w:fldCharType="end"/>
      </w:r>
      <w:r w:rsidR="000D3CF2">
        <w:rPr>
          <w:rFonts w:asciiTheme="majorBidi" w:hAnsiTheme="majorBidi" w:cstheme="majorBidi"/>
          <w:sz w:val="24"/>
          <w:szCs w:val="24"/>
        </w:rPr>
        <w:t>.</w:t>
      </w:r>
      <w:r w:rsidR="000D3CF2" w:rsidRPr="000D3CF2">
        <w:rPr>
          <w:rFonts w:asciiTheme="majorBidi" w:hAnsiTheme="majorBidi" w:cstheme="majorBidi"/>
          <w:sz w:val="24"/>
          <w:szCs w:val="24"/>
        </w:rPr>
        <w:t xml:space="preserve"> </w:t>
      </w:r>
      <w:r w:rsidR="00F75583">
        <w:rPr>
          <w:rFonts w:asciiTheme="majorBidi" w:hAnsiTheme="majorBidi" w:cstheme="majorBidi"/>
          <w:sz w:val="24"/>
          <w:szCs w:val="24"/>
        </w:rPr>
        <w:t>N</w:t>
      </w:r>
      <w:r w:rsidR="00726DA4">
        <w:rPr>
          <w:rFonts w:asciiTheme="majorBidi" w:hAnsiTheme="majorBidi" w:cstheme="majorBidi"/>
          <w:sz w:val="24"/>
          <w:szCs w:val="24"/>
        </w:rPr>
        <w:t xml:space="preserve">umerical simulations </w:t>
      </w:r>
      <w:r w:rsidR="00116017">
        <w:rPr>
          <w:rFonts w:asciiTheme="majorBidi" w:hAnsiTheme="majorBidi" w:cstheme="majorBidi"/>
          <w:sz w:val="24"/>
          <w:szCs w:val="24"/>
        </w:rPr>
        <w:t>identify inflow triggers to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 xml:space="preserve">adapt </w:t>
      </w:r>
      <w:r w:rsidR="00B708E2">
        <w:rPr>
          <w:rFonts w:asciiTheme="majorBidi" w:hAnsiTheme="majorBidi" w:cstheme="majorBidi"/>
          <w:sz w:val="24"/>
          <w:szCs w:val="24"/>
        </w:rPr>
        <w:t xml:space="preserve">releases and </w:t>
      </w:r>
      <w:r w:rsidR="00B708E2">
        <w:rPr>
          <w:rFonts w:asciiTheme="majorBidi" w:hAnsiTheme="majorBidi" w:cstheme="majorBidi"/>
          <w:sz w:val="24"/>
          <w:szCs w:val="24"/>
        </w:rPr>
        <w:lastRenderedPageBreak/>
        <w:t xml:space="preserve">conservation efforts to </w:t>
      </w:r>
      <w:r w:rsidR="00116017">
        <w:rPr>
          <w:rFonts w:asciiTheme="majorBidi" w:hAnsiTheme="majorBidi" w:cstheme="majorBidi"/>
          <w:sz w:val="24"/>
          <w:szCs w:val="24"/>
        </w:rPr>
        <w:t>s</w:t>
      </w:r>
      <w:r w:rsidR="006D1BFD">
        <w:rPr>
          <w:rFonts w:asciiTheme="majorBidi" w:hAnsiTheme="majorBidi" w:cstheme="majorBidi"/>
          <w:sz w:val="24"/>
          <w:szCs w:val="24"/>
        </w:rPr>
        <w:t>tabiliz</w:t>
      </w:r>
      <w:r w:rsidR="005D7D42">
        <w:rPr>
          <w:rFonts w:asciiTheme="majorBidi" w:hAnsiTheme="majorBidi" w:cstheme="majorBidi"/>
          <w:sz w:val="24"/>
          <w:szCs w:val="24"/>
        </w:rPr>
        <w:t>e</w:t>
      </w:r>
      <w:r w:rsidR="006D1BFD">
        <w:rPr>
          <w:rFonts w:asciiTheme="majorBidi" w:hAnsiTheme="majorBidi" w:cstheme="majorBidi"/>
          <w:sz w:val="24"/>
          <w:szCs w:val="24"/>
        </w:rPr>
        <w:t xml:space="preserve"> and recover</w:t>
      </w:r>
      <w:r w:rsidR="005D7D42">
        <w:rPr>
          <w:rFonts w:asciiTheme="majorBidi" w:hAnsiTheme="majorBidi" w:cstheme="majorBidi"/>
          <w:sz w:val="24"/>
          <w:szCs w:val="24"/>
        </w:rPr>
        <w:t xml:space="preserve"> Lake Mead</w:t>
      </w:r>
      <w:r w:rsidR="00D30114">
        <w:rPr>
          <w:rFonts w:asciiTheme="majorBidi" w:hAnsiTheme="majorBidi" w:cstheme="majorBidi"/>
          <w:sz w:val="24"/>
          <w:szCs w:val="24"/>
        </w:rPr>
        <w:t xml:space="preserve">. </w:t>
      </w:r>
      <w:r w:rsidR="008A7A78">
        <w:rPr>
          <w:rFonts w:asciiTheme="majorBidi" w:hAnsiTheme="majorBidi" w:cstheme="majorBidi"/>
          <w:sz w:val="24"/>
          <w:szCs w:val="24"/>
        </w:rPr>
        <w:t>T</w:t>
      </w:r>
      <w:r w:rsidR="004A0A78">
        <w:rPr>
          <w:rFonts w:asciiTheme="majorBidi" w:hAnsiTheme="majorBidi" w:cstheme="majorBidi"/>
          <w:sz w:val="24"/>
          <w:szCs w:val="24"/>
        </w:rPr>
        <w:t>h</w:t>
      </w:r>
      <w:r w:rsidR="00961FE0">
        <w:rPr>
          <w:rFonts w:asciiTheme="majorBidi" w:hAnsiTheme="majorBidi" w:cstheme="majorBidi"/>
          <w:sz w:val="24"/>
          <w:szCs w:val="24"/>
        </w:rPr>
        <w:t>is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0A139A">
        <w:rPr>
          <w:rFonts w:asciiTheme="majorBidi" w:hAnsiTheme="majorBidi" w:cstheme="majorBidi"/>
          <w:sz w:val="24"/>
          <w:szCs w:val="24"/>
        </w:rPr>
        <w:t>piece</w:t>
      </w:r>
      <w:r w:rsidR="004A0A78">
        <w:rPr>
          <w:rFonts w:asciiTheme="majorBidi" w:hAnsiTheme="majorBidi" w:cstheme="majorBidi"/>
          <w:sz w:val="24"/>
          <w:szCs w:val="24"/>
        </w:rPr>
        <w:t xml:space="preserve"> recommends </w:t>
      </w:r>
      <w:r w:rsidR="00B708E2">
        <w:rPr>
          <w:rFonts w:asciiTheme="majorBidi" w:hAnsiTheme="majorBidi" w:cstheme="majorBidi"/>
          <w:sz w:val="24"/>
          <w:szCs w:val="24"/>
        </w:rPr>
        <w:t xml:space="preserve">to </w:t>
      </w:r>
      <w:r w:rsidR="00FC3897">
        <w:rPr>
          <w:rFonts w:asciiTheme="majorBidi" w:hAnsiTheme="majorBidi" w:cstheme="majorBidi"/>
          <w:sz w:val="24"/>
          <w:szCs w:val="24"/>
        </w:rPr>
        <w:t>adapt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Lake Mead</w:t>
      </w:r>
      <w:r w:rsidR="007A4812">
        <w:rPr>
          <w:rFonts w:asciiTheme="majorBidi" w:hAnsiTheme="majorBidi" w:cstheme="majorBidi"/>
          <w:sz w:val="24"/>
          <w:szCs w:val="24"/>
        </w:rPr>
        <w:t xml:space="preserve"> </w:t>
      </w:r>
      <w:r w:rsidR="007D5247">
        <w:rPr>
          <w:rFonts w:asciiTheme="majorBidi" w:hAnsiTheme="majorBidi" w:cstheme="majorBidi"/>
          <w:sz w:val="24"/>
          <w:szCs w:val="24"/>
        </w:rPr>
        <w:t>releases</w:t>
      </w:r>
      <w:r w:rsidR="00FC3897">
        <w:rPr>
          <w:rFonts w:asciiTheme="majorBidi" w:hAnsiTheme="majorBidi" w:cstheme="majorBidi"/>
          <w:sz w:val="24"/>
          <w:szCs w:val="24"/>
        </w:rPr>
        <w:t xml:space="preserve"> to reservoir </w:t>
      </w:r>
      <w:r w:rsidR="004A0A78">
        <w:rPr>
          <w:rFonts w:asciiTheme="majorBidi" w:hAnsiTheme="majorBidi" w:cstheme="majorBidi"/>
          <w:sz w:val="24"/>
          <w:szCs w:val="24"/>
        </w:rPr>
        <w:t>inflow</w:t>
      </w:r>
      <w:r w:rsidR="000A139A">
        <w:rPr>
          <w:rFonts w:asciiTheme="majorBidi" w:hAnsiTheme="majorBidi" w:cstheme="majorBidi"/>
          <w:sz w:val="24"/>
          <w:szCs w:val="24"/>
        </w:rPr>
        <w:t xml:space="preserve">. </w:t>
      </w:r>
      <w:r w:rsidR="00FC3897">
        <w:rPr>
          <w:rFonts w:asciiTheme="majorBidi" w:hAnsiTheme="majorBidi" w:cstheme="majorBidi"/>
          <w:sz w:val="24"/>
          <w:szCs w:val="24"/>
        </w:rPr>
        <w:t xml:space="preserve">Adapting </w:t>
      </w:r>
      <w:r w:rsidR="007D5247">
        <w:rPr>
          <w:rFonts w:asciiTheme="majorBidi" w:hAnsiTheme="majorBidi" w:cstheme="majorBidi"/>
          <w:sz w:val="24"/>
          <w:szCs w:val="24"/>
        </w:rPr>
        <w:t>releases</w:t>
      </w:r>
      <w:r w:rsidR="00FC3897">
        <w:rPr>
          <w:rFonts w:asciiTheme="majorBidi" w:hAnsiTheme="majorBidi" w:cstheme="majorBidi"/>
          <w:sz w:val="24"/>
          <w:szCs w:val="24"/>
        </w:rPr>
        <w:t xml:space="preserve"> to inflow</w:t>
      </w:r>
      <w:r w:rsidR="004C6818">
        <w:rPr>
          <w:rFonts w:asciiTheme="majorBidi" w:hAnsiTheme="majorBidi" w:cstheme="majorBidi"/>
          <w:sz w:val="24"/>
          <w:szCs w:val="24"/>
        </w:rPr>
        <w:t xml:space="preserve"> </w:t>
      </w:r>
      <w:r w:rsidR="00140D78">
        <w:rPr>
          <w:rFonts w:asciiTheme="majorBidi" w:hAnsiTheme="majorBidi" w:cstheme="majorBidi"/>
          <w:sz w:val="24"/>
          <w:szCs w:val="24"/>
        </w:rPr>
        <w:t>can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D3CF2">
        <w:rPr>
          <w:rFonts w:asciiTheme="majorBidi" w:hAnsiTheme="majorBidi" w:cstheme="majorBidi"/>
          <w:sz w:val="24"/>
          <w:szCs w:val="24"/>
        </w:rPr>
        <w:t xml:space="preserve">slow </w:t>
      </w:r>
      <w:r w:rsidR="00ED17A2">
        <w:rPr>
          <w:rFonts w:asciiTheme="majorBidi" w:hAnsiTheme="majorBidi" w:cstheme="majorBidi"/>
          <w:sz w:val="24"/>
          <w:szCs w:val="24"/>
        </w:rPr>
        <w:t>Lake Mead</w:t>
      </w:r>
      <w:r w:rsidR="009B4230">
        <w:rPr>
          <w:rFonts w:asciiTheme="majorBidi" w:hAnsiTheme="majorBidi" w:cstheme="majorBidi"/>
          <w:sz w:val="24"/>
          <w:szCs w:val="24"/>
        </w:rPr>
        <w:t xml:space="preserve"> </w:t>
      </w:r>
      <w:r w:rsidR="000D3CF2">
        <w:rPr>
          <w:rFonts w:asciiTheme="majorBidi" w:hAnsiTheme="majorBidi" w:cstheme="majorBidi"/>
          <w:sz w:val="24"/>
          <w:szCs w:val="24"/>
        </w:rPr>
        <w:t>draw down to 1</w:t>
      </w:r>
      <w:r w:rsidR="004C6818">
        <w:rPr>
          <w:rFonts w:asciiTheme="majorBidi" w:hAnsiTheme="majorBidi" w:cstheme="majorBidi"/>
          <w:sz w:val="24"/>
          <w:szCs w:val="24"/>
        </w:rPr>
        <w:t xml:space="preserve">,020 feet </w:t>
      </w:r>
      <w:r w:rsidR="000D3CF2">
        <w:rPr>
          <w:rFonts w:asciiTheme="majorBidi" w:hAnsiTheme="majorBidi" w:cstheme="majorBidi"/>
          <w:sz w:val="24"/>
          <w:szCs w:val="24"/>
        </w:rPr>
        <w:t>and prevent sudden draw down</w:t>
      </w:r>
      <w:r w:rsidR="00E1325B">
        <w:rPr>
          <w:rFonts w:asciiTheme="majorBidi" w:hAnsiTheme="majorBidi" w:cstheme="majorBidi"/>
          <w:sz w:val="24"/>
          <w:szCs w:val="24"/>
        </w:rPr>
        <w:t>.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4020A">
        <w:rPr>
          <w:rFonts w:asciiTheme="majorBidi" w:hAnsiTheme="majorBidi" w:cstheme="majorBidi"/>
          <w:sz w:val="24"/>
          <w:szCs w:val="24"/>
        </w:rPr>
        <w:t xml:space="preserve">To </w:t>
      </w:r>
      <w:r w:rsidR="00326C9B">
        <w:rPr>
          <w:rFonts w:asciiTheme="majorBidi" w:hAnsiTheme="majorBidi" w:cstheme="majorBidi"/>
          <w:sz w:val="24"/>
          <w:szCs w:val="24"/>
        </w:rPr>
        <w:t xml:space="preserve">adapt to inflows, </w:t>
      </w:r>
      <w:r w:rsidR="007D5247">
        <w:rPr>
          <w:rFonts w:asciiTheme="majorBidi" w:hAnsiTheme="majorBidi" w:cstheme="majorBidi"/>
          <w:sz w:val="24"/>
          <w:szCs w:val="24"/>
        </w:rPr>
        <w:t>the Lower Basin states, their contractors, and Mexico</w:t>
      </w:r>
      <w:r w:rsidR="0004020A">
        <w:rPr>
          <w:rFonts w:asciiTheme="majorBidi" w:hAnsiTheme="majorBidi" w:cstheme="majorBidi"/>
          <w:sz w:val="24"/>
          <w:szCs w:val="24"/>
        </w:rPr>
        <w:t xml:space="preserve"> </w:t>
      </w:r>
      <w:r w:rsidR="00D874E4">
        <w:rPr>
          <w:rFonts w:asciiTheme="majorBidi" w:hAnsiTheme="majorBidi" w:cstheme="majorBidi"/>
          <w:sz w:val="24"/>
          <w:szCs w:val="24"/>
        </w:rPr>
        <w:t>may</w:t>
      </w:r>
      <w:r w:rsidR="0004020A">
        <w:rPr>
          <w:rFonts w:asciiTheme="majorBidi" w:hAnsiTheme="majorBidi" w:cstheme="majorBidi"/>
          <w:sz w:val="24"/>
          <w:szCs w:val="24"/>
        </w:rPr>
        <w:t xml:space="preserve"> split each year’s inflow. </w:t>
      </w:r>
      <w:r w:rsidR="00A20B0F">
        <w:rPr>
          <w:rFonts w:asciiTheme="majorBidi" w:hAnsiTheme="majorBidi" w:cstheme="majorBidi"/>
          <w:sz w:val="24"/>
          <w:szCs w:val="24"/>
        </w:rPr>
        <w:t xml:space="preserve">This process gives parties more water to manage than in their Lake Mead conservation accounts. </w:t>
      </w:r>
      <w:r w:rsidR="00326C9B">
        <w:rPr>
          <w:rFonts w:asciiTheme="majorBidi" w:hAnsiTheme="majorBidi" w:cstheme="majorBidi"/>
          <w:sz w:val="24"/>
          <w:szCs w:val="24"/>
        </w:rPr>
        <w:t>Adapting reservoir operations to inflows</w:t>
      </w:r>
      <w:r w:rsidR="00BD09DB">
        <w:rPr>
          <w:rFonts w:asciiTheme="majorBidi" w:hAnsiTheme="majorBidi" w:cstheme="majorBidi"/>
          <w:sz w:val="24"/>
          <w:szCs w:val="24"/>
        </w:rPr>
        <w:t xml:space="preserve"> </w:t>
      </w:r>
      <w:r w:rsidR="00A20B0F">
        <w:rPr>
          <w:rFonts w:asciiTheme="majorBidi" w:hAnsiTheme="majorBidi" w:cstheme="majorBidi"/>
          <w:sz w:val="24"/>
          <w:szCs w:val="24"/>
        </w:rPr>
        <w:t xml:space="preserve">also </w:t>
      </w:r>
      <w:r w:rsidR="00BD09DB">
        <w:rPr>
          <w:rFonts w:asciiTheme="majorBidi" w:hAnsiTheme="majorBidi" w:cstheme="majorBidi"/>
          <w:sz w:val="24"/>
          <w:szCs w:val="24"/>
        </w:rPr>
        <w:t xml:space="preserve">offers parties </w:t>
      </w:r>
      <w:r w:rsidR="00A20B0F">
        <w:rPr>
          <w:rFonts w:asciiTheme="majorBidi" w:hAnsiTheme="majorBidi" w:cstheme="majorBidi"/>
          <w:sz w:val="24"/>
          <w:szCs w:val="24"/>
        </w:rPr>
        <w:t>mo</w:t>
      </w:r>
      <w:r w:rsidR="00BD09DB">
        <w:rPr>
          <w:rFonts w:asciiTheme="majorBidi" w:hAnsiTheme="majorBidi" w:cstheme="majorBidi"/>
          <w:sz w:val="24"/>
          <w:szCs w:val="24"/>
        </w:rPr>
        <w:t>re flexib</w:t>
      </w:r>
      <w:r w:rsidR="00A20B0F">
        <w:rPr>
          <w:rFonts w:asciiTheme="majorBidi" w:hAnsiTheme="majorBidi" w:cstheme="majorBidi"/>
          <w:sz w:val="24"/>
          <w:szCs w:val="24"/>
        </w:rPr>
        <w:t>ility to conserve and consume water independent of other parties</w:t>
      </w:r>
      <w:r w:rsidR="00BD09DB">
        <w:rPr>
          <w:rFonts w:asciiTheme="majorBidi" w:hAnsiTheme="majorBidi" w:cstheme="majorBidi"/>
          <w:sz w:val="24"/>
          <w:szCs w:val="24"/>
        </w:rPr>
        <w:t>.</w:t>
      </w:r>
    </w:p>
    <w:p w14:paraId="7E40A805" w14:textId="73CB98A6" w:rsidR="003C74C4" w:rsidRPr="00A315FC" w:rsidRDefault="003C74C4" w:rsidP="00A315FC">
      <w:pPr>
        <w:pStyle w:val="Heading1"/>
      </w:pPr>
      <w:r w:rsidRPr="00A315FC">
        <w:t xml:space="preserve">Uncertain </w:t>
      </w:r>
      <w:r w:rsidR="005E79C5">
        <w:t xml:space="preserve">Future </w:t>
      </w:r>
      <w:r w:rsidRPr="00A315FC">
        <w:t>Inflows</w:t>
      </w:r>
    </w:p>
    <w:p w14:paraId="6D63F414" w14:textId="68189664" w:rsidR="00237581" w:rsidRDefault="00C633B2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Lake Mead </w:t>
      </w:r>
      <w:r w:rsidR="00B708E2">
        <w:rPr>
          <w:rFonts w:asciiTheme="majorBidi" w:hAnsiTheme="majorBidi" w:cstheme="majorBidi"/>
          <w:sz w:val="24"/>
          <w:szCs w:val="24"/>
        </w:rPr>
        <w:t xml:space="preserve">inflows </w:t>
      </w:r>
      <w:r w:rsidR="00D00BC5">
        <w:rPr>
          <w:rFonts w:asciiTheme="majorBidi" w:hAnsiTheme="majorBidi" w:cstheme="majorBidi"/>
          <w:sz w:val="24"/>
          <w:szCs w:val="24"/>
        </w:rPr>
        <w:t xml:space="preserve">are </w:t>
      </w:r>
      <w:r w:rsidR="002F1468">
        <w:rPr>
          <w:rFonts w:asciiTheme="majorBidi" w:hAnsiTheme="majorBidi" w:cstheme="majorBidi"/>
          <w:sz w:val="24"/>
          <w:szCs w:val="24"/>
        </w:rPr>
        <w:t>the water available to</w:t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B708E2">
        <w:rPr>
          <w:rFonts w:asciiTheme="majorBidi" w:hAnsiTheme="majorBidi" w:cstheme="majorBidi"/>
          <w:sz w:val="24"/>
          <w:szCs w:val="24"/>
        </w:rPr>
        <w:t xml:space="preserve">the </w:t>
      </w:r>
      <w:r w:rsidR="007D5247">
        <w:rPr>
          <w:rFonts w:asciiTheme="majorBidi" w:hAnsiTheme="majorBidi" w:cstheme="majorBidi"/>
          <w:sz w:val="24"/>
          <w:szCs w:val="24"/>
        </w:rPr>
        <w:t>parties</w:t>
      </w:r>
      <w:r w:rsidR="00D00BC5">
        <w:rPr>
          <w:rFonts w:asciiTheme="majorBidi" w:hAnsiTheme="majorBidi" w:cstheme="majorBidi"/>
          <w:sz w:val="24"/>
          <w:szCs w:val="24"/>
        </w:rPr>
        <w:t xml:space="preserve"> to use or conserve</w:t>
      </w:r>
      <w:r w:rsidR="00502424">
        <w:rPr>
          <w:rFonts w:asciiTheme="majorBidi" w:hAnsiTheme="majorBidi" w:cstheme="majorBidi"/>
          <w:sz w:val="24"/>
          <w:szCs w:val="24"/>
        </w:rPr>
        <w:t xml:space="preserve">. </w:t>
      </w:r>
      <w:r w:rsidR="003C74C4">
        <w:rPr>
          <w:rFonts w:asciiTheme="majorBidi" w:hAnsiTheme="majorBidi" w:cstheme="majorBidi"/>
          <w:sz w:val="24"/>
          <w:szCs w:val="24"/>
        </w:rPr>
        <w:t xml:space="preserve">Future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values </w:t>
      </w:r>
      <w:r>
        <w:rPr>
          <w:rFonts w:asciiTheme="majorBidi" w:hAnsiTheme="majorBidi" w:cstheme="majorBidi"/>
          <w:sz w:val="24"/>
          <w:szCs w:val="24"/>
        </w:rPr>
        <w:t xml:space="preserve">depend on </w:t>
      </w:r>
      <w:r w:rsidR="003C74C4">
        <w:rPr>
          <w:rFonts w:asciiTheme="majorBidi" w:hAnsiTheme="majorBidi" w:cstheme="majorBidi"/>
          <w:sz w:val="24"/>
          <w:szCs w:val="24"/>
        </w:rPr>
        <w:t xml:space="preserve">Lake Powell releases and intervening </w:t>
      </w:r>
      <w:r w:rsidR="003867BA">
        <w:rPr>
          <w:rFonts w:asciiTheme="majorBidi" w:hAnsiTheme="majorBidi" w:cstheme="majorBidi"/>
          <w:sz w:val="24"/>
          <w:szCs w:val="24"/>
        </w:rPr>
        <w:t xml:space="preserve">Grand Canyon </w:t>
      </w:r>
      <w:r w:rsidR="003C74C4">
        <w:rPr>
          <w:rFonts w:asciiTheme="majorBidi" w:hAnsiTheme="majorBidi" w:cstheme="majorBidi"/>
          <w:sz w:val="24"/>
          <w:szCs w:val="24"/>
        </w:rPr>
        <w:t xml:space="preserve">tributary flows between </w:t>
      </w:r>
      <w:r w:rsidR="003867BA">
        <w:rPr>
          <w:rFonts w:asciiTheme="majorBidi" w:hAnsiTheme="majorBidi" w:cstheme="majorBidi"/>
          <w:sz w:val="24"/>
          <w:szCs w:val="24"/>
        </w:rPr>
        <w:t>Glen Canyon Dam</w:t>
      </w:r>
      <w:r w:rsidR="003C74C4">
        <w:rPr>
          <w:rFonts w:asciiTheme="majorBidi" w:hAnsiTheme="majorBidi" w:cstheme="majorBidi"/>
          <w:sz w:val="24"/>
          <w:szCs w:val="24"/>
        </w:rPr>
        <w:t xml:space="preserve"> and Lake Mead. </w:t>
      </w:r>
      <w:r w:rsidR="00F151C0">
        <w:rPr>
          <w:rFonts w:asciiTheme="majorBidi" w:hAnsiTheme="majorBidi" w:cstheme="majorBidi"/>
          <w:sz w:val="24"/>
          <w:szCs w:val="24"/>
        </w:rPr>
        <w:t>The gaged data span m</w:t>
      </w:r>
      <w:r w:rsidR="00342FB9">
        <w:rPr>
          <w:rFonts w:asciiTheme="majorBidi" w:hAnsiTheme="majorBidi" w:cstheme="majorBidi"/>
          <w:sz w:val="24"/>
          <w:szCs w:val="24"/>
        </w:rPr>
        <w:t xml:space="preserve">ultiple decades to almost a century </w:t>
      </w:r>
      <w:r w:rsidR="00342FB9">
        <w:rPr>
          <w:rFonts w:asciiTheme="majorBidi" w:hAnsiTheme="majorBidi" w:cstheme="majorBidi"/>
          <w:sz w:val="24"/>
          <w:szCs w:val="24"/>
        </w:rPr>
        <w:fldChar w:fldCharType="begin"/>
      </w:r>
      <w:r w:rsidR="00342FB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&lt;EndNote&gt;&lt;Cite&gt;&lt;Author&gt;Wang&lt;/Author&gt;&lt;Year&gt;2020&lt;/Year&gt;&lt;RecNum&gt;2782&lt;/RecNum&gt;&lt;DisplayText&gt;(Wang and Schmidt, 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</w:r>
      <w:r w:rsidR="00342FB9">
        <w:rPr>
          <w:rFonts w:asciiTheme="majorBidi" w:hAnsiTheme="majorBidi" w:cstheme="majorBidi"/>
          <w:sz w:val="24"/>
          <w:szCs w:val="24"/>
        </w:rPr>
        <w:fldChar w:fldCharType="separate"/>
      </w:r>
      <w:r w:rsidR="00342FB9">
        <w:rPr>
          <w:rFonts w:asciiTheme="majorBidi" w:hAnsiTheme="majorBidi" w:cstheme="majorBidi"/>
          <w:noProof/>
          <w:sz w:val="24"/>
          <w:szCs w:val="24"/>
        </w:rPr>
        <w:t>(Wang and Schmidt, 2020)</w:t>
      </w:r>
      <w:r w:rsidR="00342FB9">
        <w:rPr>
          <w:rFonts w:asciiTheme="majorBidi" w:hAnsiTheme="majorBidi" w:cstheme="majorBidi"/>
          <w:sz w:val="24"/>
          <w:szCs w:val="24"/>
        </w:rPr>
        <w:fldChar w:fldCharType="end"/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F151C0">
        <w:rPr>
          <w:rFonts w:asciiTheme="majorBidi" w:hAnsiTheme="majorBidi" w:cstheme="majorBidi"/>
          <w:sz w:val="24"/>
          <w:szCs w:val="24"/>
        </w:rPr>
        <w:t xml:space="preserve">and </w:t>
      </w:r>
      <w:r w:rsidR="003C74C4">
        <w:rPr>
          <w:rFonts w:asciiTheme="majorBidi" w:hAnsiTheme="majorBidi" w:cstheme="majorBidi"/>
          <w:sz w:val="24"/>
          <w:szCs w:val="24"/>
        </w:rPr>
        <w:t>have year-to-year variations</w:t>
      </w:r>
      <w:r w:rsidR="004372F1">
        <w:rPr>
          <w:rFonts w:asciiTheme="majorBidi" w:hAnsiTheme="majorBidi" w:cstheme="majorBidi"/>
          <w:sz w:val="24"/>
          <w:szCs w:val="24"/>
        </w:rPr>
        <w:t xml:space="preserve"> and</w:t>
      </w:r>
      <w:r w:rsidR="003C74C4">
        <w:rPr>
          <w:rFonts w:asciiTheme="majorBidi" w:hAnsiTheme="majorBidi" w:cstheme="majorBidi"/>
          <w:sz w:val="24"/>
          <w:szCs w:val="24"/>
        </w:rPr>
        <w:t xml:space="preserve"> sequential correlations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2021a; Salehabadi et al., 2020)&lt;/DisplayText&gt;&lt;record&gt;&lt;rec-number&gt;2785&lt;/rec-number&gt;&lt;foreign-keys&gt;&lt;key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Cite&gt;&lt;Author&gt;Salehabadi&lt;/Author&gt;&lt;Year&gt;2020&lt;/Year&gt;&lt;RecNum&gt;2783&lt;/RecNum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2021a; Salehabadi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2872F5">
        <w:rPr>
          <w:rFonts w:asciiTheme="majorBidi" w:hAnsiTheme="majorBidi" w:cstheme="majorBidi"/>
          <w:sz w:val="24"/>
          <w:szCs w:val="24"/>
        </w:rPr>
        <w:t>Lake Powell releases are effected by</w:t>
      </w:r>
      <w:r w:rsidR="00FC409E">
        <w:rPr>
          <w:rFonts w:asciiTheme="majorBidi" w:hAnsiTheme="majorBidi" w:cstheme="majorBidi"/>
          <w:sz w:val="24"/>
          <w:szCs w:val="24"/>
        </w:rPr>
        <w:t xml:space="preserve"> Lake Powell storage, </w:t>
      </w:r>
      <w:r w:rsidR="002872F5">
        <w:rPr>
          <w:rFonts w:asciiTheme="majorBidi" w:hAnsiTheme="majorBidi" w:cstheme="majorBidi"/>
          <w:sz w:val="24"/>
          <w:szCs w:val="24"/>
        </w:rPr>
        <w:t>upstream inflows, upstream consumptive use</w:t>
      </w:r>
      <w:r w:rsidR="00C93E47">
        <w:rPr>
          <w:rFonts w:asciiTheme="majorBidi" w:hAnsiTheme="majorBidi" w:cstheme="majorBidi"/>
          <w:sz w:val="24"/>
          <w:szCs w:val="24"/>
        </w:rPr>
        <w:t>, and Lake Mead levels</w:t>
      </w:r>
      <w:r w:rsidR="00D00BC5">
        <w:rPr>
          <w:rFonts w:asciiTheme="majorBidi" w:hAnsiTheme="majorBidi" w:cstheme="majorBidi"/>
          <w:sz w:val="24"/>
          <w:szCs w:val="24"/>
        </w:rPr>
        <w:t>. Lake Powell releases</w:t>
      </w:r>
      <w:r w:rsidR="004372F1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become difficult to</w:t>
      </w:r>
      <w:r w:rsidR="004372F1">
        <w:rPr>
          <w:rFonts w:asciiTheme="majorBidi" w:hAnsiTheme="majorBidi" w:cstheme="majorBidi"/>
          <w:sz w:val="24"/>
          <w:szCs w:val="24"/>
        </w:rPr>
        <w:t xml:space="preserve"> forecast </w:t>
      </w:r>
      <w:r w:rsidR="002872F5">
        <w:rPr>
          <w:rFonts w:asciiTheme="majorBidi" w:hAnsiTheme="majorBidi" w:cstheme="majorBidi"/>
          <w:sz w:val="24"/>
          <w:szCs w:val="24"/>
        </w:rPr>
        <w:t>as Lake Powell draws down to historic low levels</w:t>
      </w:r>
      <w:r w:rsidR="004372F1">
        <w:rPr>
          <w:rFonts w:asciiTheme="majorBidi" w:hAnsiTheme="majorBidi" w:cstheme="majorBidi"/>
          <w:sz w:val="24"/>
          <w:szCs w:val="24"/>
        </w:rPr>
        <w:t xml:space="preserve">. </w:t>
      </w:r>
      <w:r w:rsidR="003867BA">
        <w:rPr>
          <w:rFonts w:asciiTheme="majorBidi" w:hAnsiTheme="majorBidi" w:cstheme="majorBidi"/>
          <w:sz w:val="24"/>
          <w:szCs w:val="24"/>
        </w:rPr>
        <w:t>U</w:t>
      </w:r>
      <w:r w:rsidR="003C74C4">
        <w:rPr>
          <w:rFonts w:asciiTheme="majorBidi" w:hAnsiTheme="majorBidi" w:cstheme="majorBidi"/>
          <w:sz w:val="24"/>
          <w:szCs w:val="24"/>
        </w:rPr>
        <w:t>ncertain</w:t>
      </w:r>
      <w:r w:rsidR="003867BA">
        <w:rPr>
          <w:rFonts w:asciiTheme="majorBidi" w:hAnsiTheme="majorBidi" w:cstheme="majorBidi"/>
          <w:sz w:val="24"/>
          <w:szCs w:val="24"/>
        </w:rPr>
        <w:t xml:space="preserve"> Lake Mead inflows</w:t>
      </w:r>
      <w:r w:rsidR="003C74C4">
        <w:rPr>
          <w:rFonts w:asciiTheme="majorBidi" w:hAnsiTheme="majorBidi" w:cstheme="majorBidi"/>
          <w:sz w:val="24"/>
          <w:szCs w:val="24"/>
        </w:rPr>
        <w:t xml:space="preserve"> require a quantitative description as </w:t>
      </w:r>
      <w:r w:rsidR="002872F5">
        <w:rPr>
          <w:rFonts w:asciiTheme="majorBidi" w:hAnsiTheme="majorBidi" w:cstheme="majorBidi"/>
          <w:sz w:val="24"/>
          <w:szCs w:val="24"/>
        </w:rPr>
        <w:t>possible</w:t>
      </w:r>
      <w:r w:rsidR="00944F96">
        <w:rPr>
          <w:rFonts w:asciiTheme="majorBidi" w:hAnsiTheme="majorBidi" w:cstheme="majorBidi"/>
          <w:sz w:val="24"/>
          <w:szCs w:val="24"/>
        </w:rPr>
        <w:t xml:space="preserve">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scenarios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&lt;EndNote&gt;&lt;Cite&gt;&lt;Author&gt;Wang&lt;/Author&gt;&lt;Year&gt;2020&lt;/Year&gt;&lt;RecNum&gt;2680&lt;/RecNum&gt;&lt;DisplayText&gt;(Wang et al., 2020)&lt;/DisplayText&gt;&lt;record&gt;&lt;rec-number&gt;2680&lt;/rec-number&gt;&lt;foreign-keys&gt;&lt;key app="EN" db-id="xxt5ta9pd995dwesap0pdzzp2weaz0w9werf" timestamp="1581367316"&gt;2680&lt;/key&gt;&lt;/foreign-keys&gt;&lt;ref-type name="Report"&gt;27&lt;/ref-type&gt;&lt;contributors&gt;&lt;authors&gt;&lt;author&gt;Jian Wang&lt;/author&gt;&lt;author&gt;David E. Rosenberg&lt;/author&gt;&lt;author&gt;John C. Schmidt&lt;/author&gt;&lt;author&gt;Kevin G. Wheeler&lt;/author&gt;&lt;/authors&gt;&lt;/contributors&gt;&lt;titles&gt;&lt;title&gt;Managing the Colorado River for an Uncertain Future&lt;/title&gt;&lt;/titles&gt;&lt;pages&gt;30&lt;/pages&gt;&lt;number&gt;White Paper #3&lt;/number&gt;&lt;dates&gt;&lt;year&gt;2020&lt;/year&gt;&lt;pub-dates&gt;&lt;date&gt;Febuary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University&lt;/publisher&gt;&lt;urls&gt;&lt;related-urls&gt;&lt;url&gt;http://qcnr.usu.edu/coloradoriver/files/CCRS_White_Paper_3.pdf&lt;/url&gt;&lt;/related-urls&gt;&lt;/urls&gt;&lt;/record&gt;&lt;/Cite&gt;&lt;/EndNote&gt;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(Wang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 </w:t>
      </w:r>
      <w:r w:rsidR="000A4DF0">
        <w:rPr>
          <w:rFonts w:asciiTheme="majorBidi" w:hAnsiTheme="majorBidi" w:cstheme="majorBidi"/>
          <w:sz w:val="24"/>
          <w:szCs w:val="24"/>
        </w:rPr>
        <w:t>P</w:t>
      </w:r>
      <w:r w:rsidR="0007359D">
        <w:rPr>
          <w:rFonts w:asciiTheme="majorBidi" w:hAnsiTheme="majorBidi" w:cstheme="majorBidi"/>
          <w:sz w:val="24"/>
          <w:szCs w:val="24"/>
        </w:rPr>
        <w:t xml:space="preserve">rior Colorado River </w:t>
      </w:r>
      <w:r w:rsidR="007601FC">
        <w:rPr>
          <w:rFonts w:asciiTheme="majorBidi" w:hAnsiTheme="majorBidi" w:cstheme="majorBidi"/>
          <w:sz w:val="24"/>
          <w:szCs w:val="24"/>
        </w:rPr>
        <w:t xml:space="preserve">works </w:t>
      </w:r>
      <w:r w:rsidR="000A4DF0">
        <w:rPr>
          <w:rFonts w:asciiTheme="majorBidi" w:hAnsiTheme="majorBidi" w:cstheme="majorBidi"/>
          <w:sz w:val="24"/>
          <w:szCs w:val="24"/>
        </w:rPr>
        <w:t>included flow variability by drawing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7359D">
        <w:rPr>
          <w:rFonts w:asciiTheme="majorBidi" w:hAnsiTheme="majorBidi" w:cstheme="majorBidi"/>
          <w:sz w:val="24"/>
          <w:szCs w:val="24"/>
        </w:rPr>
        <w:t xml:space="preserve">scenarios </w:t>
      </w:r>
      <w:r w:rsidR="007601FC">
        <w:rPr>
          <w:rFonts w:asciiTheme="majorBidi" w:hAnsiTheme="majorBidi" w:cstheme="majorBidi"/>
          <w:sz w:val="24"/>
          <w:szCs w:val="24"/>
        </w:rPr>
        <w:t>of</w:t>
      </w:r>
      <w:r w:rsidR="0007359D">
        <w:rPr>
          <w:rFonts w:asciiTheme="majorBidi" w:hAnsiTheme="majorBidi" w:cstheme="majorBidi"/>
          <w:sz w:val="24"/>
          <w:szCs w:val="24"/>
        </w:rPr>
        <w:t xml:space="preserve"> </w:t>
      </w:r>
      <w:r w:rsidR="007601FC">
        <w:rPr>
          <w:rFonts w:asciiTheme="majorBidi" w:hAnsiTheme="majorBidi" w:cstheme="majorBidi"/>
          <w:sz w:val="24"/>
          <w:szCs w:val="24"/>
        </w:rPr>
        <w:t xml:space="preserve">raw or resampled flow values from select periods in the gaged, </w:t>
      </w:r>
      <w:r w:rsidR="0007359D">
        <w:rPr>
          <w:rFonts w:asciiTheme="majorBidi" w:hAnsiTheme="majorBidi" w:cstheme="majorBidi"/>
          <w:sz w:val="24"/>
          <w:szCs w:val="24"/>
        </w:rPr>
        <w:t>paleo reconstructed</w:t>
      </w:r>
      <w:r w:rsidR="007601FC">
        <w:rPr>
          <w:rFonts w:asciiTheme="majorBidi" w:hAnsiTheme="majorBidi" w:cstheme="majorBidi"/>
          <w:sz w:val="24"/>
          <w:szCs w:val="24"/>
        </w:rPr>
        <w:t xml:space="preserve">, and forecast data sets </w:t>
      </w:r>
      <w:r w:rsidR="007601FC">
        <w:rPr>
          <w:rFonts w:asciiTheme="majorBidi" w:hAnsiTheme="majorBidi" w:cstheme="majorBidi"/>
          <w:sz w:val="24"/>
          <w:szCs w:val="24"/>
        </w:rPr>
        <w:fldChar w:fldCharType="begin"/>
      </w:r>
      <w:r w:rsidR="007601FC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&lt;EndNote&gt;&lt;Cite&gt;&lt;Author&gt;Salehabadi&lt;/Author&gt;&lt;Year&gt;2020&lt;/Year&gt;&lt;RecNum&gt;2784&lt;/RecNum&gt;&lt;DisplayText&gt;(Salehabadi and Tarboton, 2020)&lt;/DisplayText&gt;&lt;record&gt;&lt;rec-number&gt;2784&lt;/rec-number&gt;&lt;foreign-keys&gt;&lt;key app="EN" db-id="xxt5ta9pd995dwesap0pdzzp2weaz0w9werf" timestamp="1620770679"&gt;2784&lt;/key&gt;&lt;/foreign-keys&gt;&lt;ref-type name="Web Page"&gt;12&lt;/ref-type&gt;&lt;contributors&gt;&lt;authors&gt;&lt;author&gt;Homa Salehabadi&lt;/author&gt;&lt;author&gt;David Tarboton&lt;/author&gt;&lt;/authors&gt;&lt;/contributors&gt;&lt;titles&gt;&lt;title&gt;Sequence-Average and Cumulative Flow Loss Analyses for Colorado River Streamflow at Lees Ferry&lt;/title&gt;&lt;/titles&gt;&lt;volume&gt;2021&lt;/volume&gt;&lt;number&gt;May 11&lt;/number&gt;&lt;dates&gt;&lt;year&gt;2020&lt;/year&gt;&lt;/dates&gt;&lt;publisher&gt;Hydroshare&lt;/publisher&gt;&lt;urls&gt;&lt;related-urls&gt;&lt;url&gt;http://www.hydroshare.org/resource/bbe8dffacb07458783b2e6924aa615bb&lt;/url&gt;&lt;/related-urls&gt;&lt;/urls&gt;&lt;electronic-resource-num&gt;http://www.hydroshare.org/resource/bbe8dffacb07458783b2e6924aa615bb&lt;/electronic-resource-num&gt;&lt;/record&gt;&lt;/Cite&gt;&lt;/EndNote&gt;</w:instrText>
      </w:r>
      <w:r w:rsidR="007601FC">
        <w:rPr>
          <w:rFonts w:asciiTheme="majorBidi" w:hAnsiTheme="majorBidi" w:cstheme="majorBidi"/>
          <w:sz w:val="24"/>
          <w:szCs w:val="24"/>
        </w:rPr>
        <w:fldChar w:fldCharType="separate"/>
      </w:r>
      <w:r w:rsidR="007601FC">
        <w:rPr>
          <w:rFonts w:asciiTheme="majorBidi" w:hAnsiTheme="majorBidi" w:cstheme="majorBidi"/>
          <w:noProof/>
          <w:sz w:val="24"/>
          <w:szCs w:val="24"/>
        </w:rPr>
        <w:t>(Salehabadi and Tarboton, 2020)</w:t>
      </w:r>
      <w:r w:rsidR="007601FC">
        <w:rPr>
          <w:rFonts w:asciiTheme="majorBidi" w:hAnsiTheme="majorBidi" w:cstheme="majorBidi"/>
          <w:sz w:val="24"/>
          <w:szCs w:val="24"/>
        </w:rPr>
        <w:fldChar w:fldCharType="end"/>
      </w:r>
      <w:r w:rsidR="007601FC">
        <w:rPr>
          <w:rFonts w:asciiTheme="majorBidi" w:hAnsiTheme="majorBidi" w:cstheme="majorBidi"/>
          <w:sz w:val="24"/>
          <w:szCs w:val="24"/>
        </w:rPr>
        <w:t>.</w:t>
      </w:r>
      <w:r w:rsidR="0007359D">
        <w:rPr>
          <w:rFonts w:asciiTheme="majorBidi" w:hAnsiTheme="majorBidi" w:cstheme="majorBidi"/>
          <w:sz w:val="24"/>
          <w:szCs w:val="24"/>
        </w:rPr>
        <w:t xml:space="preserve"> </w:t>
      </w:r>
      <w:r w:rsidR="004372F1">
        <w:rPr>
          <w:rFonts w:asciiTheme="majorBidi" w:hAnsiTheme="majorBidi" w:cstheme="majorBidi"/>
          <w:sz w:val="24"/>
          <w:szCs w:val="24"/>
        </w:rPr>
        <w:t>Here</w:t>
      </w:r>
      <w:r w:rsidR="003C74C4">
        <w:rPr>
          <w:rFonts w:asciiTheme="majorBidi" w:hAnsiTheme="majorBidi" w:cstheme="majorBidi"/>
          <w:sz w:val="24"/>
          <w:szCs w:val="24"/>
        </w:rPr>
        <w:t xml:space="preserve">, I formulate </w:t>
      </w:r>
      <w:r w:rsidR="00D9285B">
        <w:rPr>
          <w:rFonts w:asciiTheme="majorBidi" w:hAnsiTheme="majorBidi" w:cstheme="majorBidi"/>
          <w:sz w:val="24"/>
          <w:szCs w:val="24"/>
        </w:rPr>
        <w:t>six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7601FC" w:rsidRPr="007601FC">
        <w:rPr>
          <w:rFonts w:asciiTheme="majorBidi" w:hAnsiTheme="majorBidi" w:cstheme="majorBidi"/>
          <w:i/>
          <w:iCs/>
          <w:sz w:val="24"/>
          <w:szCs w:val="24"/>
        </w:rPr>
        <w:t>steady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3C74C4" w:rsidRPr="007601FC">
        <w:rPr>
          <w:rFonts w:asciiTheme="majorBidi" w:hAnsiTheme="majorBidi" w:cstheme="majorBidi"/>
          <w:sz w:val="24"/>
          <w:szCs w:val="24"/>
        </w:rPr>
        <w:t>Lake</w:t>
      </w:r>
      <w:r w:rsidR="003C74C4">
        <w:rPr>
          <w:rFonts w:asciiTheme="majorBidi" w:hAnsiTheme="majorBidi" w:cstheme="majorBidi"/>
          <w:sz w:val="24"/>
          <w:szCs w:val="24"/>
        </w:rPr>
        <w:t xml:space="preserve"> Mead inflow scenarios</w:t>
      </w:r>
      <w:r w:rsidR="007601FC">
        <w:rPr>
          <w:rFonts w:asciiTheme="majorBidi" w:hAnsiTheme="majorBidi" w:cstheme="majorBidi"/>
          <w:sz w:val="24"/>
          <w:szCs w:val="24"/>
        </w:rPr>
        <w:t>—</w:t>
      </w:r>
      <w:r w:rsidR="000A4DF0">
        <w:rPr>
          <w:rFonts w:asciiTheme="majorBidi" w:hAnsiTheme="majorBidi" w:cstheme="majorBidi"/>
          <w:sz w:val="24"/>
          <w:szCs w:val="24"/>
        </w:rPr>
        <w:t>a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10 </w:t>
      </w:r>
      <w:proofErr w:type="spellStart"/>
      <w:r w:rsidR="000A4DF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scenario </w:t>
      </w:r>
      <w:r w:rsidR="007601FC">
        <w:rPr>
          <w:rFonts w:asciiTheme="majorBidi" w:hAnsiTheme="majorBidi" w:cstheme="majorBidi"/>
          <w:sz w:val="24"/>
          <w:szCs w:val="24"/>
        </w:rPr>
        <w:t xml:space="preserve">has the same </w:t>
      </w:r>
      <w:r w:rsidR="000A4DF0">
        <w:rPr>
          <w:rFonts w:asciiTheme="majorBidi" w:hAnsiTheme="majorBidi" w:cstheme="majorBidi"/>
          <w:sz w:val="24"/>
          <w:szCs w:val="24"/>
        </w:rPr>
        <w:t xml:space="preserve">10 </w:t>
      </w:r>
      <w:proofErr w:type="spellStart"/>
      <w:r w:rsidR="000A4DF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4DF0">
        <w:rPr>
          <w:rFonts w:asciiTheme="majorBidi" w:hAnsiTheme="majorBidi" w:cstheme="majorBidi"/>
          <w:sz w:val="24"/>
          <w:szCs w:val="24"/>
        </w:rPr>
        <w:t xml:space="preserve"> </w:t>
      </w:r>
      <w:r w:rsidR="007601FC">
        <w:rPr>
          <w:rFonts w:asciiTheme="majorBidi" w:hAnsiTheme="majorBidi" w:cstheme="majorBidi"/>
          <w:sz w:val="24"/>
          <w:szCs w:val="24"/>
        </w:rPr>
        <w:t>value each year—</w:t>
      </w:r>
      <w:r w:rsidR="002E71EF">
        <w:rPr>
          <w:rFonts w:asciiTheme="majorBidi" w:hAnsiTheme="majorBidi" w:cstheme="majorBidi"/>
          <w:sz w:val="24"/>
          <w:szCs w:val="24"/>
        </w:rPr>
        <w:t>and</w:t>
      </w:r>
      <w:r w:rsidR="003C74C4">
        <w:rPr>
          <w:rFonts w:asciiTheme="majorBidi" w:hAnsiTheme="majorBidi" w:cstheme="majorBidi"/>
          <w:sz w:val="24"/>
          <w:szCs w:val="24"/>
        </w:rPr>
        <w:t xml:space="preserve"> </w:t>
      </w:r>
      <w:r w:rsidR="002E71EF">
        <w:rPr>
          <w:rFonts w:asciiTheme="majorBidi" w:hAnsiTheme="majorBidi" w:cstheme="majorBidi"/>
          <w:sz w:val="24"/>
          <w:szCs w:val="24"/>
        </w:rPr>
        <w:t xml:space="preserve">use </w:t>
      </w:r>
      <w:r w:rsidR="003C74C4">
        <w:rPr>
          <w:rFonts w:asciiTheme="majorBidi" w:hAnsiTheme="majorBidi" w:cstheme="majorBidi"/>
          <w:sz w:val="24"/>
          <w:szCs w:val="24"/>
        </w:rPr>
        <w:t>historical data to interpret the scenarios</w:t>
      </w:r>
      <w:r w:rsidR="002E71EF">
        <w:rPr>
          <w:rFonts w:asciiTheme="majorBidi" w:hAnsiTheme="majorBidi" w:cstheme="majorBidi"/>
          <w:sz w:val="24"/>
          <w:szCs w:val="24"/>
        </w:rPr>
        <w:t xml:space="preserve"> (Table 1)</w:t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0A4DF0">
        <w:rPr>
          <w:rFonts w:asciiTheme="majorBidi" w:hAnsiTheme="majorBidi" w:cstheme="majorBidi"/>
          <w:sz w:val="24"/>
          <w:szCs w:val="24"/>
        </w:rPr>
        <w:t>S</w:t>
      </w:r>
      <w:r w:rsidR="007601FC">
        <w:rPr>
          <w:rFonts w:asciiTheme="majorBidi" w:hAnsiTheme="majorBidi" w:cstheme="majorBidi"/>
          <w:sz w:val="24"/>
          <w:szCs w:val="24"/>
        </w:rPr>
        <w:t>teady flow scenario</w:t>
      </w:r>
      <w:r w:rsidR="000A4DF0">
        <w:rPr>
          <w:rFonts w:asciiTheme="majorBidi" w:hAnsiTheme="majorBidi" w:cstheme="majorBidi"/>
          <w:sz w:val="24"/>
          <w:szCs w:val="24"/>
        </w:rPr>
        <w:t>s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>more transparent</w:t>
      </w:r>
      <w:r w:rsidR="00116017">
        <w:rPr>
          <w:rFonts w:asciiTheme="majorBidi" w:hAnsiTheme="majorBidi" w:cstheme="majorBidi"/>
          <w:sz w:val="24"/>
          <w:szCs w:val="24"/>
        </w:rPr>
        <w:t>ly</w:t>
      </w:r>
      <w:r w:rsidR="000A4DF0">
        <w:rPr>
          <w:rFonts w:asciiTheme="majorBidi" w:hAnsiTheme="majorBidi" w:cstheme="majorBidi"/>
          <w:sz w:val="24"/>
          <w:szCs w:val="24"/>
        </w:rPr>
        <w:t xml:space="preserve"> descri</w:t>
      </w:r>
      <w:r w:rsidR="00116017">
        <w:rPr>
          <w:rFonts w:asciiTheme="majorBidi" w:hAnsiTheme="majorBidi" w:cstheme="majorBidi"/>
          <w:sz w:val="24"/>
          <w:szCs w:val="24"/>
        </w:rPr>
        <w:t>be</w:t>
      </w:r>
      <w:r w:rsidR="000A4DF0">
        <w:rPr>
          <w:rFonts w:asciiTheme="majorBidi" w:hAnsiTheme="majorBidi" w:cstheme="majorBidi"/>
          <w:sz w:val="24"/>
          <w:szCs w:val="24"/>
        </w:rPr>
        <w:t xml:space="preserve"> hydrologic assumptions </w:t>
      </w:r>
      <w:r w:rsidR="00116017">
        <w:rPr>
          <w:rFonts w:asciiTheme="majorBidi" w:hAnsiTheme="majorBidi" w:cstheme="majorBidi"/>
          <w:sz w:val="24"/>
          <w:szCs w:val="24"/>
        </w:rPr>
        <w:t>and</w:t>
      </w:r>
      <w:r w:rsidR="000A4DF0">
        <w:rPr>
          <w:rFonts w:asciiTheme="majorBidi" w:hAnsiTheme="majorBidi" w:cstheme="majorBidi"/>
          <w:sz w:val="24"/>
          <w:szCs w:val="24"/>
        </w:rPr>
        <w:t xml:space="preserve"> help identify</w:t>
      </w:r>
      <w:r w:rsidR="00116017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trigger points </w:t>
      </w:r>
      <w:r w:rsidR="007D5247">
        <w:rPr>
          <w:rFonts w:asciiTheme="majorBidi" w:hAnsiTheme="majorBidi" w:cstheme="majorBidi"/>
          <w:sz w:val="24"/>
          <w:szCs w:val="24"/>
        </w:rPr>
        <w:t>to adapt</w:t>
      </w:r>
      <w:r w:rsidR="000A4DF0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>for</w:t>
      </w:r>
      <w:r w:rsidR="000A4DF0">
        <w:rPr>
          <w:rFonts w:asciiTheme="majorBidi" w:hAnsiTheme="majorBidi" w:cstheme="majorBidi"/>
          <w:sz w:val="24"/>
          <w:szCs w:val="24"/>
        </w:rPr>
        <w:t xml:space="preserve"> short (e.g. a few years for reservoir draw down) and long (e.g., a decade for reservoir recovery) periods. </w:t>
      </w:r>
    </w:p>
    <w:p w14:paraId="7B95C595" w14:textId="7ECFD758" w:rsidR="00457096" w:rsidRPr="00457096" w:rsidRDefault="00457096" w:rsidP="002F62F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Table 1. Lake Mead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nflow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>cenarios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1620"/>
        <w:gridCol w:w="1710"/>
        <w:gridCol w:w="2785"/>
      </w:tblGrid>
      <w:tr w:rsidR="00457096" w14:paraId="0BA9746F" w14:textId="77777777" w:rsidTr="00FC409E">
        <w:tc>
          <w:tcPr>
            <w:tcW w:w="1615" w:type="dxa"/>
            <w:shd w:val="clear" w:color="auto" w:fill="DEEAF6" w:themeFill="accent5" w:themeFillTint="33"/>
            <w:vAlign w:val="center"/>
          </w:tcPr>
          <w:p w14:paraId="6EFD701D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Scenario</w:t>
            </w:r>
          </w:p>
          <w:p w14:paraId="0B88BD5C" w14:textId="4096DE15" w:rsidR="00611E39" w:rsidRPr="00975839" w:rsidRDefault="00611E39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3D12B79B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Powell Release</w:t>
            </w:r>
          </w:p>
          <w:p w14:paraId="17D5242D" w14:textId="3D8C6FAA" w:rsidR="002B327C" w:rsidRPr="00975839" w:rsidRDefault="002B327C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66D99D33" w14:textId="3A1FC509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710" w:type="dxa"/>
            <w:shd w:val="clear" w:color="auto" w:fill="DEEAF6" w:themeFill="accent5" w:themeFillTint="33"/>
            <w:vAlign w:val="center"/>
          </w:tcPr>
          <w:p w14:paraId="3A8CD55B" w14:textId="6BAEA00A" w:rsidR="00457096" w:rsidRPr="00975839" w:rsidRDefault="00457096" w:rsidP="002B327C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Years of Powell Release</w:t>
            </w:r>
          </w:p>
        </w:tc>
        <w:tc>
          <w:tcPr>
            <w:tcW w:w="2785" w:type="dxa"/>
            <w:shd w:val="clear" w:color="auto" w:fill="DEEAF6" w:themeFill="accent5" w:themeFillTint="33"/>
            <w:vAlign w:val="center"/>
          </w:tcPr>
          <w:p w14:paraId="457098F9" w14:textId="6DFE294B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Note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s 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on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lows</w:t>
            </w:r>
          </w:p>
        </w:tc>
      </w:tr>
      <w:tr w:rsidR="00457096" w14:paraId="07F56E9E" w14:textId="77777777" w:rsidTr="00FC409E">
        <w:tc>
          <w:tcPr>
            <w:tcW w:w="1615" w:type="dxa"/>
          </w:tcPr>
          <w:p w14:paraId="7EE46FFB" w14:textId="3EC09868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14</w:t>
            </w:r>
          </w:p>
        </w:tc>
        <w:tc>
          <w:tcPr>
            <w:tcW w:w="1620" w:type="dxa"/>
          </w:tcPr>
          <w:p w14:paraId="1CA8F017" w14:textId="31E84DB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13</w:t>
            </w:r>
          </w:p>
        </w:tc>
        <w:tc>
          <w:tcPr>
            <w:tcW w:w="1620" w:type="dxa"/>
          </w:tcPr>
          <w:p w14:paraId="180F583B" w14:textId="37FB7646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046C400" w14:textId="47FB765B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2011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 xml:space="preserve">, 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1996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1999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>, 1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983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1986</w:t>
            </w:r>
          </w:p>
        </w:tc>
        <w:tc>
          <w:tcPr>
            <w:tcW w:w="2785" w:type="dxa"/>
          </w:tcPr>
          <w:p w14:paraId="1FB899EA" w14:textId="69125191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666AFA4E" w14:textId="77777777" w:rsidTr="00FC409E">
        <w:tc>
          <w:tcPr>
            <w:tcW w:w="1615" w:type="dxa"/>
          </w:tcPr>
          <w:p w14:paraId="6DA1573F" w14:textId="08AA8439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10</w:t>
            </w:r>
          </w:p>
        </w:tc>
        <w:tc>
          <w:tcPr>
            <w:tcW w:w="1620" w:type="dxa"/>
          </w:tcPr>
          <w:p w14:paraId="619D0066" w14:textId="5119F5D2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F253447" w14:textId="56CCBA8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A4EB765" w14:textId="6FD0A6A9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2012, 2015–2019</w:t>
            </w:r>
          </w:p>
        </w:tc>
        <w:tc>
          <w:tcPr>
            <w:tcW w:w="2785" w:type="dxa"/>
          </w:tcPr>
          <w:p w14:paraId="31535EDC" w14:textId="02373A2E" w:rsidR="00457096" w:rsidRPr="00975839" w:rsidRDefault="00983961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43756B5A" w14:textId="77777777" w:rsidTr="00FC409E">
        <w:tc>
          <w:tcPr>
            <w:tcW w:w="1615" w:type="dxa"/>
          </w:tcPr>
          <w:p w14:paraId="3111811E" w14:textId="109F4285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07931C44" w14:textId="31ED360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8.23</w:t>
            </w:r>
          </w:p>
        </w:tc>
        <w:tc>
          <w:tcPr>
            <w:tcW w:w="1620" w:type="dxa"/>
          </w:tcPr>
          <w:p w14:paraId="31B0114E" w14:textId="1D24522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0.8</w:t>
            </w:r>
          </w:p>
        </w:tc>
        <w:tc>
          <w:tcPr>
            <w:tcW w:w="1710" w:type="dxa"/>
          </w:tcPr>
          <w:p w14:paraId="1CB5CA63" w14:textId="4BB87F05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2007, 2013</w:t>
            </w:r>
          </w:p>
        </w:tc>
        <w:tc>
          <w:tcPr>
            <w:tcW w:w="2785" w:type="dxa"/>
          </w:tcPr>
          <w:p w14:paraId="4A94A471" w14:textId="05D898E5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1D4AD507" w14:textId="77777777" w:rsidTr="00FC409E">
        <w:tc>
          <w:tcPr>
            <w:tcW w:w="1615" w:type="dxa"/>
          </w:tcPr>
          <w:p w14:paraId="0AA42F8B" w14:textId="48C7AA8E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7C0A4C9" w14:textId="166C0B5B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8.1</w:t>
            </w:r>
          </w:p>
        </w:tc>
        <w:tc>
          <w:tcPr>
            <w:tcW w:w="1620" w:type="dxa"/>
          </w:tcPr>
          <w:p w14:paraId="147EA331" w14:textId="312D8DAA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0.9</w:t>
            </w:r>
          </w:p>
        </w:tc>
        <w:tc>
          <w:tcPr>
            <w:tcW w:w="1710" w:type="dxa"/>
          </w:tcPr>
          <w:p w14:paraId="03464939" w14:textId="7A06248C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2002, 2009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2010</w:t>
            </w:r>
          </w:p>
        </w:tc>
        <w:tc>
          <w:tcPr>
            <w:tcW w:w="2785" w:type="dxa"/>
          </w:tcPr>
          <w:p w14:paraId="59473F0E" w14:textId="27629672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2008EA8A" w14:textId="77777777" w:rsidTr="00FC409E">
        <w:tc>
          <w:tcPr>
            <w:tcW w:w="1615" w:type="dxa"/>
          </w:tcPr>
          <w:p w14:paraId="5ADB3852" w14:textId="2EE6D2F1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</w:t>
            </w:r>
          </w:p>
        </w:tc>
        <w:tc>
          <w:tcPr>
            <w:tcW w:w="1620" w:type="dxa"/>
          </w:tcPr>
          <w:p w14:paraId="270C8645" w14:textId="0ECCC177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7.3</w:t>
            </w:r>
          </w:p>
        </w:tc>
        <w:tc>
          <w:tcPr>
            <w:tcW w:w="1620" w:type="dxa"/>
          </w:tcPr>
          <w:p w14:paraId="2687CECC" w14:textId="64C8FEEB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0.7</w:t>
            </w:r>
          </w:p>
        </w:tc>
        <w:tc>
          <w:tcPr>
            <w:tcW w:w="1710" w:type="dxa"/>
          </w:tcPr>
          <w:p w14:paraId="07C8A018" w14:textId="06AB379A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2017</w:t>
            </w:r>
          </w:p>
        </w:tc>
        <w:tc>
          <w:tcPr>
            <w:tcW w:w="2785" w:type="dxa"/>
          </w:tcPr>
          <w:p w14:paraId="431537C2" w14:textId="0EC17EE8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Sequences of up to 5 years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7E0800B6" w14:textId="77777777" w:rsidTr="00FC409E">
        <w:tc>
          <w:tcPr>
            <w:tcW w:w="1615" w:type="dxa"/>
          </w:tcPr>
          <w:p w14:paraId="61550D7F" w14:textId="14103AE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</w:t>
            </w:r>
          </w:p>
        </w:tc>
        <w:tc>
          <w:tcPr>
            <w:tcW w:w="1620" w:type="dxa"/>
          </w:tcPr>
          <w:p w14:paraId="16F3AC10" w14:textId="2633CF9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6.4</w:t>
            </w:r>
          </w:p>
        </w:tc>
        <w:tc>
          <w:tcPr>
            <w:tcW w:w="1620" w:type="dxa"/>
          </w:tcPr>
          <w:p w14:paraId="1D1C9D02" w14:textId="218DF54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0.6</w:t>
            </w:r>
          </w:p>
        </w:tc>
        <w:tc>
          <w:tcPr>
            <w:tcW w:w="1710" w:type="dxa"/>
          </w:tcPr>
          <w:p w14:paraId="776BDAA2" w14:textId="51AFA718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Not 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observed; not in guidelines</w:t>
            </w:r>
          </w:p>
        </w:tc>
        <w:tc>
          <w:tcPr>
            <w:tcW w:w="2785" w:type="dxa"/>
          </w:tcPr>
          <w:p w14:paraId="6DC01C3B" w14:textId="0E1DDEE4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3 year sequences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</w:tbl>
    <w:p w14:paraId="7ACF3661" w14:textId="77777777" w:rsidR="00341E27" w:rsidRDefault="00341E27" w:rsidP="00C93E47">
      <w:pPr>
        <w:pStyle w:val="NoSpacing"/>
      </w:pPr>
    </w:p>
    <w:p w14:paraId="5A48771C" w14:textId="290E539A" w:rsidR="003301A0" w:rsidRDefault="003301A0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a Lake Mead inflow of 14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repeated each year represents inflow observed during wet periods. This inflow could come from a Lake Powell release each year of 13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coupled with a Grand Canyon tributary flow of 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every year.</w:t>
      </w:r>
    </w:p>
    <w:p w14:paraId="66492446" w14:textId="1FD8C69F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</w:t>
      </w:r>
      <w:r w:rsidR="00C93E47">
        <w:rPr>
          <w:rFonts w:asciiTheme="majorBidi" w:hAnsiTheme="majorBidi" w:cstheme="majorBidi"/>
          <w:sz w:val="24"/>
          <w:szCs w:val="24"/>
        </w:rPr>
        <w:t>of</w:t>
      </w:r>
      <w:r w:rsidR="00F151C0">
        <w:rPr>
          <w:rFonts w:asciiTheme="majorBidi" w:hAnsiTheme="majorBidi" w:cstheme="majorBidi"/>
          <w:sz w:val="24"/>
          <w:szCs w:val="24"/>
        </w:rPr>
        <w:t xml:space="preserve"> 9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 </w:t>
      </w:r>
      <w:r>
        <w:rPr>
          <w:rFonts w:asciiTheme="majorBidi" w:hAnsiTheme="majorBidi" w:cstheme="majorBidi"/>
          <w:sz w:val="24"/>
          <w:szCs w:val="24"/>
        </w:rPr>
        <w:t xml:space="preserve">can </w:t>
      </w:r>
      <w:r w:rsidR="00D9285B">
        <w:rPr>
          <w:rFonts w:asciiTheme="majorBidi" w:hAnsiTheme="majorBidi" w:cstheme="majorBidi"/>
          <w:sz w:val="24"/>
          <w:szCs w:val="24"/>
        </w:rPr>
        <w:t>mean</w:t>
      </w:r>
      <w:r>
        <w:rPr>
          <w:rFonts w:asciiTheme="majorBidi" w:hAnsiTheme="majorBidi" w:cstheme="majorBidi"/>
          <w:sz w:val="24"/>
          <w:szCs w:val="24"/>
        </w:rPr>
        <w:t xml:space="preserve"> a Lake Powell release of 8.23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tributary flow, a </w:t>
      </w:r>
      <w:r w:rsidR="00B708E2">
        <w:rPr>
          <w:rFonts w:asciiTheme="majorBidi" w:hAnsiTheme="majorBidi" w:cstheme="majorBidi"/>
          <w:sz w:val="24"/>
          <w:szCs w:val="24"/>
        </w:rPr>
        <w:t xml:space="preserve">Powell release of </w:t>
      </w:r>
      <w:r>
        <w:rPr>
          <w:rFonts w:asciiTheme="majorBidi" w:hAnsiTheme="majorBidi" w:cstheme="majorBidi"/>
          <w:sz w:val="24"/>
          <w:szCs w:val="24"/>
        </w:rPr>
        <w:t xml:space="preserve">8.1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tributary flow, or other combinations. </w:t>
      </w:r>
    </w:p>
    <w:p w14:paraId="51070184" w14:textId="0C292674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A Lake Mead inflow of 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 represents a </w:t>
      </w:r>
      <w:r w:rsidR="000A134D">
        <w:rPr>
          <w:rFonts w:asciiTheme="majorBidi" w:hAnsiTheme="majorBidi" w:cstheme="majorBidi"/>
          <w:sz w:val="24"/>
          <w:szCs w:val="24"/>
        </w:rPr>
        <w:t xml:space="preserve">situation where Lake Mead storage exceeds Lake Powell storage and managers release 7.3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 xml:space="preserve">from Powell </w:t>
      </w:r>
      <w:r w:rsidR="000A134D">
        <w:rPr>
          <w:rFonts w:asciiTheme="majorBidi" w:hAnsiTheme="majorBidi" w:cstheme="majorBidi"/>
          <w:sz w:val="24"/>
          <w:szCs w:val="24"/>
        </w:rPr>
        <w:t xml:space="preserve">to </w:t>
      </w:r>
      <w:r w:rsidR="0029051D">
        <w:rPr>
          <w:rFonts w:asciiTheme="majorBidi" w:hAnsiTheme="majorBidi" w:cstheme="majorBidi"/>
          <w:sz w:val="24"/>
          <w:szCs w:val="24"/>
        </w:rPr>
        <w:t>balance</w:t>
      </w:r>
      <w:r w:rsidR="000A134D">
        <w:rPr>
          <w:rFonts w:asciiTheme="majorBidi" w:hAnsiTheme="majorBidi" w:cstheme="majorBidi"/>
          <w:sz w:val="24"/>
          <w:szCs w:val="24"/>
        </w:rPr>
        <w:t xml:space="preserve"> the two reservoirs. In this scenario, Grand Canyon tributary flow </w:t>
      </w:r>
      <w:r w:rsidR="00F151C0">
        <w:rPr>
          <w:rFonts w:asciiTheme="majorBidi" w:hAnsiTheme="majorBidi" w:cstheme="majorBidi"/>
          <w:sz w:val="24"/>
          <w:szCs w:val="24"/>
        </w:rPr>
        <w:t xml:space="preserve">falls to 0.7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year, the average flow of 5-year sequences in the gaged record 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2021a)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end"/>
      </w:r>
      <w:r w:rsidR="0029051D">
        <w:rPr>
          <w:rFonts w:asciiTheme="majorBidi" w:hAnsiTheme="majorBidi" w:cstheme="majorBidi"/>
          <w:sz w:val="24"/>
          <w:szCs w:val="24"/>
        </w:rPr>
        <w:t>.</w:t>
      </w:r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29051D">
        <w:rPr>
          <w:rFonts w:asciiTheme="majorBidi" w:hAnsiTheme="majorBidi" w:cstheme="majorBidi"/>
          <w:sz w:val="24"/>
          <w:szCs w:val="24"/>
        </w:rPr>
        <w:t>Lake</w:t>
      </w:r>
      <w:r w:rsidR="000A134D">
        <w:rPr>
          <w:rFonts w:asciiTheme="majorBidi" w:hAnsiTheme="majorBidi" w:cstheme="majorBidi"/>
          <w:sz w:val="24"/>
          <w:szCs w:val="24"/>
        </w:rPr>
        <w:t xml:space="preserve"> Powell releases may also </w:t>
      </w:r>
      <w:r w:rsidR="001978CA">
        <w:rPr>
          <w:rFonts w:asciiTheme="majorBidi" w:hAnsiTheme="majorBidi" w:cstheme="majorBidi"/>
          <w:sz w:val="24"/>
          <w:szCs w:val="24"/>
        </w:rPr>
        <w:t>vary</w:t>
      </w:r>
      <w:r w:rsidR="000A134D">
        <w:rPr>
          <w:rFonts w:asciiTheme="majorBidi" w:hAnsiTheme="majorBidi" w:cstheme="majorBidi"/>
          <w:sz w:val="24"/>
          <w:szCs w:val="24"/>
        </w:rPr>
        <w:t xml:space="preserve"> from 7 </w:t>
      </w:r>
      <w:r w:rsidR="001978CA">
        <w:rPr>
          <w:rFonts w:asciiTheme="majorBidi" w:hAnsiTheme="majorBidi" w:cstheme="majorBidi"/>
          <w:sz w:val="24"/>
          <w:szCs w:val="24"/>
        </w:rPr>
        <w:t>to</w:t>
      </w:r>
      <w:r w:rsidR="000A134D">
        <w:rPr>
          <w:rFonts w:asciiTheme="majorBidi" w:hAnsiTheme="majorBidi" w:cstheme="majorBidi"/>
          <w:sz w:val="24"/>
          <w:szCs w:val="24"/>
        </w:rPr>
        <w:t xml:space="preserve"> 7.48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>each</w:t>
      </w:r>
      <w:r w:rsidR="000A134D"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01C02716" w14:textId="4454AC17" w:rsidR="000A134D" w:rsidRDefault="000A134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7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1223DF">
        <w:rPr>
          <w:rFonts w:asciiTheme="majorBidi" w:hAnsiTheme="majorBidi" w:cstheme="majorBidi"/>
          <w:sz w:val="24"/>
          <w:szCs w:val="24"/>
        </w:rPr>
        <w:t xml:space="preserve">represents a </w:t>
      </w:r>
      <w:r w:rsidR="00B708E2">
        <w:rPr>
          <w:rFonts w:asciiTheme="majorBidi" w:hAnsiTheme="majorBidi" w:cstheme="majorBidi"/>
          <w:sz w:val="24"/>
          <w:szCs w:val="24"/>
        </w:rPr>
        <w:t xml:space="preserve">value below all historical </w:t>
      </w:r>
      <w:r>
        <w:rPr>
          <w:rFonts w:asciiTheme="majorBidi" w:hAnsiTheme="majorBidi" w:cstheme="majorBidi"/>
          <w:sz w:val="24"/>
          <w:szCs w:val="24"/>
        </w:rPr>
        <w:t>observ</w:t>
      </w:r>
      <w:r w:rsidR="00B708E2">
        <w:rPr>
          <w:rFonts w:asciiTheme="majorBidi" w:hAnsiTheme="majorBidi" w:cstheme="majorBidi"/>
          <w:sz w:val="24"/>
          <w:szCs w:val="24"/>
        </w:rPr>
        <w:t xml:space="preserve">ations and </w:t>
      </w:r>
      <w:r>
        <w:rPr>
          <w:rFonts w:asciiTheme="majorBidi" w:hAnsiTheme="majorBidi" w:cstheme="majorBidi"/>
          <w:sz w:val="24"/>
          <w:szCs w:val="24"/>
        </w:rPr>
        <w:t xml:space="preserve">is </w:t>
      </w:r>
      <w:r w:rsidR="00B708E2">
        <w:rPr>
          <w:rFonts w:asciiTheme="majorBidi" w:hAnsiTheme="majorBidi" w:cstheme="majorBidi"/>
          <w:sz w:val="24"/>
          <w:szCs w:val="24"/>
        </w:rPr>
        <w:t xml:space="preserve">not </w:t>
      </w:r>
      <w:r>
        <w:rPr>
          <w:rFonts w:asciiTheme="majorBidi" w:hAnsiTheme="majorBidi" w:cstheme="majorBidi"/>
          <w:sz w:val="24"/>
          <w:szCs w:val="24"/>
        </w:rPr>
        <w:t xml:space="preserve">defined in the current reservoir operations. </w:t>
      </w:r>
      <w:r w:rsidR="001223DF">
        <w:rPr>
          <w:rFonts w:asciiTheme="majorBidi" w:hAnsiTheme="majorBidi" w:cstheme="majorBidi"/>
          <w:sz w:val="24"/>
          <w:szCs w:val="24"/>
        </w:rPr>
        <w:t xml:space="preserve">A Grand Canyon tributary flow of 0.6 </w:t>
      </w:r>
      <w:proofErr w:type="spellStart"/>
      <w:r w:rsidR="001223D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3DF">
        <w:rPr>
          <w:rFonts w:asciiTheme="majorBidi" w:hAnsiTheme="majorBidi" w:cstheme="majorBidi"/>
          <w:sz w:val="24"/>
          <w:szCs w:val="24"/>
        </w:rPr>
        <w:t xml:space="preserve"> and a</w:t>
      </w:r>
      <w:r w:rsidR="001978CA">
        <w:rPr>
          <w:rFonts w:asciiTheme="majorBidi" w:hAnsiTheme="majorBidi" w:cstheme="majorBidi"/>
          <w:sz w:val="24"/>
          <w:szCs w:val="24"/>
        </w:rPr>
        <w:t xml:space="preserve"> Lake Powell release of 6.4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each year </w:t>
      </w:r>
      <w:r w:rsidR="00D9285B">
        <w:rPr>
          <w:rFonts w:asciiTheme="majorBidi" w:hAnsiTheme="majorBidi" w:cstheme="majorBidi"/>
          <w:sz w:val="24"/>
          <w:szCs w:val="24"/>
        </w:rPr>
        <w:t>can</w:t>
      </w:r>
      <w:r w:rsidR="001978CA">
        <w:rPr>
          <w:rFonts w:asciiTheme="majorBidi" w:hAnsiTheme="majorBidi" w:cstheme="majorBidi"/>
          <w:sz w:val="24"/>
          <w:szCs w:val="24"/>
        </w:rPr>
        <w:t xml:space="preserve"> occur if Lake Powell had insufficient storage to make the lowest </w:t>
      </w:r>
      <w:r w:rsidR="0029051D">
        <w:rPr>
          <w:rFonts w:asciiTheme="majorBidi" w:hAnsiTheme="majorBidi" w:cstheme="majorBidi"/>
          <w:sz w:val="24"/>
          <w:szCs w:val="24"/>
        </w:rPr>
        <w:t>balancing</w:t>
      </w:r>
      <w:r w:rsidR="001978CA">
        <w:rPr>
          <w:rFonts w:asciiTheme="majorBidi" w:hAnsiTheme="majorBidi" w:cstheme="majorBidi"/>
          <w:sz w:val="24"/>
          <w:szCs w:val="24"/>
        </w:rPr>
        <w:t xml:space="preserve"> release of 7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per year.</w:t>
      </w:r>
    </w:p>
    <w:p w14:paraId="175CC21C" w14:textId="4135507D" w:rsidR="001978CA" w:rsidRDefault="0029051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Other intermediary inflow scenarios </w:t>
      </w:r>
      <w:r w:rsidR="001978CA">
        <w:rPr>
          <w:rFonts w:asciiTheme="majorBidi" w:hAnsiTheme="majorBidi" w:cstheme="majorBidi"/>
          <w:sz w:val="24"/>
          <w:szCs w:val="24"/>
        </w:rPr>
        <w:t xml:space="preserve">are possible </w:t>
      </w:r>
      <w:r>
        <w:rPr>
          <w:rFonts w:asciiTheme="majorBidi" w:hAnsiTheme="majorBidi" w:cstheme="majorBidi"/>
          <w:sz w:val="24"/>
          <w:szCs w:val="24"/>
        </w:rPr>
        <w:t xml:space="preserve">and simulated </w:t>
      </w:r>
      <w:r w:rsidR="001978CA">
        <w:rPr>
          <w:rFonts w:asciiTheme="majorBidi" w:hAnsiTheme="majorBidi" w:cstheme="majorBidi"/>
          <w:sz w:val="24"/>
          <w:szCs w:val="24"/>
        </w:rPr>
        <w:t>but not shown in Table 1.</w:t>
      </w:r>
      <w:r w:rsidR="001223DF">
        <w:rPr>
          <w:rFonts w:asciiTheme="majorBidi" w:hAnsiTheme="majorBidi" w:cstheme="majorBidi"/>
          <w:sz w:val="24"/>
          <w:szCs w:val="24"/>
        </w:rPr>
        <w:t xml:space="preserve"> </w:t>
      </w:r>
    </w:p>
    <w:p w14:paraId="4A974C33" w14:textId="6C1DBE97" w:rsidR="0076213D" w:rsidRDefault="00251D39" w:rsidP="00A315FC">
      <w:pPr>
        <w:pStyle w:val="Heading1"/>
      </w:pPr>
      <w:r>
        <w:t xml:space="preserve">Uncertain </w:t>
      </w:r>
      <w:r w:rsidR="00AF3684">
        <w:t xml:space="preserve">Conservation and </w:t>
      </w:r>
      <w:r w:rsidR="002F1468">
        <w:t xml:space="preserve">Reservoir </w:t>
      </w:r>
      <w:r w:rsidR="00B708E2">
        <w:t>Relea</w:t>
      </w:r>
      <w:r w:rsidR="00341E27">
        <w:t>ses</w:t>
      </w:r>
    </w:p>
    <w:p w14:paraId="0EACAB3B" w14:textId="08F697D7" w:rsidR="001A16FE" w:rsidRDefault="003F6ED7" w:rsidP="003301A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Managers have </w:t>
      </w:r>
      <w:r w:rsidR="0029051D">
        <w:rPr>
          <w:rFonts w:asciiTheme="majorBidi" w:hAnsiTheme="majorBidi" w:cstheme="majorBidi"/>
          <w:sz w:val="24"/>
          <w:szCs w:val="24"/>
        </w:rPr>
        <w:t xml:space="preserve">options </w:t>
      </w:r>
      <w:r w:rsidR="00C93E47">
        <w:rPr>
          <w:rFonts w:asciiTheme="majorBidi" w:hAnsiTheme="majorBidi" w:cstheme="majorBidi"/>
          <w:sz w:val="24"/>
          <w:szCs w:val="24"/>
        </w:rPr>
        <w:t>to</w:t>
      </w:r>
      <w:r w:rsidR="0029051D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conserve and </w:t>
      </w:r>
      <w:r w:rsidR="006464D0">
        <w:rPr>
          <w:rFonts w:asciiTheme="majorBidi" w:hAnsiTheme="majorBidi" w:cstheme="majorBidi"/>
          <w:sz w:val="24"/>
          <w:szCs w:val="24"/>
        </w:rPr>
        <w:t>releas</w:t>
      </w:r>
      <w:r w:rsidR="00C93E47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water from Lake Mead. </w:t>
      </w:r>
      <w:r w:rsidR="00584793">
        <w:rPr>
          <w:rFonts w:asciiTheme="majorBidi" w:hAnsiTheme="majorBidi" w:cstheme="majorBidi"/>
          <w:sz w:val="24"/>
          <w:szCs w:val="24"/>
        </w:rPr>
        <w:t xml:space="preserve">One </w:t>
      </w:r>
      <w:r w:rsidR="00AF3684">
        <w:rPr>
          <w:rFonts w:asciiTheme="majorBidi" w:hAnsiTheme="majorBidi" w:cstheme="majorBidi"/>
          <w:sz w:val="24"/>
          <w:szCs w:val="24"/>
        </w:rPr>
        <w:t xml:space="preserve">operations scenario is </w:t>
      </w:r>
      <w:r w:rsidR="0029051D">
        <w:rPr>
          <w:rFonts w:asciiTheme="majorBidi" w:hAnsiTheme="majorBidi" w:cstheme="majorBidi"/>
          <w:sz w:val="24"/>
          <w:szCs w:val="24"/>
        </w:rPr>
        <w:t xml:space="preserve">stick with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47332C">
        <w:rPr>
          <w:rFonts w:asciiTheme="majorBidi" w:hAnsiTheme="majorBidi" w:cstheme="majorBidi"/>
          <w:sz w:val="24"/>
          <w:szCs w:val="24"/>
        </w:rPr>
        <w:t xml:space="preserve">mandatory </w:t>
      </w:r>
      <w:r w:rsidR="0029051D">
        <w:rPr>
          <w:rFonts w:asciiTheme="majorBidi" w:hAnsiTheme="majorBidi" w:cstheme="majorBidi"/>
          <w:sz w:val="24"/>
          <w:szCs w:val="24"/>
        </w:rPr>
        <w:t xml:space="preserve">conservation targets that </w:t>
      </w:r>
      <w:r w:rsidR="002F6773">
        <w:rPr>
          <w:rFonts w:asciiTheme="majorBidi" w:hAnsiTheme="majorBidi" w:cstheme="majorBidi"/>
          <w:sz w:val="24"/>
          <w:szCs w:val="24"/>
        </w:rPr>
        <w:t>escalat</w:t>
      </w:r>
      <w:r w:rsidR="0029051D">
        <w:rPr>
          <w:rFonts w:asciiTheme="majorBidi" w:hAnsiTheme="majorBidi" w:cstheme="majorBidi"/>
          <w:sz w:val="24"/>
          <w:szCs w:val="24"/>
        </w:rPr>
        <w:t>e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584793">
        <w:rPr>
          <w:rFonts w:asciiTheme="majorBidi" w:hAnsiTheme="majorBidi" w:cstheme="majorBidi"/>
          <w:sz w:val="24"/>
          <w:szCs w:val="24"/>
        </w:rPr>
        <w:t xml:space="preserve">as </w:t>
      </w:r>
      <w:r w:rsidR="0029051D">
        <w:rPr>
          <w:rFonts w:asciiTheme="majorBidi" w:hAnsiTheme="majorBidi" w:cstheme="majorBidi"/>
          <w:sz w:val="24"/>
          <w:szCs w:val="24"/>
        </w:rPr>
        <w:t>Lake Mead draws down</w:t>
      </w:r>
      <w:r w:rsidR="00251D39">
        <w:rPr>
          <w:rFonts w:asciiTheme="majorBidi" w:hAnsiTheme="majorBidi" w:cstheme="majorBidi"/>
          <w:sz w:val="24"/>
          <w:szCs w:val="24"/>
        </w:rPr>
        <w:t xml:space="preserve">. </w:t>
      </w:r>
      <w:r w:rsidR="00D00BC5">
        <w:rPr>
          <w:rFonts w:asciiTheme="majorBidi" w:hAnsiTheme="majorBidi" w:cstheme="majorBidi"/>
          <w:sz w:val="24"/>
          <w:szCs w:val="24"/>
        </w:rPr>
        <w:t>As</w:t>
      </w:r>
      <w:r w:rsidR="00584793">
        <w:rPr>
          <w:rFonts w:asciiTheme="majorBidi" w:hAnsiTheme="majorBidi" w:cstheme="majorBidi"/>
          <w:sz w:val="24"/>
          <w:szCs w:val="24"/>
        </w:rPr>
        <w:t xml:space="preserve"> a </w:t>
      </w:r>
      <w:r w:rsidR="0047332C">
        <w:rPr>
          <w:rFonts w:asciiTheme="majorBidi" w:hAnsiTheme="majorBidi" w:cstheme="majorBidi"/>
          <w:sz w:val="24"/>
          <w:szCs w:val="24"/>
        </w:rPr>
        <w:t>second</w:t>
      </w:r>
      <w:r w:rsidR="00584793">
        <w:rPr>
          <w:rFonts w:asciiTheme="majorBidi" w:hAnsiTheme="majorBidi" w:cstheme="majorBidi"/>
          <w:sz w:val="24"/>
          <w:szCs w:val="24"/>
        </w:rPr>
        <w:t xml:space="preserve"> scenario</w:t>
      </w:r>
      <w:r w:rsidR="00251D39">
        <w:rPr>
          <w:rFonts w:asciiTheme="majorBidi" w:hAnsiTheme="majorBidi" w:cstheme="majorBidi"/>
          <w:sz w:val="24"/>
          <w:szCs w:val="24"/>
        </w:rPr>
        <w:t>, the Lower Basin states</w:t>
      </w:r>
      <w:r w:rsidR="00C93E47">
        <w:rPr>
          <w:rFonts w:asciiTheme="majorBidi" w:hAnsiTheme="majorBidi" w:cstheme="majorBidi"/>
          <w:sz w:val="24"/>
          <w:szCs w:val="24"/>
        </w:rPr>
        <w:t xml:space="preserve"> and Mexico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D00BC5">
        <w:rPr>
          <w:rFonts w:asciiTheme="majorBidi" w:hAnsiTheme="majorBidi" w:cstheme="majorBidi"/>
          <w:sz w:val="24"/>
          <w:szCs w:val="24"/>
        </w:rPr>
        <w:t xml:space="preserve">may </w:t>
      </w:r>
      <w:r w:rsidR="00251D39">
        <w:rPr>
          <w:rFonts w:asciiTheme="majorBidi" w:hAnsiTheme="majorBidi" w:cstheme="majorBidi"/>
          <w:sz w:val="24"/>
          <w:szCs w:val="24"/>
        </w:rPr>
        <w:t xml:space="preserve">increase their conservation efforts </w:t>
      </w:r>
      <w:r w:rsidR="007D5247">
        <w:rPr>
          <w:rFonts w:asciiTheme="majorBidi" w:hAnsiTheme="majorBidi" w:cstheme="majorBidi"/>
          <w:i/>
          <w:iCs/>
          <w:sz w:val="24"/>
          <w:szCs w:val="24"/>
        </w:rPr>
        <w:t>above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237581">
        <w:rPr>
          <w:rFonts w:asciiTheme="majorBidi" w:hAnsiTheme="majorBidi" w:cstheme="majorBidi"/>
          <w:sz w:val="24"/>
          <w:szCs w:val="24"/>
        </w:rPr>
        <w:t>the</w:t>
      </w:r>
      <w:r w:rsidR="00714FD7">
        <w:rPr>
          <w:rFonts w:asciiTheme="majorBidi" w:hAnsiTheme="majorBidi" w:cstheme="majorBidi"/>
          <w:sz w:val="24"/>
          <w:szCs w:val="24"/>
        </w:rPr>
        <w:t>ir</w:t>
      </w:r>
      <w:r w:rsidR="00237581">
        <w:rPr>
          <w:rFonts w:asciiTheme="majorBidi" w:hAnsiTheme="majorBidi" w:cstheme="majorBidi"/>
          <w:sz w:val="24"/>
          <w:szCs w:val="24"/>
        </w:rPr>
        <w:t xml:space="preserve">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6464D0">
        <w:rPr>
          <w:rFonts w:asciiTheme="majorBidi" w:hAnsiTheme="majorBidi" w:cstheme="majorBidi"/>
          <w:sz w:val="24"/>
          <w:szCs w:val="24"/>
        </w:rPr>
        <w:t xml:space="preserve">mandatory </w:t>
      </w:r>
      <w:r w:rsidR="00237581">
        <w:rPr>
          <w:rFonts w:asciiTheme="majorBidi" w:hAnsiTheme="majorBidi" w:cstheme="majorBidi"/>
          <w:sz w:val="24"/>
          <w:szCs w:val="24"/>
        </w:rPr>
        <w:t>target</w:t>
      </w:r>
      <w:r w:rsidR="00714FD7">
        <w:rPr>
          <w:rFonts w:asciiTheme="majorBidi" w:hAnsiTheme="majorBidi" w:cstheme="majorBidi"/>
          <w:sz w:val="24"/>
          <w:szCs w:val="24"/>
        </w:rPr>
        <w:t>s</w:t>
      </w:r>
      <w:r w:rsidR="00F828AA">
        <w:rPr>
          <w:rFonts w:asciiTheme="majorBidi" w:hAnsiTheme="majorBidi" w:cstheme="majorBidi"/>
          <w:sz w:val="24"/>
          <w:szCs w:val="24"/>
        </w:rPr>
        <w:t>. This increase could occur through</w:t>
      </w:r>
      <w:r w:rsidR="00DD0D20">
        <w:rPr>
          <w:rFonts w:asciiTheme="majorBidi" w:hAnsiTheme="majorBidi" w:cstheme="majorBidi"/>
          <w:sz w:val="24"/>
          <w:szCs w:val="24"/>
        </w:rPr>
        <w:t xml:space="preserve"> a new </w:t>
      </w:r>
      <w:r w:rsidR="00841BD6">
        <w:rPr>
          <w:rFonts w:asciiTheme="majorBidi" w:hAnsiTheme="majorBidi" w:cstheme="majorBidi"/>
          <w:sz w:val="24"/>
          <w:szCs w:val="24"/>
        </w:rPr>
        <w:t>agreement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for</w:t>
      </w:r>
      <w:r w:rsidR="00DD0D20">
        <w:rPr>
          <w:rFonts w:asciiTheme="majorBidi" w:hAnsiTheme="majorBidi" w:cstheme="majorBidi"/>
          <w:sz w:val="24"/>
          <w:szCs w:val="24"/>
        </w:rPr>
        <w:t xml:space="preserve"> larger </w:t>
      </w:r>
      <w:r w:rsidR="00F828AA">
        <w:rPr>
          <w:rFonts w:asciiTheme="majorBidi" w:hAnsiTheme="majorBidi" w:cstheme="majorBidi"/>
          <w:sz w:val="24"/>
          <w:szCs w:val="24"/>
        </w:rPr>
        <w:t>mandatory conservation targets</w:t>
      </w:r>
      <w:r w:rsidR="0095743D">
        <w:rPr>
          <w:rFonts w:asciiTheme="majorBidi" w:hAnsiTheme="majorBidi" w:cstheme="majorBidi"/>
          <w:sz w:val="24"/>
          <w:szCs w:val="24"/>
        </w:rPr>
        <w:t xml:space="preserve">, by raising the cap on conservation account balances, </w:t>
      </w:r>
      <w:r w:rsidR="00341E27">
        <w:rPr>
          <w:rFonts w:asciiTheme="majorBidi" w:hAnsiTheme="majorBidi" w:cstheme="majorBidi"/>
          <w:sz w:val="24"/>
          <w:szCs w:val="24"/>
        </w:rPr>
        <w:t xml:space="preserve">or </w:t>
      </w:r>
      <w:r w:rsidR="00487E68">
        <w:rPr>
          <w:rFonts w:asciiTheme="majorBidi" w:hAnsiTheme="majorBidi" w:cstheme="majorBidi"/>
          <w:sz w:val="24"/>
          <w:szCs w:val="24"/>
        </w:rPr>
        <w:t xml:space="preserve">by </w:t>
      </w:r>
      <w:r w:rsidR="00F828AA">
        <w:rPr>
          <w:rFonts w:asciiTheme="majorBidi" w:hAnsiTheme="majorBidi" w:cstheme="majorBidi"/>
          <w:sz w:val="24"/>
          <w:szCs w:val="24"/>
        </w:rPr>
        <w:t xml:space="preserve">more voluntary conservation that </w:t>
      </w:r>
      <w:r w:rsidR="0095743D">
        <w:rPr>
          <w:rFonts w:asciiTheme="majorBidi" w:hAnsiTheme="majorBidi" w:cstheme="majorBidi"/>
          <w:sz w:val="24"/>
          <w:szCs w:val="24"/>
        </w:rPr>
        <w:t>is</w:t>
      </w:r>
      <w:r w:rsidR="00F828AA">
        <w:rPr>
          <w:rFonts w:asciiTheme="majorBidi" w:hAnsiTheme="majorBidi" w:cstheme="majorBidi"/>
          <w:sz w:val="24"/>
          <w:szCs w:val="24"/>
        </w:rPr>
        <w:t xml:space="preserve"> non-recoverable. </w:t>
      </w:r>
      <w:r w:rsidR="00161A5A">
        <w:rPr>
          <w:rFonts w:asciiTheme="majorBidi" w:hAnsiTheme="majorBidi" w:cstheme="majorBidi"/>
          <w:sz w:val="24"/>
          <w:szCs w:val="24"/>
        </w:rPr>
        <w:t>Parties can recover their c</w:t>
      </w:r>
      <w:r w:rsidR="00487E68">
        <w:rPr>
          <w:rFonts w:asciiTheme="majorBidi" w:hAnsiTheme="majorBidi" w:cstheme="majorBidi"/>
          <w:sz w:val="24"/>
          <w:szCs w:val="24"/>
        </w:rPr>
        <w:t xml:space="preserve">onservation credits </w:t>
      </w:r>
      <w:r>
        <w:rPr>
          <w:rFonts w:asciiTheme="majorBidi" w:hAnsiTheme="majorBidi" w:cstheme="majorBidi"/>
          <w:sz w:val="24"/>
          <w:szCs w:val="24"/>
        </w:rPr>
        <w:t xml:space="preserve">so long </w:t>
      </w:r>
      <w:r w:rsidR="00487E68">
        <w:rPr>
          <w:rFonts w:asciiTheme="majorBidi" w:hAnsiTheme="majorBidi" w:cstheme="majorBidi"/>
          <w:sz w:val="24"/>
          <w:szCs w:val="24"/>
        </w:rPr>
        <w:t xml:space="preserve">as </w:t>
      </w:r>
      <w:r w:rsidR="00161A5A">
        <w:rPr>
          <w:rFonts w:asciiTheme="majorBidi" w:hAnsiTheme="majorBidi" w:cstheme="majorBidi"/>
          <w:sz w:val="24"/>
          <w:szCs w:val="24"/>
        </w:rPr>
        <w:t xml:space="preserve">the </w:t>
      </w:r>
      <w:r w:rsidR="00DD23A9">
        <w:rPr>
          <w:rFonts w:asciiTheme="majorBidi" w:hAnsiTheme="majorBidi" w:cstheme="majorBidi"/>
          <w:sz w:val="24"/>
          <w:szCs w:val="24"/>
        </w:rPr>
        <w:t xml:space="preserve">Lake Mead active storage minus the 5.7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D23A9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fldChar w:fldCharType="begin"/>
      </w:r>
      <w:r w:rsidR="00DD23A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&lt;EndNote&gt;&lt;Cite&gt;&lt;Author&gt;USBR&lt;/Author&gt;&lt;Year&gt;2019&lt;/Year&gt;&lt;RecNum&gt;2578&lt;/RecNum&gt;&lt;Prefix&gt;1`,020 feet`; &lt;/Prefix&gt;&lt;DisplayText&gt;(1,020 feet;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DD23A9">
        <w:rPr>
          <w:rFonts w:asciiTheme="majorBidi" w:hAnsiTheme="majorBidi" w:cstheme="majorBidi"/>
          <w:sz w:val="24"/>
          <w:szCs w:val="24"/>
        </w:rPr>
        <w:fldChar w:fldCharType="separate"/>
      </w:r>
      <w:r w:rsidR="00DD23A9">
        <w:rPr>
          <w:rFonts w:asciiTheme="majorBidi" w:hAnsiTheme="majorBidi" w:cstheme="majorBidi"/>
          <w:noProof/>
          <w:sz w:val="24"/>
          <w:szCs w:val="24"/>
        </w:rPr>
        <w:t>(1,020 feet; USBR, 2019)</w:t>
      </w:r>
      <w:r w:rsidR="00DD23A9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exceeds the conservation account balances. Presently, the </w:t>
      </w:r>
      <w:r w:rsidR="00063F48">
        <w:rPr>
          <w:rFonts w:asciiTheme="majorBidi" w:hAnsiTheme="majorBidi" w:cstheme="majorBidi"/>
          <w:sz w:val="24"/>
          <w:szCs w:val="24"/>
        </w:rPr>
        <w:t xml:space="preserve">9.0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of </w:t>
      </w:r>
      <w:r w:rsidR="00B5687B">
        <w:rPr>
          <w:rFonts w:asciiTheme="majorBidi" w:hAnsiTheme="majorBidi" w:cstheme="majorBidi"/>
          <w:sz w:val="24"/>
          <w:szCs w:val="24"/>
        </w:rPr>
        <w:t>Lake Mead</w:t>
      </w:r>
      <w:r w:rsidR="00161A5A">
        <w:rPr>
          <w:rFonts w:asciiTheme="majorBidi" w:hAnsiTheme="majorBidi" w:cstheme="majorBidi"/>
          <w:sz w:val="24"/>
          <w:szCs w:val="24"/>
        </w:rPr>
        <w:t xml:space="preserve"> active storage </w:t>
      </w:r>
      <w:r w:rsidR="00063F48">
        <w:rPr>
          <w:rFonts w:asciiTheme="majorBidi" w:hAnsiTheme="majorBidi" w:cstheme="majorBidi"/>
          <w:sz w:val="24"/>
          <w:szCs w:val="24"/>
        </w:rPr>
        <w:t xml:space="preserve">(1,068 feet) </w:t>
      </w:r>
      <w:r w:rsidR="00DD23A9">
        <w:rPr>
          <w:rFonts w:asciiTheme="majorBidi" w:hAnsiTheme="majorBidi" w:cstheme="majorBidi"/>
          <w:sz w:val="24"/>
          <w:szCs w:val="24"/>
        </w:rPr>
        <w:t>minus the</w:t>
      </w:r>
      <w:r w:rsidR="00161A5A">
        <w:rPr>
          <w:rFonts w:asciiTheme="majorBidi" w:hAnsiTheme="majorBidi" w:cstheme="majorBidi"/>
          <w:sz w:val="24"/>
          <w:szCs w:val="24"/>
        </w:rPr>
        <w:t xml:space="preserve"> 5.7 </w:t>
      </w:r>
      <w:proofErr w:type="spellStart"/>
      <w:r w:rsidR="00161A5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61A5A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t>exceeds</w:t>
      </w:r>
      <w:r w:rsidR="00161A5A">
        <w:rPr>
          <w:rFonts w:asciiTheme="majorBidi" w:hAnsiTheme="majorBidi" w:cstheme="majorBidi"/>
          <w:sz w:val="24"/>
          <w:szCs w:val="24"/>
        </w:rPr>
        <w:t xml:space="preserve"> the 2.8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B5687B">
        <w:rPr>
          <w:rFonts w:asciiTheme="majorBidi" w:hAnsiTheme="majorBidi" w:cstheme="majorBidi"/>
          <w:sz w:val="24"/>
          <w:szCs w:val="24"/>
        </w:rPr>
        <w:t xml:space="preserve">conservation account balances </w:t>
      </w:r>
      <w:r w:rsidR="00B5687B">
        <w:rPr>
          <w:rFonts w:asciiTheme="majorBidi" w:hAnsiTheme="majorBidi" w:cstheme="majorBidi"/>
          <w:sz w:val="24"/>
          <w:szCs w:val="24"/>
        </w:rPr>
        <w:fldChar w:fldCharType="begin"/>
      </w:r>
      <w:r w:rsidR="00B5687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&lt;EndNote&gt;&lt;Cite&gt;&lt;Author&gt;Rosenberg&lt;/Author&gt;&lt;Year&gt;2021&lt;/Year&gt;&lt;RecNum&gt;2787&lt;/RecNum&gt;&lt;DisplayText&gt;(Rosenberg, 2021b)&lt;/DisplayText&gt;&lt;record&gt;&lt;rec-number&gt;2787&lt;/rec-number&gt;&lt;foreign-keys&gt;&lt;key app="EN" db-id="xxt5ta9pd995dwesap0pdzzp2weaz0w9werf" timestamp="1620782287"&gt;2787&lt;/key&gt;&lt;/foreign-keys&gt;&lt;ref-type name="Web Page"&gt;12&lt;/ref-type&gt;&lt;contributors&gt;&lt;authors&gt;&lt;author&gt;David E. Rosenberg&lt;/author&gt;&lt;/authors&gt;&lt;/contributors&gt;&lt;titles&gt;&lt;title&gt;Intentionally Created Surplus for Lake Mead: Current Accounts and Next Steps&lt;/title&gt;&lt;/titles&gt;&lt;dates&gt;&lt;year&gt;2021&lt;/year&gt;&lt;/dates&gt;&lt;urls&gt;&lt;related-urls&gt;&lt;url&gt;https://github.com/dzeke/ColoradoRiverCoding/tree/master/ICS&lt;/url&gt;&lt;/related-urls&gt;&lt;/urls&gt;&lt;/record&gt;&lt;/Cite&gt;&lt;/EndNote&gt;</w:instrText>
      </w:r>
      <w:r w:rsidR="00B5687B">
        <w:rPr>
          <w:rFonts w:asciiTheme="majorBidi" w:hAnsiTheme="majorBidi" w:cstheme="majorBidi"/>
          <w:sz w:val="24"/>
          <w:szCs w:val="24"/>
        </w:rPr>
        <w:fldChar w:fldCharType="separate"/>
      </w:r>
      <w:r w:rsidR="00B5687B">
        <w:rPr>
          <w:rFonts w:asciiTheme="majorBidi" w:hAnsiTheme="majorBidi" w:cstheme="majorBidi"/>
          <w:noProof/>
          <w:sz w:val="24"/>
          <w:szCs w:val="24"/>
        </w:rPr>
        <w:t>(Rosenberg, 2021b)</w:t>
      </w:r>
      <w:r w:rsidR="00B5687B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by 0.5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B5687B">
        <w:rPr>
          <w:rFonts w:asciiTheme="majorBidi" w:hAnsiTheme="majorBidi" w:cstheme="majorBidi"/>
          <w:sz w:val="24"/>
          <w:szCs w:val="24"/>
        </w:rPr>
        <w:t>.</w:t>
      </w:r>
    </w:p>
    <w:p w14:paraId="2D21843D" w14:textId="23D478AE" w:rsidR="00A315FC" w:rsidRPr="00A315FC" w:rsidRDefault="00341E27" w:rsidP="00A315FC">
      <w:pPr>
        <w:pStyle w:val="Heading1"/>
      </w:pPr>
      <w:r w:rsidRPr="00643CC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0CCF96" wp14:editId="00A4A037">
                <wp:simplePos x="0" y="0"/>
                <wp:positionH relativeFrom="column">
                  <wp:posOffset>2242185</wp:posOffset>
                </wp:positionH>
                <wp:positionV relativeFrom="paragraph">
                  <wp:posOffset>82550</wp:posOffset>
                </wp:positionV>
                <wp:extent cx="3866515" cy="2527935"/>
                <wp:effectExtent l="0" t="0" r="1968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6515" cy="2527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B904" w14:textId="04830BEF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Table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2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Lake Mead s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imulation assumptions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01"/>
                              <w:gridCol w:w="982"/>
                              <w:gridCol w:w="2494"/>
                            </w:tblGrid>
                            <w:tr w:rsidR="00987B6A" w14:paraId="5776D408" w14:textId="77777777" w:rsidTr="00296534">
                              <w:tc>
                                <w:tcPr>
                                  <w:tcW w:w="2335" w:type="dxa"/>
                                  <w:shd w:val="clear" w:color="auto" w:fill="DEEAF6" w:themeFill="accent5" w:themeFillTint="33"/>
                                </w:tcPr>
                                <w:p w14:paraId="54E1817A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DEEAF6" w:themeFill="accent5" w:themeFillTint="33"/>
                                </w:tcPr>
                                <w:p w14:paraId="6A3119E8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shd w:val="clear" w:color="auto" w:fill="DEEAF6" w:themeFill="accent5" w:themeFillTint="33"/>
                                </w:tcPr>
                                <w:p w14:paraId="78BBCB65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Comment / Source</w:t>
                                  </w:r>
                                </w:p>
                              </w:tc>
                            </w:tr>
                            <w:tr w:rsidR="00987B6A" w14:paraId="40C2DACC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4B117F1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Initial storage (maf)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8F034A5" w14:textId="0679C398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9.0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2206B57" w14:textId="041AE959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August 2021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value</w:t>
                                  </w:r>
                                </w:p>
                              </w:tc>
                            </w:tr>
                            <w:tr w:rsidR="00987B6A" w14:paraId="7D0256B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E50970F" w14:textId="22429FD8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nflow (maf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each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4BFD0D9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– 14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DBBE9B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Scenarios of steady inflow</w:t>
                                  </w:r>
                                </w:p>
                              </w:tc>
                            </w:tr>
                            <w:tr w:rsidR="00987B6A" w14:paraId="406F644E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5DC4A123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Evaporate rate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B6697A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6.2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9D4B6A4" w14:textId="0F90F42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5.7 – 6.8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by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Moreo (2015)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366077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C67DD0E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Precipitation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79817F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Ignore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70DC02D8" w14:textId="5BB36D5D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Wang and Schmidt (2020)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54E67874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3C382DFA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Area-Storage relationship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248A4F0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7EC7237" w14:textId="398981C9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CRSS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(Wheeler et al., 2019)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576A005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28A7D721" w14:textId="09964355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elease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target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(maf/year)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9F4D06C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FECAB5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Lower Basin + Mexico + Parker/Havasu evaporation and evapotranspiration</w:t>
                                  </w:r>
                                </w:p>
                              </w:tc>
                            </w:tr>
                            <w:tr w:rsidR="00987B6A" w14:paraId="7B3164D6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72E5B11C" w14:textId="2A8F59F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Release operations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C88272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741323E" w14:textId="6F4AF75A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release target minus mandatory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conservation target minus additional conservation.</w:t>
                                  </w:r>
                                </w:p>
                              </w:tc>
                            </w:tr>
                          </w:tbl>
                          <w:p w14:paraId="30F670A9" w14:textId="77777777" w:rsidR="00987B6A" w:rsidRDefault="00987B6A" w:rsidP="000C7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CCF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55pt;margin-top:6.5pt;width:304.45pt;height:19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">
                <v:textbox>
                  <w:txbxContent>
                    <w:p w14:paraId="1ED7B904" w14:textId="04830BEF" w:rsidR="00987B6A" w:rsidRPr="00296534" w:rsidRDefault="00987B6A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Table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2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Lake Mead s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>imulation assumptions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01"/>
                        <w:gridCol w:w="982"/>
                        <w:gridCol w:w="2494"/>
                      </w:tblGrid>
                      <w:tr w:rsidR="00987B6A" w14:paraId="5776D408" w14:textId="77777777" w:rsidTr="00296534">
                        <w:tc>
                          <w:tcPr>
                            <w:tcW w:w="2335" w:type="dxa"/>
                            <w:shd w:val="clear" w:color="auto" w:fill="DEEAF6" w:themeFill="accent5" w:themeFillTint="33"/>
                          </w:tcPr>
                          <w:p w14:paraId="54E1817A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DEEAF6" w:themeFill="accent5" w:themeFillTint="33"/>
                          </w:tcPr>
                          <w:p w14:paraId="6A3119E8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2520" w:type="dxa"/>
                            <w:shd w:val="clear" w:color="auto" w:fill="DEEAF6" w:themeFill="accent5" w:themeFillTint="33"/>
                          </w:tcPr>
                          <w:p w14:paraId="78BBCB65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Comment / Source</w:t>
                            </w:r>
                          </w:p>
                        </w:tc>
                      </w:tr>
                      <w:tr w:rsidR="00987B6A" w14:paraId="40C2DACC" w14:textId="77777777" w:rsidTr="00296534">
                        <w:tc>
                          <w:tcPr>
                            <w:tcW w:w="2335" w:type="dxa"/>
                          </w:tcPr>
                          <w:p w14:paraId="04B117F1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Initial storage (maf)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8F034A5" w14:textId="0679C398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9.0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2206B57" w14:textId="041AE959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August 2021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value</w:t>
                            </w:r>
                          </w:p>
                        </w:tc>
                      </w:tr>
                      <w:tr w:rsidR="00987B6A" w14:paraId="7D0256B0" w14:textId="77777777" w:rsidTr="00296534">
                        <w:tc>
                          <w:tcPr>
                            <w:tcW w:w="2335" w:type="dxa"/>
                          </w:tcPr>
                          <w:p w14:paraId="0E50970F" w14:textId="22429FD8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nflow (maf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each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4BFD0D9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– 14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DBBE9B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Scenarios of steady inflow</w:t>
                            </w:r>
                          </w:p>
                        </w:tc>
                      </w:tr>
                      <w:tr w:rsidR="00987B6A" w14:paraId="406F644E" w14:textId="77777777" w:rsidTr="00296534">
                        <w:tc>
                          <w:tcPr>
                            <w:tcW w:w="2335" w:type="dxa"/>
                          </w:tcPr>
                          <w:p w14:paraId="5DC4A123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Evaporate rate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B6697A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6.2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9D4B6A4" w14:textId="0F90F42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5.7 – 6.8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by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Moreo (2015)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3660770" w14:textId="77777777" w:rsidTr="00296534">
                        <w:tc>
                          <w:tcPr>
                            <w:tcW w:w="2335" w:type="dxa"/>
                          </w:tcPr>
                          <w:p w14:paraId="0C67DD0E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Precipitation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079817F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Ignore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70DC02D8" w14:textId="5BB36D5D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Wang and Schmidt (2020)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54E67874" w14:textId="77777777" w:rsidTr="00296534">
                        <w:tc>
                          <w:tcPr>
                            <w:tcW w:w="2335" w:type="dxa"/>
                          </w:tcPr>
                          <w:p w14:paraId="3C382DFA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Area-Storage relationship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248A4F0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7EC7237" w14:textId="398981C9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CRSS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(Wheeler et al., 2019)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576A005" w14:textId="77777777" w:rsidTr="00296534">
                        <w:tc>
                          <w:tcPr>
                            <w:tcW w:w="2335" w:type="dxa"/>
                          </w:tcPr>
                          <w:p w14:paraId="28A7D721" w14:textId="09964355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elease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target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(maf/year)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9F4D06C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FECAB5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Lower Basin + Mexico + Parker/Havasu evaporation and evapotranspiration</w:t>
                            </w:r>
                          </w:p>
                        </w:tc>
                      </w:tr>
                      <w:tr w:rsidR="00987B6A" w14:paraId="7B3164D6" w14:textId="77777777" w:rsidTr="00296534">
                        <w:tc>
                          <w:tcPr>
                            <w:tcW w:w="2335" w:type="dxa"/>
                          </w:tcPr>
                          <w:p w14:paraId="72E5B11C" w14:textId="2A8F59F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Release operations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70C88272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741323E" w14:textId="6F4AF75A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release target minus mandatory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conservation target minus additional conservation.</w:t>
                            </w:r>
                          </w:p>
                        </w:tc>
                      </w:tr>
                    </w:tbl>
                    <w:p w14:paraId="30F670A9" w14:textId="77777777" w:rsidR="00987B6A" w:rsidRDefault="00987B6A" w:rsidP="000C71DC"/>
                  </w:txbxContent>
                </v:textbox>
                <w10:wrap type="square"/>
              </v:shape>
            </w:pict>
          </mc:Fallback>
        </mc:AlternateContent>
      </w:r>
      <w:r w:rsidR="00A315FC" w:rsidRPr="00A315FC">
        <w:t>Numerical Simulations</w:t>
      </w:r>
    </w:p>
    <w:p w14:paraId="73C6A331" w14:textId="2F03BFDE" w:rsidR="00325C1A" w:rsidRDefault="001223DF" w:rsidP="002E71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purpose of the n</w:t>
      </w:r>
      <w:r w:rsidR="002E71EF">
        <w:rPr>
          <w:rFonts w:asciiTheme="majorBidi" w:hAnsiTheme="majorBidi" w:cstheme="majorBidi"/>
          <w:sz w:val="24"/>
          <w:szCs w:val="24"/>
        </w:rPr>
        <w:t xml:space="preserve">umerical </w:t>
      </w:r>
      <w:r w:rsidR="00A315FC">
        <w:rPr>
          <w:rFonts w:asciiTheme="majorBidi" w:hAnsiTheme="majorBidi" w:cstheme="majorBidi"/>
          <w:sz w:val="24"/>
          <w:szCs w:val="24"/>
        </w:rPr>
        <w:t>simulat</w:t>
      </w:r>
      <w:r w:rsidR="002E71EF">
        <w:rPr>
          <w:rFonts w:asciiTheme="majorBidi" w:hAnsiTheme="majorBidi" w:cstheme="majorBidi"/>
          <w:sz w:val="24"/>
          <w:szCs w:val="24"/>
        </w:rPr>
        <w:t xml:space="preserve">ions </w:t>
      </w:r>
      <w:r>
        <w:rPr>
          <w:rFonts w:asciiTheme="majorBidi" w:hAnsiTheme="majorBidi" w:cstheme="majorBidi"/>
          <w:sz w:val="24"/>
          <w:szCs w:val="24"/>
        </w:rPr>
        <w:t>is to show</w:t>
      </w:r>
      <w:r w:rsidR="00A315FC">
        <w:rPr>
          <w:rFonts w:asciiTheme="majorBidi" w:hAnsiTheme="majorBidi" w:cstheme="majorBidi"/>
          <w:sz w:val="24"/>
          <w:szCs w:val="24"/>
        </w:rPr>
        <w:t xml:space="preserve"> Lake Mead </w:t>
      </w:r>
      <w:r w:rsidR="002E71EF">
        <w:rPr>
          <w:rFonts w:asciiTheme="majorBidi" w:hAnsiTheme="majorBidi" w:cstheme="majorBidi"/>
          <w:sz w:val="24"/>
          <w:szCs w:val="24"/>
        </w:rPr>
        <w:t>drawdown</w:t>
      </w:r>
      <w:r w:rsidR="00FD6165">
        <w:rPr>
          <w:rFonts w:asciiTheme="majorBidi" w:hAnsiTheme="majorBidi" w:cstheme="majorBidi"/>
          <w:sz w:val="24"/>
          <w:szCs w:val="24"/>
        </w:rPr>
        <w:t xml:space="preserve">, stabilization, and recovery </w:t>
      </w:r>
      <w:r w:rsidR="00ED3391">
        <w:rPr>
          <w:rFonts w:asciiTheme="majorBidi" w:hAnsiTheme="majorBidi" w:cstheme="majorBidi"/>
          <w:sz w:val="24"/>
          <w:szCs w:val="24"/>
        </w:rPr>
        <w:t xml:space="preserve">to </w:t>
      </w:r>
      <w:r w:rsidR="00E131F8">
        <w:rPr>
          <w:rFonts w:asciiTheme="majorBidi" w:hAnsiTheme="majorBidi" w:cstheme="majorBidi"/>
          <w:sz w:val="24"/>
          <w:szCs w:val="24"/>
        </w:rPr>
        <w:t>different elevations</w:t>
      </w:r>
      <w:r w:rsidR="00ED339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under different reservoir inflow and </w:t>
      </w:r>
      <w:r w:rsidR="001B485C">
        <w:rPr>
          <w:rFonts w:asciiTheme="majorBidi" w:hAnsiTheme="majorBidi" w:cstheme="majorBidi"/>
          <w:sz w:val="24"/>
          <w:szCs w:val="24"/>
        </w:rPr>
        <w:t xml:space="preserve">water </w:t>
      </w:r>
      <w:r w:rsidR="00F37A5D">
        <w:rPr>
          <w:rFonts w:asciiTheme="majorBidi" w:hAnsiTheme="majorBidi" w:cstheme="majorBidi"/>
          <w:sz w:val="24"/>
          <w:szCs w:val="24"/>
        </w:rPr>
        <w:t>conservation</w:t>
      </w:r>
      <w:r w:rsidR="00ED3391">
        <w:rPr>
          <w:rFonts w:asciiTheme="majorBidi" w:hAnsiTheme="majorBidi" w:cstheme="majorBidi"/>
          <w:sz w:val="24"/>
          <w:szCs w:val="24"/>
        </w:rPr>
        <w:t xml:space="preserve"> scenarios</w:t>
      </w:r>
      <w:r>
        <w:rPr>
          <w:rFonts w:asciiTheme="majorBidi" w:hAnsiTheme="majorBidi" w:cstheme="majorBidi"/>
          <w:sz w:val="24"/>
          <w:szCs w:val="24"/>
        </w:rPr>
        <w:t>. The simulations use an</w:t>
      </w:r>
      <w:r w:rsidR="00FD6165">
        <w:rPr>
          <w:rFonts w:asciiTheme="majorBidi" w:hAnsiTheme="majorBidi" w:cstheme="majorBidi"/>
          <w:sz w:val="24"/>
          <w:szCs w:val="24"/>
        </w:rPr>
        <w:t xml:space="preserve"> annual reservoir mass balance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(Eq. 1, all units of </w:t>
      </w:r>
      <w:proofErr w:type="spellStart"/>
      <w:r w:rsidR="00E131F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131F8">
        <w:rPr>
          <w:rFonts w:asciiTheme="majorBidi" w:hAnsiTheme="majorBidi" w:cstheme="majorBidi"/>
          <w:sz w:val="24"/>
          <w:szCs w:val="24"/>
        </w:rPr>
        <w:t xml:space="preserve"> per year)</w:t>
      </w:r>
      <w:r w:rsidR="007D5247">
        <w:rPr>
          <w:rFonts w:asciiTheme="majorBidi" w:hAnsiTheme="majorBidi" w:cstheme="majorBidi"/>
          <w:sz w:val="24"/>
          <w:szCs w:val="24"/>
        </w:rPr>
        <w:t>,</w:t>
      </w:r>
      <w:r w:rsidR="00E131F8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seven assumptions</w:t>
      </w:r>
      <w:r w:rsidR="00FD6165">
        <w:rPr>
          <w:rFonts w:asciiTheme="majorBidi" w:hAnsiTheme="majorBidi" w:cstheme="majorBidi"/>
          <w:sz w:val="24"/>
          <w:szCs w:val="24"/>
        </w:rPr>
        <w:t xml:space="preserve"> (Table </w:t>
      </w:r>
      <w:r w:rsidR="00975839">
        <w:rPr>
          <w:rFonts w:asciiTheme="majorBidi" w:hAnsiTheme="majorBidi" w:cstheme="majorBidi"/>
          <w:sz w:val="24"/>
          <w:szCs w:val="24"/>
        </w:rPr>
        <w:t>2</w:t>
      </w:r>
      <w:r w:rsidR="00E131F8">
        <w:rPr>
          <w:rFonts w:asciiTheme="majorBidi" w:hAnsiTheme="majorBidi" w:cstheme="majorBidi"/>
          <w:sz w:val="24"/>
          <w:szCs w:val="24"/>
        </w:rPr>
        <w:t xml:space="preserve">), </w:t>
      </w:r>
      <w:r w:rsidR="00A862F1">
        <w:rPr>
          <w:rFonts w:asciiTheme="majorBidi" w:hAnsiTheme="majorBidi" w:cstheme="majorBidi"/>
          <w:sz w:val="24"/>
          <w:szCs w:val="24"/>
        </w:rPr>
        <w:t xml:space="preserve">and </w:t>
      </w:r>
      <w:r w:rsidR="005E79C5">
        <w:rPr>
          <w:rFonts w:asciiTheme="majorBidi" w:hAnsiTheme="majorBidi" w:cstheme="majorBidi"/>
          <w:sz w:val="24"/>
          <w:szCs w:val="24"/>
        </w:rPr>
        <w:t xml:space="preserve">are </w:t>
      </w:r>
      <w:r w:rsidR="00A862F1">
        <w:rPr>
          <w:rFonts w:asciiTheme="majorBidi" w:hAnsiTheme="majorBidi" w:cstheme="majorBidi"/>
          <w:sz w:val="24"/>
          <w:szCs w:val="24"/>
        </w:rPr>
        <w:t xml:space="preserve">programmed as open-source software in the R language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&lt;EndNote&gt;&lt;Cite&gt;&lt;Author&gt;Rosenberg&lt;/Author&gt;&lt;Year&gt;2021&lt;/Year&gt;&lt;RecNum&gt;2786&lt;/RecNum&gt;&lt;DisplayText&gt;(Rosenberg, 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Rosenberg&lt;/author&gt;&lt;/authors&gt;&lt;/contributors&gt;&lt;titles&gt;&lt;title&gt;Meady Steady Inflow Simulations&lt;/title&gt;&lt;/titles&gt;&lt;dates&gt;&lt;year&gt;2021&lt;/year&gt;&lt;/dates&gt;&lt;urls&gt;&lt;related-urls&gt;&lt;url&gt;https://github.com/dzeke/ColoradoRiverCoding/tree/main/MeadInflowSimulations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2021c)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5E79C5">
        <w:rPr>
          <w:rFonts w:asciiTheme="majorBidi" w:hAnsiTheme="majorBidi" w:cstheme="majorBidi"/>
          <w:sz w:val="24"/>
          <w:szCs w:val="24"/>
        </w:rPr>
        <w:t>.</w:t>
      </w:r>
    </w:p>
    <w:p w14:paraId="266F90F4" w14:textId="24B788CE" w:rsidR="00325C1A" w:rsidRDefault="00325C1A" w:rsidP="00325C1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 xml:space="preserve">) = </w:t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AD3968" w:rsidRPr="00FD6165"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) + inflow –</w:t>
      </w:r>
      <w:r w:rsidR="00861082">
        <w:rPr>
          <w:rFonts w:asciiTheme="majorBidi" w:hAnsiTheme="majorBidi" w:cstheme="majorBidi"/>
          <w:sz w:val="24"/>
          <w:szCs w:val="24"/>
        </w:rPr>
        <w:t xml:space="preserve"> evaporation(</w:t>
      </w:r>
      <w:r w:rsidR="00861082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>) –</w:t>
      </w:r>
      <w:r>
        <w:rPr>
          <w:rFonts w:asciiTheme="majorBidi" w:hAnsiTheme="majorBidi" w:cstheme="majorBidi"/>
          <w:sz w:val="24"/>
          <w:szCs w:val="24"/>
        </w:rPr>
        <w:t xml:space="preserve"> release</w:t>
      </w:r>
      <w:r w:rsidR="00296534">
        <w:rPr>
          <w:rFonts w:asciiTheme="majorBidi" w:hAnsiTheme="majorBidi" w:cstheme="majorBidi"/>
          <w:sz w:val="24"/>
          <w:szCs w:val="24"/>
        </w:rPr>
        <w:t>(</w:t>
      </w:r>
      <w:r w:rsidR="00296534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296534">
        <w:rPr>
          <w:rFonts w:asciiTheme="majorBidi" w:hAnsiTheme="majorBidi" w:cstheme="majorBidi"/>
          <w:sz w:val="24"/>
          <w:szCs w:val="24"/>
        </w:rPr>
        <w:t>)</w:t>
      </w:r>
      <w:r w:rsidR="00FD6165">
        <w:rPr>
          <w:rFonts w:asciiTheme="majorBidi" w:hAnsiTheme="majorBidi" w:cstheme="majorBidi"/>
          <w:sz w:val="24"/>
          <w:szCs w:val="24"/>
        </w:rPr>
        <w:tab/>
        <w:t>(Eq. 1)</w:t>
      </w:r>
    </w:p>
    <w:p w14:paraId="1C7DD0D4" w14:textId="2039855C" w:rsidR="00861082" w:rsidRDefault="00681803" w:rsidP="008610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Here,</w:t>
      </w:r>
      <w:r w:rsidR="00325C1A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>storage(</w:t>
      </w:r>
      <w:r w:rsidR="00E131F8" w:rsidRPr="00E131F8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E131F8">
        <w:rPr>
          <w:rFonts w:asciiTheme="majorBidi" w:hAnsiTheme="majorBidi" w:cstheme="majorBidi"/>
          <w:sz w:val="24"/>
          <w:szCs w:val="24"/>
        </w:rPr>
        <w:t>) and storage(</w:t>
      </w:r>
      <w:r w:rsidR="00E131F8" w:rsidRPr="00FD6165">
        <w:rPr>
          <w:rFonts w:asciiTheme="majorBidi" w:hAnsiTheme="majorBidi" w:cstheme="majorBidi"/>
          <w:i/>
          <w:iCs/>
          <w:sz w:val="24"/>
          <w:szCs w:val="24"/>
        </w:rPr>
        <w:t>t–1</w:t>
      </w:r>
      <w:r w:rsidR="00E131F8">
        <w:rPr>
          <w:rFonts w:asciiTheme="majorBidi" w:hAnsiTheme="majorBidi" w:cstheme="majorBidi"/>
          <w:sz w:val="24"/>
          <w:szCs w:val="24"/>
        </w:rPr>
        <w:t xml:space="preserve">) are reservoir storage volumes in the current and prior year, </w:t>
      </w:r>
      <w:r w:rsidR="00A47AE4">
        <w:rPr>
          <w:rFonts w:asciiTheme="majorBidi" w:hAnsiTheme="majorBidi" w:cstheme="majorBidi"/>
          <w:sz w:val="24"/>
          <w:szCs w:val="24"/>
        </w:rPr>
        <w:t>inflow is the same value each year (stead</w:t>
      </w:r>
      <w:r w:rsidR="00861082">
        <w:rPr>
          <w:rFonts w:asciiTheme="majorBidi" w:hAnsiTheme="majorBidi" w:cstheme="majorBidi"/>
          <w:sz w:val="24"/>
          <w:szCs w:val="24"/>
        </w:rPr>
        <w:t>y)</w:t>
      </w:r>
      <w:r w:rsidR="00E131F8">
        <w:rPr>
          <w:rFonts w:asciiTheme="majorBidi" w:hAnsiTheme="majorBidi" w:cstheme="majorBidi"/>
          <w:sz w:val="24"/>
          <w:szCs w:val="24"/>
        </w:rPr>
        <w:t>,</w:t>
      </w:r>
      <w:r w:rsidR="00861082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and </w:t>
      </w:r>
      <w:r w:rsidR="00AD3968">
        <w:rPr>
          <w:rFonts w:asciiTheme="majorBidi" w:hAnsiTheme="majorBidi" w:cstheme="majorBidi"/>
          <w:sz w:val="24"/>
          <w:szCs w:val="24"/>
        </w:rPr>
        <w:t xml:space="preserve">evaporation volume is the </w:t>
      </w:r>
      <w:r w:rsidR="000C71DC">
        <w:rPr>
          <w:rFonts w:asciiTheme="majorBidi" w:hAnsiTheme="majorBidi" w:cstheme="majorBidi"/>
          <w:sz w:val="24"/>
          <w:szCs w:val="24"/>
        </w:rPr>
        <w:t xml:space="preserve">evaporation </w:t>
      </w:r>
      <w:r w:rsidR="00AD3968">
        <w:rPr>
          <w:rFonts w:asciiTheme="majorBidi" w:hAnsiTheme="majorBidi" w:cstheme="majorBidi"/>
          <w:sz w:val="24"/>
          <w:szCs w:val="24"/>
        </w:rPr>
        <w:t>rate</w:t>
      </w:r>
      <w:r w:rsidR="00A75F9A">
        <w:rPr>
          <w:rFonts w:asciiTheme="majorBidi" w:hAnsiTheme="majorBidi" w:cstheme="majorBidi"/>
          <w:sz w:val="24"/>
          <w:szCs w:val="24"/>
        </w:rPr>
        <w:t xml:space="preserve"> multiplied by the lake area</w:t>
      </w:r>
      <w:r>
        <w:rPr>
          <w:rFonts w:asciiTheme="majorBidi" w:hAnsiTheme="majorBidi" w:cstheme="majorBidi"/>
          <w:sz w:val="24"/>
          <w:szCs w:val="24"/>
        </w:rPr>
        <w:t xml:space="preserve">. Lake area </w:t>
      </w:r>
      <w:r w:rsidR="00A75F9A">
        <w:rPr>
          <w:rFonts w:asciiTheme="majorBidi" w:hAnsiTheme="majorBidi" w:cstheme="majorBidi"/>
          <w:sz w:val="24"/>
          <w:szCs w:val="24"/>
        </w:rPr>
        <w:t xml:space="preserve">is interpolated from the volume-elevation-area curve </w:t>
      </w:r>
      <w:r w:rsidR="001B485C">
        <w:rPr>
          <w:rFonts w:asciiTheme="majorBidi" w:hAnsiTheme="majorBidi" w:cstheme="majorBidi"/>
          <w:sz w:val="24"/>
          <w:szCs w:val="24"/>
        </w:rPr>
        <w:t>from</w:t>
      </w:r>
      <w:r w:rsidR="00DB7A0B">
        <w:rPr>
          <w:rFonts w:asciiTheme="majorBidi" w:hAnsiTheme="majorBidi" w:cstheme="majorBidi"/>
          <w:sz w:val="24"/>
          <w:szCs w:val="24"/>
        </w:rPr>
        <w:t xml:space="preserve"> </w:t>
      </w:r>
      <w:r w:rsidR="00DB7A0B">
        <w:rPr>
          <w:rFonts w:asciiTheme="majorBidi" w:hAnsiTheme="majorBidi" w:cstheme="majorBidi"/>
          <w:sz w:val="24"/>
          <w:szCs w:val="24"/>
        </w:rPr>
        <w:lastRenderedPageBreak/>
        <w:t>Colorado River Simulation System (</w:t>
      </w:r>
      <w:r w:rsidR="00A75F9A">
        <w:rPr>
          <w:rFonts w:asciiTheme="majorBidi" w:hAnsiTheme="majorBidi" w:cstheme="majorBidi"/>
          <w:sz w:val="24"/>
          <w:szCs w:val="24"/>
        </w:rPr>
        <w:t>CRSS</w:t>
      </w:r>
      <w:r w:rsidR="00DB7A0B">
        <w:rPr>
          <w:rFonts w:asciiTheme="majorBidi" w:hAnsiTheme="majorBidi" w:cstheme="majorBidi"/>
          <w:sz w:val="24"/>
          <w:szCs w:val="24"/>
        </w:rPr>
        <w:t>)</w:t>
      </w:r>
      <w:r w:rsidR="005E79C5">
        <w:rPr>
          <w:rFonts w:asciiTheme="majorBidi" w:hAnsiTheme="majorBidi" w:cstheme="majorBidi"/>
          <w:sz w:val="24"/>
          <w:szCs w:val="24"/>
        </w:rPr>
        <w:t xml:space="preserve"> model</w:t>
      </w:r>
      <w:r w:rsidR="00D00BC5">
        <w:rPr>
          <w:rFonts w:asciiTheme="majorBidi" w:hAnsiTheme="majorBidi" w:cstheme="majorBidi"/>
          <w:sz w:val="24"/>
          <w:szCs w:val="24"/>
        </w:rPr>
        <w:t xml:space="preserve"> data</w:t>
      </w:r>
      <w:r w:rsidR="005E79C5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(Wheeler et al.,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DB7A0B">
        <w:rPr>
          <w:rFonts w:asciiTheme="majorBidi" w:hAnsiTheme="majorBidi" w:cstheme="majorBidi"/>
          <w:sz w:val="24"/>
          <w:szCs w:val="24"/>
        </w:rPr>
        <w:t>.</w:t>
      </w:r>
      <w:r w:rsidR="00861082">
        <w:rPr>
          <w:rFonts w:asciiTheme="majorBidi" w:hAnsiTheme="majorBidi" w:cstheme="majorBidi"/>
          <w:sz w:val="24"/>
          <w:szCs w:val="24"/>
        </w:rPr>
        <w:t xml:space="preserve"> Release in year </w:t>
      </w:r>
      <w:r w:rsidR="00861082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 xml:space="preserve"> is the non-drought release target minus the mandatory water conservation target for the current reservoir </w:t>
      </w:r>
      <w:r w:rsidR="007D5247">
        <w:rPr>
          <w:rFonts w:asciiTheme="majorBidi" w:hAnsiTheme="majorBidi" w:cstheme="majorBidi"/>
          <w:sz w:val="24"/>
          <w:szCs w:val="24"/>
        </w:rPr>
        <w:t>tier</w:t>
      </w:r>
      <w:r w:rsidR="00861082">
        <w:rPr>
          <w:rFonts w:asciiTheme="majorBidi" w:hAnsiTheme="majorBidi" w:cstheme="majorBidi"/>
          <w:sz w:val="24"/>
          <w:szCs w:val="24"/>
        </w:rPr>
        <w:t xml:space="preserve"> minus any additional conservation above the mandatory target. </w:t>
      </w:r>
      <w:r w:rsidR="00EA016D">
        <w:rPr>
          <w:rFonts w:asciiTheme="majorBidi" w:hAnsiTheme="majorBidi" w:cstheme="majorBidi"/>
          <w:sz w:val="24"/>
          <w:szCs w:val="24"/>
        </w:rPr>
        <w:t>This draw down analysis does not include an adaptive feature of the current operations to protect elevation 1,020 feet w</w:t>
      </w:r>
      <w:r w:rsidR="00861082">
        <w:rPr>
          <w:rFonts w:asciiTheme="majorBidi" w:hAnsiTheme="majorBidi" w:cstheme="majorBidi"/>
          <w:sz w:val="24"/>
          <w:szCs w:val="24"/>
        </w:rPr>
        <w:t>hen Lake Mead is forecast to fall below 1,030 feet</w:t>
      </w:r>
      <w:r w:rsidR="00EA016D">
        <w:rPr>
          <w:rFonts w:asciiTheme="majorBidi" w:hAnsiTheme="majorBidi" w:cstheme="majorBidi"/>
          <w:sz w:val="24"/>
          <w:szCs w:val="24"/>
        </w:rPr>
        <w:t xml:space="preserve"> (6.3 </w:t>
      </w:r>
      <w:proofErr w:type="spellStart"/>
      <w:r w:rsidR="00EA016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A016D">
        <w:rPr>
          <w:rFonts w:asciiTheme="majorBidi" w:hAnsiTheme="majorBidi" w:cstheme="majorBidi"/>
          <w:sz w:val="24"/>
          <w:szCs w:val="24"/>
        </w:rPr>
        <w:t>)</w:t>
      </w:r>
      <w:r w:rsidR="007D5247">
        <w:rPr>
          <w:rFonts w:asciiTheme="majorBidi" w:hAnsiTheme="majorBidi" w:cstheme="majorBidi"/>
          <w:sz w:val="24"/>
          <w:szCs w:val="24"/>
        </w:rPr>
        <w:fldChar w:fldCharType="begin"/>
      </w:r>
      <w:r w:rsidR="007D524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7D5247">
        <w:rPr>
          <w:rFonts w:asciiTheme="majorBidi" w:hAnsiTheme="majorBidi" w:cstheme="majorBidi"/>
          <w:sz w:val="24"/>
          <w:szCs w:val="24"/>
        </w:rPr>
        <w:fldChar w:fldCharType="separate"/>
      </w:r>
      <w:r w:rsidR="007D5247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7D5247">
        <w:rPr>
          <w:rFonts w:asciiTheme="majorBidi" w:hAnsiTheme="majorBidi" w:cstheme="majorBidi"/>
          <w:sz w:val="24"/>
          <w:szCs w:val="24"/>
        </w:rPr>
        <w:fldChar w:fldCharType="end"/>
      </w:r>
      <w:r w:rsidR="00861082">
        <w:rPr>
          <w:rFonts w:asciiTheme="majorBidi" w:hAnsiTheme="majorBidi" w:cstheme="majorBidi"/>
          <w:sz w:val="24"/>
          <w:szCs w:val="24"/>
        </w:rPr>
        <w:t>.</w:t>
      </w:r>
      <w:r w:rsidR="003301A0">
        <w:rPr>
          <w:rFonts w:asciiTheme="majorBidi" w:hAnsiTheme="majorBidi" w:cstheme="majorBidi"/>
          <w:sz w:val="24"/>
          <w:szCs w:val="24"/>
        </w:rPr>
        <w:t xml:space="preserve"> </w:t>
      </w:r>
      <w:r w:rsidR="007D5247">
        <w:rPr>
          <w:rFonts w:asciiTheme="majorBidi" w:hAnsiTheme="majorBidi" w:cstheme="majorBidi"/>
          <w:sz w:val="24"/>
          <w:szCs w:val="24"/>
        </w:rPr>
        <w:t xml:space="preserve">The stabilization </w:t>
      </w:r>
      <w:r w:rsidR="003301A0">
        <w:rPr>
          <w:rFonts w:asciiTheme="majorBidi" w:hAnsiTheme="majorBidi" w:cstheme="majorBidi"/>
          <w:sz w:val="24"/>
          <w:szCs w:val="24"/>
        </w:rPr>
        <w:t>analyses show</w:t>
      </w:r>
      <w:r w:rsidR="007D5247">
        <w:rPr>
          <w:rFonts w:asciiTheme="majorBidi" w:hAnsiTheme="majorBidi" w:cstheme="majorBidi"/>
          <w:sz w:val="24"/>
          <w:szCs w:val="24"/>
        </w:rPr>
        <w:t>s</w:t>
      </w:r>
      <w:r w:rsidR="003301A0">
        <w:rPr>
          <w:rFonts w:asciiTheme="majorBidi" w:hAnsiTheme="majorBidi" w:cstheme="majorBidi"/>
          <w:sz w:val="24"/>
          <w:szCs w:val="24"/>
        </w:rPr>
        <w:t xml:space="preserve"> the additional conservation required to protect elevation 1,020 feet.</w:t>
      </w:r>
    </w:p>
    <w:p w14:paraId="3F11DAED" w14:textId="2DA150D3" w:rsidR="00FE3D78" w:rsidRDefault="00FD6165" w:rsidP="00FE3D78">
      <w:pPr>
        <w:pStyle w:val="Heading1"/>
      </w:pPr>
      <w:r>
        <w:t>Lake Mead</w:t>
      </w:r>
      <w:r w:rsidR="008013F6">
        <w:t xml:space="preserve"> Draw Down</w:t>
      </w:r>
    </w:p>
    <w:p w14:paraId="7F051460" w14:textId="54F623D0" w:rsidR="00997C18" w:rsidRDefault="00ED3391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</w:t>
      </w:r>
      <w:r w:rsidR="00861082">
        <w:rPr>
          <w:rFonts w:asciiTheme="majorBidi" w:hAnsiTheme="majorBidi" w:cstheme="majorBidi"/>
          <w:sz w:val="24"/>
          <w:szCs w:val="24"/>
        </w:rPr>
        <w:t>hen</w:t>
      </w:r>
      <w:r w:rsidR="006E4FBF">
        <w:rPr>
          <w:rFonts w:asciiTheme="majorBidi" w:hAnsiTheme="majorBidi" w:cstheme="majorBidi"/>
          <w:sz w:val="24"/>
          <w:szCs w:val="24"/>
        </w:rPr>
        <w:t xml:space="preserve"> Lake Mead inflows </w:t>
      </w:r>
      <w:r w:rsidR="00861082">
        <w:rPr>
          <w:rFonts w:asciiTheme="majorBidi" w:hAnsiTheme="majorBidi" w:cstheme="majorBidi"/>
          <w:sz w:val="24"/>
          <w:szCs w:val="24"/>
        </w:rPr>
        <w:t xml:space="preserve">are </w:t>
      </w:r>
      <w:r w:rsidR="006E4FBF">
        <w:rPr>
          <w:rFonts w:asciiTheme="majorBidi" w:hAnsiTheme="majorBidi" w:cstheme="majorBidi"/>
          <w:sz w:val="24"/>
          <w:szCs w:val="24"/>
        </w:rPr>
        <w:t>below 8.</w:t>
      </w:r>
      <w:r w:rsidR="00D74C16">
        <w:rPr>
          <w:rFonts w:asciiTheme="majorBidi" w:hAnsiTheme="majorBidi" w:cstheme="majorBidi"/>
          <w:sz w:val="24"/>
          <w:szCs w:val="24"/>
        </w:rPr>
        <w:t>4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4FB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E4FBF">
        <w:rPr>
          <w:rFonts w:asciiTheme="majorBidi" w:hAnsiTheme="majorBidi" w:cstheme="majorBidi"/>
          <w:sz w:val="24"/>
          <w:szCs w:val="24"/>
        </w:rPr>
        <w:t xml:space="preserve"> each year, the existing </w:t>
      </w:r>
      <w:r w:rsidR="00A862F1">
        <w:rPr>
          <w:rFonts w:asciiTheme="majorBidi" w:hAnsiTheme="majorBidi" w:cstheme="majorBidi"/>
          <w:sz w:val="24"/>
          <w:szCs w:val="24"/>
        </w:rPr>
        <w:t>operations</w:t>
      </w:r>
      <w:r w:rsidR="006E4FBF">
        <w:rPr>
          <w:rFonts w:asciiTheme="majorBidi" w:hAnsiTheme="majorBidi" w:cstheme="majorBidi"/>
          <w:sz w:val="24"/>
          <w:szCs w:val="24"/>
        </w:rPr>
        <w:t xml:space="preserve"> draw </w:t>
      </w:r>
      <w:r w:rsidR="007D5247">
        <w:rPr>
          <w:rFonts w:asciiTheme="majorBidi" w:hAnsiTheme="majorBidi" w:cstheme="majorBidi"/>
          <w:sz w:val="24"/>
          <w:szCs w:val="24"/>
        </w:rPr>
        <w:t>Lake Mead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down </w:t>
      </w:r>
      <w:r w:rsidR="006E4FBF">
        <w:rPr>
          <w:rFonts w:asciiTheme="majorBidi" w:hAnsiTheme="majorBidi" w:cstheme="majorBidi"/>
          <w:sz w:val="24"/>
          <w:szCs w:val="24"/>
        </w:rPr>
        <w:t xml:space="preserve">to 1,025 feet </w:t>
      </w:r>
      <w:r w:rsidR="008013F6">
        <w:rPr>
          <w:rFonts w:asciiTheme="majorBidi" w:hAnsiTheme="majorBidi" w:cstheme="majorBidi"/>
          <w:sz w:val="24"/>
          <w:szCs w:val="24"/>
        </w:rPr>
        <w:t>before 2026 (Figure 1). Th</w:t>
      </w:r>
      <w:r w:rsidR="00982364">
        <w:rPr>
          <w:rFonts w:asciiTheme="majorBidi" w:hAnsiTheme="majorBidi" w:cstheme="majorBidi"/>
          <w:sz w:val="24"/>
          <w:szCs w:val="24"/>
        </w:rPr>
        <w:t>is draw down occur</w:t>
      </w:r>
      <w:r w:rsidR="00861082">
        <w:rPr>
          <w:rFonts w:asciiTheme="majorBidi" w:hAnsiTheme="majorBidi" w:cstheme="majorBidi"/>
          <w:sz w:val="24"/>
          <w:szCs w:val="24"/>
        </w:rPr>
        <w:t>s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EA016D">
        <w:rPr>
          <w:rFonts w:asciiTheme="majorBidi" w:hAnsiTheme="majorBidi" w:cstheme="majorBidi"/>
          <w:sz w:val="24"/>
          <w:szCs w:val="24"/>
        </w:rPr>
        <w:t>in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3 to 5 years </w:t>
      </w:r>
      <w:r w:rsidR="00EA016D">
        <w:rPr>
          <w:rFonts w:asciiTheme="majorBidi" w:hAnsiTheme="majorBidi" w:cstheme="majorBidi"/>
          <w:sz w:val="24"/>
          <w:szCs w:val="24"/>
        </w:rPr>
        <w:t>with</w:t>
      </w:r>
      <w:r w:rsidR="00997C18">
        <w:rPr>
          <w:rFonts w:asciiTheme="majorBidi" w:hAnsiTheme="majorBidi" w:cstheme="majorBidi"/>
          <w:sz w:val="24"/>
          <w:szCs w:val="24"/>
        </w:rPr>
        <w:t xml:space="preserve"> </w:t>
      </w:r>
      <w:r w:rsidR="00982364">
        <w:rPr>
          <w:rFonts w:asciiTheme="majorBidi" w:hAnsiTheme="majorBidi" w:cstheme="majorBidi"/>
          <w:sz w:val="24"/>
          <w:szCs w:val="24"/>
        </w:rPr>
        <w:t xml:space="preserve">Lake Powell balancing releases </w:t>
      </w:r>
      <w:r w:rsidR="00D74C16">
        <w:rPr>
          <w:rFonts w:asciiTheme="majorBidi" w:hAnsiTheme="majorBidi" w:cstheme="majorBidi"/>
          <w:sz w:val="24"/>
          <w:szCs w:val="24"/>
        </w:rPr>
        <w:t>below 7.5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82364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</w:p>
    <w:p w14:paraId="64CACA6B" w14:textId="6E577F25" w:rsidR="008013F6" w:rsidRDefault="008013F6" w:rsidP="006E4FBF">
      <w:pPr>
        <w:rPr>
          <w:rFonts w:asciiTheme="majorBidi" w:hAnsiTheme="majorBidi" w:cstheme="majorBidi"/>
          <w:sz w:val="24"/>
          <w:szCs w:val="24"/>
        </w:rPr>
      </w:pPr>
    </w:p>
    <w:p w14:paraId="39B57A8D" w14:textId="378A2EA7" w:rsidR="00997C18" w:rsidRDefault="00D85812" w:rsidP="00997C18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2C88DF" wp14:editId="7B305FAC">
            <wp:extent cx="5943600" cy="3900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CC4" w14:textId="30E0394E" w:rsidR="00997C18" w:rsidRDefault="00997C18" w:rsidP="00997C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1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. Simulation of Lake Mead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draw down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over time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with mandatory conservation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different scenarios of steady reservoir inflow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(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blue contours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white boxes, million acre-feet per year).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51ECD43" w14:textId="531CC090" w:rsidR="00997C18" w:rsidRDefault="003301A0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With Lake Mead inflows of </w:t>
      </w:r>
      <w:r w:rsidRPr="00347CC2">
        <w:rPr>
          <w:rFonts w:asciiTheme="majorBidi" w:hAnsiTheme="majorBidi" w:cstheme="majorBidi"/>
          <w:sz w:val="24"/>
          <w:szCs w:val="24"/>
        </w:rPr>
        <w:t>8.6</w:t>
      </w:r>
      <w:r>
        <w:rPr>
          <w:rFonts w:asciiTheme="majorBidi" w:hAnsiTheme="majorBidi" w:cstheme="majorBidi"/>
          <w:sz w:val="24"/>
          <w:szCs w:val="24"/>
        </w:rPr>
        <w:t xml:space="preserve">, 9, or 10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year, the </w:t>
      </w:r>
      <w:r w:rsidR="00170FED">
        <w:rPr>
          <w:rFonts w:asciiTheme="majorBidi" w:hAnsiTheme="majorBidi" w:cstheme="majorBidi"/>
          <w:sz w:val="24"/>
          <w:szCs w:val="24"/>
        </w:rPr>
        <w:t>current mandatory conservation targets will d</w:t>
      </w:r>
      <w:r>
        <w:rPr>
          <w:rFonts w:asciiTheme="majorBidi" w:hAnsiTheme="majorBidi" w:cstheme="majorBidi"/>
          <w:sz w:val="24"/>
          <w:szCs w:val="24"/>
        </w:rPr>
        <w:t>raw down and stabilize</w:t>
      </w:r>
      <w:r w:rsidR="00170FED">
        <w:rPr>
          <w:rFonts w:asciiTheme="majorBidi" w:hAnsiTheme="majorBidi" w:cstheme="majorBidi"/>
          <w:sz w:val="24"/>
          <w:szCs w:val="24"/>
        </w:rPr>
        <w:t xml:space="preserve"> Lake Mead</w:t>
      </w:r>
      <w:r>
        <w:rPr>
          <w:rFonts w:asciiTheme="majorBidi" w:hAnsiTheme="majorBidi" w:cstheme="majorBidi"/>
          <w:sz w:val="24"/>
          <w:szCs w:val="24"/>
        </w:rPr>
        <w:t xml:space="preserve"> between 1,025 and 1,090 feet in 4 to 7 years (Figure 1). These inflow scenarios represent historical Lake Powell releases of 7.6 to 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year. In the above analysis, Lake Mead evaporation rates of 5.7 to 6.8 feet per year </w:t>
      </w:r>
      <w:r>
        <w:rPr>
          <w:rFonts w:asciiTheme="majorBidi" w:hAnsiTheme="majorBidi" w:cstheme="majorBidi"/>
          <w:sz w:val="24"/>
          <w:szCs w:val="24"/>
        </w:rPr>
        <w:fldChar w:fldCharType="begin"/>
      </w:r>
      <w:r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&lt;EndNote&gt;&lt;Cite&gt;&lt;Author&gt;Moreo&lt;/Author&gt;&lt;Year&gt;2015&lt;/Year&gt;&lt;RecNum&gt;2522&lt;/RecNum&gt;&lt;DisplayText&gt;(Moreo, 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</w:r>
      <w:r>
        <w:rPr>
          <w:rFonts w:asciiTheme="majorBidi" w:hAnsiTheme="majorBidi" w:cstheme="majorBidi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sz w:val="24"/>
          <w:szCs w:val="24"/>
        </w:rPr>
        <w:t>(Moreo, 2015)</w:t>
      </w:r>
      <w:r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 change final storage volumes by at most 0.25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(results not shown).</w:t>
      </w:r>
    </w:p>
    <w:p w14:paraId="730BAF79" w14:textId="6DE02314" w:rsidR="008013F6" w:rsidRDefault="008013F6" w:rsidP="008013F6">
      <w:pPr>
        <w:pStyle w:val="Heading1"/>
      </w:pPr>
      <w:r>
        <w:lastRenderedPageBreak/>
        <w:t>Stabilize Lake Mead</w:t>
      </w:r>
    </w:p>
    <w:p w14:paraId="06B888C0" w14:textId="5FBBA867" w:rsidR="00997C18" w:rsidRDefault="00025173" w:rsidP="00D403E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Eq. 1, s</w:t>
      </w:r>
      <w:r w:rsidR="00997C18">
        <w:rPr>
          <w:rFonts w:asciiTheme="majorBidi" w:hAnsiTheme="majorBidi" w:cstheme="majorBidi"/>
          <w:sz w:val="24"/>
          <w:szCs w:val="24"/>
        </w:rPr>
        <w:t>et current year storage equal to prior year storage</w:t>
      </w:r>
      <w:r>
        <w:rPr>
          <w:rFonts w:asciiTheme="majorBidi" w:hAnsiTheme="majorBidi" w:cstheme="majorBidi"/>
          <w:sz w:val="24"/>
          <w:szCs w:val="24"/>
        </w:rPr>
        <w:t xml:space="preserve"> to</w:t>
      </w:r>
      <w:r w:rsidR="00997C18">
        <w:rPr>
          <w:rFonts w:asciiTheme="majorBidi" w:hAnsiTheme="majorBidi" w:cstheme="majorBidi"/>
          <w:sz w:val="24"/>
          <w:szCs w:val="24"/>
        </w:rPr>
        <w:t xml:space="preserve"> find the </w:t>
      </w:r>
      <w:r w:rsidR="00C31666">
        <w:rPr>
          <w:rFonts w:asciiTheme="majorBidi" w:hAnsiTheme="majorBidi" w:cstheme="majorBidi"/>
          <w:sz w:val="24"/>
          <w:szCs w:val="24"/>
        </w:rPr>
        <w:t xml:space="preserve">annual </w:t>
      </w:r>
      <w:r w:rsidR="00997C18">
        <w:rPr>
          <w:rFonts w:asciiTheme="majorBidi" w:hAnsiTheme="majorBidi" w:cstheme="majorBidi"/>
          <w:sz w:val="24"/>
          <w:szCs w:val="24"/>
        </w:rPr>
        <w:t xml:space="preserve">release </w:t>
      </w:r>
      <w:r w:rsidR="00326C9B">
        <w:rPr>
          <w:rFonts w:asciiTheme="majorBidi" w:hAnsiTheme="majorBidi" w:cstheme="majorBidi"/>
          <w:sz w:val="24"/>
          <w:szCs w:val="24"/>
        </w:rPr>
        <w:t>that will adapt and</w:t>
      </w:r>
      <w:r w:rsidR="00997C18">
        <w:rPr>
          <w:rFonts w:asciiTheme="majorBidi" w:hAnsiTheme="majorBidi" w:cstheme="majorBidi"/>
          <w:sz w:val="24"/>
          <w:szCs w:val="24"/>
        </w:rPr>
        <w:t xml:space="preserve"> stabilize reservoir level for </w:t>
      </w:r>
      <w:r w:rsidR="00C31666">
        <w:rPr>
          <w:rFonts w:asciiTheme="majorBidi" w:hAnsiTheme="majorBidi" w:cstheme="majorBidi"/>
          <w:sz w:val="24"/>
          <w:szCs w:val="24"/>
        </w:rPr>
        <w:t>specific inflow value</w:t>
      </w:r>
      <w:r w:rsidR="00D403E2">
        <w:rPr>
          <w:rFonts w:asciiTheme="majorBidi" w:hAnsiTheme="majorBidi" w:cstheme="majorBidi"/>
          <w:sz w:val="24"/>
          <w:szCs w:val="24"/>
        </w:rPr>
        <w:t>s (Figure 2, long-dashed blue line labeled “Release to stabilize reservoir level”)</w:t>
      </w:r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  <w:r w:rsidR="00F84630">
        <w:rPr>
          <w:rFonts w:asciiTheme="majorBidi" w:hAnsiTheme="majorBidi" w:cstheme="majorBidi"/>
          <w:sz w:val="24"/>
          <w:szCs w:val="24"/>
        </w:rPr>
        <w:t>As reservoir inflow declines, the release volume</w:t>
      </w:r>
      <w:r w:rsidR="00E3616A">
        <w:rPr>
          <w:rFonts w:asciiTheme="majorBidi" w:hAnsiTheme="majorBidi" w:cstheme="majorBidi"/>
          <w:sz w:val="24"/>
          <w:szCs w:val="24"/>
        </w:rPr>
        <w:t xml:space="preserve"> must decline </w:t>
      </w:r>
      <w:r w:rsidR="00F84630">
        <w:rPr>
          <w:rFonts w:asciiTheme="majorBidi" w:hAnsiTheme="majorBidi" w:cstheme="majorBidi"/>
          <w:sz w:val="24"/>
          <w:szCs w:val="24"/>
        </w:rPr>
        <w:t>to stabilize</w:t>
      </w:r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E3616A">
        <w:rPr>
          <w:rFonts w:asciiTheme="majorBidi" w:hAnsiTheme="majorBidi" w:cstheme="majorBidi"/>
          <w:sz w:val="24"/>
          <w:szCs w:val="24"/>
        </w:rPr>
        <w:t>the reservoir</w:t>
      </w:r>
      <w:r w:rsidR="00D403E2">
        <w:rPr>
          <w:rFonts w:asciiTheme="majorBidi" w:hAnsiTheme="majorBidi" w:cstheme="majorBidi"/>
          <w:sz w:val="24"/>
          <w:szCs w:val="24"/>
        </w:rPr>
        <w:t xml:space="preserve">. Releases above the </w:t>
      </w:r>
      <w:r w:rsidR="00F82A56">
        <w:rPr>
          <w:rFonts w:asciiTheme="majorBidi" w:hAnsiTheme="majorBidi" w:cstheme="majorBidi"/>
          <w:sz w:val="24"/>
          <w:szCs w:val="24"/>
        </w:rPr>
        <w:t xml:space="preserve">long-dashed blue </w:t>
      </w:r>
      <w:r w:rsidR="00D403E2">
        <w:rPr>
          <w:rFonts w:asciiTheme="majorBidi" w:hAnsiTheme="majorBidi" w:cstheme="majorBidi"/>
          <w:sz w:val="24"/>
          <w:szCs w:val="24"/>
        </w:rPr>
        <w:t xml:space="preserve">line draw down Lake Mead whereas releases below the line raise lake level. For example, </w:t>
      </w:r>
      <w:r w:rsidR="00170FED">
        <w:rPr>
          <w:rFonts w:asciiTheme="majorBidi" w:hAnsiTheme="majorBidi" w:cstheme="majorBidi"/>
          <w:sz w:val="24"/>
          <w:szCs w:val="24"/>
        </w:rPr>
        <w:t xml:space="preserve">the current mandatory conservation targets will only stabilize Lake Mead at elevation 1,025 feet for inflows above 8.6 </w:t>
      </w:r>
      <w:proofErr w:type="spellStart"/>
      <w:r w:rsidR="00170FE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70FED">
        <w:rPr>
          <w:rFonts w:asciiTheme="majorBidi" w:hAnsiTheme="majorBidi" w:cstheme="majorBidi"/>
          <w:sz w:val="24"/>
          <w:szCs w:val="24"/>
        </w:rPr>
        <w:t xml:space="preserve"> a year. (Figure 2, dashed blue line intersects red area). T</w:t>
      </w:r>
      <w:r w:rsidR="00D403E2">
        <w:rPr>
          <w:rFonts w:asciiTheme="majorBidi" w:hAnsiTheme="majorBidi" w:cstheme="majorBidi"/>
          <w:sz w:val="24"/>
          <w:szCs w:val="24"/>
        </w:rPr>
        <w:t>o</w:t>
      </w:r>
      <w:r w:rsidR="00952FCB">
        <w:rPr>
          <w:rFonts w:asciiTheme="majorBidi" w:hAnsiTheme="majorBidi" w:cstheme="majorBidi"/>
          <w:sz w:val="24"/>
          <w:szCs w:val="24"/>
        </w:rPr>
        <w:t xml:space="preserve"> stabilize Lake Mead at 1,025 feet 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inflow, the Lower Basin states and contractors must conserve the mandatory target of 1.35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(Figure 2, red area)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plus</w:t>
      </w:r>
      <w:r w:rsidR="00952FCB">
        <w:rPr>
          <w:rFonts w:asciiTheme="majorBidi" w:hAnsiTheme="majorBidi" w:cstheme="majorBidi"/>
          <w:sz w:val="24"/>
          <w:szCs w:val="24"/>
        </w:rPr>
        <w:t xml:space="preserve"> 0.7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(pink area) </w:t>
      </w:r>
      <w:r w:rsidR="00952FCB">
        <w:rPr>
          <w:rFonts w:asciiTheme="majorBidi" w:hAnsiTheme="majorBidi" w:cstheme="majorBidi"/>
          <w:sz w:val="24"/>
          <w:szCs w:val="24"/>
        </w:rPr>
        <w:t xml:space="preserve">or 2.0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in total. </w:t>
      </w:r>
      <w:r w:rsidR="00E3616A">
        <w:rPr>
          <w:rFonts w:asciiTheme="majorBidi" w:hAnsiTheme="majorBidi" w:cstheme="majorBidi"/>
          <w:sz w:val="24"/>
          <w:szCs w:val="24"/>
        </w:rPr>
        <w:t>More generally, the pink area shows the additional conservation above current mandatory targets to stabilize Lake Mead’s level for a specified inflow</w:t>
      </w:r>
      <w:r w:rsidR="00952FCB">
        <w:rPr>
          <w:rFonts w:asciiTheme="majorBidi" w:hAnsiTheme="majorBidi" w:cstheme="majorBidi"/>
          <w:sz w:val="24"/>
          <w:szCs w:val="24"/>
        </w:rPr>
        <w:t xml:space="preserve">. </w:t>
      </w:r>
    </w:p>
    <w:p w14:paraId="62DDFC6D" w14:textId="0B15053B" w:rsidR="00997C18" w:rsidRDefault="00952FCB" w:rsidP="006E4FB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076601B" wp14:editId="1CBF3396">
            <wp:extent cx="5943600" cy="421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CEF" w14:textId="5BF35671" w:rsidR="00997C18" w:rsidRPr="00404156" w:rsidRDefault="00997C18" w:rsidP="006E4FB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Figure 2. Lake Mead releases </w:t>
      </w:r>
      <w:r w:rsidR="00F00D63">
        <w:rPr>
          <w:rFonts w:asciiTheme="majorBidi" w:hAnsiTheme="majorBidi" w:cstheme="majorBidi"/>
          <w:b/>
          <w:bCs/>
          <w:sz w:val="24"/>
          <w:szCs w:val="24"/>
        </w:rPr>
        <w:t>to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 stabilize 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>level for different inflows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183EF8EF" w14:textId="644B5E57" w:rsidR="00392AFA" w:rsidRDefault="00392AFA" w:rsidP="00997C18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</w:p>
    <w:p w14:paraId="3273384A" w14:textId="1C24254C" w:rsidR="00506FF3" w:rsidRDefault="00A01514" w:rsidP="00841BD6">
      <w:pPr>
        <w:pStyle w:val="Heading1"/>
      </w:pPr>
      <w:r>
        <w:t xml:space="preserve">Recover </w:t>
      </w:r>
      <w:r w:rsidR="00506FF3">
        <w:t>Lake Mead</w:t>
      </w:r>
    </w:p>
    <w:p w14:paraId="55925B6C" w14:textId="3C4982E7" w:rsidR="0066617F" w:rsidRDefault="009D336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Lake Mead recovers when releases plus evaporation are less than inflows</w:t>
      </w:r>
      <w:r w:rsidR="008654B9">
        <w:rPr>
          <w:rFonts w:asciiTheme="majorBidi" w:hAnsiTheme="majorBidi" w:cstheme="majorBidi"/>
          <w:sz w:val="24"/>
          <w:szCs w:val="24"/>
        </w:rPr>
        <w:t xml:space="preserve"> (releases below the </w:t>
      </w:r>
      <w:r w:rsidR="00D403E2">
        <w:rPr>
          <w:rFonts w:asciiTheme="majorBidi" w:hAnsiTheme="majorBidi" w:cstheme="majorBidi"/>
          <w:sz w:val="24"/>
          <w:szCs w:val="24"/>
        </w:rPr>
        <w:t>long-</w:t>
      </w:r>
      <w:r w:rsidR="008654B9">
        <w:rPr>
          <w:rFonts w:asciiTheme="majorBidi" w:hAnsiTheme="majorBidi" w:cstheme="majorBidi"/>
          <w:sz w:val="24"/>
          <w:szCs w:val="24"/>
        </w:rPr>
        <w:t>dashed blue line in Figure 2)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F82A56">
        <w:rPr>
          <w:rFonts w:asciiTheme="majorBidi" w:hAnsiTheme="majorBidi" w:cstheme="majorBidi"/>
          <w:sz w:val="24"/>
          <w:szCs w:val="24"/>
        </w:rPr>
        <w:t>With continuing</w:t>
      </w:r>
      <w:r>
        <w:rPr>
          <w:rFonts w:asciiTheme="majorBidi" w:hAnsiTheme="majorBidi" w:cstheme="majorBidi"/>
          <w:sz w:val="24"/>
          <w:szCs w:val="24"/>
        </w:rPr>
        <w:t xml:space="preserve"> mandatory conservation targets</w:t>
      </w:r>
      <w:r w:rsidR="00F82A56">
        <w:rPr>
          <w:rFonts w:asciiTheme="majorBidi" w:hAnsiTheme="majorBidi" w:cstheme="majorBidi"/>
          <w:sz w:val="24"/>
          <w:szCs w:val="24"/>
        </w:rPr>
        <w:t xml:space="preserve"> and inflows greater than 10 </w:t>
      </w:r>
      <w:proofErr w:type="spellStart"/>
      <w:r w:rsidR="00F82A56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82A56">
        <w:rPr>
          <w:rFonts w:asciiTheme="majorBidi" w:hAnsiTheme="majorBidi" w:cstheme="majorBidi"/>
          <w:sz w:val="24"/>
          <w:szCs w:val="24"/>
        </w:rPr>
        <w:t xml:space="preserve"> each year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8654B9">
        <w:rPr>
          <w:rFonts w:asciiTheme="majorBidi" w:hAnsiTheme="majorBidi" w:cstheme="majorBidi"/>
          <w:sz w:val="24"/>
          <w:szCs w:val="24"/>
        </w:rPr>
        <w:t>Lake Mead will recover from</w:t>
      </w:r>
      <w:r w:rsidR="0066617F">
        <w:rPr>
          <w:rFonts w:asciiTheme="majorBidi" w:hAnsiTheme="majorBidi" w:cstheme="majorBidi"/>
          <w:sz w:val="24"/>
          <w:szCs w:val="24"/>
        </w:rPr>
        <w:t xml:space="preserve"> 1,050 </w:t>
      </w:r>
      <w:r w:rsidR="003D57BB">
        <w:rPr>
          <w:rFonts w:asciiTheme="majorBidi" w:hAnsiTheme="majorBidi" w:cstheme="majorBidi"/>
          <w:sz w:val="24"/>
          <w:szCs w:val="24"/>
        </w:rPr>
        <w:t xml:space="preserve">to 1,090 feet </w:t>
      </w:r>
      <w:r w:rsidR="008654B9">
        <w:rPr>
          <w:rFonts w:asciiTheme="majorBidi" w:hAnsiTheme="majorBidi" w:cstheme="majorBidi"/>
          <w:sz w:val="24"/>
          <w:szCs w:val="24"/>
        </w:rPr>
        <w:t>in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r w:rsidR="0066617F">
        <w:rPr>
          <w:rFonts w:asciiTheme="majorBidi" w:hAnsiTheme="majorBidi" w:cstheme="majorBidi"/>
          <w:sz w:val="24"/>
          <w:szCs w:val="24"/>
        </w:rPr>
        <w:t xml:space="preserve">5 years </w:t>
      </w:r>
      <w:r w:rsidR="0066617F">
        <w:rPr>
          <w:rFonts w:asciiTheme="majorBidi" w:hAnsiTheme="majorBidi" w:cstheme="majorBidi"/>
          <w:sz w:val="24"/>
          <w:szCs w:val="24"/>
        </w:rPr>
        <w:lastRenderedPageBreak/>
        <w:t xml:space="preserve">(Figure 3). The same recovery can also occur with 9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inflow each year plus 1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of</w:t>
      </w:r>
      <w:r w:rsidR="00D44AEA">
        <w:rPr>
          <w:rFonts w:asciiTheme="majorBidi" w:hAnsiTheme="majorBidi" w:cstheme="majorBidi"/>
          <w:sz w:val="24"/>
          <w:szCs w:val="24"/>
        </w:rPr>
        <w:t xml:space="preserve"> </w:t>
      </w:r>
      <w:r w:rsidR="003D57BB">
        <w:rPr>
          <w:rFonts w:asciiTheme="majorBidi" w:hAnsiTheme="majorBidi" w:cstheme="majorBidi"/>
          <w:sz w:val="24"/>
          <w:szCs w:val="24"/>
        </w:rPr>
        <w:t xml:space="preserve">additional water conservation beyond the </w:t>
      </w:r>
      <w:r w:rsidR="00585519">
        <w:rPr>
          <w:rFonts w:asciiTheme="majorBidi" w:hAnsiTheme="majorBidi" w:cstheme="majorBidi"/>
          <w:sz w:val="24"/>
          <w:szCs w:val="24"/>
        </w:rPr>
        <w:t>mandatory targets</w:t>
      </w:r>
      <w:r w:rsidR="003D57BB">
        <w:rPr>
          <w:rFonts w:asciiTheme="majorBidi" w:hAnsiTheme="majorBidi" w:cstheme="majorBidi"/>
          <w:sz w:val="24"/>
          <w:szCs w:val="24"/>
        </w:rPr>
        <w:t xml:space="preserve">, or </w:t>
      </w:r>
      <w:r w:rsidR="0066617F">
        <w:rPr>
          <w:rFonts w:asciiTheme="majorBidi" w:hAnsiTheme="majorBidi" w:cstheme="majorBidi"/>
          <w:sz w:val="24"/>
          <w:szCs w:val="24"/>
        </w:rPr>
        <w:t>other combinations that sum to 10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each year </w:t>
      </w:r>
      <w:r w:rsidR="003D57BB">
        <w:rPr>
          <w:rFonts w:asciiTheme="majorBidi" w:hAnsiTheme="majorBidi" w:cstheme="majorBidi"/>
          <w:sz w:val="24"/>
          <w:szCs w:val="24"/>
        </w:rPr>
        <w:t xml:space="preserve">(Figure </w:t>
      </w:r>
      <w:r w:rsidR="00D44AEA">
        <w:rPr>
          <w:rFonts w:asciiTheme="majorBidi" w:hAnsiTheme="majorBidi" w:cstheme="majorBidi"/>
          <w:sz w:val="24"/>
          <w:szCs w:val="24"/>
        </w:rPr>
        <w:t>3</w:t>
      </w:r>
      <w:r w:rsidR="0066617F">
        <w:rPr>
          <w:rFonts w:asciiTheme="majorBidi" w:hAnsiTheme="majorBidi" w:cstheme="majorBidi"/>
          <w:sz w:val="24"/>
          <w:szCs w:val="24"/>
        </w:rPr>
        <w:t>, dark blue long-dashed line labeled 10</w:t>
      </w:r>
      <w:r w:rsidR="003D57BB">
        <w:rPr>
          <w:rFonts w:asciiTheme="majorBidi" w:hAnsiTheme="majorBidi" w:cstheme="majorBidi"/>
          <w:sz w:val="24"/>
          <w:szCs w:val="24"/>
        </w:rPr>
        <w:t xml:space="preserve">). </w:t>
      </w:r>
      <w:r w:rsidR="0066617F">
        <w:rPr>
          <w:rFonts w:asciiTheme="majorBidi" w:hAnsiTheme="majorBidi" w:cstheme="majorBidi"/>
          <w:sz w:val="24"/>
          <w:szCs w:val="24"/>
        </w:rPr>
        <w:t xml:space="preserve">When starting </w:t>
      </w:r>
      <w:r w:rsidR="008D6563">
        <w:rPr>
          <w:rFonts w:asciiTheme="majorBidi" w:hAnsiTheme="majorBidi" w:cstheme="majorBidi"/>
          <w:sz w:val="24"/>
          <w:szCs w:val="24"/>
        </w:rPr>
        <w:t xml:space="preserve">at 1,025 feet, 6 years of </w:t>
      </w:r>
      <w:r w:rsidR="00ED3391">
        <w:rPr>
          <w:rFonts w:asciiTheme="majorBidi" w:hAnsiTheme="majorBidi" w:cstheme="majorBidi"/>
          <w:sz w:val="24"/>
          <w:szCs w:val="24"/>
        </w:rPr>
        <w:t>inflow</w:t>
      </w:r>
      <w:r w:rsidR="00D44AEA">
        <w:rPr>
          <w:rFonts w:asciiTheme="majorBidi" w:hAnsiTheme="majorBidi" w:cstheme="majorBidi"/>
          <w:sz w:val="24"/>
          <w:szCs w:val="24"/>
        </w:rPr>
        <w:t>s</w:t>
      </w:r>
      <w:r w:rsidR="00ED3391">
        <w:rPr>
          <w:rFonts w:asciiTheme="majorBidi" w:hAnsiTheme="majorBidi" w:cstheme="majorBidi"/>
          <w:sz w:val="24"/>
          <w:szCs w:val="24"/>
        </w:rPr>
        <w:t xml:space="preserve"> of 10 </w:t>
      </w:r>
      <w:proofErr w:type="spellStart"/>
      <w:r w:rsidR="00ED339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D3391">
        <w:rPr>
          <w:rFonts w:asciiTheme="majorBidi" w:hAnsiTheme="majorBidi" w:cstheme="majorBidi"/>
          <w:sz w:val="24"/>
          <w:szCs w:val="24"/>
        </w:rPr>
        <w:t xml:space="preserve"> each year</w:t>
      </w:r>
      <w:r w:rsidR="008D656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and continued mandatory conservation targets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</w:t>
      </w:r>
      <w:r w:rsidR="00D44AEA">
        <w:rPr>
          <w:rFonts w:asciiTheme="majorBidi" w:hAnsiTheme="majorBidi" w:cstheme="majorBidi"/>
          <w:sz w:val="24"/>
          <w:szCs w:val="24"/>
        </w:rPr>
        <w:t xml:space="preserve"> Lake Mead </w:t>
      </w:r>
      <w:r w:rsidR="008D6563">
        <w:rPr>
          <w:rFonts w:asciiTheme="majorBidi" w:hAnsiTheme="majorBidi" w:cstheme="majorBidi"/>
          <w:sz w:val="24"/>
          <w:szCs w:val="24"/>
        </w:rPr>
        <w:t xml:space="preserve">to 1,090 feet while 10 years of 9 </w:t>
      </w:r>
      <w:proofErr w:type="spellStart"/>
      <w:r w:rsidR="008D6563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8D6563">
        <w:rPr>
          <w:rFonts w:asciiTheme="majorBidi" w:hAnsiTheme="majorBidi" w:cstheme="majorBidi"/>
          <w:sz w:val="24"/>
          <w:szCs w:val="24"/>
        </w:rPr>
        <w:t xml:space="preserve"> inflow each year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 the lake level to 1,050</w:t>
      </w:r>
      <w:r w:rsidR="0012225D">
        <w:rPr>
          <w:rFonts w:asciiTheme="majorBidi" w:hAnsiTheme="majorBidi" w:cstheme="majorBidi"/>
          <w:sz w:val="24"/>
          <w:szCs w:val="24"/>
        </w:rPr>
        <w:t xml:space="preserve"> feet</w:t>
      </w:r>
      <w:r w:rsidR="008D6563">
        <w:rPr>
          <w:rFonts w:asciiTheme="majorBidi" w:hAnsiTheme="majorBidi" w:cstheme="majorBidi"/>
          <w:sz w:val="24"/>
          <w:szCs w:val="24"/>
        </w:rPr>
        <w:t xml:space="preserve">. Other combinations of inflow and additional conservation beyond the mandatory targets also recover Lake Mead to 1,090 feet in six years (Figure 2, </w:t>
      </w:r>
      <w:r w:rsidR="0066617F">
        <w:rPr>
          <w:rFonts w:asciiTheme="majorBidi" w:hAnsiTheme="majorBidi" w:cstheme="majorBidi"/>
          <w:sz w:val="24"/>
          <w:szCs w:val="24"/>
        </w:rPr>
        <w:t>light dashed line labeled 10).</w:t>
      </w:r>
    </w:p>
    <w:p w14:paraId="16D22C8C" w14:textId="7632F4A9" w:rsidR="006E4FBF" w:rsidRDefault="006E4FBF">
      <w:pPr>
        <w:rPr>
          <w:rFonts w:asciiTheme="majorBidi" w:hAnsiTheme="majorBidi" w:cstheme="majorBidi"/>
          <w:sz w:val="24"/>
          <w:szCs w:val="24"/>
        </w:rPr>
      </w:pPr>
    </w:p>
    <w:p w14:paraId="7F07ABE5" w14:textId="0C8D721B" w:rsidR="00A862F1" w:rsidRDefault="00D85812">
      <w:pPr>
        <w:rPr>
          <w:rFonts w:asciiTheme="majorBidi" w:hAnsiTheme="majorBidi" w:cstheme="majorBidi"/>
          <w:sz w:val="24"/>
          <w:szCs w:val="24"/>
        </w:rPr>
      </w:pPr>
      <w:r w:rsidRPr="00D85812">
        <w:rPr>
          <w:noProof/>
        </w:rPr>
        <w:drawing>
          <wp:inline distT="0" distB="0" distL="0" distR="0" wp14:anchorId="295F39A8" wp14:editId="7E87C47B">
            <wp:extent cx="5943600" cy="406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714" w14:textId="44CE7230" w:rsidR="00EC2AA0" w:rsidRDefault="00A862F1" w:rsidP="006E68B7">
      <w:pPr>
        <w:rPr>
          <w:rFonts w:asciiTheme="majorBidi" w:hAnsiTheme="majorBidi" w:cstheme="majorBidi"/>
          <w:sz w:val="24"/>
          <w:szCs w:val="24"/>
        </w:rPr>
      </w:pP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C31666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. Lake Mead recovery </w:t>
      </w:r>
      <w:r w:rsidR="003A5393">
        <w:rPr>
          <w:rFonts w:asciiTheme="majorBidi" w:hAnsiTheme="majorBidi" w:cstheme="majorBidi"/>
          <w:b/>
          <w:bCs/>
          <w:sz w:val="24"/>
          <w:szCs w:val="24"/>
        </w:rPr>
        <w:t xml:space="preserve">from </w:t>
      </w:r>
      <w:r w:rsidR="001B485C">
        <w:rPr>
          <w:rFonts w:asciiTheme="majorBidi" w:hAnsiTheme="majorBidi" w:cstheme="majorBidi"/>
          <w:b/>
          <w:bCs/>
          <w:sz w:val="24"/>
          <w:szCs w:val="24"/>
        </w:rPr>
        <w:t>1,025 (light blue) and 1,050 feet (dark blue)</w:t>
      </w:r>
      <w:r w:rsidR="0091574B">
        <w:rPr>
          <w:rFonts w:asciiTheme="majorBidi" w:hAnsiTheme="majorBidi" w:cstheme="majorBidi"/>
          <w:sz w:val="24"/>
          <w:szCs w:val="24"/>
        </w:rPr>
        <w:t xml:space="preserve">. </w:t>
      </w:r>
      <w:r w:rsidR="001B485C">
        <w:rPr>
          <w:rFonts w:asciiTheme="majorBidi" w:hAnsiTheme="majorBidi" w:cstheme="majorBidi"/>
          <w:sz w:val="24"/>
          <w:szCs w:val="24"/>
        </w:rPr>
        <w:t>Numeric</w:t>
      </w:r>
      <w:r w:rsidR="0091574B">
        <w:rPr>
          <w:rFonts w:asciiTheme="majorBidi" w:hAnsiTheme="majorBidi" w:cstheme="majorBidi"/>
          <w:sz w:val="24"/>
          <w:szCs w:val="24"/>
        </w:rPr>
        <w:t xml:space="preserve"> </w:t>
      </w:r>
      <w:r w:rsidR="00E35227" w:rsidRPr="00E35227">
        <w:rPr>
          <w:rFonts w:asciiTheme="majorBidi" w:hAnsiTheme="majorBidi" w:cstheme="majorBidi"/>
          <w:sz w:val="24"/>
          <w:szCs w:val="24"/>
        </w:rPr>
        <w:t xml:space="preserve">line labels </w:t>
      </w:r>
      <w:r w:rsidR="00E35227">
        <w:rPr>
          <w:rFonts w:asciiTheme="majorBidi" w:hAnsiTheme="majorBidi" w:cstheme="majorBidi"/>
          <w:sz w:val="24"/>
          <w:szCs w:val="24"/>
        </w:rPr>
        <w:t>indicate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the sum of reservoir inflow and additional conservation beyond </w:t>
      </w:r>
      <w:r w:rsidR="00982364">
        <w:rPr>
          <w:rFonts w:asciiTheme="majorBidi" w:hAnsiTheme="majorBidi" w:cstheme="majorBidi"/>
          <w:sz w:val="24"/>
          <w:szCs w:val="24"/>
        </w:rPr>
        <w:t>mandatory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targets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12225D" w:rsidRPr="00E3522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12225D" w:rsidRPr="00AC2B8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25D" w:rsidRPr="00AC2B82">
        <w:rPr>
          <w:rFonts w:asciiTheme="majorBidi" w:hAnsiTheme="majorBidi" w:cstheme="majorBidi"/>
          <w:sz w:val="24"/>
          <w:szCs w:val="24"/>
        </w:rPr>
        <w:t xml:space="preserve"> per year)</w:t>
      </w:r>
      <w:r w:rsidR="0012225D">
        <w:rPr>
          <w:rFonts w:asciiTheme="majorBidi" w:hAnsiTheme="majorBidi" w:cstheme="majorBidi"/>
          <w:sz w:val="24"/>
          <w:szCs w:val="24"/>
        </w:rPr>
        <w:t xml:space="preserve"> needed to achieve the storage volume</w:t>
      </w:r>
      <w:r w:rsidR="00220E2A" w:rsidRPr="00AC2B82">
        <w:rPr>
          <w:rFonts w:asciiTheme="majorBidi" w:hAnsiTheme="majorBidi" w:cstheme="majorBidi"/>
          <w:sz w:val="24"/>
          <w:szCs w:val="24"/>
        </w:rPr>
        <w:t>.</w:t>
      </w:r>
      <w:r w:rsidR="00220E2A">
        <w:rPr>
          <w:rFonts w:asciiTheme="majorBidi" w:hAnsiTheme="majorBidi" w:cstheme="majorBidi"/>
          <w:sz w:val="24"/>
          <w:szCs w:val="24"/>
        </w:rPr>
        <w:t xml:space="preserve"> </w:t>
      </w:r>
    </w:p>
    <w:p w14:paraId="432379C3" w14:textId="7B9AFD6B" w:rsidR="00B5049E" w:rsidRDefault="00B5049E" w:rsidP="006E68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12225D">
        <w:rPr>
          <w:rFonts w:asciiTheme="majorBidi" w:hAnsiTheme="majorBidi" w:cstheme="majorBidi"/>
          <w:sz w:val="24"/>
          <w:szCs w:val="24"/>
        </w:rPr>
        <w:t xml:space="preserve">e </w:t>
      </w:r>
      <w:r w:rsidR="00326C9B">
        <w:rPr>
          <w:rFonts w:asciiTheme="majorBidi" w:hAnsiTheme="majorBidi" w:cstheme="majorBidi"/>
          <w:sz w:val="24"/>
          <w:szCs w:val="24"/>
        </w:rPr>
        <w:t>draw down, stabilize, and recover</w:t>
      </w:r>
      <w:r w:rsidR="00E3616A">
        <w:rPr>
          <w:rFonts w:asciiTheme="majorBidi" w:hAnsiTheme="majorBidi" w:cstheme="majorBidi"/>
          <w:sz w:val="24"/>
          <w:szCs w:val="24"/>
        </w:rPr>
        <w:t>y</w:t>
      </w:r>
      <w:r w:rsidR="00326C9B">
        <w:rPr>
          <w:rFonts w:asciiTheme="majorBidi" w:hAnsiTheme="majorBidi" w:cstheme="majorBidi"/>
          <w:sz w:val="24"/>
          <w:szCs w:val="24"/>
        </w:rPr>
        <w:t xml:space="preserve"> analyses</w:t>
      </w:r>
      <w:r>
        <w:rPr>
          <w:rFonts w:asciiTheme="majorBidi" w:hAnsiTheme="majorBidi" w:cstheme="majorBidi"/>
          <w:sz w:val="24"/>
          <w:szCs w:val="24"/>
        </w:rPr>
        <w:t xml:space="preserve"> ha</w:t>
      </w:r>
      <w:r w:rsidR="0012225D">
        <w:rPr>
          <w:rFonts w:asciiTheme="majorBidi" w:hAnsiTheme="majorBidi" w:cstheme="majorBidi"/>
          <w:sz w:val="24"/>
          <w:szCs w:val="24"/>
        </w:rPr>
        <w:t>ve</w:t>
      </w:r>
      <w:r>
        <w:rPr>
          <w:rFonts w:asciiTheme="majorBidi" w:hAnsiTheme="majorBidi" w:cstheme="majorBidi"/>
          <w:sz w:val="24"/>
          <w:szCs w:val="24"/>
        </w:rPr>
        <w:t xml:space="preserve"> a caveat. The times for Lake Mead to draw down</w:t>
      </w:r>
      <w:r w:rsidR="00335B08">
        <w:rPr>
          <w:rFonts w:asciiTheme="majorBidi" w:hAnsiTheme="majorBidi" w:cstheme="majorBidi"/>
          <w:sz w:val="24"/>
          <w:szCs w:val="24"/>
        </w:rPr>
        <w:t xml:space="preserve"> will speed w</w:t>
      </w:r>
      <w:r>
        <w:rPr>
          <w:rFonts w:asciiTheme="majorBidi" w:hAnsiTheme="majorBidi" w:cstheme="majorBidi"/>
          <w:sz w:val="24"/>
          <w:szCs w:val="24"/>
        </w:rPr>
        <w:t xml:space="preserve">hen parties withdraw their conservation credits or convert </w:t>
      </w:r>
      <w:r w:rsidR="00456C8F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redits to meet mandatory targets.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A97AA9">
        <w:rPr>
          <w:rFonts w:asciiTheme="majorBidi" w:hAnsiTheme="majorBidi" w:cstheme="majorBidi"/>
          <w:sz w:val="24"/>
          <w:szCs w:val="24"/>
        </w:rPr>
        <w:t xml:space="preserve">Similarly, recovery times will lengthen. </w:t>
      </w:r>
      <w:r w:rsidR="00E3616A">
        <w:rPr>
          <w:rFonts w:asciiTheme="majorBidi" w:hAnsiTheme="majorBidi" w:cstheme="majorBidi"/>
          <w:sz w:val="24"/>
          <w:szCs w:val="24"/>
        </w:rPr>
        <w:t>Every</w:t>
      </w:r>
      <w:r w:rsidR="005A2F38">
        <w:rPr>
          <w:rFonts w:asciiTheme="majorBidi" w:hAnsiTheme="majorBidi" w:cstheme="majorBidi"/>
          <w:sz w:val="24"/>
          <w:szCs w:val="24"/>
        </w:rPr>
        <w:t xml:space="preserve"> acre-feet of withdraw</w:t>
      </w:r>
      <w:r w:rsidR="0095743D">
        <w:rPr>
          <w:rFonts w:asciiTheme="majorBidi" w:hAnsiTheme="majorBidi" w:cstheme="majorBidi"/>
          <w:sz w:val="24"/>
          <w:szCs w:val="24"/>
        </w:rPr>
        <w:t xml:space="preserve"> from a conservation account</w:t>
      </w:r>
      <w:r w:rsidR="005A2F38">
        <w:rPr>
          <w:rFonts w:asciiTheme="majorBidi" w:hAnsiTheme="majorBidi" w:cstheme="majorBidi"/>
          <w:sz w:val="24"/>
          <w:szCs w:val="24"/>
        </w:rPr>
        <w:t xml:space="preserve"> or conversion </w:t>
      </w:r>
      <w:r w:rsidR="00CA5866">
        <w:rPr>
          <w:rFonts w:asciiTheme="majorBidi" w:hAnsiTheme="majorBidi" w:cstheme="majorBidi"/>
          <w:sz w:val="24"/>
          <w:szCs w:val="24"/>
        </w:rPr>
        <w:t>increases</w:t>
      </w:r>
      <w:r w:rsidR="005A2F38">
        <w:rPr>
          <w:rFonts w:asciiTheme="majorBidi" w:hAnsiTheme="majorBidi" w:cstheme="majorBidi"/>
          <w:sz w:val="24"/>
          <w:szCs w:val="24"/>
        </w:rPr>
        <w:t xml:space="preserve"> reservoir </w:t>
      </w:r>
      <w:r w:rsidR="0012225D">
        <w:rPr>
          <w:rFonts w:asciiTheme="majorBidi" w:hAnsiTheme="majorBidi" w:cstheme="majorBidi"/>
          <w:sz w:val="24"/>
          <w:szCs w:val="24"/>
        </w:rPr>
        <w:t>release</w:t>
      </w:r>
      <w:r w:rsidR="005A2F38">
        <w:rPr>
          <w:rFonts w:asciiTheme="majorBidi" w:hAnsiTheme="majorBidi" w:cstheme="majorBidi"/>
          <w:sz w:val="24"/>
          <w:szCs w:val="24"/>
        </w:rPr>
        <w:t xml:space="preserve"> by </w:t>
      </w:r>
      <w:r w:rsidR="00E3616A">
        <w:rPr>
          <w:rFonts w:asciiTheme="majorBidi" w:hAnsiTheme="majorBidi" w:cstheme="majorBidi"/>
          <w:sz w:val="24"/>
          <w:szCs w:val="24"/>
        </w:rPr>
        <w:t>an</w:t>
      </w:r>
      <w:r w:rsidR="005A2F38">
        <w:rPr>
          <w:rFonts w:asciiTheme="majorBidi" w:hAnsiTheme="majorBidi" w:cstheme="majorBidi"/>
          <w:sz w:val="24"/>
          <w:szCs w:val="24"/>
        </w:rPr>
        <w:t xml:space="preserve"> acre-foot and speeds draw-down</w:t>
      </w:r>
      <w:r>
        <w:rPr>
          <w:rFonts w:asciiTheme="majorBidi" w:hAnsiTheme="majorBidi" w:cstheme="majorBidi"/>
          <w:sz w:val="24"/>
          <w:szCs w:val="24"/>
        </w:rPr>
        <w:t xml:space="preserve">.  </w:t>
      </w:r>
      <w:r w:rsidR="00456C8F">
        <w:rPr>
          <w:rFonts w:asciiTheme="majorBidi" w:hAnsiTheme="majorBidi" w:cstheme="majorBidi"/>
          <w:sz w:val="24"/>
          <w:szCs w:val="24"/>
        </w:rPr>
        <w:t>Part</w:t>
      </w:r>
      <w:r w:rsidR="00326C9B">
        <w:rPr>
          <w:rFonts w:asciiTheme="majorBidi" w:hAnsiTheme="majorBidi" w:cstheme="majorBidi"/>
          <w:sz w:val="24"/>
          <w:szCs w:val="24"/>
        </w:rPr>
        <w:t>y’s</w:t>
      </w:r>
      <w:r w:rsidR="00456C8F">
        <w:rPr>
          <w:rFonts w:asciiTheme="majorBidi" w:hAnsiTheme="majorBidi" w:cstheme="majorBidi"/>
          <w:sz w:val="24"/>
          <w:szCs w:val="24"/>
        </w:rPr>
        <w:t xml:space="preserve"> withdraws</w:t>
      </w:r>
      <w:r w:rsidR="00326C9B">
        <w:rPr>
          <w:rFonts w:asciiTheme="majorBidi" w:hAnsiTheme="majorBidi" w:cstheme="majorBidi"/>
          <w:sz w:val="24"/>
          <w:szCs w:val="24"/>
        </w:rPr>
        <w:t xml:space="preserve"> from conservation accounts</w:t>
      </w:r>
      <w:r w:rsidR="00456C8F">
        <w:rPr>
          <w:rFonts w:asciiTheme="majorBidi" w:hAnsiTheme="majorBidi" w:cstheme="majorBidi"/>
          <w:sz w:val="24"/>
          <w:szCs w:val="24"/>
        </w:rPr>
        <w:t xml:space="preserve"> and convers</w:t>
      </w:r>
      <w:r w:rsidR="00326C9B">
        <w:rPr>
          <w:rFonts w:asciiTheme="majorBidi" w:hAnsiTheme="majorBidi" w:cstheme="majorBidi"/>
          <w:sz w:val="24"/>
          <w:szCs w:val="24"/>
        </w:rPr>
        <w:t>ions</w:t>
      </w:r>
      <w:r w:rsidR="00456C8F">
        <w:rPr>
          <w:rFonts w:asciiTheme="majorBidi" w:hAnsiTheme="majorBidi" w:cstheme="majorBidi"/>
          <w:sz w:val="24"/>
          <w:szCs w:val="24"/>
        </w:rPr>
        <w:t xml:space="preserve"> are difficult to predict.</w:t>
      </w:r>
    </w:p>
    <w:p w14:paraId="36CE9C6F" w14:textId="16360006" w:rsidR="00CC78AE" w:rsidRDefault="00326C9B" w:rsidP="00CC78AE">
      <w:pPr>
        <w:pStyle w:val="Heading1"/>
      </w:pPr>
      <w:r>
        <w:lastRenderedPageBreak/>
        <w:t xml:space="preserve">Adapt Reservoir </w:t>
      </w:r>
      <w:r w:rsidR="00E3616A">
        <w:t>Releases</w:t>
      </w:r>
      <w:r>
        <w:t xml:space="preserve"> to Inflow</w:t>
      </w:r>
    </w:p>
    <w:p w14:paraId="4CCF2004" w14:textId="421A524F" w:rsidR="00713522" w:rsidRDefault="009D336F" w:rsidP="002F54F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Reservoir inflows affect </w:t>
      </w:r>
      <w:r w:rsidR="00EC2AA0">
        <w:rPr>
          <w:rFonts w:asciiTheme="majorBidi" w:hAnsiTheme="majorBidi" w:cstheme="majorBidi"/>
          <w:sz w:val="24"/>
          <w:szCs w:val="24"/>
        </w:rPr>
        <w:t>Lake Mead’s drawdown, stabilization, and recovery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326C9B">
        <w:rPr>
          <w:rFonts w:asciiTheme="majorBidi" w:hAnsiTheme="majorBidi" w:cstheme="majorBidi"/>
          <w:sz w:val="24"/>
          <w:szCs w:val="24"/>
        </w:rPr>
        <w:t>By adapting reservoir releases, conservation, draw down, stabilization, and recovery operations to inflows, parties</w:t>
      </w:r>
      <w:r w:rsidR="00221F67">
        <w:rPr>
          <w:rFonts w:asciiTheme="majorBidi" w:hAnsiTheme="majorBidi" w:cstheme="majorBidi"/>
          <w:sz w:val="24"/>
          <w:szCs w:val="24"/>
        </w:rPr>
        <w:t xml:space="preserve"> can</w:t>
      </w:r>
      <w:r w:rsidR="003C0204">
        <w:rPr>
          <w:rFonts w:asciiTheme="majorBidi" w:hAnsiTheme="majorBidi" w:cstheme="majorBidi"/>
          <w:sz w:val="24"/>
          <w:szCs w:val="24"/>
        </w:rPr>
        <w:t>:</w:t>
      </w:r>
    </w:p>
    <w:p w14:paraId="42103274" w14:textId="6A5D15C9" w:rsidR="00116017" w:rsidRDefault="0011601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Slow draw down to elevation 1,020 feet.</w:t>
      </w:r>
    </w:p>
    <w:p w14:paraId="3F68FD5E" w14:textId="56C0EB50" w:rsidR="003C0204" w:rsidRDefault="00221F6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Reduce</w:t>
      </w:r>
      <w:r w:rsidR="003C0204">
        <w:rPr>
          <w:rFonts w:asciiTheme="majorBidi" w:hAnsiTheme="majorBidi" w:cstheme="majorBidi"/>
          <w:sz w:val="24"/>
          <w:szCs w:val="24"/>
        </w:rPr>
        <w:t xml:space="preserve"> sudden or large reservoir draw down.</w:t>
      </w:r>
    </w:p>
    <w:p w14:paraId="39CCDC23" w14:textId="731E2576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Identify periods when water is more available and increase releases.</w:t>
      </w:r>
    </w:p>
    <w:p w14:paraId="660140CC" w14:textId="114F5310" w:rsidR="007C54D7" w:rsidRPr="00B659ED" w:rsidRDefault="009629C3" w:rsidP="007C54D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</w:t>
      </w:r>
      <w:r w:rsidR="007C54D7" w:rsidRPr="00B659ED">
        <w:rPr>
          <w:rFonts w:asciiTheme="majorBidi" w:hAnsiTheme="majorBidi" w:cstheme="majorBidi"/>
          <w:sz w:val="24"/>
          <w:szCs w:val="24"/>
        </w:rPr>
        <w:t>rame reservoir release</w:t>
      </w:r>
      <w:r w:rsidR="007C54D7">
        <w:rPr>
          <w:rFonts w:asciiTheme="majorBidi" w:hAnsiTheme="majorBidi" w:cstheme="majorBidi"/>
          <w:sz w:val="24"/>
          <w:szCs w:val="24"/>
        </w:rPr>
        <w:t xml:space="preserve"> and conservation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decisions </w:t>
      </w:r>
      <w:r w:rsidR="007C54D7">
        <w:rPr>
          <w:rFonts w:asciiTheme="majorBidi" w:hAnsiTheme="majorBidi" w:cstheme="majorBidi"/>
          <w:sz w:val="24"/>
          <w:szCs w:val="24"/>
        </w:rPr>
        <w:t>by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inten</w:t>
      </w:r>
      <w:r w:rsidR="0091574B">
        <w:rPr>
          <w:rFonts w:asciiTheme="majorBidi" w:hAnsiTheme="majorBidi" w:cstheme="majorBidi"/>
          <w:sz w:val="24"/>
          <w:szCs w:val="24"/>
        </w:rPr>
        <w:t>t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to draw down, stabilize, or recover reservoir storage. </w:t>
      </w:r>
    </w:p>
    <w:p w14:paraId="4036F24E" w14:textId="650ED70C" w:rsidR="00517589" w:rsidRDefault="00221F67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Parties may not </w:t>
      </w:r>
      <w:r w:rsidR="00326C9B">
        <w:rPr>
          <w:rFonts w:asciiTheme="majorBidi" w:hAnsiTheme="majorBidi" w:cstheme="majorBidi"/>
          <w:sz w:val="24"/>
          <w:szCs w:val="24"/>
        </w:rPr>
        <w:t>adapt reservoir operations to inflow</w:t>
      </w:r>
      <w:r w:rsidR="00AB1F85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>when</w:t>
      </w:r>
      <w:r w:rsidR="00AB1F85">
        <w:rPr>
          <w:rFonts w:asciiTheme="majorBidi" w:hAnsiTheme="majorBidi" w:cstheme="majorBidi"/>
          <w:sz w:val="24"/>
          <w:szCs w:val="24"/>
        </w:rPr>
        <w:t xml:space="preserve"> they</w:t>
      </w:r>
      <w:r w:rsidR="00517589">
        <w:rPr>
          <w:rFonts w:asciiTheme="majorBidi" w:hAnsiTheme="majorBidi" w:cstheme="majorBidi"/>
          <w:sz w:val="24"/>
          <w:szCs w:val="24"/>
        </w:rPr>
        <w:t>:</w:t>
      </w:r>
    </w:p>
    <w:p w14:paraId="50FDF460" w14:textId="58730217" w:rsid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Want to stick with existing operations</w:t>
      </w:r>
      <w:r w:rsidR="008C50E7" w:rsidRPr="00517589">
        <w:rPr>
          <w:rFonts w:asciiTheme="majorBidi" w:hAnsiTheme="majorBidi" w:cstheme="majorBidi"/>
          <w:sz w:val="24"/>
          <w:szCs w:val="24"/>
        </w:rPr>
        <w:t>.</w:t>
      </w:r>
    </w:p>
    <w:p w14:paraId="6D4B53BF" w14:textId="53DF6FF0" w:rsid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Ar</w:t>
      </w:r>
      <w:r w:rsidR="00517589">
        <w:rPr>
          <w:rFonts w:asciiTheme="majorBidi" w:hAnsiTheme="majorBidi" w:cstheme="majorBidi"/>
          <w:sz w:val="24"/>
          <w:szCs w:val="24"/>
        </w:rPr>
        <w:t>e</w:t>
      </w:r>
      <w:r w:rsidR="00345DA4" w:rsidRPr="00517589">
        <w:rPr>
          <w:rFonts w:asciiTheme="majorBidi" w:hAnsiTheme="majorBidi" w:cstheme="majorBidi"/>
          <w:sz w:val="24"/>
          <w:szCs w:val="24"/>
        </w:rPr>
        <w:t xml:space="preserve"> unclear how to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split additional conservation</w:t>
      </w:r>
      <w:r w:rsidR="002B4728">
        <w:rPr>
          <w:rFonts w:asciiTheme="majorBidi" w:hAnsiTheme="majorBidi" w:cstheme="majorBidi"/>
          <w:sz w:val="24"/>
          <w:szCs w:val="24"/>
        </w:rPr>
        <w:t>.</w:t>
      </w:r>
    </w:p>
    <w:p w14:paraId="3ADE9F99" w14:textId="7B96664C" w:rsidR="00FC6332" w:rsidRP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</w:t>
      </w:r>
      <w:r w:rsidR="00FC6332" w:rsidRPr="00517589">
        <w:rPr>
          <w:rFonts w:asciiTheme="majorBidi" w:hAnsiTheme="majorBidi" w:cstheme="majorBidi"/>
          <w:sz w:val="24"/>
          <w:szCs w:val="24"/>
        </w:rPr>
        <w:t xml:space="preserve">refer to draw down Lake Mead below 1,020 feet 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rather than </w:t>
      </w:r>
      <w:r w:rsidR="009629C3" w:rsidRPr="00517589">
        <w:rPr>
          <w:rFonts w:asciiTheme="majorBidi" w:hAnsiTheme="majorBidi" w:cstheme="majorBidi"/>
          <w:sz w:val="24"/>
          <w:szCs w:val="24"/>
        </w:rPr>
        <w:t>increase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 conservation efforts</w:t>
      </w:r>
      <w:r w:rsidR="003A1121">
        <w:rPr>
          <w:rFonts w:asciiTheme="majorBidi" w:hAnsiTheme="majorBidi" w:cstheme="majorBidi"/>
          <w:sz w:val="24"/>
          <w:szCs w:val="24"/>
        </w:rPr>
        <w:t xml:space="preserve"> and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protect </w:t>
      </w:r>
      <w:r w:rsidR="003A1121">
        <w:rPr>
          <w:rFonts w:asciiTheme="majorBidi" w:hAnsiTheme="majorBidi" w:cstheme="majorBidi"/>
          <w:sz w:val="24"/>
          <w:szCs w:val="24"/>
        </w:rPr>
        <w:t xml:space="preserve">elevation </w:t>
      </w:r>
      <w:r w:rsidR="00D75E30" w:rsidRPr="00517589">
        <w:rPr>
          <w:rFonts w:asciiTheme="majorBidi" w:hAnsiTheme="majorBidi" w:cstheme="majorBidi"/>
          <w:sz w:val="24"/>
          <w:szCs w:val="24"/>
        </w:rPr>
        <w:t>1,020 feet</w:t>
      </w:r>
      <w:r w:rsidR="00FF03E5" w:rsidRPr="00517589">
        <w:rPr>
          <w:rFonts w:asciiTheme="majorBidi" w:hAnsiTheme="majorBidi" w:cstheme="majorBidi"/>
          <w:sz w:val="24"/>
          <w:szCs w:val="24"/>
        </w:rPr>
        <w:t>.</w:t>
      </w:r>
    </w:p>
    <w:p w14:paraId="61637C9B" w14:textId="1C54A223" w:rsidR="00FC6332" w:rsidRDefault="00906CB3" w:rsidP="008C50E7">
      <w:pPr>
        <w:rPr>
          <w:rFonts w:asciiTheme="majorBidi" w:hAnsiTheme="majorBidi" w:cstheme="majorBidi"/>
          <w:sz w:val="24"/>
          <w:szCs w:val="24"/>
        </w:rPr>
      </w:pPr>
      <w:r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The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>three</w:t>
      </w:r>
      <w:r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 reasons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illustrate a shrinking pie (lose-lose) conflict </w:t>
      </w:r>
      <w:r w:rsidR="00326C9B">
        <w:rPr>
          <w:rFonts w:asciiTheme="majorBidi" w:hAnsiTheme="majorBidi" w:cstheme="majorBidi"/>
          <w:b/>
          <w:bCs/>
          <w:sz w:val="24"/>
          <w:szCs w:val="24"/>
        </w:rPr>
        <w:t xml:space="preserve">– less </w:t>
      </w:r>
      <w:r w:rsidR="00E3616A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="00326C9B">
        <w:rPr>
          <w:rFonts w:asciiTheme="majorBidi" w:hAnsiTheme="majorBidi" w:cstheme="majorBidi"/>
          <w:b/>
          <w:bCs/>
          <w:sz w:val="24"/>
          <w:szCs w:val="24"/>
        </w:rPr>
        <w:t xml:space="preserve">inflow –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that I believe the parties can convert into </w:t>
      </w:r>
      <w:r w:rsidR="005C7C42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a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more positive </w:t>
      </w:r>
      <w:r w:rsidR="005C7C42" w:rsidRPr="0095743D">
        <w:rPr>
          <w:rFonts w:asciiTheme="majorBidi" w:hAnsiTheme="majorBidi" w:cstheme="majorBidi"/>
          <w:b/>
          <w:bCs/>
          <w:sz w:val="24"/>
          <w:szCs w:val="24"/>
        </w:rPr>
        <w:t>process</w:t>
      </w:r>
      <w:r w:rsidR="00146C3F" w:rsidRPr="0095743D">
        <w:rPr>
          <w:rFonts w:asciiTheme="majorBidi" w:hAnsiTheme="majorBidi" w:cstheme="majorBidi"/>
          <w:b/>
          <w:bCs/>
          <w:sz w:val="24"/>
          <w:szCs w:val="24"/>
        </w:rPr>
        <w:t>.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5C7C42">
        <w:rPr>
          <w:rFonts w:asciiTheme="majorBidi" w:hAnsiTheme="majorBidi" w:cstheme="majorBidi"/>
          <w:sz w:val="24"/>
          <w:szCs w:val="24"/>
        </w:rPr>
        <w:t xml:space="preserve">First, </w:t>
      </w:r>
      <w:r w:rsidR="00E816DE">
        <w:rPr>
          <w:rFonts w:asciiTheme="majorBidi" w:hAnsiTheme="majorBidi" w:cstheme="majorBidi"/>
          <w:sz w:val="24"/>
          <w:szCs w:val="24"/>
        </w:rPr>
        <w:t>adapt</w:t>
      </w:r>
      <w:r w:rsidR="005C7C42">
        <w:rPr>
          <w:rFonts w:asciiTheme="majorBidi" w:hAnsiTheme="majorBidi" w:cstheme="majorBidi"/>
          <w:sz w:val="24"/>
          <w:szCs w:val="24"/>
        </w:rPr>
        <w:t xml:space="preserve"> reservoir </w:t>
      </w:r>
      <w:r w:rsidR="00E816DE">
        <w:rPr>
          <w:rFonts w:asciiTheme="majorBidi" w:hAnsiTheme="majorBidi" w:cstheme="majorBidi"/>
          <w:sz w:val="24"/>
          <w:szCs w:val="24"/>
        </w:rPr>
        <w:t xml:space="preserve">releases to </w:t>
      </w:r>
      <w:r w:rsidR="005C7C42">
        <w:rPr>
          <w:rFonts w:asciiTheme="majorBidi" w:hAnsiTheme="majorBidi" w:cstheme="majorBidi"/>
          <w:sz w:val="24"/>
          <w:szCs w:val="24"/>
        </w:rPr>
        <w:t>inflow – the available resource</w:t>
      </w:r>
      <w:r w:rsidR="00140D78">
        <w:rPr>
          <w:rFonts w:asciiTheme="majorBidi" w:hAnsiTheme="majorBidi" w:cstheme="majorBidi"/>
          <w:sz w:val="24"/>
          <w:szCs w:val="24"/>
        </w:rPr>
        <w:t xml:space="preserve">. Second, </w:t>
      </w:r>
      <w:r w:rsidR="00941FB1">
        <w:rPr>
          <w:rFonts w:asciiTheme="majorBidi" w:hAnsiTheme="majorBidi" w:cstheme="majorBidi"/>
          <w:sz w:val="24"/>
          <w:szCs w:val="24"/>
        </w:rPr>
        <w:t>split</w:t>
      </w:r>
      <w:r w:rsidR="005C7C42">
        <w:rPr>
          <w:rFonts w:asciiTheme="majorBidi" w:hAnsiTheme="majorBidi" w:cstheme="majorBidi"/>
          <w:sz w:val="24"/>
          <w:szCs w:val="24"/>
        </w:rPr>
        <w:t xml:space="preserve"> </w:t>
      </w:r>
      <w:r w:rsidR="00941FB1">
        <w:rPr>
          <w:rFonts w:asciiTheme="majorBidi" w:hAnsiTheme="majorBidi" w:cstheme="majorBidi"/>
          <w:sz w:val="24"/>
          <w:szCs w:val="24"/>
        </w:rPr>
        <w:t>each</w:t>
      </w:r>
      <w:r w:rsidR="00140D78">
        <w:rPr>
          <w:rFonts w:asciiTheme="majorBidi" w:hAnsiTheme="majorBidi" w:cstheme="majorBidi"/>
          <w:sz w:val="24"/>
          <w:szCs w:val="24"/>
        </w:rPr>
        <w:t xml:space="preserve"> year’s</w:t>
      </w:r>
      <w:r w:rsidR="005C7C42">
        <w:rPr>
          <w:rFonts w:asciiTheme="majorBidi" w:hAnsiTheme="majorBidi" w:cstheme="majorBidi"/>
          <w:sz w:val="24"/>
          <w:szCs w:val="24"/>
        </w:rPr>
        <w:t xml:space="preserve"> inflow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>among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 xml:space="preserve">the parties. </w:t>
      </w:r>
      <w:r w:rsidR="00456C8F">
        <w:rPr>
          <w:rFonts w:asciiTheme="majorBidi" w:hAnsiTheme="majorBidi" w:cstheme="majorBidi"/>
          <w:sz w:val="24"/>
          <w:szCs w:val="24"/>
        </w:rPr>
        <w:t>P</w:t>
      </w:r>
      <w:r w:rsidR="00121550">
        <w:rPr>
          <w:rFonts w:asciiTheme="majorBidi" w:hAnsiTheme="majorBidi" w:cstheme="majorBidi"/>
          <w:sz w:val="24"/>
          <w:szCs w:val="24"/>
        </w:rPr>
        <w:t>arties can</w:t>
      </w:r>
      <w:r w:rsidR="00D86B8A">
        <w:rPr>
          <w:rFonts w:asciiTheme="majorBidi" w:hAnsiTheme="majorBidi" w:cstheme="majorBidi"/>
          <w:sz w:val="24"/>
          <w:szCs w:val="24"/>
        </w:rPr>
        <w:t xml:space="preserve"> negotiate shares or they can calculate shares </w:t>
      </w:r>
      <w:r w:rsidR="006E069B">
        <w:rPr>
          <w:rFonts w:asciiTheme="majorBidi" w:hAnsiTheme="majorBidi" w:cstheme="majorBidi"/>
          <w:sz w:val="24"/>
          <w:szCs w:val="24"/>
        </w:rPr>
        <w:t xml:space="preserve">at each Lake Mead elevation tier </w:t>
      </w:r>
      <w:r w:rsidR="00D86B8A">
        <w:rPr>
          <w:rFonts w:asciiTheme="majorBidi" w:hAnsiTheme="majorBidi" w:cstheme="majorBidi"/>
          <w:sz w:val="24"/>
          <w:szCs w:val="24"/>
        </w:rPr>
        <w:t xml:space="preserve">from their customary delivery targets and mandatory conservation volumes </w:t>
      </w:r>
      <w:r w:rsidR="000B4C69">
        <w:rPr>
          <w:rFonts w:asciiTheme="majorBidi" w:hAnsiTheme="majorBidi" w:cstheme="majorBidi"/>
          <w:sz w:val="24"/>
          <w:szCs w:val="24"/>
        </w:rPr>
        <w:t xml:space="preserve">(Appendix A). </w:t>
      </w:r>
      <w:r w:rsidR="008C64B5">
        <w:rPr>
          <w:rFonts w:asciiTheme="majorBidi" w:hAnsiTheme="majorBidi" w:cstheme="majorBidi"/>
          <w:sz w:val="24"/>
          <w:szCs w:val="24"/>
        </w:rPr>
        <w:t>Third</w:t>
      </w:r>
      <w:r w:rsidR="002B4728">
        <w:rPr>
          <w:rFonts w:asciiTheme="majorBidi" w:hAnsiTheme="majorBidi" w:cstheme="majorBidi"/>
          <w:sz w:val="24"/>
          <w:szCs w:val="24"/>
        </w:rPr>
        <w:t xml:space="preserve">, </w:t>
      </w:r>
      <w:r w:rsidR="00BD09DB">
        <w:rPr>
          <w:rFonts w:asciiTheme="majorBidi" w:hAnsiTheme="majorBidi" w:cstheme="majorBidi"/>
          <w:sz w:val="24"/>
          <w:szCs w:val="24"/>
        </w:rPr>
        <w:t>compute</w:t>
      </w:r>
      <w:r w:rsidR="008C64B5">
        <w:rPr>
          <w:rFonts w:asciiTheme="majorBidi" w:hAnsiTheme="majorBidi" w:cstheme="majorBidi"/>
          <w:sz w:val="24"/>
          <w:szCs w:val="24"/>
        </w:rPr>
        <w:t xml:space="preserve"> each party’s available water as their s</w:t>
      </w:r>
      <w:r w:rsidR="00E57E47">
        <w:rPr>
          <w:rFonts w:asciiTheme="majorBidi" w:hAnsiTheme="majorBidi" w:cstheme="majorBidi"/>
          <w:sz w:val="24"/>
          <w:szCs w:val="24"/>
        </w:rPr>
        <w:t>hare</w:t>
      </w:r>
      <w:r w:rsidR="0080364A">
        <w:rPr>
          <w:rFonts w:asciiTheme="majorBidi" w:hAnsiTheme="majorBidi" w:cstheme="majorBidi"/>
          <w:sz w:val="24"/>
          <w:szCs w:val="24"/>
        </w:rPr>
        <w:t xml:space="preserve"> </w:t>
      </w:r>
      <w:r w:rsidR="007953B4">
        <w:rPr>
          <w:rFonts w:asciiTheme="majorBidi" w:hAnsiTheme="majorBidi" w:cstheme="majorBidi"/>
          <w:sz w:val="24"/>
          <w:szCs w:val="24"/>
        </w:rPr>
        <w:t xml:space="preserve">of </w:t>
      </w:r>
      <w:r w:rsidR="00FC6332">
        <w:rPr>
          <w:rFonts w:asciiTheme="majorBidi" w:hAnsiTheme="majorBidi" w:cstheme="majorBidi"/>
          <w:sz w:val="24"/>
          <w:szCs w:val="24"/>
        </w:rPr>
        <w:t>reservoir inflow</w:t>
      </w:r>
      <w:r w:rsidR="008C64B5">
        <w:rPr>
          <w:rFonts w:asciiTheme="majorBidi" w:hAnsiTheme="majorBidi" w:cstheme="majorBidi"/>
          <w:sz w:val="24"/>
          <w:szCs w:val="24"/>
        </w:rPr>
        <w:t xml:space="preserve">, plus </w:t>
      </w:r>
      <w:r w:rsidR="002B4728">
        <w:rPr>
          <w:rFonts w:asciiTheme="majorBidi" w:hAnsiTheme="majorBidi" w:cstheme="majorBidi"/>
          <w:sz w:val="24"/>
          <w:szCs w:val="24"/>
        </w:rPr>
        <w:t>s</w:t>
      </w:r>
      <w:r w:rsidR="007953B4">
        <w:rPr>
          <w:rFonts w:asciiTheme="majorBidi" w:hAnsiTheme="majorBidi" w:cstheme="majorBidi"/>
          <w:sz w:val="24"/>
          <w:szCs w:val="24"/>
        </w:rPr>
        <w:t xml:space="preserve">hare of </w:t>
      </w:r>
      <w:r w:rsidR="00987951">
        <w:rPr>
          <w:rFonts w:asciiTheme="majorBidi" w:hAnsiTheme="majorBidi" w:cstheme="majorBidi"/>
          <w:sz w:val="24"/>
          <w:szCs w:val="24"/>
        </w:rPr>
        <w:t xml:space="preserve">reservoir </w:t>
      </w:r>
      <w:r w:rsidR="0080364A">
        <w:rPr>
          <w:rFonts w:asciiTheme="majorBidi" w:hAnsiTheme="majorBidi" w:cstheme="majorBidi"/>
          <w:sz w:val="24"/>
          <w:szCs w:val="24"/>
        </w:rPr>
        <w:t>storage</w:t>
      </w:r>
      <w:r w:rsidR="008C64B5">
        <w:rPr>
          <w:rFonts w:asciiTheme="majorBidi" w:hAnsiTheme="majorBidi" w:cstheme="majorBidi"/>
          <w:sz w:val="24"/>
          <w:szCs w:val="24"/>
        </w:rPr>
        <w:t>, minus share of reservoir evaporation</w:t>
      </w:r>
      <w:r w:rsidR="000B4C69">
        <w:rPr>
          <w:rFonts w:asciiTheme="majorBidi" w:hAnsiTheme="majorBidi" w:cstheme="majorBidi"/>
          <w:sz w:val="24"/>
          <w:szCs w:val="24"/>
        </w:rPr>
        <w:t xml:space="preserve">. </w:t>
      </w:r>
      <w:r w:rsidR="008C64B5">
        <w:rPr>
          <w:rFonts w:asciiTheme="majorBidi" w:hAnsiTheme="majorBidi" w:cstheme="majorBidi"/>
          <w:sz w:val="24"/>
          <w:szCs w:val="24"/>
        </w:rPr>
        <w:t xml:space="preserve">In the first year </w:t>
      </w:r>
      <w:r w:rsidR="00E816DE">
        <w:rPr>
          <w:rFonts w:asciiTheme="majorBidi" w:hAnsiTheme="majorBidi" w:cstheme="majorBidi"/>
          <w:sz w:val="24"/>
          <w:szCs w:val="24"/>
        </w:rPr>
        <w:t>managers adapt releases to inflow</w:t>
      </w:r>
      <w:r w:rsidR="008C64B5">
        <w:rPr>
          <w:rFonts w:asciiTheme="majorBidi" w:hAnsiTheme="majorBidi" w:cstheme="majorBidi"/>
          <w:sz w:val="24"/>
          <w:szCs w:val="24"/>
        </w:rPr>
        <w:t>, a</w:t>
      </w:r>
      <w:r w:rsidR="000B4C69">
        <w:rPr>
          <w:rFonts w:asciiTheme="majorBidi" w:hAnsiTheme="majorBidi" w:cstheme="majorBidi"/>
          <w:sz w:val="24"/>
          <w:szCs w:val="24"/>
        </w:rPr>
        <w:t xml:space="preserve"> party’s reservoir storage </w:t>
      </w:r>
      <w:r w:rsidR="00E816DE">
        <w:rPr>
          <w:rFonts w:asciiTheme="majorBidi" w:hAnsiTheme="majorBidi" w:cstheme="majorBidi"/>
          <w:sz w:val="24"/>
          <w:szCs w:val="24"/>
        </w:rPr>
        <w:t>will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E816DE">
        <w:rPr>
          <w:rFonts w:asciiTheme="majorBidi" w:hAnsiTheme="majorBidi" w:cstheme="majorBidi"/>
          <w:sz w:val="24"/>
          <w:szCs w:val="24"/>
        </w:rPr>
        <w:t xml:space="preserve">be </w:t>
      </w:r>
      <w:r w:rsidR="000B4C69">
        <w:rPr>
          <w:rFonts w:asciiTheme="majorBidi" w:hAnsiTheme="majorBidi" w:cstheme="majorBidi"/>
          <w:sz w:val="24"/>
          <w:szCs w:val="24"/>
        </w:rPr>
        <w:t>their</w:t>
      </w:r>
      <w:r w:rsidR="00B81A83">
        <w:rPr>
          <w:rFonts w:asciiTheme="majorBidi" w:hAnsiTheme="majorBidi" w:cstheme="majorBidi"/>
          <w:sz w:val="24"/>
          <w:szCs w:val="24"/>
        </w:rPr>
        <w:t xml:space="preserve"> conservation account balance plus </w:t>
      </w:r>
      <w:r w:rsidR="00F02C42">
        <w:rPr>
          <w:rFonts w:asciiTheme="majorBidi" w:hAnsiTheme="majorBidi" w:cstheme="majorBidi"/>
          <w:sz w:val="24"/>
          <w:szCs w:val="24"/>
        </w:rPr>
        <w:t>share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206960">
        <w:rPr>
          <w:rFonts w:asciiTheme="majorBidi" w:hAnsiTheme="majorBidi" w:cstheme="majorBidi"/>
          <w:sz w:val="24"/>
          <w:szCs w:val="24"/>
        </w:rPr>
        <w:t xml:space="preserve">of the remaining active storage that is not the protection volume </w:t>
      </w:r>
      <w:r w:rsidR="006E069B">
        <w:rPr>
          <w:rFonts w:asciiTheme="majorBidi" w:hAnsiTheme="majorBidi" w:cstheme="majorBidi"/>
          <w:sz w:val="24"/>
          <w:szCs w:val="24"/>
        </w:rPr>
        <w:t>n</w:t>
      </w:r>
      <w:r w:rsidR="00206960">
        <w:rPr>
          <w:rFonts w:asciiTheme="majorBidi" w:hAnsiTheme="majorBidi" w:cstheme="majorBidi"/>
          <w:sz w:val="24"/>
          <w:szCs w:val="24"/>
        </w:rPr>
        <w:t xml:space="preserve">or a conservation account balance. </w:t>
      </w:r>
      <w:r w:rsidR="00BD09DB">
        <w:rPr>
          <w:rFonts w:asciiTheme="majorBidi" w:hAnsiTheme="majorBidi" w:cstheme="majorBidi"/>
          <w:sz w:val="24"/>
          <w:szCs w:val="24"/>
        </w:rPr>
        <w:t>Steps 2 and 3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987951">
        <w:rPr>
          <w:rFonts w:asciiTheme="majorBidi" w:hAnsiTheme="majorBidi" w:cstheme="majorBidi"/>
          <w:sz w:val="24"/>
          <w:szCs w:val="24"/>
        </w:rPr>
        <w:t>give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part</w:t>
      </w:r>
      <w:r w:rsidR="00987951">
        <w:rPr>
          <w:rFonts w:asciiTheme="majorBidi" w:hAnsiTheme="majorBidi" w:cstheme="majorBidi"/>
          <w:sz w:val="24"/>
          <w:szCs w:val="24"/>
        </w:rPr>
        <w:t>ies more water</w:t>
      </w:r>
      <w:r w:rsidR="00443C96">
        <w:rPr>
          <w:rFonts w:asciiTheme="majorBidi" w:hAnsiTheme="majorBidi" w:cstheme="majorBidi"/>
          <w:sz w:val="24"/>
          <w:szCs w:val="24"/>
        </w:rPr>
        <w:t xml:space="preserve"> to</w:t>
      </w:r>
      <w:r w:rsidR="00FC6332">
        <w:rPr>
          <w:rFonts w:asciiTheme="majorBidi" w:hAnsiTheme="majorBidi" w:cstheme="majorBidi"/>
          <w:sz w:val="24"/>
          <w:szCs w:val="24"/>
        </w:rPr>
        <w:t xml:space="preserve"> manage</w:t>
      </w:r>
      <w:r w:rsidR="00987951">
        <w:rPr>
          <w:rFonts w:asciiTheme="majorBidi" w:hAnsiTheme="majorBidi" w:cstheme="majorBidi"/>
          <w:sz w:val="24"/>
          <w:szCs w:val="24"/>
        </w:rPr>
        <w:t xml:space="preserve"> than </w:t>
      </w:r>
      <w:r w:rsidR="00AB1F85">
        <w:rPr>
          <w:rFonts w:asciiTheme="majorBidi" w:hAnsiTheme="majorBidi" w:cstheme="majorBidi"/>
          <w:sz w:val="24"/>
          <w:szCs w:val="24"/>
        </w:rPr>
        <w:t>was</w:t>
      </w:r>
      <w:r w:rsidR="00206960">
        <w:rPr>
          <w:rFonts w:asciiTheme="majorBidi" w:hAnsiTheme="majorBidi" w:cstheme="majorBidi"/>
          <w:sz w:val="24"/>
          <w:szCs w:val="24"/>
        </w:rPr>
        <w:t xml:space="preserve"> i</w:t>
      </w:r>
      <w:r w:rsidR="00987951">
        <w:rPr>
          <w:rFonts w:asciiTheme="majorBidi" w:hAnsiTheme="majorBidi" w:cstheme="majorBidi"/>
          <w:sz w:val="24"/>
          <w:szCs w:val="24"/>
        </w:rPr>
        <w:t>n their conservation account</w:t>
      </w:r>
      <w:r w:rsidR="0080364A">
        <w:rPr>
          <w:rFonts w:asciiTheme="majorBidi" w:hAnsiTheme="majorBidi" w:cstheme="majorBidi"/>
          <w:sz w:val="24"/>
          <w:szCs w:val="24"/>
        </w:rPr>
        <w:t xml:space="preserve">. </w:t>
      </w:r>
      <w:r w:rsidR="00081308">
        <w:rPr>
          <w:rFonts w:asciiTheme="majorBidi" w:hAnsiTheme="majorBidi" w:cstheme="majorBidi"/>
          <w:sz w:val="24"/>
          <w:szCs w:val="24"/>
        </w:rPr>
        <w:t>The third step also</w:t>
      </w:r>
      <w:r w:rsidR="00990C75">
        <w:rPr>
          <w:rFonts w:asciiTheme="majorBidi" w:hAnsiTheme="majorBidi" w:cstheme="majorBidi"/>
          <w:sz w:val="24"/>
          <w:szCs w:val="24"/>
        </w:rPr>
        <w:t xml:space="preserve"> give</w:t>
      </w:r>
      <w:r w:rsidR="00081308">
        <w:rPr>
          <w:rFonts w:asciiTheme="majorBidi" w:hAnsiTheme="majorBidi" w:cstheme="majorBidi"/>
          <w:sz w:val="24"/>
          <w:szCs w:val="24"/>
        </w:rPr>
        <w:t>s</w:t>
      </w:r>
      <w:r w:rsidR="00990C75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e</w:t>
      </w:r>
      <w:r w:rsidR="00FF03E5">
        <w:rPr>
          <w:rFonts w:asciiTheme="majorBidi" w:hAnsiTheme="majorBidi" w:cstheme="majorBidi"/>
          <w:sz w:val="24"/>
          <w:szCs w:val="24"/>
        </w:rPr>
        <w:t>ach party</w:t>
      </w:r>
      <w:r w:rsidR="00B53D80">
        <w:rPr>
          <w:rFonts w:asciiTheme="majorBidi" w:hAnsiTheme="majorBidi" w:cstheme="majorBidi"/>
          <w:sz w:val="24"/>
          <w:szCs w:val="24"/>
        </w:rPr>
        <w:t xml:space="preserve"> more flexibility to </w:t>
      </w:r>
      <w:r w:rsidR="008E10BC">
        <w:rPr>
          <w:rFonts w:asciiTheme="majorBidi" w:hAnsiTheme="majorBidi" w:cstheme="majorBidi"/>
          <w:sz w:val="24"/>
          <w:szCs w:val="24"/>
        </w:rPr>
        <w:t xml:space="preserve">conserve, </w:t>
      </w:r>
      <w:r w:rsidR="00556E51">
        <w:rPr>
          <w:rFonts w:asciiTheme="majorBidi" w:hAnsiTheme="majorBidi" w:cstheme="majorBidi"/>
          <w:sz w:val="24"/>
          <w:szCs w:val="24"/>
        </w:rPr>
        <w:t>release</w:t>
      </w:r>
      <w:r>
        <w:rPr>
          <w:rFonts w:asciiTheme="majorBidi" w:hAnsiTheme="majorBidi" w:cstheme="majorBidi"/>
          <w:sz w:val="24"/>
          <w:szCs w:val="24"/>
        </w:rPr>
        <w:t>,</w:t>
      </w:r>
      <w:r w:rsidR="00556E51">
        <w:rPr>
          <w:rFonts w:asciiTheme="majorBidi" w:hAnsiTheme="majorBidi" w:cstheme="majorBidi"/>
          <w:sz w:val="24"/>
          <w:szCs w:val="24"/>
        </w:rPr>
        <w:t xml:space="preserve"> </w:t>
      </w:r>
      <w:r w:rsidR="008E10BC">
        <w:rPr>
          <w:rFonts w:asciiTheme="majorBidi" w:hAnsiTheme="majorBidi" w:cstheme="majorBidi"/>
          <w:sz w:val="24"/>
          <w:szCs w:val="24"/>
        </w:rPr>
        <w:t xml:space="preserve">and </w:t>
      </w:r>
      <w:r w:rsidR="00556E51">
        <w:rPr>
          <w:rFonts w:asciiTheme="majorBidi" w:hAnsiTheme="majorBidi" w:cstheme="majorBidi"/>
          <w:sz w:val="24"/>
          <w:szCs w:val="24"/>
        </w:rPr>
        <w:t>consume</w:t>
      </w:r>
      <w:r w:rsidR="00146C3F">
        <w:rPr>
          <w:rFonts w:asciiTheme="majorBidi" w:hAnsiTheme="majorBidi" w:cstheme="majorBidi"/>
          <w:sz w:val="24"/>
          <w:szCs w:val="24"/>
        </w:rPr>
        <w:t xml:space="preserve"> water</w:t>
      </w:r>
      <w:r w:rsidR="00990C75">
        <w:rPr>
          <w:rFonts w:asciiTheme="majorBidi" w:hAnsiTheme="majorBidi" w:cstheme="majorBidi"/>
          <w:sz w:val="24"/>
          <w:szCs w:val="24"/>
        </w:rPr>
        <w:t xml:space="preserve"> within their </w:t>
      </w:r>
      <w:r w:rsidR="008C64B5">
        <w:rPr>
          <w:rFonts w:asciiTheme="majorBidi" w:hAnsiTheme="majorBidi" w:cstheme="majorBidi"/>
          <w:sz w:val="24"/>
          <w:szCs w:val="24"/>
        </w:rPr>
        <w:t>available water</w:t>
      </w:r>
      <w:r w:rsidR="00146C3F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B53D80">
        <w:rPr>
          <w:rFonts w:asciiTheme="majorBidi" w:hAnsiTheme="majorBidi" w:cstheme="majorBidi"/>
          <w:sz w:val="24"/>
          <w:szCs w:val="24"/>
        </w:rPr>
        <w:t>.</w:t>
      </w:r>
      <w:r w:rsidR="003A72DF">
        <w:rPr>
          <w:rFonts w:asciiTheme="majorBidi" w:hAnsiTheme="majorBidi" w:cstheme="majorBidi"/>
          <w:sz w:val="24"/>
          <w:szCs w:val="24"/>
        </w:rPr>
        <w:t xml:space="preserve"> </w:t>
      </w:r>
      <w:r w:rsidR="00E816DE" w:rsidRPr="00E3616A">
        <w:rPr>
          <w:rFonts w:asciiTheme="majorBidi" w:hAnsiTheme="majorBidi" w:cstheme="majorBidi"/>
          <w:b/>
          <w:bCs/>
          <w:sz w:val="24"/>
          <w:szCs w:val="24"/>
        </w:rPr>
        <w:t>Adapting reservoir operations to inflow</w:t>
      </w:r>
      <w:r w:rsidR="008C64B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D09DB" w:rsidRPr="00E3616A">
        <w:rPr>
          <w:rFonts w:asciiTheme="majorBidi" w:hAnsiTheme="majorBidi" w:cstheme="majorBidi"/>
          <w:b/>
          <w:bCs/>
          <w:sz w:val="24"/>
          <w:szCs w:val="24"/>
        </w:rPr>
        <w:t>offers</w:t>
      </w:r>
      <w:r w:rsidR="008C64B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 parties </w:t>
      </w:r>
      <w:r w:rsidR="00AB1F8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a </w:t>
      </w:r>
      <w:r w:rsidR="008C64B5" w:rsidRPr="00E3616A">
        <w:rPr>
          <w:rFonts w:asciiTheme="majorBidi" w:hAnsiTheme="majorBidi" w:cstheme="majorBidi"/>
          <w:b/>
          <w:bCs/>
          <w:sz w:val="24"/>
          <w:szCs w:val="24"/>
        </w:rPr>
        <w:t>m</w:t>
      </w:r>
      <w:r w:rsidR="003A72DF" w:rsidRPr="00E3616A">
        <w:rPr>
          <w:rFonts w:asciiTheme="majorBidi" w:hAnsiTheme="majorBidi" w:cstheme="majorBidi"/>
          <w:b/>
          <w:bCs/>
          <w:sz w:val="24"/>
          <w:szCs w:val="24"/>
        </w:rPr>
        <w:t>ore flexib</w:t>
      </w:r>
      <w:r w:rsidR="00AB1F8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le, </w:t>
      </w:r>
      <w:r w:rsidR="003A72DF" w:rsidRPr="00E3616A">
        <w:rPr>
          <w:rFonts w:asciiTheme="majorBidi" w:hAnsiTheme="majorBidi" w:cstheme="majorBidi"/>
          <w:b/>
          <w:bCs/>
          <w:sz w:val="24"/>
          <w:szCs w:val="24"/>
        </w:rPr>
        <w:t>independen</w:t>
      </w:r>
      <w:r w:rsidR="00AB1F85" w:rsidRPr="00E3616A">
        <w:rPr>
          <w:rFonts w:asciiTheme="majorBidi" w:hAnsiTheme="majorBidi" w:cstheme="majorBidi"/>
          <w:b/>
          <w:bCs/>
          <w:sz w:val="24"/>
          <w:szCs w:val="24"/>
        </w:rPr>
        <w:t>t, and positive process</w:t>
      </w:r>
      <w:r w:rsidR="003A72DF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 to manage </w:t>
      </w:r>
      <w:r w:rsidR="00BD09DB" w:rsidRPr="00E3616A">
        <w:rPr>
          <w:rFonts w:asciiTheme="majorBidi" w:hAnsiTheme="majorBidi" w:cstheme="majorBidi"/>
          <w:b/>
          <w:bCs/>
          <w:sz w:val="24"/>
          <w:szCs w:val="24"/>
        </w:rPr>
        <w:t>Lake Mead</w:t>
      </w:r>
      <w:r w:rsidR="00081308">
        <w:rPr>
          <w:rFonts w:asciiTheme="majorBidi" w:hAnsiTheme="majorBidi" w:cstheme="majorBidi"/>
          <w:sz w:val="24"/>
          <w:szCs w:val="24"/>
        </w:rPr>
        <w:t>.</w:t>
      </w:r>
    </w:p>
    <w:p w14:paraId="086B4BE1" w14:textId="3678A124" w:rsidR="003C0204" w:rsidRPr="00E83638" w:rsidRDefault="00941FB1" w:rsidP="00C502E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AB1F85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positive process is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95743D">
        <w:rPr>
          <w:rFonts w:asciiTheme="majorBidi" w:hAnsiTheme="majorBidi" w:cstheme="majorBidi"/>
          <w:sz w:val="24"/>
          <w:szCs w:val="24"/>
        </w:rPr>
        <w:t>built into</w:t>
      </w:r>
      <w:r w:rsidR="0066310F">
        <w:rPr>
          <w:rFonts w:asciiTheme="majorBidi" w:hAnsiTheme="majorBidi" w:cstheme="majorBidi"/>
          <w:sz w:val="24"/>
          <w:szCs w:val="24"/>
        </w:rPr>
        <w:t xml:space="preserve"> a new </w:t>
      </w:r>
      <w:r w:rsidR="008E10BC">
        <w:rPr>
          <w:rFonts w:asciiTheme="majorBidi" w:hAnsiTheme="majorBidi" w:cstheme="majorBidi"/>
          <w:sz w:val="24"/>
          <w:szCs w:val="24"/>
        </w:rPr>
        <w:t>cloud-based</w:t>
      </w:r>
      <w:r w:rsidR="0066310F">
        <w:rPr>
          <w:rFonts w:asciiTheme="majorBidi" w:hAnsiTheme="majorBidi" w:cstheme="majorBidi"/>
          <w:sz w:val="24"/>
          <w:szCs w:val="24"/>
        </w:rPr>
        <w:t>, interactive model for a combined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Lake Powell-Lake Mead system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EF28B7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&lt;EndNote&gt;&lt;Cite&gt;&lt;Author&gt;Rosenberg&lt;/Author&gt;&lt;Year&gt;2021&lt;/Year&gt;&lt;RecNum&gt;2789&lt;/RecNum&gt;&lt;DisplayText&gt;(Rosenberg, 2021d)&lt;/DisplayText&gt;&lt;record&gt;&lt;rec-number&gt;2789&lt;/rec-number&gt;&lt;foreign-keys&gt;&lt;key app="EN" db-id="xxt5ta9pd995dwesap0pdzzp2weaz0w9werf" timestamp="1620873547"&gt;2789&lt;/key&gt;&lt;/foreign-keys&gt;&lt;ref-type name="Web Page"&gt;12&lt;/ref-type&gt;&lt;contributors&gt;&lt;authors&gt;&lt;author&gt;David E. Rosenberg&lt;/author&gt;&lt;/authors&gt;&lt;/contributors&gt;&lt;titles&gt;&lt;title&gt;Pilot flex accounting to encourage more water conservation in a combined Lake Powell-Lake Mead system&lt;/title&gt;&lt;/titles&gt;&lt;dates&gt;&lt;year&gt;2021&lt;/year&gt;&lt;/dates&gt;&lt;urls&gt;&lt;related-urls&gt;&lt;url&gt;https://github.com/dzeke/ColoradoRiverCoding/tree/main/ModelMusings&lt;/url&gt;&lt;/related-urls&gt;&lt;/urls&gt;&lt;/record&gt;&lt;/Cite&gt;&lt;/EndNote&gt;</w:instrText>
      </w:r>
      <w:r w:rsidR="00EF28B7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2021d)</w:t>
      </w:r>
      <w:r w:rsidR="00EF28B7">
        <w:rPr>
          <w:rFonts w:asciiTheme="majorBidi" w:hAnsiTheme="majorBidi" w:cstheme="majorBidi"/>
          <w:sz w:val="24"/>
          <w:szCs w:val="24"/>
        </w:rPr>
        <w:fldChar w:fldCharType="end"/>
      </w:r>
      <w:r w:rsidR="00C502E4">
        <w:rPr>
          <w:rFonts w:asciiTheme="majorBidi" w:hAnsiTheme="majorBidi" w:cstheme="majorBidi"/>
          <w:sz w:val="24"/>
          <w:szCs w:val="24"/>
        </w:rPr>
        <w:t>.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66310F">
        <w:rPr>
          <w:rFonts w:asciiTheme="majorBidi" w:hAnsiTheme="majorBidi" w:cstheme="majorBidi"/>
          <w:sz w:val="24"/>
          <w:szCs w:val="24"/>
        </w:rPr>
        <w:t>Multiple p</w:t>
      </w:r>
      <w:r w:rsidR="00C502E4">
        <w:rPr>
          <w:rFonts w:asciiTheme="majorBidi" w:hAnsiTheme="majorBidi" w:cstheme="majorBidi"/>
          <w:sz w:val="24"/>
          <w:szCs w:val="24"/>
        </w:rPr>
        <w:t>articipants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>can</w:t>
      </w:r>
      <w:r w:rsidR="00C502E4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 xml:space="preserve">synchronously </w:t>
      </w:r>
      <w:r w:rsidR="00E83638">
        <w:rPr>
          <w:rFonts w:asciiTheme="majorBidi" w:hAnsiTheme="majorBidi" w:cstheme="majorBidi"/>
          <w:sz w:val="24"/>
          <w:szCs w:val="24"/>
        </w:rPr>
        <w:t xml:space="preserve">connect, </w:t>
      </w:r>
      <w:r>
        <w:rPr>
          <w:rFonts w:asciiTheme="majorBidi" w:hAnsiTheme="majorBidi" w:cstheme="majorBidi"/>
          <w:sz w:val="24"/>
          <w:szCs w:val="24"/>
        </w:rPr>
        <w:t xml:space="preserve">assign roles, track and split inflow, </w:t>
      </w:r>
      <w:r w:rsidR="0095743D">
        <w:rPr>
          <w:rFonts w:asciiTheme="majorBidi" w:hAnsiTheme="majorBidi" w:cstheme="majorBidi"/>
          <w:sz w:val="24"/>
          <w:szCs w:val="24"/>
        </w:rPr>
        <w:t xml:space="preserve">and conserve and consume </w:t>
      </w:r>
      <w:r>
        <w:rPr>
          <w:rFonts w:asciiTheme="majorBidi" w:hAnsiTheme="majorBidi" w:cstheme="majorBidi"/>
          <w:sz w:val="24"/>
          <w:szCs w:val="24"/>
        </w:rPr>
        <w:t>within their available water</w:t>
      </w:r>
      <w:r w:rsidR="0095743D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AB1F85">
        <w:rPr>
          <w:rFonts w:asciiTheme="majorBidi" w:hAnsiTheme="majorBidi" w:cstheme="majorBidi"/>
          <w:sz w:val="24"/>
          <w:szCs w:val="24"/>
        </w:rPr>
        <w:t xml:space="preserve">. As participants track </w:t>
      </w:r>
      <w:r w:rsidR="006454CD">
        <w:rPr>
          <w:rFonts w:asciiTheme="majorBidi" w:hAnsiTheme="majorBidi" w:cstheme="majorBidi"/>
          <w:sz w:val="24"/>
          <w:szCs w:val="24"/>
        </w:rPr>
        <w:t xml:space="preserve">year-to-year </w:t>
      </w:r>
      <w:r w:rsidR="00AB1F85">
        <w:rPr>
          <w:rFonts w:asciiTheme="majorBidi" w:hAnsiTheme="majorBidi" w:cstheme="majorBidi"/>
          <w:sz w:val="24"/>
          <w:szCs w:val="24"/>
        </w:rPr>
        <w:t xml:space="preserve">storage </w:t>
      </w:r>
      <w:r w:rsidR="00E3616A">
        <w:rPr>
          <w:rFonts w:asciiTheme="majorBidi" w:hAnsiTheme="majorBidi" w:cstheme="majorBidi"/>
          <w:sz w:val="24"/>
          <w:szCs w:val="24"/>
        </w:rPr>
        <w:t>and adapt their conservation choices to</w:t>
      </w:r>
      <w:r w:rsidR="00AB1F85">
        <w:rPr>
          <w:rFonts w:asciiTheme="majorBidi" w:hAnsiTheme="majorBidi" w:cstheme="majorBidi"/>
          <w:sz w:val="24"/>
          <w:szCs w:val="24"/>
        </w:rPr>
        <w:t xml:space="preserve"> other participant’s moves, </w:t>
      </w:r>
      <w:r w:rsidR="00E3616A">
        <w:rPr>
          <w:rFonts w:asciiTheme="majorBidi" w:hAnsiTheme="majorBidi" w:cstheme="majorBidi"/>
          <w:sz w:val="24"/>
          <w:szCs w:val="24"/>
        </w:rPr>
        <w:t>parties</w:t>
      </w:r>
      <w:r w:rsidR="00AB1F85">
        <w:rPr>
          <w:rFonts w:asciiTheme="majorBidi" w:hAnsiTheme="majorBidi" w:cstheme="majorBidi"/>
          <w:sz w:val="24"/>
          <w:szCs w:val="24"/>
        </w:rPr>
        <w:t xml:space="preserve"> can discuss the </w:t>
      </w:r>
      <w:r w:rsidR="00E3616A">
        <w:rPr>
          <w:rFonts w:asciiTheme="majorBidi" w:hAnsiTheme="majorBidi" w:cstheme="majorBidi"/>
          <w:sz w:val="24"/>
          <w:szCs w:val="24"/>
        </w:rPr>
        <w:t xml:space="preserve">positive </w:t>
      </w:r>
      <w:r w:rsidR="0026767C">
        <w:rPr>
          <w:rFonts w:asciiTheme="majorBidi" w:hAnsiTheme="majorBidi" w:cstheme="majorBidi"/>
          <w:sz w:val="24"/>
          <w:szCs w:val="24"/>
        </w:rPr>
        <w:t>features to include in renegotiations of Lake Mead and Lake Powell operations</w:t>
      </w:r>
      <w:r w:rsidR="00E47861" w:rsidRPr="00E83638">
        <w:rPr>
          <w:rFonts w:asciiTheme="majorBidi" w:hAnsiTheme="majorBidi" w:cstheme="majorBidi"/>
          <w:sz w:val="24"/>
          <w:szCs w:val="24"/>
        </w:rPr>
        <w:t>.</w:t>
      </w:r>
      <w:r w:rsidR="0066310F">
        <w:rPr>
          <w:rFonts w:asciiTheme="majorBidi" w:hAnsiTheme="majorBidi" w:cstheme="majorBidi"/>
          <w:sz w:val="24"/>
          <w:szCs w:val="24"/>
        </w:rPr>
        <w:t xml:space="preserve"> Download</w:t>
      </w:r>
      <w:r w:rsidR="008C64B5">
        <w:rPr>
          <w:rFonts w:asciiTheme="majorBidi" w:hAnsiTheme="majorBidi" w:cstheme="majorBidi"/>
          <w:sz w:val="24"/>
          <w:szCs w:val="24"/>
        </w:rPr>
        <w:t xml:space="preserve"> the tool</w:t>
      </w:r>
      <w:r w:rsidR="0066310F">
        <w:rPr>
          <w:rFonts w:asciiTheme="majorBidi" w:hAnsiTheme="majorBidi" w:cstheme="majorBidi"/>
          <w:sz w:val="24"/>
          <w:szCs w:val="24"/>
        </w:rPr>
        <w:t xml:space="preserve">, move into Google Sheets, </w:t>
      </w:r>
      <w:r w:rsidR="0026767C">
        <w:rPr>
          <w:rFonts w:asciiTheme="majorBidi" w:hAnsiTheme="majorBidi" w:cstheme="majorBidi"/>
          <w:sz w:val="24"/>
          <w:szCs w:val="24"/>
        </w:rPr>
        <w:t xml:space="preserve">and </w:t>
      </w:r>
      <w:r w:rsidR="008C64B5">
        <w:rPr>
          <w:rFonts w:asciiTheme="majorBidi" w:hAnsiTheme="majorBidi" w:cstheme="majorBidi"/>
          <w:sz w:val="24"/>
          <w:szCs w:val="24"/>
        </w:rPr>
        <w:t>invite colleagues</w:t>
      </w:r>
      <w:r w:rsidR="0026767C">
        <w:rPr>
          <w:rFonts w:asciiTheme="majorBidi" w:hAnsiTheme="majorBidi" w:cstheme="majorBidi"/>
          <w:sz w:val="24"/>
          <w:szCs w:val="24"/>
        </w:rPr>
        <w:t xml:space="preserve">. </w:t>
      </w:r>
      <w:r w:rsidR="00E3616A">
        <w:rPr>
          <w:rFonts w:asciiTheme="majorBidi" w:hAnsiTheme="majorBidi" w:cstheme="majorBidi"/>
          <w:sz w:val="24"/>
          <w:szCs w:val="24"/>
        </w:rPr>
        <w:t>Adaptively manage Colorado River water</w:t>
      </w:r>
      <w:r w:rsidR="0066310F">
        <w:rPr>
          <w:rFonts w:asciiTheme="majorBidi" w:hAnsiTheme="majorBidi" w:cstheme="majorBidi"/>
          <w:sz w:val="24"/>
          <w:szCs w:val="24"/>
        </w:rPr>
        <w:t>!</w:t>
      </w:r>
    </w:p>
    <w:p w14:paraId="48E283D6" w14:textId="77777777" w:rsidR="005F54E9" w:rsidRPr="001D2773" w:rsidRDefault="00004CA3" w:rsidP="004C4EE5">
      <w:pPr>
        <w:pStyle w:val="Heading1"/>
      </w:pPr>
      <w:r w:rsidRPr="001D2773">
        <w:t>Data, Model, and Code Availability</w:t>
      </w:r>
    </w:p>
    <w:p w14:paraId="0058B0A4" w14:textId="186800EE" w:rsidR="0083143F" w:rsidRPr="00D31512" w:rsidRDefault="00004CA3" w:rsidP="008314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data, models, code, and directions to generate </w:t>
      </w:r>
      <w:r w:rsidR="0081622B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 xml:space="preserve">figures </w:t>
      </w:r>
      <w:r w:rsidR="006E0688">
        <w:rPr>
          <w:rFonts w:asciiTheme="majorBidi" w:hAnsiTheme="majorBidi" w:cstheme="majorBidi"/>
          <w:sz w:val="24"/>
          <w:szCs w:val="24"/>
        </w:rPr>
        <w:t xml:space="preserve">and Table A1 </w:t>
      </w:r>
      <w:r>
        <w:rPr>
          <w:rFonts w:asciiTheme="majorBidi" w:hAnsiTheme="majorBidi" w:cstheme="majorBidi"/>
          <w:sz w:val="24"/>
          <w:szCs w:val="24"/>
        </w:rPr>
        <w:t xml:space="preserve">in this </w:t>
      </w:r>
      <w:r w:rsidR="004C4E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are available at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AuthorYear="1"&gt;&lt;Author&gt;Rosenberg&lt;/Author&gt;&lt;Year&gt;2021&lt;/Year&gt;&lt;RecNum&gt;2785&lt;/RecNum&gt;&lt;DisplayText&gt;Rosenberg (2021a)&lt;/DisplayText&gt;&lt;record&gt;&lt;rec-number&gt;2785&lt;/rec-number&gt;&lt;foreign-keys&gt;&lt;key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23161">
        <w:rPr>
          <w:rFonts w:asciiTheme="majorBidi" w:hAnsiTheme="majorBidi" w:cstheme="majorBidi"/>
          <w:noProof/>
          <w:sz w:val="24"/>
          <w:szCs w:val="24"/>
        </w:rPr>
        <w:t>Rosenberg (2021a)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F23161">
        <w:rPr>
          <w:rFonts w:asciiTheme="majorBidi" w:hAnsiTheme="majorBidi" w:cstheme="majorBidi"/>
          <w:sz w:val="24"/>
          <w:szCs w:val="24"/>
        </w:rPr>
        <w:t xml:space="preserve"> and </w:t>
      </w:r>
      <w:r w:rsidR="00F23161">
        <w:rPr>
          <w:rFonts w:asciiTheme="majorBidi" w:hAnsiTheme="majorBidi" w:cstheme="majorBidi"/>
          <w:sz w:val="24"/>
          <w:szCs w:val="24"/>
        </w:rPr>
        <w:fldChar w:fldCharType="begin"/>
      </w:r>
      <w:r w:rsidR="00BF30A1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AuthorYear="1"&gt;&lt;Author&gt;Rosenberg&lt;/Author&gt;&lt;Year&gt;2021&lt;/Year&gt;&lt;RecNum&gt;2786&lt;/RecNum&gt;&lt;DisplayText&gt;Rosenberg (2021c)&lt;/DisplayText&gt;&lt;record&gt;&lt;rec-number&gt;2786&lt;/rec-number&gt;&lt;foreign-keys&gt;&lt;key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Rosenberg&lt;/author&gt;&lt;/authors&gt;&lt;/contributors&gt;&lt;titles&gt;&lt;title&gt;Meady Steady Inflow Simulations&lt;/title&gt;&lt;/titles&gt;&lt;dates&gt;&lt;year&gt;2021&lt;/year&gt;&lt;/dates&gt;&lt;urls&gt;&lt;related-urls&gt;&lt;url&gt;https://github.com/dzeke/ColoradoRiverCoding/tree/main/MeadInflowSimulations&lt;/url&gt;&lt;/related-urls&gt;&lt;/urls&gt;&lt;/record&gt;&lt;/Cite&gt;&lt;/EndNote&gt;</w:instrText>
      </w:r>
      <w:r w:rsidR="00F23161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Rosenberg (2021c)</w:t>
      </w:r>
      <w:r w:rsidR="00F23161">
        <w:rPr>
          <w:rFonts w:asciiTheme="majorBidi" w:hAnsiTheme="majorBidi" w:cstheme="majorBidi"/>
          <w:sz w:val="24"/>
          <w:szCs w:val="24"/>
        </w:rPr>
        <w:fldChar w:fldCharType="end"/>
      </w:r>
      <w:r w:rsidR="006510E5">
        <w:rPr>
          <w:rFonts w:asciiTheme="majorBidi" w:hAnsiTheme="majorBidi" w:cstheme="majorBidi"/>
          <w:sz w:val="24"/>
          <w:szCs w:val="24"/>
        </w:rPr>
        <w:t xml:space="preserve">. </w:t>
      </w:r>
    </w:p>
    <w:p w14:paraId="574AFB46" w14:textId="53CF2DEF" w:rsidR="0028676C" w:rsidRDefault="0028676C" w:rsidP="004C4EE5">
      <w:pPr>
        <w:pStyle w:val="Heading1"/>
      </w:pPr>
      <w:r w:rsidRPr="0028676C">
        <w:lastRenderedPageBreak/>
        <w:t>Acknowledgements</w:t>
      </w:r>
    </w:p>
    <w:p w14:paraId="4E221199" w14:textId="12C27887" w:rsidR="00AB3EDE" w:rsidRDefault="0066310F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Colorado River managers and experts gave feedback that improved the manuscript and</w:t>
      </w:r>
      <w:r w:rsidR="008E10BC">
        <w:rPr>
          <w:rFonts w:asciiTheme="majorBidi" w:hAnsiTheme="majorBidi" w:cstheme="majorBidi"/>
          <w:sz w:val="24"/>
          <w:szCs w:val="24"/>
        </w:rPr>
        <w:t>/or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the cloud-based </w:t>
      </w:r>
      <w:r>
        <w:rPr>
          <w:rFonts w:asciiTheme="majorBidi" w:hAnsiTheme="majorBidi" w:cstheme="majorBidi"/>
          <w:sz w:val="24"/>
          <w:szCs w:val="24"/>
        </w:rPr>
        <w:t>interactive model</w:t>
      </w:r>
      <w:r w:rsidR="0026767C">
        <w:rPr>
          <w:rFonts w:asciiTheme="majorBidi" w:hAnsiTheme="majorBidi" w:cstheme="majorBidi"/>
          <w:sz w:val="24"/>
          <w:szCs w:val="24"/>
        </w:rPr>
        <w:t xml:space="preserve"> of the Colorado River basin</w:t>
      </w:r>
      <w:r w:rsidR="00EF28B7">
        <w:rPr>
          <w:rFonts w:asciiTheme="majorBidi" w:hAnsiTheme="majorBidi" w:cstheme="majorBidi"/>
          <w:sz w:val="24"/>
          <w:szCs w:val="24"/>
        </w:rPr>
        <w:t>.</w:t>
      </w:r>
    </w:p>
    <w:p w14:paraId="6826E1FB" w14:textId="5D608CBC" w:rsidR="0083143F" w:rsidRDefault="0083143F" w:rsidP="004C4EE5">
      <w:pPr>
        <w:pStyle w:val="Heading1"/>
      </w:pPr>
      <w:r>
        <w:t>Requested Citation</w:t>
      </w:r>
    </w:p>
    <w:p w14:paraId="61C9B501" w14:textId="4B361FA5" w:rsidR="00D86B8A" w:rsidRDefault="0083143F" w:rsidP="0028676C">
      <w:pPr>
        <w:rPr>
          <w:rStyle w:val="Hyperlink"/>
          <w:rFonts w:asciiTheme="majorBidi" w:hAnsiTheme="majorBidi" w:cstheme="majorBidi"/>
          <w:sz w:val="24"/>
          <w:szCs w:val="24"/>
        </w:rPr>
      </w:pPr>
      <w:r w:rsidRPr="0083143F">
        <w:rPr>
          <w:rFonts w:asciiTheme="majorBidi" w:hAnsiTheme="majorBidi" w:cstheme="majorBidi"/>
          <w:sz w:val="24"/>
          <w:szCs w:val="24"/>
        </w:rPr>
        <w:t>David E. Rosenberg (20</w:t>
      </w:r>
      <w:r>
        <w:rPr>
          <w:rFonts w:asciiTheme="majorBidi" w:hAnsiTheme="majorBidi" w:cstheme="majorBidi"/>
          <w:sz w:val="24"/>
          <w:szCs w:val="24"/>
        </w:rPr>
        <w:t>21</w:t>
      </w:r>
      <w:r w:rsidRPr="0083143F">
        <w:rPr>
          <w:rFonts w:asciiTheme="majorBidi" w:hAnsiTheme="majorBidi" w:cstheme="majorBidi"/>
          <w:sz w:val="24"/>
          <w:szCs w:val="24"/>
        </w:rPr>
        <w:t>). "</w:t>
      </w:r>
      <w:bookmarkStart w:id="0" w:name="_GoBack"/>
      <w:bookmarkEnd w:id="0"/>
      <w:r w:rsidR="00E816DE" w:rsidRPr="00E816DE">
        <w:rPr>
          <w:rFonts w:asciiTheme="majorBidi" w:hAnsiTheme="majorBidi" w:cstheme="majorBidi"/>
          <w:sz w:val="24"/>
          <w:szCs w:val="24"/>
        </w:rPr>
        <w:t xml:space="preserve">Adapt Lake Mead </w:t>
      </w:r>
      <w:r w:rsidR="007D5247">
        <w:rPr>
          <w:rFonts w:asciiTheme="majorBidi" w:hAnsiTheme="majorBidi" w:cstheme="majorBidi"/>
          <w:sz w:val="24"/>
          <w:szCs w:val="24"/>
        </w:rPr>
        <w:t>releases</w:t>
      </w:r>
      <w:r w:rsidR="00E816DE" w:rsidRPr="00E816DE">
        <w:rPr>
          <w:rFonts w:asciiTheme="majorBidi" w:hAnsiTheme="majorBidi" w:cstheme="majorBidi"/>
          <w:sz w:val="24"/>
          <w:szCs w:val="24"/>
        </w:rPr>
        <w:t xml:space="preserve"> to inflow to slow reservoir draw down</w:t>
      </w:r>
      <w:r w:rsidR="00E47861">
        <w:rPr>
          <w:rFonts w:asciiTheme="majorBidi" w:hAnsiTheme="majorBidi" w:cstheme="majorBidi"/>
          <w:sz w:val="24"/>
          <w:szCs w:val="24"/>
        </w:rPr>
        <w:t>.</w:t>
      </w:r>
      <w:r w:rsidRPr="0083143F">
        <w:rPr>
          <w:rFonts w:asciiTheme="majorBidi" w:hAnsiTheme="majorBidi" w:cstheme="majorBidi"/>
          <w:sz w:val="24"/>
          <w:szCs w:val="24"/>
        </w:rPr>
        <w:t xml:space="preserve">" Utah State University. Logan, Utah. </w:t>
      </w:r>
      <w:hyperlink r:id="rId12" w:history="1">
        <w:r w:rsidR="00A40B93" w:rsidRPr="00693D66">
          <w:rPr>
            <w:rStyle w:val="Hyperlink"/>
            <w:rFonts w:asciiTheme="majorBidi" w:hAnsiTheme="majorBidi" w:cstheme="majorBidi"/>
            <w:sz w:val="24"/>
            <w:szCs w:val="24"/>
          </w:rPr>
          <w:t>https://github.com/dzeke/ColoradoRiverCoding/raw/main/BlogDrafts/2-AdaptLakeMeadOperationsToInflowsToSlowReservoirDrawDown.docx</w:t>
        </w:r>
      </w:hyperlink>
      <w:r w:rsidR="00941FB1" w:rsidRPr="00A40B93">
        <w:rPr>
          <w:rFonts w:asciiTheme="majorBidi" w:hAnsiTheme="majorBidi" w:cstheme="majorBidi"/>
          <w:sz w:val="24"/>
          <w:szCs w:val="24"/>
        </w:rPr>
        <w:t>.</w:t>
      </w:r>
      <w:r w:rsidR="00A40B93">
        <w:rPr>
          <w:rStyle w:val="Hyperlink"/>
        </w:rPr>
        <w:t xml:space="preserve"> </w:t>
      </w:r>
      <w:r w:rsidR="00941FB1" w:rsidRPr="00A40B93">
        <w:rPr>
          <w:rStyle w:val="Hyperlink"/>
        </w:rPr>
        <w:t xml:space="preserve"> </w:t>
      </w:r>
    </w:p>
    <w:p w14:paraId="692A6A89" w14:textId="77777777" w:rsidR="00941FB1" w:rsidRDefault="00941FB1" w:rsidP="0028676C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8965218" w14:textId="77777777" w:rsidR="004C4EE5" w:rsidRDefault="004C4EE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5C03EF3F" w14:textId="423EA6EB" w:rsidR="0083143F" w:rsidRPr="00D86B8A" w:rsidRDefault="00D86B8A" w:rsidP="004C4EE5">
      <w:pPr>
        <w:pStyle w:val="Heading1"/>
      </w:pPr>
      <w:r w:rsidRPr="00D86B8A">
        <w:lastRenderedPageBreak/>
        <w:t>Appendix A. Estimate Share of Reservoir Inflow</w:t>
      </w:r>
      <w:r w:rsidR="0083143F" w:rsidRPr="00D86B8A">
        <w:t xml:space="preserve"> </w:t>
      </w:r>
      <w:r w:rsidRPr="00D86B8A">
        <w:t>from Customary Delivery Targets and Mandatory Conservation Volumes.</w:t>
      </w:r>
    </w:p>
    <w:p w14:paraId="1E72651D" w14:textId="4C88BE24" w:rsidR="00945161" w:rsidRDefault="00D86B8A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appendix estimate</w:t>
      </w:r>
      <w:r w:rsidR="000B4C69">
        <w:rPr>
          <w:rFonts w:asciiTheme="majorBidi" w:hAnsiTheme="majorBidi" w:cstheme="majorBidi"/>
          <w:sz w:val="24"/>
          <w:szCs w:val="24"/>
        </w:rPr>
        <w:t>s</w:t>
      </w:r>
      <w:r w:rsidR="004C4EE5">
        <w:rPr>
          <w:rFonts w:asciiTheme="majorBidi" w:hAnsiTheme="majorBidi" w:cstheme="majorBidi"/>
          <w:sz w:val="24"/>
          <w:szCs w:val="24"/>
        </w:rPr>
        <w:t xml:space="preserve"> Mexico’s and</w:t>
      </w:r>
      <w:r>
        <w:rPr>
          <w:rFonts w:asciiTheme="majorBidi" w:hAnsiTheme="majorBidi" w:cstheme="majorBidi"/>
          <w:sz w:val="24"/>
          <w:szCs w:val="24"/>
        </w:rPr>
        <w:t xml:space="preserve"> each Lower Basin party’s share of reservoir inflow from their customary delivery target and mandatory conservation volume</w:t>
      </w:r>
      <w:r w:rsidR="00530596">
        <w:rPr>
          <w:rFonts w:asciiTheme="majorBidi" w:hAnsiTheme="majorBidi" w:cstheme="majorBidi"/>
          <w:sz w:val="24"/>
          <w:szCs w:val="24"/>
        </w:rPr>
        <w:t xml:space="preserve"> listed in </w:t>
      </w:r>
      <w:r w:rsidR="004C4EE5">
        <w:rPr>
          <w:rFonts w:asciiTheme="majorBidi" w:hAnsiTheme="majorBidi" w:cstheme="majorBidi"/>
          <w:sz w:val="24"/>
          <w:szCs w:val="24"/>
        </w:rPr>
        <w:t xml:space="preserve">Minute 323 and </w:t>
      </w:r>
      <w:r w:rsidR="0026767C">
        <w:rPr>
          <w:rFonts w:asciiTheme="majorBidi" w:hAnsiTheme="majorBidi" w:cstheme="majorBidi"/>
          <w:sz w:val="24"/>
          <w:szCs w:val="24"/>
        </w:rPr>
        <w:t>the Lower Basin</w:t>
      </w:r>
      <w:r w:rsidR="00530596">
        <w:rPr>
          <w:rFonts w:asciiTheme="majorBidi" w:hAnsiTheme="majorBidi" w:cstheme="majorBidi"/>
          <w:sz w:val="24"/>
          <w:szCs w:val="24"/>
        </w:rPr>
        <w:t xml:space="preserve"> drought contingency plan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Converting into a share is desirable </w:t>
      </w:r>
      <w:r w:rsidR="004C4EE5">
        <w:rPr>
          <w:rFonts w:asciiTheme="majorBidi" w:hAnsiTheme="majorBidi" w:cstheme="majorBidi"/>
          <w:sz w:val="24"/>
          <w:szCs w:val="24"/>
        </w:rPr>
        <w:t>and</w:t>
      </w:r>
      <w:r>
        <w:rPr>
          <w:rFonts w:asciiTheme="majorBidi" w:hAnsiTheme="majorBidi" w:cstheme="majorBidi"/>
          <w:sz w:val="24"/>
          <w:szCs w:val="24"/>
        </w:rPr>
        <w:t xml:space="preserve"> give</w:t>
      </w:r>
      <w:r w:rsidR="004C4EE5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</w:t>
      </w:r>
      <w:r>
        <w:rPr>
          <w:rFonts w:asciiTheme="majorBidi" w:hAnsiTheme="majorBidi" w:cstheme="majorBidi"/>
          <w:sz w:val="24"/>
          <w:szCs w:val="24"/>
        </w:rPr>
        <w:t>parties more flexibility to adapt to changing inflows</w:t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0B4C6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&lt;EndNote&gt;&lt;Cite&gt;&lt;Author&gt;Kuhn&lt;/Author&gt;&lt;Year&gt;2019&lt;/Year&gt;&lt;RecNum&gt;2780&lt;/RecNum&gt;&lt;DisplayText&gt;(Kuhn and Fleck, 2019)&lt;/DisplayText&gt;&lt;record&gt;&lt;rec-number&gt;2780&lt;/rec-number&gt;&lt;foreign-keys&gt;&lt;key app="EN" db-id="xxt5ta9pd995dwesap0pdzzp2weaz0w9werf" timestamp="1620673300"&gt;2780&lt;/key&gt;&lt;/foreign-keys&gt;&lt;ref-type name="Book"&gt;6&lt;/ref-type&gt;&lt;contributors&gt;&lt;authors&gt;&lt;author&gt;Eric Kuhn&lt;/author&gt;&lt;author&gt;John Fleck&lt;/author&gt;&lt;/authors&gt;&lt;/contributors&gt;&lt;titles&gt;&lt;title&gt;Science Be Dammed: How Ignoring Inconvenient Science Drained the Colorado River&lt;/title&gt;&lt;/titles&gt;&lt;section&gt;288&lt;/section&gt;&lt;dates&gt;&lt;year&gt;2019&lt;/year&gt;&lt;pub-dates&gt;&lt;date&gt;November&lt;/date&gt;&lt;/pub-dates&gt;&lt;/dates&gt;&lt;publisher&gt;University of Arizona Press&lt;/publisher&gt;&lt;urls&gt;&lt;/urls&gt;&lt;/record&gt;&lt;/Cite&gt;&lt;/EndNote&gt;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0B4C69">
        <w:rPr>
          <w:rFonts w:asciiTheme="majorBidi" w:hAnsiTheme="majorBidi" w:cstheme="majorBidi"/>
          <w:noProof/>
          <w:sz w:val="24"/>
          <w:szCs w:val="24"/>
        </w:rPr>
        <w:t>(Kuhn and Fleck,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945161">
        <w:rPr>
          <w:rFonts w:asciiTheme="majorBidi" w:hAnsiTheme="majorBidi" w:cstheme="majorBidi"/>
          <w:sz w:val="24"/>
          <w:szCs w:val="24"/>
        </w:rPr>
        <w:t>Converting into a share also allows the parties to build on the</w:t>
      </w:r>
      <w:r w:rsidR="000B4C69">
        <w:rPr>
          <w:rFonts w:asciiTheme="majorBidi" w:hAnsiTheme="majorBidi" w:cstheme="majorBidi"/>
          <w:sz w:val="24"/>
          <w:szCs w:val="24"/>
        </w:rPr>
        <w:t>ir</w:t>
      </w:r>
      <w:r w:rsidR="00945161">
        <w:rPr>
          <w:rFonts w:asciiTheme="majorBidi" w:hAnsiTheme="majorBidi" w:cstheme="majorBidi"/>
          <w:sz w:val="24"/>
          <w:szCs w:val="24"/>
        </w:rPr>
        <w:t xml:space="preserve"> </w:t>
      </w:r>
      <w:r w:rsidR="00530596">
        <w:rPr>
          <w:rFonts w:asciiTheme="majorBidi" w:hAnsiTheme="majorBidi" w:cstheme="majorBidi"/>
          <w:sz w:val="24"/>
          <w:szCs w:val="24"/>
        </w:rPr>
        <w:t xml:space="preserve">existing </w:t>
      </w:r>
      <w:r w:rsidR="004C4EE5">
        <w:rPr>
          <w:rFonts w:asciiTheme="majorBidi" w:hAnsiTheme="majorBidi" w:cstheme="majorBidi"/>
          <w:sz w:val="24"/>
          <w:szCs w:val="24"/>
        </w:rPr>
        <w:t xml:space="preserve">agreements </w:t>
      </w:r>
      <w:r w:rsidR="004C4EE5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4C4EE5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4C4EE5">
        <w:rPr>
          <w:rFonts w:asciiTheme="majorBidi" w:hAnsiTheme="majorBidi" w:cstheme="majorBidi"/>
          <w:sz w:val="24"/>
          <w:szCs w:val="24"/>
        </w:rPr>
        <w:fldChar w:fldCharType="end"/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>rather than negotiate a new agreement.</w:t>
      </w:r>
      <w:r w:rsidR="0026767C">
        <w:rPr>
          <w:rFonts w:asciiTheme="majorBidi" w:hAnsiTheme="majorBidi" w:cstheme="majorBidi"/>
          <w:sz w:val="24"/>
          <w:szCs w:val="24"/>
        </w:rPr>
        <w:t xml:space="preserve"> </w:t>
      </w:r>
      <w:r w:rsidR="00D51C70">
        <w:rPr>
          <w:rFonts w:asciiTheme="majorBidi" w:hAnsiTheme="majorBidi" w:cstheme="majorBidi"/>
          <w:sz w:val="24"/>
          <w:szCs w:val="24"/>
        </w:rPr>
        <w:t>T</w:t>
      </w:r>
      <w:r w:rsidR="0026767C">
        <w:rPr>
          <w:rFonts w:asciiTheme="majorBidi" w:hAnsiTheme="majorBidi" w:cstheme="majorBidi"/>
          <w:sz w:val="24"/>
          <w:szCs w:val="24"/>
        </w:rPr>
        <w:t>he Upper Basin states split inflow by share</w:t>
      </w:r>
      <w:r w:rsidR="00D51C70">
        <w:rPr>
          <w:rFonts w:asciiTheme="majorBidi" w:hAnsiTheme="majorBidi" w:cstheme="majorBidi"/>
          <w:sz w:val="24"/>
          <w:szCs w:val="24"/>
        </w:rPr>
        <w:t xml:space="preserve"> in their 1948 Compact </w:t>
      </w:r>
      <w:r w:rsidR="00BD09DB">
        <w:rPr>
          <w:rFonts w:asciiTheme="majorBidi" w:hAnsiTheme="majorBidi" w:cstheme="majorBidi"/>
          <w:sz w:val="24"/>
          <w:szCs w:val="24"/>
        </w:rPr>
        <w:fldChar w:fldCharType="begin"/>
      </w:r>
      <w:r w:rsidR="00BD09D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&lt;EndNote&gt;&lt;Cite&gt;&lt;Author&gt;Carson&lt;/Author&gt;&lt;Year&gt;1948&lt;/Year&gt;&lt;RecNum&gt;2817&lt;/RecNum&gt;&lt;DisplayText&gt;(Carson et al., 1948)&lt;/DisplayText&gt;&lt;record&gt;&lt;rec-number&gt;2817&lt;/rec-number&gt;&lt;foreign-keys&gt;&lt;key app="EN" db-id="xxt5ta9pd995dwesap0pdzzp2weaz0w9werf" timestamp="1631055497"&gt;2817&lt;/key&gt;&lt;/foreign-keys&gt;&lt;ref-type name="Web Page"&gt;12&lt;/ref-type&gt;&lt;contributors&gt;&lt;authors&gt;&lt;author&gt;Charles A Carson&lt;/author&gt;&lt;author&gt;Clifford H. Stone&lt;/author&gt;&lt;author&gt;Fred E. Wilson&lt;/author&gt;&lt;author&gt;Edward H. Watson&lt;/author&gt;&lt;author&gt;L. C. Bishop&lt;/author&gt;&lt;/authors&gt;&lt;/contributors&gt;&lt;titles&gt;&lt;title&gt;Upper Colorado River Basin Compact&lt;/title&gt;&lt;/titles&gt;&lt;volume&gt;2021&lt;/volume&gt;&lt;number&gt;September 7&lt;/number&gt;&lt;dates&gt;&lt;year&gt;1948&lt;/year&gt;&lt;/dates&gt;&lt;publisher&gt;U.S. Bureau of Reclamation&lt;/publisher&gt;&lt;urls&gt;&lt;related-urls&gt;&lt;url&gt;https://www.usbr.gov/lc/region/g1000/pdfiles/ucbsnact.pdf&lt;/url&gt;&lt;/related-urls&gt;&lt;/urls&gt;&lt;/record&gt;&lt;/Cite&gt;&lt;/EndNote&gt;</w:instrText>
      </w:r>
      <w:r w:rsid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BD09DB">
        <w:rPr>
          <w:rFonts w:asciiTheme="majorBidi" w:hAnsiTheme="majorBidi" w:cstheme="majorBidi"/>
          <w:noProof/>
          <w:sz w:val="24"/>
          <w:szCs w:val="24"/>
        </w:rPr>
        <w:t>(Carson et al., 1948)</w:t>
      </w:r>
      <w:r w:rsidR="00BD09DB">
        <w:rPr>
          <w:rFonts w:asciiTheme="majorBidi" w:hAnsiTheme="majorBidi" w:cstheme="majorBidi"/>
          <w:sz w:val="24"/>
          <w:szCs w:val="24"/>
        </w:rPr>
        <w:fldChar w:fldCharType="end"/>
      </w:r>
      <w:r w:rsidR="00D51C70">
        <w:rPr>
          <w:rFonts w:asciiTheme="majorBidi" w:hAnsiTheme="majorBidi" w:cstheme="majorBidi"/>
          <w:sz w:val="24"/>
          <w:szCs w:val="24"/>
        </w:rPr>
        <w:t>.</w:t>
      </w:r>
    </w:p>
    <w:p w14:paraId="7994CBAB" w14:textId="5174219C" w:rsidR="00D86B8A" w:rsidRDefault="00530596" w:rsidP="009451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Each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and Mexico </w:t>
      </w:r>
      <w:r>
        <w:rPr>
          <w:rFonts w:asciiTheme="majorBidi" w:hAnsiTheme="majorBidi" w:cstheme="majorBidi"/>
          <w:sz w:val="24"/>
          <w:szCs w:val="24"/>
        </w:rPr>
        <w:t>party</w:t>
      </w:r>
      <w:r w:rsidR="00D86B8A">
        <w:rPr>
          <w:rFonts w:asciiTheme="majorBidi" w:hAnsiTheme="majorBidi" w:cstheme="majorBidi"/>
          <w:sz w:val="24"/>
          <w:szCs w:val="24"/>
        </w:rPr>
        <w:t xml:space="preserve"> share</w:t>
      </w:r>
      <w:r w:rsidR="00945161">
        <w:rPr>
          <w:rFonts w:asciiTheme="majorBidi" w:hAnsiTheme="majorBidi" w:cstheme="majorBidi"/>
          <w:sz w:val="24"/>
          <w:szCs w:val="24"/>
        </w:rPr>
        <w:t xml:space="preserve"> of inflow</w:t>
      </w:r>
      <w:r w:rsidR="00D86B8A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 xml:space="preserve">depends on </w:t>
      </w:r>
      <w:r w:rsidR="0026767C">
        <w:rPr>
          <w:rFonts w:asciiTheme="majorBidi" w:hAnsiTheme="majorBidi" w:cstheme="majorBidi"/>
          <w:sz w:val="24"/>
          <w:szCs w:val="24"/>
        </w:rPr>
        <w:t>Lake Mead</w:t>
      </w:r>
      <w:r w:rsidR="00945161">
        <w:rPr>
          <w:rFonts w:asciiTheme="majorBidi" w:hAnsiTheme="majorBidi" w:cstheme="majorBidi"/>
          <w:sz w:val="24"/>
          <w:szCs w:val="24"/>
        </w:rPr>
        <w:t xml:space="preserve"> elevation</w:t>
      </w:r>
      <w:r w:rsidR="00D86B8A">
        <w:rPr>
          <w:rFonts w:asciiTheme="majorBidi" w:hAnsiTheme="majorBidi" w:cstheme="majorBidi"/>
          <w:sz w:val="24"/>
          <w:szCs w:val="24"/>
        </w:rPr>
        <w:t xml:space="preserve"> because the mandatory conservation volumes vary by reservoir elevation.</w:t>
      </w:r>
      <w:r w:rsidR="00945161">
        <w:rPr>
          <w:rFonts w:asciiTheme="majorBidi" w:hAnsiTheme="majorBidi" w:cstheme="majorBidi"/>
          <w:sz w:val="24"/>
          <w:szCs w:val="24"/>
        </w:rPr>
        <w:t xml:space="preserve"> Each party </w:t>
      </w:r>
      <w:r w:rsidR="00945161" w:rsidRPr="00945161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945161">
        <w:rPr>
          <w:rFonts w:asciiTheme="majorBidi" w:hAnsiTheme="majorBidi" w:cstheme="majorBidi"/>
          <w:sz w:val="24"/>
          <w:szCs w:val="24"/>
        </w:rPr>
        <w:t xml:space="preserve">’s share of inflow at reservoir elevation </w:t>
      </w:r>
      <w:r w:rsidR="00945161" w:rsidRPr="00530596">
        <w:rPr>
          <w:rFonts w:asciiTheme="majorBidi" w:hAnsiTheme="majorBidi" w:cstheme="majorBidi"/>
          <w:i/>
          <w:iCs/>
          <w:sz w:val="24"/>
          <w:szCs w:val="24"/>
        </w:rPr>
        <w:t>e</w:t>
      </w:r>
      <w:r w:rsidR="00945161">
        <w:rPr>
          <w:rFonts w:asciiTheme="majorBidi" w:hAnsiTheme="majorBidi" w:cstheme="majorBidi"/>
          <w:sz w:val="24"/>
          <w:szCs w:val="24"/>
        </w:rPr>
        <w:t xml:space="preserve"> is</w:t>
      </w:r>
      <w:r>
        <w:rPr>
          <w:rFonts w:asciiTheme="majorBidi" w:hAnsiTheme="majorBidi" w:cstheme="majorBidi"/>
          <w:sz w:val="24"/>
          <w:szCs w:val="24"/>
        </w:rPr>
        <w:t xml:space="preserve"> the ratio of (a) the party’s </w:t>
      </w:r>
      <w:r w:rsidR="000B4C69">
        <w:rPr>
          <w:rFonts w:asciiTheme="majorBidi" w:hAnsiTheme="majorBidi" w:cstheme="majorBidi"/>
          <w:sz w:val="24"/>
          <w:szCs w:val="24"/>
        </w:rPr>
        <w:t xml:space="preserve">individual </w:t>
      </w:r>
      <w:r>
        <w:rPr>
          <w:rFonts w:asciiTheme="majorBidi" w:hAnsiTheme="majorBidi" w:cstheme="majorBidi"/>
          <w:sz w:val="24"/>
          <w:szCs w:val="24"/>
        </w:rPr>
        <w:t xml:space="preserve">delivery after mandatory conservation to (b) the total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all parties </w:t>
      </w:r>
      <w:r>
        <w:rPr>
          <w:rFonts w:asciiTheme="majorBidi" w:hAnsiTheme="majorBidi" w:cstheme="majorBidi"/>
          <w:sz w:val="24"/>
          <w:szCs w:val="24"/>
        </w:rPr>
        <w:t xml:space="preserve">after </w:t>
      </w:r>
      <w:r w:rsidR="000B4C69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 xml:space="preserve">mandatory conservation (Eq. 1).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</w:t>
      </w:r>
      <w:r>
        <w:rPr>
          <w:rFonts w:asciiTheme="majorBidi" w:hAnsiTheme="majorBidi" w:cstheme="majorBidi"/>
          <w:sz w:val="24"/>
          <w:szCs w:val="24"/>
        </w:rPr>
        <w:t>each party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4C4EE5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0B4C69">
        <w:rPr>
          <w:rFonts w:asciiTheme="majorBidi" w:hAnsiTheme="majorBidi" w:cstheme="majorBidi"/>
          <w:sz w:val="24"/>
          <w:szCs w:val="24"/>
        </w:rPr>
        <w:t xml:space="preserve"> is their</w:t>
      </w:r>
      <w:r>
        <w:rPr>
          <w:rFonts w:asciiTheme="majorBidi" w:hAnsiTheme="majorBidi" w:cstheme="majorBidi"/>
          <w:sz w:val="24"/>
          <w:szCs w:val="24"/>
        </w:rPr>
        <w:t xml:space="preserve"> Customary </w:t>
      </w:r>
      <w:proofErr w:type="spellStart"/>
      <w:r>
        <w:rPr>
          <w:rFonts w:asciiTheme="majorBidi" w:hAnsiTheme="majorBidi" w:cstheme="majorBidi"/>
          <w:sz w:val="24"/>
          <w:szCs w:val="24"/>
        </w:rPr>
        <w:t>Delivery</w:t>
      </w:r>
      <w:r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 minus the </w:t>
      </w:r>
      <w:r w:rsidR="004C4EE5">
        <w:rPr>
          <w:rFonts w:asciiTheme="majorBidi" w:hAnsiTheme="majorBidi" w:cstheme="majorBidi"/>
          <w:sz w:val="24"/>
          <w:szCs w:val="24"/>
        </w:rPr>
        <w:t>M</w:t>
      </w:r>
      <w:r>
        <w:rPr>
          <w:rFonts w:asciiTheme="majorBidi" w:hAnsiTheme="majorBidi" w:cstheme="majorBidi"/>
          <w:sz w:val="24"/>
          <w:szCs w:val="24"/>
        </w:rPr>
        <w:t xml:space="preserve">andatory </w:t>
      </w:r>
      <w:proofErr w:type="spellStart"/>
      <w:r w:rsidR="004C4EE5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onservation</w:t>
      </w:r>
      <w:r w:rsidR="004C4EE5"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</w:t>
      </w:r>
      <w:r w:rsidR="000B4C69">
        <w:rPr>
          <w:rFonts w:asciiTheme="majorBidi" w:hAnsiTheme="majorBidi" w:cstheme="majorBidi"/>
          <w:sz w:val="24"/>
          <w:szCs w:val="24"/>
        </w:rPr>
        <w:t>. T</w:t>
      </w:r>
      <w:r>
        <w:rPr>
          <w:rFonts w:asciiTheme="majorBidi" w:hAnsiTheme="majorBidi" w:cstheme="majorBidi"/>
          <w:sz w:val="24"/>
          <w:szCs w:val="24"/>
        </w:rPr>
        <w:t xml:space="preserve">he Customary Deliveries are 2.8, 0.3, 4.4, and 1.5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 for Arizona, Nevada, California, and Mexico. </w:t>
      </w:r>
      <w:r w:rsidR="00D51C70">
        <w:rPr>
          <w:rFonts w:asciiTheme="majorBidi" w:hAnsiTheme="majorBidi" w:cstheme="majorBidi"/>
          <w:sz w:val="24"/>
          <w:szCs w:val="24"/>
        </w:rPr>
        <w:t>The calculated shares of inflow are near identical for the 8 reservoir elevation tiers (Table A1).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5"/>
        <w:gridCol w:w="900"/>
      </w:tblGrid>
      <w:tr w:rsidR="00530596" w14:paraId="5110FF76" w14:textId="77777777" w:rsidTr="00530596">
        <w:tc>
          <w:tcPr>
            <w:tcW w:w="8635" w:type="dxa"/>
          </w:tcPr>
          <w:p w14:paraId="7938C2FE" w14:textId="77777777" w:rsidR="00530596" w:rsidRDefault="007641A9" w:rsidP="00530596">
            <w:pPr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Share of Inflow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p,e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Customary Delivery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Mandatory Conservation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p,e</m:t>
                            </m:r>
                          </m:sub>
                        </m:sSub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p</m:t>
                        </m:r>
                      </m:sub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Customary Delivery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Mandatory Conservation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p,e</m:t>
                                </m:r>
                              </m:sub>
                            </m:sSub>
                          </m:e>
                        </m:d>
                      </m:e>
                    </m:nary>
                  </m:den>
                </m:f>
              </m:oMath>
            </m:oMathPara>
          </w:p>
          <w:p w14:paraId="0FB61372" w14:textId="77777777" w:rsidR="00530596" w:rsidRDefault="00530596" w:rsidP="0094516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5714B92E" w14:textId="5BEDC024" w:rsidR="00530596" w:rsidRDefault="00530596" w:rsidP="0053059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(Eq. 1)</w:t>
            </w:r>
          </w:p>
        </w:tc>
      </w:tr>
    </w:tbl>
    <w:p w14:paraId="6BF56D29" w14:textId="77777777" w:rsidR="00BD09DB" w:rsidRDefault="00BD09DB" w:rsidP="0094516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972B76A" w14:textId="16BD01A9" w:rsidR="00530596" w:rsidRPr="000B4C69" w:rsidRDefault="00530596" w:rsidP="0094516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B4C69">
        <w:rPr>
          <w:rFonts w:asciiTheme="majorBidi" w:hAnsiTheme="majorBidi" w:cstheme="majorBidi"/>
          <w:b/>
          <w:bCs/>
          <w:sz w:val="24"/>
          <w:szCs w:val="24"/>
        </w:rPr>
        <w:t>Table A1. Share of reservoir inflow calculated from customary deliveries and mandatory conservation volumes.</w:t>
      </w:r>
    </w:p>
    <w:p w14:paraId="74A289AC" w14:textId="73D4547F" w:rsidR="00530596" w:rsidRDefault="00530596" w:rsidP="00945161">
      <w:pPr>
        <w:rPr>
          <w:rFonts w:asciiTheme="majorBidi" w:hAnsiTheme="majorBidi" w:cstheme="majorBidi"/>
          <w:sz w:val="24"/>
          <w:szCs w:val="24"/>
        </w:rPr>
      </w:pPr>
      <w:r w:rsidRPr="00530596">
        <w:rPr>
          <w:noProof/>
        </w:rPr>
        <w:drawing>
          <wp:inline distT="0" distB="0" distL="0" distR="0" wp14:anchorId="648A1D89" wp14:editId="0CECCF2B">
            <wp:extent cx="3900805" cy="202946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6262" w14:textId="77777777" w:rsidR="00D86B8A" w:rsidRPr="0083143F" w:rsidRDefault="00D86B8A" w:rsidP="0028676C">
      <w:pPr>
        <w:rPr>
          <w:rFonts w:asciiTheme="majorBidi" w:hAnsiTheme="majorBidi" w:cstheme="majorBidi"/>
          <w:sz w:val="24"/>
          <w:szCs w:val="24"/>
        </w:rPr>
      </w:pPr>
    </w:p>
    <w:p w14:paraId="3D57C97B" w14:textId="77777777" w:rsidR="004C4EE5" w:rsidRDefault="004C4EE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0DC10232" w14:textId="39D862EC" w:rsidR="00436FB2" w:rsidRPr="0028676C" w:rsidRDefault="00436FB2" w:rsidP="004C4EE5">
      <w:pPr>
        <w:pStyle w:val="Heading1"/>
      </w:pPr>
      <w:r>
        <w:lastRenderedPageBreak/>
        <w:t>References</w:t>
      </w:r>
    </w:p>
    <w:p w14:paraId="000BA6A7" w14:textId="30846F80" w:rsidR="00FC3897" w:rsidRPr="00FC3897" w:rsidRDefault="00FC409E" w:rsidP="00FC3897">
      <w:pPr>
        <w:pStyle w:val="EndNoteBibliography"/>
        <w:spacing w:after="0"/>
        <w:ind w:left="720" w:hanging="720"/>
      </w:pPr>
      <w:r w:rsidRPr="00BD09DB">
        <w:rPr>
          <w:rFonts w:asciiTheme="majorBidi" w:hAnsiTheme="majorBidi" w:cstheme="majorBidi"/>
          <w:sz w:val="24"/>
          <w:szCs w:val="24"/>
        </w:rPr>
        <w:fldChar w:fldCharType="begin"/>
      </w:r>
      <w:r w:rsidRPr="00BD09DB">
        <w:rPr>
          <w:rFonts w:asciiTheme="majorBidi" w:hAnsiTheme="majorBidi" w:cstheme="majorBidi"/>
          <w:sz w:val="24"/>
          <w:szCs w:val="24"/>
        </w:rPr>
        <w:instrText xml:space="preserve"> ADDIN EN.REFLIST </w:instrText>
      </w:r>
      <w:r w:rsidRP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FC3897" w:rsidRPr="00FC3897">
        <w:t xml:space="preserve">Carson, C. A., Stone, C. H., Wilson, F. E., Watson, E. H., and Bishop, L. C. (1948). "Upper Colorado River Basin Compact." U.S. Bureau of Reclamation. </w:t>
      </w:r>
      <w:hyperlink r:id="rId14" w:history="1">
        <w:r w:rsidR="00FC3897" w:rsidRPr="00FC3897">
          <w:rPr>
            <w:rStyle w:val="Hyperlink"/>
          </w:rPr>
          <w:t>https://www.usbr.gov/lc/region/g1000/pdfiles/ucbsnact.pdf</w:t>
        </w:r>
      </w:hyperlink>
      <w:r w:rsidR="00FC3897" w:rsidRPr="00FC3897">
        <w:t>. [Accessed on: September 7, 2021].</w:t>
      </w:r>
    </w:p>
    <w:p w14:paraId="1719E581" w14:textId="4E6E28C3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IBWC. (2021). "Minutes between the United States and Mexican Sections of the IBWC." United States Section. </w:t>
      </w:r>
      <w:hyperlink r:id="rId15" w:history="1">
        <w:r w:rsidRPr="00FC3897">
          <w:rPr>
            <w:rStyle w:val="Hyperlink"/>
          </w:rPr>
          <w:t>https://www.ibwc.gov/Treaties_Minutes/Minutes.html</w:t>
        </w:r>
      </w:hyperlink>
      <w:r w:rsidRPr="00FC3897">
        <w:t>. [Accessed on: July 22, 2021].</w:t>
      </w:r>
    </w:p>
    <w:p w14:paraId="1796018C" w14:textId="77777777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Kuhn, E., and Fleck, J. (2019). </w:t>
      </w:r>
      <w:r w:rsidRPr="00FC3897">
        <w:rPr>
          <w:i/>
        </w:rPr>
        <w:t>Science Be Dammed: How Ignoring Inconvenient Science Drained the Colorado River</w:t>
      </w:r>
      <w:r w:rsidRPr="00FC3897">
        <w:t>, University of Arizona Press.</w:t>
      </w:r>
    </w:p>
    <w:p w14:paraId="44DADA4B" w14:textId="242F688C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Moreo, M. T. (2015). "Evaporation data from Lake Mead and Lake Mohave, Nevada and Arizona, March 2010 through April 2015." U.S. Geological Survey Data Release. </w:t>
      </w:r>
      <w:hyperlink r:id="rId16" w:history="1">
        <w:r w:rsidRPr="00FC3897">
          <w:rPr>
            <w:rStyle w:val="Hyperlink"/>
          </w:rPr>
          <w:t>http://dx.doi.org/10.5066/F79C6VG3</w:t>
        </w:r>
      </w:hyperlink>
      <w:r w:rsidRPr="00FC3897">
        <w:t>.</w:t>
      </w:r>
    </w:p>
    <w:p w14:paraId="509F900A" w14:textId="54797E68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(2021a). "Grand Canyon Intervening Flow." </w:t>
      </w:r>
      <w:hyperlink r:id="rId17" w:history="1">
        <w:r w:rsidRPr="00FC3897">
          <w:rPr>
            <w:rStyle w:val="Hyperlink"/>
          </w:rPr>
          <w:t>https://github.com/dzeke/ColoradoRiverCoding/tree/master/GrandCanyonInterveningFlow</w:t>
        </w:r>
      </w:hyperlink>
      <w:r w:rsidRPr="00FC3897">
        <w:t>.</w:t>
      </w:r>
    </w:p>
    <w:p w14:paraId="4B35F8CB" w14:textId="29C1E1FF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(2021b). "Intentionally Created Surplus for Lake Mead: Current Accounts and Next Steps." </w:t>
      </w:r>
      <w:hyperlink r:id="rId18" w:history="1">
        <w:r w:rsidRPr="00FC3897">
          <w:rPr>
            <w:rStyle w:val="Hyperlink"/>
          </w:rPr>
          <w:t>https://github.com/dzeke/ColoradoRiverCoding/tree/master/ICS</w:t>
        </w:r>
      </w:hyperlink>
      <w:r w:rsidRPr="00FC3897">
        <w:t>.</w:t>
      </w:r>
    </w:p>
    <w:p w14:paraId="554321A3" w14:textId="04A8A092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(2021c). "Meady Steady Inflow Simulations." </w:t>
      </w:r>
      <w:hyperlink r:id="rId19" w:history="1">
        <w:r w:rsidRPr="00FC3897">
          <w:rPr>
            <w:rStyle w:val="Hyperlink"/>
          </w:rPr>
          <w:t>https://github.com/dzeke/ColoradoRiverCoding/tree/main/MeadInflowSimulations</w:t>
        </w:r>
      </w:hyperlink>
      <w:r w:rsidRPr="00FC3897">
        <w:t>.</w:t>
      </w:r>
    </w:p>
    <w:p w14:paraId="6FA382C4" w14:textId="5E4FC6B5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Rosenberg, D. E. (2021d). "Pilot flex accounting to encourage more water conservation in a combined Lake Powell-Lake Mead system." </w:t>
      </w:r>
      <w:hyperlink r:id="rId20" w:history="1">
        <w:r w:rsidRPr="00FC3897">
          <w:rPr>
            <w:rStyle w:val="Hyperlink"/>
          </w:rPr>
          <w:t>https://github.com/dzeke/ColoradoRiverCoding/tree/main/ModelMusings</w:t>
        </w:r>
      </w:hyperlink>
      <w:r w:rsidRPr="00FC3897">
        <w:t>.</w:t>
      </w:r>
    </w:p>
    <w:p w14:paraId="5CD226D2" w14:textId="6E84C77F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Salehabadi, H., and Tarboton, D. (2020). "Sequence-Average and Cumulative Flow Loss Analyses for Colorado River Streamflow at Lees Ferry." Hydroshare. </w:t>
      </w:r>
      <w:hyperlink r:id="rId21" w:history="1">
        <w:r w:rsidRPr="00FC3897">
          <w:rPr>
            <w:rStyle w:val="Hyperlink"/>
          </w:rPr>
          <w:t>http://www.hydroshare.org/resource/bbe8dffacb07458783b2e6924aa615bb</w:t>
        </w:r>
      </w:hyperlink>
      <w:r w:rsidRPr="00FC3897">
        <w:t>. [Accessed on: May 11, 2021].</w:t>
      </w:r>
    </w:p>
    <w:p w14:paraId="58697406" w14:textId="0A4C6DB1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Salehabadi, H., Tarboton, D., Kuhn, E., Udall, B., Wheeler, K., E.Rosenberg, D., Goeking, S., and Schmidt, J. C. (2020). "Stream flow and Losses of the Colorado River in the Southern Colorado Plateau." Center for Colorado River Studies, Utah State University, Logan, Utah. </w:t>
      </w:r>
      <w:hyperlink r:id="rId22" w:history="1">
        <w:r w:rsidRPr="00FC3897">
          <w:rPr>
            <w:rStyle w:val="Hyperlink"/>
          </w:rPr>
          <w:t>https://qcnr.usu.edu/coloradoriver/files/WhitePaper4.pdf</w:t>
        </w:r>
      </w:hyperlink>
      <w:r w:rsidRPr="00FC3897">
        <w:t>.</w:t>
      </w:r>
    </w:p>
    <w:p w14:paraId="1A05F1F1" w14:textId="50AFBA7B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USBR. (2019). "Agreement Concerning Colorado River Drought Contingency Management and Operations." U.S. Bureau of Reclamation, Washington, DC. </w:t>
      </w:r>
      <w:hyperlink r:id="rId23" w:history="1">
        <w:r w:rsidRPr="00FC3897">
          <w:rPr>
            <w:rStyle w:val="Hyperlink"/>
          </w:rPr>
          <w:t>https://www.usbr.gov/dcp/finaldocs.html</w:t>
        </w:r>
      </w:hyperlink>
      <w:r w:rsidRPr="00FC3897">
        <w:t>.</w:t>
      </w:r>
    </w:p>
    <w:p w14:paraId="22127306" w14:textId="3296E84E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Wang, J., Rosenberg, D. E., Schmidt, J. C., and Wheeler, K. G. (2020). "Managing the Colorado River for an Uncertain Future." Center for Colorado River Studies, Utah State University, Logan, Utah. </w:t>
      </w:r>
      <w:hyperlink r:id="rId24" w:history="1">
        <w:r w:rsidRPr="00FC3897">
          <w:rPr>
            <w:rStyle w:val="Hyperlink"/>
          </w:rPr>
          <w:t>http://qcnr.usu.edu/coloradoriver/files/CCRS_White_Paper_3.pdf</w:t>
        </w:r>
      </w:hyperlink>
      <w:r w:rsidRPr="00FC3897">
        <w:t>.</w:t>
      </w:r>
    </w:p>
    <w:p w14:paraId="67222175" w14:textId="051CD60B" w:rsidR="00FC3897" w:rsidRPr="00FC3897" w:rsidRDefault="00FC3897" w:rsidP="00FC3897">
      <w:pPr>
        <w:pStyle w:val="EndNoteBibliography"/>
        <w:spacing w:after="0"/>
        <w:ind w:left="720" w:hanging="720"/>
      </w:pPr>
      <w:r w:rsidRPr="00FC3897">
        <w:t xml:space="preserve">Wang, J., and Schmidt, J. C. (2020). "Stream flow and Losses of the Colorado River in the Southern Colorado Plateau." Center for Colorado River Studies, Utah State University, Logan, Utah. </w:t>
      </w:r>
      <w:hyperlink r:id="rId25" w:history="1">
        <w:r w:rsidRPr="00FC3897">
          <w:rPr>
            <w:rStyle w:val="Hyperlink"/>
          </w:rPr>
          <w:t>https://qcnr.usu.edu/coloradoriver/files/WhitePaper5.pdf</w:t>
        </w:r>
      </w:hyperlink>
      <w:r w:rsidRPr="00FC3897">
        <w:t>.</w:t>
      </w:r>
    </w:p>
    <w:p w14:paraId="341CC74B" w14:textId="09CC03D3" w:rsidR="00FC3897" w:rsidRPr="00FC3897" w:rsidRDefault="00FC3897" w:rsidP="00FC3897">
      <w:pPr>
        <w:pStyle w:val="EndNoteBibliography"/>
        <w:ind w:left="720" w:hanging="720"/>
      </w:pPr>
      <w:r w:rsidRPr="00FC3897">
        <w:t xml:space="preserve">Wheeler, K. G., Schmidt, J. C., and Rosenberg, D. E. (2019). "Water Resource Modelling of the Colorado River – Present and Future Strategies." Center for Colorado River Studies, Utah State University, Logan, Utah. </w:t>
      </w:r>
      <w:hyperlink r:id="rId26" w:history="1">
        <w:r w:rsidRPr="00FC3897">
          <w:rPr>
            <w:rStyle w:val="Hyperlink"/>
          </w:rPr>
          <w:t>https://qcnr.usu.edu/coloradoriver/files/WhitePaper2.pdf</w:t>
        </w:r>
      </w:hyperlink>
      <w:r w:rsidRPr="00FC3897">
        <w:t>.</w:t>
      </w:r>
    </w:p>
    <w:p w14:paraId="1CB33AC9" w14:textId="464DDCCF" w:rsidR="0028676C" w:rsidRPr="0028676C" w:rsidRDefault="00FC409E" w:rsidP="00FC3897">
      <w:pPr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fldChar w:fldCharType="end"/>
      </w:r>
    </w:p>
    <w:sectPr w:rsidR="0028676C" w:rsidRPr="0028676C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6D6E4" w14:textId="77777777" w:rsidR="007641A9" w:rsidRDefault="007641A9" w:rsidP="00DA318A">
      <w:pPr>
        <w:spacing w:after="0" w:line="240" w:lineRule="auto"/>
      </w:pPr>
      <w:r>
        <w:separator/>
      </w:r>
    </w:p>
  </w:endnote>
  <w:endnote w:type="continuationSeparator" w:id="0">
    <w:p w14:paraId="38FA399E" w14:textId="77777777" w:rsidR="007641A9" w:rsidRDefault="007641A9" w:rsidP="00DA3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053B48" w14:textId="77777777" w:rsidR="007641A9" w:rsidRDefault="007641A9" w:rsidP="00DA318A">
      <w:pPr>
        <w:spacing w:after="0" w:line="240" w:lineRule="auto"/>
      </w:pPr>
      <w:r>
        <w:separator/>
      </w:r>
    </w:p>
  </w:footnote>
  <w:footnote w:type="continuationSeparator" w:id="0">
    <w:p w14:paraId="4201B9AE" w14:textId="77777777" w:rsidR="007641A9" w:rsidRDefault="007641A9" w:rsidP="00DA3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4689B" w14:textId="7965182E" w:rsidR="00987B6A" w:rsidRDefault="00987B6A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92836"/>
    <w:multiLevelType w:val="hybridMultilevel"/>
    <w:tmpl w:val="8FCE4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8B2"/>
    <w:multiLevelType w:val="hybridMultilevel"/>
    <w:tmpl w:val="A01CC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7260"/>
    <w:multiLevelType w:val="hybridMultilevel"/>
    <w:tmpl w:val="1E52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1C73"/>
    <w:multiLevelType w:val="hybridMultilevel"/>
    <w:tmpl w:val="16CCC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027AC"/>
    <w:multiLevelType w:val="hybridMultilevel"/>
    <w:tmpl w:val="380C7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113E2"/>
    <w:multiLevelType w:val="hybridMultilevel"/>
    <w:tmpl w:val="474C9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30E2D"/>
    <w:multiLevelType w:val="hybridMultilevel"/>
    <w:tmpl w:val="094E7528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38F66EB5"/>
    <w:multiLevelType w:val="hybridMultilevel"/>
    <w:tmpl w:val="5CDA7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36E7D"/>
    <w:multiLevelType w:val="hybridMultilevel"/>
    <w:tmpl w:val="5BE830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86883"/>
    <w:multiLevelType w:val="hybridMultilevel"/>
    <w:tmpl w:val="83C4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D55A0"/>
    <w:multiLevelType w:val="hybridMultilevel"/>
    <w:tmpl w:val="34724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D6F00"/>
    <w:multiLevelType w:val="hybridMultilevel"/>
    <w:tmpl w:val="671A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12D8A"/>
    <w:multiLevelType w:val="hybridMultilevel"/>
    <w:tmpl w:val="A2CE6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3D06B8"/>
    <w:multiLevelType w:val="hybridMultilevel"/>
    <w:tmpl w:val="771C0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F333F"/>
    <w:multiLevelType w:val="hybridMultilevel"/>
    <w:tmpl w:val="5AF6E552"/>
    <w:lvl w:ilvl="0" w:tplc="24FC274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11"/>
  </w:num>
  <w:num w:numId="5">
    <w:abstractNumId w:val="9"/>
  </w:num>
  <w:num w:numId="6">
    <w:abstractNumId w:val="2"/>
  </w:num>
  <w:num w:numId="7">
    <w:abstractNumId w:val="14"/>
  </w:num>
  <w:num w:numId="8">
    <w:abstractNumId w:val="4"/>
  </w:num>
  <w:num w:numId="9">
    <w:abstractNumId w:val="1"/>
  </w:num>
  <w:num w:numId="10">
    <w:abstractNumId w:val="12"/>
  </w:num>
  <w:num w:numId="11">
    <w:abstractNumId w:val="5"/>
  </w:num>
  <w:num w:numId="12">
    <w:abstractNumId w:val="7"/>
  </w:num>
  <w:num w:numId="13">
    <w:abstractNumId w:val="6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0&lt;/ScanUnformatted&gt;&lt;ScanChanges&gt;0&lt;/ScanChanges&gt;&lt;Suspended&gt;0&lt;/Suspended&gt;&lt;/ENInstantFormat&gt;"/>
    <w:docVar w:name="EN.Layout" w:val="&lt;ENLayout&gt;&lt;Style&gt;J Water Res Mgt+URL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xt5ta9pd995dwesap0pdzzp2weaz0w9werf&quot;&gt;RosenbergEndNoteAll&lt;record-ids&gt;&lt;item&gt;2493&lt;/item&gt;&lt;item&gt;2522&lt;/item&gt;&lt;item&gt;2578&lt;/item&gt;&lt;item&gt;2680&lt;/item&gt;&lt;item&gt;2780&lt;/item&gt;&lt;item&gt;2782&lt;/item&gt;&lt;item&gt;2783&lt;/item&gt;&lt;item&gt;2784&lt;/item&gt;&lt;item&gt;2785&lt;/item&gt;&lt;item&gt;2786&lt;/item&gt;&lt;item&gt;2787&lt;/item&gt;&lt;item&gt;2789&lt;/item&gt;&lt;item&gt;2808&lt;/item&gt;&lt;item&gt;2817&lt;/item&gt;&lt;/record-ids&gt;&lt;/item&gt;&lt;/Libraries&gt;"/>
  </w:docVars>
  <w:rsids>
    <w:rsidRoot w:val="008C1CDE"/>
    <w:rsid w:val="00001506"/>
    <w:rsid w:val="00004CA3"/>
    <w:rsid w:val="00012C4E"/>
    <w:rsid w:val="00016F70"/>
    <w:rsid w:val="00025173"/>
    <w:rsid w:val="00033513"/>
    <w:rsid w:val="0004020A"/>
    <w:rsid w:val="00040931"/>
    <w:rsid w:val="00063F48"/>
    <w:rsid w:val="0006552F"/>
    <w:rsid w:val="000675C7"/>
    <w:rsid w:val="00072A3E"/>
    <w:rsid w:val="0007359D"/>
    <w:rsid w:val="00073F0E"/>
    <w:rsid w:val="00081308"/>
    <w:rsid w:val="000A134D"/>
    <w:rsid w:val="000A139A"/>
    <w:rsid w:val="000A4DF0"/>
    <w:rsid w:val="000B30FB"/>
    <w:rsid w:val="000B4C69"/>
    <w:rsid w:val="000B5937"/>
    <w:rsid w:val="000B7F90"/>
    <w:rsid w:val="000C71DC"/>
    <w:rsid w:val="000D3CF2"/>
    <w:rsid w:val="000D41A5"/>
    <w:rsid w:val="000E6172"/>
    <w:rsid w:val="000F34DF"/>
    <w:rsid w:val="000F4391"/>
    <w:rsid w:val="00116017"/>
    <w:rsid w:val="001164E4"/>
    <w:rsid w:val="00120879"/>
    <w:rsid w:val="00121550"/>
    <w:rsid w:val="0012225D"/>
    <w:rsid w:val="001223DF"/>
    <w:rsid w:val="00135212"/>
    <w:rsid w:val="00135237"/>
    <w:rsid w:val="00140D78"/>
    <w:rsid w:val="00144D43"/>
    <w:rsid w:val="00145678"/>
    <w:rsid w:val="00146C3F"/>
    <w:rsid w:val="00161A5A"/>
    <w:rsid w:val="00166B42"/>
    <w:rsid w:val="00170FED"/>
    <w:rsid w:val="0017120A"/>
    <w:rsid w:val="00175FD1"/>
    <w:rsid w:val="001761A8"/>
    <w:rsid w:val="00176DD9"/>
    <w:rsid w:val="00186DC5"/>
    <w:rsid w:val="00190F1B"/>
    <w:rsid w:val="00194CB0"/>
    <w:rsid w:val="001978CA"/>
    <w:rsid w:val="001A16FE"/>
    <w:rsid w:val="001B485C"/>
    <w:rsid w:val="001B7456"/>
    <w:rsid w:val="001D0AAB"/>
    <w:rsid w:val="001D2773"/>
    <w:rsid w:val="001F1DF3"/>
    <w:rsid w:val="001F2DB8"/>
    <w:rsid w:val="00206960"/>
    <w:rsid w:val="00207646"/>
    <w:rsid w:val="00220E2A"/>
    <w:rsid w:val="00221F67"/>
    <w:rsid w:val="00224DCB"/>
    <w:rsid w:val="00226120"/>
    <w:rsid w:val="00233672"/>
    <w:rsid w:val="00237581"/>
    <w:rsid w:val="00247484"/>
    <w:rsid w:val="00251D39"/>
    <w:rsid w:val="00255658"/>
    <w:rsid w:val="00255C2C"/>
    <w:rsid w:val="00265E62"/>
    <w:rsid w:val="0026767C"/>
    <w:rsid w:val="00270DB1"/>
    <w:rsid w:val="0028499F"/>
    <w:rsid w:val="00285B2D"/>
    <w:rsid w:val="0028676C"/>
    <w:rsid w:val="002872F5"/>
    <w:rsid w:val="0029051D"/>
    <w:rsid w:val="00293D74"/>
    <w:rsid w:val="00294F75"/>
    <w:rsid w:val="00296534"/>
    <w:rsid w:val="002A2FED"/>
    <w:rsid w:val="002A4207"/>
    <w:rsid w:val="002A4486"/>
    <w:rsid w:val="002A6AF6"/>
    <w:rsid w:val="002A7A6E"/>
    <w:rsid w:val="002B1259"/>
    <w:rsid w:val="002B327C"/>
    <w:rsid w:val="002B3DFD"/>
    <w:rsid w:val="002B4086"/>
    <w:rsid w:val="002B4728"/>
    <w:rsid w:val="002B49E5"/>
    <w:rsid w:val="002C5EBC"/>
    <w:rsid w:val="002E0165"/>
    <w:rsid w:val="002E71EF"/>
    <w:rsid w:val="002F1468"/>
    <w:rsid w:val="002F54FF"/>
    <w:rsid w:val="002F62F0"/>
    <w:rsid w:val="002F65A1"/>
    <w:rsid w:val="002F6773"/>
    <w:rsid w:val="003013D4"/>
    <w:rsid w:val="00304706"/>
    <w:rsid w:val="003129AF"/>
    <w:rsid w:val="00315F64"/>
    <w:rsid w:val="00316D0B"/>
    <w:rsid w:val="00321084"/>
    <w:rsid w:val="00325C1A"/>
    <w:rsid w:val="00326C9B"/>
    <w:rsid w:val="003301A0"/>
    <w:rsid w:val="00335B08"/>
    <w:rsid w:val="00336FF2"/>
    <w:rsid w:val="00340120"/>
    <w:rsid w:val="00340570"/>
    <w:rsid w:val="00341E27"/>
    <w:rsid w:val="00342FB9"/>
    <w:rsid w:val="0034537A"/>
    <w:rsid w:val="00345DA4"/>
    <w:rsid w:val="00347CC2"/>
    <w:rsid w:val="00352582"/>
    <w:rsid w:val="003532BA"/>
    <w:rsid w:val="0035736F"/>
    <w:rsid w:val="00367604"/>
    <w:rsid w:val="00367940"/>
    <w:rsid w:val="00377EE5"/>
    <w:rsid w:val="00383A06"/>
    <w:rsid w:val="003867BA"/>
    <w:rsid w:val="00392AFA"/>
    <w:rsid w:val="003958C6"/>
    <w:rsid w:val="003A1121"/>
    <w:rsid w:val="003A5393"/>
    <w:rsid w:val="003A72DF"/>
    <w:rsid w:val="003B07DF"/>
    <w:rsid w:val="003B1977"/>
    <w:rsid w:val="003B765B"/>
    <w:rsid w:val="003C0204"/>
    <w:rsid w:val="003C099F"/>
    <w:rsid w:val="003C2562"/>
    <w:rsid w:val="003C4EC9"/>
    <w:rsid w:val="003C74C4"/>
    <w:rsid w:val="003D57BB"/>
    <w:rsid w:val="003E27B8"/>
    <w:rsid w:val="003E7658"/>
    <w:rsid w:val="003F1C21"/>
    <w:rsid w:val="003F6ED7"/>
    <w:rsid w:val="00404156"/>
    <w:rsid w:val="0040579D"/>
    <w:rsid w:val="0040703F"/>
    <w:rsid w:val="004105E6"/>
    <w:rsid w:val="004203BC"/>
    <w:rsid w:val="00426E78"/>
    <w:rsid w:val="00427B49"/>
    <w:rsid w:val="00430A27"/>
    <w:rsid w:val="00431A10"/>
    <w:rsid w:val="00436FB2"/>
    <w:rsid w:val="004372F1"/>
    <w:rsid w:val="00443C96"/>
    <w:rsid w:val="004444CC"/>
    <w:rsid w:val="00450403"/>
    <w:rsid w:val="00456C8F"/>
    <w:rsid w:val="00457096"/>
    <w:rsid w:val="004633EE"/>
    <w:rsid w:val="00463B9D"/>
    <w:rsid w:val="00464760"/>
    <w:rsid w:val="00464DE6"/>
    <w:rsid w:val="00470DEE"/>
    <w:rsid w:val="0047332C"/>
    <w:rsid w:val="0047774C"/>
    <w:rsid w:val="0048518B"/>
    <w:rsid w:val="0048551D"/>
    <w:rsid w:val="00487E68"/>
    <w:rsid w:val="004966C3"/>
    <w:rsid w:val="004A0422"/>
    <w:rsid w:val="004A0A78"/>
    <w:rsid w:val="004A11A0"/>
    <w:rsid w:val="004B29D8"/>
    <w:rsid w:val="004C4EE5"/>
    <w:rsid w:val="004C6818"/>
    <w:rsid w:val="004D3D84"/>
    <w:rsid w:val="004E2E80"/>
    <w:rsid w:val="004F21A5"/>
    <w:rsid w:val="00502424"/>
    <w:rsid w:val="00506FF3"/>
    <w:rsid w:val="005144EC"/>
    <w:rsid w:val="005146A0"/>
    <w:rsid w:val="00517589"/>
    <w:rsid w:val="00522F4B"/>
    <w:rsid w:val="00525271"/>
    <w:rsid w:val="00525EC5"/>
    <w:rsid w:val="00530596"/>
    <w:rsid w:val="005404B5"/>
    <w:rsid w:val="00545016"/>
    <w:rsid w:val="005468C6"/>
    <w:rsid w:val="00554138"/>
    <w:rsid w:val="00556E51"/>
    <w:rsid w:val="0055733F"/>
    <w:rsid w:val="00560122"/>
    <w:rsid w:val="00562B1D"/>
    <w:rsid w:val="005634F6"/>
    <w:rsid w:val="00565D24"/>
    <w:rsid w:val="00571CAB"/>
    <w:rsid w:val="005728B8"/>
    <w:rsid w:val="00575CAF"/>
    <w:rsid w:val="00584793"/>
    <w:rsid w:val="005847DE"/>
    <w:rsid w:val="00585519"/>
    <w:rsid w:val="005944EA"/>
    <w:rsid w:val="0059483B"/>
    <w:rsid w:val="00594AF4"/>
    <w:rsid w:val="005A2F38"/>
    <w:rsid w:val="005A618D"/>
    <w:rsid w:val="005A67E9"/>
    <w:rsid w:val="005B0357"/>
    <w:rsid w:val="005B5F24"/>
    <w:rsid w:val="005B6288"/>
    <w:rsid w:val="005C7C42"/>
    <w:rsid w:val="005D2666"/>
    <w:rsid w:val="005D7D42"/>
    <w:rsid w:val="005E29B7"/>
    <w:rsid w:val="005E79C5"/>
    <w:rsid w:val="005F54E9"/>
    <w:rsid w:val="005F7D2D"/>
    <w:rsid w:val="0061191D"/>
    <w:rsid w:val="00611E39"/>
    <w:rsid w:val="00615F99"/>
    <w:rsid w:val="006169E8"/>
    <w:rsid w:val="00634E9C"/>
    <w:rsid w:val="00635665"/>
    <w:rsid w:val="00637379"/>
    <w:rsid w:val="0064315A"/>
    <w:rsid w:val="00643CC9"/>
    <w:rsid w:val="006454CD"/>
    <w:rsid w:val="006464D0"/>
    <w:rsid w:val="00647417"/>
    <w:rsid w:val="006510E5"/>
    <w:rsid w:val="0066310F"/>
    <w:rsid w:val="0066617F"/>
    <w:rsid w:val="00681803"/>
    <w:rsid w:val="006B72C0"/>
    <w:rsid w:val="006B7403"/>
    <w:rsid w:val="006B75F7"/>
    <w:rsid w:val="006C3FC4"/>
    <w:rsid w:val="006C4695"/>
    <w:rsid w:val="006C6791"/>
    <w:rsid w:val="006C69CA"/>
    <w:rsid w:val="006D1BFD"/>
    <w:rsid w:val="006D23CC"/>
    <w:rsid w:val="006D55AF"/>
    <w:rsid w:val="006E0688"/>
    <w:rsid w:val="006E069B"/>
    <w:rsid w:val="006E4FBF"/>
    <w:rsid w:val="006E5F68"/>
    <w:rsid w:val="006E68B7"/>
    <w:rsid w:val="006E713F"/>
    <w:rsid w:val="00713522"/>
    <w:rsid w:val="00714FD7"/>
    <w:rsid w:val="00724066"/>
    <w:rsid w:val="00726DA4"/>
    <w:rsid w:val="00733D73"/>
    <w:rsid w:val="0075478F"/>
    <w:rsid w:val="00754B5F"/>
    <w:rsid w:val="007601FC"/>
    <w:rsid w:val="0076113C"/>
    <w:rsid w:val="0076213D"/>
    <w:rsid w:val="007641A9"/>
    <w:rsid w:val="00772FA0"/>
    <w:rsid w:val="00773ECD"/>
    <w:rsid w:val="0078444D"/>
    <w:rsid w:val="00786979"/>
    <w:rsid w:val="007912AB"/>
    <w:rsid w:val="007914FE"/>
    <w:rsid w:val="00791760"/>
    <w:rsid w:val="007953B4"/>
    <w:rsid w:val="007959D9"/>
    <w:rsid w:val="00795BEF"/>
    <w:rsid w:val="007A1537"/>
    <w:rsid w:val="007A3BAB"/>
    <w:rsid w:val="007A3FCC"/>
    <w:rsid w:val="007A4812"/>
    <w:rsid w:val="007B3B13"/>
    <w:rsid w:val="007C40C3"/>
    <w:rsid w:val="007C54D7"/>
    <w:rsid w:val="007C7E52"/>
    <w:rsid w:val="007D3E89"/>
    <w:rsid w:val="007D5247"/>
    <w:rsid w:val="007D5A64"/>
    <w:rsid w:val="007E7979"/>
    <w:rsid w:val="008013F6"/>
    <w:rsid w:val="0080364A"/>
    <w:rsid w:val="00807605"/>
    <w:rsid w:val="00812B3E"/>
    <w:rsid w:val="00813E15"/>
    <w:rsid w:val="0081499E"/>
    <w:rsid w:val="0081622B"/>
    <w:rsid w:val="00816767"/>
    <w:rsid w:val="00822E69"/>
    <w:rsid w:val="00825024"/>
    <w:rsid w:val="0083143F"/>
    <w:rsid w:val="00841BD6"/>
    <w:rsid w:val="008466FA"/>
    <w:rsid w:val="0085166B"/>
    <w:rsid w:val="00852365"/>
    <w:rsid w:val="008569F5"/>
    <w:rsid w:val="00856E29"/>
    <w:rsid w:val="00860CF7"/>
    <w:rsid w:val="00861082"/>
    <w:rsid w:val="008654B9"/>
    <w:rsid w:val="0089113F"/>
    <w:rsid w:val="00897937"/>
    <w:rsid w:val="008A40B4"/>
    <w:rsid w:val="008A7A78"/>
    <w:rsid w:val="008B1550"/>
    <w:rsid w:val="008B21A8"/>
    <w:rsid w:val="008C0F47"/>
    <w:rsid w:val="008C1CDE"/>
    <w:rsid w:val="008C47AB"/>
    <w:rsid w:val="008C50E7"/>
    <w:rsid w:val="008C64B5"/>
    <w:rsid w:val="008D6563"/>
    <w:rsid w:val="008E10BC"/>
    <w:rsid w:val="008E6E23"/>
    <w:rsid w:val="008F06A7"/>
    <w:rsid w:val="008F3530"/>
    <w:rsid w:val="008F3613"/>
    <w:rsid w:val="009056EC"/>
    <w:rsid w:val="00905CB2"/>
    <w:rsid w:val="00906710"/>
    <w:rsid w:val="00906CB3"/>
    <w:rsid w:val="0091391E"/>
    <w:rsid w:val="00913991"/>
    <w:rsid w:val="0091574B"/>
    <w:rsid w:val="0092176B"/>
    <w:rsid w:val="00925B2B"/>
    <w:rsid w:val="009311B4"/>
    <w:rsid w:val="00933FE8"/>
    <w:rsid w:val="0093506F"/>
    <w:rsid w:val="009352E2"/>
    <w:rsid w:val="00935C5A"/>
    <w:rsid w:val="00941FB1"/>
    <w:rsid w:val="009425BF"/>
    <w:rsid w:val="00944F96"/>
    <w:rsid w:val="00945161"/>
    <w:rsid w:val="00952FCB"/>
    <w:rsid w:val="0095388E"/>
    <w:rsid w:val="0095743D"/>
    <w:rsid w:val="0096099C"/>
    <w:rsid w:val="00961FE0"/>
    <w:rsid w:val="0096228E"/>
    <w:rsid w:val="009627FE"/>
    <w:rsid w:val="009629C3"/>
    <w:rsid w:val="00975839"/>
    <w:rsid w:val="009801DD"/>
    <w:rsid w:val="00982364"/>
    <w:rsid w:val="00983961"/>
    <w:rsid w:val="009868FE"/>
    <w:rsid w:val="00987951"/>
    <w:rsid w:val="00987B6A"/>
    <w:rsid w:val="009909DB"/>
    <w:rsid w:val="00990C75"/>
    <w:rsid w:val="00993132"/>
    <w:rsid w:val="00997C18"/>
    <w:rsid w:val="009B2D3A"/>
    <w:rsid w:val="009B4230"/>
    <w:rsid w:val="009B4AFE"/>
    <w:rsid w:val="009C219D"/>
    <w:rsid w:val="009C2F67"/>
    <w:rsid w:val="009D1EAE"/>
    <w:rsid w:val="009D336F"/>
    <w:rsid w:val="009D4B68"/>
    <w:rsid w:val="009E013D"/>
    <w:rsid w:val="009F3E43"/>
    <w:rsid w:val="009F5CB3"/>
    <w:rsid w:val="009F74AC"/>
    <w:rsid w:val="00A00CA3"/>
    <w:rsid w:val="00A01514"/>
    <w:rsid w:val="00A1121C"/>
    <w:rsid w:val="00A121A3"/>
    <w:rsid w:val="00A204E5"/>
    <w:rsid w:val="00A20B0F"/>
    <w:rsid w:val="00A2160C"/>
    <w:rsid w:val="00A23855"/>
    <w:rsid w:val="00A315FC"/>
    <w:rsid w:val="00A40B93"/>
    <w:rsid w:val="00A47AE4"/>
    <w:rsid w:val="00A530E0"/>
    <w:rsid w:val="00A545E1"/>
    <w:rsid w:val="00A61062"/>
    <w:rsid w:val="00A63AED"/>
    <w:rsid w:val="00A663C3"/>
    <w:rsid w:val="00A75F9A"/>
    <w:rsid w:val="00A77B5E"/>
    <w:rsid w:val="00A85498"/>
    <w:rsid w:val="00A85505"/>
    <w:rsid w:val="00A862F1"/>
    <w:rsid w:val="00A86EE5"/>
    <w:rsid w:val="00A917F2"/>
    <w:rsid w:val="00A97AA9"/>
    <w:rsid w:val="00AA56C3"/>
    <w:rsid w:val="00AB1F85"/>
    <w:rsid w:val="00AB3EDE"/>
    <w:rsid w:val="00AC2B82"/>
    <w:rsid w:val="00AD3968"/>
    <w:rsid w:val="00AD4565"/>
    <w:rsid w:val="00AF24FF"/>
    <w:rsid w:val="00AF3588"/>
    <w:rsid w:val="00AF3684"/>
    <w:rsid w:val="00B03111"/>
    <w:rsid w:val="00B04002"/>
    <w:rsid w:val="00B05199"/>
    <w:rsid w:val="00B1228A"/>
    <w:rsid w:val="00B12F91"/>
    <w:rsid w:val="00B14078"/>
    <w:rsid w:val="00B14791"/>
    <w:rsid w:val="00B21A1F"/>
    <w:rsid w:val="00B42421"/>
    <w:rsid w:val="00B5049E"/>
    <w:rsid w:val="00B53D80"/>
    <w:rsid w:val="00B54E8B"/>
    <w:rsid w:val="00B55023"/>
    <w:rsid w:val="00B5687B"/>
    <w:rsid w:val="00B571B1"/>
    <w:rsid w:val="00B60721"/>
    <w:rsid w:val="00B62C20"/>
    <w:rsid w:val="00B659ED"/>
    <w:rsid w:val="00B708E2"/>
    <w:rsid w:val="00B74FFC"/>
    <w:rsid w:val="00B76E5A"/>
    <w:rsid w:val="00B773AB"/>
    <w:rsid w:val="00B77CA0"/>
    <w:rsid w:val="00B81A83"/>
    <w:rsid w:val="00B8459D"/>
    <w:rsid w:val="00B94020"/>
    <w:rsid w:val="00BA18E2"/>
    <w:rsid w:val="00BA56EC"/>
    <w:rsid w:val="00BD0878"/>
    <w:rsid w:val="00BD09DB"/>
    <w:rsid w:val="00BD128A"/>
    <w:rsid w:val="00BD3A67"/>
    <w:rsid w:val="00BF0092"/>
    <w:rsid w:val="00BF30A1"/>
    <w:rsid w:val="00BF5F2B"/>
    <w:rsid w:val="00C10A68"/>
    <w:rsid w:val="00C1627D"/>
    <w:rsid w:val="00C20B7B"/>
    <w:rsid w:val="00C24404"/>
    <w:rsid w:val="00C24DE9"/>
    <w:rsid w:val="00C24F6C"/>
    <w:rsid w:val="00C252E8"/>
    <w:rsid w:val="00C305CC"/>
    <w:rsid w:val="00C31666"/>
    <w:rsid w:val="00C43B17"/>
    <w:rsid w:val="00C44DD3"/>
    <w:rsid w:val="00C502E4"/>
    <w:rsid w:val="00C61324"/>
    <w:rsid w:val="00C62917"/>
    <w:rsid w:val="00C633B2"/>
    <w:rsid w:val="00C6527F"/>
    <w:rsid w:val="00C74417"/>
    <w:rsid w:val="00C802C5"/>
    <w:rsid w:val="00C93E47"/>
    <w:rsid w:val="00C94D5D"/>
    <w:rsid w:val="00C9676F"/>
    <w:rsid w:val="00CA1673"/>
    <w:rsid w:val="00CA4839"/>
    <w:rsid w:val="00CA4CFF"/>
    <w:rsid w:val="00CA5866"/>
    <w:rsid w:val="00CB0C7C"/>
    <w:rsid w:val="00CB41FA"/>
    <w:rsid w:val="00CC15C6"/>
    <w:rsid w:val="00CC6F54"/>
    <w:rsid w:val="00CC78AE"/>
    <w:rsid w:val="00D00BC5"/>
    <w:rsid w:val="00D30114"/>
    <w:rsid w:val="00D31512"/>
    <w:rsid w:val="00D3622A"/>
    <w:rsid w:val="00D403E2"/>
    <w:rsid w:val="00D44AEA"/>
    <w:rsid w:val="00D51C70"/>
    <w:rsid w:val="00D55EE8"/>
    <w:rsid w:val="00D6462D"/>
    <w:rsid w:val="00D65D5C"/>
    <w:rsid w:val="00D6615B"/>
    <w:rsid w:val="00D6739E"/>
    <w:rsid w:val="00D71D5A"/>
    <w:rsid w:val="00D74C16"/>
    <w:rsid w:val="00D75774"/>
    <w:rsid w:val="00D75E30"/>
    <w:rsid w:val="00D812CB"/>
    <w:rsid w:val="00D85812"/>
    <w:rsid w:val="00D86B8A"/>
    <w:rsid w:val="00D874E4"/>
    <w:rsid w:val="00D9285B"/>
    <w:rsid w:val="00D95E1F"/>
    <w:rsid w:val="00DA318A"/>
    <w:rsid w:val="00DA6D79"/>
    <w:rsid w:val="00DB7A0B"/>
    <w:rsid w:val="00DC2FFA"/>
    <w:rsid w:val="00DC62AF"/>
    <w:rsid w:val="00DC72C7"/>
    <w:rsid w:val="00DD0D20"/>
    <w:rsid w:val="00DD23A9"/>
    <w:rsid w:val="00DD78B2"/>
    <w:rsid w:val="00DE06E6"/>
    <w:rsid w:val="00DE0FA5"/>
    <w:rsid w:val="00DE6E82"/>
    <w:rsid w:val="00E12300"/>
    <w:rsid w:val="00E131F8"/>
    <w:rsid w:val="00E1325B"/>
    <w:rsid w:val="00E1391B"/>
    <w:rsid w:val="00E14AAD"/>
    <w:rsid w:val="00E17E89"/>
    <w:rsid w:val="00E21515"/>
    <w:rsid w:val="00E3030F"/>
    <w:rsid w:val="00E3507B"/>
    <w:rsid w:val="00E35227"/>
    <w:rsid w:val="00E357DA"/>
    <w:rsid w:val="00E3616A"/>
    <w:rsid w:val="00E407C0"/>
    <w:rsid w:val="00E43A64"/>
    <w:rsid w:val="00E47861"/>
    <w:rsid w:val="00E5021B"/>
    <w:rsid w:val="00E57E47"/>
    <w:rsid w:val="00E63C12"/>
    <w:rsid w:val="00E704CA"/>
    <w:rsid w:val="00E7526E"/>
    <w:rsid w:val="00E816DE"/>
    <w:rsid w:val="00E8216A"/>
    <w:rsid w:val="00E83638"/>
    <w:rsid w:val="00E83E32"/>
    <w:rsid w:val="00E85A1B"/>
    <w:rsid w:val="00EA016D"/>
    <w:rsid w:val="00EA170E"/>
    <w:rsid w:val="00EA524B"/>
    <w:rsid w:val="00EB0E5C"/>
    <w:rsid w:val="00EB156F"/>
    <w:rsid w:val="00EB4040"/>
    <w:rsid w:val="00EB6A97"/>
    <w:rsid w:val="00EC2AA0"/>
    <w:rsid w:val="00ED17A2"/>
    <w:rsid w:val="00ED3391"/>
    <w:rsid w:val="00ED78AD"/>
    <w:rsid w:val="00EE00C2"/>
    <w:rsid w:val="00EE6F78"/>
    <w:rsid w:val="00EF28B7"/>
    <w:rsid w:val="00EF56A3"/>
    <w:rsid w:val="00F0091C"/>
    <w:rsid w:val="00F00D63"/>
    <w:rsid w:val="00F02C42"/>
    <w:rsid w:val="00F041C2"/>
    <w:rsid w:val="00F043F1"/>
    <w:rsid w:val="00F07108"/>
    <w:rsid w:val="00F151C0"/>
    <w:rsid w:val="00F23161"/>
    <w:rsid w:val="00F31A1A"/>
    <w:rsid w:val="00F33C6B"/>
    <w:rsid w:val="00F37A5D"/>
    <w:rsid w:val="00F42309"/>
    <w:rsid w:val="00F44963"/>
    <w:rsid w:val="00F46B27"/>
    <w:rsid w:val="00F649DC"/>
    <w:rsid w:val="00F670FD"/>
    <w:rsid w:val="00F75583"/>
    <w:rsid w:val="00F75ACF"/>
    <w:rsid w:val="00F77A0D"/>
    <w:rsid w:val="00F802EB"/>
    <w:rsid w:val="00F828AA"/>
    <w:rsid w:val="00F82A56"/>
    <w:rsid w:val="00F84630"/>
    <w:rsid w:val="00F84EFE"/>
    <w:rsid w:val="00F859E9"/>
    <w:rsid w:val="00FA50BB"/>
    <w:rsid w:val="00FB1C60"/>
    <w:rsid w:val="00FB1CB4"/>
    <w:rsid w:val="00FB3B7C"/>
    <w:rsid w:val="00FB51DF"/>
    <w:rsid w:val="00FB61DE"/>
    <w:rsid w:val="00FC0178"/>
    <w:rsid w:val="00FC1CCF"/>
    <w:rsid w:val="00FC3897"/>
    <w:rsid w:val="00FC409E"/>
    <w:rsid w:val="00FC56A5"/>
    <w:rsid w:val="00FC6332"/>
    <w:rsid w:val="00FD6165"/>
    <w:rsid w:val="00FD69ED"/>
    <w:rsid w:val="00FE3D78"/>
    <w:rsid w:val="00FE4905"/>
    <w:rsid w:val="00FF03E5"/>
    <w:rsid w:val="00FF1FCE"/>
    <w:rsid w:val="00FF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952E"/>
  <w15:chartTrackingRefBased/>
  <w15:docId w15:val="{B69951A1-ED8E-4271-BD1E-4F0A2DF8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15A"/>
  </w:style>
  <w:style w:type="paragraph" w:styleId="Heading1">
    <w:name w:val="heading 1"/>
    <w:basedOn w:val="Normal"/>
    <w:next w:val="Normal"/>
    <w:link w:val="Heading1Char"/>
    <w:uiPriority w:val="9"/>
    <w:qFormat/>
    <w:rsid w:val="004C4EE5"/>
    <w:pPr>
      <w:keepNext/>
      <w:outlineLvl w:val="0"/>
    </w:pPr>
    <w:rPr>
      <w:rFonts w:asciiTheme="majorBidi" w:hAnsiTheme="majorBid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C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4F6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1761A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761A8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1761A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761A8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2C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646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46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46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6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6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6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62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EE5"/>
    <w:rPr>
      <w:rFonts w:asciiTheme="majorBidi" w:hAnsiTheme="majorBidi" w:cstheme="majorBidi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51D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8A"/>
  </w:style>
  <w:style w:type="paragraph" w:styleId="Footer">
    <w:name w:val="footer"/>
    <w:basedOn w:val="Normal"/>
    <w:link w:val="Foot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8A"/>
  </w:style>
  <w:style w:type="paragraph" w:styleId="NoSpacing">
    <w:name w:val="No Spacing"/>
    <w:uiPriority w:val="1"/>
    <w:qFormat/>
    <w:rsid w:val="00C93E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hyperlink" Target="https://github.com/dzeke/ColoradoRiverCoding/tree/master/ICS" TargetMode="External"/><Relationship Id="rId26" Type="http://schemas.openxmlformats.org/officeDocument/2006/relationships/hyperlink" Target="https://qcnr.usu.edu/coloradoriver/files/WhitePaper2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hydroshare.org/resource/bbe8dffacb07458783b2e6924aa615bb" TargetMode="External"/><Relationship Id="rId7" Type="http://schemas.openxmlformats.org/officeDocument/2006/relationships/hyperlink" Target="mailto:david.rosenberg@usu.edu" TargetMode="External"/><Relationship Id="rId12" Type="http://schemas.openxmlformats.org/officeDocument/2006/relationships/hyperlink" Target="https://github.com/dzeke/ColoradoRiverCoding/raw/main/BlogDrafts/2-AdaptLakeMeadOperationsToInflowsToSlowReservoirDrawDown.docx" TargetMode="External"/><Relationship Id="rId17" Type="http://schemas.openxmlformats.org/officeDocument/2006/relationships/hyperlink" Target="https://github.com/dzeke/ColoradoRiverCoding/tree/master/GrandCanyonInterveningFlow" TargetMode="External"/><Relationship Id="rId25" Type="http://schemas.openxmlformats.org/officeDocument/2006/relationships/hyperlink" Target="https://qcnr.usu.edu/coloradoriver/files/WhitePaper5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dx.doi.org/10.5066/F79C6VG3" TargetMode="External"/><Relationship Id="rId20" Type="http://schemas.openxmlformats.org/officeDocument/2006/relationships/hyperlink" Target="https://github.com/dzeke/ColoradoRiverCoding/tree/main/ModelMusing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qcnr.usu.edu/coloradoriver/files/CCRS_White_Paper_3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ibwc.gov/Treaties_Minutes/Minutes.html" TargetMode="External"/><Relationship Id="rId23" Type="http://schemas.openxmlformats.org/officeDocument/2006/relationships/hyperlink" Target="https://www.usbr.gov/dcp/finaldocs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dzeke/ColoradoRiverCoding/tree/main/MeadInflowSimul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usbr.gov/lc/region/g1000/pdfiles/ucbsnact.pdf" TargetMode="External"/><Relationship Id="rId22" Type="http://schemas.openxmlformats.org/officeDocument/2006/relationships/hyperlink" Target="https://qcnr.usu.edu/coloradoriver/files/WhitePaper4.pdf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6663</Words>
  <Characters>37980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2</cp:revision>
  <dcterms:created xsi:type="dcterms:W3CDTF">2021-09-10T00:22:00Z</dcterms:created>
  <dcterms:modified xsi:type="dcterms:W3CDTF">2021-09-10T00:22:00Z</dcterms:modified>
</cp:coreProperties>
</file>