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FD81C" w14:textId="4CBEE23B" w:rsidR="00F42309" w:rsidRDefault="00F42309" w:rsidP="00F75583">
      <w:pPr>
        <w:spacing w:after="0"/>
        <w:rPr>
          <w:rFonts w:asciiTheme="majorBidi" w:hAnsiTheme="majorBidi" w:cstheme="majorBidi"/>
          <w:b/>
          <w:bCs/>
          <w:sz w:val="28"/>
          <w:szCs w:val="28"/>
        </w:rPr>
      </w:pPr>
      <w:r>
        <w:rPr>
          <w:rFonts w:asciiTheme="majorBidi" w:hAnsiTheme="majorBidi" w:cstheme="majorBidi"/>
          <w:b/>
          <w:bCs/>
          <w:sz w:val="28"/>
          <w:szCs w:val="28"/>
        </w:rPr>
        <w:t xml:space="preserve">Add reservoir inflow as new criteria to recover Lake Mead from </w:t>
      </w:r>
      <w:r w:rsidR="007912AB">
        <w:rPr>
          <w:rFonts w:asciiTheme="majorBidi" w:hAnsiTheme="majorBidi" w:cstheme="majorBidi"/>
          <w:b/>
          <w:bCs/>
          <w:sz w:val="28"/>
          <w:szCs w:val="28"/>
        </w:rPr>
        <w:t>shortage</w:t>
      </w:r>
    </w:p>
    <w:p w14:paraId="717F0C80" w14:textId="77777777" w:rsidR="00F75583" w:rsidRDefault="00F75583" w:rsidP="00F75583">
      <w:pPr>
        <w:spacing w:after="0"/>
        <w:rPr>
          <w:rFonts w:asciiTheme="majorBidi" w:hAnsiTheme="majorBidi" w:cstheme="majorBidi"/>
          <w:b/>
          <w:bCs/>
          <w:sz w:val="28"/>
          <w:szCs w:val="28"/>
        </w:rPr>
      </w:pPr>
    </w:p>
    <w:p w14:paraId="75538B3B" w14:textId="77777777" w:rsidR="008C1CDE" w:rsidRPr="008C1CDE" w:rsidRDefault="008C1CDE" w:rsidP="008C1CDE">
      <w:pPr>
        <w:spacing w:after="0"/>
        <w:rPr>
          <w:rFonts w:asciiTheme="majorBidi" w:hAnsiTheme="majorBidi" w:cstheme="majorBidi"/>
          <w:sz w:val="24"/>
          <w:szCs w:val="24"/>
        </w:rPr>
      </w:pPr>
      <w:r w:rsidRPr="008C1CDE">
        <w:rPr>
          <w:rFonts w:asciiTheme="majorBidi" w:hAnsiTheme="majorBidi" w:cstheme="majorBidi"/>
          <w:sz w:val="24"/>
          <w:szCs w:val="24"/>
        </w:rPr>
        <w:t>David E. Rosenberg</w:t>
      </w:r>
      <w:r w:rsidR="00562B1D">
        <w:rPr>
          <w:rFonts w:asciiTheme="majorBidi" w:hAnsiTheme="majorBidi" w:cstheme="majorBidi"/>
          <w:sz w:val="24"/>
          <w:szCs w:val="24"/>
        </w:rPr>
        <w:t xml:space="preserve"> |</w:t>
      </w:r>
      <w:r w:rsidRPr="008C1CDE">
        <w:rPr>
          <w:rFonts w:asciiTheme="majorBidi" w:hAnsiTheme="majorBidi" w:cstheme="majorBidi"/>
          <w:sz w:val="24"/>
          <w:szCs w:val="24"/>
        </w:rPr>
        <w:t xml:space="preserve"> Utah State University</w:t>
      </w:r>
      <w:r w:rsidR="00562B1D">
        <w:rPr>
          <w:rFonts w:asciiTheme="majorBidi" w:hAnsiTheme="majorBidi" w:cstheme="majorBidi"/>
          <w:sz w:val="24"/>
          <w:szCs w:val="24"/>
        </w:rPr>
        <w:t xml:space="preserve"> |</w:t>
      </w:r>
      <w:r w:rsidRPr="008C1CDE">
        <w:rPr>
          <w:rFonts w:asciiTheme="majorBidi" w:hAnsiTheme="majorBidi" w:cstheme="majorBidi"/>
          <w:sz w:val="24"/>
          <w:szCs w:val="24"/>
        </w:rPr>
        <w:t xml:space="preserve"> </w:t>
      </w:r>
      <w:hyperlink r:id="rId5" w:history="1">
        <w:r w:rsidRPr="008C1CDE">
          <w:rPr>
            <w:rStyle w:val="Hyperlink"/>
            <w:rFonts w:asciiTheme="majorBidi" w:hAnsiTheme="majorBidi" w:cstheme="majorBidi"/>
            <w:sz w:val="24"/>
            <w:szCs w:val="24"/>
          </w:rPr>
          <w:t>david.rosenberg@usu.edu</w:t>
        </w:r>
      </w:hyperlink>
      <w:r w:rsidR="00562B1D">
        <w:rPr>
          <w:rStyle w:val="Hyperlink"/>
          <w:rFonts w:asciiTheme="majorBidi" w:hAnsiTheme="majorBidi" w:cstheme="majorBidi"/>
          <w:sz w:val="24"/>
          <w:szCs w:val="24"/>
        </w:rPr>
        <w:t xml:space="preserve"> | @</w:t>
      </w:r>
      <w:proofErr w:type="spellStart"/>
      <w:r w:rsidR="00562B1D">
        <w:rPr>
          <w:rStyle w:val="Hyperlink"/>
          <w:rFonts w:asciiTheme="majorBidi" w:hAnsiTheme="majorBidi" w:cstheme="majorBidi"/>
          <w:sz w:val="24"/>
          <w:szCs w:val="24"/>
        </w:rPr>
        <w:t>WaterModeler</w:t>
      </w:r>
      <w:proofErr w:type="spellEnd"/>
    </w:p>
    <w:p w14:paraId="211159A3" w14:textId="451B7A86" w:rsidR="008C1CDE" w:rsidRDefault="00D812CB">
      <w:pPr>
        <w:rPr>
          <w:rFonts w:asciiTheme="majorBidi" w:hAnsiTheme="majorBidi" w:cstheme="majorBidi"/>
          <w:sz w:val="24"/>
          <w:szCs w:val="24"/>
        </w:rPr>
      </w:pPr>
      <w:r>
        <w:rPr>
          <w:rFonts w:asciiTheme="majorBidi" w:hAnsiTheme="majorBidi" w:cstheme="majorBidi"/>
          <w:sz w:val="24"/>
          <w:szCs w:val="24"/>
        </w:rPr>
        <w:t xml:space="preserve">June </w:t>
      </w:r>
      <w:r w:rsidR="0096099C">
        <w:rPr>
          <w:rFonts w:asciiTheme="majorBidi" w:hAnsiTheme="majorBidi" w:cstheme="majorBidi"/>
          <w:sz w:val="24"/>
          <w:szCs w:val="24"/>
        </w:rPr>
        <w:t>20</w:t>
      </w:r>
      <w:r w:rsidR="00D6462D">
        <w:rPr>
          <w:rFonts w:asciiTheme="majorBidi" w:hAnsiTheme="majorBidi" w:cstheme="majorBidi"/>
          <w:sz w:val="24"/>
          <w:szCs w:val="24"/>
        </w:rPr>
        <w:t>,</w:t>
      </w:r>
      <w:r w:rsidR="008C1CDE" w:rsidRPr="008C1CDE">
        <w:rPr>
          <w:rFonts w:asciiTheme="majorBidi" w:hAnsiTheme="majorBidi" w:cstheme="majorBidi"/>
          <w:sz w:val="24"/>
          <w:szCs w:val="24"/>
        </w:rPr>
        <w:t xml:space="preserve"> 2021</w:t>
      </w:r>
    </w:p>
    <w:p w14:paraId="5DFED65D" w14:textId="228F773B" w:rsidR="00C633B2" w:rsidRDefault="00D31512">
      <w:pPr>
        <w:rPr>
          <w:rFonts w:asciiTheme="majorBidi" w:hAnsiTheme="majorBidi" w:cstheme="majorBidi"/>
          <w:sz w:val="24"/>
          <w:szCs w:val="24"/>
        </w:rPr>
      </w:pPr>
      <w:r>
        <w:rPr>
          <w:rFonts w:asciiTheme="majorBidi" w:hAnsiTheme="majorBidi" w:cstheme="majorBidi"/>
          <w:sz w:val="24"/>
          <w:szCs w:val="24"/>
        </w:rPr>
        <w:t xml:space="preserve">This post is the </w:t>
      </w:r>
      <w:r w:rsidR="009868FE">
        <w:rPr>
          <w:rFonts w:asciiTheme="majorBidi" w:hAnsiTheme="majorBidi" w:cstheme="majorBidi"/>
          <w:sz w:val="24"/>
          <w:szCs w:val="24"/>
        </w:rPr>
        <w:t>second</w:t>
      </w:r>
      <w:r>
        <w:rPr>
          <w:rFonts w:asciiTheme="majorBidi" w:hAnsiTheme="majorBidi" w:cstheme="majorBidi"/>
          <w:sz w:val="24"/>
          <w:szCs w:val="24"/>
        </w:rPr>
        <w:t xml:space="preserve"> in a series titled </w:t>
      </w:r>
      <w:r w:rsidRPr="00D31512">
        <w:rPr>
          <w:rFonts w:asciiTheme="majorBidi" w:hAnsiTheme="majorBidi" w:cstheme="majorBidi"/>
          <w:b/>
          <w:bCs/>
          <w:sz w:val="24"/>
          <w:szCs w:val="24"/>
        </w:rPr>
        <w:t xml:space="preserve">Encouraging </w:t>
      </w:r>
      <w:r w:rsidR="005B5F24">
        <w:rPr>
          <w:rFonts w:asciiTheme="majorBidi" w:hAnsiTheme="majorBidi" w:cstheme="majorBidi"/>
          <w:b/>
          <w:bCs/>
          <w:sz w:val="24"/>
          <w:szCs w:val="24"/>
        </w:rPr>
        <w:t xml:space="preserve">more </w:t>
      </w:r>
      <w:r w:rsidRPr="00D31512">
        <w:rPr>
          <w:rFonts w:asciiTheme="majorBidi" w:hAnsiTheme="majorBidi" w:cstheme="majorBidi"/>
          <w:b/>
          <w:bCs/>
          <w:sz w:val="24"/>
          <w:szCs w:val="24"/>
        </w:rPr>
        <w:t>Water Conservation in the Colorado River Basin</w:t>
      </w:r>
      <w:r>
        <w:rPr>
          <w:rFonts w:asciiTheme="majorBidi" w:hAnsiTheme="majorBidi" w:cstheme="majorBidi"/>
          <w:sz w:val="24"/>
          <w:szCs w:val="24"/>
        </w:rPr>
        <w:t>.</w:t>
      </w:r>
    </w:p>
    <w:p w14:paraId="3452C218" w14:textId="22D219BD" w:rsidR="00C633B2" w:rsidRPr="006B72C0" w:rsidRDefault="00D31512" w:rsidP="006B72C0">
      <w:pPr>
        <w:pStyle w:val="ListParagraph"/>
        <w:numPr>
          <w:ilvl w:val="0"/>
          <w:numId w:val="9"/>
        </w:numPr>
        <w:rPr>
          <w:rFonts w:asciiTheme="majorBidi" w:hAnsiTheme="majorBidi" w:cstheme="majorBidi"/>
          <w:sz w:val="24"/>
          <w:szCs w:val="24"/>
        </w:rPr>
      </w:pPr>
      <w:r w:rsidRPr="00C633B2">
        <w:rPr>
          <w:rFonts w:asciiTheme="majorBidi" w:hAnsiTheme="majorBidi" w:cstheme="majorBidi"/>
          <w:sz w:val="24"/>
          <w:szCs w:val="24"/>
        </w:rPr>
        <w:t>Part I is “</w:t>
      </w:r>
      <w:hyperlink r:id="rId6" w:history="1">
        <w:r w:rsidRPr="00C633B2">
          <w:rPr>
            <w:rStyle w:val="Hyperlink"/>
            <w:rFonts w:asciiTheme="majorBidi" w:hAnsiTheme="majorBidi" w:cstheme="majorBidi"/>
            <w:b/>
            <w:bCs/>
            <w:sz w:val="24"/>
            <w:szCs w:val="24"/>
          </w:rPr>
          <w:t xml:space="preserve">Invest in Farm Water Conservation to Curtail </w:t>
        </w:r>
        <w:r w:rsidRPr="00C633B2">
          <w:rPr>
            <w:rStyle w:val="Hyperlink"/>
            <w:rFonts w:asciiTheme="majorBidi" w:hAnsiTheme="majorBidi" w:cstheme="majorBidi"/>
            <w:b/>
            <w:bCs/>
            <w:i/>
            <w:iCs/>
            <w:sz w:val="24"/>
            <w:szCs w:val="24"/>
          </w:rPr>
          <w:t>Buy and Dry</w:t>
        </w:r>
      </w:hyperlink>
      <w:r w:rsidRPr="00C633B2">
        <w:rPr>
          <w:rFonts w:asciiTheme="majorBidi" w:hAnsiTheme="majorBidi" w:cstheme="majorBidi"/>
          <w:i/>
          <w:iCs/>
          <w:sz w:val="24"/>
          <w:szCs w:val="24"/>
        </w:rPr>
        <w:t>”</w:t>
      </w:r>
      <w:r w:rsidR="00426E78">
        <w:rPr>
          <w:rFonts w:asciiTheme="majorBidi" w:hAnsiTheme="majorBidi" w:cstheme="majorBidi"/>
          <w:i/>
          <w:iCs/>
          <w:sz w:val="24"/>
          <w:szCs w:val="24"/>
        </w:rPr>
        <w:t xml:space="preserve"> </w:t>
      </w:r>
      <w:r w:rsidR="00426E78">
        <w:rPr>
          <w:rFonts w:asciiTheme="majorBidi" w:hAnsiTheme="majorBidi" w:cstheme="majorBidi"/>
          <w:sz w:val="24"/>
          <w:szCs w:val="24"/>
        </w:rPr>
        <w:t xml:space="preserve">(on </w:t>
      </w:r>
      <w:proofErr w:type="spellStart"/>
      <w:r w:rsidR="00426E78">
        <w:rPr>
          <w:rFonts w:asciiTheme="majorBidi" w:hAnsiTheme="majorBidi" w:cstheme="majorBidi"/>
          <w:sz w:val="24"/>
          <w:szCs w:val="24"/>
        </w:rPr>
        <w:t>Inkstain</w:t>
      </w:r>
      <w:proofErr w:type="spellEnd"/>
      <w:r w:rsidR="00426E78">
        <w:rPr>
          <w:rFonts w:asciiTheme="majorBidi" w:hAnsiTheme="majorBidi" w:cstheme="majorBidi"/>
          <w:sz w:val="24"/>
          <w:szCs w:val="24"/>
        </w:rPr>
        <w:t>).</w:t>
      </w:r>
    </w:p>
    <w:p w14:paraId="0BE846DF" w14:textId="79FBC8DA" w:rsidR="004372F1" w:rsidRDefault="004372F1" w:rsidP="004372F1">
      <w:pPr>
        <w:pStyle w:val="Heading1"/>
      </w:pPr>
      <w:r>
        <w:t>Introduction</w:t>
      </w:r>
    </w:p>
    <w:p w14:paraId="1E2716C3" w14:textId="381611A3" w:rsidR="00860CF7" w:rsidRDefault="004372F1">
      <w:pPr>
        <w:rPr>
          <w:rFonts w:asciiTheme="majorBidi" w:hAnsiTheme="majorBidi" w:cstheme="majorBidi"/>
          <w:sz w:val="24"/>
          <w:szCs w:val="24"/>
        </w:rPr>
      </w:pPr>
      <w:r>
        <w:rPr>
          <w:rFonts w:asciiTheme="majorBidi" w:hAnsiTheme="majorBidi" w:cstheme="majorBidi"/>
          <w:sz w:val="24"/>
          <w:szCs w:val="24"/>
        </w:rPr>
        <w:t xml:space="preserve">As </w:t>
      </w:r>
      <w:r w:rsidR="006B72C0">
        <w:rPr>
          <w:rFonts w:asciiTheme="majorBidi" w:hAnsiTheme="majorBidi" w:cstheme="majorBidi"/>
          <w:sz w:val="24"/>
          <w:szCs w:val="24"/>
        </w:rPr>
        <w:t>a 20-year drought continues</w:t>
      </w:r>
      <w:r w:rsidR="00F151C0">
        <w:rPr>
          <w:rFonts w:asciiTheme="majorBidi" w:hAnsiTheme="majorBidi" w:cstheme="majorBidi"/>
          <w:sz w:val="24"/>
          <w:szCs w:val="24"/>
        </w:rPr>
        <w:t xml:space="preserve"> and Lake Mead draws down</w:t>
      </w:r>
      <w:r w:rsidR="006B72C0">
        <w:rPr>
          <w:rFonts w:asciiTheme="majorBidi" w:hAnsiTheme="majorBidi" w:cstheme="majorBidi"/>
          <w:sz w:val="24"/>
          <w:szCs w:val="24"/>
        </w:rPr>
        <w:t xml:space="preserve">, </w:t>
      </w:r>
      <w:r>
        <w:rPr>
          <w:rFonts w:asciiTheme="majorBidi" w:hAnsiTheme="majorBidi" w:cstheme="majorBidi"/>
          <w:sz w:val="24"/>
          <w:szCs w:val="24"/>
        </w:rPr>
        <w:t>the Lower Colorado River Basin states of Arizona, Nevada, and California</w:t>
      </w:r>
      <w:r w:rsidR="00DC72C7">
        <w:rPr>
          <w:rFonts w:asciiTheme="majorBidi" w:hAnsiTheme="majorBidi" w:cstheme="majorBidi"/>
          <w:sz w:val="24"/>
          <w:szCs w:val="24"/>
        </w:rPr>
        <w:t xml:space="preserve"> plus Mexico</w:t>
      </w:r>
      <w:r>
        <w:rPr>
          <w:rFonts w:asciiTheme="majorBidi" w:hAnsiTheme="majorBidi" w:cstheme="majorBidi"/>
          <w:sz w:val="24"/>
          <w:szCs w:val="24"/>
        </w:rPr>
        <w:t xml:space="preserve"> must meet mandatory water conservation targets</w:t>
      </w:r>
      <w:r w:rsidR="00F041C2">
        <w:rPr>
          <w:rFonts w:asciiTheme="majorBidi" w:hAnsiTheme="majorBidi" w:cstheme="majorBidi"/>
          <w:sz w:val="24"/>
          <w:szCs w:val="24"/>
        </w:rPr>
        <w:t xml:space="preserve"> that grow to 1.</w:t>
      </w:r>
      <w:r w:rsidR="00DC72C7">
        <w:rPr>
          <w:rFonts w:asciiTheme="majorBidi" w:hAnsiTheme="majorBidi" w:cstheme="majorBidi"/>
          <w:sz w:val="24"/>
          <w:szCs w:val="24"/>
        </w:rPr>
        <w:t>38</w:t>
      </w:r>
      <w:r w:rsidR="00F041C2">
        <w:rPr>
          <w:rFonts w:asciiTheme="majorBidi" w:hAnsiTheme="majorBidi" w:cstheme="majorBidi"/>
          <w:sz w:val="24"/>
          <w:szCs w:val="24"/>
        </w:rPr>
        <w:t xml:space="preserve"> million acre-feet (</w:t>
      </w:r>
      <w:proofErr w:type="spellStart"/>
      <w:r w:rsidR="00F041C2">
        <w:rPr>
          <w:rFonts w:asciiTheme="majorBidi" w:hAnsiTheme="majorBidi" w:cstheme="majorBidi"/>
          <w:sz w:val="24"/>
          <w:szCs w:val="24"/>
        </w:rPr>
        <w:t>maf</w:t>
      </w:r>
      <w:proofErr w:type="spellEnd"/>
      <w:r w:rsidR="00F041C2">
        <w:rPr>
          <w:rFonts w:asciiTheme="majorBidi" w:hAnsiTheme="majorBidi" w:cstheme="majorBidi"/>
          <w:sz w:val="24"/>
          <w:szCs w:val="24"/>
        </w:rPr>
        <w:t xml:space="preserve">) per year </w:t>
      </w:r>
      <w:r w:rsidR="00FC409E">
        <w:rPr>
          <w:rFonts w:asciiTheme="majorBidi" w:hAnsiTheme="majorBidi" w:cstheme="majorBidi"/>
          <w:sz w:val="24"/>
          <w:szCs w:val="24"/>
        </w:rPr>
        <w:fldChar w:fldCharType="begin"/>
      </w:r>
      <w:r w:rsidR="00F23161">
        <w:rPr>
          <w:rFonts w:asciiTheme="majorBidi" w:hAnsiTheme="majorBidi" w:cstheme="majorBidi"/>
          <w:sz w:val="24"/>
          <w:szCs w:val="24"/>
        </w:rPr>
        <w:instrText xml:space="preserve"> ADDIN EN.CITE &lt;EndNote&gt;&lt;Cite AuthorYear="1"&gt;&lt;Author&gt;USBR&lt;/Author&gt;&lt;Year&gt;2019&lt;/Year&gt;&lt;RecNum&gt;2578&lt;/RecNum&gt;&lt;DisplayText&gt;USBR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rsidR="00FC409E">
        <w:rPr>
          <w:rFonts w:asciiTheme="majorBidi" w:hAnsiTheme="majorBidi" w:cstheme="majorBidi"/>
          <w:sz w:val="24"/>
          <w:szCs w:val="24"/>
        </w:rPr>
        <w:fldChar w:fldCharType="separate"/>
      </w:r>
      <w:r w:rsidR="00F23161">
        <w:rPr>
          <w:rFonts w:asciiTheme="majorBidi" w:hAnsiTheme="majorBidi" w:cstheme="majorBidi"/>
          <w:noProof/>
          <w:sz w:val="24"/>
          <w:szCs w:val="24"/>
        </w:rPr>
        <w:t>USBR (2019)</w:t>
      </w:r>
      <w:r w:rsidR="00FC409E">
        <w:rPr>
          <w:rFonts w:asciiTheme="majorBidi" w:hAnsiTheme="majorBidi" w:cstheme="majorBidi"/>
          <w:sz w:val="24"/>
          <w:szCs w:val="24"/>
        </w:rPr>
        <w:fldChar w:fldCharType="end"/>
      </w:r>
      <w:r>
        <w:rPr>
          <w:rFonts w:asciiTheme="majorBidi" w:hAnsiTheme="majorBidi" w:cstheme="majorBidi"/>
          <w:sz w:val="24"/>
          <w:szCs w:val="24"/>
        </w:rPr>
        <w:t>.</w:t>
      </w:r>
      <w:r w:rsidR="00B8459D">
        <w:rPr>
          <w:rFonts w:asciiTheme="majorBidi" w:hAnsiTheme="majorBidi" w:cstheme="majorBidi"/>
          <w:sz w:val="24"/>
          <w:szCs w:val="24"/>
        </w:rPr>
        <w:t xml:space="preserve"> </w:t>
      </w:r>
      <w:r w:rsidR="009F5CB3">
        <w:rPr>
          <w:rFonts w:asciiTheme="majorBidi" w:hAnsiTheme="majorBidi" w:cstheme="majorBidi"/>
          <w:sz w:val="24"/>
          <w:szCs w:val="24"/>
        </w:rPr>
        <w:t>How</w:t>
      </w:r>
      <w:r w:rsidR="00C633B2">
        <w:rPr>
          <w:rFonts w:asciiTheme="majorBidi" w:hAnsiTheme="majorBidi" w:cstheme="majorBidi"/>
          <w:sz w:val="24"/>
          <w:szCs w:val="24"/>
        </w:rPr>
        <w:t xml:space="preserve"> </w:t>
      </w:r>
      <w:r w:rsidR="009909DB">
        <w:rPr>
          <w:rFonts w:asciiTheme="majorBidi" w:hAnsiTheme="majorBidi" w:cstheme="majorBidi"/>
          <w:sz w:val="24"/>
          <w:szCs w:val="24"/>
        </w:rPr>
        <w:t>will</w:t>
      </w:r>
      <w:r w:rsidR="00426E78">
        <w:rPr>
          <w:rFonts w:asciiTheme="majorBidi" w:hAnsiTheme="majorBidi" w:cstheme="majorBidi"/>
          <w:sz w:val="24"/>
          <w:szCs w:val="24"/>
        </w:rPr>
        <w:t xml:space="preserve"> different reservoir inflows</w:t>
      </w:r>
      <w:r w:rsidR="00D30114">
        <w:rPr>
          <w:rFonts w:asciiTheme="majorBidi" w:hAnsiTheme="majorBidi" w:cstheme="majorBidi"/>
          <w:sz w:val="24"/>
          <w:szCs w:val="24"/>
        </w:rPr>
        <w:t>, releases,</w:t>
      </w:r>
      <w:r w:rsidR="00426E78">
        <w:rPr>
          <w:rFonts w:asciiTheme="majorBidi" w:hAnsiTheme="majorBidi" w:cstheme="majorBidi"/>
          <w:sz w:val="24"/>
          <w:szCs w:val="24"/>
        </w:rPr>
        <w:t xml:space="preserve"> </w:t>
      </w:r>
      <w:r w:rsidR="004A11A0">
        <w:rPr>
          <w:rFonts w:asciiTheme="majorBidi" w:hAnsiTheme="majorBidi" w:cstheme="majorBidi"/>
          <w:sz w:val="24"/>
          <w:szCs w:val="24"/>
        </w:rPr>
        <w:t xml:space="preserve">and </w:t>
      </w:r>
      <w:r w:rsidR="006D1BFD">
        <w:rPr>
          <w:rFonts w:asciiTheme="majorBidi" w:hAnsiTheme="majorBidi" w:cstheme="majorBidi"/>
          <w:sz w:val="24"/>
          <w:szCs w:val="24"/>
        </w:rPr>
        <w:t xml:space="preserve">additional </w:t>
      </w:r>
      <w:r w:rsidR="004A11A0">
        <w:rPr>
          <w:rFonts w:asciiTheme="majorBidi" w:hAnsiTheme="majorBidi" w:cstheme="majorBidi"/>
          <w:sz w:val="24"/>
          <w:szCs w:val="24"/>
        </w:rPr>
        <w:t xml:space="preserve">water conservation efforts </w:t>
      </w:r>
      <w:r w:rsidR="00426E78">
        <w:rPr>
          <w:rFonts w:asciiTheme="majorBidi" w:hAnsiTheme="majorBidi" w:cstheme="majorBidi"/>
          <w:sz w:val="24"/>
          <w:szCs w:val="24"/>
        </w:rPr>
        <w:t>affect L</w:t>
      </w:r>
      <w:r w:rsidR="005D7D42">
        <w:rPr>
          <w:rFonts w:asciiTheme="majorBidi" w:hAnsiTheme="majorBidi" w:cstheme="majorBidi"/>
          <w:sz w:val="24"/>
          <w:szCs w:val="24"/>
        </w:rPr>
        <w:t>ake</w:t>
      </w:r>
      <w:r w:rsidR="00426E78">
        <w:rPr>
          <w:rFonts w:asciiTheme="majorBidi" w:hAnsiTheme="majorBidi" w:cstheme="majorBidi"/>
          <w:sz w:val="24"/>
          <w:szCs w:val="24"/>
        </w:rPr>
        <w:t xml:space="preserve"> Mead’s</w:t>
      </w:r>
      <w:r w:rsidR="00C633B2">
        <w:rPr>
          <w:rFonts w:asciiTheme="majorBidi" w:hAnsiTheme="majorBidi" w:cstheme="majorBidi"/>
          <w:sz w:val="24"/>
          <w:szCs w:val="24"/>
        </w:rPr>
        <w:t xml:space="preserve"> </w:t>
      </w:r>
      <w:r w:rsidR="00634E9C">
        <w:rPr>
          <w:rFonts w:asciiTheme="majorBidi" w:hAnsiTheme="majorBidi" w:cstheme="majorBidi"/>
          <w:sz w:val="24"/>
          <w:szCs w:val="24"/>
        </w:rPr>
        <w:t>draw</w:t>
      </w:r>
      <w:r w:rsidR="006B72C0">
        <w:rPr>
          <w:rFonts w:asciiTheme="majorBidi" w:hAnsiTheme="majorBidi" w:cstheme="majorBidi"/>
          <w:sz w:val="24"/>
          <w:szCs w:val="24"/>
        </w:rPr>
        <w:t xml:space="preserve"> </w:t>
      </w:r>
      <w:r w:rsidR="00634E9C">
        <w:rPr>
          <w:rFonts w:asciiTheme="majorBidi" w:hAnsiTheme="majorBidi" w:cstheme="majorBidi"/>
          <w:sz w:val="24"/>
          <w:szCs w:val="24"/>
        </w:rPr>
        <w:t>down, stabiliz</w:t>
      </w:r>
      <w:r w:rsidR="00426E78">
        <w:rPr>
          <w:rFonts w:asciiTheme="majorBidi" w:hAnsiTheme="majorBidi" w:cstheme="majorBidi"/>
          <w:sz w:val="24"/>
          <w:szCs w:val="24"/>
        </w:rPr>
        <w:t>ation</w:t>
      </w:r>
      <w:r w:rsidR="00634E9C">
        <w:rPr>
          <w:rFonts w:asciiTheme="majorBidi" w:hAnsiTheme="majorBidi" w:cstheme="majorBidi"/>
          <w:sz w:val="24"/>
          <w:szCs w:val="24"/>
        </w:rPr>
        <w:t>, and recover</w:t>
      </w:r>
      <w:r w:rsidR="00426E78">
        <w:rPr>
          <w:rFonts w:asciiTheme="majorBidi" w:hAnsiTheme="majorBidi" w:cstheme="majorBidi"/>
          <w:sz w:val="24"/>
          <w:szCs w:val="24"/>
        </w:rPr>
        <w:t>y?</w:t>
      </w:r>
      <w:r w:rsidR="00F75583">
        <w:rPr>
          <w:rFonts w:asciiTheme="majorBidi" w:hAnsiTheme="majorBidi" w:cstheme="majorBidi"/>
          <w:sz w:val="24"/>
          <w:szCs w:val="24"/>
        </w:rPr>
        <w:t xml:space="preserve"> </w:t>
      </w:r>
    </w:p>
    <w:p w14:paraId="23FFC029" w14:textId="16CE9D99" w:rsidR="006D1BFD" w:rsidRDefault="009F5CB3" w:rsidP="00D30114">
      <w:pPr>
        <w:rPr>
          <w:rFonts w:asciiTheme="majorBidi" w:hAnsiTheme="majorBidi" w:cstheme="majorBidi"/>
          <w:sz w:val="24"/>
          <w:szCs w:val="24"/>
        </w:rPr>
      </w:pPr>
      <w:r>
        <w:rPr>
          <w:rFonts w:asciiTheme="majorBidi" w:hAnsiTheme="majorBidi" w:cstheme="majorBidi"/>
          <w:sz w:val="24"/>
          <w:szCs w:val="24"/>
        </w:rPr>
        <w:t xml:space="preserve">This post </w:t>
      </w:r>
      <w:r w:rsidR="007912AB">
        <w:rPr>
          <w:rFonts w:asciiTheme="majorBidi" w:hAnsiTheme="majorBidi" w:cstheme="majorBidi"/>
          <w:sz w:val="24"/>
          <w:szCs w:val="24"/>
        </w:rPr>
        <w:t>describes</w:t>
      </w:r>
      <w:r>
        <w:rPr>
          <w:rFonts w:asciiTheme="majorBidi" w:hAnsiTheme="majorBidi" w:cstheme="majorBidi"/>
          <w:sz w:val="24"/>
          <w:szCs w:val="24"/>
        </w:rPr>
        <w:t xml:space="preserve"> scenarios of</w:t>
      </w:r>
      <w:r w:rsidR="00D30114">
        <w:rPr>
          <w:rFonts w:asciiTheme="majorBidi" w:hAnsiTheme="majorBidi" w:cstheme="majorBidi"/>
          <w:sz w:val="24"/>
          <w:szCs w:val="24"/>
        </w:rPr>
        <w:t xml:space="preserve"> possible</w:t>
      </w:r>
      <w:r>
        <w:rPr>
          <w:rFonts w:asciiTheme="majorBidi" w:hAnsiTheme="majorBidi" w:cstheme="majorBidi"/>
          <w:sz w:val="24"/>
          <w:szCs w:val="24"/>
        </w:rPr>
        <w:t xml:space="preserve"> Lake Mead inflow</w:t>
      </w:r>
      <w:r w:rsidR="00D30114">
        <w:rPr>
          <w:rFonts w:asciiTheme="majorBidi" w:hAnsiTheme="majorBidi" w:cstheme="majorBidi"/>
          <w:sz w:val="24"/>
          <w:szCs w:val="24"/>
        </w:rPr>
        <w:t xml:space="preserve"> and scenarios of additional water conservation beyond the current mandatory targets. </w:t>
      </w:r>
      <w:r w:rsidR="00F75583">
        <w:rPr>
          <w:rFonts w:asciiTheme="majorBidi" w:hAnsiTheme="majorBidi" w:cstheme="majorBidi"/>
          <w:sz w:val="24"/>
          <w:szCs w:val="24"/>
        </w:rPr>
        <w:t>N</w:t>
      </w:r>
      <w:r w:rsidR="00726DA4">
        <w:rPr>
          <w:rFonts w:asciiTheme="majorBidi" w:hAnsiTheme="majorBidi" w:cstheme="majorBidi"/>
          <w:sz w:val="24"/>
          <w:szCs w:val="24"/>
        </w:rPr>
        <w:t xml:space="preserve">umerical simulations </w:t>
      </w:r>
      <w:r w:rsidR="006D1BFD">
        <w:rPr>
          <w:rFonts w:asciiTheme="majorBidi" w:hAnsiTheme="majorBidi" w:cstheme="majorBidi"/>
          <w:sz w:val="24"/>
          <w:szCs w:val="24"/>
        </w:rPr>
        <w:t xml:space="preserve">of </w:t>
      </w:r>
      <w:r w:rsidR="00B708E2">
        <w:rPr>
          <w:rFonts w:asciiTheme="majorBidi" w:hAnsiTheme="majorBidi" w:cstheme="majorBidi"/>
          <w:sz w:val="24"/>
          <w:szCs w:val="24"/>
        </w:rPr>
        <w:t xml:space="preserve">reservoir storage, </w:t>
      </w:r>
      <w:r w:rsidR="006D1BFD">
        <w:rPr>
          <w:rFonts w:asciiTheme="majorBidi" w:hAnsiTheme="majorBidi" w:cstheme="majorBidi"/>
          <w:sz w:val="24"/>
          <w:szCs w:val="24"/>
        </w:rPr>
        <w:t>inflows, releases,</w:t>
      </w:r>
      <w:r w:rsidR="00B708E2">
        <w:rPr>
          <w:rFonts w:asciiTheme="majorBidi" w:hAnsiTheme="majorBidi" w:cstheme="majorBidi"/>
          <w:sz w:val="24"/>
          <w:szCs w:val="24"/>
        </w:rPr>
        <w:t xml:space="preserve"> and</w:t>
      </w:r>
      <w:r w:rsidR="006D1BFD">
        <w:rPr>
          <w:rFonts w:asciiTheme="majorBidi" w:hAnsiTheme="majorBidi" w:cstheme="majorBidi"/>
          <w:sz w:val="24"/>
          <w:szCs w:val="24"/>
        </w:rPr>
        <w:t xml:space="preserve"> additional conservation efforts</w:t>
      </w:r>
      <w:r w:rsidR="00B708E2">
        <w:rPr>
          <w:rFonts w:asciiTheme="majorBidi" w:hAnsiTheme="majorBidi" w:cstheme="majorBidi"/>
          <w:sz w:val="24"/>
          <w:szCs w:val="24"/>
        </w:rPr>
        <w:t xml:space="preserve"> show the need to adapt releases and conservation efforts to inflow </w:t>
      </w:r>
      <w:r w:rsidR="006D1BFD">
        <w:rPr>
          <w:rFonts w:asciiTheme="majorBidi" w:hAnsiTheme="majorBidi" w:cstheme="majorBidi"/>
          <w:sz w:val="24"/>
          <w:szCs w:val="24"/>
        </w:rPr>
        <w:t>to stabiliz</w:t>
      </w:r>
      <w:r w:rsidR="005D7D42">
        <w:rPr>
          <w:rFonts w:asciiTheme="majorBidi" w:hAnsiTheme="majorBidi" w:cstheme="majorBidi"/>
          <w:sz w:val="24"/>
          <w:szCs w:val="24"/>
        </w:rPr>
        <w:t>e</w:t>
      </w:r>
      <w:r w:rsidR="006D1BFD">
        <w:rPr>
          <w:rFonts w:asciiTheme="majorBidi" w:hAnsiTheme="majorBidi" w:cstheme="majorBidi"/>
          <w:sz w:val="24"/>
          <w:szCs w:val="24"/>
        </w:rPr>
        <w:t xml:space="preserve"> and recover</w:t>
      </w:r>
      <w:r w:rsidR="005D7D42">
        <w:rPr>
          <w:rFonts w:asciiTheme="majorBidi" w:hAnsiTheme="majorBidi" w:cstheme="majorBidi"/>
          <w:sz w:val="24"/>
          <w:szCs w:val="24"/>
        </w:rPr>
        <w:t xml:space="preserve"> Lake Mead </w:t>
      </w:r>
      <w:r w:rsidR="00D30114">
        <w:rPr>
          <w:rFonts w:asciiTheme="majorBidi" w:hAnsiTheme="majorBidi" w:cstheme="majorBidi"/>
          <w:sz w:val="24"/>
          <w:szCs w:val="24"/>
        </w:rPr>
        <w:t xml:space="preserve">to 1,090 feet. </w:t>
      </w:r>
      <w:r w:rsidR="008A7A78">
        <w:rPr>
          <w:rFonts w:asciiTheme="majorBidi" w:hAnsiTheme="majorBidi" w:cstheme="majorBidi"/>
          <w:sz w:val="24"/>
          <w:szCs w:val="24"/>
        </w:rPr>
        <w:t>T</w:t>
      </w:r>
      <w:r w:rsidR="004A0A78">
        <w:rPr>
          <w:rFonts w:asciiTheme="majorBidi" w:hAnsiTheme="majorBidi" w:cstheme="majorBidi"/>
          <w:sz w:val="24"/>
          <w:szCs w:val="24"/>
        </w:rPr>
        <w:t xml:space="preserve">he post recommends </w:t>
      </w:r>
      <w:r w:rsidR="00B708E2">
        <w:rPr>
          <w:rFonts w:asciiTheme="majorBidi" w:hAnsiTheme="majorBidi" w:cstheme="majorBidi"/>
          <w:sz w:val="24"/>
          <w:szCs w:val="24"/>
        </w:rPr>
        <w:t xml:space="preserve">to </w:t>
      </w:r>
      <w:r w:rsidR="004A0A78">
        <w:rPr>
          <w:rFonts w:asciiTheme="majorBidi" w:hAnsiTheme="majorBidi" w:cstheme="majorBidi"/>
          <w:sz w:val="24"/>
          <w:szCs w:val="24"/>
        </w:rPr>
        <w:t xml:space="preserve">include </w:t>
      </w:r>
      <w:r w:rsidR="008654B9">
        <w:rPr>
          <w:rFonts w:asciiTheme="majorBidi" w:hAnsiTheme="majorBidi" w:cstheme="majorBidi"/>
          <w:sz w:val="24"/>
          <w:szCs w:val="24"/>
        </w:rPr>
        <w:t>Lake Mead</w:t>
      </w:r>
      <w:r w:rsidR="007A4812">
        <w:rPr>
          <w:rFonts w:asciiTheme="majorBidi" w:hAnsiTheme="majorBidi" w:cstheme="majorBidi"/>
          <w:sz w:val="24"/>
          <w:szCs w:val="24"/>
        </w:rPr>
        <w:t xml:space="preserve"> </w:t>
      </w:r>
      <w:r w:rsidR="004A0A78">
        <w:rPr>
          <w:rFonts w:asciiTheme="majorBidi" w:hAnsiTheme="majorBidi" w:cstheme="majorBidi"/>
          <w:sz w:val="24"/>
          <w:szCs w:val="24"/>
        </w:rPr>
        <w:t xml:space="preserve">inflow as a </w:t>
      </w:r>
      <w:r w:rsidR="007A4812">
        <w:rPr>
          <w:rFonts w:asciiTheme="majorBidi" w:hAnsiTheme="majorBidi" w:cstheme="majorBidi"/>
          <w:sz w:val="24"/>
          <w:szCs w:val="24"/>
        </w:rPr>
        <w:t xml:space="preserve">new </w:t>
      </w:r>
      <w:r w:rsidR="00B708E2">
        <w:rPr>
          <w:rFonts w:asciiTheme="majorBidi" w:hAnsiTheme="majorBidi" w:cstheme="majorBidi"/>
          <w:sz w:val="24"/>
          <w:szCs w:val="24"/>
        </w:rPr>
        <w:t>operations criteria</w:t>
      </w:r>
      <w:r w:rsidR="008A7A78">
        <w:rPr>
          <w:rFonts w:asciiTheme="majorBidi" w:hAnsiTheme="majorBidi" w:cstheme="majorBidi"/>
          <w:sz w:val="24"/>
          <w:szCs w:val="24"/>
        </w:rPr>
        <w:t xml:space="preserve"> to encourage more water conservation</w:t>
      </w:r>
      <w:r w:rsidR="004A0A78">
        <w:rPr>
          <w:rFonts w:asciiTheme="majorBidi" w:hAnsiTheme="majorBidi" w:cstheme="majorBidi"/>
          <w:sz w:val="24"/>
          <w:szCs w:val="24"/>
        </w:rPr>
        <w:t>.</w:t>
      </w:r>
    </w:p>
    <w:p w14:paraId="7E40A805" w14:textId="73CB98A6" w:rsidR="003C74C4" w:rsidRPr="00A315FC" w:rsidRDefault="003C74C4" w:rsidP="00A315FC">
      <w:pPr>
        <w:pStyle w:val="Heading1"/>
      </w:pPr>
      <w:r w:rsidRPr="00A315FC">
        <w:t xml:space="preserve">Uncertain </w:t>
      </w:r>
      <w:r w:rsidR="005E79C5">
        <w:t xml:space="preserve">Future </w:t>
      </w:r>
      <w:r w:rsidRPr="00A315FC">
        <w:t>Inflows</w:t>
      </w:r>
    </w:p>
    <w:p w14:paraId="6D63F414" w14:textId="44CE6776" w:rsidR="00237581" w:rsidRDefault="00C633B2" w:rsidP="006464D0">
      <w:pPr>
        <w:rPr>
          <w:rFonts w:asciiTheme="majorBidi" w:hAnsiTheme="majorBidi" w:cstheme="majorBidi"/>
          <w:sz w:val="24"/>
          <w:szCs w:val="24"/>
        </w:rPr>
      </w:pPr>
      <w:r>
        <w:rPr>
          <w:rFonts w:asciiTheme="majorBidi" w:hAnsiTheme="majorBidi" w:cstheme="majorBidi"/>
          <w:sz w:val="24"/>
          <w:szCs w:val="24"/>
        </w:rPr>
        <w:t xml:space="preserve">Lake Mead </w:t>
      </w:r>
      <w:r w:rsidR="00B708E2">
        <w:rPr>
          <w:rFonts w:asciiTheme="majorBidi" w:hAnsiTheme="majorBidi" w:cstheme="majorBidi"/>
          <w:sz w:val="24"/>
          <w:szCs w:val="24"/>
        </w:rPr>
        <w:t xml:space="preserve">inflows </w:t>
      </w:r>
      <w:r w:rsidR="00D00BC5">
        <w:rPr>
          <w:rFonts w:asciiTheme="majorBidi" w:hAnsiTheme="majorBidi" w:cstheme="majorBidi"/>
          <w:sz w:val="24"/>
          <w:szCs w:val="24"/>
        </w:rPr>
        <w:t xml:space="preserve">are </w:t>
      </w:r>
      <w:r w:rsidR="002F1468">
        <w:rPr>
          <w:rFonts w:asciiTheme="majorBidi" w:hAnsiTheme="majorBidi" w:cstheme="majorBidi"/>
          <w:sz w:val="24"/>
          <w:szCs w:val="24"/>
        </w:rPr>
        <w:t>the water available to</w:t>
      </w:r>
      <w:r w:rsidR="00342FB9">
        <w:rPr>
          <w:rFonts w:asciiTheme="majorBidi" w:hAnsiTheme="majorBidi" w:cstheme="majorBidi"/>
          <w:sz w:val="24"/>
          <w:szCs w:val="24"/>
        </w:rPr>
        <w:t xml:space="preserve"> </w:t>
      </w:r>
      <w:r w:rsidR="00B708E2">
        <w:rPr>
          <w:rFonts w:asciiTheme="majorBidi" w:hAnsiTheme="majorBidi" w:cstheme="majorBidi"/>
          <w:sz w:val="24"/>
          <w:szCs w:val="24"/>
        </w:rPr>
        <w:t>the Lower Basin states and contractors</w:t>
      </w:r>
      <w:r w:rsidR="00D00BC5">
        <w:rPr>
          <w:rFonts w:asciiTheme="majorBidi" w:hAnsiTheme="majorBidi" w:cstheme="majorBidi"/>
          <w:sz w:val="24"/>
          <w:szCs w:val="24"/>
        </w:rPr>
        <w:t xml:space="preserve"> to use or conserve</w:t>
      </w:r>
      <w:r w:rsidR="00502424">
        <w:rPr>
          <w:rFonts w:asciiTheme="majorBidi" w:hAnsiTheme="majorBidi" w:cstheme="majorBidi"/>
          <w:sz w:val="24"/>
          <w:szCs w:val="24"/>
        </w:rPr>
        <w:t xml:space="preserve">. </w:t>
      </w:r>
      <w:r w:rsidR="003C74C4">
        <w:rPr>
          <w:rFonts w:asciiTheme="majorBidi" w:hAnsiTheme="majorBidi" w:cstheme="majorBidi"/>
          <w:sz w:val="24"/>
          <w:szCs w:val="24"/>
        </w:rPr>
        <w:t xml:space="preserve">Future </w:t>
      </w:r>
      <w:r w:rsidR="002F1468">
        <w:rPr>
          <w:rFonts w:asciiTheme="majorBidi" w:hAnsiTheme="majorBidi" w:cstheme="majorBidi"/>
          <w:sz w:val="24"/>
          <w:szCs w:val="24"/>
        </w:rPr>
        <w:t xml:space="preserve">inflow </w:t>
      </w:r>
      <w:r w:rsidR="003C74C4">
        <w:rPr>
          <w:rFonts w:asciiTheme="majorBidi" w:hAnsiTheme="majorBidi" w:cstheme="majorBidi"/>
          <w:sz w:val="24"/>
          <w:szCs w:val="24"/>
        </w:rPr>
        <w:t xml:space="preserve">values </w:t>
      </w:r>
      <w:r>
        <w:rPr>
          <w:rFonts w:asciiTheme="majorBidi" w:hAnsiTheme="majorBidi" w:cstheme="majorBidi"/>
          <w:sz w:val="24"/>
          <w:szCs w:val="24"/>
        </w:rPr>
        <w:t xml:space="preserve">depend on </w:t>
      </w:r>
      <w:r w:rsidR="003C74C4">
        <w:rPr>
          <w:rFonts w:asciiTheme="majorBidi" w:hAnsiTheme="majorBidi" w:cstheme="majorBidi"/>
          <w:sz w:val="24"/>
          <w:szCs w:val="24"/>
        </w:rPr>
        <w:t xml:space="preserve">Lake Powell releases and intervening tributary flows along the Grand Canyon between Lake Powell and Lake Mead. </w:t>
      </w:r>
      <w:r w:rsidR="00F151C0">
        <w:rPr>
          <w:rFonts w:asciiTheme="majorBidi" w:hAnsiTheme="majorBidi" w:cstheme="majorBidi"/>
          <w:sz w:val="24"/>
          <w:szCs w:val="24"/>
        </w:rPr>
        <w:t>The gaged data span m</w:t>
      </w:r>
      <w:r w:rsidR="00342FB9">
        <w:rPr>
          <w:rFonts w:asciiTheme="majorBidi" w:hAnsiTheme="majorBidi" w:cstheme="majorBidi"/>
          <w:sz w:val="24"/>
          <w:szCs w:val="24"/>
        </w:rPr>
        <w:t xml:space="preserve">ultiple decades to almost a century </w:t>
      </w:r>
      <w:r w:rsidR="00342FB9">
        <w:rPr>
          <w:rFonts w:asciiTheme="majorBidi" w:hAnsiTheme="majorBidi" w:cstheme="majorBidi"/>
          <w:sz w:val="24"/>
          <w:szCs w:val="24"/>
        </w:rPr>
        <w:fldChar w:fldCharType="begin"/>
      </w:r>
      <w:r w:rsidR="00342FB9">
        <w:rPr>
          <w:rFonts w:asciiTheme="majorBidi" w:hAnsiTheme="majorBidi" w:cstheme="majorBidi"/>
          <w:sz w:val="24"/>
          <w:szCs w:val="24"/>
        </w:rPr>
        <w:instrText xml:space="preserve"> ADDIN EN.CITE &lt;EndNote&gt;&lt;Cite&gt;&lt;Author&gt;Wang&lt;/Author&gt;&lt;Year&gt;2020&lt;/Year&gt;&lt;RecNum&gt;2782&lt;/RecNum&gt;&lt;DisplayText&gt;(Wang and Schmidt, 2020)&lt;/DisplayText&gt;&lt;record&gt;&lt;rec-number&gt;2782&lt;/rec-number&gt;&lt;foreign-keys&gt;&lt;key app="EN" db-id="xxt5ta9pd995dwesap0pdzzp2weaz0w9werf" timestamp="1620768668"&gt;2782&lt;/key&gt;&lt;/foreign-keys&gt;&lt;ref-type name="Report"&gt;27&lt;/ref-type&gt;&lt;contributors&gt;&lt;authors&gt;&lt;author&gt;Jian Wang&lt;/author&gt;&lt;author&gt;John C. Schmidt&lt;/author&gt;&lt;/authors&gt;&lt;/contributors&gt;&lt;titles&gt;&lt;title&gt;Stream flow and Losses of the Colorado River in the Southern Colorado Plateau&lt;/title&gt;&lt;/titles&gt;&lt;pages&gt;30&lt;/pages&gt;&lt;number&gt;White Paper #5&lt;/number&gt;&lt;dates&gt;&lt;year&gt;2020&lt;/year&gt;&lt;pub-dates&gt;&lt;date&gt;Febuary 10&lt;/date&gt;&lt;/pub-dates&gt;&lt;/dates&gt;&lt;pub-location&gt;Logan, Utah&lt;/pub-location&gt;&lt;publisher&gt;Center for Colorado River Studies, Utah State University&lt;/publisher&gt;&lt;urls&gt;&lt;related-urls&gt;&lt;url&gt;https://qcnr.usu.edu/coloradoriver/files/WhitePaper5.pdf&lt;/url&gt;&lt;/related-urls&gt;&lt;/urls&gt;&lt;/record&gt;&lt;/Cite&gt;&lt;/EndNote&gt;</w:instrText>
      </w:r>
      <w:r w:rsidR="00342FB9">
        <w:rPr>
          <w:rFonts w:asciiTheme="majorBidi" w:hAnsiTheme="majorBidi" w:cstheme="majorBidi"/>
          <w:sz w:val="24"/>
          <w:szCs w:val="24"/>
        </w:rPr>
        <w:fldChar w:fldCharType="separate"/>
      </w:r>
      <w:r w:rsidR="00342FB9">
        <w:rPr>
          <w:rFonts w:asciiTheme="majorBidi" w:hAnsiTheme="majorBidi" w:cstheme="majorBidi"/>
          <w:noProof/>
          <w:sz w:val="24"/>
          <w:szCs w:val="24"/>
        </w:rPr>
        <w:t>(Wang and Schmidt, 2020)</w:t>
      </w:r>
      <w:r w:rsidR="00342FB9">
        <w:rPr>
          <w:rFonts w:asciiTheme="majorBidi" w:hAnsiTheme="majorBidi" w:cstheme="majorBidi"/>
          <w:sz w:val="24"/>
          <w:szCs w:val="24"/>
        </w:rPr>
        <w:fldChar w:fldCharType="end"/>
      </w:r>
      <w:r w:rsidR="00342FB9">
        <w:rPr>
          <w:rFonts w:asciiTheme="majorBidi" w:hAnsiTheme="majorBidi" w:cstheme="majorBidi"/>
          <w:sz w:val="24"/>
          <w:szCs w:val="24"/>
        </w:rPr>
        <w:t xml:space="preserve"> </w:t>
      </w:r>
      <w:r w:rsidR="00F151C0">
        <w:rPr>
          <w:rFonts w:asciiTheme="majorBidi" w:hAnsiTheme="majorBidi" w:cstheme="majorBidi"/>
          <w:sz w:val="24"/>
          <w:szCs w:val="24"/>
        </w:rPr>
        <w:t xml:space="preserve">and </w:t>
      </w:r>
      <w:r w:rsidR="003C74C4">
        <w:rPr>
          <w:rFonts w:asciiTheme="majorBidi" w:hAnsiTheme="majorBidi" w:cstheme="majorBidi"/>
          <w:sz w:val="24"/>
          <w:szCs w:val="24"/>
        </w:rPr>
        <w:t>have year-to-year variations</w:t>
      </w:r>
      <w:r w:rsidR="004372F1">
        <w:rPr>
          <w:rFonts w:asciiTheme="majorBidi" w:hAnsiTheme="majorBidi" w:cstheme="majorBidi"/>
          <w:sz w:val="24"/>
          <w:szCs w:val="24"/>
        </w:rPr>
        <w:t xml:space="preserve"> and</w:t>
      </w:r>
      <w:r w:rsidR="003C74C4">
        <w:rPr>
          <w:rFonts w:asciiTheme="majorBidi" w:hAnsiTheme="majorBidi" w:cstheme="majorBidi"/>
          <w:sz w:val="24"/>
          <w:szCs w:val="24"/>
        </w:rPr>
        <w:t xml:space="preserve"> sequential correlations </w:t>
      </w:r>
      <w:r w:rsidR="00FC409E">
        <w:rPr>
          <w:rFonts w:asciiTheme="majorBidi" w:hAnsiTheme="majorBidi" w:cstheme="majorBidi"/>
          <w:sz w:val="24"/>
          <w:szCs w:val="24"/>
        </w:rPr>
        <w:fldChar w:fldCharType="begin"/>
      </w:r>
      <w:r w:rsidR="00E12300">
        <w:rPr>
          <w:rFonts w:asciiTheme="majorBidi" w:hAnsiTheme="majorBidi" w:cstheme="majorBidi"/>
          <w:sz w:val="24"/>
          <w:szCs w:val="24"/>
        </w:rPr>
        <w:instrText xml:space="preserve"> ADDIN EN.CITE &lt;EndNote&gt;&lt;Cite&gt;&lt;Author&gt;Rosenberg&lt;/Author&gt;&lt;Year&gt;2021&lt;/Year&gt;&lt;RecNum&gt;2785&lt;/RecNum&gt;&lt;DisplayText&gt;(Rosenberg, 2021a; Salehabadi et al., 2020)&lt;/DisplayText&gt;&lt;record&gt;&lt;rec-number&gt;2785&lt;/rec-number&gt;&lt;foreign-keys&gt;&lt;key app="EN" db-id="xxt5ta9pd995dwesap0pdzzp2weaz0w9werf" timestamp="1620770975"&gt;2785&lt;/key&gt;&lt;/foreign-keys&gt;&lt;ref-type name="Web Page"&gt;12&lt;/ref-type&gt;&lt;contributors&gt;&lt;authors&gt;&lt;author&gt;David E. Rosenberg&lt;/author&gt;&lt;/authors&gt;&lt;/contributors&gt;&lt;titles&gt;&lt;title&gt;Grand Canyon Intervening Flow&lt;/title&gt;&lt;/titles&gt;&lt;dates&gt;&lt;year&gt;2021&lt;/year&gt;&lt;/dates&gt;&lt;urls&gt;&lt;related-urls&gt;&lt;url&gt;https://github.com/dzeke/ColoradoRiverFutures/tree/master/GrandCanyonInterveningFlow&lt;/url&gt;&lt;/related-urls&gt;&lt;/urls&gt;&lt;/record&gt;&lt;/Cite&gt;&lt;Cite&gt;&lt;Author&gt;Salehabadi&lt;/Author&gt;&lt;Year&gt;2020&lt;/Year&gt;&lt;RecNum&gt;2783&lt;/RecNum&gt;&lt;record&gt;&lt;rec-number&gt;2783&lt;/rec-number&gt;&lt;foreign-keys&gt;&lt;key app="EN" db-id="xxt5ta9pd995dwesap0pdzzp2weaz0w9werf" timestamp="1620770117"&gt;2783&lt;/key&gt;&lt;/foreign-keys&gt;&lt;ref-type name="Report"&gt;27&lt;/ref-type&gt;&lt;contributors&gt;&lt;authors&gt;&lt;author&gt;Homa Salehabadi&lt;/author&gt;&lt;author&gt;David Tarboton&lt;/author&gt;&lt;author&gt;Eric Kuhn&lt;/author&gt;&lt;author&gt;Brad Udall&lt;/author&gt;&lt;author&gt;Kevin Wheeler&lt;/author&gt;&lt;author&gt;David E.Rosenberg&lt;/author&gt;&lt;author&gt;Sara Goeking&lt;/author&gt;&lt;author&gt;John C. Schmidt&lt;/author&gt;&lt;/authors&gt;&lt;/contributors&gt;&lt;titles&gt;&lt;title&gt;Stream flow and Losses of the Colorado River in the Southern Colorado Plateau&lt;/title&gt;&lt;/titles&gt;&lt;pages&gt;71&lt;/pages&gt;&lt;number&gt;White Paper #5&lt;/number&gt;&lt;dates&gt;&lt;year&gt;2020&lt;/year&gt;&lt;pub-dates&gt;&lt;date&gt;Febuary 10&lt;/date&gt;&lt;/pub-dates&gt;&lt;/dates&gt;&lt;pub-location&gt;Logan, Utah&lt;/pub-location&gt;&lt;publisher&gt;Center for Colorado River Studies, Utah State University&lt;/publisher&gt;&lt;urls&gt;&lt;related-urls&gt;&lt;url&gt;https://qcnr.usu.edu/coloradoriver/files/WhitePaper4.pdf&lt;/url&gt;&lt;/related-urls&gt;&lt;/urls&gt;&lt;/record&gt;&lt;/Cite&gt;&lt;/EndNote&gt;</w:instrText>
      </w:r>
      <w:r w:rsidR="00FC409E">
        <w:rPr>
          <w:rFonts w:asciiTheme="majorBidi" w:hAnsiTheme="majorBidi" w:cstheme="majorBidi"/>
          <w:sz w:val="24"/>
          <w:szCs w:val="24"/>
        </w:rPr>
        <w:fldChar w:fldCharType="separate"/>
      </w:r>
      <w:r w:rsidR="00E12300">
        <w:rPr>
          <w:rFonts w:asciiTheme="majorBidi" w:hAnsiTheme="majorBidi" w:cstheme="majorBidi"/>
          <w:noProof/>
          <w:sz w:val="24"/>
          <w:szCs w:val="24"/>
        </w:rPr>
        <w:t>(Rosenberg, 2021a; Salehabadi et al., 2020)</w:t>
      </w:r>
      <w:r w:rsidR="00FC409E">
        <w:rPr>
          <w:rFonts w:asciiTheme="majorBidi" w:hAnsiTheme="majorBidi" w:cstheme="majorBidi"/>
          <w:sz w:val="24"/>
          <w:szCs w:val="24"/>
        </w:rPr>
        <w:fldChar w:fldCharType="end"/>
      </w:r>
      <w:r w:rsidR="003C74C4">
        <w:rPr>
          <w:rFonts w:asciiTheme="majorBidi" w:hAnsiTheme="majorBidi" w:cstheme="majorBidi"/>
          <w:sz w:val="24"/>
          <w:szCs w:val="24"/>
        </w:rPr>
        <w:t xml:space="preserve">. </w:t>
      </w:r>
      <w:r w:rsidR="002872F5">
        <w:rPr>
          <w:rFonts w:asciiTheme="majorBidi" w:hAnsiTheme="majorBidi" w:cstheme="majorBidi"/>
          <w:sz w:val="24"/>
          <w:szCs w:val="24"/>
        </w:rPr>
        <w:t>Lake Powell releases are effected by</w:t>
      </w:r>
      <w:r w:rsidR="00FC409E">
        <w:rPr>
          <w:rFonts w:asciiTheme="majorBidi" w:hAnsiTheme="majorBidi" w:cstheme="majorBidi"/>
          <w:sz w:val="24"/>
          <w:szCs w:val="24"/>
        </w:rPr>
        <w:t xml:space="preserve"> </w:t>
      </w:r>
      <w:r w:rsidR="002872F5">
        <w:rPr>
          <w:rFonts w:asciiTheme="majorBidi" w:hAnsiTheme="majorBidi" w:cstheme="majorBidi"/>
          <w:sz w:val="24"/>
          <w:szCs w:val="24"/>
        </w:rPr>
        <w:t xml:space="preserve">Lake Mead storage, </w:t>
      </w:r>
      <w:r w:rsidR="00FC409E">
        <w:rPr>
          <w:rFonts w:asciiTheme="majorBidi" w:hAnsiTheme="majorBidi" w:cstheme="majorBidi"/>
          <w:sz w:val="24"/>
          <w:szCs w:val="24"/>
        </w:rPr>
        <w:t xml:space="preserve">Lake Powell storage, </w:t>
      </w:r>
      <w:r w:rsidR="002872F5">
        <w:rPr>
          <w:rFonts w:asciiTheme="majorBidi" w:hAnsiTheme="majorBidi" w:cstheme="majorBidi"/>
          <w:sz w:val="24"/>
          <w:szCs w:val="24"/>
        </w:rPr>
        <w:t>upstream inflows, and upstream consumptive use</w:t>
      </w:r>
      <w:r w:rsidR="00D00BC5">
        <w:rPr>
          <w:rFonts w:asciiTheme="majorBidi" w:hAnsiTheme="majorBidi" w:cstheme="majorBidi"/>
          <w:sz w:val="24"/>
          <w:szCs w:val="24"/>
        </w:rPr>
        <w:t>. Lake Powell releases</w:t>
      </w:r>
      <w:r w:rsidR="004372F1">
        <w:rPr>
          <w:rFonts w:asciiTheme="majorBidi" w:hAnsiTheme="majorBidi" w:cstheme="majorBidi"/>
          <w:sz w:val="24"/>
          <w:szCs w:val="24"/>
        </w:rPr>
        <w:t xml:space="preserve"> </w:t>
      </w:r>
      <w:r w:rsidR="002872F5">
        <w:rPr>
          <w:rFonts w:asciiTheme="majorBidi" w:hAnsiTheme="majorBidi" w:cstheme="majorBidi"/>
          <w:sz w:val="24"/>
          <w:szCs w:val="24"/>
        </w:rPr>
        <w:t>become difficult to</w:t>
      </w:r>
      <w:r w:rsidR="004372F1">
        <w:rPr>
          <w:rFonts w:asciiTheme="majorBidi" w:hAnsiTheme="majorBidi" w:cstheme="majorBidi"/>
          <w:sz w:val="24"/>
          <w:szCs w:val="24"/>
        </w:rPr>
        <w:t xml:space="preserve"> forecast </w:t>
      </w:r>
      <w:r w:rsidR="002872F5">
        <w:rPr>
          <w:rFonts w:asciiTheme="majorBidi" w:hAnsiTheme="majorBidi" w:cstheme="majorBidi"/>
          <w:sz w:val="24"/>
          <w:szCs w:val="24"/>
        </w:rPr>
        <w:t>as Lake Powell draws down to historic low levels</w:t>
      </w:r>
      <w:r w:rsidR="004372F1">
        <w:rPr>
          <w:rFonts w:asciiTheme="majorBidi" w:hAnsiTheme="majorBidi" w:cstheme="majorBidi"/>
          <w:sz w:val="24"/>
          <w:szCs w:val="24"/>
        </w:rPr>
        <w:t xml:space="preserve">. </w:t>
      </w:r>
      <w:r w:rsidR="003C74C4">
        <w:rPr>
          <w:rFonts w:asciiTheme="majorBidi" w:hAnsiTheme="majorBidi" w:cstheme="majorBidi"/>
          <w:sz w:val="24"/>
          <w:szCs w:val="24"/>
        </w:rPr>
        <w:t xml:space="preserve">These uncertainties require a quantitative description as </w:t>
      </w:r>
      <w:r w:rsidR="00944F96">
        <w:rPr>
          <w:rFonts w:asciiTheme="majorBidi" w:hAnsiTheme="majorBidi" w:cstheme="majorBidi"/>
          <w:sz w:val="24"/>
          <w:szCs w:val="24"/>
        </w:rPr>
        <w:t>plausible</w:t>
      </w:r>
      <w:r w:rsidR="00342FB9">
        <w:rPr>
          <w:rFonts w:asciiTheme="majorBidi" w:hAnsiTheme="majorBidi" w:cstheme="majorBidi"/>
          <w:sz w:val="24"/>
          <w:szCs w:val="24"/>
        </w:rPr>
        <w:t xml:space="preserve"> or </w:t>
      </w:r>
      <w:r w:rsidR="002872F5">
        <w:rPr>
          <w:rFonts w:asciiTheme="majorBidi" w:hAnsiTheme="majorBidi" w:cstheme="majorBidi"/>
          <w:sz w:val="24"/>
          <w:szCs w:val="24"/>
        </w:rPr>
        <w:t>possible</w:t>
      </w:r>
      <w:r w:rsidR="00944F96">
        <w:rPr>
          <w:rFonts w:asciiTheme="majorBidi" w:hAnsiTheme="majorBidi" w:cstheme="majorBidi"/>
          <w:sz w:val="24"/>
          <w:szCs w:val="24"/>
        </w:rPr>
        <w:t xml:space="preserve"> </w:t>
      </w:r>
      <w:r w:rsidR="002F1468">
        <w:rPr>
          <w:rFonts w:asciiTheme="majorBidi" w:hAnsiTheme="majorBidi" w:cstheme="majorBidi"/>
          <w:sz w:val="24"/>
          <w:szCs w:val="24"/>
        </w:rPr>
        <w:t xml:space="preserve">inflow </w:t>
      </w:r>
      <w:r w:rsidR="003C74C4">
        <w:rPr>
          <w:rFonts w:asciiTheme="majorBidi" w:hAnsiTheme="majorBidi" w:cstheme="majorBidi"/>
          <w:sz w:val="24"/>
          <w:szCs w:val="24"/>
        </w:rPr>
        <w:t xml:space="preserve">scenarios </w:t>
      </w:r>
      <w:r w:rsidR="00FC409E">
        <w:rPr>
          <w:rFonts w:asciiTheme="majorBidi" w:hAnsiTheme="majorBidi" w:cstheme="majorBidi"/>
          <w:sz w:val="24"/>
          <w:szCs w:val="24"/>
        </w:rPr>
        <w:fldChar w:fldCharType="begin"/>
      </w:r>
      <w:r w:rsidR="00FC409E">
        <w:rPr>
          <w:rFonts w:asciiTheme="majorBidi" w:hAnsiTheme="majorBidi" w:cstheme="majorBidi"/>
          <w:sz w:val="24"/>
          <w:szCs w:val="24"/>
        </w:rPr>
        <w:instrText xml:space="preserve"> ADDIN EN.CITE &lt;EndNote&gt;&lt;Cite&gt;&lt;Author&gt;Wang&lt;/Author&gt;&lt;Year&gt;2020&lt;/Year&gt;&lt;RecNum&gt;2680&lt;/RecNum&gt;&lt;DisplayText&gt;(Wang et al., 2020)&lt;/DisplayText&gt;&lt;record&gt;&lt;rec-number&gt;2680&lt;/rec-number&gt;&lt;foreign-keys&gt;&lt;key app="EN" db-id="xxt5ta9pd995dwesap0pdzzp2weaz0w9werf" timestamp="1581367316"&gt;2680&lt;/key&gt;&lt;/foreign-keys&gt;&lt;ref-type name="Report"&gt;27&lt;/ref-type&gt;&lt;contributors&gt;&lt;authors&gt;&lt;author&gt;Jian Wang&lt;/author&gt;&lt;author&gt;David E. Rosenberg&lt;/author&gt;&lt;author&gt;John C. Schmidt&lt;/author&gt;&lt;author&gt;Kevin G. Wheeler&lt;/author&gt;&lt;/authors&gt;&lt;/contributors&gt;&lt;titles&gt;&lt;title&gt;Managing the Colorado River for an Uncertain Future&lt;/title&gt;&lt;/titles&gt;&lt;pages&gt;30&lt;/pages&gt;&lt;number&gt;White Paper #3&lt;/number&gt;&lt;dates&gt;&lt;year&gt;2020&lt;/year&gt;&lt;pub-dates&gt;&lt;date&gt;Febuary 10&lt;/date&gt;&lt;/pub-dates&gt;&lt;/dates&gt;&lt;pub-location&gt;Logan, Utah&lt;/pub-location&gt;&lt;publisher&gt;Center for Colorado River Studies, Utah State University&lt;/publisher&gt;&lt;urls&gt;&lt;related-urls&gt;&lt;url&gt;http://qcnr.usu.edu/coloradoriver/files/CCRS_White_Paper_3.pdf&lt;/url&gt;&lt;/related-urls&gt;&lt;/urls&gt;&lt;/record&gt;&lt;/Cite&gt;&lt;/EndNote&gt;</w:instrText>
      </w:r>
      <w:r w:rsidR="00FC409E">
        <w:rPr>
          <w:rFonts w:asciiTheme="majorBidi" w:hAnsiTheme="majorBidi" w:cstheme="majorBidi"/>
          <w:sz w:val="24"/>
          <w:szCs w:val="24"/>
        </w:rPr>
        <w:fldChar w:fldCharType="separate"/>
      </w:r>
      <w:r w:rsidR="00FC409E">
        <w:rPr>
          <w:rFonts w:asciiTheme="majorBidi" w:hAnsiTheme="majorBidi" w:cstheme="majorBidi"/>
          <w:noProof/>
          <w:sz w:val="24"/>
          <w:szCs w:val="24"/>
        </w:rPr>
        <w:t>(Wang et al., 2020)</w:t>
      </w:r>
      <w:r w:rsidR="00FC409E">
        <w:rPr>
          <w:rFonts w:asciiTheme="majorBidi" w:hAnsiTheme="majorBidi" w:cstheme="majorBidi"/>
          <w:sz w:val="24"/>
          <w:szCs w:val="24"/>
        </w:rPr>
        <w:fldChar w:fldCharType="end"/>
      </w:r>
      <w:r w:rsidR="003C74C4">
        <w:rPr>
          <w:rFonts w:asciiTheme="majorBidi" w:hAnsiTheme="majorBidi" w:cstheme="majorBidi"/>
          <w:sz w:val="24"/>
          <w:szCs w:val="24"/>
        </w:rPr>
        <w:t xml:space="preserve">.  </w:t>
      </w:r>
      <w:r w:rsidR="004372F1">
        <w:rPr>
          <w:rFonts w:asciiTheme="majorBidi" w:hAnsiTheme="majorBidi" w:cstheme="majorBidi"/>
          <w:sz w:val="24"/>
          <w:szCs w:val="24"/>
        </w:rPr>
        <w:t>Here</w:t>
      </w:r>
      <w:r w:rsidR="003C74C4">
        <w:rPr>
          <w:rFonts w:asciiTheme="majorBidi" w:hAnsiTheme="majorBidi" w:cstheme="majorBidi"/>
          <w:sz w:val="24"/>
          <w:szCs w:val="24"/>
        </w:rPr>
        <w:t xml:space="preserve">, I formulate </w:t>
      </w:r>
      <w:r w:rsidR="00B708E2">
        <w:rPr>
          <w:rFonts w:asciiTheme="majorBidi" w:hAnsiTheme="majorBidi" w:cstheme="majorBidi"/>
          <w:sz w:val="24"/>
          <w:szCs w:val="24"/>
        </w:rPr>
        <w:t xml:space="preserve">several </w:t>
      </w:r>
      <w:r w:rsidR="003C74C4">
        <w:rPr>
          <w:rFonts w:asciiTheme="majorBidi" w:hAnsiTheme="majorBidi" w:cstheme="majorBidi"/>
          <w:sz w:val="24"/>
          <w:szCs w:val="24"/>
        </w:rPr>
        <w:t xml:space="preserve">Lake Mead inflow scenarios </w:t>
      </w:r>
      <w:r w:rsidR="002E71EF">
        <w:rPr>
          <w:rFonts w:asciiTheme="majorBidi" w:hAnsiTheme="majorBidi" w:cstheme="majorBidi"/>
          <w:sz w:val="24"/>
          <w:szCs w:val="24"/>
        </w:rPr>
        <w:t>and</w:t>
      </w:r>
      <w:r w:rsidR="003C74C4">
        <w:rPr>
          <w:rFonts w:asciiTheme="majorBidi" w:hAnsiTheme="majorBidi" w:cstheme="majorBidi"/>
          <w:sz w:val="24"/>
          <w:szCs w:val="24"/>
        </w:rPr>
        <w:t xml:space="preserve"> </w:t>
      </w:r>
      <w:r w:rsidR="002E71EF">
        <w:rPr>
          <w:rFonts w:asciiTheme="majorBidi" w:hAnsiTheme="majorBidi" w:cstheme="majorBidi"/>
          <w:sz w:val="24"/>
          <w:szCs w:val="24"/>
        </w:rPr>
        <w:t xml:space="preserve">use </w:t>
      </w:r>
      <w:r w:rsidR="003C74C4">
        <w:rPr>
          <w:rFonts w:asciiTheme="majorBidi" w:hAnsiTheme="majorBidi" w:cstheme="majorBidi"/>
          <w:sz w:val="24"/>
          <w:szCs w:val="24"/>
        </w:rPr>
        <w:t>historical data to interpret the scenarios</w:t>
      </w:r>
      <w:r w:rsidR="002E71EF">
        <w:rPr>
          <w:rFonts w:asciiTheme="majorBidi" w:hAnsiTheme="majorBidi" w:cstheme="majorBidi"/>
          <w:sz w:val="24"/>
          <w:szCs w:val="24"/>
        </w:rPr>
        <w:t xml:space="preserve"> (Table 1)</w:t>
      </w:r>
      <w:r w:rsidR="003C74C4">
        <w:rPr>
          <w:rFonts w:asciiTheme="majorBidi" w:hAnsiTheme="majorBidi" w:cstheme="majorBidi"/>
          <w:sz w:val="24"/>
          <w:szCs w:val="24"/>
        </w:rPr>
        <w:t xml:space="preserve">. </w:t>
      </w:r>
    </w:p>
    <w:p w14:paraId="38F60EFA" w14:textId="52A94F48" w:rsidR="00341E27" w:rsidRDefault="00341E27" w:rsidP="006464D0">
      <w:pPr>
        <w:rPr>
          <w:rFonts w:asciiTheme="majorBidi" w:hAnsiTheme="majorBidi" w:cstheme="majorBidi"/>
          <w:b/>
          <w:bCs/>
          <w:sz w:val="24"/>
          <w:szCs w:val="24"/>
        </w:rPr>
      </w:pPr>
      <w:r>
        <w:rPr>
          <w:rFonts w:asciiTheme="majorBidi" w:hAnsiTheme="majorBidi" w:cstheme="majorBidi"/>
          <w:sz w:val="24"/>
          <w:szCs w:val="24"/>
        </w:rPr>
        <w:t xml:space="preserve">For example, a Lake Mead inflow of 14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each year represents a large inflow value observed during wet periods. This inflow could come from a Lake Powell release each year of 13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coupled with a Grand Canyon tributary flow of 1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every year.</w:t>
      </w:r>
    </w:p>
    <w:p w14:paraId="4CE6DEAE" w14:textId="77777777" w:rsidR="00341E27" w:rsidRDefault="00341E27">
      <w:pPr>
        <w:rPr>
          <w:rFonts w:asciiTheme="majorBidi" w:hAnsiTheme="majorBidi" w:cstheme="majorBidi"/>
          <w:b/>
          <w:bCs/>
          <w:sz w:val="24"/>
          <w:szCs w:val="24"/>
        </w:rPr>
      </w:pPr>
      <w:r>
        <w:rPr>
          <w:rFonts w:asciiTheme="majorBidi" w:hAnsiTheme="majorBidi" w:cstheme="majorBidi"/>
          <w:b/>
          <w:bCs/>
          <w:sz w:val="24"/>
          <w:szCs w:val="24"/>
        </w:rPr>
        <w:br w:type="page"/>
      </w:r>
    </w:p>
    <w:p w14:paraId="7B95C595" w14:textId="44535B6B" w:rsidR="00457096" w:rsidRPr="00457096" w:rsidRDefault="00457096" w:rsidP="002F62F0">
      <w:pPr>
        <w:rPr>
          <w:rFonts w:asciiTheme="majorBidi" w:hAnsiTheme="majorBidi" w:cstheme="majorBidi"/>
          <w:b/>
          <w:bCs/>
          <w:sz w:val="24"/>
          <w:szCs w:val="24"/>
        </w:rPr>
      </w:pPr>
      <w:r w:rsidRPr="00457096">
        <w:rPr>
          <w:rFonts w:asciiTheme="majorBidi" w:hAnsiTheme="majorBidi" w:cstheme="majorBidi"/>
          <w:b/>
          <w:bCs/>
          <w:sz w:val="24"/>
          <w:szCs w:val="24"/>
        </w:rPr>
        <w:lastRenderedPageBreak/>
        <w:t xml:space="preserve">Table 1. Lake Mead </w:t>
      </w:r>
      <w:r w:rsidR="002B327C">
        <w:rPr>
          <w:rFonts w:asciiTheme="majorBidi" w:hAnsiTheme="majorBidi" w:cstheme="majorBidi"/>
          <w:b/>
          <w:bCs/>
          <w:sz w:val="24"/>
          <w:szCs w:val="24"/>
        </w:rPr>
        <w:t>i</w:t>
      </w:r>
      <w:r w:rsidRPr="00457096">
        <w:rPr>
          <w:rFonts w:asciiTheme="majorBidi" w:hAnsiTheme="majorBidi" w:cstheme="majorBidi"/>
          <w:b/>
          <w:bCs/>
          <w:sz w:val="24"/>
          <w:szCs w:val="24"/>
        </w:rPr>
        <w:t xml:space="preserve">nflow </w:t>
      </w:r>
      <w:r w:rsidR="002B327C">
        <w:rPr>
          <w:rFonts w:asciiTheme="majorBidi" w:hAnsiTheme="majorBidi" w:cstheme="majorBidi"/>
          <w:b/>
          <w:bCs/>
          <w:sz w:val="24"/>
          <w:szCs w:val="24"/>
        </w:rPr>
        <w:t>s</w:t>
      </w:r>
      <w:r w:rsidRPr="00457096">
        <w:rPr>
          <w:rFonts w:asciiTheme="majorBidi" w:hAnsiTheme="majorBidi" w:cstheme="majorBidi"/>
          <w:b/>
          <w:bCs/>
          <w:sz w:val="24"/>
          <w:szCs w:val="24"/>
        </w:rPr>
        <w:t>cenarios</w:t>
      </w:r>
    </w:p>
    <w:tbl>
      <w:tblPr>
        <w:tblStyle w:val="TableGrid"/>
        <w:tblW w:w="0" w:type="auto"/>
        <w:tblLook w:val="04A0" w:firstRow="1" w:lastRow="0" w:firstColumn="1" w:lastColumn="0" w:noHBand="0" w:noVBand="1"/>
      </w:tblPr>
      <w:tblGrid>
        <w:gridCol w:w="1615"/>
        <w:gridCol w:w="1620"/>
        <w:gridCol w:w="1620"/>
        <w:gridCol w:w="1710"/>
        <w:gridCol w:w="2785"/>
      </w:tblGrid>
      <w:tr w:rsidR="00457096" w14:paraId="0BA9746F" w14:textId="77777777" w:rsidTr="00FC409E">
        <w:tc>
          <w:tcPr>
            <w:tcW w:w="1615" w:type="dxa"/>
            <w:shd w:val="clear" w:color="auto" w:fill="DEEAF6" w:themeFill="accent5" w:themeFillTint="33"/>
            <w:vAlign w:val="center"/>
          </w:tcPr>
          <w:p w14:paraId="6EFD701D" w14:textId="77777777" w:rsidR="00457096" w:rsidRDefault="00457096" w:rsidP="00FC409E">
            <w:pPr>
              <w:jc w:val="center"/>
              <w:rPr>
                <w:rFonts w:asciiTheme="majorBidi" w:hAnsiTheme="majorBidi" w:cstheme="majorBidi"/>
                <w:b/>
                <w:bCs/>
                <w:sz w:val="20"/>
                <w:szCs w:val="20"/>
              </w:rPr>
            </w:pPr>
            <w:r w:rsidRPr="00975839">
              <w:rPr>
                <w:rFonts w:asciiTheme="majorBidi" w:hAnsiTheme="majorBidi" w:cstheme="majorBidi"/>
                <w:b/>
                <w:bCs/>
                <w:sz w:val="20"/>
                <w:szCs w:val="20"/>
              </w:rPr>
              <w:t>Scenario</w:t>
            </w:r>
          </w:p>
          <w:p w14:paraId="0B88BD5C" w14:textId="4096DE15" w:rsidR="00611E39" w:rsidRPr="00975839" w:rsidRDefault="00611E39" w:rsidP="00FC409E">
            <w:pPr>
              <w:jc w:val="center"/>
              <w:rPr>
                <w:rFonts w:asciiTheme="majorBidi" w:hAnsiTheme="majorBidi" w:cstheme="majorBidi"/>
                <w:b/>
                <w:bCs/>
                <w:sz w:val="20"/>
                <w:szCs w:val="20"/>
              </w:rPr>
            </w:pPr>
            <w:r>
              <w:rPr>
                <w:rFonts w:asciiTheme="majorBidi" w:hAnsiTheme="majorBidi" w:cstheme="majorBidi"/>
                <w:b/>
                <w:bCs/>
                <w:sz w:val="20"/>
                <w:szCs w:val="20"/>
              </w:rPr>
              <w:t>(</w:t>
            </w:r>
            <w:proofErr w:type="spellStart"/>
            <w:r>
              <w:rPr>
                <w:rFonts w:asciiTheme="majorBidi" w:hAnsiTheme="majorBidi" w:cstheme="majorBidi"/>
                <w:b/>
                <w:bCs/>
                <w:sz w:val="20"/>
                <w:szCs w:val="20"/>
              </w:rPr>
              <w:t>maf</w:t>
            </w:r>
            <w:proofErr w:type="spellEnd"/>
            <w:r>
              <w:rPr>
                <w:rFonts w:asciiTheme="majorBidi" w:hAnsiTheme="majorBidi" w:cstheme="majorBidi"/>
                <w:b/>
                <w:bCs/>
                <w:sz w:val="20"/>
                <w:szCs w:val="20"/>
              </w:rPr>
              <w:t xml:space="preserve"> each year)</w:t>
            </w:r>
          </w:p>
        </w:tc>
        <w:tc>
          <w:tcPr>
            <w:tcW w:w="1620" w:type="dxa"/>
            <w:shd w:val="clear" w:color="auto" w:fill="DEEAF6" w:themeFill="accent5" w:themeFillTint="33"/>
            <w:vAlign w:val="center"/>
          </w:tcPr>
          <w:p w14:paraId="3D12B79B" w14:textId="77777777" w:rsidR="00457096" w:rsidRDefault="00457096" w:rsidP="00FC409E">
            <w:pPr>
              <w:jc w:val="center"/>
              <w:rPr>
                <w:rFonts w:asciiTheme="majorBidi" w:hAnsiTheme="majorBidi" w:cstheme="majorBidi"/>
                <w:b/>
                <w:bCs/>
                <w:sz w:val="20"/>
                <w:szCs w:val="20"/>
              </w:rPr>
            </w:pPr>
            <w:r w:rsidRPr="00975839">
              <w:rPr>
                <w:rFonts w:asciiTheme="majorBidi" w:hAnsiTheme="majorBidi" w:cstheme="majorBidi"/>
                <w:b/>
                <w:bCs/>
                <w:sz w:val="20"/>
                <w:szCs w:val="20"/>
              </w:rPr>
              <w:t>Powell Release</w:t>
            </w:r>
          </w:p>
          <w:p w14:paraId="17D5242D" w14:textId="3D8C6FAA" w:rsidR="002B327C" w:rsidRPr="00975839" w:rsidRDefault="002B327C" w:rsidP="00FC409E">
            <w:pPr>
              <w:jc w:val="center"/>
              <w:rPr>
                <w:rFonts w:asciiTheme="majorBidi" w:hAnsiTheme="majorBidi" w:cstheme="majorBidi"/>
                <w:b/>
                <w:bCs/>
                <w:sz w:val="20"/>
                <w:szCs w:val="20"/>
              </w:rPr>
            </w:pPr>
            <w:r>
              <w:rPr>
                <w:rFonts w:asciiTheme="majorBidi" w:hAnsiTheme="majorBidi" w:cstheme="majorBidi"/>
                <w:b/>
                <w:bCs/>
                <w:sz w:val="20"/>
                <w:szCs w:val="20"/>
              </w:rPr>
              <w:t>(</w:t>
            </w:r>
            <w:proofErr w:type="spellStart"/>
            <w:r>
              <w:rPr>
                <w:rFonts w:asciiTheme="majorBidi" w:hAnsiTheme="majorBidi" w:cstheme="majorBidi"/>
                <w:b/>
                <w:bCs/>
                <w:sz w:val="20"/>
                <w:szCs w:val="20"/>
              </w:rPr>
              <w:t>maf</w:t>
            </w:r>
            <w:proofErr w:type="spellEnd"/>
            <w:r>
              <w:rPr>
                <w:rFonts w:asciiTheme="majorBidi" w:hAnsiTheme="majorBidi" w:cstheme="majorBidi"/>
                <w:b/>
                <w:bCs/>
                <w:sz w:val="20"/>
                <w:szCs w:val="20"/>
              </w:rPr>
              <w:t xml:space="preserve"> each year)</w:t>
            </w:r>
          </w:p>
        </w:tc>
        <w:tc>
          <w:tcPr>
            <w:tcW w:w="1620" w:type="dxa"/>
            <w:shd w:val="clear" w:color="auto" w:fill="DEEAF6" w:themeFill="accent5" w:themeFillTint="33"/>
            <w:vAlign w:val="center"/>
          </w:tcPr>
          <w:p w14:paraId="66D99D33" w14:textId="3A1FC509" w:rsidR="00457096" w:rsidRPr="00975839" w:rsidRDefault="00457096" w:rsidP="00FC409E">
            <w:pPr>
              <w:jc w:val="center"/>
              <w:rPr>
                <w:rFonts w:asciiTheme="majorBidi" w:hAnsiTheme="majorBidi" w:cstheme="majorBidi"/>
                <w:b/>
                <w:bCs/>
                <w:sz w:val="20"/>
                <w:szCs w:val="20"/>
              </w:rPr>
            </w:pPr>
            <w:r w:rsidRPr="00975839">
              <w:rPr>
                <w:rFonts w:asciiTheme="majorBidi" w:hAnsiTheme="majorBidi" w:cstheme="majorBidi"/>
                <w:b/>
                <w:bCs/>
                <w:sz w:val="20"/>
                <w:szCs w:val="20"/>
              </w:rPr>
              <w:t xml:space="preserve">Grand Canyon Tributary </w:t>
            </w:r>
            <w:r w:rsidR="0029051D">
              <w:rPr>
                <w:rFonts w:asciiTheme="majorBidi" w:hAnsiTheme="majorBidi" w:cstheme="majorBidi"/>
                <w:b/>
                <w:bCs/>
                <w:sz w:val="20"/>
                <w:szCs w:val="20"/>
              </w:rPr>
              <w:t>F</w:t>
            </w:r>
            <w:r w:rsidRPr="00975839">
              <w:rPr>
                <w:rFonts w:asciiTheme="majorBidi" w:hAnsiTheme="majorBidi" w:cstheme="majorBidi"/>
                <w:b/>
                <w:bCs/>
                <w:sz w:val="20"/>
                <w:szCs w:val="20"/>
              </w:rPr>
              <w:t>low</w:t>
            </w:r>
            <w:r w:rsidR="002B327C">
              <w:rPr>
                <w:rFonts w:asciiTheme="majorBidi" w:hAnsiTheme="majorBidi" w:cstheme="majorBidi"/>
                <w:b/>
                <w:bCs/>
                <w:sz w:val="20"/>
                <w:szCs w:val="20"/>
              </w:rPr>
              <w:t xml:space="preserve"> (</w:t>
            </w:r>
            <w:proofErr w:type="spellStart"/>
            <w:r w:rsidR="002B327C">
              <w:rPr>
                <w:rFonts w:asciiTheme="majorBidi" w:hAnsiTheme="majorBidi" w:cstheme="majorBidi"/>
                <w:b/>
                <w:bCs/>
                <w:sz w:val="20"/>
                <w:szCs w:val="20"/>
              </w:rPr>
              <w:t>maf</w:t>
            </w:r>
            <w:proofErr w:type="spellEnd"/>
            <w:r w:rsidR="002B327C">
              <w:rPr>
                <w:rFonts w:asciiTheme="majorBidi" w:hAnsiTheme="majorBidi" w:cstheme="majorBidi"/>
                <w:b/>
                <w:bCs/>
                <w:sz w:val="20"/>
                <w:szCs w:val="20"/>
              </w:rPr>
              <w:t xml:space="preserve"> each year)</w:t>
            </w:r>
          </w:p>
        </w:tc>
        <w:tc>
          <w:tcPr>
            <w:tcW w:w="1710" w:type="dxa"/>
            <w:shd w:val="clear" w:color="auto" w:fill="DEEAF6" w:themeFill="accent5" w:themeFillTint="33"/>
            <w:vAlign w:val="center"/>
          </w:tcPr>
          <w:p w14:paraId="3A8CD55B" w14:textId="6BAEA00A" w:rsidR="00457096" w:rsidRPr="00975839" w:rsidRDefault="00457096" w:rsidP="002B327C">
            <w:pPr>
              <w:jc w:val="center"/>
              <w:rPr>
                <w:rFonts w:asciiTheme="majorBidi" w:hAnsiTheme="majorBidi" w:cstheme="majorBidi"/>
                <w:b/>
                <w:bCs/>
                <w:sz w:val="20"/>
                <w:szCs w:val="20"/>
              </w:rPr>
            </w:pPr>
            <w:r w:rsidRPr="00975839">
              <w:rPr>
                <w:rFonts w:asciiTheme="majorBidi" w:hAnsiTheme="majorBidi" w:cstheme="majorBidi"/>
                <w:b/>
                <w:bCs/>
                <w:sz w:val="20"/>
                <w:szCs w:val="20"/>
              </w:rPr>
              <w:t>Years of Powell Release</w:t>
            </w:r>
          </w:p>
        </w:tc>
        <w:tc>
          <w:tcPr>
            <w:tcW w:w="2785" w:type="dxa"/>
            <w:shd w:val="clear" w:color="auto" w:fill="DEEAF6" w:themeFill="accent5" w:themeFillTint="33"/>
            <w:vAlign w:val="center"/>
          </w:tcPr>
          <w:p w14:paraId="457098F9" w14:textId="6DFE294B" w:rsidR="00457096" w:rsidRPr="00975839" w:rsidRDefault="00457096" w:rsidP="00FC409E">
            <w:pPr>
              <w:jc w:val="center"/>
              <w:rPr>
                <w:rFonts w:asciiTheme="majorBidi" w:hAnsiTheme="majorBidi" w:cstheme="majorBidi"/>
                <w:b/>
                <w:bCs/>
                <w:sz w:val="20"/>
                <w:szCs w:val="20"/>
              </w:rPr>
            </w:pPr>
            <w:r w:rsidRPr="00975839">
              <w:rPr>
                <w:rFonts w:asciiTheme="majorBidi" w:hAnsiTheme="majorBidi" w:cstheme="majorBidi"/>
                <w:b/>
                <w:bCs/>
                <w:sz w:val="20"/>
                <w:szCs w:val="20"/>
              </w:rPr>
              <w:t>Note</w:t>
            </w:r>
            <w:r w:rsidR="0029051D">
              <w:rPr>
                <w:rFonts w:asciiTheme="majorBidi" w:hAnsiTheme="majorBidi" w:cstheme="majorBidi"/>
                <w:b/>
                <w:bCs/>
                <w:sz w:val="20"/>
                <w:szCs w:val="20"/>
              </w:rPr>
              <w:t xml:space="preserve">s </w:t>
            </w:r>
            <w:r w:rsidR="002B327C">
              <w:rPr>
                <w:rFonts w:asciiTheme="majorBidi" w:hAnsiTheme="majorBidi" w:cstheme="majorBidi"/>
                <w:b/>
                <w:bCs/>
                <w:sz w:val="20"/>
                <w:szCs w:val="20"/>
              </w:rPr>
              <w:t>on</w:t>
            </w:r>
            <w:r w:rsidRPr="00975839">
              <w:rPr>
                <w:rFonts w:asciiTheme="majorBidi" w:hAnsiTheme="majorBidi" w:cstheme="majorBidi"/>
                <w:b/>
                <w:bCs/>
                <w:sz w:val="20"/>
                <w:szCs w:val="20"/>
              </w:rPr>
              <w:t xml:space="preserve"> Grand Canyon Tributary </w:t>
            </w:r>
            <w:r w:rsidR="0029051D">
              <w:rPr>
                <w:rFonts w:asciiTheme="majorBidi" w:hAnsiTheme="majorBidi" w:cstheme="majorBidi"/>
                <w:b/>
                <w:bCs/>
                <w:sz w:val="20"/>
                <w:szCs w:val="20"/>
              </w:rPr>
              <w:t>F</w:t>
            </w:r>
            <w:r w:rsidRPr="00975839">
              <w:rPr>
                <w:rFonts w:asciiTheme="majorBidi" w:hAnsiTheme="majorBidi" w:cstheme="majorBidi"/>
                <w:b/>
                <w:bCs/>
                <w:sz w:val="20"/>
                <w:szCs w:val="20"/>
              </w:rPr>
              <w:t>lows</w:t>
            </w:r>
          </w:p>
        </w:tc>
      </w:tr>
      <w:tr w:rsidR="00457096" w14:paraId="07F56E9E" w14:textId="77777777" w:rsidTr="00FC409E">
        <w:tc>
          <w:tcPr>
            <w:tcW w:w="1615" w:type="dxa"/>
          </w:tcPr>
          <w:p w14:paraId="7EE46FFB" w14:textId="3EC09868" w:rsidR="00457096" w:rsidRPr="00975839" w:rsidRDefault="00457096" w:rsidP="004372F1">
            <w:pPr>
              <w:jc w:val="center"/>
              <w:rPr>
                <w:rFonts w:asciiTheme="majorBidi" w:hAnsiTheme="majorBidi" w:cstheme="majorBidi"/>
                <w:sz w:val="20"/>
                <w:szCs w:val="20"/>
              </w:rPr>
            </w:pPr>
            <w:r w:rsidRPr="00975839">
              <w:rPr>
                <w:rFonts w:asciiTheme="majorBidi" w:hAnsiTheme="majorBidi" w:cstheme="majorBidi"/>
                <w:sz w:val="20"/>
                <w:szCs w:val="20"/>
              </w:rPr>
              <w:t>14</w:t>
            </w:r>
          </w:p>
        </w:tc>
        <w:tc>
          <w:tcPr>
            <w:tcW w:w="1620" w:type="dxa"/>
          </w:tcPr>
          <w:p w14:paraId="1CA8F017" w14:textId="31E84DBF" w:rsidR="00457096" w:rsidRPr="00975839" w:rsidRDefault="00457096" w:rsidP="004372F1">
            <w:pPr>
              <w:jc w:val="center"/>
              <w:rPr>
                <w:rFonts w:asciiTheme="majorBidi" w:hAnsiTheme="majorBidi" w:cstheme="majorBidi"/>
                <w:sz w:val="20"/>
                <w:szCs w:val="20"/>
              </w:rPr>
            </w:pPr>
            <w:r w:rsidRPr="00975839">
              <w:rPr>
                <w:rFonts w:asciiTheme="majorBidi" w:hAnsiTheme="majorBidi" w:cstheme="majorBidi"/>
                <w:sz w:val="20"/>
                <w:szCs w:val="20"/>
              </w:rPr>
              <w:t>13</w:t>
            </w:r>
          </w:p>
        </w:tc>
        <w:tc>
          <w:tcPr>
            <w:tcW w:w="1620" w:type="dxa"/>
          </w:tcPr>
          <w:p w14:paraId="180F583B" w14:textId="37FB7646" w:rsidR="00457096" w:rsidRPr="00975839" w:rsidRDefault="00457096" w:rsidP="004372F1">
            <w:pPr>
              <w:jc w:val="center"/>
              <w:rPr>
                <w:rFonts w:asciiTheme="majorBidi" w:hAnsiTheme="majorBidi" w:cstheme="majorBidi"/>
                <w:sz w:val="20"/>
                <w:szCs w:val="20"/>
              </w:rPr>
            </w:pPr>
            <w:r w:rsidRPr="00975839">
              <w:rPr>
                <w:rFonts w:asciiTheme="majorBidi" w:hAnsiTheme="majorBidi" w:cstheme="majorBidi"/>
                <w:sz w:val="20"/>
                <w:szCs w:val="20"/>
              </w:rPr>
              <w:t>1</w:t>
            </w:r>
          </w:p>
        </w:tc>
        <w:tc>
          <w:tcPr>
            <w:tcW w:w="1710" w:type="dxa"/>
          </w:tcPr>
          <w:p w14:paraId="4046C400" w14:textId="47FB765B" w:rsidR="00457096" w:rsidRPr="00975839" w:rsidRDefault="00457096" w:rsidP="00457096">
            <w:pPr>
              <w:jc w:val="center"/>
              <w:rPr>
                <w:rFonts w:asciiTheme="majorBidi" w:hAnsiTheme="majorBidi" w:cstheme="majorBidi"/>
                <w:sz w:val="20"/>
                <w:szCs w:val="20"/>
              </w:rPr>
            </w:pPr>
            <w:r w:rsidRPr="00975839">
              <w:rPr>
                <w:rFonts w:asciiTheme="majorBidi" w:hAnsiTheme="majorBidi" w:cstheme="majorBidi"/>
                <w:sz w:val="20"/>
                <w:szCs w:val="20"/>
              </w:rPr>
              <w:t>2011</w:t>
            </w:r>
            <w:r w:rsidR="004966C3">
              <w:rPr>
                <w:rFonts w:asciiTheme="majorBidi" w:hAnsiTheme="majorBidi" w:cstheme="majorBidi"/>
                <w:sz w:val="20"/>
                <w:szCs w:val="20"/>
              </w:rPr>
              <w:t xml:space="preserve">, </w:t>
            </w:r>
            <w:r w:rsidR="004966C3" w:rsidRPr="004966C3">
              <w:rPr>
                <w:rFonts w:asciiTheme="majorBidi" w:hAnsiTheme="majorBidi" w:cstheme="majorBidi"/>
                <w:sz w:val="20"/>
                <w:szCs w:val="20"/>
              </w:rPr>
              <w:t>1996</w:t>
            </w:r>
            <w:r w:rsidR="004966C3" w:rsidRPr="00975839">
              <w:rPr>
                <w:rFonts w:asciiTheme="majorBidi" w:hAnsiTheme="majorBidi" w:cstheme="majorBidi"/>
                <w:sz w:val="20"/>
                <w:szCs w:val="20"/>
              </w:rPr>
              <w:t>–</w:t>
            </w:r>
            <w:r w:rsidR="004966C3" w:rsidRPr="004966C3">
              <w:rPr>
                <w:rFonts w:asciiTheme="majorBidi" w:hAnsiTheme="majorBidi" w:cstheme="majorBidi"/>
                <w:sz w:val="20"/>
                <w:szCs w:val="20"/>
              </w:rPr>
              <w:t>1999</w:t>
            </w:r>
            <w:r w:rsidR="004966C3">
              <w:rPr>
                <w:rFonts w:asciiTheme="majorBidi" w:hAnsiTheme="majorBidi" w:cstheme="majorBidi"/>
                <w:sz w:val="20"/>
                <w:szCs w:val="20"/>
              </w:rPr>
              <w:t>, 1</w:t>
            </w:r>
            <w:r w:rsidR="004966C3" w:rsidRPr="004966C3">
              <w:rPr>
                <w:rFonts w:asciiTheme="majorBidi" w:hAnsiTheme="majorBidi" w:cstheme="majorBidi"/>
                <w:sz w:val="20"/>
                <w:szCs w:val="20"/>
              </w:rPr>
              <w:t>983</w:t>
            </w:r>
            <w:r w:rsidR="004966C3" w:rsidRPr="00975839">
              <w:rPr>
                <w:rFonts w:asciiTheme="majorBidi" w:hAnsiTheme="majorBidi" w:cstheme="majorBidi"/>
                <w:sz w:val="20"/>
                <w:szCs w:val="20"/>
              </w:rPr>
              <w:t>–</w:t>
            </w:r>
            <w:r w:rsidR="004966C3" w:rsidRPr="004966C3">
              <w:rPr>
                <w:rFonts w:asciiTheme="majorBidi" w:hAnsiTheme="majorBidi" w:cstheme="majorBidi"/>
                <w:sz w:val="20"/>
                <w:szCs w:val="20"/>
              </w:rPr>
              <w:t>1986</w:t>
            </w:r>
          </w:p>
        </w:tc>
        <w:tc>
          <w:tcPr>
            <w:tcW w:w="2785" w:type="dxa"/>
          </w:tcPr>
          <w:p w14:paraId="1FB899EA" w14:textId="69125191" w:rsidR="00457096" w:rsidRPr="00975839" w:rsidRDefault="00457096" w:rsidP="002F62F0">
            <w:pPr>
              <w:rPr>
                <w:rFonts w:asciiTheme="majorBidi" w:hAnsiTheme="majorBidi" w:cstheme="majorBidi"/>
                <w:sz w:val="20"/>
                <w:szCs w:val="20"/>
              </w:rPr>
            </w:pPr>
            <w:r w:rsidRPr="00975839">
              <w:rPr>
                <w:rFonts w:asciiTheme="majorBidi" w:hAnsiTheme="majorBidi" w:cstheme="majorBidi"/>
                <w:sz w:val="20"/>
                <w:szCs w:val="20"/>
              </w:rPr>
              <w:t xml:space="preserve">Average reported by </w:t>
            </w:r>
            <w:r w:rsidR="00FC409E">
              <w:rPr>
                <w:rFonts w:asciiTheme="majorBidi" w:hAnsiTheme="majorBidi" w:cstheme="majorBidi"/>
                <w:sz w:val="20"/>
                <w:szCs w:val="20"/>
              </w:rPr>
              <w:fldChar w:fldCharType="begin"/>
            </w:r>
            <w:r w:rsidR="00FC409E">
              <w:rPr>
                <w:rFonts w:asciiTheme="majorBidi" w:hAnsiTheme="majorBidi" w:cstheme="majorBidi"/>
                <w:sz w:val="20"/>
                <w:szCs w:val="20"/>
              </w:rPr>
              <w:instrText xml:space="preserve"> ADDIN EN.CITE &lt;EndNote&gt;&lt;Cite AuthorYear="1"&gt;&lt;Author&gt;Wang&lt;/Author&gt;&lt;Year&gt;2020&lt;/Year&gt;&lt;RecNum&gt;2782&lt;/RecNum&gt;&lt;DisplayText&gt;Wang and Schmidt (2020)&lt;/DisplayText&gt;&lt;record&gt;&lt;rec-number&gt;2782&lt;/rec-number&gt;&lt;foreign-keys&gt;&lt;key app="EN" db-id="xxt5ta9pd995dwesap0pdzzp2weaz0w9werf" timestamp="1620768668"&gt;2782&lt;/key&gt;&lt;/foreign-keys&gt;&lt;ref-type name="Report"&gt;27&lt;/ref-type&gt;&lt;contributors&gt;&lt;authors&gt;&lt;author&gt;Jian Wang&lt;/author&gt;&lt;author&gt;John C. Schmidt&lt;/author&gt;&lt;/authors&gt;&lt;/contributors&gt;&lt;titles&gt;&lt;title&gt;Stream flow and Losses of the Colorado River in the Southern Colorado Plateau&lt;/title&gt;&lt;/titles&gt;&lt;pages&gt;30&lt;/pages&gt;&lt;number&gt;White Paper #5&lt;/number&gt;&lt;dates&gt;&lt;year&gt;2020&lt;/year&gt;&lt;pub-dates&gt;&lt;date&gt;Febuary 10&lt;/date&gt;&lt;/pub-dates&gt;&lt;/dates&gt;&lt;pub-location&gt;Logan, Utah&lt;/pub-location&gt;&lt;publisher&gt;Center for Colorado River Studies, Utah State University&lt;/publisher&gt;&lt;urls&gt;&lt;related-urls&gt;&lt;url&gt;https://qcnr.usu.edu/coloradoriver/files/WhitePaper5.pdf&lt;/url&gt;&lt;/related-urls&gt;&lt;/urls&gt;&lt;/record&gt;&lt;/Cite&gt;&lt;/EndNote&gt;</w:instrText>
            </w:r>
            <w:r w:rsidR="00FC409E">
              <w:rPr>
                <w:rFonts w:asciiTheme="majorBidi" w:hAnsiTheme="majorBidi" w:cstheme="majorBidi"/>
                <w:sz w:val="20"/>
                <w:szCs w:val="20"/>
              </w:rPr>
              <w:fldChar w:fldCharType="separate"/>
            </w:r>
            <w:r w:rsidR="00FC409E">
              <w:rPr>
                <w:rFonts w:asciiTheme="majorBidi" w:hAnsiTheme="majorBidi" w:cstheme="majorBidi"/>
                <w:noProof/>
                <w:sz w:val="20"/>
                <w:szCs w:val="20"/>
              </w:rPr>
              <w:t>Wang and Schmidt (2020)</w:t>
            </w:r>
            <w:r w:rsidR="00FC409E">
              <w:rPr>
                <w:rFonts w:asciiTheme="majorBidi" w:hAnsiTheme="majorBidi" w:cstheme="majorBidi"/>
                <w:sz w:val="20"/>
                <w:szCs w:val="20"/>
              </w:rPr>
              <w:fldChar w:fldCharType="end"/>
            </w:r>
          </w:p>
        </w:tc>
      </w:tr>
      <w:tr w:rsidR="00457096" w14:paraId="666AFA4E" w14:textId="77777777" w:rsidTr="00FC409E">
        <w:tc>
          <w:tcPr>
            <w:tcW w:w="1615" w:type="dxa"/>
          </w:tcPr>
          <w:p w14:paraId="6DA1573F" w14:textId="08AA8439" w:rsidR="00457096" w:rsidRPr="00975839" w:rsidRDefault="00457096" w:rsidP="004372F1">
            <w:pPr>
              <w:jc w:val="center"/>
              <w:rPr>
                <w:rFonts w:asciiTheme="majorBidi" w:hAnsiTheme="majorBidi" w:cstheme="majorBidi"/>
                <w:sz w:val="20"/>
                <w:szCs w:val="20"/>
              </w:rPr>
            </w:pPr>
            <w:r w:rsidRPr="00975839">
              <w:rPr>
                <w:rFonts w:asciiTheme="majorBidi" w:hAnsiTheme="majorBidi" w:cstheme="majorBidi"/>
                <w:sz w:val="20"/>
                <w:szCs w:val="20"/>
              </w:rPr>
              <w:t>10</w:t>
            </w:r>
          </w:p>
        </w:tc>
        <w:tc>
          <w:tcPr>
            <w:tcW w:w="1620" w:type="dxa"/>
          </w:tcPr>
          <w:p w14:paraId="619D0066" w14:textId="5119F5D2" w:rsidR="00457096" w:rsidRPr="00975839" w:rsidRDefault="00457096" w:rsidP="004372F1">
            <w:pPr>
              <w:jc w:val="center"/>
              <w:rPr>
                <w:rFonts w:asciiTheme="majorBidi" w:hAnsiTheme="majorBidi" w:cstheme="majorBidi"/>
                <w:sz w:val="20"/>
                <w:szCs w:val="20"/>
              </w:rPr>
            </w:pPr>
            <w:r w:rsidRPr="00975839">
              <w:rPr>
                <w:rFonts w:asciiTheme="majorBidi" w:hAnsiTheme="majorBidi" w:cstheme="majorBidi"/>
                <w:sz w:val="20"/>
                <w:szCs w:val="20"/>
              </w:rPr>
              <w:t>9</w:t>
            </w:r>
          </w:p>
        </w:tc>
        <w:tc>
          <w:tcPr>
            <w:tcW w:w="1620" w:type="dxa"/>
          </w:tcPr>
          <w:p w14:paraId="5F253447" w14:textId="56CCBA8F" w:rsidR="00457096" w:rsidRPr="00975839" w:rsidRDefault="00457096" w:rsidP="004372F1">
            <w:pPr>
              <w:jc w:val="center"/>
              <w:rPr>
                <w:rFonts w:asciiTheme="majorBidi" w:hAnsiTheme="majorBidi" w:cstheme="majorBidi"/>
                <w:sz w:val="20"/>
                <w:szCs w:val="20"/>
              </w:rPr>
            </w:pPr>
            <w:r w:rsidRPr="00975839">
              <w:rPr>
                <w:rFonts w:asciiTheme="majorBidi" w:hAnsiTheme="majorBidi" w:cstheme="majorBidi"/>
                <w:sz w:val="20"/>
                <w:szCs w:val="20"/>
              </w:rPr>
              <w:t>1</w:t>
            </w:r>
          </w:p>
        </w:tc>
        <w:tc>
          <w:tcPr>
            <w:tcW w:w="1710" w:type="dxa"/>
          </w:tcPr>
          <w:p w14:paraId="4A4EB765" w14:textId="6FD0A6A9" w:rsidR="00457096" w:rsidRPr="00975839" w:rsidRDefault="00457096" w:rsidP="00457096">
            <w:pPr>
              <w:jc w:val="center"/>
              <w:rPr>
                <w:rFonts w:asciiTheme="majorBidi" w:hAnsiTheme="majorBidi" w:cstheme="majorBidi"/>
                <w:sz w:val="20"/>
                <w:szCs w:val="20"/>
              </w:rPr>
            </w:pPr>
            <w:r w:rsidRPr="00975839">
              <w:rPr>
                <w:rFonts w:asciiTheme="majorBidi" w:hAnsiTheme="majorBidi" w:cstheme="majorBidi"/>
                <w:sz w:val="20"/>
                <w:szCs w:val="20"/>
              </w:rPr>
              <w:t>2012, 2015–2019</w:t>
            </w:r>
          </w:p>
        </w:tc>
        <w:tc>
          <w:tcPr>
            <w:tcW w:w="2785" w:type="dxa"/>
          </w:tcPr>
          <w:p w14:paraId="31535EDC" w14:textId="02373A2E" w:rsidR="00457096" w:rsidRPr="00975839" w:rsidRDefault="00983961" w:rsidP="002F62F0">
            <w:pPr>
              <w:rPr>
                <w:rFonts w:asciiTheme="majorBidi" w:hAnsiTheme="majorBidi" w:cstheme="majorBidi"/>
                <w:sz w:val="20"/>
                <w:szCs w:val="20"/>
              </w:rPr>
            </w:pPr>
            <w:r w:rsidRPr="00975839">
              <w:rPr>
                <w:rFonts w:asciiTheme="majorBidi" w:hAnsiTheme="majorBidi" w:cstheme="majorBidi"/>
                <w:sz w:val="20"/>
                <w:szCs w:val="20"/>
              </w:rPr>
              <w:t xml:space="preserve">Average reported by </w:t>
            </w:r>
            <w:r w:rsidR="00FC409E">
              <w:rPr>
                <w:rFonts w:asciiTheme="majorBidi" w:hAnsiTheme="majorBidi" w:cstheme="majorBidi"/>
                <w:sz w:val="20"/>
                <w:szCs w:val="20"/>
              </w:rPr>
              <w:fldChar w:fldCharType="begin"/>
            </w:r>
            <w:r w:rsidR="00FC409E">
              <w:rPr>
                <w:rFonts w:asciiTheme="majorBidi" w:hAnsiTheme="majorBidi" w:cstheme="majorBidi"/>
                <w:sz w:val="20"/>
                <w:szCs w:val="20"/>
              </w:rPr>
              <w:instrText xml:space="preserve"> ADDIN EN.CITE &lt;EndNote&gt;&lt;Cite AuthorYear="1"&gt;&lt;Author&gt;Wang&lt;/Author&gt;&lt;Year&gt;2020&lt;/Year&gt;&lt;RecNum&gt;2782&lt;/RecNum&gt;&lt;DisplayText&gt;Wang and Schmidt (2020)&lt;/DisplayText&gt;&lt;record&gt;&lt;rec-number&gt;2782&lt;/rec-number&gt;&lt;foreign-keys&gt;&lt;key app="EN" db-id="xxt5ta9pd995dwesap0pdzzp2weaz0w9werf" timestamp="1620768668"&gt;2782&lt;/key&gt;&lt;/foreign-keys&gt;&lt;ref-type name="Report"&gt;27&lt;/ref-type&gt;&lt;contributors&gt;&lt;authors&gt;&lt;author&gt;Jian Wang&lt;/author&gt;&lt;author&gt;John C. Schmidt&lt;/author&gt;&lt;/authors&gt;&lt;/contributors&gt;&lt;titles&gt;&lt;title&gt;Stream flow and Losses of the Colorado River in the Southern Colorado Plateau&lt;/title&gt;&lt;/titles&gt;&lt;pages&gt;30&lt;/pages&gt;&lt;number&gt;White Paper #5&lt;/number&gt;&lt;dates&gt;&lt;year&gt;2020&lt;/year&gt;&lt;pub-dates&gt;&lt;date&gt;Febuary 10&lt;/date&gt;&lt;/pub-dates&gt;&lt;/dates&gt;&lt;pub-location&gt;Logan, Utah&lt;/pub-location&gt;&lt;publisher&gt;Center for Colorado River Studies, Utah State University&lt;/publisher&gt;&lt;urls&gt;&lt;related-urls&gt;&lt;url&gt;https://qcnr.usu.edu/coloradoriver/files/WhitePaper5.pdf&lt;/url&gt;&lt;/related-urls&gt;&lt;/urls&gt;&lt;/record&gt;&lt;/Cite&gt;&lt;/EndNote&gt;</w:instrText>
            </w:r>
            <w:r w:rsidR="00FC409E">
              <w:rPr>
                <w:rFonts w:asciiTheme="majorBidi" w:hAnsiTheme="majorBidi" w:cstheme="majorBidi"/>
                <w:sz w:val="20"/>
                <w:szCs w:val="20"/>
              </w:rPr>
              <w:fldChar w:fldCharType="separate"/>
            </w:r>
            <w:r w:rsidR="00FC409E">
              <w:rPr>
                <w:rFonts w:asciiTheme="majorBidi" w:hAnsiTheme="majorBidi" w:cstheme="majorBidi"/>
                <w:noProof/>
                <w:sz w:val="20"/>
                <w:szCs w:val="20"/>
              </w:rPr>
              <w:t>Wang and Schmidt (2020)</w:t>
            </w:r>
            <w:r w:rsidR="00FC409E">
              <w:rPr>
                <w:rFonts w:asciiTheme="majorBidi" w:hAnsiTheme="majorBidi" w:cstheme="majorBidi"/>
                <w:sz w:val="20"/>
                <w:szCs w:val="20"/>
              </w:rPr>
              <w:fldChar w:fldCharType="end"/>
            </w:r>
          </w:p>
        </w:tc>
      </w:tr>
      <w:tr w:rsidR="00457096" w14:paraId="43756B5A" w14:textId="77777777" w:rsidTr="00FC409E">
        <w:tc>
          <w:tcPr>
            <w:tcW w:w="1615" w:type="dxa"/>
          </w:tcPr>
          <w:p w14:paraId="3111811E" w14:textId="109F4285" w:rsidR="00457096" w:rsidRPr="00975839" w:rsidRDefault="00457096" w:rsidP="004372F1">
            <w:pPr>
              <w:jc w:val="center"/>
              <w:rPr>
                <w:rFonts w:asciiTheme="majorBidi" w:hAnsiTheme="majorBidi" w:cstheme="majorBidi"/>
                <w:sz w:val="20"/>
                <w:szCs w:val="20"/>
              </w:rPr>
            </w:pPr>
            <w:r w:rsidRPr="00975839">
              <w:rPr>
                <w:rFonts w:asciiTheme="majorBidi" w:hAnsiTheme="majorBidi" w:cstheme="majorBidi"/>
                <w:sz w:val="20"/>
                <w:szCs w:val="20"/>
              </w:rPr>
              <w:t>9</w:t>
            </w:r>
          </w:p>
        </w:tc>
        <w:tc>
          <w:tcPr>
            <w:tcW w:w="1620" w:type="dxa"/>
          </w:tcPr>
          <w:p w14:paraId="07931C44" w14:textId="31ED360F" w:rsidR="00457096" w:rsidRPr="00975839" w:rsidRDefault="00457096" w:rsidP="004372F1">
            <w:pPr>
              <w:jc w:val="center"/>
              <w:rPr>
                <w:rFonts w:asciiTheme="majorBidi" w:hAnsiTheme="majorBidi" w:cstheme="majorBidi"/>
                <w:sz w:val="20"/>
                <w:szCs w:val="20"/>
              </w:rPr>
            </w:pPr>
            <w:r w:rsidRPr="00975839">
              <w:rPr>
                <w:rFonts w:asciiTheme="majorBidi" w:hAnsiTheme="majorBidi" w:cstheme="majorBidi"/>
                <w:sz w:val="20"/>
                <w:szCs w:val="20"/>
              </w:rPr>
              <w:t>8.23</w:t>
            </w:r>
          </w:p>
        </w:tc>
        <w:tc>
          <w:tcPr>
            <w:tcW w:w="1620" w:type="dxa"/>
          </w:tcPr>
          <w:p w14:paraId="31B0114E" w14:textId="1D245223" w:rsidR="00457096" w:rsidRPr="00975839" w:rsidRDefault="00457096" w:rsidP="004372F1">
            <w:pPr>
              <w:jc w:val="center"/>
              <w:rPr>
                <w:rFonts w:asciiTheme="majorBidi" w:hAnsiTheme="majorBidi" w:cstheme="majorBidi"/>
                <w:sz w:val="20"/>
                <w:szCs w:val="20"/>
              </w:rPr>
            </w:pPr>
            <w:r w:rsidRPr="00975839">
              <w:rPr>
                <w:rFonts w:asciiTheme="majorBidi" w:hAnsiTheme="majorBidi" w:cstheme="majorBidi"/>
                <w:sz w:val="20"/>
                <w:szCs w:val="20"/>
              </w:rPr>
              <w:t>0.8</w:t>
            </w:r>
          </w:p>
        </w:tc>
        <w:tc>
          <w:tcPr>
            <w:tcW w:w="1710" w:type="dxa"/>
          </w:tcPr>
          <w:p w14:paraId="1CB5CA63" w14:textId="4BB87F05" w:rsidR="00457096" w:rsidRPr="00975839" w:rsidRDefault="00457096" w:rsidP="00457096">
            <w:pPr>
              <w:jc w:val="center"/>
              <w:rPr>
                <w:rFonts w:asciiTheme="majorBidi" w:hAnsiTheme="majorBidi" w:cstheme="majorBidi"/>
                <w:sz w:val="20"/>
                <w:szCs w:val="20"/>
              </w:rPr>
            </w:pPr>
            <w:r w:rsidRPr="00975839">
              <w:rPr>
                <w:rFonts w:asciiTheme="majorBidi" w:hAnsiTheme="majorBidi" w:cstheme="majorBidi"/>
                <w:sz w:val="20"/>
                <w:szCs w:val="20"/>
              </w:rPr>
              <w:t>2007, 2013</w:t>
            </w:r>
          </w:p>
        </w:tc>
        <w:tc>
          <w:tcPr>
            <w:tcW w:w="2785" w:type="dxa"/>
          </w:tcPr>
          <w:p w14:paraId="4A94A471" w14:textId="6EC0E0F1" w:rsidR="00457096" w:rsidRPr="00975839" w:rsidRDefault="00457096" w:rsidP="002F62F0">
            <w:pPr>
              <w:rPr>
                <w:rFonts w:asciiTheme="majorBidi" w:hAnsiTheme="majorBidi" w:cstheme="majorBidi"/>
                <w:sz w:val="20"/>
                <w:szCs w:val="20"/>
              </w:rPr>
            </w:pPr>
            <w:r w:rsidRPr="00975839">
              <w:rPr>
                <w:rFonts w:asciiTheme="majorBidi" w:hAnsiTheme="majorBidi" w:cstheme="majorBidi"/>
                <w:sz w:val="20"/>
                <w:szCs w:val="20"/>
              </w:rPr>
              <w:t xml:space="preserve">Within interquartile range </w:t>
            </w:r>
            <w:r w:rsidR="00FC409E">
              <w:rPr>
                <w:rFonts w:asciiTheme="majorBidi" w:hAnsiTheme="majorBidi" w:cstheme="majorBidi"/>
                <w:sz w:val="20"/>
                <w:szCs w:val="20"/>
              </w:rPr>
              <w:fldChar w:fldCharType="begin"/>
            </w:r>
            <w:r w:rsidR="00E12300">
              <w:rPr>
                <w:rFonts w:asciiTheme="majorBidi" w:hAnsiTheme="majorBidi" w:cstheme="majorBidi"/>
                <w:sz w:val="20"/>
                <w:szCs w:val="20"/>
              </w:rPr>
              <w:instrText xml:space="preserve"> ADDIN EN.CITE &lt;EndNote&gt;&lt;Cite&gt;&lt;Author&gt;Rosenberg&lt;/Author&gt;&lt;Year&gt;2021&lt;/Year&gt;&lt;RecNum&gt;2785&lt;/RecNum&gt;&lt;DisplayText&gt;(Rosenberg, 2021a)&lt;/DisplayText&gt;&lt;record&gt;&lt;rec-number&gt;2785&lt;/rec-number&gt;&lt;foreign-keys&gt;&lt;key app="EN" db-id="xxt5ta9pd995dwesap0pdzzp2weaz0w9werf" timestamp="1620770975"&gt;2785&lt;/key&gt;&lt;/foreign-keys&gt;&lt;ref-type name="Web Page"&gt;12&lt;/ref-type&gt;&lt;contributors&gt;&lt;authors&gt;&lt;author&gt;David E. Rosenberg&lt;/author&gt;&lt;/authors&gt;&lt;/contributors&gt;&lt;titles&gt;&lt;title&gt;Grand Canyon Intervening Flow&lt;/title&gt;&lt;/titles&gt;&lt;dates&gt;&lt;year&gt;2021&lt;/year&gt;&lt;/dates&gt;&lt;urls&gt;&lt;related-urls&gt;&lt;url&gt;https://github.com/dzeke/ColoradoRiverFutures/tree/master/GrandCanyonInterveningFlow&lt;/url&gt;&lt;/related-urls&gt;&lt;/urls&gt;&lt;/record&gt;&lt;/Cite&gt;&lt;/EndNote&gt;</w:instrText>
            </w:r>
            <w:r w:rsidR="00FC409E">
              <w:rPr>
                <w:rFonts w:asciiTheme="majorBidi" w:hAnsiTheme="majorBidi" w:cstheme="majorBidi"/>
                <w:sz w:val="20"/>
                <w:szCs w:val="20"/>
              </w:rPr>
              <w:fldChar w:fldCharType="separate"/>
            </w:r>
            <w:r w:rsidR="00E12300">
              <w:rPr>
                <w:rFonts w:asciiTheme="majorBidi" w:hAnsiTheme="majorBidi" w:cstheme="majorBidi"/>
                <w:noProof/>
                <w:sz w:val="20"/>
                <w:szCs w:val="20"/>
              </w:rPr>
              <w:t>(Rosenberg, 2021a)</w:t>
            </w:r>
            <w:r w:rsidR="00FC409E">
              <w:rPr>
                <w:rFonts w:asciiTheme="majorBidi" w:hAnsiTheme="majorBidi" w:cstheme="majorBidi"/>
                <w:sz w:val="20"/>
                <w:szCs w:val="20"/>
              </w:rPr>
              <w:fldChar w:fldCharType="end"/>
            </w:r>
          </w:p>
        </w:tc>
      </w:tr>
      <w:tr w:rsidR="00457096" w14:paraId="1D4AD507" w14:textId="77777777" w:rsidTr="00FC409E">
        <w:tc>
          <w:tcPr>
            <w:tcW w:w="1615" w:type="dxa"/>
          </w:tcPr>
          <w:p w14:paraId="0AA42F8B" w14:textId="48C7AA8E" w:rsidR="00457096" w:rsidRPr="00975839" w:rsidRDefault="00457096" w:rsidP="004372F1">
            <w:pPr>
              <w:jc w:val="center"/>
              <w:rPr>
                <w:rFonts w:asciiTheme="majorBidi" w:hAnsiTheme="majorBidi" w:cstheme="majorBidi"/>
                <w:sz w:val="20"/>
                <w:szCs w:val="20"/>
              </w:rPr>
            </w:pPr>
            <w:r w:rsidRPr="00975839">
              <w:rPr>
                <w:rFonts w:asciiTheme="majorBidi" w:hAnsiTheme="majorBidi" w:cstheme="majorBidi"/>
                <w:sz w:val="20"/>
                <w:szCs w:val="20"/>
              </w:rPr>
              <w:t>9</w:t>
            </w:r>
          </w:p>
        </w:tc>
        <w:tc>
          <w:tcPr>
            <w:tcW w:w="1620" w:type="dxa"/>
          </w:tcPr>
          <w:p w14:paraId="57C0A4C9" w14:textId="166C0B5B" w:rsidR="00457096" w:rsidRPr="00975839" w:rsidRDefault="00457096" w:rsidP="004372F1">
            <w:pPr>
              <w:jc w:val="center"/>
              <w:rPr>
                <w:rFonts w:asciiTheme="majorBidi" w:hAnsiTheme="majorBidi" w:cstheme="majorBidi"/>
                <w:sz w:val="20"/>
                <w:szCs w:val="20"/>
              </w:rPr>
            </w:pPr>
            <w:r w:rsidRPr="00975839">
              <w:rPr>
                <w:rFonts w:asciiTheme="majorBidi" w:hAnsiTheme="majorBidi" w:cstheme="majorBidi"/>
                <w:sz w:val="20"/>
                <w:szCs w:val="20"/>
              </w:rPr>
              <w:t>8.1</w:t>
            </w:r>
          </w:p>
        </w:tc>
        <w:tc>
          <w:tcPr>
            <w:tcW w:w="1620" w:type="dxa"/>
          </w:tcPr>
          <w:p w14:paraId="147EA331" w14:textId="312D8DAA" w:rsidR="00457096" w:rsidRPr="00975839" w:rsidRDefault="00457096" w:rsidP="004372F1">
            <w:pPr>
              <w:jc w:val="center"/>
              <w:rPr>
                <w:rFonts w:asciiTheme="majorBidi" w:hAnsiTheme="majorBidi" w:cstheme="majorBidi"/>
                <w:sz w:val="20"/>
                <w:szCs w:val="20"/>
              </w:rPr>
            </w:pPr>
            <w:r w:rsidRPr="00975839">
              <w:rPr>
                <w:rFonts w:asciiTheme="majorBidi" w:hAnsiTheme="majorBidi" w:cstheme="majorBidi"/>
                <w:sz w:val="20"/>
                <w:szCs w:val="20"/>
              </w:rPr>
              <w:t>0.9</w:t>
            </w:r>
          </w:p>
        </w:tc>
        <w:tc>
          <w:tcPr>
            <w:tcW w:w="1710" w:type="dxa"/>
          </w:tcPr>
          <w:p w14:paraId="03464939" w14:textId="7A06248C" w:rsidR="00457096" w:rsidRPr="00975839" w:rsidRDefault="00457096" w:rsidP="00457096">
            <w:pPr>
              <w:jc w:val="center"/>
              <w:rPr>
                <w:rFonts w:asciiTheme="majorBidi" w:hAnsiTheme="majorBidi" w:cstheme="majorBidi"/>
                <w:sz w:val="20"/>
                <w:szCs w:val="20"/>
              </w:rPr>
            </w:pPr>
            <w:r w:rsidRPr="00975839">
              <w:rPr>
                <w:rFonts w:asciiTheme="majorBidi" w:hAnsiTheme="majorBidi" w:cstheme="majorBidi"/>
                <w:sz w:val="20"/>
                <w:szCs w:val="20"/>
              </w:rPr>
              <w:t>2002, 2009</w:t>
            </w:r>
            <w:r w:rsidR="00237581" w:rsidRPr="00975839">
              <w:rPr>
                <w:rFonts w:asciiTheme="majorBidi" w:hAnsiTheme="majorBidi" w:cstheme="majorBidi"/>
                <w:sz w:val="20"/>
                <w:szCs w:val="20"/>
              </w:rPr>
              <w:t>–</w:t>
            </w:r>
            <w:r w:rsidRPr="00975839">
              <w:rPr>
                <w:rFonts w:asciiTheme="majorBidi" w:hAnsiTheme="majorBidi" w:cstheme="majorBidi"/>
                <w:sz w:val="20"/>
                <w:szCs w:val="20"/>
              </w:rPr>
              <w:t>2010</w:t>
            </w:r>
          </w:p>
        </w:tc>
        <w:tc>
          <w:tcPr>
            <w:tcW w:w="2785" w:type="dxa"/>
          </w:tcPr>
          <w:p w14:paraId="59473F0E" w14:textId="478784C7" w:rsidR="00457096" w:rsidRPr="00975839" w:rsidRDefault="00457096" w:rsidP="002F62F0">
            <w:pPr>
              <w:rPr>
                <w:rFonts w:asciiTheme="majorBidi" w:hAnsiTheme="majorBidi" w:cstheme="majorBidi"/>
                <w:sz w:val="20"/>
                <w:szCs w:val="20"/>
              </w:rPr>
            </w:pPr>
            <w:r w:rsidRPr="00975839">
              <w:rPr>
                <w:rFonts w:asciiTheme="majorBidi" w:hAnsiTheme="majorBidi" w:cstheme="majorBidi"/>
                <w:sz w:val="20"/>
                <w:szCs w:val="20"/>
              </w:rPr>
              <w:t xml:space="preserve">Within interquartile range </w:t>
            </w:r>
            <w:r w:rsidR="00FC409E">
              <w:rPr>
                <w:rFonts w:asciiTheme="majorBidi" w:hAnsiTheme="majorBidi" w:cstheme="majorBidi"/>
                <w:sz w:val="20"/>
                <w:szCs w:val="20"/>
              </w:rPr>
              <w:fldChar w:fldCharType="begin"/>
            </w:r>
            <w:r w:rsidR="00E12300">
              <w:rPr>
                <w:rFonts w:asciiTheme="majorBidi" w:hAnsiTheme="majorBidi" w:cstheme="majorBidi"/>
                <w:sz w:val="20"/>
                <w:szCs w:val="20"/>
              </w:rPr>
              <w:instrText xml:space="preserve"> ADDIN EN.CITE &lt;EndNote&gt;&lt;Cite&gt;&lt;Author&gt;Rosenberg&lt;/Author&gt;&lt;Year&gt;2021&lt;/Year&gt;&lt;RecNum&gt;2785&lt;/RecNum&gt;&lt;DisplayText&gt;(Rosenberg, 2021a)&lt;/DisplayText&gt;&lt;record&gt;&lt;rec-number&gt;2785&lt;/rec-number&gt;&lt;foreign-keys&gt;&lt;key app="EN" db-id="xxt5ta9pd995dwesap0pdzzp2weaz0w9werf" timestamp="1620770975"&gt;2785&lt;/key&gt;&lt;/foreign-keys&gt;&lt;ref-type name="Web Page"&gt;12&lt;/ref-type&gt;&lt;contributors&gt;&lt;authors&gt;&lt;author&gt;David E. Rosenberg&lt;/author&gt;&lt;/authors&gt;&lt;/contributors&gt;&lt;titles&gt;&lt;title&gt;Grand Canyon Intervening Flow&lt;/title&gt;&lt;/titles&gt;&lt;dates&gt;&lt;year&gt;2021&lt;/year&gt;&lt;/dates&gt;&lt;urls&gt;&lt;related-urls&gt;&lt;url&gt;https://github.com/dzeke/ColoradoRiverFutures/tree/master/GrandCanyonInterveningFlow&lt;/url&gt;&lt;/related-urls&gt;&lt;/urls&gt;&lt;/record&gt;&lt;/Cite&gt;&lt;/EndNote&gt;</w:instrText>
            </w:r>
            <w:r w:rsidR="00FC409E">
              <w:rPr>
                <w:rFonts w:asciiTheme="majorBidi" w:hAnsiTheme="majorBidi" w:cstheme="majorBidi"/>
                <w:sz w:val="20"/>
                <w:szCs w:val="20"/>
              </w:rPr>
              <w:fldChar w:fldCharType="separate"/>
            </w:r>
            <w:r w:rsidR="00E12300">
              <w:rPr>
                <w:rFonts w:asciiTheme="majorBidi" w:hAnsiTheme="majorBidi" w:cstheme="majorBidi"/>
                <w:noProof/>
                <w:sz w:val="20"/>
                <w:szCs w:val="20"/>
              </w:rPr>
              <w:t>(Rosenberg, 2021a)</w:t>
            </w:r>
            <w:r w:rsidR="00FC409E">
              <w:rPr>
                <w:rFonts w:asciiTheme="majorBidi" w:hAnsiTheme="majorBidi" w:cstheme="majorBidi"/>
                <w:sz w:val="20"/>
                <w:szCs w:val="20"/>
              </w:rPr>
              <w:fldChar w:fldCharType="end"/>
            </w:r>
          </w:p>
        </w:tc>
      </w:tr>
      <w:tr w:rsidR="00457096" w14:paraId="2008EA8A" w14:textId="77777777" w:rsidTr="00FC409E">
        <w:tc>
          <w:tcPr>
            <w:tcW w:w="1615" w:type="dxa"/>
          </w:tcPr>
          <w:p w14:paraId="5ADB3852" w14:textId="2EE6D2F1" w:rsidR="00457096" w:rsidRPr="00975839" w:rsidRDefault="00457096" w:rsidP="004372F1">
            <w:pPr>
              <w:jc w:val="center"/>
              <w:rPr>
                <w:rFonts w:asciiTheme="majorBidi" w:hAnsiTheme="majorBidi" w:cstheme="majorBidi"/>
                <w:sz w:val="20"/>
                <w:szCs w:val="20"/>
              </w:rPr>
            </w:pPr>
            <w:r w:rsidRPr="00975839">
              <w:rPr>
                <w:rFonts w:asciiTheme="majorBidi" w:hAnsiTheme="majorBidi" w:cstheme="majorBidi"/>
                <w:sz w:val="20"/>
                <w:szCs w:val="20"/>
              </w:rPr>
              <w:t>8</w:t>
            </w:r>
          </w:p>
        </w:tc>
        <w:tc>
          <w:tcPr>
            <w:tcW w:w="1620" w:type="dxa"/>
          </w:tcPr>
          <w:p w14:paraId="270C8645" w14:textId="0ECCC177" w:rsidR="00457096" w:rsidRPr="00975839" w:rsidRDefault="00237581" w:rsidP="004372F1">
            <w:pPr>
              <w:jc w:val="center"/>
              <w:rPr>
                <w:rFonts w:asciiTheme="majorBidi" w:hAnsiTheme="majorBidi" w:cstheme="majorBidi"/>
                <w:sz w:val="20"/>
                <w:szCs w:val="20"/>
              </w:rPr>
            </w:pPr>
            <w:r w:rsidRPr="00975839">
              <w:rPr>
                <w:rFonts w:asciiTheme="majorBidi" w:hAnsiTheme="majorBidi" w:cstheme="majorBidi"/>
                <w:sz w:val="20"/>
                <w:szCs w:val="20"/>
              </w:rPr>
              <w:t>7.3</w:t>
            </w:r>
          </w:p>
        </w:tc>
        <w:tc>
          <w:tcPr>
            <w:tcW w:w="1620" w:type="dxa"/>
          </w:tcPr>
          <w:p w14:paraId="2687CECC" w14:textId="64C8FEEB" w:rsidR="00457096" w:rsidRPr="00975839" w:rsidRDefault="00237581" w:rsidP="004372F1">
            <w:pPr>
              <w:jc w:val="center"/>
              <w:rPr>
                <w:rFonts w:asciiTheme="majorBidi" w:hAnsiTheme="majorBidi" w:cstheme="majorBidi"/>
                <w:sz w:val="20"/>
                <w:szCs w:val="20"/>
              </w:rPr>
            </w:pPr>
            <w:r w:rsidRPr="00975839">
              <w:rPr>
                <w:rFonts w:asciiTheme="majorBidi" w:hAnsiTheme="majorBidi" w:cstheme="majorBidi"/>
                <w:sz w:val="20"/>
                <w:szCs w:val="20"/>
              </w:rPr>
              <w:t>0.7</w:t>
            </w:r>
          </w:p>
        </w:tc>
        <w:tc>
          <w:tcPr>
            <w:tcW w:w="1710" w:type="dxa"/>
          </w:tcPr>
          <w:p w14:paraId="07C8A018" w14:textId="06AB379A" w:rsidR="00457096" w:rsidRPr="00975839" w:rsidRDefault="00457096" w:rsidP="00457096">
            <w:pPr>
              <w:jc w:val="center"/>
              <w:rPr>
                <w:rFonts w:asciiTheme="majorBidi" w:hAnsiTheme="majorBidi" w:cstheme="majorBidi"/>
                <w:sz w:val="20"/>
                <w:szCs w:val="20"/>
              </w:rPr>
            </w:pPr>
            <w:r w:rsidRPr="00975839">
              <w:rPr>
                <w:rFonts w:asciiTheme="majorBidi" w:hAnsiTheme="majorBidi" w:cstheme="majorBidi"/>
                <w:sz w:val="20"/>
                <w:szCs w:val="20"/>
              </w:rPr>
              <w:t>2017</w:t>
            </w:r>
          </w:p>
        </w:tc>
        <w:tc>
          <w:tcPr>
            <w:tcW w:w="2785" w:type="dxa"/>
          </w:tcPr>
          <w:p w14:paraId="431537C2" w14:textId="41DAEB14" w:rsidR="00457096" w:rsidRPr="00975839" w:rsidRDefault="00457096" w:rsidP="002F62F0">
            <w:pPr>
              <w:rPr>
                <w:rFonts w:asciiTheme="majorBidi" w:hAnsiTheme="majorBidi" w:cstheme="majorBidi"/>
                <w:sz w:val="20"/>
                <w:szCs w:val="20"/>
              </w:rPr>
            </w:pPr>
            <w:r w:rsidRPr="00975839">
              <w:rPr>
                <w:rFonts w:asciiTheme="majorBidi" w:hAnsiTheme="majorBidi" w:cstheme="majorBidi"/>
                <w:sz w:val="20"/>
                <w:szCs w:val="20"/>
              </w:rPr>
              <w:t xml:space="preserve">Sequences of up to 5 years </w:t>
            </w:r>
            <w:r w:rsidR="00FC409E">
              <w:rPr>
                <w:rFonts w:asciiTheme="majorBidi" w:hAnsiTheme="majorBidi" w:cstheme="majorBidi"/>
                <w:sz w:val="20"/>
                <w:szCs w:val="20"/>
              </w:rPr>
              <w:fldChar w:fldCharType="begin"/>
            </w:r>
            <w:r w:rsidR="00E12300">
              <w:rPr>
                <w:rFonts w:asciiTheme="majorBidi" w:hAnsiTheme="majorBidi" w:cstheme="majorBidi"/>
                <w:sz w:val="20"/>
                <w:szCs w:val="20"/>
              </w:rPr>
              <w:instrText xml:space="preserve"> ADDIN EN.CITE &lt;EndNote&gt;&lt;Cite&gt;&lt;Author&gt;Rosenberg&lt;/Author&gt;&lt;Year&gt;2021&lt;/Year&gt;&lt;RecNum&gt;2785&lt;/RecNum&gt;&lt;DisplayText&gt;(Rosenberg, 2021a)&lt;/DisplayText&gt;&lt;record&gt;&lt;rec-number&gt;2785&lt;/rec-number&gt;&lt;foreign-keys&gt;&lt;key app="EN" db-id="xxt5ta9pd995dwesap0pdzzp2weaz0w9werf" timestamp="1620770975"&gt;2785&lt;/key&gt;&lt;/foreign-keys&gt;&lt;ref-type name="Web Page"&gt;12&lt;/ref-type&gt;&lt;contributors&gt;&lt;authors&gt;&lt;author&gt;David E. Rosenberg&lt;/author&gt;&lt;/authors&gt;&lt;/contributors&gt;&lt;titles&gt;&lt;title&gt;Grand Canyon Intervening Flow&lt;/title&gt;&lt;/titles&gt;&lt;dates&gt;&lt;year&gt;2021&lt;/year&gt;&lt;/dates&gt;&lt;urls&gt;&lt;related-urls&gt;&lt;url&gt;https://github.com/dzeke/ColoradoRiverFutures/tree/master/GrandCanyonInterveningFlow&lt;/url&gt;&lt;/related-urls&gt;&lt;/urls&gt;&lt;/record&gt;&lt;/Cite&gt;&lt;/EndNote&gt;</w:instrText>
            </w:r>
            <w:r w:rsidR="00FC409E">
              <w:rPr>
                <w:rFonts w:asciiTheme="majorBidi" w:hAnsiTheme="majorBidi" w:cstheme="majorBidi"/>
                <w:sz w:val="20"/>
                <w:szCs w:val="20"/>
              </w:rPr>
              <w:fldChar w:fldCharType="separate"/>
            </w:r>
            <w:r w:rsidR="00E12300">
              <w:rPr>
                <w:rFonts w:asciiTheme="majorBidi" w:hAnsiTheme="majorBidi" w:cstheme="majorBidi"/>
                <w:noProof/>
                <w:sz w:val="20"/>
                <w:szCs w:val="20"/>
              </w:rPr>
              <w:t>(Rosenberg, 2021a)</w:t>
            </w:r>
            <w:r w:rsidR="00FC409E">
              <w:rPr>
                <w:rFonts w:asciiTheme="majorBidi" w:hAnsiTheme="majorBidi" w:cstheme="majorBidi"/>
                <w:sz w:val="20"/>
                <w:szCs w:val="20"/>
              </w:rPr>
              <w:fldChar w:fldCharType="end"/>
            </w:r>
          </w:p>
        </w:tc>
      </w:tr>
      <w:tr w:rsidR="00457096" w14:paraId="7E0800B6" w14:textId="77777777" w:rsidTr="00FC409E">
        <w:tc>
          <w:tcPr>
            <w:tcW w:w="1615" w:type="dxa"/>
          </w:tcPr>
          <w:p w14:paraId="61550D7F" w14:textId="14103AEF" w:rsidR="00457096" w:rsidRPr="00975839" w:rsidRDefault="00457096" w:rsidP="004372F1">
            <w:pPr>
              <w:jc w:val="center"/>
              <w:rPr>
                <w:rFonts w:asciiTheme="majorBidi" w:hAnsiTheme="majorBidi" w:cstheme="majorBidi"/>
                <w:sz w:val="20"/>
                <w:szCs w:val="20"/>
              </w:rPr>
            </w:pPr>
            <w:r w:rsidRPr="00975839">
              <w:rPr>
                <w:rFonts w:asciiTheme="majorBidi" w:hAnsiTheme="majorBidi" w:cstheme="majorBidi"/>
                <w:sz w:val="20"/>
                <w:szCs w:val="20"/>
              </w:rPr>
              <w:t>7</w:t>
            </w:r>
          </w:p>
        </w:tc>
        <w:tc>
          <w:tcPr>
            <w:tcW w:w="1620" w:type="dxa"/>
          </w:tcPr>
          <w:p w14:paraId="16F3AC10" w14:textId="2633CF93" w:rsidR="00457096" w:rsidRPr="00975839" w:rsidRDefault="00457096" w:rsidP="004372F1">
            <w:pPr>
              <w:jc w:val="center"/>
              <w:rPr>
                <w:rFonts w:asciiTheme="majorBidi" w:hAnsiTheme="majorBidi" w:cstheme="majorBidi"/>
                <w:sz w:val="20"/>
                <w:szCs w:val="20"/>
              </w:rPr>
            </w:pPr>
            <w:r w:rsidRPr="00975839">
              <w:rPr>
                <w:rFonts w:asciiTheme="majorBidi" w:hAnsiTheme="majorBidi" w:cstheme="majorBidi"/>
                <w:sz w:val="20"/>
                <w:szCs w:val="20"/>
              </w:rPr>
              <w:t>6.4</w:t>
            </w:r>
          </w:p>
        </w:tc>
        <w:tc>
          <w:tcPr>
            <w:tcW w:w="1620" w:type="dxa"/>
          </w:tcPr>
          <w:p w14:paraId="1D1C9D02" w14:textId="218DF54F" w:rsidR="00457096" w:rsidRPr="00975839" w:rsidRDefault="00457096" w:rsidP="004372F1">
            <w:pPr>
              <w:jc w:val="center"/>
              <w:rPr>
                <w:rFonts w:asciiTheme="majorBidi" w:hAnsiTheme="majorBidi" w:cstheme="majorBidi"/>
                <w:sz w:val="20"/>
                <w:szCs w:val="20"/>
              </w:rPr>
            </w:pPr>
            <w:r w:rsidRPr="00975839">
              <w:rPr>
                <w:rFonts w:asciiTheme="majorBidi" w:hAnsiTheme="majorBidi" w:cstheme="majorBidi"/>
                <w:sz w:val="20"/>
                <w:szCs w:val="20"/>
              </w:rPr>
              <w:t>0.6</w:t>
            </w:r>
          </w:p>
        </w:tc>
        <w:tc>
          <w:tcPr>
            <w:tcW w:w="1710" w:type="dxa"/>
          </w:tcPr>
          <w:p w14:paraId="776BDAA2" w14:textId="51AFA718" w:rsidR="00457096" w:rsidRPr="00975839" w:rsidRDefault="00457096" w:rsidP="00457096">
            <w:pPr>
              <w:jc w:val="center"/>
              <w:rPr>
                <w:rFonts w:asciiTheme="majorBidi" w:hAnsiTheme="majorBidi" w:cstheme="majorBidi"/>
                <w:sz w:val="20"/>
                <w:szCs w:val="20"/>
              </w:rPr>
            </w:pPr>
            <w:r w:rsidRPr="00975839">
              <w:rPr>
                <w:rFonts w:asciiTheme="majorBidi" w:hAnsiTheme="majorBidi" w:cstheme="majorBidi"/>
                <w:sz w:val="20"/>
                <w:szCs w:val="20"/>
              </w:rPr>
              <w:t xml:space="preserve">Not </w:t>
            </w:r>
            <w:r w:rsidR="00237581" w:rsidRPr="00975839">
              <w:rPr>
                <w:rFonts w:asciiTheme="majorBidi" w:hAnsiTheme="majorBidi" w:cstheme="majorBidi"/>
                <w:sz w:val="20"/>
                <w:szCs w:val="20"/>
              </w:rPr>
              <w:t>observed; not in guidelines</w:t>
            </w:r>
          </w:p>
        </w:tc>
        <w:tc>
          <w:tcPr>
            <w:tcW w:w="2785" w:type="dxa"/>
          </w:tcPr>
          <w:p w14:paraId="6DC01C3B" w14:textId="347F6CDD" w:rsidR="00457096" w:rsidRPr="00975839" w:rsidRDefault="00457096" w:rsidP="002F62F0">
            <w:pPr>
              <w:rPr>
                <w:rFonts w:asciiTheme="majorBidi" w:hAnsiTheme="majorBidi" w:cstheme="majorBidi"/>
                <w:sz w:val="20"/>
                <w:szCs w:val="20"/>
              </w:rPr>
            </w:pPr>
            <w:r w:rsidRPr="00975839">
              <w:rPr>
                <w:rFonts w:asciiTheme="majorBidi" w:hAnsiTheme="majorBidi" w:cstheme="majorBidi"/>
                <w:sz w:val="20"/>
                <w:szCs w:val="20"/>
              </w:rPr>
              <w:t xml:space="preserve">3 year sequences </w:t>
            </w:r>
            <w:r w:rsidR="00FC409E">
              <w:rPr>
                <w:rFonts w:asciiTheme="majorBidi" w:hAnsiTheme="majorBidi" w:cstheme="majorBidi"/>
                <w:sz w:val="20"/>
                <w:szCs w:val="20"/>
              </w:rPr>
              <w:fldChar w:fldCharType="begin"/>
            </w:r>
            <w:r w:rsidR="00E12300">
              <w:rPr>
                <w:rFonts w:asciiTheme="majorBidi" w:hAnsiTheme="majorBidi" w:cstheme="majorBidi"/>
                <w:sz w:val="20"/>
                <w:szCs w:val="20"/>
              </w:rPr>
              <w:instrText xml:space="preserve"> ADDIN EN.CITE &lt;EndNote&gt;&lt;Cite&gt;&lt;Author&gt;Rosenberg&lt;/Author&gt;&lt;Year&gt;2021&lt;/Year&gt;&lt;RecNum&gt;2785&lt;/RecNum&gt;&lt;DisplayText&gt;(Rosenberg, 2021a)&lt;/DisplayText&gt;&lt;record&gt;&lt;rec-number&gt;2785&lt;/rec-number&gt;&lt;foreign-keys&gt;&lt;key app="EN" db-id="xxt5ta9pd995dwesap0pdzzp2weaz0w9werf" timestamp="1620770975"&gt;2785&lt;/key&gt;&lt;/foreign-keys&gt;&lt;ref-type name="Web Page"&gt;12&lt;/ref-type&gt;&lt;contributors&gt;&lt;authors&gt;&lt;author&gt;David E. Rosenberg&lt;/author&gt;&lt;/authors&gt;&lt;/contributors&gt;&lt;titles&gt;&lt;title&gt;Grand Canyon Intervening Flow&lt;/title&gt;&lt;/titles&gt;&lt;dates&gt;&lt;year&gt;2021&lt;/year&gt;&lt;/dates&gt;&lt;urls&gt;&lt;related-urls&gt;&lt;url&gt;https://github.com/dzeke/ColoradoRiverFutures/tree/master/GrandCanyonInterveningFlow&lt;/url&gt;&lt;/related-urls&gt;&lt;/urls&gt;&lt;/record&gt;&lt;/Cite&gt;&lt;/EndNote&gt;</w:instrText>
            </w:r>
            <w:r w:rsidR="00FC409E">
              <w:rPr>
                <w:rFonts w:asciiTheme="majorBidi" w:hAnsiTheme="majorBidi" w:cstheme="majorBidi"/>
                <w:sz w:val="20"/>
                <w:szCs w:val="20"/>
              </w:rPr>
              <w:fldChar w:fldCharType="separate"/>
            </w:r>
            <w:r w:rsidR="00E12300">
              <w:rPr>
                <w:rFonts w:asciiTheme="majorBidi" w:hAnsiTheme="majorBidi" w:cstheme="majorBidi"/>
                <w:noProof/>
                <w:sz w:val="20"/>
                <w:szCs w:val="20"/>
              </w:rPr>
              <w:t>(Rosenberg, 2021a)</w:t>
            </w:r>
            <w:r w:rsidR="00FC409E">
              <w:rPr>
                <w:rFonts w:asciiTheme="majorBidi" w:hAnsiTheme="majorBidi" w:cstheme="majorBidi"/>
                <w:sz w:val="20"/>
                <w:szCs w:val="20"/>
              </w:rPr>
              <w:fldChar w:fldCharType="end"/>
            </w:r>
          </w:p>
        </w:tc>
      </w:tr>
    </w:tbl>
    <w:p w14:paraId="7ACF3661" w14:textId="77777777" w:rsidR="00341E27" w:rsidRDefault="00341E27" w:rsidP="00237581">
      <w:pPr>
        <w:rPr>
          <w:rFonts w:asciiTheme="majorBidi" w:hAnsiTheme="majorBidi" w:cstheme="majorBidi"/>
          <w:sz w:val="24"/>
          <w:szCs w:val="24"/>
        </w:rPr>
      </w:pPr>
    </w:p>
    <w:p w14:paraId="66492446" w14:textId="725D27DD" w:rsidR="00A63AED" w:rsidRDefault="00A63AED" w:rsidP="00237581">
      <w:pPr>
        <w:rPr>
          <w:rFonts w:asciiTheme="majorBidi" w:hAnsiTheme="majorBidi" w:cstheme="majorBidi"/>
          <w:sz w:val="24"/>
          <w:szCs w:val="24"/>
        </w:rPr>
      </w:pPr>
      <w:r>
        <w:rPr>
          <w:rFonts w:asciiTheme="majorBidi" w:hAnsiTheme="majorBidi" w:cstheme="majorBidi"/>
          <w:sz w:val="24"/>
          <w:szCs w:val="24"/>
        </w:rPr>
        <w:t xml:space="preserve">A Lake Mead inflow value </w:t>
      </w:r>
      <w:r w:rsidR="00F151C0">
        <w:rPr>
          <w:rFonts w:asciiTheme="majorBidi" w:hAnsiTheme="majorBidi" w:cstheme="majorBidi"/>
          <w:sz w:val="24"/>
          <w:szCs w:val="24"/>
        </w:rPr>
        <w:t xml:space="preserve">such as 9 </w:t>
      </w:r>
      <w:proofErr w:type="spellStart"/>
      <w:r w:rsidR="00F151C0">
        <w:rPr>
          <w:rFonts w:asciiTheme="majorBidi" w:hAnsiTheme="majorBidi" w:cstheme="majorBidi"/>
          <w:sz w:val="24"/>
          <w:szCs w:val="24"/>
        </w:rPr>
        <w:t>maf</w:t>
      </w:r>
      <w:proofErr w:type="spellEnd"/>
      <w:r w:rsidR="00F151C0">
        <w:rPr>
          <w:rFonts w:asciiTheme="majorBidi" w:hAnsiTheme="majorBidi" w:cstheme="majorBidi"/>
          <w:sz w:val="24"/>
          <w:szCs w:val="24"/>
        </w:rPr>
        <w:t xml:space="preserve"> each year </w:t>
      </w:r>
      <w:r>
        <w:rPr>
          <w:rFonts w:asciiTheme="majorBidi" w:hAnsiTheme="majorBidi" w:cstheme="majorBidi"/>
          <w:sz w:val="24"/>
          <w:szCs w:val="24"/>
        </w:rPr>
        <w:t xml:space="preserve">can have multiple interpretations. For example, 9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each year can result from a Lake Powell release of 8.23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and 0.8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of tributary flow, a </w:t>
      </w:r>
      <w:r w:rsidR="00B708E2">
        <w:rPr>
          <w:rFonts w:asciiTheme="majorBidi" w:hAnsiTheme="majorBidi" w:cstheme="majorBidi"/>
          <w:sz w:val="24"/>
          <w:szCs w:val="24"/>
        </w:rPr>
        <w:t xml:space="preserve">Powell release of </w:t>
      </w:r>
      <w:r>
        <w:rPr>
          <w:rFonts w:asciiTheme="majorBidi" w:hAnsiTheme="majorBidi" w:cstheme="majorBidi"/>
          <w:sz w:val="24"/>
          <w:szCs w:val="24"/>
        </w:rPr>
        <w:t xml:space="preserve">8.1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and 0.9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tributary flow, or other combinations. </w:t>
      </w:r>
    </w:p>
    <w:p w14:paraId="51070184" w14:textId="39AF5AA2" w:rsidR="00A63AED" w:rsidRDefault="00A63AED" w:rsidP="00237581">
      <w:pPr>
        <w:rPr>
          <w:rFonts w:asciiTheme="majorBidi" w:hAnsiTheme="majorBidi" w:cstheme="majorBidi"/>
          <w:sz w:val="24"/>
          <w:szCs w:val="24"/>
        </w:rPr>
      </w:pPr>
      <w:r>
        <w:rPr>
          <w:rFonts w:asciiTheme="majorBidi" w:hAnsiTheme="majorBidi" w:cstheme="majorBidi"/>
          <w:sz w:val="24"/>
          <w:szCs w:val="24"/>
        </w:rPr>
        <w:t xml:space="preserve">A Lake Mead inflow of 8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each year represents a </w:t>
      </w:r>
      <w:r w:rsidR="000A134D">
        <w:rPr>
          <w:rFonts w:asciiTheme="majorBidi" w:hAnsiTheme="majorBidi" w:cstheme="majorBidi"/>
          <w:sz w:val="24"/>
          <w:szCs w:val="24"/>
        </w:rPr>
        <w:t xml:space="preserve">situation where Lake Mead storage exceeds Lake Powell storage and managers release 7.3 </w:t>
      </w:r>
      <w:proofErr w:type="spellStart"/>
      <w:r w:rsidR="000A134D">
        <w:rPr>
          <w:rFonts w:asciiTheme="majorBidi" w:hAnsiTheme="majorBidi" w:cstheme="majorBidi"/>
          <w:sz w:val="24"/>
          <w:szCs w:val="24"/>
        </w:rPr>
        <w:t>maf</w:t>
      </w:r>
      <w:proofErr w:type="spellEnd"/>
      <w:r w:rsidR="000A134D">
        <w:rPr>
          <w:rFonts w:asciiTheme="majorBidi" w:hAnsiTheme="majorBidi" w:cstheme="majorBidi"/>
          <w:sz w:val="24"/>
          <w:szCs w:val="24"/>
        </w:rPr>
        <w:t xml:space="preserve"> </w:t>
      </w:r>
      <w:r w:rsidR="001978CA">
        <w:rPr>
          <w:rFonts w:asciiTheme="majorBidi" w:hAnsiTheme="majorBidi" w:cstheme="majorBidi"/>
          <w:sz w:val="24"/>
          <w:szCs w:val="24"/>
        </w:rPr>
        <w:t xml:space="preserve">from Powell </w:t>
      </w:r>
      <w:r w:rsidR="000A134D">
        <w:rPr>
          <w:rFonts w:asciiTheme="majorBidi" w:hAnsiTheme="majorBidi" w:cstheme="majorBidi"/>
          <w:sz w:val="24"/>
          <w:szCs w:val="24"/>
        </w:rPr>
        <w:t xml:space="preserve">to </w:t>
      </w:r>
      <w:r w:rsidR="0029051D">
        <w:rPr>
          <w:rFonts w:asciiTheme="majorBidi" w:hAnsiTheme="majorBidi" w:cstheme="majorBidi"/>
          <w:sz w:val="24"/>
          <w:szCs w:val="24"/>
        </w:rPr>
        <w:t>balance</w:t>
      </w:r>
      <w:r w:rsidR="000A134D">
        <w:rPr>
          <w:rFonts w:asciiTheme="majorBidi" w:hAnsiTheme="majorBidi" w:cstheme="majorBidi"/>
          <w:sz w:val="24"/>
          <w:szCs w:val="24"/>
        </w:rPr>
        <w:t xml:space="preserve"> the two reservoirs. In this scenario, Grand Canyon tributary flow </w:t>
      </w:r>
      <w:r w:rsidR="00F151C0">
        <w:rPr>
          <w:rFonts w:asciiTheme="majorBidi" w:hAnsiTheme="majorBidi" w:cstheme="majorBidi"/>
          <w:sz w:val="24"/>
          <w:szCs w:val="24"/>
        </w:rPr>
        <w:t xml:space="preserve">falls to 0.7 </w:t>
      </w:r>
      <w:proofErr w:type="spellStart"/>
      <w:r w:rsidR="00F151C0">
        <w:rPr>
          <w:rFonts w:asciiTheme="majorBidi" w:hAnsiTheme="majorBidi" w:cstheme="majorBidi"/>
          <w:sz w:val="24"/>
          <w:szCs w:val="24"/>
        </w:rPr>
        <w:t>maf</w:t>
      </w:r>
      <w:proofErr w:type="spellEnd"/>
      <w:r w:rsidR="00F151C0">
        <w:rPr>
          <w:rFonts w:asciiTheme="majorBidi" w:hAnsiTheme="majorBidi" w:cstheme="majorBidi"/>
          <w:sz w:val="24"/>
          <w:szCs w:val="24"/>
        </w:rPr>
        <w:t xml:space="preserve"> each year, the average flow of 5-year sequences in the gaged record </w:t>
      </w:r>
      <w:r w:rsidR="00F151C0" w:rsidRPr="00F151C0">
        <w:rPr>
          <w:rFonts w:asciiTheme="majorBidi" w:hAnsiTheme="majorBidi" w:cstheme="majorBidi"/>
          <w:sz w:val="24"/>
          <w:szCs w:val="24"/>
        </w:rPr>
        <w:fldChar w:fldCharType="begin"/>
      </w:r>
      <w:r w:rsidR="00E12300">
        <w:rPr>
          <w:rFonts w:asciiTheme="majorBidi" w:hAnsiTheme="majorBidi" w:cstheme="majorBidi"/>
          <w:sz w:val="24"/>
          <w:szCs w:val="24"/>
        </w:rPr>
        <w:instrText xml:space="preserve"> ADDIN EN.CITE &lt;EndNote&gt;&lt;Cite&gt;&lt;Author&gt;Rosenberg&lt;/Author&gt;&lt;Year&gt;2021&lt;/Year&gt;&lt;RecNum&gt;2785&lt;/RecNum&gt;&lt;DisplayText&gt;(Rosenberg, 2021a)&lt;/DisplayText&gt;&lt;record&gt;&lt;rec-number&gt;2785&lt;/rec-number&gt;&lt;foreign-keys&gt;&lt;key app="EN" db-id="xxt5ta9pd995dwesap0pdzzp2weaz0w9werf" timestamp="1620770975"&gt;2785&lt;/key&gt;&lt;/foreign-keys&gt;&lt;ref-type name="Web Page"&gt;12&lt;/ref-type&gt;&lt;contributors&gt;&lt;authors&gt;&lt;author&gt;David E. Rosenberg&lt;/author&gt;&lt;/authors&gt;&lt;/contributors&gt;&lt;titles&gt;&lt;title&gt;Grand Canyon Intervening Flow&lt;/title&gt;&lt;/titles&gt;&lt;dates&gt;&lt;year&gt;2021&lt;/year&gt;&lt;/dates&gt;&lt;urls&gt;&lt;related-urls&gt;&lt;url&gt;https://github.com/dzeke/ColoradoRiverFutures/tree/master/GrandCanyonInterveningFlow&lt;/url&gt;&lt;/related-urls&gt;&lt;/urls&gt;&lt;/record&gt;&lt;/Cite&gt;&lt;/EndNote&gt;</w:instrText>
      </w:r>
      <w:r w:rsidR="00F151C0" w:rsidRPr="00F151C0">
        <w:rPr>
          <w:rFonts w:asciiTheme="majorBidi" w:hAnsiTheme="majorBidi" w:cstheme="majorBidi"/>
          <w:sz w:val="24"/>
          <w:szCs w:val="24"/>
        </w:rPr>
        <w:fldChar w:fldCharType="separate"/>
      </w:r>
      <w:r w:rsidR="00E12300">
        <w:rPr>
          <w:rFonts w:asciiTheme="majorBidi" w:hAnsiTheme="majorBidi" w:cstheme="majorBidi"/>
          <w:noProof/>
          <w:sz w:val="24"/>
          <w:szCs w:val="24"/>
        </w:rPr>
        <w:t>(Rosenberg, 2021a)</w:t>
      </w:r>
      <w:r w:rsidR="00F151C0" w:rsidRPr="00F151C0">
        <w:rPr>
          <w:rFonts w:asciiTheme="majorBidi" w:hAnsiTheme="majorBidi" w:cstheme="majorBidi"/>
          <w:sz w:val="24"/>
          <w:szCs w:val="24"/>
        </w:rPr>
        <w:fldChar w:fldCharType="end"/>
      </w:r>
      <w:r w:rsidR="0029051D">
        <w:rPr>
          <w:rFonts w:asciiTheme="majorBidi" w:hAnsiTheme="majorBidi" w:cstheme="majorBidi"/>
          <w:sz w:val="24"/>
          <w:szCs w:val="24"/>
        </w:rPr>
        <w:t>.</w:t>
      </w:r>
      <w:r w:rsidR="000A134D">
        <w:rPr>
          <w:rFonts w:asciiTheme="majorBidi" w:hAnsiTheme="majorBidi" w:cstheme="majorBidi"/>
          <w:sz w:val="24"/>
          <w:szCs w:val="24"/>
        </w:rPr>
        <w:t xml:space="preserve"> </w:t>
      </w:r>
      <w:r w:rsidR="0029051D">
        <w:rPr>
          <w:rFonts w:asciiTheme="majorBidi" w:hAnsiTheme="majorBidi" w:cstheme="majorBidi"/>
          <w:sz w:val="24"/>
          <w:szCs w:val="24"/>
        </w:rPr>
        <w:t>Lake</w:t>
      </w:r>
      <w:r w:rsidR="000A134D">
        <w:rPr>
          <w:rFonts w:asciiTheme="majorBidi" w:hAnsiTheme="majorBidi" w:cstheme="majorBidi"/>
          <w:sz w:val="24"/>
          <w:szCs w:val="24"/>
        </w:rPr>
        <w:t xml:space="preserve"> Powell releases may also </w:t>
      </w:r>
      <w:r w:rsidR="001978CA">
        <w:rPr>
          <w:rFonts w:asciiTheme="majorBidi" w:hAnsiTheme="majorBidi" w:cstheme="majorBidi"/>
          <w:sz w:val="24"/>
          <w:szCs w:val="24"/>
        </w:rPr>
        <w:t>vary</w:t>
      </w:r>
      <w:r w:rsidR="000A134D">
        <w:rPr>
          <w:rFonts w:asciiTheme="majorBidi" w:hAnsiTheme="majorBidi" w:cstheme="majorBidi"/>
          <w:sz w:val="24"/>
          <w:szCs w:val="24"/>
        </w:rPr>
        <w:t xml:space="preserve"> from 7 </w:t>
      </w:r>
      <w:r w:rsidR="001978CA">
        <w:rPr>
          <w:rFonts w:asciiTheme="majorBidi" w:hAnsiTheme="majorBidi" w:cstheme="majorBidi"/>
          <w:sz w:val="24"/>
          <w:szCs w:val="24"/>
        </w:rPr>
        <w:t>to</w:t>
      </w:r>
      <w:r w:rsidR="000A134D">
        <w:rPr>
          <w:rFonts w:asciiTheme="majorBidi" w:hAnsiTheme="majorBidi" w:cstheme="majorBidi"/>
          <w:sz w:val="24"/>
          <w:szCs w:val="24"/>
        </w:rPr>
        <w:t xml:space="preserve"> 7.48 </w:t>
      </w:r>
      <w:proofErr w:type="spellStart"/>
      <w:r w:rsidR="000A134D">
        <w:rPr>
          <w:rFonts w:asciiTheme="majorBidi" w:hAnsiTheme="majorBidi" w:cstheme="majorBidi"/>
          <w:sz w:val="24"/>
          <w:szCs w:val="24"/>
        </w:rPr>
        <w:t>maf</w:t>
      </w:r>
      <w:proofErr w:type="spellEnd"/>
      <w:r w:rsidR="000A134D">
        <w:rPr>
          <w:rFonts w:asciiTheme="majorBidi" w:hAnsiTheme="majorBidi" w:cstheme="majorBidi"/>
          <w:sz w:val="24"/>
          <w:szCs w:val="24"/>
        </w:rPr>
        <w:t xml:space="preserve"> </w:t>
      </w:r>
      <w:r w:rsidR="001978CA">
        <w:rPr>
          <w:rFonts w:asciiTheme="majorBidi" w:hAnsiTheme="majorBidi" w:cstheme="majorBidi"/>
          <w:sz w:val="24"/>
          <w:szCs w:val="24"/>
        </w:rPr>
        <w:t>each</w:t>
      </w:r>
      <w:r w:rsidR="000A134D">
        <w:rPr>
          <w:rFonts w:asciiTheme="majorBidi" w:hAnsiTheme="majorBidi" w:cstheme="majorBidi"/>
          <w:sz w:val="24"/>
          <w:szCs w:val="24"/>
        </w:rPr>
        <w:t xml:space="preserve"> year.</w:t>
      </w:r>
    </w:p>
    <w:p w14:paraId="01C02716" w14:textId="10B805D9" w:rsidR="000A134D" w:rsidRDefault="000A134D" w:rsidP="00237581">
      <w:pPr>
        <w:rPr>
          <w:rFonts w:asciiTheme="majorBidi" w:hAnsiTheme="majorBidi" w:cstheme="majorBidi"/>
          <w:sz w:val="24"/>
          <w:szCs w:val="24"/>
        </w:rPr>
      </w:pPr>
      <w:r>
        <w:rPr>
          <w:rFonts w:asciiTheme="majorBidi" w:hAnsiTheme="majorBidi" w:cstheme="majorBidi"/>
          <w:sz w:val="24"/>
          <w:szCs w:val="24"/>
        </w:rPr>
        <w:t xml:space="preserve">A Lake Mead inflow of 7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w:t>
      </w:r>
      <w:r w:rsidR="001223DF">
        <w:rPr>
          <w:rFonts w:asciiTheme="majorBidi" w:hAnsiTheme="majorBidi" w:cstheme="majorBidi"/>
          <w:sz w:val="24"/>
          <w:szCs w:val="24"/>
        </w:rPr>
        <w:t xml:space="preserve">represents a </w:t>
      </w:r>
      <w:r w:rsidR="00B708E2">
        <w:rPr>
          <w:rFonts w:asciiTheme="majorBidi" w:hAnsiTheme="majorBidi" w:cstheme="majorBidi"/>
          <w:sz w:val="24"/>
          <w:szCs w:val="24"/>
        </w:rPr>
        <w:t xml:space="preserve">value below all historical </w:t>
      </w:r>
      <w:r>
        <w:rPr>
          <w:rFonts w:asciiTheme="majorBidi" w:hAnsiTheme="majorBidi" w:cstheme="majorBidi"/>
          <w:sz w:val="24"/>
          <w:szCs w:val="24"/>
        </w:rPr>
        <w:t>observ</w:t>
      </w:r>
      <w:r w:rsidR="00B708E2">
        <w:rPr>
          <w:rFonts w:asciiTheme="majorBidi" w:hAnsiTheme="majorBidi" w:cstheme="majorBidi"/>
          <w:sz w:val="24"/>
          <w:szCs w:val="24"/>
        </w:rPr>
        <w:t xml:space="preserve">ations and </w:t>
      </w:r>
      <w:r>
        <w:rPr>
          <w:rFonts w:asciiTheme="majorBidi" w:hAnsiTheme="majorBidi" w:cstheme="majorBidi"/>
          <w:sz w:val="24"/>
          <w:szCs w:val="24"/>
        </w:rPr>
        <w:t xml:space="preserve">is </w:t>
      </w:r>
      <w:r w:rsidR="00B708E2">
        <w:rPr>
          <w:rFonts w:asciiTheme="majorBidi" w:hAnsiTheme="majorBidi" w:cstheme="majorBidi"/>
          <w:sz w:val="24"/>
          <w:szCs w:val="24"/>
        </w:rPr>
        <w:t xml:space="preserve">not </w:t>
      </w:r>
      <w:r>
        <w:rPr>
          <w:rFonts w:asciiTheme="majorBidi" w:hAnsiTheme="majorBidi" w:cstheme="majorBidi"/>
          <w:sz w:val="24"/>
          <w:szCs w:val="24"/>
        </w:rPr>
        <w:t xml:space="preserve">defined in the current reservoir operations. </w:t>
      </w:r>
      <w:r w:rsidR="001223DF">
        <w:rPr>
          <w:rFonts w:asciiTheme="majorBidi" w:hAnsiTheme="majorBidi" w:cstheme="majorBidi"/>
          <w:sz w:val="24"/>
          <w:szCs w:val="24"/>
        </w:rPr>
        <w:t xml:space="preserve">A Grand Canyon tributary flow of 0.6 </w:t>
      </w:r>
      <w:proofErr w:type="spellStart"/>
      <w:r w:rsidR="001223DF">
        <w:rPr>
          <w:rFonts w:asciiTheme="majorBidi" w:hAnsiTheme="majorBidi" w:cstheme="majorBidi"/>
          <w:sz w:val="24"/>
          <w:szCs w:val="24"/>
        </w:rPr>
        <w:t>maf</w:t>
      </w:r>
      <w:proofErr w:type="spellEnd"/>
      <w:r w:rsidR="001223DF">
        <w:rPr>
          <w:rFonts w:asciiTheme="majorBidi" w:hAnsiTheme="majorBidi" w:cstheme="majorBidi"/>
          <w:sz w:val="24"/>
          <w:szCs w:val="24"/>
        </w:rPr>
        <w:t xml:space="preserve"> and a</w:t>
      </w:r>
      <w:r w:rsidR="001978CA">
        <w:rPr>
          <w:rFonts w:asciiTheme="majorBidi" w:hAnsiTheme="majorBidi" w:cstheme="majorBidi"/>
          <w:sz w:val="24"/>
          <w:szCs w:val="24"/>
        </w:rPr>
        <w:t xml:space="preserve"> Lake Powell release of 6.4 </w:t>
      </w:r>
      <w:proofErr w:type="spellStart"/>
      <w:r w:rsidR="001978CA">
        <w:rPr>
          <w:rFonts w:asciiTheme="majorBidi" w:hAnsiTheme="majorBidi" w:cstheme="majorBidi"/>
          <w:sz w:val="24"/>
          <w:szCs w:val="24"/>
        </w:rPr>
        <w:t>maf</w:t>
      </w:r>
      <w:proofErr w:type="spellEnd"/>
      <w:r w:rsidR="001978CA">
        <w:rPr>
          <w:rFonts w:asciiTheme="majorBidi" w:hAnsiTheme="majorBidi" w:cstheme="majorBidi"/>
          <w:sz w:val="24"/>
          <w:szCs w:val="24"/>
        </w:rPr>
        <w:t xml:space="preserve"> each year would occur if Lake Powell had insufficient storage to make the lowest </w:t>
      </w:r>
      <w:r w:rsidR="0029051D">
        <w:rPr>
          <w:rFonts w:asciiTheme="majorBidi" w:hAnsiTheme="majorBidi" w:cstheme="majorBidi"/>
          <w:sz w:val="24"/>
          <w:szCs w:val="24"/>
        </w:rPr>
        <w:t>balancing</w:t>
      </w:r>
      <w:r w:rsidR="001978CA">
        <w:rPr>
          <w:rFonts w:asciiTheme="majorBidi" w:hAnsiTheme="majorBidi" w:cstheme="majorBidi"/>
          <w:sz w:val="24"/>
          <w:szCs w:val="24"/>
        </w:rPr>
        <w:t xml:space="preserve"> release of 7 </w:t>
      </w:r>
      <w:proofErr w:type="spellStart"/>
      <w:r w:rsidR="001978CA">
        <w:rPr>
          <w:rFonts w:asciiTheme="majorBidi" w:hAnsiTheme="majorBidi" w:cstheme="majorBidi"/>
          <w:sz w:val="24"/>
          <w:szCs w:val="24"/>
        </w:rPr>
        <w:t>maf</w:t>
      </w:r>
      <w:proofErr w:type="spellEnd"/>
      <w:r w:rsidR="001978CA">
        <w:rPr>
          <w:rFonts w:asciiTheme="majorBidi" w:hAnsiTheme="majorBidi" w:cstheme="majorBidi"/>
          <w:sz w:val="24"/>
          <w:szCs w:val="24"/>
        </w:rPr>
        <w:t xml:space="preserve"> per year.</w:t>
      </w:r>
    </w:p>
    <w:p w14:paraId="175CC21C" w14:textId="4135507D" w:rsidR="001978CA" w:rsidRDefault="0029051D" w:rsidP="00237581">
      <w:pPr>
        <w:rPr>
          <w:rFonts w:asciiTheme="majorBidi" w:hAnsiTheme="majorBidi" w:cstheme="majorBidi"/>
          <w:sz w:val="24"/>
          <w:szCs w:val="24"/>
        </w:rPr>
      </w:pPr>
      <w:r>
        <w:rPr>
          <w:rFonts w:asciiTheme="majorBidi" w:hAnsiTheme="majorBidi" w:cstheme="majorBidi"/>
          <w:sz w:val="24"/>
          <w:szCs w:val="24"/>
        </w:rPr>
        <w:t xml:space="preserve">Other intermediary inflow scenarios </w:t>
      </w:r>
      <w:r w:rsidR="001978CA">
        <w:rPr>
          <w:rFonts w:asciiTheme="majorBidi" w:hAnsiTheme="majorBidi" w:cstheme="majorBidi"/>
          <w:sz w:val="24"/>
          <w:szCs w:val="24"/>
        </w:rPr>
        <w:t xml:space="preserve">are possible </w:t>
      </w:r>
      <w:r>
        <w:rPr>
          <w:rFonts w:asciiTheme="majorBidi" w:hAnsiTheme="majorBidi" w:cstheme="majorBidi"/>
          <w:sz w:val="24"/>
          <w:szCs w:val="24"/>
        </w:rPr>
        <w:t xml:space="preserve">and simulated </w:t>
      </w:r>
      <w:r w:rsidR="001978CA">
        <w:rPr>
          <w:rFonts w:asciiTheme="majorBidi" w:hAnsiTheme="majorBidi" w:cstheme="majorBidi"/>
          <w:sz w:val="24"/>
          <w:szCs w:val="24"/>
        </w:rPr>
        <w:t>but not shown in Table 1.</w:t>
      </w:r>
      <w:r w:rsidR="001223DF">
        <w:rPr>
          <w:rFonts w:asciiTheme="majorBidi" w:hAnsiTheme="majorBidi" w:cstheme="majorBidi"/>
          <w:sz w:val="24"/>
          <w:szCs w:val="24"/>
        </w:rPr>
        <w:t xml:space="preserve"> </w:t>
      </w:r>
    </w:p>
    <w:p w14:paraId="4A974C33" w14:textId="4FBBDBC9" w:rsidR="0076213D" w:rsidRDefault="00251D39" w:rsidP="00A315FC">
      <w:pPr>
        <w:pStyle w:val="Heading1"/>
      </w:pPr>
      <w:r>
        <w:t xml:space="preserve">Uncertain </w:t>
      </w:r>
      <w:r w:rsidR="005E79C5">
        <w:t xml:space="preserve">Future </w:t>
      </w:r>
      <w:r w:rsidR="002F1468">
        <w:t xml:space="preserve">Reservoir </w:t>
      </w:r>
      <w:r w:rsidR="00B708E2">
        <w:t>Relea</w:t>
      </w:r>
      <w:r w:rsidR="00341E27">
        <w:t>ses</w:t>
      </w:r>
      <w:r w:rsidR="001A16FE">
        <w:t xml:space="preserve"> and Conservation</w:t>
      </w:r>
    </w:p>
    <w:p w14:paraId="0C443E08" w14:textId="220AF780" w:rsidR="00A315FC" w:rsidRDefault="003F6ED7" w:rsidP="003F6ED7">
      <w:pPr>
        <w:rPr>
          <w:rFonts w:asciiTheme="majorBidi" w:hAnsiTheme="majorBidi" w:cstheme="majorBidi"/>
          <w:sz w:val="24"/>
          <w:szCs w:val="24"/>
        </w:rPr>
      </w:pPr>
      <w:r>
        <w:rPr>
          <w:rFonts w:asciiTheme="majorBidi" w:hAnsiTheme="majorBidi" w:cstheme="majorBidi"/>
          <w:sz w:val="24"/>
          <w:szCs w:val="24"/>
        </w:rPr>
        <w:t xml:space="preserve">Managers have </w:t>
      </w:r>
      <w:r w:rsidR="0029051D">
        <w:rPr>
          <w:rFonts w:asciiTheme="majorBidi" w:hAnsiTheme="majorBidi" w:cstheme="majorBidi"/>
          <w:sz w:val="24"/>
          <w:szCs w:val="24"/>
        </w:rPr>
        <w:t xml:space="preserve">many options for </w:t>
      </w:r>
      <w:r w:rsidR="006464D0">
        <w:rPr>
          <w:rFonts w:asciiTheme="majorBidi" w:hAnsiTheme="majorBidi" w:cstheme="majorBidi"/>
          <w:sz w:val="24"/>
          <w:szCs w:val="24"/>
        </w:rPr>
        <w:t>releasing</w:t>
      </w:r>
      <w:r>
        <w:rPr>
          <w:rFonts w:asciiTheme="majorBidi" w:hAnsiTheme="majorBidi" w:cstheme="majorBidi"/>
          <w:sz w:val="24"/>
          <w:szCs w:val="24"/>
        </w:rPr>
        <w:t xml:space="preserve"> water from Lake Mead in the future. </w:t>
      </w:r>
      <w:r w:rsidR="00584793">
        <w:rPr>
          <w:rFonts w:asciiTheme="majorBidi" w:hAnsiTheme="majorBidi" w:cstheme="majorBidi"/>
          <w:sz w:val="24"/>
          <w:szCs w:val="24"/>
        </w:rPr>
        <w:t xml:space="preserve">One future scenario for Lake Mead operations is to </w:t>
      </w:r>
      <w:r w:rsidR="0029051D">
        <w:rPr>
          <w:rFonts w:asciiTheme="majorBidi" w:hAnsiTheme="majorBidi" w:cstheme="majorBidi"/>
          <w:sz w:val="24"/>
          <w:szCs w:val="24"/>
        </w:rPr>
        <w:t xml:space="preserve">stick with </w:t>
      </w:r>
      <w:r w:rsidR="00584793">
        <w:rPr>
          <w:rFonts w:asciiTheme="majorBidi" w:hAnsiTheme="majorBidi" w:cstheme="majorBidi"/>
          <w:sz w:val="24"/>
          <w:szCs w:val="24"/>
        </w:rPr>
        <w:t>the</w:t>
      </w:r>
      <w:r w:rsidR="00DD0D20">
        <w:rPr>
          <w:rFonts w:asciiTheme="majorBidi" w:hAnsiTheme="majorBidi" w:cstheme="majorBidi"/>
          <w:sz w:val="24"/>
          <w:szCs w:val="24"/>
        </w:rPr>
        <w:t xml:space="preserve"> </w:t>
      </w:r>
      <w:r w:rsidR="00F828AA">
        <w:rPr>
          <w:rFonts w:asciiTheme="majorBidi" w:hAnsiTheme="majorBidi" w:cstheme="majorBidi"/>
          <w:sz w:val="24"/>
          <w:szCs w:val="24"/>
        </w:rPr>
        <w:t xml:space="preserve">current </w:t>
      </w:r>
      <w:r w:rsidR="0047332C">
        <w:rPr>
          <w:rFonts w:asciiTheme="majorBidi" w:hAnsiTheme="majorBidi" w:cstheme="majorBidi"/>
          <w:sz w:val="24"/>
          <w:szCs w:val="24"/>
        </w:rPr>
        <w:t xml:space="preserve">mandatory </w:t>
      </w:r>
      <w:r w:rsidR="0029051D">
        <w:rPr>
          <w:rFonts w:asciiTheme="majorBidi" w:hAnsiTheme="majorBidi" w:cstheme="majorBidi"/>
          <w:sz w:val="24"/>
          <w:szCs w:val="24"/>
        </w:rPr>
        <w:t xml:space="preserve">conservation targets that </w:t>
      </w:r>
      <w:r w:rsidR="002F6773">
        <w:rPr>
          <w:rFonts w:asciiTheme="majorBidi" w:hAnsiTheme="majorBidi" w:cstheme="majorBidi"/>
          <w:sz w:val="24"/>
          <w:szCs w:val="24"/>
        </w:rPr>
        <w:t>escalat</w:t>
      </w:r>
      <w:r w:rsidR="0029051D">
        <w:rPr>
          <w:rFonts w:asciiTheme="majorBidi" w:hAnsiTheme="majorBidi" w:cstheme="majorBidi"/>
          <w:sz w:val="24"/>
          <w:szCs w:val="24"/>
        </w:rPr>
        <w:t>e</w:t>
      </w:r>
      <w:r w:rsidR="00DD0D20">
        <w:rPr>
          <w:rFonts w:asciiTheme="majorBidi" w:hAnsiTheme="majorBidi" w:cstheme="majorBidi"/>
          <w:sz w:val="24"/>
          <w:szCs w:val="24"/>
        </w:rPr>
        <w:t xml:space="preserve"> </w:t>
      </w:r>
      <w:r w:rsidR="00584793">
        <w:rPr>
          <w:rFonts w:asciiTheme="majorBidi" w:hAnsiTheme="majorBidi" w:cstheme="majorBidi"/>
          <w:sz w:val="24"/>
          <w:szCs w:val="24"/>
        </w:rPr>
        <w:t xml:space="preserve">as </w:t>
      </w:r>
      <w:r w:rsidR="0029051D">
        <w:rPr>
          <w:rFonts w:asciiTheme="majorBidi" w:hAnsiTheme="majorBidi" w:cstheme="majorBidi"/>
          <w:sz w:val="24"/>
          <w:szCs w:val="24"/>
        </w:rPr>
        <w:t>Lake Mead draws down to 1,025 feet</w:t>
      </w:r>
      <w:r w:rsidR="00251D39">
        <w:rPr>
          <w:rFonts w:asciiTheme="majorBidi" w:hAnsiTheme="majorBidi" w:cstheme="majorBidi"/>
          <w:sz w:val="24"/>
          <w:szCs w:val="24"/>
        </w:rPr>
        <w:t xml:space="preserve">. </w:t>
      </w:r>
      <w:r w:rsidR="00D00BC5">
        <w:rPr>
          <w:rFonts w:asciiTheme="majorBidi" w:hAnsiTheme="majorBidi" w:cstheme="majorBidi"/>
          <w:sz w:val="24"/>
          <w:szCs w:val="24"/>
        </w:rPr>
        <w:t>As</w:t>
      </w:r>
      <w:r w:rsidR="00584793">
        <w:rPr>
          <w:rFonts w:asciiTheme="majorBidi" w:hAnsiTheme="majorBidi" w:cstheme="majorBidi"/>
          <w:sz w:val="24"/>
          <w:szCs w:val="24"/>
        </w:rPr>
        <w:t xml:space="preserve"> a </w:t>
      </w:r>
      <w:r w:rsidR="0047332C">
        <w:rPr>
          <w:rFonts w:asciiTheme="majorBidi" w:hAnsiTheme="majorBidi" w:cstheme="majorBidi"/>
          <w:sz w:val="24"/>
          <w:szCs w:val="24"/>
        </w:rPr>
        <w:t>second</w:t>
      </w:r>
      <w:r w:rsidR="00584793">
        <w:rPr>
          <w:rFonts w:asciiTheme="majorBidi" w:hAnsiTheme="majorBidi" w:cstheme="majorBidi"/>
          <w:sz w:val="24"/>
          <w:szCs w:val="24"/>
        </w:rPr>
        <w:t xml:space="preserve"> </w:t>
      </w:r>
      <w:r w:rsidR="00841BD6">
        <w:rPr>
          <w:rFonts w:asciiTheme="majorBidi" w:hAnsiTheme="majorBidi" w:cstheme="majorBidi"/>
          <w:sz w:val="24"/>
          <w:szCs w:val="24"/>
        </w:rPr>
        <w:t xml:space="preserve">operations </w:t>
      </w:r>
      <w:r w:rsidR="00584793">
        <w:rPr>
          <w:rFonts w:asciiTheme="majorBidi" w:hAnsiTheme="majorBidi" w:cstheme="majorBidi"/>
          <w:sz w:val="24"/>
          <w:szCs w:val="24"/>
        </w:rPr>
        <w:t>scenario</w:t>
      </w:r>
      <w:r w:rsidR="00251D39">
        <w:rPr>
          <w:rFonts w:asciiTheme="majorBidi" w:hAnsiTheme="majorBidi" w:cstheme="majorBidi"/>
          <w:sz w:val="24"/>
          <w:szCs w:val="24"/>
        </w:rPr>
        <w:t xml:space="preserve">, the Lower Basin states </w:t>
      </w:r>
      <w:r w:rsidR="00D00BC5">
        <w:rPr>
          <w:rFonts w:asciiTheme="majorBidi" w:hAnsiTheme="majorBidi" w:cstheme="majorBidi"/>
          <w:sz w:val="24"/>
          <w:szCs w:val="24"/>
        </w:rPr>
        <w:t xml:space="preserve">may </w:t>
      </w:r>
      <w:r w:rsidR="00251D39">
        <w:rPr>
          <w:rFonts w:asciiTheme="majorBidi" w:hAnsiTheme="majorBidi" w:cstheme="majorBidi"/>
          <w:sz w:val="24"/>
          <w:szCs w:val="24"/>
        </w:rPr>
        <w:t xml:space="preserve">increase their conservation efforts </w:t>
      </w:r>
      <w:r w:rsidR="001223DF">
        <w:rPr>
          <w:rFonts w:asciiTheme="majorBidi" w:hAnsiTheme="majorBidi" w:cstheme="majorBidi"/>
          <w:i/>
          <w:iCs/>
          <w:sz w:val="24"/>
          <w:szCs w:val="24"/>
        </w:rPr>
        <w:t>beyond</w:t>
      </w:r>
      <w:r w:rsidR="00251D39">
        <w:rPr>
          <w:rFonts w:asciiTheme="majorBidi" w:hAnsiTheme="majorBidi" w:cstheme="majorBidi"/>
          <w:sz w:val="24"/>
          <w:szCs w:val="24"/>
        </w:rPr>
        <w:t xml:space="preserve"> </w:t>
      </w:r>
      <w:r w:rsidR="00237581">
        <w:rPr>
          <w:rFonts w:asciiTheme="majorBidi" w:hAnsiTheme="majorBidi" w:cstheme="majorBidi"/>
          <w:sz w:val="24"/>
          <w:szCs w:val="24"/>
        </w:rPr>
        <w:t>the</w:t>
      </w:r>
      <w:r w:rsidR="00714FD7">
        <w:rPr>
          <w:rFonts w:asciiTheme="majorBidi" w:hAnsiTheme="majorBidi" w:cstheme="majorBidi"/>
          <w:sz w:val="24"/>
          <w:szCs w:val="24"/>
        </w:rPr>
        <w:t>ir</w:t>
      </w:r>
      <w:r w:rsidR="00237581">
        <w:rPr>
          <w:rFonts w:asciiTheme="majorBidi" w:hAnsiTheme="majorBidi" w:cstheme="majorBidi"/>
          <w:sz w:val="24"/>
          <w:szCs w:val="24"/>
        </w:rPr>
        <w:t xml:space="preserve"> </w:t>
      </w:r>
      <w:r w:rsidR="00F828AA">
        <w:rPr>
          <w:rFonts w:asciiTheme="majorBidi" w:hAnsiTheme="majorBidi" w:cstheme="majorBidi"/>
          <w:sz w:val="24"/>
          <w:szCs w:val="24"/>
        </w:rPr>
        <w:t xml:space="preserve">current </w:t>
      </w:r>
      <w:r w:rsidR="006464D0">
        <w:rPr>
          <w:rFonts w:asciiTheme="majorBidi" w:hAnsiTheme="majorBidi" w:cstheme="majorBidi"/>
          <w:sz w:val="24"/>
          <w:szCs w:val="24"/>
        </w:rPr>
        <w:t xml:space="preserve">mandatory </w:t>
      </w:r>
      <w:r w:rsidR="00237581">
        <w:rPr>
          <w:rFonts w:asciiTheme="majorBidi" w:hAnsiTheme="majorBidi" w:cstheme="majorBidi"/>
          <w:sz w:val="24"/>
          <w:szCs w:val="24"/>
        </w:rPr>
        <w:t>target</w:t>
      </w:r>
      <w:r w:rsidR="00714FD7">
        <w:rPr>
          <w:rFonts w:asciiTheme="majorBidi" w:hAnsiTheme="majorBidi" w:cstheme="majorBidi"/>
          <w:sz w:val="24"/>
          <w:szCs w:val="24"/>
        </w:rPr>
        <w:t>s</w:t>
      </w:r>
      <w:r w:rsidR="00F828AA">
        <w:rPr>
          <w:rFonts w:asciiTheme="majorBidi" w:hAnsiTheme="majorBidi" w:cstheme="majorBidi"/>
          <w:sz w:val="24"/>
          <w:szCs w:val="24"/>
        </w:rPr>
        <w:t>. This increase could occur through</w:t>
      </w:r>
      <w:r w:rsidR="00DD0D20">
        <w:rPr>
          <w:rFonts w:asciiTheme="majorBidi" w:hAnsiTheme="majorBidi" w:cstheme="majorBidi"/>
          <w:sz w:val="24"/>
          <w:szCs w:val="24"/>
        </w:rPr>
        <w:t xml:space="preserve"> a new </w:t>
      </w:r>
      <w:r w:rsidR="00841BD6">
        <w:rPr>
          <w:rFonts w:asciiTheme="majorBidi" w:hAnsiTheme="majorBidi" w:cstheme="majorBidi"/>
          <w:sz w:val="24"/>
          <w:szCs w:val="24"/>
        </w:rPr>
        <w:t>agreement</w:t>
      </w:r>
      <w:r w:rsidR="00DD0D20">
        <w:rPr>
          <w:rFonts w:asciiTheme="majorBidi" w:hAnsiTheme="majorBidi" w:cstheme="majorBidi"/>
          <w:sz w:val="24"/>
          <w:szCs w:val="24"/>
        </w:rPr>
        <w:t xml:space="preserve"> </w:t>
      </w:r>
      <w:r w:rsidR="002872F5">
        <w:rPr>
          <w:rFonts w:asciiTheme="majorBidi" w:hAnsiTheme="majorBidi" w:cstheme="majorBidi"/>
          <w:sz w:val="24"/>
          <w:szCs w:val="24"/>
        </w:rPr>
        <w:t>for</w:t>
      </w:r>
      <w:r w:rsidR="00DD0D20">
        <w:rPr>
          <w:rFonts w:asciiTheme="majorBidi" w:hAnsiTheme="majorBidi" w:cstheme="majorBidi"/>
          <w:sz w:val="24"/>
          <w:szCs w:val="24"/>
        </w:rPr>
        <w:t xml:space="preserve"> larger </w:t>
      </w:r>
      <w:r w:rsidR="00F828AA">
        <w:rPr>
          <w:rFonts w:asciiTheme="majorBidi" w:hAnsiTheme="majorBidi" w:cstheme="majorBidi"/>
          <w:sz w:val="24"/>
          <w:szCs w:val="24"/>
        </w:rPr>
        <w:t xml:space="preserve">mandatory </w:t>
      </w:r>
      <w:r w:rsidR="00487E68">
        <w:rPr>
          <w:rFonts w:asciiTheme="majorBidi" w:hAnsiTheme="majorBidi" w:cstheme="majorBidi"/>
          <w:sz w:val="24"/>
          <w:szCs w:val="24"/>
        </w:rPr>
        <w:t xml:space="preserve">water </w:t>
      </w:r>
      <w:r w:rsidR="00F828AA">
        <w:rPr>
          <w:rFonts w:asciiTheme="majorBidi" w:hAnsiTheme="majorBidi" w:cstheme="majorBidi"/>
          <w:sz w:val="24"/>
          <w:szCs w:val="24"/>
        </w:rPr>
        <w:t>conservation targets</w:t>
      </w:r>
      <w:r w:rsidR="00341E27">
        <w:rPr>
          <w:rFonts w:asciiTheme="majorBidi" w:hAnsiTheme="majorBidi" w:cstheme="majorBidi"/>
          <w:sz w:val="24"/>
          <w:szCs w:val="24"/>
        </w:rPr>
        <w:t xml:space="preserve"> or </w:t>
      </w:r>
      <w:r w:rsidR="00487E68">
        <w:rPr>
          <w:rFonts w:asciiTheme="majorBidi" w:hAnsiTheme="majorBidi" w:cstheme="majorBidi"/>
          <w:sz w:val="24"/>
          <w:szCs w:val="24"/>
        </w:rPr>
        <w:t xml:space="preserve">by </w:t>
      </w:r>
      <w:r w:rsidR="00F828AA">
        <w:rPr>
          <w:rFonts w:asciiTheme="majorBidi" w:hAnsiTheme="majorBidi" w:cstheme="majorBidi"/>
          <w:sz w:val="24"/>
          <w:szCs w:val="24"/>
        </w:rPr>
        <w:t xml:space="preserve">allowing more voluntary conservation that </w:t>
      </w:r>
      <w:r w:rsidR="00487E68">
        <w:rPr>
          <w:rFonts w:asciiTheme="majorBidi" w:hAnsiTheme="majorBidi" w:cstheme="majorBidi"/>
          <w:sz w:val="24"/>
          <w:szCs w:val="24"/>
        </w:rPr>
        <w:t>user</w:t>
      </w:r>
      <w:r w:rsidR="006464D0">
        <w:rPr>
          <w:rFonts w:asciiTheme="majorBidi" w:hAnsiTheme="majorBidi" w:cstheme="majorBidi"/>
          <w:sz w:val="24"/>
          <w:szCs w:val="24"/>
        </w:rPr>
        <w:t>s</w:t>
      </w:r>
      <w:r w:rsidR="00487E68">
        <w:rPr>
          <w:rFonts w:asciiTheme="majorBidi" w:hAnsiTheme="majorBidi" w:cstheme="majorBidi"/>
          <w:sz w:val="24"/>
          <w:szCs w:val="24"/>
        </w:rPr>
        <w:t xml:space="preserve"> credit and can</w:t>
      </w:r>
      <w:r w:rsidR="00F828AA">
        <w:rPr>
          <w:rFonts w:asciiTheme="majorBidi" w:hAnsiTheme="majorBidi" w:cstheme="majorBidi"/>
          <w:sz w:val="24"/>
          <w:szCs w:val="24"/>
        </w:rPr>
        <w:t xml:space="preserve"> recover at a later date</w:t>
      </w:r>
      <w:r w:rsidR="00341E27">
        <w:rPr>
          <w:rFonts w:asciiTheme="majorBidi" w:hAnsiTheme="majorBidi" w:cstheme="majorBidi"/>
          <w:sz w:val="24"/>
          <w:szCs w:val="24"/>
        </w:rPr>
        <w:t xml:space="preserve">. Alternatively, </w:t>
      </w:r>
      <w:r w:rsidR="00F828AA">
        <w:rPr>
          <w:rFonts w:asciiTheme="majorBidi" w:hAnsiTheme="majorBidi" w:cstheme="majorBidi"/>
          <w:sz w:val="24"/>
          <w:szCs w:val="24"/>
        </w:rPr>
        <w:t>cap</w:t>
      </w:r>
      <w:r w:rsidR="00487E68">
        <w:rPr>
          <w:rFonts w:asciiTheme="majorBidi" w:hAnsiTheme="majorBidi" w:cstheme="majorBidi"/>
          <w:sz w:val="24"/>
          <w:szCs w:val="24"/>
        </w:rPr>
        <w:t xml:space="preserve"> the credits for voluntary</w:t>
      </w:r>
      <w:r w:rsidR="00F828AA">
        <w:rPr>
          <w:rFonts w:asciiTheme="majorBidi" w:hAnsiTheme="majorBidi" w:cstheme="majorBidi"/>
          <w:sz w:val="24"/>
          <w:szCs w:val="24"/>
        </w:rPr>
        <w:t xml:space="preserve"> conservation and mak</w:t>
      </w:r>
      <w:r w:rsidR="006464D0">
        <w:rPr>
          <w:rFonts w:asciiTheme="majorBidi" w:hAnsiTheme="majorBidi" w:cstheme="majorBidi"/>
          <w:sz w:val="24"/>
          <w:szCs w:val="24"/>
        </w:rPr>
        <w:t>e</w:t>
      </w:r>
      <w:r w:rsidR="00F828AA">
        <w:rPr>
          <w:rFonts w:asciiTheme="majorBidi" w:hAnsiTheme="majorBidi" w:cstheme="majorBidi"/>
          <w:sz w:val="24"/>
          <w:szCs w:val="24"/>
        </w:rPr>
        <w:t xml:space="preserve"> all additional conservation non-recoverable. </w:t>
      </w:r>
      <w:r>
        <w:rPr>
          <w:rFonts w:asciiTheme="majorBidi" w:hAnsiTheme="majorBidi" w:cstheme="majorBidi"/>
          <w:sz w:val="24"/>
          <w:szCs w:val="24"/>
        </w:rPr>
        <w:t xml:space="preserve">The </w:t>
      </w:r>
      <w:r w:rsidR="00487E68">
        <w:rPr>
          <w:rFonts w:asciiTheme="majorBidi" w:hAnsiTheme="majorBidi" w:cstheme="majorBidi"/>
          <w:sz w:val="24"/>
          <w:szCs w:val="24"/>
        </w:rPr>
        <w:t xml:space="preserve">conservation credits </w:t>
      </w:r>
      <w:r>
        <w:rPr>
          <w:rFonts w:asciiTheme="majorBidi" w:hAnsiTheme="majorBidi" w:cstheme="majorBidi"/>
          <w:sz w:val="24"/>
          <w:szCs w:val="24"/>
        </w:rPr>
        <w:t xml:space="preserve">can </w:t>
      </w:r>
      <w:r w:rsidR="0047332C">
        <w:rPr>
          <w:rFonts w:asciiTheme="majorBidi" w:hAnsiTheme="majorBidi" w:cstheme="majorBidi"/>
          <w:sz w:val="24"/>
          <w:szCs w:val="24"/>
        </w:rPr>
        <w:t xml:space="preserve">be recovered </w:t>
      </w:r>
      <w:r>
        <w:rPr>
          <w:rFonts w:asciiTheme="majorBidi" w:hAnsiTheme="majorBidi" w:cstheme="majorBidi"/>
          <w:sz w:val="24"/>
          <w:szCs w:val="24"/>
        </w:rPr>
        <w:t xml:space="preserve">so long </w:t>
      </w:r>
      <w:r w:rsidR="00487E68">
        <w:rPr>
          <w:rFonts w:asciiTheme="majorBidi" w:hAnsiTheme="majorBidi" w:cstheme="majorBidi"/>
          <w:sz w:val="24"/>
          <w:szCs w:val="24"/>
        </w:rPr>
        <w:t xml:space="preserve">as </w:t>
      </w:r>
      <w:r w:rsidR="006464D0">
        <w:rPr>
          <w:rFonts w:asciiTheme="majorBidi" w:hAnsiTheme="majorBidi" w:cstheme="majorBidi"/>
          <w:sz w:val="24"/>
          <w:szCs w:val="24"/>
        </w:rPr>
        <w:t>the</w:t>
      </w:r>
      <w:r w:rsidR="0047332C">
        <w:rPr>
          <w:rFonts w:asciiTheme="majorBidi" w:hAnsiTheme="majorBidi" w:cstheme="majorBidi"/>
          <w:sz w:val="24"/>
          <w:szCs w:val="24"/>
        </w:rPr>
        <w:t xml:space="preserve"> </w:t>
      </w:r>
      <w:r w:rsidR="00D00BC5">
        <w:rPr>
          <w:rFonts w:asciiTheme="majorBidi" w:hAnsiTheme="majorBidi" w:cstheme="majorBidi"/>
          <w:sz w:val="24"/>
          <w:szCs w:val="24"/>
        </w:rPr>
        <w:t xml:space="preserve">volume of </w:t>
      </w:r>
      <w:r w:rsidR="0047332C">
        <w:rPr>
          <w:rFonts w:asciiTheme="majorBidi" w:hAnsiTheme="majorBidi" w:cstheme="majorBidi"/>
          <w:sz w:val="24"/>
          <w:szCs w:val="24"/>
        </w:rPr>
        <w:t>credits</w:t>
      </w:r>
      <w:r w:rsidR="00487E68">
        <w:rPr>
          <w:rFonts w:asciiTheme="majorBidi" w:hAnsiTheme="majorBidi" w:cstheme="majorBidi"/>
          <w:sz w:val="24"/>
          <w:szCs w:val="24"/>
        </w:rPr>
        <w:t xml:space="preserve"> s</w:t>
      </w:r>
      <w:r w:rsidR="00841BD6">
        <w:rPr>
          <w:rFonts w:asciiTheme="majorBidi" w:hAnsiTheme="majorBidi" w:cstheme="majorBidi"/>
          <w:sz w:val="24"/>
          <w:szCs w:val="24"/>
        </w:rPr>
        <w:t>tay</w:t>
      </w:r>
      <w:r w:rsidR="00D00BC5">
        <w:rPr>
          <w:rFonts w:asciiTheme="majorBidi" w:hAnsiTheme="majorBidi" w:cstheme="majorBidi"/>
          <w:sz w:val="24"/>
          <w:szCs w:val="24"/>
        </w:rPr>
        <w:t>s</w:t>
      </w:r>
      <w:r w:rsidR="00841BD6">
        <w:rPr>
          <w:rFonts w:asciiTheme="majorBidi" w:hAnsiTheme="majorBidi" w:cstheme="majorBidi"/>
          <w:sz w:val="24"/>
          <w:szCs w:val="24"/>
        </w:rPr>
        <w:t xml:space="preserve"> below</w:t>
      </w:r>
      <w:r w:rsidR="00135237">
        <w:rPr>
          <w:rFonts w:asciiTheme="majorBidi" w:hAnsiTheme="majorBidi" w:cstheme="majorBidi"/>
          <w:sz w:val="24"/>
          <w:szCs w:val="24"/>
        </w:rPr>
        <w:t xml:space="preserve"> the physical and active water storage in Lake Mead</w:t>
      </w:r>
      <w:r w:rsidR="00975839">
        <w:rPr>
          <w:rFonts w:asciiTheme="majorBidi" w:hAnsiTheme="majorBidi" w:cstheme="majorBidi"/>
          <w:sz w:val="24"/>
          <w:szCs w:val="24"/>
        </w:rPr>
        <w:t>.</w:t>
      </w:r>
      <w:r>
        <w:rPr>
          <w:rFonts w:asciiTheme="majorBidi" w:hAnsiTheme="majorBidi" w:cstheme="majorBidi"/>
          <w:sz w:val="24"/>
          <w:szCs w:val="24"/>
        </w:rPr>
        <w:t xml:space="preserve"> </w:t>
      </w:r>
      <w:r w:rsidR="00487E68">
        <w:rPr>
          <w:rFonts w:asciiTheme="majorBidi" w:hAnsiTheme="majorBidi" w:cstheme="majorBidi"/>
          <w:sz w:val="24"/>
          <w:szCs w:val="24"/>
        </w:rPr>
        <w:t>Once the conservation</w:t>
      </w:r>
      <w:r w:rsidR="00C44DD3">
        <w:rPr>
          <w:rFonts w:asciiTheme="majorBidi" w:hAnsiTheme="majorBidi" w:cstheme="majorBidi"/>
          <w:sz w:val="24"/>
          <w:szCs w:val="24"/>
        </w:rPr>
        <w:t xml:space="preserve"> credits</w:t>
      </w:r>
      <w:r w:rsidR="00E7526E">
        <w:rPr>
          <w:rFonts w:asciiTheme="majorBidi" w:hAnsiTheme="majorBidi" w:cstheme="majorBidi"/>
          <w:sz w:val="24"/>
          <w:szCs w:val="24"/>
        </w:rPr>
        <w:t xml:space="preserve"> exceed</w:t>
      </w:r>
      <w:r w:rsidR="00487E68">
        <w:rPr>
          <w:rFonts w:asciiTheme="majorBidi" w:hAnsiTheme="majorBidi" w:cstheme="majorBidi"/>
          <w:sz w:val="24"/>
          <w:szCs w:val="24"/>
        </w:rPr>
        <w:t xml:space="preserve"> the</w:t>
      </w:r>
      <w:r w:rsidR="00E7526E">
        <w:rPr>
          <w:rFonts w:asciiTheme="majorBidi" w:hAnsiTheme="majorBidi" w:cstheme="majorBidi"/>
          <w:sz w:val="24"/>
          <w:szCs w:val="24"/>
        </w:rPr>
        <w:t xml:space="preserve"> physical active storage</w:t>
      </w:r>
      <w:r>
        <w:rPr>
          <w:rFonts w:asciiTheme="majorBidi" w:hAnsiTheme="majorBidi" w:cstheme="majorBidi"/>
          <w:sz w:val="24"/>
          <w:szCs w:val="24"/>
        </w:rPr>
        <w:t xml:space="preserve">, </w:t>
      </w:r>
      <w:r w:rsidR="00C44DD3">
        <w:rPr>
          <w:rFonts w:asciiTheme="majorBidi" w:hAnsiTheme="majorBidi" w:cstheme="majorBidi"/>
          <w:sz w:val="24"/>
          <w:szCs w:val="24"/>
        </w:rPr>
        <w:t xml:space="preserve">the credits </w:t>
      </w:r>
      <w:r w:rsidR="002872F5">
        <w:rPr>
          <w:rFonts w:asciiTheme="majorBidi" w:hAnsiTheme="majorBidi" w:cstheme="majorBidi"/>
          <w:sz w:val="24"/>
          <w:szCs w:val="24"/>
        </w:rPr>
        <w:t>expire</w:t>
      </w:r>
      <w:r w:rsidR="00C44DD3">
        <w:rPr>
          <w:rFonts w:asciiTheme="majorBidi" w:hAnsiTheme="majorBidi" w:cstheme="majorBidi"/>
          <w:sz w:val="24"/>
          <w:szCs w:val="24"/>
        </w:rPr>
        <w:t xml:space="preserve"> </w:t>
      </w:r>
      <w:r w:rsidR="008013F6">
        <w:rPr>
          <w:rFonts w:asciiTheme="majorBidi" w:hAnsiTheme="majorBidi" w:cstheme="majorBidi"/>
          <w:sz w:val="24"/>
          <w:szCs w:val="24"/>
        </w:rPr>
        <w:t>and</w:t>
      </w:r>
      <w:r w:rsidR="00C44DD3">
        <w:rPr>
          <w:rFonts w:asciiTheme="majorBidi" w:hAnsiTheme="majorBidi" w:cstheme="majorBidi"/>
          <w:sz w:val="24"/>
          <w:szCs w:val="24"/>
        </w:rPr>
        <w:t xml:space="preserve"> </w:t>
      </w:r>
      <w:r w:rsidR="002872F5">
        <w:rPr>
          <w:rFonts w:asciiTheme="majorBidi" w:hAnsiTheme="majorBidi" w:cstheme="majorBidi"/>
          <w:sz w:val="24"/>
          <w:szCs w:val="24"/>
        </w:rPr>
        <w:t xml:space="preserve">are </w:t>
      </w:r>
      <w:r w:rsidR="00C44DD3">
        <w:rPr>
          <w:rFonts w:asciiTheme="majorBidi" w:hAnsiTheme="majorBidi" w:cstheme="majorBidi"/>
          <w:sz w:val="24"/>
          <w:szCs w:val="24"/>
        </w:rPr>
        <w:t>unredeemable</w:t>
      </w:r>
      <w:r>
        <w:rPr>
          <w:rFonts w:asciiTheme="majorBidi" w:hAnsiTheme="majorBidi" w:cstheme="majorBidi"/>
          <w:sz w:val="24"/>
          <w:szCs w:val="24"/>
        </w:rPr>
        <w:t>.</w:t>
      </w:r>
    </w:p>
    <w:p w14:paraId="72EB519E" w14:textId="639CBA87" w:rsidR="001A16FE" w:rsidRDefault="001A16FE" w:rsidP="001A16FE">
      <w:pPr>
        <w:pStyle w:val="Heading1"/>
      </w:pPr>
      <w:r>
        <w:lastRenderedPageBreak/>
        <w:t>Uncertain Future Lake Levels</w:t>
      </w:r>
    </w:p>
    <w:p w14:paraId="0EACAB3B" w14:textId="2A1F4B5B" w:rsidR="001A16FE" w:rsidRDefault="002872F5" w:rsidP="003F6ED7">
      <w:pPr>
        <w:rPr>
          <w:rFonts w:asciiTheme="majorBidi" w:hAnsiTheme="majorBidi" w:cstheme="majorBidi"/>
          <w:sz w:val="24"/>
          <w:szCs w:val="24"/>
        </w:rPr>
      </w:pPr>
      <w:r>
        <w:rPr>
          <w:rFonts w:asciiTheme="majorBidi" w:hAnsiTheme="majorBidi" w:cstheme="majorBidi"/>
          <w:sz w:val="24"/>
          <w:szCs w:val="24"/>
        </w:rPr>
        <w:t xml:space="preserve">The current lake level of 1,079 feet </w:t>
      </w:r>
      <w:r w:rsidR="00CA4CFF">
        <w:rPr>
          <w:rFonts w:asciiTheme="majorBidi" w:hAnsiTheme="majorBidi" w:cstheme="majorBidi"/>
          <w:sz w:val="24"/>
          <w:szCs w:val="24"/>
        </w:rPr>
        <w:t xml:space="preserve">and storage volume </w:t>
      </w:r>
      <w:r>
        <w:rPr>
          <w:rFonts w:asciiTheme="majorBidi" w:hAnsiTheme="majorBidi" w:cstheme="majorBidi"/>
          <w:sz w:val="24"/>
          <w:szCs w:val="24"/>
        </w:rPr>
        <w:t xml:space="preserve">(9.9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will change </w:t>
      </w:r>
      <w:r w:rsidR="00CA4CFF">
        <w:rPr>
          <w:rFonts w:asciiTheme="majorBidi" w:hAnsiTheme="majorBidi" w:cstheme="majorBidi"/>
          <w:sz w:val="24"/>
          <w:szCs w:val="24"/>
        </w:rPr>
        <w:t xml:space="preserve">over time. </w:t>
      </w:r>
      <w:r w:rsidR="00C44DD3">
        <w:rPr>
          <w:rFonts w:asciiTheme="majorBidi" w:hAnsiTheme="majorBidi" w:cstheme="majorBidi"/>
          <w:sz w:val="24"/>
          <w:szCs w:val="24"/>
        </w:rPr>
        <w:t xml:space="preserve">Lake Mead </w:t>
      </w:r>
      <w:r w:rsidR="00545016">
        <w:rPr>
          <w:rFonts w:asciiTheme="majorBidi" w:hAnsiTheme="majorBidi" w:cstheme="majorBidi"/>
          <w:sz w:val="24"/>
          <w:szCs w:val="24"/>
        </w:rPr>
        <w:t xml:space="preserve">drought </w:t>
      </w:r>
      <w:r w:rsidR="00C44DD3">
        <w:rPr>
          <w:rFonts w:asciiTheme="majorBidi" w:hAnsiTheme="majorBidi" w:cstheme="majorBidi"/>
          <w:sz w:val="24"/>
          <w:szCs w:val="24"/>
        </w:rPr>
        <w:t>operations</w:t>
      </w:r>
      <w:r w:rsidR="00CA4CFF">
        <w:rPr>
          <w:rFonts w:asciiTheme="majorBidi" w:hAnsiTheme="majorBidi" w:cstheme="majorBidi"/>
          <w:sz w:val="24"/>
          <w:szCs w:val="24"/>
        </w:rPr>
        <w:t xml:space="preserve"> </w:t>
      </w:r>
      <w:r w:rsidR="00F37A5D">
        <w:rPr>
          <w:rFonts w:asciiTheme="majorBidi" w:hAnsiTheme="majorBidi" w:cstheme="majorBidi"/>
          <w:sz w:val="24"/>
          <w:szCs w:val="24"/>
        </w:rPr>
        <w:t xml:space="preserve">consider these changes by </w:t>
      </w:r>
      <w:r w:rsidR="00CA4CFF">
        <w:rPr>
          <w:rFonts w:asciiTheme="majorBidi" w:hAnsiTheme="majorBidi" w:cstheme="majorBidi"/>
          <w:sz w:val="24"/>
          <w:szCs w:val="24"/>
        </w:rPr>
        <w:t>specify</w:t>
      </w:r>
      <w:r w:rsidR="00F37A5D">
        <w:rPr>
          <w:rFonts w:asciiTheme="majorBidi" w:hAnsiTheme="majorBidi" w:cstheme="majorBidi"/>
          <w:sz w:val="24"/>
          <w:szCs w:val="24"/>
        </w:rPr>
        <w:t>ing</w:t>
      </w:r>
      <w:r w:rsidR="00CA4CFF">
        <w:rPr>
          <w:rFonts w:asciiTheme="majorBidi" w:hAnsiTheme="majorBidi" w:cstheme="majorBidi"/>
          <w:sz w:val="24"/>
          <w:szCs w:val="24"/>
        </w:rPr>
        <w:t xml:space="preserve"> </w:t>
      </w:r>
      <w:r w:rsidR="00C44DD3">
        <w:rPr>
          <w:rFonts w:asciiTheme="majorBidi" w:hAnsiTheme="majorBidi" w:cstheme="majorBidi"/>
          <w:sz w:val="24"/>
          <w:szCs w:val="24"/>
        </w:rPr>
        <w:t>seven</w:t>
      </w:r>
      <w:r w:rsidR="00CA4CFF">
        <w:rPr>
          <w:rFonts w:asciiTheme="majorBidi" w:hAnsiTheme="majorBidi" w:cstheme="majorBidi"/>
          <w:sz w:val="24"/>
          <w:szCs w:val="24"/>
        </w:rPr>
        <w:t xml:space="preserve"> elevation range</w:t>
      </w:r>
      <w:r w:rsidR="00C44DD3">
        <w:rPr>
          <w:rFonts w:asciiTheme="majorBidi" w:hAnsiTheme="majorBidi" w:cstheme="majorBidi"/>
          <w:sz w:val="24"/>
          <w:szCs w:val="24"/>
        </w:rPr>
        <w:t>s</w:t>
      </w:r>
      <w:r w:rsidR="00CA4CFF">
        <w:rPr>
          <w:rFonts w:asciiTheme="majorBidi" w:hAnsiTheme="majorBidi" w:cstheme="majorBidi"/>
          <w:sz w:val="24"/>
          <w:szCs w:val="24"/>
        </w:rPr>
        <w:t xml:space="preserve"> between 1,025 and 1,090 feet (tiers or elevation scenarios)</w:t>
      </w:r>
      <w:r w:rsidR="008013F6">
        <w:rPr>
          <w:rFonts w:asciiTheme="majorBidi" w:hAnsiTheme="majorBidi" w:cstheme="majorBidi"/>
          <w:sz w:val="24"/>
          <w:szCs w:val="24"/>
        </w:rPr>
        <w:t xml:space="preserve"> and mandatory </w:t>
      </w:r>
      <w:r w:rsidR="00F37A5D">
        <w:rPr>
          <w:rFonts w:asciiTheme="majorBidi" w:hAnsiTheme="majorBidi" w:cstheme="majorBidi"/>
          <w:sz w:val="24"/>
          <w:szCs w:val="24"/>
        </w:rPr>
        <w:t xml:space="preserve">conservation </w:t>
      </w:r>
      <w:r w:rsidR="008013F6">
        <w:rPr>
          <w:rFonts w:asciiTheme="majorBidi" w:hAnsiTheme="majorBidi" w:cstheme="majorBidi"/>
          <w:sz w:val="24"/>
          <w:szCs w:val="24"/>
        </w:rPr>
        <w:t>targets for each elevation range</w:t>
      </w:r>
      <w:r w:rsidR="00CA4CFF">
        <w:rPr>
          <w:rFonts w:asciiTheme="majorBidi" w:hAnsiTheme="majorBidi" w:cstheme="majorBidi"/>
          <w:sz w:val="24"/>
          <w:szCs w:val="24"/>
        </w:rPr>
        <w:t>.</w:t>
      </w:r>
    </w:p>
    <w:p w14:paraId="2D21843D" w14:textId="23D478AE" w:rsidR="00A315FC" w:rsidRPr="00A315FC" w:rsidRDefault="00341E27" w:rsidP="00A315FC">
      <w:pPr>
        <w:pStyle w:val="Heading1"/>
      </w:pPr>
      <w:r w:rsidRPr="00643CC9">
        <w:rPr>
          <w:noProof/>
        </w:rPr>
        <mc:AlternateContent>
          <mc:Choice Requires="wps">
            <w:drawing>
              <wp:anchor distT="45720" distB="45720" distL="114300" distR="114300" simplePos="0" relativeHeight="251659264" behindDoc="0" locked="0" layoutInCell="1" allowOverlap="1" wp14:anchorId="020CCF96" wp14:editId="4D5679AB">
                <wp:simplePos x="0" y="0"/>
                <wp:positionH relativeFrom="column">
                  <wp:posOffset>2416810</wp:posOffset>
                </wp:positionH>
                <wp:positionV relativeFrom="paragraph">
                  <wp:posOffset>67310</wp:posOffset>
                </wp:positionV>
                <wp:extent cx="3866515" cy="2527935"/>
                <wp:effectExtent l="0" t="0" r="19685"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6515" cy="2527935"/>
                        </a:xfrm>
                        <a:prstGeom prst="rect">
                          <a:avLst/>
                        </a:prstGeom>
                        <a:solidFill>
                          <a:srgbClr val="FFFFFF"/>
                        </a:solidFill>
                        <a:ln w="9525">
                          <a:solidFill>
                            <a:srgbClr val="000000"/>
                          </a:solidFill>
                          <a:miter lim="800000"/>
                          <a:headEnd/>
                          <a:tailEnd/>
                        </a:ln>
                      </wps:spPr>
                      <wps:txbx>
                        <w:txbxContent>
                          <w:p w14:paraId="1ED7B904" w14:textId="04830BEF" w:rsidR="00713522" w:rsidRPr="00296534" w:rsidRDefault="00713522">
                            <w:pPr>
                              <w:rPr>
                                <w:rFonts w:asciiTheme="majorBidi" w:hAnsiTheme="majorBidi" w:cstheme="majorBidi"/>
                                <w:b/>
                                <w:bCs/>
                              </w:rPr>
                            </w:pPr>
                            <w:r w:rsidRPr="00296534">
                              <w:rPr>
                                <w:rFonts w:asciiTheme="majorBidi" w:hAnsiTheme="majorBidi" w:cstheme="majorBidi"/>
                                <w:b/>
                                <w:bCs/>
                              </w:rPr>
                              <w:t xml:space="preserve">Table </w:t>
                            </w:r>
                            <w:r>
                              <w:rPr>
                                <w:rFonts w:asciiTheme="majorBidi" w:hAnsiTheme="majorBidi" w:cstheme="majorBidi"/>
                                <w:b/>
                                <w:bCs/>
                              </w:rPr>
                              <w:t>2</w:t>
                            </w:r>
                            <w:r w:rsidRPr="00296534">
                              <w:rPr>
                                <w:rFonts w:asciiTheme="majorBidi" w:hAnsiTheme="majorBidi" w:cstheme="majorBidi"/>
                                <w:b/>
                                <w:bCs/>
                              </w:rPr>
                              <w:t xml:space="preserve">. </w:t>
                            </w:r>
                            <w:r>
                              <w:rPr>
                                <w:rFonts w:asciiTheme="majorBidi" w:hAnsiTheme="majorBidi" w:cstheme="majorBidi"/>
                                <w:b/>
                                <w:bCs/>
                              </w:rPr>
                              <w:t>Lake Mead s</w:t>
                            </w:r>
                            <w:r w:rsidRPr="00296534">
                              <w:rPr>
                                <w:rFonts w:asciiTheme="majorBidi" w:hAnsiTheme="majorBidi" w:cstheme="majorBidi"/>
                                <w:b/>
                                <w:bCs/>
                              </w:rPr>
                              <w:t>imulation assumptions</w:t>
                            </w:r>
                          </w:p>
                          <w:tbl>
                            <w:tblPr>
                              <w:tblStyle w:val="TableGrid"/>
                              <w:tblW w:w="0" w:type="auto"/>
                              <w:tblLook w:val="04A0" w:firstRow="1" w:lastRow="0" w:firstColumn="1" w:lastColumn="0" w:noHBand="0" w:noVBand="1"/>
                            </w:tblPr>
                            <w:tblGrid>
                              <w:gridCol w:w="2301"/>
                              <w:gridCol w:w="982"/>
                              <w:gridCol w:w="2494"/>
                            </w:tblGrid>
                            <w:tr w:rsidR="00713522" w14:paraId="5776D408" w14:textId="77777777" w:rsidTr="00296534">
                              <w:tc>
                                <w:tcPr>
                                  <w:tcW w:w="2335" w:type="dxa"/>
                                  <w:shd w:val="clear" w:color="auto" w:fill="DEEAF6" w:themeFill="accent5" w:themeFillTint="33"/>
                                </w:tcPr>
                                <w:p w14:paraId="54E1817A" w14:textId="77777777" w:rsidR="00713522" w:rsidRPr="00296534" w:rsidRDefault="00713522">
                                  <w:pPr>
                                    <w:rPr>
                                      <w:rFonts w:asciiTheme="majorBidi" w:hAnsiTheme="majorBidi" w:cstheme="majorBidi"/>
                                      <w:b/>
                                      <w:bCs/>
                                      <w:sz w:val="20"/>
                                      <w:szCs w:val="20"/>
                                    </w:rPr>
                                  </w:pPr>
                                  <w:r w:rsidRPr="00296534">
                                    <w:rPr>
                                      <w:rFonts w:asciiTheme="majorBidi" w:hAnsiTheme="majorBidi" w:cstheme="majorBidi"/>
                                      <w:b/>
                                      <w:bCs/>
                                      <w:sz w:val="20"/>
                                      <w:szCs w:val="20"/>
                                    </w:rPr>
                                    <w:t>Component</w:t>
                                  </w:r>
                                </w:p>
                              </w:tc>
                              <w:tc>
                                <w:tcPr>
                                  <w:tcW w:w="990" w:type="dxa"/>
                                  <w:shd w:val="clear" w:color="auto" w:fill="DEEAF6" w:themeFill="accent5" w:themeFillTint="33"/>
                                </w:tcPr>
                                <w:p w14:paraId="6A3119E8" w14:textId="77777777" w:rsidR="00713522" w:rsidRPr="00296534" w:rsidRDefault="00713522" w:rsidP="00296534">
                                  <w:pPr>
                                    <w:jc w:val="center"/>
                                    <w:rPr>
                                      <w:rFonts w:asciiTheme="majorBidi" w:hAnsiTheme="majorBidi" w:cstheme="majorBidi"/>
                                      <w:b/>
                                      <w:bCs/>
                                      <w:sz w:val="20"/>
                                      <w:szCs w:val="20"/>
                                    </w:rPr>
                                  </w:pPr>
                                  <w:r w:rsidRPr="00296534">
                                    <w:rPr>
                                      <w:rFonts w:asciiTheme="majorBidi" w:hAnsiTheme="majorBidi" w:cstheme="majorBidi"/>
                                      <w:b/>
                                      <w:bCs/>
                                      <w:sz w:val="20"/>
                                      <w:szCs w:val="20"/>
                                    </w:rPr>
                                    <w:t>Value</w:t>
                                  </w:r>
                                </w:p>
                              </w:tc>
                              <w:tc>
                                <w:tcPr>
                                  <w:tcW w:w="2520" w:type="dxa"/>
                                  <w:shd w:val="clear" w:color="auto" w:fill="DEEAF6" w:themeFill="accent5" w:themeFillTint="33"/>
                                </w:tcPr>
                                <w:p w14:paraId="78BBCB65" w14:textId="77777777" w:rsidR="00713522" w:rsidRPr="00296534" w:rsidRDefault="00713522">
                                  <w:pPr>
                                    <w:rPr>
                                      <w:rFonts w:asciiTheme="majorBidi" w:hAnsiTheme="majorBidi" w:cstheme="majorBidi"/>
                                      <w:b/>
                                      <w:bCs/>
                                      <w:sz w:val="20"/>
                                      <w:szCs w:val="20"/>
                                    </w:rPr>
                                  </w:pPr>
                                  <w:r w:rsidRPr="00296534">
                                    <w:rPr>
                                      <w:rFonts w:asciiTheme="majorBidi" w:hAnsiTheme="majorBidi" w:cstheme="majorBidi"/>
                                      <w:b/>
                                      <w:bCs/>
                                      <w:sz w:val="20"/>
                                      <w:szCs w:val="20"/>
                                    </w:rPr>
                                    <w:t>Comment / Source</w:t>
                                  </w:r>
                                </w:p>
                              </w:tc>
                            </w:tr>
                            <w:tr w:rsidR="00713522" w14:paraId="40C2DACC" w14:textId="77777777" w:rsidTr="00296534">
                              <w:tc>
                                <w:tcPr>
                                  <w:tcW w:w="2335" w:type="dxa"/>
                                </w:tcPr>
                                <w:p w14:paraId="04B117F1" w14:textId="77777777" w:rsidR="00713522" w:rsidRPr="00296534" w:rsidRDefault="00713522">
                                  <w:pPr>
                                    <w:rPr>
                                      <w:rFonts w:asciiTheme="majorBidi" w:hAnsiTheme="majorBidi" w:cstheme="majorBidi"/>
                                      <w:sz w:val="20"/>
                                      <w:szCs w:val="20"/>
                                    </w:rPr>
                                  </w:pPr>
                                  <w:r w:rsidRPr="00296534">
                                    <w:rPr>
                                      <w:rFonts w:asciiTheme="majorBidi" w:hAnsiTheme="majorBidi" w:cstheme="majorBidi"/>
                                      <w:sz w:val="20"/>
                                      <w:szCs w:val="20"/>
                                    </w:rPr>
                                    <w:t>Initial storage (maf)</w:t>
                                  </w:r>
                                </w:p>
                              </w:tc>
                              <w:tc>
                                <w:tcPr>
                                  <w:tcW w:w="990" w:type="dxa"/>
                                </w:tcPr>
                                <w:p w14:paraId="18F034A5" w14:textId="48C621C9" w:rsidR="00713522" w:rsidRPr="00296534" w:rsidRDefault="00713522" w:rsidP="00296534">
                                  <w:pPr>
                                    <w:jc w:val="center"/>
                                    <w:rPr>
                                      <w:rFonts w:asciiTheme="majorBidi" w:hAnsiTheme="majorBidi" w:cstheme="majorBidi"/>
                                      <w:sz w:val="20"/>
                                      <w:szCs w:val="20"/>
                                    </w:rPr>
                                  </w:pPr>
                                  <w:r>
                                    <w:rPr>
                                      <w:rFonts w:asciiTheme="majorBidi" w:hAnsiTheme="majorBidi" w:cstheme="majorBidi"/>
                                      <w:sz w:val="20"/>
                                      <w:szCs w:val="20"/>
                                    </w:rPr>
                                    <w:t>9.9</w:t>
                                  </w:r>
                                </w:p>
                              </w:tc>
                              <w:tc>
                                <w:tcPr>
                                  <w:tcW w:w="2520" w:type="dxa"/>
                                </w:tcPr>
                                <w:p w14:paraId="52206B57" w14:textId="1C9AC6B6" w:rsidR="00713522" w:rsidRPr="00296534" w:rsidRDefault="00713522">
                                  <w:pPr>
                                    <w:rPr>
                                      <w:rFonts w:asciiTheme="majorBidi" w:hAnsiTheme="majorBidi" w:cstheme="majorBidi"/>
                                      <w:sz w:val="20"/>
                                      <w:szCs w:val="20"/>
                                    </w:rPr>
                                  </w:pPr>
                                  <w:r>
                                    <w:rPr>
                                      <w:rFonts w:asciiTheme="majorBidi" w:hAnsiTheme="majorBidi" w:cstheme="majorBidi"/>
                                      <w:sz w:val="20"/>
                                      <w:szCs w:val="20"/>
                                    </w:rPr>
                                    <w:t>April 2021</w:t>
                                  </w:r>
                                  <w:r w:rsidRPr="00296534">
                                    <w:rPr>
                                      <w:rFonts w:asciiTheme="majorBidi" w:hAnsiTheme="majorBidi" w:cstheme="majorBidi"/>
                                      <w:sz w:val="20"/>
                                      <w:szCs w:val="20"/>
                                    </w:rPr>
                                    <w:t xml:space="preserve"> value</w:t>
                                  </w:r>
                                </w:p>
                              </w:tc>
                            </w:tr>
                            <w:tr w:rsidR="00713522" w14:paraId="7D0256B0" w14:textId="77777777" w:rsidTr="00296534">
                              <w:tc>
                                <w:tcPr>
                                  <w:tcW w:w="2335" w:type="dxa"/>
                                </w:tcPr>
                                <w:p w14:paraId="0E50970F" w14:textId="22429FD8" w:rsidR="00713522" w:rsidRPr="00296534" w:rsidRDefault="00713522" w:rsidP="00643CC9">
                                  <w:pPr>
                                    <w:rPr>
                                      <w:rFonts w:asciiTheme="majorBidi" w:hAnsiTheme="majorBidi" w:cstheme="majorBidi"/>
                                      <w:sz w:val="20"/>
                                      <w:szCs w:val="20"/>
                                    </w:rPr>
                                  </w:pPr>
                                  <w:r>
                                    <w:rPr>
                                      <w:rFonts w:asciiTheme="majorBidi" w:hAnsiTheme="majorBidi" w:cstheme="majorBidi"/>
                                      <w:sz w:val="20"/>
                                      <w:szCs w:val="20"/>
                                    </w:rPr>
                                    <w:t>I</w:t>
                                  </w:r>
                                  <w:r w:rsidRPr="00296534">
                                    <w:rPr>
                                      <w:rFonts w:asciiTheme="majorBidi" w:hAnsiTheme="majorBidi" w:cstheme="majorBidi"/>
                                      <w:sz w:val="20"/>
                                      <w:szCs w:val="20"/>
                                    </w:rPr>
                                    <w:t>nflow (maf</w:t>
                                  </w:r>
                                  <w:r>
                                    <w:rPr>
                                      <w:rFonts w:asciiTheme="majorBidi" w:hAnsiTheme="majorBidi" w:cstheme="majorBidi"/>
                                      <w:sz w:val="20"/>
                                      <w:szCs w:val="20"/>
                                    </w:rPr>
                                    <w:t xml:space="preserve"> each </w:t>
                                  </w:r>
                                  <w:r w:rsidRPr="00296534">
                                    <w:rPr>
                                      <w:rFonts w:asciiTheme="majorBidi" w:hAnsiTheme="majorBidi" w:cstheme="majorBidi"/>
                                      <w:sz w:val="20"/>
                                      <w:szCs w:val="20"/>
                                    </w:rPr>
                                    <w:t>year)</w:t>
                                  </w:r>
                                </w:p>
                              </w:tc>
                              <w:tc>
                                <w:tcPr>
                                  <w:tcW w:w="990" w:type="dxa"/>
                                </w:tcPr>
                                <w:p w14:paraId="44BFD0D9" w14:textId="77777777" w:rsidR="00713522" w:rsidRPr="00296534" w:rsidRDefault="00713522" w:rsidP="00296534">
                                  <w:pPr>
                                    <w:jc w:val="center"/>
                                    <w:rPr>
                                      <w:rFonts w:asciiTheme="majorBidi" w:hAnsiTheme="majorBidi" w:cstheme="majorBidi"/>
                                      <w:sz w:val="20"/>
                                      <w:szCs w:val="20"/>
                                    </w:rPr>
                                  </w:pPr>
                                  <w:r w:rsidRPr="00296534">
                                    <w:rPr>
                                      <w:rFonts w:asciiTheme="majorBidi" w:hAnsiTheme="majorBidi" w:cstheme="majorBidi"/>
                                      <w:sz w:val="20"/>
                                      <w:szCs w:val="20"/>
                                    </w:rPr>
                                    <w:t>7</w:t>
                                  </w:r>
                                  <w:r>
                                    <w:rPr>
                                      <w:rFonts w:asciiTheme="majorBidi" w:hAnsiTheme="majorBidi" w:cstheme="majorBidi"/>
                                      <w:sz w:val="20"/>
                                      <w:szCs w:val="20"/>
                                    </w:rPr>
                                    <w:t xml:space="preserve"> </w:t>
                                  </w:r>
                                  <w:r w:rsidRPr="00296534">
                                    <w:rPr>
                                      <w:rFonts w:asciiTheme="majorBidi" w:hAnsiTheme="majorBidi" w:cstheme="majorBidi"/>
                                      <w:sz w:val="20"/>
                                      <w:szCs w:val="20"/>
                                    </w:rPr>
                                    <w:t>– 14</w:t>
                                  </w:r>
                                </w:p>
                              </w:tc>
                              <w:tc>
                                <w:tcPr>
                                  <w:tcW w:w="2520" w:type="dxa"/>
                                </w:tcPr>
                                <w:p w14:paraId="0DBBE9BB" w14:textId="77777777" w:rsidR="00713522" w:rsidRPr="00296534" w:rsidRDefault="00713522" w:rsidP="00643CC9">
                                  <w:pPr>
                                    <w:rPr>
                                      <w:rFonts w:asciiTheme="majorBidi" w:hAnsiTheme="majorBidi" w:cstheme="majorBidi"/>
                                      <w:sz w:val="20"/>
                                      <w:szCs w:val="20"/>
                                    </w:rPr>
                                  </w:pPr>
                                  <w:r w:rsidRPr="00296534">
                                    <w:rPr>
                                      <w:rFonts w:asciiTheme="majorBidi" w:hAnsiTheme="majorBidi" w:cstheme="majorBidi"/>
                                      <w:sz w:val="20"/>
                                      <w:szCs w:val="20"/>
                                    </w:rPr>
                                    <w:t>Scenarios of steady inflow</w:t>
                                  </w:r>
                                </w:p>
                              </w:tc>
                            </w:tr>
                            <w:tr w:rsidR="00713522" w14:paraId="406F644E" w14:textId="77777777" w:rsidTr="00296534">
                              <w:tc>
                                <w:tcPr>
                                  <w:tcW w:w="2335" w:type="dxa"/>
                                </w:tcPr>
                                <w:p w14:paraId="5DC4A123" w14:textId="77777777" w:rsidR="00713522" w:rsidRPr="00296534" w:rsidRDefault="00713522" w:rsidP="00643CC9">
                                  <w:pPr>
                                    <w:rPr>
                                      <w:rFonts w:asciiTheme="majorBidi" w:hAnsiTheme="majorBidi" w:cstheme="majorBidi"/>
                                      <w:sz w:val="20"/>
                                      <w:szCs w:val="20"/>
                                    </w:rPr>
                                  </w:pPr>
                                  <w:r w:rsidRPr="00296534">
                                    <w:rPr>
                                      <w:rFonts w:asciiTheme="majorBidi" w:hAnsiTheme="majorBidi" w:cstheme="majorBidi"/>
                                      <w:sz w:val="20"/>
                                      <w:szCs w:val="20"/>
                                    </w:rPr>
                                    <w:t>Evaporate rate (feet/year)</w:t>
                                  </w:r>
                                </w:p>
                              </w:tc>
                              <w:tc>
                                <w:tcPr>
                                  <w:tcW w:w="990" w:type="dxa"/>
                                </w:tcPr>
                                <w:p w14:paraId="5B6697A7" w14:textId="77777777" w:rsidR="00713522" w:rsidRPr="00296534" w:rsidRDefault="00713522" w:rsidP="00296534">
                                  <w:pPr>
                                    <w:jc w:val="center"/>
                                    <w:rPr>
                                      <w:rFonts w:asciiTheme="majorBidi" w:hAnsiTheme="majorBidi" w:cstheme="majorBidi"/>
                                      <w:sz w:val="20"/>
                                      <w:szCs w:val="20"/>
                                    </w:rPr>
                                  </w:pPr>
                                  <w:r>
                                    <w:rPr>
                                      <w:rFonts w:asciiTheme="majorBidi" w:hAnsiTheme="majorBidi" w:cstheme="majorBidi"/>
                                      <w:sz w:val="20"/>
                                      <w:szCs w:val="20"/>
                                    </w:rPr>
                                    <w:t>6.2</w:t>
                                  </w:r>
                                </w:p>
                              </w:tc>
                              <w:tc>
                                <w:tcPr>
                                  <w:tcW w:w="2520" w:type="dxa"/>
                                </w:tcPr>
                                <w:p w14:paraId="09D4B6A4" w14:textId="0F90F424" w:rsidR="00713522" w:rsidRPr="00296534" w:rsidRDefault="00713522" w:rsidP="00643CC9">
                                  <w:pPr>
                                    <w:rPr>
                                      <w:rFonts w:asciiTheme="majorBidi" w:hAnsiTheme="majorBidi" w:cstheme="majorBidi"/>
                                      <w:sz w:val="20"/>
                                      <w:szCs w:val="20"/>
                                    </w:rPr>
                                  </w:pPr>
                                  <w:r w:rsidRPr="00296534">
                                    <w:rPr>
                                      <w:rFonts w:asciiTheme="majorBidi" w:hAnsiTheme="majorBidi" w:cstheme="majorBidi"/>
                                      <w:sz w:val="20"/>
                                      <w:szCs w:val="20"/>
                                    </w:rPr>
                                    <w:t>5.7 – 6.8</w:t>
                                  </w:r>
                                  <w:r>
                                    <w:rPr>
                                      <w:rFonts w:asciiTheme="majorBidi" w:hAnsiTheme="majorBidi" w:cstheme="majorBidi"/>
                                      <w:sz w:val="20"/>
                                      <w:szCs w:val="20"/>
                                    </w:rPr>
                                    <w:t xml:space="preserve"> by </w:t>
                                  </w:r>
                                  <w:r>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 AuthorYear="1"&gt;&lt;Author&gt;Moreo&lt;/Author&gt;&lt;Year&gt;2015&lt;/Year&gt;&lt;RecNum&gt;2522&lt;/RecNum&gt;&lt;DisplayText&gt;Moreo (2015)&lt;/DisplayText&gt;&lt;record&gt;&lt;rec-number&gt;2522&lt;/rec-number&gt;&lt;foreign-keys&gt;&lt;key app="EN" db-id="xxt5ta9pd995dwesap0pdzzp2weaz0w9werf" timestamp="1554142106"&gt;2522&lt;/key&gt;&lt;/foreign-keys&gt;&lt;ref-type name="Report"&gt;27&lt;/ref-type&gt;&lt;contributors&gt;&lt;authors&gt;&lt;author&gt;Moreo, M.T.&lt;/author&gt;&lt;/authors&gt;&lt;/contributors&gt;&lt;titles&gt;&lt;title&gt;Evaporation data from Lake Mead and Lake Mohave, Nevada and Arizona, March 2010 through April 2015&lt;/title&gt;&lt;/titles&gt;&lt;keywords&gt;&lt;keyword&gt;Lake Mead&lt;/keyword&gt;&lt;/keywords&gt;&lt;dates&gt;&lt;year&gt;2015&lt;/year&gt;&lt;/dates&gt;&lt;publisher&gt;U.S. Geological Survey Data Release&lt;/publisher&gt;&lt;urls&gt;&lt;related-urls&gt;&lt;url&gt;http://dx.doi.org/10.5066/F79C6VG3&lt;/url&gt;&lt;/related-urls&gt;&lt;/urls&gt;&lt;/record&gt;&lt;/Cite&gt;&lt;/EndNote&gt;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Moreo (2015)</w:t>
                                  </w:r>
                                  <w:r>
                                    <w:rPr>
                                      <w:rFonts w:asciiTheme="majorBidi" w:hAnsiTheme="majorBidi" w:cstheme="majorBidi"/>
                                      <w:sz w:val="20"/>
                                      <w:szCs w:val="20"/>
                                    </w:rPr>
                                    <w:fldChar w:fldCharType="end"/>
                                  </w:r>
                                </w:p>
                              </w:tc>
                            </w:tr>
                            <w:tr w:rsidR="00713522" w14:paraId="43660770" w14:textId="77777777" w:rsidTr="00296534">
                              <w:tc>
                                <w:tcPr>
                                  <w:tcW w:w="2335" w:type="dxa"/>
                                </w:tcPr>
                                <w:p w14:paraId="0C67DD0E" w14:textId="77777777" w:rsidR="00713522" w:rsidRPr="00296534" w:rsidRDefault="00713522" w:rsidP="00643CC9">
                                  <w:pPr>
                                    <w:rPr>
                                      <w:rFonts w:asciiTheme="majorBidi" w:hAnsiTheme="majorBidi" w:cstheme="majorBidi"/>
                                      <w:sz w:val="20"/>
                                      <w:szCs w:val="20"/>
                                    </w:rPr>
                                  </w:pPr>
                                  <w:r w:rsidRPr="00296534">
                                    <w:rPr>
                                      <w:rFonts w:asciiTheme="majorBidi" w:hAnsiTheme="majorBidi" w:cstheme="majorBidi"/>
                                      <w:sz w:val="20"/>
                                      <w:szCs w:val="20"/>
                                    </w:rPr>
                                    <w:t>Precipitation (feet/year)</w:t>
                                  </w:r>
                                </w:p>
                              </w:tc>
                              <w:tc>
                                <w:tcPr>
                                  <w:tcW w:w="990" w:type="dxa"/>
                                </w:tcPr>
                                <w:p w14:paraId="079817F7" w14:textId="77777777" w:rsidR="00713522" w:rsidRPr="00296534" w:rsidRDefault="00713522" w:rsidP="00296534">
                                  <w:pPr>
                                    <w:jc w:val="center"/>
                                    <w:rPr>
                                      <w:rFonts w:asciiTheme="majorBidi" w:hAnsiTheme="majorBidi" w:cstheme="majorBidi"/>
                                      <w:sz w:val="20"/>
                                      <w:szCs w:val="20"/>
                                    </w:rPr>
                                  </w:pPr>
                                  <w:r>
                                    <w:rPr>
                                      <w:rFonts w:asciiTheme="majorBidi" w:hAnsiTheme="majorBidi" w:cstheme="majorBidi"/>
                                      <w:sz w:val="20"/>
                                      <w:szCs w:val="20"/>
                                    </w:rPr>
                                    <w:t>Ignore</w:t>
                                  </w:r>
                                </w:p>
                              </w:tc>
                              <w:tc>
                                <w:tcPr>
                                  <w:tcW w:w="2520" w:type="dxa"/>
                                </w:tcPr>
                                <w:p w14:paraId="70DC02D8" w14:textId="5BB36D5D" w:rsidR="00713522" w:rsidRPr="00296534" w:rsidRDefault="00713522" w:rsidP="00643CC9">
                                  <w:pPr>
                                    <w:rPr>
                                      <w:rFonts w:asciiTheme="majorBidi" w:hAnsiTheme="majorBidi" w:cstheme="majorBidi"/>
                                      <w:sz w:val="20"/>
                                      <w:szCs w:val="20"/>
                                    </w:rPr>
                                  </w:pPr>
                                  <w:r>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 AuthorYear="1"&gt;&lt;Author&gt;Wang&lt;/Author&gt;&lt;Year&gt;2020&lt;/Year&gt;&lt;RecNum&gt;2782&lt;/RecNum&gt;&lt;DisplayText&gt;Wang and Schmidt (2020)&lt;/DisplayText&gt;&lt;record&gt;&lt;rec-number&gt;2782&lt;/rec-number&gt;&lt;foreign-keys&gt;&lt;key app="EN" db-id="xxt5ta9pd995dwesap0pdzzp2weaz0w9werf" timestamp="1620768668"&gt;2782&lt;/key&gt;&lt;/foreign-keys&gt;&lt;ref-type name="Report"&gt;27&lt;/ref-type&gt;&lt;contributors&gt;&lt;authors&gt;&lt;author&gt;Jian Wang&lt;/author&gt;&lt;author&gt;John C. Schmidt&lt;/author&gt;&lt;/authors&gt;&lt;/contributors&gt;&lt;titles&gt;&lt;title&gt;Stream flow and Losses of the Colorado River in the Southern Colorado Plateau&lt;/title&gt;&lt;/titles&gt;&lt;pages&gt;30&lt;/pages&gt;&lt;number&gt;White Paper #5&lt;/number&gt;&lt;dates&gt;&lt;year&gt;2020&lt;/year&gt;&lt;pub-dates&gt;&lt;date&gt;Febuary 10&lt;/date&gt;&lt;/pub-dates&gt;&lt;/dates&gt;&lt;pub-location&gt;Logan, Utah&lt;/pub-location&gt;&lt;publisher&gt;Center for Colorado River Studies, Utah State University&lt;/publisher&gt;&lt;urls&gt;&lt;related-urls&gt;&lt;url&gt;https://qcnr.usu.edu/coloradoriver/files/WhitePaper5.pdf&lt;/url&gt;&lt;/related-urls&gt;&lt;/urls&gt;&lt;/record&gt;&lt;/Cite&gt;&lt;/EndNote&gt;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Wang and Schmidt (2020)</w:t>
                                  </w:r>
                                  <w:r>
                                    <w:rPr>
                                      <w:rFonts w:asciiTheme="majorBidi" w:hAnsiTheme="majorBidi" w:cstheme="majorBidi"/>
                                      <w:sz w:val="20"/>
                                      <w:szCs w:val="20"/>
                                    </w:rPr>
                                    <w:fldChar w:fldCharType="end"/>
                                  </w:r>
                                </w:p>
                              </w:tc>
                            </w:tr>
                            <w:tr w:rsidR="00713522" w14:paraId="54E67874" w14:textId="77777777" w:rsidTr="00296534">
                              <w:tc>
                                <w:tcPr>
                                  <w:tcW w:w="2335" w:type="dxa"/>
                                </w:tcPr>
                                <w:p w14:paraId="3C382DFA" w14:textId="77777777" w:rsidR="00713522" w:rsidRPr="00296534" w:rsidRDefault="00713522" w:rsidP="00643CC9">
                                  <w:pPr>
                                    <w:rPr>
                                      <w:rFonts w:asciiTheme="majorBidi" w:hAnsiTheme="majorBidi" w:cstheme="majorBidi"/>
                                      <w:sz w:val="20"/>
                                      <w:szCs w:val="20"/>
                                    </w:rPr>
                                  </w:pPr>
                                  <w:r w:rsidRPr="00296534">
                                    <w:rPr>
                                      <w:rFonts w:asciiTheme="majorBidi" w:hAnsiTheme="majorBidi" w:cstheme="majorBidi"/>
                                      <w:sz w:val="20"/>
                                      <w:szCs w:val="20"/>
                                    </w:rPr>
                                    <w:t>Area-Storage relationship</w:t>
                                  </w:r>
                                </w:p>
                              </w:tc>
                              <w:tc>
                                <w:tcPr>
                                  <w:tcW w:w="990" w:type="dxa"/>
                                </w:tcPr>
                                <w:p w14:paraId="5248A4F0" w14:textId="77777777" w:rsidR="00713522" w:rsidRPr="00296534" w:rsidRDefault="00713522" w:rsidP="00296534">
                                  <w:pPr>
                                    <w:jc w:val="center"/>
                                    <w:rPr>
                                      <w:rFonts w:asciiTheme="majorBidi" w:hAnsiTheme="majorBidi" w:cstheme="majorBidi"/>
                                      <w:sz w:val="20"/>
                                      <w:szCs w:val="20"/>
                                    </w:rPr>
                                  </w:pPr>
                                  <w:r>
                                    <w:rPr>
                                      <w:rFonts w:asciiTheme="majorBidi" w:hAnsiTheme="majorBidi" w:cstheme="majorBidi"/>
                                      <w:sz w:val="20"/>
                                      <w:szCs w:val="20"/>
                                    </w:rPr>
                                    <w:t>Varies</w:t>
                                  </w:r>
                                </w:p>
                              </w:tc>
                              <w:tc>
                                <w:tcPr>
                                  <w:tcW w:w="2520" w:type="dxa"/>
                                </w:tcPr>
                                <w:p w14:paraId="47EC7237" w14:textId="398981C9" w:rsidR="00713522" w:rsidRPr="00296534" w:rsidRDefault="00713522" w:rsidP="00643CC9">
                                  <w:pPr>
                                    <w:rPr>
                                      <w:rFonts w:asciiTheme="majorBidi" w:hAnsiTheme="majorBidi" w:cstheme="majorBidi"/>
                                      <w:sz w:val="20"/>
                                      <w:szCs w:val="20"/>
                                    </w:rPr>
                                  </w:pPr>
                                  <w:r w:rsidRPr="00296534">
                                    <w:rPr>
                                      <w:rFonts w:asciiTheme="majorBidi" w:hAnsiTheme="majorBidi" w:cstheme="majorBidi"/>
                                      <w:sz w:val="20"/>
                                      <w:szCs w:val="20"/>
                                    </w:rPr>
                                    <w:t xml:space="preserve">CRSS </w:t>
                                  </w:r>
                                  <w:r>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&lt;EndNote&gt;&lt;Cite&gt;&lt;Author&gt;Wheeler&lt;/Author&gt;&lt;Year&gt;2019&lt;/Year&gt;&lt;RecNum&gt;2493&lt;/RecNum&gt;&lt;DisplayText&gt;(Wheeler et al., 2019)&lt;/DisplayText&gt;&lt;record&gt;&lt;rec-number&gt;2493&lt;/rec-number&gt;&lt;foreign-keys&gt;&lt;key app="EN" db-id="xxt5ta9pd995dwesap0pdzzp2weaz0w9werf" timestamp="1552627894"&gt;2493&lt;/key&gt;&lt;/foreign-keys&gt;&lt;ref-type name="Report"&gt;27&lt;/ref-type&gt;&lt;contributors&gt;&lt;authors&gt;&lt;author&gt;Kevin G. Wheeler&lt;/author&gt;&lt;author&gt;John C. Schmidt&lt;/author&gt;&lt;author&gt;David E. Rosenberg&lt;/author&gt;&lt;/authors&gt;&lt;/contributors&gt;&lt;titles&gt;&lt;title&gt;Water Resource Modelling of the Colorado River – Present and Future Strategies&lt;/title&gt;&lt;/titles&gt;&lt;pages&gt;47&lt;/pages&gt;&lt;number&gt;White Paper #2&lt;/number&gt;&lt;dates&gt;&lt;year&gt;2019&lt;/year&gt;&lt;pub-dates&gt;&lt;date&gt;August 15&lt;/date&gt;&lt;/pub-dates&gt;&lt;/dates&gt;&lt;pub-location&gt;Logan, Utah&lt;/pub-location&gt;&lt;publisher&gt;Center for Colorado River Studies, Utah State University&lt;/publisher&gt;&lt;urls&gt;&lt;related-urls&gt;&lt;url&gt;https://qcnr.usu.edu/coloradoriver/files/WhitePaper2.pdf&lt;/url&gt;&lt;/related-urls&gt;&lt;/urls&gt;&lt;/record&gt;&lt;/Cite&gt;&lt;/EndNote&gt;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(Wheeler et al., 2019)</w:t>
                                  </w:r>
                                  <w:r>
                                    <w:rPr>
                                      <w:rFonts w:asciiTheme="majorBidi" w:hAnsiTheme="majorBidi" w:cstheme="majorBidi"/>
                                      <w:sz w:val="20"/>
                                      <w:szCs w:val="20"/>
                                    </w:rPr>
                                    <w:fldChar w:fldCharType="end"/>
                                  </w:r>
                                </w:p>
                              </w:tc>
                            </w:tr>
                            <w:tr w:rsidR="00713522" w14:paraId="4576A005" w14:textId="77777777" w:rsidTr="00296534">
                              <w:tc>
                                <w:tcPr>
                                  <w:tcW w:w="2335" w:type="dxa"/>
                                </w:tcPr>
                                <w:p w14:paraId="28A7D721" w14:textId="09964355" w:rsidR="00713522" w:rsidRPr="00296534" w:rsidRDefault="00713522" w:rsidP="00643CC9">
                                  <w:pPr>
                                    <w:rPr>
                                      <w:rFonts w:asciiTheme="majorBidi" w:hAnsiTheme="majorBidi" w:cstheme="majorBidi"/>
                                      <w:sz w:val="20"/>
                                      <w:szCs w:val="20"/>
                                    </w:rPr>
                                  </w:pPr>
                                  <w:r>
                                    <w:rPr>
                                      <w:rFonts w:asciiTheme="majorBidi" w:hAnsiTheme="majorBidi" w:cstheme="majorBidi"/>
                                      <w:sz w:val="20"/>
                                      <w:szCs w:val="20"/>
                                    </w:rPr>
                                    <w:t>Non-drought r</w:t>
                                  </w:r>
                                  <w:r w:rsidRPr="00296534">
                                    <w:rPr>
                                      <w:rFonts w:asciiTheme="majorBidi" w:hAnsiTheme="majorBidi" w:cstheme="majorBidi"/>
                                      <w:sz w:val="20"/>
                                      <w:szCs w:val="20"/>
                                    </w:rPr>
                                    <w:t>elease</w:t>
                                  </w:r>
                                  <w:r>
                                    <w:rPr>
                                      <w:rFonts w:asciiTheme="majorBidi" w:hAnsiTheme="majorBidi" w:cstheme="majorBidi"/>
                                      <w:sz w:val="20"/>
                                      <w:szCs w:val="20"/>
                                    </w:rPr>
                                    <w:t xml:space="preserve"> target</w:t>
                                  </w:r>
                                  <w:r w:rsidRPr="00296534">
                                    <w:rPr>
                                      <w:rFonts w:asciiTheme="majorBidi" w:hAnsiTheme="majorBidi" w:cstheme="majorBidi"/>
                                      <w:sz w:val="20"/>
                                      <w:szCs w:val="20"/>
                                    </w:rPr>
                                    <w:t xml:space="preserve"> (maf/year)</w:t>
                                  </w:r>
                                </w:p>
                              </w:tc>
                              <w:tc>
                                <w:tcPr>
                                  <w:tcW w:w="990" w:type="dxa"/>
                                </w:tcPr>
                                <w:p w14:paraId="49F4D06C" w14:textId="77777777" w:rsidR="00713522" w:rsidRPr="00296534" w:rsidRDefault="00713522" w:rsidP="00296534">
                                  <w:pPr>
                                    <w:jc w:val="center"/>
                                    <w:rPr>
                                      <w:rFonts w:asciiTheme="majorBidi" w:hAnsiTheme="majorBidi" w:cstheme="majorBidi"/>
                                      <w:sz w:val="20"/>
                                      <w:szCs w:val="20"/>
                                    </w:rPr>
                                  </w:pPr>
                                  <w:r w:rsidRPr="00296534">
                                    <w:rPr>
                                      <w:rFonts w:asciiTheme="majorBidi" w:hAnsiTheme="majorBidi" w:cstheme="majorBidi"/>
                                      <w:sz w:val="20"/>
                                      <w:szCs w:val="20"/>
                                    </w:rPr>
                                    <w:t>9.6</w:t>
                                  </w:r>
                                </w:p>
                              </w:tc>
                              <w:tc>
                                <w:tcPr>
                                  <w:tcW w:w="2520" w:type="dxa"/>
                                </w:tcPr>
                                <w:p w14:paraId="4FECAB5B" w14:textId="77777777" w:rsidR="00713522" w:rsidRPr="00296534" w:rsidRDefault="00713522" w:rsidP="00643CC9">
                                  <w:pPr>
                                    <w:rPr>
                                      <w:rFonts w:asciiTheme="majorBidi" w:hAnsiTheme="majorBidi" w:cstheme="majorBidi"/>
                                      <w:sz w:val="20"/>
                                      <w:szCs w:val="20"/>
                                    </w:rPr>
                                  </w:pPr>
                                  <w:r w:rsidRPr="00296534">
                                    <w:rPr>
                                      <w:rFonts w:asciiTheme="majorBidi" w:hAnsiTheme="majorBidi" w:cstheme="majorBidi"/>
                                      <w:sz w:val="20"/>
                                      <w:szCs w:val="20"/>
                                    </w:rPr>
                                    <w:t>Lower Basin + Mexico + Parker/Havasu evaporation and evapotranspiration</w:t>
                                  </w:r>
                                </w:p>
                              </w:tc>
                            </w:tr>
                            <w:tr w:rsidR="00713522" w14:paraId="7B3164D6" w14:textId="77777777" w:rsidTr="00296534">
                              <w:tc>
                                <w:tcPr>
                                  <w:tcW w:w="2335" w:type="dxa"/>
                                </w:tcPr>
                                <w:p w14:paraId="72E5B11C" w14:textId="2A8F59F4" w:rsidR="00713522" w:rsidRPr="00296534" w:rsidRDefault="00713522" w:rsidP="00643CC9">
                                  <w:pPr>
                                    <w:rPr>
                                      <w:rFonts w:asciiTheme="majorBidi" w:hAnsiTheme="majorBidi" w:cstheme="majorBidi"/>
                                      <w:sz w:val="20"/>
                                      <w:szCs w:val="20"/>
                                    </w:rPr>
                                  </w:pPr>
                                  <w:r>
                                    <w:rPr>
                                      <w:rFonts w:asciiTheme="majorBidi" w:hAnsiTheme="majorBidi" w:cstheme="majorBidi"/>
                                      <w:sz w:val="20"/>
                                      <w:szCs w:val="20"/>
                                    </w:rPr>
                                    <w:t>Release operations</w:t>
                                  </w:r>
                                </w:p>
                              </w:tc>
                              <w:tc>
                                <w:tcPr>
                                  <w:tcW w:w="990" w:type="dxa"/>
                                </w:tcPr>
                                <w:p w14:paraId="70C88272" w14:textId="77777777" w:rsidR="00713522" w:rsidRPr="00296534" w:rsidRDefault="00713522" w:rsidP="00296534">
                                  <w:pPr>
                                    <w:jc w:val="center"/>
                                    <w:rPr>
                                      <w:rFonts w:asciiTheme="majorBidi" w:hAnsiTheme="majorBidi" w:cstheme="majorBidi"/>
                                      <w:sz w:val="20"/>
                                      <w:szCs w:val="20"/>
                                    </w:rPr>
                                  </w:pPr>
                                  <w:r>
                                    <w:rPr>
                                      <w:rFonts w:asciiTheme="majorBidi" w:hAnsiTheme="majorBidi" w:cstheme="majorBidi"/>
                                      <w:sz w:val="20"/>
                                      <w:szCs w:val="20"/>
                                    </w:rPr>
                                    <w:t>Varies</w:t>
                                  </w:r>
                                </w:p>
                              </w:tc>
                              <w:tc>
                                <w:tcPr>
                                  <w:tcW w:w="2520" w:type="dxa"/>
                                </w:tcPr>
                                <w:p w14:paraId="5741323E" w14:textId="6F4AF75A" w:rsidR="00713522" w:rsidRPr="00296534" w:rsidRDefault="00713522" w:rsidP="00643CC9">
                                  <w:pPr>
                                    <w:rPr>
                                      <w:rFonts w:asciiTheme="majorBidi" w:hAnsiTheme="majorBidi" w:cstheme="majorBidi"/>
                                      <w:sz w:val="20"/>
                                      <w:szCs w:val="20"/>
                                    </w:rPr>
                                  </w:pPr>
                                  <w:r>
                                    <w:rPr>
                                      <w:rFonts w:asciiTheme="majorBidi" w:hAnsiTheme="majorBidi" w:cstheme="majorBidi"/>
                                      <w:sz w:val="20"/>
                                      <w:szCs w:val="20"/>
                                    </w:rPr>
                                    <w:t>Non-drought release target minus mandatory</w:t>
                                  </w:r>
                                  <w:r w:rsidRPr="00296534">
                                    <w:rPr>
                                      <w:rFonts w:asciiTheme="majorBidi" w:hAnsiTheme="majorBidi" w:cstheme="majorBidi"/>
                                      <w:sz w:val="20"/>
                                      <w:szCs w:val="20"/>
                                    </w:rPr>
                                    <w:t xml:space="preserve"> </w:t>
                                  </w:r>
                                  <w:r>
                                    <w:rPr>
                                      <w:rFonts w:asciiTheme="majorBidi" w:hAnsiTheme="majorBidi" w:cstheme="majorBidi"/>
                                      <w:sz w:val="20"/>
                                      <w:szCs w:val="20"/>
                                    </w:rPr>
                                    <w:t>conservation target minus additional conservation.</w:t>
                                  </w:r>
                                </w:p>
                              </w:tc>
                            </w:tr>
                          </w:tbl>
                          <w:p w14:paraId="30F670A9" w14:textId="77777777" w:rsidR="00713522" w:rsidRDefault="00713522" w:rsidP="000C71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0CCF96" id="_x0000_t202" coordsize="21600,21600" o:spt="202" path="m,l,21600r21600,l21600,xe">
                <v:stroke joinstyle="miter"/>
                <v:path gradientshapeok="t" o:connecttype="rect"/>
              </v:shapetype>
              <v:shape id="Text Box 2" o:spid="_x0000_s1026" type="#_x0000_t202" style="position:absolute;margin-left:190.3pt;margin-top:5.3pt;width:304.45pt;height:199.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">
                <v:textbox>
                  <w:txbxContent>
                    <w:p w14:paraId="1ED7B904" w14:textId="04830BEF" w:rsidR="00713522" w:rsidRPr="00296534" w:rsidRDefault="00713522">
                      <w:pPr>
                        <w:rPr>
                          <w:rFonts w:asciiTheme="majorBidi" w:hAnsiTheme="majorBidi" w:cstheme="majorBidi"/>
                          <w:b/>
                          <w:bCs/>
                        </w:rPr>
                      </w:pPr>
                      <w:r w:rsidRPr="00296534">
                        <w:rPr>
                          <w:rFonts w:asciiTheme="majorBidi" w:hAnsiTheme="majorBidi" w:cstheme="majorBidi"/>
                          <w:b/>
                          <w:bCs/>
                        </w:rPr>
                        <w:t xml:space="preserve">Table </w:t>
                      </w:r>
                      <w:r>
                        <w:rPr>
                          <w:rFonts w:asciiTheme="majorBidi" w:hAnsiTheme="majorBidi" w:cstheme="majorBidi"/>
                          <w:b/>
                          <w:bCs/>
                        </w:rPr>
                        <w:t>2</w:t>
                      </w:r>
                      <w:r w:rsidRPr="00296534">
                        <w:rPr>
                          <w:rFonts w:asciiTheme="majorBidi" w:hAnsiTheme="majorBidi" w:cstheme="majorBidi"/>
                          <w:b/>
                          <w:bCs/>
                        </w:rPr>
                        <w:t xml:space="preserve">. </w:t>
                      </w:r>
                      <w:r>
                        <w:rPr>
                          <w:rFonts w:asciiTheme="majorBidi" w:hAnsiTheme="majorBidi" w:cstheme="majorBidi"/>
                          <w:b/>
                          <w:bCs/>
                        </w:rPr>
                        <w:t>Lake Mead s</w:t>
                      </w:r>
                      <w:r w:rsidRPr="00296534">
                        <w:rPr>
                          <w:rFonts w:asciiTheme="majorBidi" w:hAnsiTheme="majorBidi" w:cstheme="majorBidi"/>
                          <w:b/>
                          <w:bCs/>
                        </w:rPr>
                        <w:t>imulation assumptions</w:t>
                      </w:r>
                    </w:p>
                    <w:tbl>
                      <w:tblPr>
                        <w:tblStyle w:val="TableGrid"/>
                        <w:tblW w:w="0" w:type="auto"/>
                        <w:tblLook w:val="04A0" w:firstRow="1" w:lastRow="0" w:firstColumn="1" w:lastColumn="0" w:noHBand="0" w:noVBand="1"/>
                      </w:tblPr>
                      <w:tblGrid>
                        <w:gridCol w:w="2301"/>
                        <w:gridCol w:w="982"/>
                        <w:gridCol w:w="2494"/>
                      </w:tblGrid>
                      <w:tr w:rsidR="00713522" w14:paraId="5776D408" w14:textId="77777777" w:rsidTr="00296534">
                        <w:tc>
                          <w:tcPr>
                            <w:tcW w:w="2335" w:type="dxa"/>
                            <w:shd w:val="clear" w:color="auto" w:fill="DEEAF6" w:themeFill="accent5" w:themeFillTint="33"/>
                          </w:tcPr>
                          <w:p w14:paraId="54E1817A" w14:textId="77777777" w:rsidR="00713522" w:rsidRPr="00296534" w:rsidRDefault="00713522">
                            <w:pPr>
                              <w:rPr>
                                <w:rFonts w:asciiTheme="majorBidi" w:hAnsiTheme="majorBidi" w:cstheme="majorBidi"/>
                                <w:b/>
                                <w:bCs/>
                                <w:sz w:val="20"/>
                                <w:szCs w:val="20"/>
                              </w:rPr>
                            </w:pPr>
                            <w:r w:rsidRPr="00296534">
                              <w:rPr>
                                <w:rFonts w:asciiTheme="majorBidi" w:hAnsiTheme="majorBidi" w:cstheme="majorBidi"/>
                                <w:b/>
                                <w:bCs/>
                                <w:sz w:val="20"/>
                                <w:szCs w:val="20"/>
                              </w:rPr>
                              <w:t>Component</w:t>
                            </w:r>
                          </w:p>
                        </w:tc>
                        <w:tc>
                          <w:tcPr>
                            <w:tcW w:w="990" w:type="dxa"/>
                            <w:shd w:val="clear" w:color="auto" w:fill="DEEAF6" w:themeFill="accent5" w:themeFillTint="33"/>
                          </w:tcPr>
                          <w:p w14:paraId="6A3119E8" w14:textId="77777777" w:rsidR="00713522" w:rsidRPr="00296534" w:rsidRDefault="00713522" w:rsidP="00296534">
                            <w:pPr>
                              <w:jc w:val="center"/>
                              <w:rPr>
                                <w:rFonts w:asciiTheme="majorBidi" w:hAnsiTheme="majorBidi" w:cstheme="majorBidi"/>
                                <w:b/>
                                <w:bCs/>
                                <w:sz w:val="20"/>
                                <w:szCs w:val="20"/>
                              </w:rPr>
                            </w:pPr>
                            <w:r w:rsidRPr="00296534">
                              <w:rPr>
                                <w:rFonts w:asciiTheme="majorBidi" w:hAnsiTheme="majorBidi" w:cstheme="majorBidi"/>
                                <w:b/>
                                <w:bCs/>
                                <w:sz w:val="20"/>
                                <w:szCs w:val="20"/>
                              </w:rPr>
                              <w:t>Value</w:t>
                            </w:r>
                          </w:p>
                        </w:tc>
                        <w:tc>
                          <w:tcPr>
                            <w:tcW w:w="2520" w:type="dxa"/>
                            <w:shd w:val="clear" w:color="auto" w:fill="DEEAF6" w:themeFill="accent5" w:themeFillTint="33"/>
                          </w:tcPr>
                          <w:p w14:paraId="78BBCB65" w14:textId="77777777" w:rsidR="00713522" w:rsidRPr="00296534" w:rsidRDefault="00713522">
                            <w:pPr>
                              <w:rPr>
                                <w:rFonts w:asciiTheme="majorBidi" w:hAnsiTheme="majorBidi" w:cstheme="majorBidi"/>
                                <w:b/>
                                <w:bCs/>
                                <w:sz w:val="20"/>
                                <w:szCs w:val="20"/>
                              </w:rPr>
                            </w:pPr>
                            <w:r w:rsidRPr="00296534">
                              <w:rPr>
                                <w:rFonts w:asciiTheme="majorBidi" w:hAnsiTheme="majorBidi" w:cstheme="majorBidi"/>
                                <w:b/>
                                <w:bCs/>
                                <w:sz w:val="20"/>
                                <w:szCs w:val="20"/>
                              </w:rPr>
                              <w:t>Comment / Source</w:t>
                            </w:r>
                          </w:p>
                        </w:tc>
                      </w:tr>
                      <w:tr w:rsidR="00713522" w14:paraId="40C2DACC" w14:textId="77777777" w:rsidTr="00296534">
                        <w:tc>
                          <w:tcPr>
                            <w:tcW w:w="2335" w:type="dxa"/>
                          </w:tcPr>
                          <w:p w14:paraId="04B117F1" w14:textId="77777777" w:rsidR="00713522" w:rsidRPr="00296534" w:rsidRDefault="00713522">
                            <w:pPr>
                              <w:rPr>
                                <w:rFonts w:asciiTheme="majorBidi" w:hAnsiTheme="majorBidi" w:cstheme="majorBidi"/>
                                <w:sz w:val="20"/>
                                <w:szCs w:val="20"/>
                              </w:rPr>
                            </w:pPr>
                            <w:r w:rsidRPr="00296534">
                              <w:rPr>
                                <w:rFonts w:asciiTheme="majorBidi" w:hAnsiTheme="majorBidi" w:cstheme="majorBidi"/>
                                <w:sz w:val="20"/>
                                <w:szCs w:val="20"/>
                              </w:rPr>
                              <w:t>Initial storage (maf)</w:t>
                            </w:r>
                          </w:p>
                        </w:tc>
                        <w:tc>
                          <w:tcPr>
                            <w:tcW w:w="990" w:type="dxa"/>
                          </w:tcPr>
                          <w:p w14:paraId="18F034A5" w14:textId="48C621C9" w:rsidR="00713522" w:rsidRPr="00296534" w:rsidRDefault="00713522" w:rsidP="00296534">
                            <w:pPr>
                              <w:jc w:val="center"/>
                              <w:rPr>
                                <w:rFonts w:asciiTheme="majorBidi" w:hAnsiTheme="majorBidi" w:cstheme="majorBidi"/>
                                <w:sz w:val="20"/>
                                <w:szCs w:val="20"/>
                              </w:rPr>
                            </w:pPr>
                            <w:r>
                              <w:rPr>
                                <w:rFonts w:asciiTheme="majorBidi" w:hAnsiTheme="majorBidi" w:cstheme="majorBidi"/>
                                <w:sz w:val="20"/>
                                <w:szCs w:val="20"/>
                              </w:rPr>
                              <w:t>9.9</w:t>
                            </w:r>
                          </w:p>
                        </w:tc>
                        <w:tc>
                          <w:tcPr>
                            <w:tcW w:w="2520" w:type="dxa"/>
                          </w:tcPr>
                          <w:p w14:paraId="52206B57" w14:textId="1C9AC6B6" w:rsidR="00713522" w:rsidRPr="00296534" w:rsidRDefault="00713522">
                            <w:pPr>
                              <w:rPr>
                                <w:rFonts w:asciiTheme="majorBidi" w:hAnsiTheme="majorBidi" w:cstheme="majorBidi"/>
                                <w:sz w:val="20"/>
                                <w:szCs w:val="20"/>
                              </w:rPr>
                            </w:pPr>
                            <w:r>
                              <w:rPr>
                                <w:rFonts w:asciiTheme="majorBidi" w:hAnsiTheme="majorBidi" w:cstheme="majorBidi"/>
                                <w:sz w:val="20"/>
                                <w:szCs w:val="20"/>
                              </w:rPr>
                              <w:t>April 2021</w:t>
                            </w:r>
                            <w:r w:rsidRPr="00296534">
                              <w:rPr>
                                <w:rFonts w:asciiTheme="majorBidi" w:hAnsiTheme="majorBidi" w:cstheme="majorBidi"/>
                                <w:sz w:val="20"/>
                                <w:szCs w:val="20"/>
                              </w:rPr>
                              <w:t xml:space="preserve"> value</w:t>
                            </w:r>
                          </w:p>
                        </w:tc>
                      </w:tr>
                      <w:tr w:rsidR="00713522" w14:paraId="7D0256B0" w14:textId="77777777" w:rsidTr="00296534">
                        <w:tc>
                          <w:tcPr>
                            <w:tcW w:w="2335" w:type="dxa"/>
                          </w:tcPr>
                          <w:p w14:paraId="0E50970F" w14:textId="22429FD8" w:rsidR="00713522" w:rsidRPr="00296534" w:rsidRDefault="00713522" w:rsidP="00643CC9">
                            <w:pPr>
                              <w:rPr>
                                <w:rFonts w:asciiTheme="majorBidi" w:hAnsiTheme="majorBidi" w:cstheme="majorBidi"/>
                                <w:sz w:val="20"/>
                                <w:szCs w:val="20"/>
                              </w:rPr>
                            </w:pPr>
                            <w:r>
                              <w:rPr>
                                <w:rFonts w:asciiTheme="majorBidi" w:hAnsiTheme="majorBidi" w:cstheme="majorBidi"/>
                                <w:sz w:val="20"/>
                                <w:szCs w:val="20"/>
                              </w:rPr>
                              <w:t>I</w:t>
                            </w:r>
                            <w:r w:rsidRPr="00296534">
                              <w:rPr>
                                <w:rFonts w:asciiTheme="majorBidi" w:hAnsiTheme="majorBidi" w:cstheme="majorBidi"/>
                                <w:sz w:val="20"/>
                                <w:szCs w:val="20"/>
                              </w:rPr>
                              <w:t>nflow (maf</w:t>
                            </w:r>
                            <w:r>
                              <w:rPr>
                                <w:rFonts w:asciiTheme="majorBidi" w:hAnsiTheme="majorBidi" w:cstheme="majorBidi"/>
                                <w:sz w:val="20"/>
                                <w:szCs w:val="20"/>
                              </w:rPr>
                              <w:t xml:space="preserve"> each </w:t>
                            </w:r>
                            <w:r w:rsidRPr="00296534">
                              <w:rPr>
                                <w:rFonts w:asciiTheme="majorBidi" w:hAnsiTheme="majorBidi" w:cstheme="majorBidi"/>
                                <w:sz w:val="20"/>
                                <w:szCs w:val="20"/>
                              </w:rPr>
                              <w:t>year)</w:t>
                            </w:r>
                          </w:p>
                        </w:tc>
                        <w:tc>
                          <w:tcPr>
                            <w:tcW w:w="990" w:type="dxa"/>
                          </w:tcPr>
                          <w:p w14:paraId="44BFD0D9" w14:textId="77777777" w:rsidR="00713522" w:rsidRPr="00296534" w:rsidRDefault="00713522" w:rsidP="00296534">
                            <w:pPr>
                              <w:jc w:val="center"/>
                              <w:rPr>
                                <w:rFonts w:asciiTheme="majorBidi" w:hAnsiTheme="majorBidi" w:cstheme="majorBidi"/>
                                <w:sz w:val="20"/>
                                <w:szCs w:val="20"/>
                              </w:rPr>
                            </w:pPr>
                            <w:r w:rsidRPr="00296534">
                              <w:rPr>
                                <w:rFonts w:asciiTheme="majorBidi" w:hAnsiTheme="majorBidi" w:cstheme="majorBidi"/>
                                <w:sz w:val="20"/>
                                <w:szCs w:val="20"/>
                              </w:rPr>
                              <w:t>7</w:t>
                            </w:r>
                            <w:r>
                              <w:rPr>
                                <w:rFonts w:asciiTheme="majorBidi" w:hAnsiTheme="majorBidi" w:cstheme="majorBidi"/>
                                <w:sz w:val="20"/>
                                <w:szCs w:val="20"/>
                              </w:rPr>
                              <w:t xml:space="preserve"> </w:t>
                            </w:r>
                            <w:r w:rsidRPr="00296534">
                              <w:rPr>
                                <w:rFonts w:asciiTheme="majorBidi" w:hAnsiTheme="majorBidi" w:cstheme="majorBidi"/>
                                <w:sz w:val="20"/>
                                <w:szCs w:val="20"/>
                              </w:rPr>
                              <w:t>– 14</w:t>
                            </w:r>
                          </w:p>
                        </w:tc>
                        <w:tc>
                          <w:tcPr>
                            <w:tcW w:w="2520" w:type="dxa"/>
                          </w:tcPr>
                          <w:p w14:paraId="0DBBE9BB" w14:textId="77777777" w:rsidR="00713522" w:rsidRPr="00296534" w:rsidRDefault="00713522" w:rsidP="00643CC9">
                            <w:pPr>
                              <w:rPr>
                                <w:rFonts w:asciiTheme="majorBidi" w:hAnsiTheme="majorBidi" w:cstheme="majorBidi"/>
                                <w:sz w:val="20"/>
                                <w:szCs w:val="20"/>
                              </w:rPr>
                            </w:pPr>
                            <w:r w:rsidRPr="00296534">
                              <w:rPr>
                                <w:rFonts w:asciiTheme="majorBidi" w:hAnsiTheme="majorBidi" w:cstheme="majorBidi"/>
                                <w:sz w:val="20"/>
                                <w:szCs w:val="20"/>
                              </w:rPr>
                              <w:t>Scenarios of steady inflow</w:t>
                            </w:r>
                          </w:p>
                        </w:tc>
                      </w:tr>
                      <w:tr w:rsidR="00713522" w14:paraId="406F644E" w14:textId="77777777" w:rsidTr="00296534">
                        <w:tc>
                          <w:tcPr>
                            <w:tcW w:w="2335" w:type="dxa"/>
                          </w:tcPr>
                          <w:p w14:paraId="5DC4A123" w14:textId="77777777" w:rsidR="00713522" w:rsidRPr="00296534" w:rsidRDefault="00713522" w:rsidP="00643CC9">
                            <w:pPr>
                              <w:rPr>
                                <w:rFonts w:asciiTheme="majorBidi" w:hAnsiTheme="majorBidi" w:cstheme="majorBidi"/>
                                <w:sz w:val="20"/>
                                <w:szCs w:val="20"/>
                              </w:rPr>
                            </w:pPr>
                            <w:r w:rsidRPr="00296534">
                              <w:rPr>
                                <w:rFonts w:asciiTheme="majorBidi" w:hAnsiTheme="majorBidi" w:cstheme="majorBidi"/>
                                <w:sz w:val="20"/>
                                <w:szCs w:val="20"/>
                              </w:rPr>
                              <w:t>Evaporate rate (feet/year)</w:t>
                            </w:r>
                          </w:p>
                        </w:tc>
                        <w:tc>
                          <w:tcPr>
                            <w:tcW w:w="990" w:type="dxa"/>
                          </w:tcPr>
                          <w:p w14:paraId="5B6697A7" w14:textId="77777777" w:rsidR="00713522" w:rsidRPr="00296534" w:rsidRDefault="00713522" w:rsidP="00296534">
                            <w:pPr>
                              <w:jc w:val="center"/>
                              <w:rPr>
                                <w:rFonts w:asciiTheme="majorBidi" w:hAnsiTheme="majorBidi" w:cstheme="majorBidi"/>
                                <w:sz w:val="20"/>
                                <w:szCs w:val="20"/>
                              </w:rPr>
                            </w:pPr>
                            <w:r>
                              <w:rPr>
                                <w:rFonts w:asciiTheme="majorBidi" w:hAnsiTheme="majorBidi" w:cstheme="majorBidi"/>
                                <w:sz w:val="20"/>
                                <w:szCs w:val="20"/>
                              </w:rPr>
                              <w:t>6.2</w:t>
                            </w:r>
                          </w:p>
                        </w:tc>
                        <w:tc>
                          <w:tcPr>
                            <w:tcW w:w="2520" w:type="dxa"/>
                          </w:tcPr>
                          <w:p w14:paraId="09D4B6A4" w14:textId="0F90F424" w:rsidR="00713522" w:rsidRPr="00296534" w:rsidRDefault="00713522" w:rsidP="00643CC9">
                            <w:pPr>
                              <w:rPr>
                                <w:rFonts w:asciiTheme="majorBidi" w:hAnsiTheme="majorBidi" w:cstheme="majorBidi"/>
                                <w:sz w:val="20"/>
                                <w:szCs w:val="20"/>
                              </w:rPr>
                            </w:pPr>
                            <w:r w:rsidRPr="00296534">
                              <w:rPr>
                                <w:rFonts w:asciiTheme="majorBidi" w:hAnsiTheme="majorBidi" w:cstheme="majorBidi"/>
                                <w:sz w:val="20"/>
                                <w:szCs w:val="20"/>
                              </w:rPr>
                              <w:t>5.7 – 6.8</w:t>
                            </w:r>
                            <w:r>
                              <w:rPr>
                                <w:rFonts w:asciiTheme="majorBidi" w:hAnsiTheme="majorBidi" w:cstheme="majorBidi"/>
                                <w:sz w:val="20"/>
                                <w:szCs w:val="20"/>
                              </w:rPr>
                              <w:t xml:space="preserve"> by </w:t>
                            </w:r>
                            <w:r>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 AuthorYear="1"&gt;&lt;Author&gt;Moreo&lt;/Author&gt;&lt;Year&gt;2015&lt;/Year&gt;&lt;RecNum&gt;2522&lt;/RecNum&gt;&lt;DisplayText&gt;Moreo (2015)&lt;/DisplayText&gt;&lt;record&gt;&lt;rec-number&gt;2522&lt;/rec-number&gt;&lt;foreign-keys&gt;&lt;key app="EN" db-id="xxt5ta9pd995dwesap0pdzzp2weaz0w9werf" timestamp="1554142106"&gt;2522&lt;/key&gt;&lt;/foreign-keys&gt;&lt;ref-type name="Report"&gt;27&lt;/ref-type&gt;&lt;contributors&gt;&lt;authors&gt;&lt;author&gt;Moreo, M.T.&lt;/author&gt;&lt;/authors&gt;&lt;/contributors&gt;&lt;titles&gt;&lt;title&gt;Evaporation data from Lake Mead and Lake Mohave, Nevada and Arizona, March 2010 through April 2015&lt;/title&gt;&lt;/titles&gt;&lt;keywords&gt;&lt;keyword&gt;Lake Mead&lt;/keyword&gt;&lt;/keywords&gt;&lt;dates&gt;&lt;year&gt;2015&lt;/year&gt;&lt;/dates&gt;&lt;publisher&gt;U.S. Geological Survey Data Release&lt;/publisher&gt;&lt;urls&gt;&lt;related-urls&gt;&lt;url&gt;http://dx.doi.org/10.5066/F79C6VG3&lt;/url&gt;&lt;/related-urls&gt;&lt;/urls&gt;&lt;/record&gt;&lt;/Cite&gt;&lt;/EndNote&gt;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Moreo (2015)</w:t>
                            </w:r>
                            <w:r>
                              <w:rPr>
                                <w:rFonts w:asciiTheme="majorBidi" w:hAnsiTheme="majorBidi" w:cstheme="majorBidi"/>
                                <w:sz w:val="20"/>
                                <w:szCs w:val="20"/>
                              </w:rPr>
                              <w:fldChar w:fldCharType="end"/>
                            </w:r>
                          </w:p>
                        </w:tc>
                      </w:tr>
                      <w:tr w:rsidR="00713522" w14:paraId="43660770" w14:textId="77777777" w:rsidTr="00296534">
                        <w:tc>
                          <w:tcPr>
                            <w:tcW w:w="2335" w:type="dxa"/>
                          </w:tcPr>
                          <w:p w14:paraId="0C67DD0E" w14:textId="77777777" w:rsidR="00713522" w:rsidRPr="00296534" w:rsidRDefault="00713522" w:rsidP="00643CC9">
                            <w:pPr>
                              <w:rPr>
                                <w:rFonts w:asciiTheme="majorBidi" w:hAnsiTheme="majorBidi" w:cstheme="majorBidi"/>
                                <w:sz w:val="20"/>
                                <w:szCs w:val="20"/>
                              </w:rPr>
                            </w:pPr>
                            <w:r w:rsidRPr="00296534">
                              <w:rPr>
                                <w:rFonts w:asciiTheme="majorBidi" w:hAnsiTheme="majorBidi" w:cstheme="majorBidi"/>
                                <w:sz w:val="20"/>
                                <w:szCs w:val="20"/>
                              </w:rPr>
                              <w:t>Precipitation (feet/year)</w:t>
                            </w:r>
                          </w:p>
                        </w:tc>
                        <w:tc>
                          <w:tcPr>
                            <w:tcW w:w="990" w:type="dxa"/>
                          </w:tcPr>
                          <w:p w14:paraId="079817F7" w14:textId="77777777" w:rsidR="00713522" w:rsidRPr="00296534" w:rsidRDefault="00713522" w:rsidP="00296534">
                            <w:pPr>
                              <w:jc w:val="center"/>
                              <w:rPr>
                                <w:rFonts w:asciiTheme="majorBidi" w:hAnsiTheme="majorBidi" w:cstheme="majorBidi"/>
                                <w:sz w:val="20"/>
                                <w:szCs w:val="20"/>
                              </w:rPr>
                            </w:pPr>
                            <w:r>
                              <w:rPr>
                                <w:rFonts w:asciiTheme="majorBidi" w:hAnsiTheme="majorBidi" w:cstheme="majorBidi"/>
                                <w:sz w:val="20"/>
                                <w:szCs w:val="20"/>
                              </w:rPr>
                              <w:t>Ignore</w:t>
                            </w:r>
                          </w:p>
                        </w:tc>
                        <w:tc>
                          <w:tcPr>
                            <w:tcW w:w="2520" w:type="dxa"/>
                          </w:tcPr>
                          <w:p w14:paraId="70DC02D8" w14:textId="5BB36D5D" w:rsidR="00713522" w:rsidRPr="00296534" w:rsidRDefault="00713522" w:rsidP="00643CC9">
                            <w:pPr>
                              <w:rPr>
                                <w:rFonts w:asciiTheme="majorBidi" w:hAnsiTheme="majorBidi" w:cstheme="majorBidi"/>
                                <w:sz w:val="20"/>
                                <w:szCs w:val="20"/>
                              </w:rPr>
                            </w:pPr>
                            <w:r>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 AuthorYear="1"&gt;&lt;Author&gt;Wang&lt;/Author&gt;&lt;Year&gt;2020&lt;/Year&gt;&lt;RecNum&gt;2782&lt;/RecNum&gt;&lt;DisplayText&gt;Wang and Schmidt (2020)&lt;/DisplayText&gt;&lt;record&gt;&lt;rec-number&gt;2782&lt;/rec-number&gt;&lt;foreign-keys&gt;&lt;key app="EN" db-id="xxt5ta9pd995dwesap0pdzzp2weaz0w9werf" timestamp="1620768668"&gt;2782&lt;/key&gt;&lt;/foreign-keys&gt;&lt;ref-type name="Report"&gt;27&lt;/ref-type&gt;&lt;contributors&gt;&lt;authors&gt;&lt;author&gt;Jian Wang&lt;/author&gt;&lt;author&gt;John C. Schmidt&lt;/author&gt;&lt;/authors&gt;&lt;/contributors&gt;&lt;titles&gt;&lt;title&gt;Stream flow and Losses of the Colorado River in the Southern Colorado Plateau&lt;/title&gt;&lt;/titles&gt;&lt;pages&gt;30&lt;/pages&gt;&lt;number&gt;White Paper #5&lt;/number&gt;&lt;dates&gt;&lt;year&gt;2020&lt;/year&gt;&lt;pub-dates&gt;&lt;date&gt;Febuary 10&lt;/date&gt;&lt;/pub-dates&gt;&lt;/dates&gt;&lt;pub-location&gt;Logan, Utah&lt;/pub-location&gt;&lt;publisher&gt;Center for Colorado River Studies, Utah State University&lt;/publisher&gt;&lt;urls&gt;&lt;related-urls&gt;&lt;url&gt;https://qcnr.usu.edu/coloradoriver/files/WhitePaper5.pdf&lt;/url&gt;&lt;/related-urls&gt;&lt;/urls&gt;&lt;/record&gt;&lt;/Cite&gt;&lt;/EndNote&gt;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Wang and Schmidt (2020)</w:t>
                            </w:r>
                            <w:r>
                              <w:rPr>
                                <w:rFonts w:asciiTheme="majorBidi" w:hAnsiTheme="majorBidi" w:cstheme="majorBidi"/>
                                <w:sz w:val="20"/>
                                <w:szCs w:val="20"/>
                              </w:rPr>
                              <w:fldChar w:fldCharType="end"/>
                            </w:r>
                          </w:p>
                        </w:tc>
                      </w:tr>
                      <w:tr w:rsidR="00713522" w14:paraId="54E67874" w14:textId="77777777" w:rsidTr="00296534">
                        <w:tc>
                          <w:tcPr>
                            <w:tcW w:w="2335" w:type="dxa"/>
                          </w:tcPr>
                          <w:p w14:paraId="3C382DFA" w14:textId="77777777" w:rsidR="00713522" w:rsidRPr="00296534" w:rsidRDefault="00713522" w:rsidP="00643CC9">
                            <w:pPr>
                              <w:rPr>
                                <w:rFonts w:asciiTheme="majorBidi" w:hAnsiTheme="majorBidi" w:cstheme="majorBidi"/>
                                <w:sz w:val="20"/>
                                <w:szCs w:val="20"/>
                              </w:rPr>
                            </w:pPr>
                            <w:r w:rsidRPr="00296534">
                              <w:rPr>
                                <w:rFonts w:asciiTheme="majorBidi" w:hAnsiTheme="majorBidi" w:cstheme="majorBidi"/>
                                <w:sz w:val="20"/>
                                <w:szCs w:val="20"/>
                              </w:rPr>
                              <w:t>Area-Storage relationship</w:t>
                            </w:r>
                          </w:p>
                        </w:tc>
                        <w:tc>
                          <w:tcPr>
                            <w:tcW w:w="990" w:type="dxa"/>
                          </w:tcPr>
                          <w:p w14:paraId="5248A4F0" w14:textId="77777777" w:rsidR="00713522" w:rsidRPr="00296534" w:rsidRDefault="00713522" w:rsidP="00296534">
                            <w:pPr>
                              <w:jc w:val="center"/>
                              <w:rPr>
                                <w:rFonts w:asciiTheme="majorBidi" w:hAnsiTheme="majorBidi" w:cstheme="majorBidi"/>
                                <w:sz w:val="20"/>
                                <w:szCs w:val="20"/>
                              </w:rPr>
                            </w:pPr>
                            <w:r>
                              <w:rPr>
                                <w:rFonts w:asciiTheme="majorBidi" w:hAnsiTheme="majorBidi" w:cstheme="majorBidi"/>
                                <w:sz w:val="20"/>
                                <w:szCs w:val="20"/>
                              </w:rPr>
                              <w:t>Varies</w:t>
                            </w:r>
                          </w:p>
                        </w:tc>
                        <w:tc>
                          <w:tcPr>
                            <w:tcW w:w="2520" w:type="dxa"/>
                          </w:tcPr>
                          <w:p w14:paraId="47EC7237" w14:textId="398981C9" w:rsidR="00713522" w:rsidRPr="00296534" w:rsidRDefault="00713522" w:rsidP="00643CC9">
                            <w:pPr>
                              <w:rPr>
                                <w:rFonts w:asciiTheme="majorBidi" w:hAnsiTheme="majorBidi" w:cstheme="majorBidi"/>
                                <w:sz w:val="20"/>
                                <w:szCs w:val="20"/>
                              </w:rPr>
                            </w:pPr>
                            <w:r w:rsidRPr="00296534">
                              <w:rPr>
                                <w:rFonts w:asciiTheme="majorBidi" w:hAnsiTheme="majorBidi" w:cstheme="majorBidi"/>
                                <w:sz w:val="20"/>
                                <w:szCs w:val="20"/>
                              </w:rPr>
                              <w:t xml:space="preserve">CRSS </w:t>
                            </w:r>
                            <w:r>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&lt;EndNote&gt;&lt;Cite&gt;&lt;Author&gt;Wheeler&lt;/Author&gt;&lt;Year&gt;2019&lt;/Year&gt;&lt;RecNum&gt;2493&lt;/RecNum&gt;&lt;DisplayText&gt;(Wheeler et al., 2019)&lt;/DisplayText&gt;&lt;record&gt;&lt;rec-number&gt;2493&lt;/rec-number&gt;&lt;foreign-keys&gt;&lt;key app="EN" db-id="xxt5ta9pd995dwesap0pdzzp2weaz0w9werf" timestamp="1552627894"&gt;2493&lt;/key&gt;&lt;/foreign-keys&gt;&lt;ref-type name="Report"&gt;27&lt;/ref-type&gt;&lt;contributors&gt;&lt;authors&gt;&lt;author&gt;Kevin G. Wheeler&lt;/author&gt;&lt;author&gt;John C. Schmidt&lt;/author&gt;&lt;author&gt;David E. Rosenberg&lt;/author&gt;&lt;/authors&gt;&lt;/contributors&gt;&lt;titles&gt;&lt;title&gt;Water Resource Modelling of the Colorado River – Present and Future Strategies&lt;/title&gt;&lt;/titles&gt;&lt;pages&gt;47&lt;/pages&gt;&lt;number&gt;White Paper #2&lt;/number&gt;&lt;dates&gt;&lt;year&gt;2019&lt;/year&gt;&lt;pub-dates&gt;&lt;date&gt;August 15&lt;/date&gt;&lt;/pub-dates&gt;&lt;/dates&gt;&lt;pub-location&gt;Logan, Utah&lt;/pub-location&gt;&lt;publisher&gt;Center for Colorado River Studies, Utah State University&lt;/publisher&gt;&lt;urls&gt;&lt;related-urls&gt;&lt;url&gt;https://qcnr.usu.edu/coloradoriver/files/WhitePaper2.pdf&lt;/url&gt;&lt;/related-urls&gt;&lt;/urls&gt;&lt;/record&gt;&lt;/Cite&gt;&lt;/EndNote&gt;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(Wheeler et al., 2019)</w:t>
                            </w:r>
                            <w:r>
                              <w:rPr>
                                <w:rFonts w:asciiTheme="majorBidi" w:hAnsiTheme="majorBidi" w:cstheme="majorBidi"/>
                                <w:sz w:val="20"/>
                                <w:szCs w:val="20"/>
                              </w:rPr>
                              <w:fldChar w:fldCharType="end"/>
                            </w:r>
                          </w:p>
                        </w:tc>
                      </w:tr>
                      <w:tr w:rsidR="00713522" w14:paraId="4576A005" w14:textId="77777777" w:rsidTr="00296534">
                        <w:tc>
                          <w:tcPr>
                            <w:tcW w:w="2335" w:type="dxa"/>
                          </w:tcPr>
                          <w:p w14:paraId="28A7D721" w14:textId="09964355" w:rsidR="00713522" w:rsidRPr="00296534" w:rsidRDefault="00713522" w:rsidP="00643CC9">
                            <w:pPr>
                              <w:rPr>
                                <w:rFonts w:asciiTheme="majorBidi" w:hAnsiTheme="majorBidi" w:cstheme="majorBidi"/>
                                <w:sz w:val="20"/>
                                <w:szCs w:val="20"/>
                              </w:rPr>
                            </w:pPr>
                            <w:r>
                              <w:rPr>
                                <w:rFonts w:asciiTheme="majorBidi" w:hAnsiTheme="majorBidi" w:cstheme="majorBidi"/>
                                <w:sz w:val="20"/>
                                <w:szCs w:val="20"/>
                              </w:rPr>
                              <w:t>Non-drought r</w:t>
                            </w:r>
                            <w:r w:rsidRPr="00296534">
                              <w:rPr>
                                <w:rFonts w:asciiTheme="majorBidi" w:hAnsiTheme="majorBidi" w:cstheme="majorBidi"/>
                                <w:sz w:val="20"/>
                                <w:szCs w:val="20"/>
                              </w:rPr>
                              <w:t>elease</w:t>
                            </w:r>
                            <w:r>
                              <w:rPr>
                                <w:rFonts w:asciiTheme="majorBidi" w:hAnsiTheme="majorBidi" w:cstheme="majorBidi"/>
                                <w:sz w:val="20"/>
                                <w:szCs w:val="20"/>
                              </w:rPr>
                              <w:t xml:space="preserve"> target</w:t>
                            </w:r>
                            <w:r w:rsidRPr="00296534">
                              <w:rPr>
                                <w:rFonts w:asciiTheme="majorBidi" w:hAnsiTheme="majorBidi" w:cstheme="majorBidi"/>
                                <w:sz w:val="20"/>
                                <w:szCs w:val="20"/>
                              </w:rPr>
                              <w:t xml:space="preserve"> (maf/year)</w:t>
                            </w:r>
                          </w:p>
                        </w:tc>
                        <w:tc>
                          <w:tcPr>
                            <w:tcW w:w="990" w:type="dxa"/>
                          </w:tcPr>
                          <w:p w14:paraId="49F4D06C" w14:textId="77777777" w:rsidR="00713522" w:rsidRPr="00296534" w:rsidRDefault="00713522" w:rsidP="00296534">
                            <w:pPr>
                              <w:jc w:val="center"/>
                              <w:rPr>
                                <w:rFonts w:asciiTheme="majorBidi" w:hAnsiTheme="majorBidi" w:cstheme="majorBidi"/>
                                <w:sz w:val="20"/>
                                <w:szCs w:val="20"/>
                              </w:rPr>
                            </w:pPr>
                            <w:r w:rsidRPr="00296534">
                              <w:rPr>
                                <w:rFonts w:asciiTheme="majorBidi" w:hAnsiTheme="majorBidi" w:cstheme="majorBidi"/>
                                <w:sz w:val="20"/>
                                <w:szCs w:val="20"/>
                              </w:rPr>
                              <w:t>9.6</w:t>
                            </w:r>
                          </w:p>
                        </w:tc>
                        <w:tc>
                          <w:tcPr>
                            <w:tcW w:w="2520" w:type="dxa"/>
                          </w:tcPr>
                          <w:p w14:paraId="4FECAB5B" w14:textId="77777777" w:rsidR="00713522" w:rsidRPr="00296534" w:rsidRDefault="00713522" w:rsidP="00643CC9">
                            <w:pPr>
                              <w:rPr>
                                <w:rFonts w:asciiTheme="majorBidi" w:hAnsiTheme="majorBidi" w:cstheme="majorBidi"/>
                                <w:sz w:val="20"/>
                                <w:szCs w:val="20"/>
                              </w:rPr>
                            </w:pPr>
                            <w:r w:rsidRPr="00296534">
                              <w:rPr>
                                <w:rFonts w:asciiTheme="majorBidi" w:hAnsiTheme="majorBidi" w:cstheme="majorBidi"/>
                                <w:sz w:val="20"/>
                                <w:szCs w:val="20"/>
                              </w:rPr>
                              <w:t>Lower Basin + Mexico + Parker/Havasu evaporation and evapotranspiration</w:t>
                            </w:r>
                          </w:p>
                        </w:tc>
                      </w:tr>
                      <w:tr w:rsidR="00713522" w14:paraId="7B3164D6" w14:textId="77777777" w:rsidTr="00296534">
                        <w:tc>
                          <w:tcPr>
                            <w:tcW w:w="2335" w:type="dxa"/>
                          </w:tcPr>
                          <w:p w14:paraId="72E5B11C" w14:textId="2A8F59F4" w:rsidR="00713522" w:rsidRPr="00296534" w:rsidRDefault="00713522" w:rsidP="00643CC9">
                            <w:pPr>
                              <w:rPr>
                                <w:rFonts w:asciiTheme="majorBidi" w:hAnsiTheme="majorBidi" w:cstheme="majorBidi"/>
                                <w:sz w:val="20"/>
                                <w:szCs w:val="20"/>
                              </w:rPr>
                            </w:pPr>
                            <w:r>
                              <w:rPr>
                                <w:rFonts w:asciiTheme="majorBidi" w:hAnsiTheme="majorBidi" w:cstheme="majorBidi"/>
                                <w:sz w:val="20"/>
                                <w:szCs w:val="20"/>
                              </w:rPr>
                              <w:t>Release operations</w:t>
                            </w:r>
                          </w:p>
                        </w:tc>
                        <w:tc>
                          <w:tcPr>
                            <w:tcW w:w="990" w:type="dxa"/>
                          </w:tcPr>
                          <w:p w14:paraId="70C88272" w14:textId="77777777" w:rsidR="00713522" w:rsidRPr="00296534" w:rsidRDefault="00713522" w:rsidP="00296534">
                            <w:pPr>
                              <w:jc w:val="center"/>
                              <w:rPr>
                                <w:rFonts w:asciiTheme="majorBidi" w:hAnsiTheme="majorBidi" w:cstheme="majorBidi"/>
                                <w:sz w:val="20"/>
                                <w:szCs w:val="20"/>
                              </w:rPr>
                            </w:pPr>
                            <w:r>
                              <w:rPr>
                                <w:rFonts w:asciiTheme="majorBidi" w:hAnsiTheme="majorBidi" w:cstheme="majorBidi"/>
                                <w:sz w:val="20"/>
                                <w:szCs w:val="20"/>
                              </w:rPr>
                              <w:t>Varies</w:t>
                            </w:r>
                          </w:p>
                        </w:tc>
                        <w:tc>
                          <w:tcPr>
                            <w:tcW w:w="2520" w:type="dxa"/>
                          </w:tcPr>
                          <w:p w14:paraId="5741323E" w14:textId="6F4AF75A" w:rsidR="00713522" w:rsidRPr="00296534" w:rsidRDefault="00713522" w:rsidP="00643CC9">
                            <w:pPr>
                              <w:rPr>
                                <w:rFonts w:asciiTheme="majorBidi" w:hAnsiTheme="majorBidi" w:cstheme="majorBidi"/>
                                <w:sz w:val="20"/>
                                <w:szCs w:val="20"/>
                              </w:rPr>
                            </w:pPr>
                            <w:r>
                              <w:rPr>
                                <w:rFonts w:asciiTheme="majorBidi" w:hAnsiTheme="majorBidi" w:cstheme="majorBidi"/>
                                <w:sz w:val="20"/>
                                <w:szCs w:val="20"/>
                              </w:rPr>
                              <w:t>Non-drought release target minus mandatory</w:t>
                            </w:r>
                            <w:r w:rsidRPr="00296534">
                              <w:rPr>
                                <w:rFonts w:asciiTheme="majorBidi" w:hAnsiTheme="majorBidi" w:cstheme="majorBidi"/>
                                <w:sz w:val="20"/>
                                <w:szCs w:val="20"/>
                              </w:rPr>
                              <w:t xml:space="preserve"> </w:t>
                            </w:r>
                            <w:r>
                              <w:rPr>
                                <w:rFonts w:asciiTheme="majorBidi" w:hAnsiTheme="majorBidi" w:cstheme="majorBidi"/>
                                <w:sz w:val="20"/>
                                <w:szCs w:val="20"/>
                              </w:rPr>
                              <w:t>conservation target minus additional conservation.</w:t>
                            </w:r>
                          </w:p>
                        </w:tc>
                      </w:tr>
                    </w:tbl>
                    <w:p w14:paraId="30F670A9" w14:textId="77777777" w:rsidR="00713522" w:rsidRDefault="00713522" w:rsidP="000C71DC"/>
                  </w:txbxContent>
                </v:textbox>
                <w10:wrap type="square"/>
              </v:shape>
            </w:pict>
          </mc:Fallback>
        </mc:AlternateContent>
      </w:r>
      <w:r w:rsidR="00A315FC" w:rsidRPr="00A315FC">
        <w:t>Numerical Simulations</w:t>
      </w:r>
    </w:p>
    <w:p w14:paraId="73C6A331" w14:textId="12998274" w:rsidR="00325C1A" w:rsidRDefault="001223DF" w:rsidP="002E71EF">
      <w:pPr>
        <w:rPr>
          <w:rFonts w:asciiTheme="majorBidi" w:hAnsiTheme="majorBidi" w:cstheme="majorBidi"/>
          <w:sz w:val="24"/>
          <w:szCs w:val="24"/>
        </w:rPr>
      </w:pPr>
      <w:r>
        <w:rPr>
          <w:rFonts w:asciiTheme="majorBidi" w:hAnsiTheme="majorBidi" w:cstheme="majorBidi"/>
          <w:sz w:val="24"/>
          <w:szCs w:val="24"/>
        </w:rPr>
        <w:t>The purpose of the n</w:t>
      </w:r>
      <w:r w:rsidR="002E71EF">
        <w:rPr>
          <w:rFonts w:asciiTheme="majorBidi" w:hAnsiTheme="majorBidi" w:cstheme="majorBidi"/>
          <w:sz w:val="24"/>
          <w:szCs w:val="24"/>
        </w:rPr>
        <w:t xml:space="preserve">umerical </w:t>
      </w:r>
      <w:r w:rsidR="00A315FC">
        <w:rPr>
          <w:rFonts w:asciiTheme="majorBidi" w:hAnsiTheme="majorBidi" w:cstheme="majorBidi"/>
          <w:sz w:val="24"/>
          <w:szCs w:val="24"/>
        </w:rPr>
        <w:t>simulat</w:t>
      </w:r>
      <w:r w:rsidR="002E71EF">
        <w:rPr>
          <w:rFonts w:asciiTheme="majorBidi" w:hAnsiTheme="majorBidi" w:cstheme="majorBidi"/>
          <w:sz w:val="24"/>
          <w:szCs w:val="24"/>
        </w:rPr>
        <w:t xml:space="preserve">ions </w:t>
      </w:r>
      <w:r>
        <w:rPr>
          <w:rFonts w:asciiTheme="majorBidi" w:hAnsiTheme="majorBidi" w:cstheme="majorBidi"/>
          <w:sz w:val="24"/>
          <w:szCs w:val="24"/>
        </w:rPr>
        <w:t>is to show</w:t>
      </w:r>
      <w:r w:rsidR="00A315FC">
        <w:rPr>
          <w:rFonts w:asciiTheme="majorBidi" w:hAnsiTheme="majorBidi" w:cstheme="majorBidi"/>
          <w:sz w:val="24"/>
          <w:szCs w:val="24"/>
        </w:rPr>
        <w:t xml:space="preserve"> Lake Mead’s </w:t>
      </w:r>
      <w:r w:rsidR="002E71EF">
        <w:rPr>
          <w:rFonts w:asciiTheme="majorBidi" w:hAnsiTheme="majorBidi" w:cstheme="majorBidi"/>
          <w:sz w:val="24"/>
          <w:szCs w:val="24"/>
        </w:rPr>
        <w:t>drawdown</w:t>
      </w:r>
      <w:r w:rsidR="00FD6165">
        <w:rPr>
          <w:rFonts w:asciiTheme="majorBidi" w:hAnsiTheme="majorBidi" w:cstheme="majorBidi"/>
          <w:sz w:val="24"/>
          <w:szCs w:val="24"/>
        </w:rPr>
        <w:t xml:space="preserve">, stabilization, and recovery </w:t>
      </w:r>
      <w:r w:rsidR="00ED3391">
        <w:rPr>
          <w:rFonts w:asciiTheme="majorBidi" w:hAnsiTheme="majorBidi" w:cstheme="majorBidi"/>
          <w:sz w:val="24"/>
          <w:szCs w:val="24"/>
        </w:rPr>
        <w:t xml:space="preserve">to 1,090 feet </w:t>
      </w:r>
      <w:r>
        <w:rPr>
          <w:rFonts w:asciiTheme="majorBidi" w:hAnsiTheme="majorBidi" w:cstheme="majorBidi"/>
          <w:sz w:val="24"/>
          <w:szCs w:val="24"/>
        </w:rPr>
        <w:t xml:space="preserve">under different reservoir inflow and </w:t>
      </w:r>
      <w:r w:rsidR="00F37A5D">
        <w:rPr>
          <w:rFonts w:asciiTheme="majorBidi" w:hAnsiTheme="majorBidi" w:cstheme="majorBidi"/>
          <w:sz w:val="24"/>
          <w:szCs w:val="24"/>
        </w:rPr>
        <w:t>conservation</w:t>
      </w:r>
      <w:r w:rsidR="00ED3391">
        <w:rPr>
          <w:rFonts w:asciiTheme="majorBidi" w:hAnsiTheme="majorBidi" w:cstheme="majorBidi"/>
          <w:sz w:val="24"/>
          <w:szCs w:val="24"/>
        </w:rPr>
        <w:t xml:space="preserve"> scenarios</w:t>
      </w:r>
      <w:r>
        <w:rPr>
          <w:rFonts w:asciiTheme="majorBidi" w:hAnsiTheme="majorBidi" w:cstheme="majorBidi"/>
          <w:sz w:val="24"/>
          <w:szCs w:val="24"/>
        </w:rPr>
        <w:t>. The simulations use an</w:t>
      </w:r>
      <w:r w:rsidR="00FD6165">
        <w:rPr>
          <w:rFonts w:asciiTheme="majorBidi" w:hAnsiTheme="majorBidi" w:cstheme="majorBidi"/>
          <w:sz w:val="24"/>
          <w:szCs w:val="24"/>
        </w:rPr>
        <w:t xml:space="preserve"> annual reservoir mass balance</w:t>
      </w:r>
      <w:r>
        <w:rPr>
          <w:rFonts w:asciiTheme="majorBidi" w:hAnsiTheme="majorBidi" w:cstheme="majorBidi"/>
          <w:sz w:val="24"/>
          <w:szCs w:val="24"/>
        </w:rPr>
        <w:t xml:space="preserve"> with seven assumptions</w:t>
      </w:r>
      <w:r w:rsidR="00FD6165">
        <w:rPr>
          <w:rFonts w:asciiTheme="majorBidi" w:hAnsiTheme="majorBidi" w:cstheme="majorBidi"/>
          <w:sz w:val="24"/>
          <w:szCs w:val="24"/>
        </w:rPr>
        <w:t xml:space="preserve"> (Table </w:t>
      </w:r>
      <w:r w:rsidR="00975839">
        <w:rPr>
          <w:rFonts w:asciiTheme="majorBidi" w:hAnsiTheme="majorBidi" w:cstheme="majorBidi"/>
          <w:sz w:val="24"/>
          <w:szCs w:val="24"/>
        </w:rPr>
        <w:t>2</w:t>
      </w:r>
      <w:r w:rsidR="002E71EF">
        <w:rPr>
          <w:rFonts w:asciiTheme="majorBidi" w:hAnsiTheme="majorBidi" w:cstheme="majorBidi"/>
          <w:sz w:val="24"/>
          <w:szCs w:val="24"/>
        </w:rPr>
        <w:t>; Eq. 1</w:t>
      </w:r>
      <w:r w:rsidR="00FD6165">
        <w:rPr>
          <w:rFonts w:asciiTheme="majorBidi" w:hAnsiTheme="majorBidi" w:cstheme="majorBidi"/>
          <w:sz w:val="24"/>
          <w:szCs w:val="24"/>
        </w:rPr>
        <w:t>)</w:t>
      </w:r>
      <w:r w:rsidR="00A315FC">
        <w:rPr>
          <w:rFonts w:asciiTheme="majorBidi" w:hAnsiTheme="majorBidi" w:cstheme="majorBidi"/>
          <w:sz w:val="24"/>
          <w:szCs w:val="24"/>
        </w:rPr>
        <w:t>.</w:t>
      </w:r>
      <w:r w:rsidR="002E71EF">
        <w:rPr>
          <w:rFonts w:asciiTheme="majorBidi" w:hAnsiTheme="majorBidi" w:cstheme="majorBidi"/>
          <w:sz w:val="24"/>
          <w:szCs w:val="24"/>
        </w:rPr>
        <w:t xml:space="preserve"> The mass balance</w:t>
      </w:r>
      <w:r w:rsidR="00145678">
        <w:rPr>
          <w:rFonts w:asciiTheme="majorBidi" w:hAnsiTheme="majorBidi" w:cstheme="majorBidi"/>
          <w:sz w:val="24"/>
          <w:szCs w:val="24"/>
        </w:rPr>
        <w:t xml:space="preserve"> </w:t>
      </w:r>
      <w:r w:rsidR="00325C1A">
        <w:rPr>
          <w:rFonts w:asciiTheme="majorBidi" w:hAnsiTheme="majorBidi" w:cstheme="majorBidi"/>
          <w:sz w:val="24"/>
          <w:szCs w:val="24"/>
        </w:rPr>
        <w:t>relate</w:t>
      </w:r>
      <w:r w:rsidR="00FD6165">
        <w:rPr>
          <w:rFonts w:asciiTheme="majorBidi" w:hAnsiTheme="majorBidi" w:cstheme="majorBidi"/>
          <w:sz w:val="24"/>
          <w:szCs w:val="24"/>
        </w:rPr>
        <w:t>s the</w:t>
      </w:r>
      <w:r w:rsidR="00325C1A">
        <w:rPr>
          <w:rFonts w:asciiTheme="majorBidi" w:hAnsiTheme="majorBidi" w:cstheme="majorBidi"/>
          <w:sz w:val="24"/>
          <w:szCs w:val="24"/>
        </w:rPr>
        <w:t xml:space="preserve"> storage volume in current year </w:t>
      </w:r>
      <w:r w:rsidR="00325C1A" w:rsidRPr="00FD6165">
        <w:rPr>
          <w:rFonts w:asciiTheme="majorBidi" w:hAnsiTheme="majorBidi" w:cstheme="majorBidi"/>
          <w:i/>
          <w:iCs/>
          <w:sz w:val="24"/>
          <w:szCs w:val="24"/>
        </w:rPr>
        <w:t>t</w:t>
      </w:r>
      <w:r w:rsidR="00325C1A">
        <w:rPr>
          <w:rFonts w:asciiTheme="majorBidi" w:hAnsiTheme="majorBidi" w:cstheme="majorBidi"/>
          <w:sz w:val="24"/>
          <w:szCs w:val="24"/>
        </w:rPr>
        <w:t xml:space="preserve"> </w:t>
      </w:r>
      <w:r w:rsidR="00AD3968">
        <w:rPr>
          <w:rFonts w:asciiTheme="majorBidi" w:hAnsiTheme="majorBidi" w:cstheme="majorBidi"/>
          <w:sz w:val="24"/>
          <w:szCs w:val="24"/>
        </w:rPr>
        <w:t>[</w:t>
      </w:r>
      <w:r w:rsidR="00325C1A">
        <w:rPr>
          <w:rFonts w:asciiTheme="majorBidi" w:hAnsiTheme="majorBidi" w:cstheme="majorBidi"/>
          <w:sz w:val="24"/>
          <w:szCs w:val="24"/>
        </w:rPr>
        <w:t>storage(</w:t>
      </w:r>
      <w:r w:rsidR="00325C1A" w:rsidRPr="00FD6165">
        <w:rPr>
          <w:rFonts w:asciiTheme="majorBidi" w:hAnsiTheme="majorBidi" w:cstheme="majorBidi"/>
          <w:i/>
          <w:iCs/>
          <w:sz w:val="24"/>
          <w:szCs w:val="24"/>
        </w:rPr>
        <w:t>t</w:t>
      </w:r>
      <w:r w:rsidR="00325C1A">
        <w:rPr>
          <w:rFonts w:asciiTheme="majorBidi" w:hAnsiTheme="majorBidi" w:cstheme="majorBidi"/>
          <w:sz w:val="24"/>
          <w:szCs w:val="24"/>
        </w:rPr>
        <w:t>)</w:t>
      </w:r>
      <w:r w:rsidR="00AD3968">
        <w:rPr>
          <w:rFonts w:asciiTheme="majorBidi" w:hAnsiTheme="majorBidi" w:cstheme="majorBidi"/>
          <w:sz w:val="24"/>
          <w:szCs w:val="24"/>
        </w:rPr>
        <w:t>]</w:t>
      </w:r>
      <w:r w:rsidR="00325C1A">
        <w:rPr>
          <w:rFonts w:asciiTheme="majorBidi" w:hAnsiTheme="majorBidi" w:cstheme="majorBidi"/>
          <w:sz w:val="24"/>
          <w:szCs w:val="24"/>
        </w:rPr>
        <w:t xml:space="preserve"> to storage in the prior year </w:t>
      </w:r>
      <w:r w:rsidR="00AD3968">
        <w:rPr>
          <w:rFonts w:asciiTheme="majorBidi" w:hAnsiTheme="majorBidi" w:cstheme="majorBidi"/>
          <w:sz w:val="24"/>
          <w:szCs w:val="24"/>
        </w:rPr>
        <w:t>[</w:t>
      </w:r>
      <w:r w:rsidR="00325C1A">
        <w:rPr>
          <w:rFonts w:asciiTheme="majorBidi" w:hAnsiTheme="majorBidi" w:cstheme="majorBidi"/>
          <w:sz w:val="24"/>
          <w:szCs w:val="24"/>
        </w:rPr>
        <w:t>storage(</w:t>
      </w:r>
      <w:r w:rsidR="00325C1A" w:rsidRPr="00FD6165">
        <w:rPr>
          <w:rFonts w:asciiTheme="majorBidi" w:hAnsiTheme="majorBidi" w:cstheme="majorBidi"/>
          <w:i/>
          <w:iCs/>
          <w:sz w:val="24"/>
          <w:szCs w:val="24"/>
        </w:rPr>
        <w:t>t</w:t>
      </w:r>
      <w:r w:rsidR="000D41A5" w:rsidRPr="00FD6165">
        <w:rPr>
          <w:rFonts w:asciiTheme="majorBidi" w:hAnsiTheme="majorBidi" w:cstheme="majorBidi"/>
          <w:i/>
          <w:iCs/>
          <w:sz w:val="24"/>
          <w:szCs w:val="24"/>
        </w:rPr>
        <w:t>–</w:t>
      </w:r>
      <w:r w:rsidR="00325C1A" w:rsidRPr="00FD6165">
        <w:rPr>
          <w:rFonts w:asciiTheme="majorBidi" w:hAnsiTheme="majorBidi" w:cstheme="majorBidi"/>
          <w:i/>
          <w:iCs/>
          <w:sz w:val="24"/>
          <w:szCs w:val="24"/>
        </w:rPr>
        <w:t>1</w:t>
      </w:r>
      <w:r w:rsidR="00325C1A">
        <w:rPr>
          <w:rFonts w:asciiTheme="majorBidi" w:hAnsiTheme="majorBidi" w:cstheme="majorBidi"/>
          <w:sz w:val="24"/>
          <w:szCs w:val="24"/>
        </w:rPr>
        <w:t>)</w:t>
      </w:r>
      <w:r w:rsidR="00AD3968">
        <w:rPr>
          <w:rFonts w:asciiTheme="majorBidi" w:hAnsiTheme="majorBidi" w:cstheme="majorBidi"/>
          <w:sz w:val="24"/>
          <w:szCs w:val="24"/>
        </w:rPr>
        <w:t>]</w:t>
      </w:r>
      <w:r w:rsidR="00325C1A">
        <w:rPr>
          <w:rFonts w:asciiTheme="majorBidi" w:hAnsiTheme="majorBidi" w:cstheme="majorBidi"/>
          <w:sz w:val="24"/>
          <w:szCs w:val="24"/>
        </w:rPr>
        <w:t xml:space="preserve">, inflow, release, and evaporation (all units of </w:t>
      </w:r>
      <w:proofErr w:type="spellStart"/>
      <w:r w:rsidR="00325C1A">
        <w:rPr>
          <w:rFonts w:asciiTheme="majorBidi" w:hAnsiTheme="majorBidi" w:cstheme="majorBidi"/>
          <w:sz w:val="24"/>
          <w:szCs w:val="24"/>
        </w:rPr>
        <w:t>maf</w:t>
      </w:r>
      <w:proofErr w:type="spellEnd"/>
      <w:r w:rsidR="00325C1A">
        <w:rPr>
          <w:rFonts w:asciiTheme="majorBidi" w:hAnsiTheme="majorBidi" w:cstheme="majorBidi"/>
          <w:sz w:val="24"/>
          <w:szCs w:val="24"/>
        </w:rPr>
        <w:t>)</w:t>
      </w:r>
      <w:r w:rsidR="005E79C5">
        <w:rPr>
          <w:rFonts w:asciiTheme="majorBidi" w:hAnsiTheme="majorBidi" w:cstheme="majorBidi"/>
          <w:sz w:val="24"/>
          <w:szCs w:val="24"/>
        </w:rPr>
        <w:t xml:space="preserve">. Calculations repeat through years </w:t>
      </w:r>
      <w:r w:rsidR="005E79C5" w:rsidRPr="005E79C5">
        <w:rPr>
          <w:rFonts w:asciiTheme="majorBidi" w:hAnsiTheme="majorBidi" w:cstheme="majorBidi"/>
          <w:i/>
          <w:iCs/>
          <w:sz w:val="24"/>
          <w:szCs w:val="24"/>
        </w:rPr>
        <w:t>t</w:t>
      </w:r>
      <w:r w:rsidR="005E79C5">
        <w:rPr>
          <w:rFonts w:asciiTheme="majorBidi" w:hAnsiTheme="majorBidi" w:cstheme="majorBidi"/>
          <w:sz w:val="24"/>
          <w:szCs w:val="24"/>
        </w:rPr>
        <w:t xml:space="preserve">, </w:t>
      </w:r>
      <w:r w:rsidR="005E79C5" w:rsidRPr="005E79C5">
        <w:rPr>
          <w:rFonts w:asciiTheme="majorBidi" w:hAnsiTheme="majorBidi" w:cstheme="majorBidi"/>
          <w:i/>
          <w:iCs/>
          <w:sz w:val="24"/>
          <w:szCs w:val="24"/>
        </w:rPr>
        <w:t>t+1</w:t>
      </w:r>
      <w:r w:rsidR="005E79C5">
        <w:rPr>
          <w:rFonts w:asciiTheme="majorBidi" w:hAnsiTheme="majorBidi" w:cstheme="majorBidi"/>
          <w:sz w:val="24"/>
          <w:szCs w:val="24"/>
        </w:rPr>
        <w:t xml:space="preserve">, </w:t>
      </w:r>
      <w:r w:rsidR="005E79C5" w:rsidRPr="005E79C5">
        <w:rPr>
          <w:rFonts w:asciiTheme="majorBidi" w:hAnsiTheme="majorBidi" w:cstheme="majorBidi"/>
          <w:i/>
          <w:iCs/>
          <w:sz w:val="24"/>
          <w:szCs w:val="24"/>
        </w:rPr>
        <w:t>t+2</w:t>
      </w:r>
      <w:r w:rsidR="005E79C5">
        <w:rPr>
          <w:rFonts w:asciiTheme="majorBidi" w:hAnsiTheme="majorBidi" w:cstheme="majorBidi"/>
          <w:sz w:val="24"/>
          <w:szCs w:val="24"/>
        </w:rPr>
        <w:t xml:space="preserve">, …, </w:t>
      </w:r>
      <w:r w:rsidR="00A862F1">
        <w:rPr>
          <w:rFonts w:asciiTheme="majorBidi" w:hAnsiTheme="majorBidi" w:cstheme="majorBidi"/>
          <w:sz w:val="24"/>
          <w:szCs w:val="24"/>
        </w:rPr>
        <w:t xml:space="preserve">and </w:t>
      </w:r>
      <w:r w:rsidR="005E79C5">
        <w:rPr>
          <w:rFonts w:asciiTheme="majorBidi" w:hAnsiTheme="majorBidi" w:cstheme="majorBidi"/>
          <w:sz w:val="24"/>
          <w:szCs w:val="24"/>
        </w:rPr>
        <w:t xml:space="preserve">are </w:t>
      </w:r>
      <w:r w:rsidR="00A862F1">
        <w:rPr>
          <w:rFonts w:asciiTheme="majorBidi" w:hAnsiTheme="majorBidi" w:cstheme="majorBidi"/>
          <w:sz w:val="24"/>
          <w:szCs w:val="24"/>
        </w:rPr>
        <w:t xml:space="preserve">programmed as open-source software in the R language </w:t>
      </w:r>
      <w:r w:rsidR="00FC409E">
        <w:rPr>
          <w:rFonts w:asciiTheme="majorBidi" w:hAnsiTheme="majorBidi" w:cstheme="majorBidi"/>
          <w:sz w:val="24"/>
          <w:szCs w:val="24"/>
        </w:rPr>
        <w:fldChar w:fldCharType="begin"/>
      </w:r>
      <w:r w:rsidR="00E12300">
        <w:rPr>
          <w:rFonts w:asciiTheme="majorBidi" w:hAnsiTheme="majorBidi" w:cstheme="majorBidi"/>
          <w:sz w:val="24"/>
          <w:szCs w:val="24"/>
        </w:rPr>
        <w:instrText xml:space="preserve"> ADDIN EN.CITE &lt;EndNote&gt;&lt;Cite&gt;&lt;Author&gt;Rosenberg&lt;/Author&gt;&lt;Year&gt;2021&lt;/Year&gt;&lt;RecNum&gt;2786&lt;/RecNum&gt;&lt;DisplayText&gt;(Rosenberg, 2021b)&lt;/DisplayText&gt;&lt;record&gt;&lt;rec-number&gt;2786&lt;/rec-number&gt;&lt;foreign-keys&gt;&lt;key app="EN" db-id="xxt5ta9pd995dwesap0pdzzp2weaz0w9werf" timestamp="1620782020"&gt;2786&lt;/key&gt;&lt;/foreign-keys&gt;&lt;ref-type name="Web Page"&gt;12&lt;/ref-type&gt;&lt;contributors&gt;&lt;authors&gt;&lt;author&gt;David E. Rosenberg&lt;/author&gt;&lt;/authors&gt;&lt;/contributors&gt;&lt;titles&gt;&lt;title&gt;Time to Mead Dead Pool&lt;/title&gt;&lt;/titles&gt;&lt;dates&gt;&lt;year&gt;2021&lt;/year&gt;&lt;/dates&gt;&lt;urls&gt;&lt;related-urls&gt;&lt;url&gt;https://github.com/dzeke/ColoradoRiverFutures/tree/master/TimeToDeadPool&lt;/url&gt;&lt;/related-urls&gt;&lt;/urls&gt;&lt;/record&gt;&lt;/Cite&gt;&lt;/EndNote&gt;</w:instrText>
      </w:r>
      <w:r w:rsidR="00FC409E">
        <w:rPr>
          <w:rFonts w:asciiTheme="majorBidi" w:hAnsiTheme="majorBidi" w:cstheme="majorBidi"/>
          <w:sz w:val="24"/>
          <w:szCs w:val="24"/>
        </w:rPr>
        <w:fldChar w:fldCharType="separate"/>
      </w:r>
      <w:r w:rsidR="00E12300">
        <w:rPr>
          <w:rFonts w:asciiTheme="majorBidi" w:hAnsiTheme="majorBidi" w:cstheme="majorBidi"/>
          <w:noProof/>
          <w:sz w:val="24"/>
          <w:szCs w:val="24"/>
        </w:rPr>
        <w:t>(Rosenberg, 2021b)</w:t>
      </w:r>
      <w:r w:rsidR="00FC409E">
        <w:rPr>
          <w:rFonts w:asciiTheme="majorBidi" w:hAnsiTheme="majorBidi" w:cstheme="majorBidi"/>
          <w:sz w:val="24"/>
          <w:szCs w:val="24"/>
        </w:rPr>
        <w:fldChar w:fldCharType="end"/>
      </w:r>
      <w:r w:rsidR="005E79C5">
        <w:rPr>
          <w:rFonts w:asciiTheme="majorBidi" w:hAnsiTheme="majorBidi" w:cstheme="majorBidi"/>
          <w:sz w:val="24"/>
          <w:szCs w:val="24"/>
        </w:rPr>
        <w:t>.</w:t>
      </w:r>
    </w:p>
    <w:p w14:paraId="266F90F4" w14:textId="08DE9DE2" w:rsidR="00325C1A" w:rsidRDefault="00325C1A" w:rsidP="00325C1A">
      <w:pPr>
        <w:rPr>
          <w:rFonts w:asciiTheme="majorBidi" w:hAnsiTheme="majorBidi" w:cstheme="majorBidi"/>
          <w:sz w:val="24"/>
          <w:szCs w:val="24"/>
        </w:rPr>
      </w:pPr>
      <w:r>
        <w:rPr>
          <w:rFonts w:asciiTheme="majorBidi" w:hAnsiTheme="majorBidi" w:cstheme="majorBidi"/>
          <w:sz w:val="24"/>
          <w:szCs w:val="24"/>
        </w:rPr>
        <w:tab/>
        <w:t>Storage(</w:t>
      </w:r>
      <w:r w:rsidRPr="00FD6165">
        <w:rPr>
          <w:rFonts w:asciiTheme="majorBidi" w:hAnsiTheme="majorBidi" w:cstheme="majorBidi"/>
          <w:i/>
          <w:iCs/>
          <w:sz w:val="24"/>
          <w:szCs w:val="24"/>
        </w:rPr>
        <w:t>t</w:t>
      </w:r>
      <w:r>
        <w:rPr>
          <w:rFonts w:asciiTheme="majorBidi" w:hAnsiTheme="majorBidi" w:cstheme="majorBidi"/>
          <w:sz w:val="24"/>
          <w:szCs w:val="24"/>
        </w:rPr>
        <w:t>) = Storage(</w:t>
      </w:r>
      <w:r w:rsidRPr="00FD6165">
        <w:rPr>
          <w:rFonts w:asciiTheme="majorBidi" w:hAnsiTheme="majorBidi" w:cstheme="majorBidi"/>
          <w:i/>
          <w:iCs/>
          <w:sz w:val="24"/>
          <w:szCs w:val="24"/>
        </w:rPr>
        <w:t>t</w:t>
      </w:r>
      <w:r w:rsidR="00AD3968" w:rsidRPr="00FD6165">
        <w:rPr>
          <w:rFonts w:asciiTheme="majorBidi" w:hAnsiTheme="majorBidi" w:cstheme="majorBidi"/>
          <w:i/>
          <w:iCs/>
          <w:sz w:val="24"/>
          <w:szCs w:val="24"/>
        </w:rPr>
        <w:t>–</w:t>
      </w:r>
      <w:r w:rsidRPr="00FD6165">
        <w:rPr>
          <w:rFonts w:asciiTheme="majorBidi" w:hAnsiTheme="majorBidi" w:cstheme="majorBidi"/>
          <w:i/>
          <w:iCs/>
          <w:sz w:val="24"/>
          <w:szCs w:val="24"/>
        </w:rPr>
        <w:t>1</w:t>
      </w:r>
      <w:r>
        <w:rPr>
          <w:rFonts w:asciiTheme="majorBidi" w:hAnsiTheme="majorBidi" w:cstheme="majorBidi"/>
          <w:sz w:val="24"/>
          <w:szCs w:val="24"/>
        </w:rPr>
        <w:t>) + inflow –</w:t>
      </w:r>
      <w:r w:rsidR="00861082">
        <w:rPr>
          <w:rFonts w:asciiTheme="majorBidi" w:hAnsiTheme="majorBidi" w:cstheme="majorBidi"/>
          <w:sz w:val="24"/>
          <w:szCs w:val="24"/>
        </w:rPr>
        <w:t xml:space="preserve"> evaporation(</w:t>
      </w:r>
      <w:r w:rsidR="00861082">
        <w:rPr>
          <w:rFonts w:asciiTheme="majorBidi" w:hAnsiTheme="majorBidi" w:cstheme="majorBidi"/>
          <w:i/>
          <w:iCs/>
          <w:sz w:val="24"/>
          <w:szCs w:val="24"/>
        </w:rPr>
        <w:t>t</w:t>
      </w:r>
      <w:r w:rsidR="00861082">
        <w:rPr>
          <w:rFonts w:asciiTheme="majorBidi" w:hAnsiTheme="majorBidi" w:cstheme="majorBidi"/>
          <w:sz w:val="24"/>
          <w:szCs w:val="24"/>
        </w:rPr>
        <w:t>) –</w:t>
      </w:r>
      <w:r>
        <w:rPr>
          <w:rFonts w:asciiTheme="majorBidi" w:hAnsiTheme="majorBidi" w:cstheme="majorBidi"/>
          <w:sz w:val="24"/>
          <w:szCs w:val="24"/>
        </w:rPr>
        <w:t xml:space="preserve"> release</w:t>
      </w:r>
      <w:r w:rsidR="00296534">
        <w:rPr>
          <w:rFonts w:asciiTheme="majorBidi" w:hAnsiTheme="majorBidi" w:cstheme="majorBidi"/>
          <w:sz w:val="24"/>
          <w:szCs w:val="24"/>
        </w:rPr>
        <w:t>(</w:t>
      </w:r>
      <w:r w:rsidR="00296534" w:rsidRPr="00FD6165">
        <w:rPr>
          <w:rFonts w:asciiTheme="majorBidi" w:hAnsiTheme="majorBidi" w:cstheme="majorBidi"/>
          <w:i/>
          <w:iCs/>
          <w:sz w:val="24"/>
          <w:szCs w:val="24"/>
        </w:rPr>
        <w:t>t</w:t>
      </w:r>
      <w:r w:rsidR="00296534">
        <w:rPr>
          <w:rFonts w:asciiTheme="majorBidi" w:hAnsiTheme="majorBidi" w:cstheme="majorBidi"/>
          <w:sz w:val="24"/>
          <w:szCs w:val="24"/>
        </w:rPr>
        <w:t>)</w:t>
      </w:r>
      <w:r w:rsidR="00FD6165">
        <w:rPr>
          <w:rFonts w:asciiTheme="majorBidi" w:hAnsiTheme="majorBidi" w:cstheme="majorBidi"/>
          <w:sz w:val="24"/>
          <w:szCs w:val="24"/>
        </w:rPr>
        <w:tab/>
        <w:t>(Eq. 1)</w:t>
      </w:r>
    </w:p>
    <w:p w14:paraId="1C7DD0D4" w14:textId="7567F692" w:rsidR="00861082" w:rsidRDefault="00681803" w:rsidP="00861082">
      <w:pPr>
        <w:rPr>
          <w:rFonts w:asciiTheme="majorBidi" w:hAnsiTheme="majorBidi" w:cstheme="majorBidi"/>
          <w:sz w:val="24"/>
          <w:szCs w:val="24"/>
        </w:rPr>
      </w:pPr>
      <w:r>
        <w:rPr>
          <w:rFonts w:asciiTheme="majorBidi" w:hAnsiTheme="majorBidi" w:cstheme="majorBidi"/>
          <w:sz w:val="24"/>
          <w:szCs w:val="24"/>
        </w:rPr>
        <w:t>Here,</w:t>
      </w:r>
      <w:r w:rsidR="00325C1A">
        <w:rPr>
          <w:rFonts w:asciiTheme="majorBidi" w:hAnsiTheme="majorBidi" w:cstheme="majorBidi"/>
          <w:sz w:val="24"/>
          <w:szCs w:val="24"/>
        </w:rPr>
        <w:t xml:space="preserve"> </w:t>
      </w:r>
      <w:r w:rsidR="00A47AE4">
        <w:rPr>
          <w:rFonts w:asciiTheme="majorBidi" w:hAnsiTheme="majorBidi" w:cstheme="majorBidi"/>
          <w:sz w:val="24"/>
          <w:szCs w:val="24"/>
        </w:rPr>
        <w:t>inflow is the same value each year (stead</w:t>
      </w:r>
      <w:r w:rsidR="00861082">
        <w:rPr>
          <w:rFonts w:asciiTheme="majorBidi" w:hAnsiTheme="majorBidi" w:cstheme="majorBidi"/>
          <w:sz w:val="24"/>
          <w:szCs w:val="24"/>
        </w:rPr>
        <w:t>y) and t</w:t>
      </w:r>
      <w:r w:rsidR="00AD3968">
        <w:rPr>
          <w:rFonts w:asciiTheme="majorBidi" w:hAnsiTheme="majorBidi" w:cstheme="majorBidi"/>
          <w:sz w:val="24"/>
          <w:szCs w:val="24"/>
        </w:rPr>
        <w:t xml:space="preserve">he evaporation volume is the </w:t>
      </w:r>
      <w:r w:rsidR="000C71DC">
        <w:rPr>
          <w:rFonts w:asciiTheme="majorBidi" w:hAnsiTheme="majorBidi" w:cstheme="majorBidi"/>
          <w:sz w:val="24"/>
          <w:szCs w:val="24"/>
        </w:rPr>
        <w:t xml:space="preserve">evaporation </w:t>
      </w:r>
      <w:r w:rsidR="00AD3968">
        <w:rPr>
          <w:rFonts w:asciiTheme="majorBidi" w:hAnsiTheme="majorBidi" w:cstheme="majorBidi"/>
          <w:sz w:val="24"/>
          <w:szCs w:val="24"/>
        </w:rPr>
        <w:t>rate</w:t>
      </w:r>
      <w:r w:rsidR="00A75F9A">
        <w:rPr>
          <w:rFonts w:asciiTheme="majorBidi" w:hAnsiTheme="majorBidi" w:cstheme="majorBidi"/>
          <w:sz w:val="24"/>
          <w:szCs w:val="24"/>
        </w:rPr>
        <w:t xml:space="preserve"> multiplied by the lake area</w:t>
      </w:r>
      <w:r>
        <w:rPr>
          <w:rFonts w:asciiTheme="majorBidi" w:hAnsiTheme="majorBidi" w:cstheme="majorBidi"/>
          <w:sz w:val="24"/>
          <w:szCs w:val="24"/>
        </w:rPr>
        <w:t xml:space="preserve">. Lake area </w:t>
      </w:r>
      <w:r w:rsidR="00A75F9A">
        <w:rPr>
          <w:rFonts w:asciiTheme="majorBidi" w:hAnsiTheme="majorBidi" w:cstheme="majorBidi"/>
          <w:sz w:val="24"/>
          <w:szCs w:val="24"/>
        </w:rPr>
        <w:t xml:space="preserve">is interpolated from the volume-elevation-area curve for the reservoir </w:t>
      </w:r>
      <w:r w:rsidR="00D00BC5">
        <w:rPr>
          <w:rFonts w:asciiTheme="majorBidi" w:hAnsiTheme="majorBidi" w:cstheme="majorBidi"/>
          <w:sz w:val="24"/>
          <w:szCs w:val="24"/>
        </w:rPr>
        <w:t>using</w:t>
      </w:r>
      <w:r w:rsidR="00A75F9A">
        <w:rPr>
          <w:rFonts w:asciiTheme="majorBidi" w:hAnsiTheme="majorBidi" w:cstheme="majorBidi"/>
          <w:sz w:val="24"/>
          <w:szCs w:val="24"/>
        </w:rPr>
        <w:t xml:space="preserve"> </w:t>
      </w:r>
      <w:r w:rsidR="00DB7A0B">
        <w:rPr>
          <w:rFonts w:asciiTheme="majorBidi" w:hAnsiTheme="majorBidi" w:cstheme="majorBidi"/>
          <w:sz w:val="24"/>
          <w:szCs w:val="24"/>
        </w:rPr>
        <w:t>the Colorado River Simulation System (</w:t>
      </w:r>
      <w:r w:rsidR="00A75F9A">
        <w:rPr>
          <w:rFonts w:asciiTheme="majorBidi" w:hAnsiTheme="majorBidi" w:cstheme="majorBidi"/>
          <w:sz w:val="24"/>
          <w:szCs w:val="24"/>
        </w:rPr>
        <w:t>CRSS</w:t>
      </w:r>
      <w:r w:rsidR="00DB7A0B">
        <w:rPr>
          <w:rFonts w:asciiTheme="majorBidi" w:hAnsiTheme="majorBidi" w:cstheme="majorBidi"/>
          <w:sz w:val="24"/>
          <w:szCs w:val="24"/>
        </w:rPr>
        <w:t>)</w:t>
      </w:r>
      <w:r w:rsidR="005E79C5">
        <w:rPr>
          <w:rFonts w:asciiTheme="majorBidi" w:hAnsiTheme="majorBidi" w:cstheme="majorBidi"/>
          <w:sz w:val="24"/>
          <w:szCs w:val="24"/>
        </w:rPr>
        <w:t xml:space="preserve"> model</w:t>
      </w:r>
      <w:r w:rsidR="00D00BC5">
        <w:rPr>
          <w:rFonts w:asciiTheme="majorBidi" w:hAnsiTheme="majorBidi" w:cstheme="majorBidi"/>
          <w:sz w:val="24"/>
          <w:szCs w:val="24"/>
        </w:rPr>
        <w:t xml:space="preserve"> data</w:t>
      </w:r>
      <w:r w:rsidR="005E79C5">
        <w:rPr>
          <w:rFonts w:asciiTheme="majorBidi" w:hAnsiTheme="majorBidi" w:cstheme="majorBidi"/>
          <w:sz w:val="24"/>
          <w:szCs w:val="24"/>
        </w:rPr>
        <w:t xml:space="preserve"> </w:t>
      </w:r>
      <w:r w:rsidR="00FC409E">
        <w:rPr>
          <w:rFonts w:asciiTheme="majorBidi" w:hAnsiTheme="majorBidi" w:cstheme="majorBidi"/>
          <w:sz w:val="24"/>
          <w:szCs w:val="24"/>
        </w:rPr>
        <w:fldChar w:fldCharType="begin"/>
      </w:r>
      <w:r w:rsidR="00FC409E">
        <w:rPr>
          <w:rFonts w:asciiTheme="majorBidi" w:hAnsiTheme="majorBidi" w:cstheme="majorBidi"/>
          <w:sz w:val="24"/>
          <w:szCs w:val="24"/>
        </w:rPr>
        <w:instrText xml:space="preserve"> ADDIN EN.CITE &lt;EndNote&gt;&lt;Cite&gt;&lt;Author&gt;Wheeler&lt;/Author&gt;&lt;Year&gt;2019&lt;/Year&gt;&lt;RecNum&gt;2493&lt;/RecNum&gt;&lt;DisplayText&gt;(Wheeler et al., 2019)&lt;/DisplayText&gt;&lt;record&gt;&lt;rec-number&gt;2493&lt;/rec-number&gt;&lt;foreign-keys&gt;&lt;key app="EN" db-id="xxt5ta9pd995dwesap0pdzzp2weaz0w9werf" timestamp="1552627894"&gt;2493&lt;/key&gt;&lt;/foreign-keys&gt;&lt;ref-type name="Report"&gt;27&lt;/ref-type&gt;&lt;contributors&gt;&lt;authors&gt;&lt;author&gt;Kevin G. Wheeler&lt;/author&gt;&lt;author&gt;John C. Schmidt&lt;/author&gt;&lt;author&gt;David E. Rosenberg&lt;/author&gt;&lt;/authors&gt;&lt;/contributors&gt;&lt;titles&gt;&lt;title&gt;Water Resource Modelling of the Colorado River – Present and Future Strategies&lt;/title&gt;&lt;/titles&gt;&lt;pages&gt;47&lt;/pages&gt;&lt;number&gt;White Paper #2&lt;/number&gt;&lt;dates&gt;&lt;year&gt;2019&lt;/year&gt;&lt;pub-dates&gt;&lt;date&gt;August 15&lt;/date&gt;&lt;/pub-dates&gt;&lt;/dates&gt;&lt;pub-location&gt;Logan, Utah&lt;/pub-location&gt;&lt;publisher&gt;Center for Colorado River Studies, Utah State University&lt;/publisher&gt;&lt;urls&gt;&lt;related-urls&gt;&lt;url&gt;https://qcnr.usu.edu/coloradoriver/files/WhitePaper2.pdf&lt;/url&gt;&lt;/related-urls&gt;&lt;/urls&gt;&lt;/record&gt;&lt;/Cite&gt;&lt;/EndNote&gt;</w:instrText>
      </w:r>
      <w:r w:rsidR="00FC409E">
        <w:rPr>
          <w:rFonts w:asciiTheme="majorBidi" w:hAnsiTheme="majorBidi" w:cstheme="majorBidi"/>
          <w:sz w:val="24"/>
          <w:szCs w:val="24"/>
        </w:rPr>
        <w:fldChar w:fldCharType="separate"/>
      </w:r>
      <w:r w:rsidR="00FC409E">
        <w:rPr>
          <w:rFonts w:asciiTheme="majorBidi" w:hAnsiTheme="majorBidi" w:cstheme="majorBidi"/>
          <w:noProof/>
          <w:sz w:val="24"/>
          <w:szCs w:val="24"/>
        </w:rPr>
        <w:t>(Wheeler et al., 2019)</w:t>
      </w:r>
      <w:r w:rsidR="00FC409E">
        <w:rPr>
          <w:rFonts w:asciiTheme="majorBidi" w:hAnsiTheme="majorBidi" w:cstheme="majorBidi"/>
          <w:sz w:val="24"/>
          <w:szCs w:val="24"/>
        </w:rPr>
        <w:fldChar w:fldCharType="end"/>
      </w:r>
      <w:r w:rsidR="00DB7A0B">
        <w:rPr>
          <w:rFonts w:asciiTheme="majorBidi" w:hAnsiTheme="majorBidi" w:cstheme="majorBidi"/>
          <w:sz w:val="24"/>
          <w:szCs w:val="24"/>
        </w:rPr>
        <w:t>.</w:t>
      </w:r>
      <w:r w:rsidR="00861082">
        <w:rPr>
          <w:rFonts w:asciiTheme="majorBidi" w:hAnsiTheme="majorBidi" w:cstheme="majorBidi"/>
          <w:sz w:val="24"/>
          <w:szCs w:val="24"/>
        </w:rPr>
        <w:t xml:space="preserve"> Release in year </w:t>
      </w:r>
      <w:r w:rsidR="00861082" w:rsidRPr="00FD6165">
        <w:rPr>
          <w:rFonts w:asciiTheme="majorBidi" w:hAnsiTheme="majorBidi" w:cstheme="majorBidi"/>
          <w:i/>
          <w:iCs/>
          <w:sz w:val="24"/>
          <w:szCs w:val="24"/>
        </w:rPr>
        <w:t>t</w:t>
      </w:r>
      <w:r w:rsidR="00861082">
        <w:rPr>
          <w:rFonts w:asciiTheme="majorBidi" w:hAnsiTheme="majorBidi" w:cstheme="majorBidi"/>
          <w:sz w:val="24"/>
          <w:szCs w:val="24"/>
        </w:rPr>
        <w:t xml:space="preserve"> is the non-drought release target minus the mandatory water conservation target for the current reservoir storage value minus any additional conservation above the mandatory target. When Lake Mead is forecast to fall below 1,030 feet, the current operations switch to protect elevation 1,020 feet whereas the draw down analysis continues to use the largest mandatory conservation target.</w:t>
      </w:r>
      <w:r w:rsidR="00341E27">
        <w:rPr>
          <w:rFonts w:asciiTheme="majorBidi" w:hAnsiTheme="majorBidi" w:cstheme="majorBidi"/>
          <w:sz w:val="24"/>
          <w:szCs w:val="24"/>
        </w:rPr>
        <w:t xml:space="preserve"> </w:t>
      </w:r>
      <w:r w:rsidR="00F00D63">
        <w:rPr>
          <w:rFonts w:asciiTheme="majorBidi" w:hAnsiTheme="majorBidi" w:cstheme="majorBidi"/>
          <w:sz w:val="24"/>
          <w:szCs w:val="24"/>
        </w:rPr>
        <w:t>In this</w:t>
      </w:r>
      <w:r w:rsidR="00341E27">
        <w:rPr>
          <w:rFonts w:asciiTheme="majorBidi" w:hAnsiTheme="majorBidi" w:cstheme="majorBidi"/>
          <w:sz w:val="24"/>
          <w:szCs w:val="24"/>
        </w:rPr>
        <w:t xml:space="preserve"> draw down analysis</w:t>
      </w:r>
      <w:r w:rsidR="00F00D63">
        <w:rPr>
          <w:rFonts w:asciiTheme="majorBidi" w:hAnsiTheme="majorBidi" w:cstheme="majorBidi"/>
          <w:sz w:val="24"/>
          <w:szCs w:val="24"/>
        </w:rPr>
        <w:t xml:space="preserve">, </w:t>
      </w:r>
      <w:r w:rsidR="00341E27">
        <w:rPr>
          <w:rFonts w:asciiTheme="majorBidi" w:hAnsiTheme="majorBidi" w:cstheme="majorBidi"/>
          <w:sz w:val="24"/>
          <w:szCs w:val="24"/>
        </w:rPr>
        <w:t xml:space="preserve">states and contractors meet the mandatory target with </w:t>
      </w:r>
      <w:r w:rsidR="00F00D63">
        <w:rPr>
          <w:rFonts w:asciiTheme="majorBidi" w:hAnsiTheme="majorBidi" w:cstheme="majorBidi"/>
          <w:sz w:val="24"/>
          <w:szCs w:val="24"/>
        </w:rPr>
        <w:t xml:space="preserve">new </w:t>
      </w:r>
      <w:r w:rsidR="00341E27">
        <w:rPr>
          <w:rFonts w:asciiTheme="majorBidi" w:hAnsiTheme="majorBidi" w:cstheme="majorBidi"/>
          <w:sz w:val="24"/>
          <w:szCs w:val="24"/>
        </w:rPr>
        <w:t>conservation efforts</w:t>
      </w:r>
      <w:r w:rsidR="00F00D63">
        <w:rPr>
          <w:rFonts w:asciiTheme="majorBidi" w:hAnsiTheme="majorBidi" w:cstheme="majorBidi"/>
          <w:sz w:val="24"/>
          <w:szCs w:val="24"/>
        </w:rPr>
        <w:t xml:space="preserve">, do not </w:t>
      </w:r>
      <w:r w:rsidR="00341E27">
        <w:rPr>
          <w:rFonts w:asciiTheme="majorBidi" w:hAnsiTheme="majorBidi" w:cstheme="majorBidi"/>
          <w:sz w:val="24"/>
          <w:szCs w:val="24"/>
        </w:rPr>
        <w:t>withdraw conservation credits</w:t>
      </w:r>
      <w:r w:rsidR="00F00D63">
        <w:rPr>
          <w:rFonts w:asciiTheme="majorBidi" w:hAnsiTheme="majorBidi" w:cstheme="majorBidi"/>
          <w:sz w:val="24"/>
          <w:szCs w:val="24"/>
        </w:rPr>
        <w:t xml:space="preserve">, nor convert </w:t>
      </w:r>
      <w:r w:rsidR="00D00BC5">
        <w:rPr>
          <w:rFonts w:asciiTheme="majorBidi" w:hAnsiTheme="majorBidi" w:cstheme="majorBidi"/>
          <w:sz w:val="24"/>
          <w:szCs w:val="24"/>
        </w:rPr>
        <w:t>nor</w:t>
      </w:r>
      <w:r w:rsidR="00F00D63">
        <w:rPr>
          <w:rFonts w:asciiTheme="majorBidi" w:hAnsiTheme="majorBidi" w:cstheme="majorBidi"/>
          <w:sz w:val="24"/>
          <w:szCs w:val="24"/>
        </w:rPr>
        <w:t xml:space="preserve"> use conservation credits to meet mandatory targets. The later withdraws and conversions </w:t>
      </w:r>
      <w:r w:rsidR="00D00BC5">
        <w:rPr>
          <w:rFonts w:asciiTheme="majorBidi" w:hAnsiTheme="majorBidi" w:cstheme="majorBidi"/>
          <w:sz w:val="24"/>
          <w:szCs w:val="24"/>
        </w:rPr>
        <w:t xml:space="preserve">will </w:t>
      </w:r>
      <w:r w:rsidR="00F00D63">
        <w:rPr>
          <w:rFonts w:asciiTheme="majorBidi" w:hAnsiTheme="majorBidi" w:cstheme="majorBidi"/>
          <w:sz w:val="24"/>
          <w:szCs w:val="24"/>
        </w:rPr>
        <w:t>increase releases and speed Lake Mead draw down.</w:t>
      </w:r>
      <w:r w:rsidR="00341E27">
        <w:rPr>
          <w:rFonts w:asciiTheme="majorBidi" w:hAnsiTheme="majorBidi" w:cstheme="majorBidi"/>
          <w:sz w:val="24"/>
          <w:szCs w:val="24"/>
        </w:rPr>
        <w:t xml:space="preserve"> </w:t>
      </w:r>
    </w:p>
    <w:p w14:paraId="3F11DAED" w14:textId="2DA150D3" w:rsidR="00FE3D78" w:rsidRDefault="00FD6165" w:rsidP="00FE3D78">
      <w:pPr>
        <w:pStyle w:val="Heading1"/>
      </w:pPr>
      <w:r>
        <w:t>Lake Mead</w:t>
      </w:r>
      <w:r w:rsidR="008013F6">
        <w:t xml:space="preserve"> Draw Down</w:t>
      </w:r>
    </w:p>
    <w:p w14:paraId="7F051460" w14:textId="72B81A06" w:rsidR="00997C18" w:rsidRDefault="00ED3391" w:rsidP="006E4FBF">
      <w:pPr>
        <w:rPr>
          <w:rFonts w:asciiTheme="majorBidi" w:hAnsiTheme="majorBidi" w:cstheme="majorBidi"/>
          <w:sz w:val="24"/>
          <w:szCs w:val="24"/>
        </w:rPr>
      </w:pPr>
      <w:r>
        <w:rPr>
          <w:rFonts w:asciiTheme="majorBidi" w:hAnsiTheme="majorBidi" w:cstheme="majorBidi"/>
          <w:sz w:val="24"/>
          <w:szCs w:val="24"/>
        </w:rPr>
        <w:t>W</w:t>
      </w:r>
      <w:r w:rsidR="00861082">
        <w:rPr>
          <w:rFonts w:asciiTheme="majorBidi" w:hAnsiTheme="majorBidi" w:cstheme="majorBidi"/>
          <w:sz w:val="24"/>
          <w:szCs w:val="24"/>
        </w:rPr>
        <w:t>hen</w:t>
      </w:r>
      <w:r w:rsidR="006E4FBF">
        <w:rPr>
          <w:rFonts w:asciiTheme="majorBidi" w:hAnsiTheme="majorBidi" w:cstheme="majorBidi"/>
          <w:sz w:val="24"/>
          <w:szCs w:val="24"/>
        </w:rPr>
        <w:t xml:space="preserve"> Lake Mead inflows </w:t>
      </w:r>
      <w:r w:rsidR="00861082">
        <w:rPr>
          <w:rFonts w:asciiTheme="majorBidi" w:hAnsiTheme="majorBidi" w:cstheme="majorBidi"/>
          <w:sz w:val="24"/>
          <w:szCs w:val="24"/>
        </w:rPr>
        <w:t xml:space="preserve">are </w:t>
      </w:r>
      <w:r w:rsidR="006E4FBF">
        <w:rPr>
          <w:rFonts w:asciiTheme="majorBidi" w:hAnsiTheme="majorBidi" w:cstheme="majorBidi"/>
          <w:sz w:val="24"/>
          <w:szCs w:val="24"/>
        </w:rPr>
        <w:t xml:space="preserve">below 8.6 </w:t>
      </w:r>
      <w:proofErr w:type="spellStart"/>
      <w:r w:rsidR="006E4FBF">
        <w:rPr>
          <w:rFonts w:asciiTheme="majorBidi" w:hAnsiTheme="majorBidi" w:cstheme="majorBidi"/>
          <w:sz w:val="24"/>
          <w:szCs w:val="24"/>
        </w:rPr>
        <w:t>maf</w:t>
      </w:r>
      <w:proofErr w:type="spellEnd"/>
      <w:r w:rsidR="006E4FBF">
        <w:rPr>
          <w:rFonts w:asciiTheme="majorBidi" w:hAnsiTheme="majorBidi" w:cstheme="majorBidi"/>
          <w:sz w:val="24"/>
          <w:szCs w:val="24"/>
        </w:rPr>
        <w:t xml:space="preserve"> each year, the existing drought</w:t>
      </w:r>
      <w:r w:rsidR="00A862F1">
        <w:rPr>
          <w:rFonts w:asciiTheme="majorBidi" w:hAnsiTheme="majorBidi" w:cstheme="majorBidi"/>
          <w:sz w:val="24"/>
          <w:szCs w:val="24"/>
        </w:rPr>
        <w:t xml:space="preserve"> operations</w:t>
      </w:r>
      <w:r w:rsidR="006E4FBF">
        <w:rPr>
          <w:rFonts w:asciiTheme="majorBidi" w:hAnsiTheme="majorBidi" w:cstheme="majorBidi"/>
          <w:sz w:val="24"/>
          <w:szCs w:val="24"/>
        </w:rPr>
        <w:t xml:space="preserve"> draw </w:t>
      </w:r>
      <w:r w:rsidR="00997C18">
        <w:rPr>
          <w:rFonts w:asciiTheme="majorBidi" w:hAnsiTheme="majorBidi" w:cstheme="majorBidi"/>
          <w:sz w:val="24"/>
          <w:szCs w:val="24"/>
        </w:rPr>
        <w:t>Mead’s level</w:t>
      </w:r>
      <w:r w:rsidR="006E4FBF">
        <w:rPr>
          <w:rFonts w:asciiTheme="majorBidi" w:hAnsiTheme="majorBidi" w:cstheme="majorBidi"/>
          <w:sz w:val="24"/>
          <w:szCs w:val="24"/>
        </w:rPr>
        <w:t xml:space="preserve"> </w:t>
      </w:r>
      <w:r w:rsidR="00997C18">
        <w:rPr>
          <w:rFonts w:asciiTheme="majorBidi" w:hAnsiTheme="majorBidi" w:cstheme="majorBidi"/>
          <w:sz w:val="24"/>
          <w:szCs w:val="24"/>
        </w:rPr>
        <w:t xml:space="preserve">down </w:t>
      </w:r>
      <w:r w:rsidR="006E4FBF">
        <w:rPr>
          <w:rFonts w:asciiTheme="majorBidi" w:hAnsiTheme="majorBidi" w:cstheme="majorBidi"/>
          <w:sz w:val="24"/>
          <w:szCs w:val="24"/>
        </w:rPr>
        <w:t xml:space="preserve">to 1,025 feet </w:t>
      </w:r>
      <w:r w:rsidR="008013F6">
        <w:rPr>
          <w:rFonts w:asciiTheme="majorBidi" w:hAnsiTheme="majorBidi" w:cstheme="majorBidi"/>
          <w:sz w:val="24"/>
          <w:szCs w:val="24"/>
        </w:rPr>
        <w:t>before 2026 (Figure 1). Th</w:t>
      </w:r>
      <w:r w:rsidR="00982364">
        <w:rPr>
          <w:rFonts w:asciiTheme="majorBidi" w:hAnsiTheme="majorBidi" w:cstheme="majorBidi"/>
          <w:sz w:val="24"/>
          <w:szCs w:val="24"/>
        </w:rPr>
        <w:t>is draw down occur</w:t>
      </w:r>
      <w:r w:rsidR="00861082">
        <w:rPr>
          <w:rFonts w:asciiTheme="majorBidi" w:hAnsiTheme="majorBidi" w:cstheme="majorBidi"/>
          <w:sz w:val="24"/>
          <w:szCs w:val="24"/>
        </w:rPr>
        <w:t>s</w:t>
      </w:r>
      <w:r w:rsidR="00982364">
        <w:rPr>
          <w:rFonts w:asciiTheme="majorBidi" w:hAnsiTheme="majorBidi" w:cstheme="majorBidi"/>
          <w:sz w:val="24"/>
          <w:szCs w:val="24"/>
        </w:rPr>
        <w:t xml:space="preserve"> </w:t>
      </w:r>
      <w:r w:rsidR="00F00D63">
        <w:rPr>
          <w:rFonts w:asciiTheme="majorBidi" w:hAnsiTheme="majorBidi" w:cstheme="majorBidi"/>
          <w:sz w:val="24"/>
          <w:szCs w:val="24"/>
        </w:rPr>
        <w:t>with</w:t>
      </w:r>
      <w:r w:rsidR="00982364">
        <w:rPr>
          <w:rFonts w:asciiTheme="majorBidi" w:hAnsiTheme="majorBidi" w:cstheme="majorBidi"/>
          <w:sz w:val="24"/>
          <w:szCs w:val="24"/>
        </w:rPr>
        <w:t xml:space="preserve"> </w:t>
      </w:r>
      <w:r w:rsidR="00997C18">
        <w:rPr>
          <w:rFonts w:asciiTheme="majorBidi" w:hAnsiTheme="majorBidi" w:cstheme="majorBidi"/>
          <w:sz w:val="24"/>
          <w:szCs w:val="24"/>
        </w:rPr>
        <w:t xml:space="preserve">3 to 5 years of </w:t>
      </w:r>
      <w:r w:rsidR="00982364">
        <w:rPr>
          <w:rFonts w:asciiTheme="majorBidi" w:hAnsiTheme="majorBidi" w:cstheme="majorBidi"/>
          <w:sz w:val="24"/>
          <w:szCs w:val="24"/>
        </w:rPr>
        <w:t xml:space="preserve">Lake Powell balancing releases of 7 – 7.5 </w:t>
      </w:r>
      <w:proofErr w:type="spellStart"/>
      <w:r w:rsidR="00982364">
        <w:rPr>
          <w:rFonts w:asciiTheme="majorBidi" w:hAnsiTheme="majorBidi" w:cstheme="majorBidi"/>
          <w:sz w:val="24"/>
          <w:szCs w:val="24"/>
        </w:rPr>
        <w:t>maf</w:t>
      </w:r>
      <w:proofErr w:type="spellEnd"/>
      <w:r w:rsidR="00997C18">
        <w:rPr>
          <w:rFonts w:asciiTheme="majorBidi" w:hAnsiTheme="majorBidi" w:cstheme="majorBidi"/>
          <w:sz w:val="24"/>
          <w:szCs w:val="24"/>
        </w:rPr>
        <w:t>. Th</w:t>
      </w:r>
      <w:r w:rsidR="00F00D63">
        <w:rPr>
          <w:rFonts w:asciiTheme="majorBidi" w:hAnsiTheme="majorBidi" w:cstheme="majorBidi"/>
          <w:sz w:val="24"/>
          <w:szCs w:val="24"/>
        </w:rPr>
        <w:t>e</w:t>
      </w:r>
      <w:r w:rsidR="00997C18">
        <w:rPr>
          <w:rFonts w:asciiTheme="majorBidi" w:hAnsiTheme="majorBidi" w:cstheme="majorBidi"/>
          <w:sz w:val="24"/>
          <w:szCs w:val="24"/>
        </w:rPr>
        <w:t xml:space="preserve"> draw down will require new operations to protect elevation 1,020 feet.</w:t>
      </w:r>
    </w:p>
    <w:p w14:paraId="64CACA6B" w14:textId="6E7E5D03" w:rsidR="008013F6" w:rsidRDefault="00861082" w:rsidP="006E4FBF">
      <w:pPr>
        <w:rPr>
          <w:rFonts w:asciiTheme="majorBidi" w:hAnsiTheme="majorBidi" w:cstheme="majorBidi"/>
          <w:sz w:val="24"/>
          <w:szCs w:val="24"/>
        </w:rPr>
      </w:pPr>
      <w:r>
        <w:rPr>
          <w:rFonts w:asciiTheme="majorBidi" w:hAnsiTheme="majorBidi" w:cstheme="majorBidi"/>
          <w:sz w:val="24"/>
          <w:szCs w:val="24"/>
        </w:rPr>
        <w:lastRenderedPageBreak/>
        <w:t xml:space="preserve">With </w:t>
      </w:r>
      <w:r w:rsidR="00997C18">
        <w:rPr>
          <w:rFonts w:asciiTheme="majorBidi" w:hAnsiTheme="majorBidi" w:cstheme="majorBidi"/>
          <w:sz w:val="24"/>
          <w:szCs w:val="24"/>
        </w:rPr>
        <w:t xml:space="preserve">Lake </w:t>
      </w:r>
      <w:r>
        <w:rPr>
          <w:rFonts w:asciiTheme="majorBidi" w:hAnsiTheme="majorBidi" w:cstheme="majorBidi"/>
          <w:sz w:val="24"/>
          <w:szCs w:val="24"/>
        </w:rPr>
        <w:t xml:space="preserve">Mead inflows of </w:t>
      </w:r>
      <w:r w:rsidRPr="00347CC2">
        <w:rPr>
          <w:rFonts w:asciiTheme="majorBidi" w:hAnsiTheme="majorBidi" w:cstheme="majorBidi"/>
          <w:sz w:val="24"/>
          <w:szCs w:val="24"/>
        </w:rPr>
        <w:t>8.6</w:t>
      </w:r>
      <w:r>
        <w:rPr>
          <w:rFonts w:asciiTheme="majorBidi" w:hAnsiTheme="majorBidi" w:cstheme="majorBidi"/>
          <w:sz w:val="24"/>
          <w:szCs w:val="24"/>
        </w:rPr>
        <w:t xml:space="preserve">, 9, or 10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each year, the reservoir </w:t>
      </w:r>
      <w:r w:rsidR="00997C18">
        <w:rPr>
          <w:rFonts w:asciiTheme="majorBidi" w:hAnsiTheme="majorBidi" w:cstheme="majorBidi"/>
          <w:sz w:val="24"/>
          <w:szCs w:val="24"/>
        </w:rPr>
        <w:t xml:space="preserve">draws down and then </w:t>
      </w:r>
      <w:r>
        <w:rPr>
          <w:rFonts w:asciiTheme="majorBidi" w:hAnsiTheme="majorBidi" w:cstheme="majorBidi"/>
          <w:sz w:val="24"/>
          <w:szCs w:val="24"/>
        </w:rPr>
        <w:t>stabilize</w:t>
      </w:r>
      <w:r w:rsidR="00F00D63">
        <w:rPr>
          <w:rFonts w:asciiTheme="majorBidi" w:hAnsiTheme="majorBidi" w:cstheme="majorBidi"/>
          <w:sz w:val="24"/>
          <w:szCs w:val="24"/>
        </w:rPr>
        <w:t>s</w:t>
      </w:r>
      <w:r>
        <w:rPr>
          <w:rFonts w:asciiTheme="majorBidi" w:hAnsiTheme="majorBidi" w:cstheme="majorBidi"/>
          <w:sz w:val="24"/>
          <w:szCs w:val="24"/>
        </w:rPr>
        <w:t xml:space="preserve"> between 1,025 and 1,090 feet</w:t>
      </w:r>
      <w:r w:rsidR="00997C18">
        <w:rPr>
          <w:rFonts w:asciiTheme="majorBidi" w:hAnsiTheme="majorBidi" w:cstheme="majorBidi"/>
          <w:sz w:val="24"/>
          <w:szCs w:val="24"/>
        </w:rPr>
        <w:t xml:space="preserve"> in six or seven years</w:t>
      </w:r>
      <w:r>
        <w:rPr>
          <w:rFonts w:asciiTheme="majorBidi" w:hAnsiTheme="majorBidi" w:cstheme="majorBidi"/>
          <w:sz w:val="24"/>
          <w:szCs w:val="24"/>
        </w:rPr>
        <w:t xml:space="preserve"> (Figure 1). These inflow scenarios are plausible and represent historical Lake Powell releases of 7 to 9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each year.</w:t>
      </w:r>
      <w:r w:rsidR="00224DCB">
        <w:rPr>
          <w:rFonts w:asciiTheme="majorBidi" w:hAnsiTheme="majorBidi" w:cstheme="majorBidi"/>
          <w:sz w:val="24"/>
          <w:szCs w:val="24"/>
        </w:rPr>
        <w:t xml:space="preserve"> In the above analysis, Lake Mead evaporation rates of 5.7 to 6.8 feet per year </w:t>
      </w:r>
      <w:r w:rsidR="00224DCB">
        <w:rPr>
          <w:rFonts w:asciiTheme="majorBidi" w:hAnsiTheme="majorBidi" w:cstheme="majorBidi"/>
          <w:sz w:val="24"/>
          <w:szCs w:val="24"/>
        </w:rPr>
        <w:fldChar w:fldCharType="begin"/>
      </w:r>
      <w:r w:rsidR="00224DCB">
        <w:rPr>
          <w:rFonts w:asciiTheme="majorBidi" w:hAnsiTheme="majorBidi" w:cstheme="majorBidi"/>
          <w:sz w:val="24"/>
          <w:szCs w:val="24"/>
        </w:rPr>
        <w:instrText xml:space="preserve"> ADDIN EN.CITE &lt;EndNote&gt;&lt;Cite&gt;&lt;Author&gt;Moreo&lt;/Author&gt;&lt;Year&gt;2015&lt;/Year&gt;&lt;RecNum&gt;2522&lt;/RecNum&gt;&lt;DisplayText&gt;(Moreo, 2015)&lt;/DisplayText&gt;&lt;record&gt;&lt;rec-number&gt;2522&lt;/rec-number&gt;&lt;foreign-keys&gt;&lt;key app="EN" db-id="xxt5ta9pd995dwesap0pdzzp2weaz0w9werf" timestamp="1554142106"&gt;2522&lt;/key&gt;&lt;/foreign-keys&gt;&lt;ref-type name="Report"&gt;27&lt;/ref-type&gt;&lt;contributors&gt;&lt;authors&gt;&lt;author&gt;Moreo, M.T.&lt;/author&gt;&lt;/authors&gt;&lt;/contributors&gt;&lt;titles&gt;&lt;title&gt;Evaporation data from Lake Mead and Lake Mohave, Nevada and Arizona, March 2010 through April 2015&lt;/title&gt;&lt;/titles&gt;&lt;keywords&gt;&lt;keyword&gt;Lake Mead&lt;/keyword&gt;&lt;/keywords&gt;&lt;dates&gt;&lt;year&gt;2015&lt;/year&gt;&lt;/dates&gt;&lt;publisher&gt;U.S. Geological Survey Data Release&lt;/publisher&gt;&lt;urls&gt;&lt;related-urls&gt;&lt;url&gt;http://dx.doi.org/10.5066/F79C6VG3&lt;/url&gt;&lt;/related-urls&gt;&lt;/urls&gt;&lt;/record&gt;&lt;/Cite&gt;&lt;/EndNote&gt;</w:instrText>
      </w:r>
      <w:r w:rsidR="00224DCB">
        <w:rPr>
          <w:rFonts w:asciiTheme="majorBidi" w:hAnsiTheme="majorBidi" w:cstheme="majorBidi"/>
          <w:sz w:val="24"/>
          <w:szCs w:val="24"/>
        </w:rPr>
        <w:fldChar w:fldCharType="separate"/>
      </w:r>
      <w:r w:rsidR="00224DCB">
        <w:rPr>
          <w:rFonts w:asciiTheme="majorBidi" w:hAnsiTheme="majorBidi" w:cstheme="majorBidi"/>
          <w:noProof/>
          <w:sz w:val="24"/>
          <w:szCs w:val="24"/>
        </w:rPr>
        <w:t>(Moreo, 2015)</w:t>
      </w:r>
      <w:r w:rsidR="00224DCB">
        <w:rPr>
          <w:rFonts w:asciiTheme="majorBidi" w:hAnsiTheme="majorBidi" w:cstheme="majorBidi"/>
          <w:sz w:val="24"/>
          <w:szCs w:val="24"/>
        </w:rPr>
        <w:fldChar w:fldCharType="end"/>
      </w:r>
      <w:r w:rsidR="00224DCB">
        <w:rPr>
          <w:rFonts w:asciiTheme="majorBidi" w:hAnsiTheme="majorBidi" w:cstheme="majorBidi"/>
          <w:sz w:val="24"/>
          <w:szCs w:val="24"/>
        </w:rPr>
        <w:t xml:space="preserve"> change final storage volumes by </w:t>
      </w:r>
      <w:r w:rsidR="00F00D63">
        <w:rPr>
          <w:rFonts w:asciiTheme="majorBidi" w:hAnsiTheme="majorBidi" w:cstheme="majorBidi"/>
          <w:sz w:val="24"/>
          <w:szCs w:val="24"/>
        </w:rPr>
        <w:t>at most</w:t>
      </w:r>
      <w:r w:rsidR="00224DCB">
        <w:rPr>
          <w:rFonts w:asciiTheme="majorBidi" w:hAnsiTheme="majorBidi" w:cstheme="majorBidi"/>
          <w:sz w:val="24"/>
          <w:szCs w:val="24"/>
        </w:rPr>
        <w:t xml:space="preserve"> 0.25 </w:t>
      </w:r>
      <w:proofErr w:type="spellStart"/>
      <w:r w:rsidR="00224DCB">
        <w:rPr>
          <w:rFonts w:asciiTheme="majorBidi" w:hAnsiTheme="majorBidi" w:cstheme="majorBidi"/>
          <w:sz w:val="24"/>
          <w:szCs w:val="24"/>
        </w:rPr>
        <w:t>maf</w:t>
      </w:r>
      <w:proofErr w:type="spellEnd"/>
      <w:r w:rsidR="00224DCB">
        <w:rPr>
          <w:rFonts w:asciiTheme="majorBidi" w:hAnsiTheme="majorBidi" w:cstheme="majorBidi"/>
          <w:sz w:val="24"/>
          <w:szCs w:val="24"/>
        </w:rPr>
        <w:t xml:space="preserve"> (results not shown).</w:t>
      </w:r>
    </w:p>
    <w:p w14:paraId="39B57A8D" w14:textId="77777777" w:rsidR="00997C18" w:rsidRDefault="00997C18" w:rsidP="00997C18">
      <w:pPr>
        <w:spacing w:after="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522CB100" wp14:editId="178F36E1">
            <wp:extent cx="5862918" cy="3907358"/>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67367" cy="3910323"/>
                    </a:xfrm>
                    <a:prstGeom prst="rect">
                      <a:avLst/>
                    </a:prstGeom>
                    <a:noFill/>
                    <a:ln>
                      <a:noFill/>
                    </a:ln>
                  </pic:spPr>
                </pic:pic>
              </a:graphicData>
            </a:graphic>
          </wp:inline>
        </w:drawing>
      </w:r>
    </w:p>
    <w:p w14:paraId="022B4CC4" w14:textId="30E0394E" w:rsidR="00997C18" w:rsidRDefault="00997C18" w:rsidP="00997C18">
      <w:pPr>
        <w:rPr>
          <w:rFonts w:asciiTheme="majorBidi" w:hAnsiTheme="majorBidi" w:cstheme="majorBidi"/>
          <w:b/>
          <w:bCs/>
          <w:sz w:val="24"/>
          <w:szCs w:val="24"/>
        </w:rPr>
      </w:pPr>
      <w:r w:rsidRPr="00392AFA">
        <w:rPr>
          <w:rFonts w:asciiTheme="majorBidi" w:hAnsiTheme="majorBidi" w:cstheme="majorBidi"/>
          <w:b/>
          <w:bCs/>
          <w:sz w:val="24"/>
          <w:szCs w:val="24"/>
        </w:rPr>
        <w:t xml:space="preserve">Figure </w:t>
      </w:r>
      <w:r>
        <w:rPr>
          <w:rFonts w:asciiTheme="majorBidi" w:hAnsiTheme="majorBidi" w:cstheme="majorBidi"/>
          <w:b/>
          <w:bCs/>
          <w:sz w:val="24"/>
          <w:szCs w:val="24"/>
        </w:rPr>
        <w:t>1</w:t>
      </w:r>
      <w:r w:rsidRPr="00392AFA">
        <w:rPr>
          <w:rFonts w:asciiTheme="majorBidi" w:hAnsiTheme="majorBidi" w:cstheme="majorBidi"/>
          <w:b/>
          <w:bCs/>
          <w:sz w:val="24"/>
          <w:szCs w:val="24"/>
        </w:rPr>
        <w:t xml:space="preserve">. Simulation of Lake Mead </w:t>
      </w:r>
      <w:r>
        <w:rPr>
          <w:rFonts w:asciiTheme="majorBidi" w:hAnsiTheme="majorBidi" w:cstheme="majorBidi"/>
          <w:b/>
          <w:bCs/>
          <w:sz w:val="24"/>
          <w:szCs w:val="24"/>
        </w:rPr>
        <w:t xml:space="preserve">draw down </w:t>
      </w:r>
      <w:r w:rsidRPr="00392AFA">
        <w:rPr>
          <w:rFonts w:asciiTheme="majorBidi" w:hAnsiTheme="majorBidi" w:cstheme="majorBidi"/>
          <w:b/>
          <w:bCs/>
          <w:sz w:val="24"/>
          <w:szCs w:val="24"/>
        </w:rPr>
        <w:t xml:space="preserve">over time </w:t>
      </w:r>
      <w:r>
        <w:rPr>
          <w:rFonts w:asciiTheme="majorBidi" w:hAnsiTheme="majorBidi" w:cstheme="majorBidi"/>
          <w:b/>
          <w:bCs/>
          <w:sz w:val="24"/>
          <w:szCs w:val="24"/>
        </w:rPr>
        <w:t xml:space="preserve">with mandatory conservation and </w:t>
      </w:r>
      <w:r w:rsidRPr="00392AFA">
        <w:rPr>
          <w:rFonts w:asciiTheme="majorBidi" w:hAnsiTheme="majorBidi" w:cstheme="majorBidi"/>
          <w:b/>
          <w:bCs/>
          <w:sz w:val="24"/>
          <w:szCs w:val="24"/>
        </w:rPr>
        <w:t>different scenarios of steady reservoir inflow</w:t>
      </w:r>
      <w:r>
        <w:rPr>
          <w:rFonts w:asciiTheme="majorBidi" w:hAnsiTheme="majorBidi" w:cstheme="majorBidi"/>
          <w:b/>
          <w:bCs/>
          <w:sz w:val="24"/>
          <w:szCs w:val="24"/>
        </w:rPr>
        <w:t xml:space="preserve"> </w:t>
      </w:r>
      <w:r w:rsidRPr="00392AFA">
        <w:rPr>
          <w:rFonts w:asciiTheme="majorBidi" w:hAnsiTheme="majorBidi" w:cstheme="majorBidi"/>
          <w:b/>
          <w:bCs/>
          <w:sz w:val="24"/>
          <w:szCs w:val="24"/>
        </w:rPr>
        <w:t>(</w:t>
      </w:r>
      <w:r>
        <w:rPr>
          <w:rFonts w:asciiTheme="majorBidi" w:hAnsiTheme="majorBidi" w:cstheme="majorBidi"/>
          <w:b/>
          <w:bCs/>
          <w:sz w:val="24"/>
          <w:szCs w:val="24"/>
        </w:rPr>
        <w:t xml:space="preserve">blue contours and </w:t>
      </w:r>
      <w:r w:rsidRPr="00392AFA">
        <w:rPr>
          <w:rFonts w:asciiTheme="majorBidi" w:hAnsiTheme="majorBidi" w:cstheme="majorBidi"/>
          <w:b/>
          <w:bCs/>
          <w:sz w:val="24"/>
          <w:szCs w:val="24"/>
        </w:rPr>
        <w:t>white boxes, million acre-feet per year).</w:t>
      </w:r>
      <w:r>
        <w:rPr>
          <w:rFonts w:asciiTheme="majorBidi" w:hAnsiTheme="majorBidi" w:cstheme="majorBidi"/>
          <w:b/>
          <w:bCs/>
          <w:sz w:val="24"/>
          <w:szCs w:val="24"/>
        </w:rPr>
        <w:t xml:space="preserve"> </w:t>
      </w:r>
    </w:p>
    <w:p w14:paraId="751ECD43" w14:textId="77777777" w:rsidR="00997C18" w:rsidRDefault="00997C18" w:rsidP="006E4FBF">
      <w:pPr>
        <w:rPr>
          <w:rFonts w:asciiTheme="majorBidi" w:hAnsiTheme="majorBidi" w:cstheme="majorBidi"/>
          <w:sz w:val="24"/>
          <w:szCs w:val="24"/>
        </w:rPr>
      </w:pPr>
    </w:p>
    <w:p w14:paraId="730BAF79" w14:textId="6DE02314" w:rsidR="008013F6" w:rsidRDefault="008013F6" w:rsidP="008013F6">
      <w:pPr>
        <w:pStyle w:val="Heading1"/>
      </w:pPr>
      <w:r>
        <w:t>Stabilize Lake Mead</w:t>
      </w:r>
    </w:p>
    <w:p w14:paraId="06B888C0" w14:textId="75ED62A0" w:rsidR="00997C18" w:rsidRDefault="00997C18" w:rsidP="006E4FBF">
      <w:pPr>
        <w:rPr>
          <w:rFonts w:asciiTheme="majorBidi" w:hAnsiTheme="majorBidi" w:cstheme="majorBidi"/>
          <w:sz w:val="24"/>
          <w:szCs w:val="24"/>
        </w:rPr>
      </w:pPr>
      <w:r>
        <w:rPr>
          <w:rFonts w:asciiTheme="majorBidi" w:hAnsiTheme="majorBidi" w:cstheme="majorBidi"/>
          <w:sz w:val="24"/>
          <w:szCs w:val="24"/>
        </w:rPr>
        <w:t xml:space="preserve">By setting current year storage equal to prior year storage, the reservoir mass balance can be solved to find the </w:t>
      </w:r>
      <w:r w:rsidR="00C31666">
        <w:rPr>
          <w:rFonts w:asciiTheme="majorBidi" w:hAnsiTheme="majorBidi" w:cstheme="majorBidi"/>
          <w:sz w:val="24"/>
          <w:szCs w:val="24"/>
        </w:rPr>
        <w:t xml:space="preserve">annual </w:t>
      </w:r>
      <w:r>
        <w:rPr>
          <w:rFonts w:asciiTheme="majorBidi" w:hAnsiTheme="majorBidi" w:cstheme="majorBidi"/>
          <w:sz w:val="24"/>
          <w:szCs w:val="24"/>
        </w:rPr>
        <w:t>release that stabilize</w:t>
      </w:r>
      <w:r w:rsidR="00404156">
        <w:rPr>
          <w:rFonts w:asciiTheme="majorBidi" w:hAnsiTheme="majorBidi" w:cstheme="majorBidi"/>
          <w:sz w:val="24"/>
          <w:szCs w:val="24"/>
        </w:rPr>
        <w:t>s</w:t>
      </w:r>
      <w:r>
        <w:rPr>
          <w:rFonts w:asciiTheme="majorBidi" w:hAnsiTheme="majorBidi" w:cstheme="majorBidi"/>
          <w:sz w:val="24"/>
          <w:szCs w:val="24"/>
        </w:rPr>
        <w:t xml:space="preserve"> the reservoir level for </w:t>
      </w:r>
      <w:r w:rsidR="00C31666">
        <w:rPr>
          <w:rFonts w:asciiTheme="majorBidi" w:hAnsiTheme="majorBidi" w:cstheme="majorBidi"/>
          <w:sz w:val="24"/>
          <w:szCs w:val="24"/>
        </w:rPr>
        <w:t>a specific inflow value</w:t>
      </w:r>
      <w:r>
        <w:rPr>
          <w:rFonts w:asciiTheme="majorBidi" w:hAnsiTheme="majorBidi" w:cstheme="majorBidi"/>
          <w:sz w:val="24"/>
          <w:szCs w:val="24"/>
        </w:rPr>
        <w:t xml:space="preserve">. </w:t>
      </w:r>
      <w:r w:rsidR="00224DCB">
        <w:rPr>
          <w:rFonts w:asciiTheme="majorBidi" w:hAnsiTheme="majorBidi" w:cstheme="majorBidi"/>
          <w:sz w:val="24"/>
          <w:szCs w:val="24"/>
        </w:rPr>
        <w:t xml:space="preserve">As reservoir inflow declines, the Lower Basin states and contractors must conserve </w:t>
      </w:r>
      <w:r w:rsidR="00C31666">
        <w:rPr>
          <w:rFonts w:asciiTheme="majorBidi" w:hAnsiTheme="majorBidi" w:cstheme="majorBidi"/>
          <w:sz w:val="24"/>
          <w:szCs w:val="24"/>
        </w:rPr>
        <w:t>more than</w:t>
      </w:r>
      <w:r w:rsidR="00224DCB">
        <w:rPr>
          <w:rFonts w:asciiTheme="majorBidi" w:hAnsiTheme="majorBidi" w:cstheme="majorBidi"/>
          <w:sz w:val="24"/>
          <w:szCs w:val="24"/>
        </w:rPr>
        <w:t xml:space="preserve"> their mandatory targets to stabilize Lake Mead’s level</w:t>
      </w:r>
      <w:r w:rsidR="00404156">
        <w:rPr>
          <w:rFonts w:asciiTheme="majorBidi" w:hAnsiTheme="majorBidi" w:cstheme="majorBidi"/>
          <w:sz w:val="24"/>
          <w:szCs w:val="24"/>
        </w:rPr>
        <w:t xml:space="preserve"> (Figure 2). </w:t>
      </w:r>
      <w:r w:rsidR="00F00D63">
        <w:rPr>
          <w:rFonts w:asciiTheme="majorBidi" w:hAnsiTheme="majorBidi" w:cstheme="majorBidi"/>
          <w:sz w:val="24"/>
          <w:szCs w:val="24"/>
        </w:rPr>
        <w:t>To stabilize Lake Mead at 1,025 feet, e</w:t>
      </w:r>
      <w:r w:rsidR="00C31666">
        <w:rPr>
          <w:rFonts w:asciiTheme="majorBidi" w:hAnsiTheme="majorBidi" w:cstheme="majorBidi"/>
          <w:sz w:val="24"/>
          <w:szCs w:val="24"/>
        </w:rPr>
        <w:t>ach acre-foot drop in</w:t>
      </w:r>
      <w:r w:rsidR="00224DCB">
        <w:rPr>
          <w:rFonts w:asciiTheme="majorBidi" w:hAnsiTheme="majorBidi" w:cstheme="majorBidi"/>
          <w:sz w:val="24"/>
          <w:szCs w:val="24"/>
        </w:rPr>
        <w:t xml:space="preserve"> annual inflow below 8.7 </w:t>
      </w:r>
      <w:proofErr w:type="spellStart"/>
      <w:r w:rsidR="00224DCB">
        <w:rPr>
          <w:rFonts w:asciiTheme="majorBidi" w:hAnsiTheme="majorBidi" w:cstheme="majorBidi"/>
          <w:sz w:val="24"/>
          <w:szCs w:val="24"/>
        </w:rPr>
        <w:t>maf</w:t>
      </w:r>
      <w:proofErr w:type="spellEnd"/>
      <w:r w:rsidR="00F00D63">
        <w:rPr>
          <w:rFonts w:asciiTheme="majorBidi" w:hAnsiTheme="majorBidi" w:cstheme="majorBidi"/>
          <w:sz w:val="24"/>
          <w:szCs w:val="24"/>
        </w:rPr>
        <w:t xml:space="preserve"> requires</w:t>
      </w:r>
      <w:r w:rsidR="00224DCB">
        <w:rPr>
          <w:rFonts w:asciiTheme="majorBidi" w:hAnsiTheme="majorBidi" w:cstheme="majorBidi"/>
          <w:sz w:val="24"/>
          <w:szCs w:val="24"/>
        </w:rPr>
        <w:t xml:space="preserve"> the Lower Basin states and contractors </w:t>
      </w:r>
      <w:r w:rsidR="00F00D63">
        <w:rPr>
          <w:rFonts w:asciiTheme="majorBidi" w:hAnsiTheme="majorBidi" w:cstheme="majorBidi"/>
          <w:sz w:val="24"/>
          <w:szCs w:val="24"/>
        </w:rPr>
        <w:t>to</w:t>
      </w:r>
      <w:r w:rsidR="00224DCB">
        <w:rPr>
          <w:rFonts w:asciiTheme="majorBidi" w:hAnsiTheme="majorBidi" w:cstheme="majorBidi"/>
          <w:sz w:val="24"/>
          <w:szCs w:val="24"/>
        </w:rPr>
        <w:t xml:space="preserve"> conserve </w:t>
      </w:r>
      <w:r w:rsidR="00C31666">
        <w:rPr>
          <w:rFonts w:asciiTheme="majorBidi" w:hAnsiTheme="majorBidi" w:cstheme="majorBidi"/>
          <w:sz w:val="24"/>
          <w:szCs w:val="24"/>
        </w:rPr>
        <w:t>one</w:t>
      </w:r>
      <w:r w:rsidR="00224DCB">
        <w:rPr>
          <w:rFonts w:asciiTheme="majorBidi" w:hAnsiTheme="majorBidi" w:cstheme="majorBidi"/>
          <w:sz w:val="24"/>
          <w:szCs w:val="24"/>
        </w:rPr>
        <w:t xml:space="preserve"> additional acre-foot beyond their mandatory conservation target. </w:t>
      </w:r>
      <w:r w:rsidR="008D6563">
        <w:rPr>
          <w:rFonts w:asciiTheme="majorBidi" w:hAnsiTheme="majorBidi" w:cstheme="majorBidi"/>
          <w:sz w:val="24"/>
          <w:szCs w:val="24"/>
        </w:rPr>
        <w:t xml:space="preserve">Thus, </w:t>
      </w:r>
      <w:r w:rsidR="00F00D63">
        <w:rPr>
          <w:rFonts w:asciiTheme="majorBidi" w:hAnsiTheme="majorBidi" w:cstheme="majorBidi"/>
          <w:sz w:val="24"/>
          <w:szCs w:val="24"/>
        </w:rPr>
        <w:t xml:space="preserve">to stabilize Lake Mead at 1,025 feet </w:t>
      </w:r>
      <w:r w:rsidR="008D6563">
        <w:rPr>
          <w:rFonts w:asciiTheme="majorBidi" w:hAnsiTheme="majorBidi" w:cstheme="majorBidi"/>
          <w:sz w:val="24"/>
          <w:szCs w:val="24"/>
        </w:rPr>
        <w:t xml:space="preserve">with 8 </w:t>
      </w:r>
      <w:proofErr w:type="spellStart"/>
      <w:r w:rsidR="008D6563">
        <w:rPr>
          <w:rFonts w:asciiTheme="majorBidi" w:hAnsiTheme="majorBidi" w:cstheme="majorBidi"/>
          <w:sz w:val="24"/>
          <w:szCs w:val="24"/>
        </w:rPr>
        <w:t>maf</w:t>
      </w:r>
      <w:proofErr w:type="spellEnd"/>
      <w:r w:rsidR="008D6563">
        <w:rPr>
          <w:rFonts w:asciiTheme="majorBidi" w:hAnsiTheme="majorBidi" w:cstheme="majorBidi"/>
          <w:sz w:val="24"/>
          <w:szCs w:val="24"/>
        </w:rPr>
        <w:t xml:space="preserve"> of annual inflow, the Lower Basin states and contractors must conserve the mandatory </w:t>
      </w:r>
      <w:r w:rsidR="00F00D63">
        <w:rPr>
          <w:rFonts w:asciiTheme="majorBidi" w:hAnsiTheme="majorBidi" w:cstheme="majorBidi"/>
          <w:sz w:val="24"/>
          <w:szCs w:val="24"/>
        </w:rPr>
        <w:t>target</w:t>
      </w:r>
      <w:r w:rsidR="008D6563">
        <w:rPr>
          <w:rFonts w:asciiTheme="majorBidi" w:hAnsiTheme="majorBidi" w:cstheme="majorBidi"/>
          <w:sz w:val="24"/>
          <w:szCs w:val="24"/>
        </w:rPr>
        <w:t xml:space="preserve"> of 1.35 </w:t>
      </w:r>
      <w:proofErr w:type="spellStart"/>
      <w:r w:rsidR="008D6563">
        <w:rPr>
          <w:rFonts w:asciiTheme="majorBidi" w:hAnsiTheme="majorBidi" w:cstheme="majorBidi"/>
          <w:sz w:val="24"/>
          <w:szCs w:val="24"/>
        </w:rPr>
        <w:t>maf</w:t>
      </w:r>
      <w:proofErr w:type="spellEnd"/>
      <w:r w:rsidR="008D6563">
        <w:rPr>
          <w:rFonts w:asciiTheme="majorBidi" w:hAnsiTheme="majorBidi" w:cstheme="majorBidi"/>
          <w:sz w:val="24"/>
          <w:szCs w:val="24"/>
        </w:rPr>
        <w:t xml:space="preserve"> plus 0.7 </w:t>
      </w:r>
      <w:proofErr w:type="spellStart"/>
      <w:r w:rsidR="008D6563">
        <w:rPr>
          <w:rFonts w:asciiTheme="majorBidi" w:hAnsiTheme="majorBidi" w:cstheme="majorBidi"/>
          <w:sz w:val="24"/>
          <w:szCs w:val="24"/>
        </w:rPr>
        <w:t>maf</w:t>
      </w:r>
      <w:proofErr w:type="spellEnd"/>
      <w:r w:rsidR="008D6563">
        <w:rPr>
          <w:rFonts w:asciiTheme="majorBidi" w:hAnsiTheme="majorBidi" w:cstheme="majorBidi"/>
          <w:sz w:val="24"/>
          <w:szCs w:val="24"/>
        </w:rPr>
        <w:t xml:space="preserve"> or 2.0 </w:t>
      </w:r>
      <w:proofErr w:type="spellStart"/>
      <w:r w:rsidR="008D6563">
        <w:rPr>
          <w:rFonts w:asciiTheme="majorBidi" w:hAnsiTheme="majorBidi" w:cstheme="majorBidi"/>
          <w:sz w:val="24"/>
          <w:szCs w:val="24"/>
        </w:rPr>
        <w:t>maf</w:t>
      </w:r>
      <w:proofErr w:type="spellEnd"/>
      <w:r w:rsidR="008D6563">
        <w:rPr>
          <w:rFonts w:asciiTheme="majorBidi" w:hAnsiTheme="majorBidi" w:cstheme="majorBidi"/>
          <w:sz w:val="24"/>
          <w:szCs w:val="24"/>
        </w:rPr>
        <w:t xml:space="preserve"> in total. </w:t>
      </w:r>
      <w:r w:rsidR="00224DCB">
        <w:rPr>
          <w:rFonts w:asciiTheme="majorBidi" w:hAnsiTheme="majorBidi" w:cstheme="majorBidi"/>
          <w:sz w:val="24"/>
          <w:szCs w:val="24"/>
        </w:rPr>
        <w:t xml:space="preserve">To stabilize Lake Mead at 1,090 feet where there is a smaller mandatory conservation target, the Lower Basin States and contractors must initiate additional water conservation when inflows </w:t>
      </w:r>
    </w:p>
    <w:p w14:paraId="62DDFC6D" w14:textId="2A3C0104" w:rsidR="00997C18" w:rsidRDefault="00897937" w:rsidP="006E4FBF">
      <w:pPr>
        <w:rPr>
          <w:rFonts w:asciiTheme="majorBidi" w:hAnsiTheme="majorBidi" w:cstheme="majorBidi"/>
          <w:sz w:val="24"/>
          <w:szCs w:val="24"/>
        </w:rPr>
      </w:pPr>
      <w:r w:rsidRPr="00897937">
        <w:rPr>
          <w:noProof/>
        </w:rPr>
        <w:lastRenderedPageBreak/>
        <w:drawing>
          <wp:inline distT="0" distB="0" distL="0" distR="0" wp14:anchorId="5AFFAD13" wp14:editId="63902180">
            <wp:extent cx="5943600" cy="4180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80205"/>
                    </a:xfrm>
                    <a:prstGeom prst="rect">
                      <a:avLst/>
                    </a:prstGeom>
                  </pic:spPr>
                </pic:pic>
              </a:graphicData>
            </a:graphic>
          </wp:inline>
        </w:drawing>
      </w:r>
    </w:p>
    <w:p w14:paraId="156C7CEF" w14:textId="5BF35671" w:rsidR="00997C18" w:rsidRPr="00404156" w:rsidRDefault="00997C18" w:rsidP="006E4FBF">
      <w:pPr>
        <w:rPr>
          <w:rFonts w:asciiTheme="majorBidi" w:hAnsiTheme="majorBidi" w:cstheme="majorBidi"/>
          <w:b/>
          <w:bCs/>
          <w:sz w:val="24"/>
          <w:szCs w:val="24"/>
        </w:rPr>
      </w:pPr>
      <w:r w:rsidRPr="00404156">
        <w:rPr>
          <w:rFonts w:asciiTheme="majorBidi" w:hAnsiTheme="majorBidi" w:cstheme="majorBidi"/>
          <w:b/>
          <w:bCs/>
          <w:sz w:val="24"/>
          <w:szCs w:val="24"/>
        </w:rPr>
        <w:t xml:space="preserve">Figure 2. Lake Mead releases </w:t>
      </w:r>
      <w:r w:rsidR="00F00D63">
        <w:rPr>
          <w:rFonts w:asciiTheme="majorBidi" w:hAnsiTheme="majorBidi" w:cstheme="majorBidi"/>
          <w:b/>
          <w:bCs/>
          <w:sz w:val="24"/>
          <w:szCs w:val="24"/>
        </w:rPr>
        <w:t>to</w:t>
      </w:r>
      <w:r w:rsidRPr="00404156">
        <w:rPr>
          <w:rFonts w:asciiTheme="majorBidi" w:hAnsiTheme="majorBidi" w:cstheme="majorBidi"/>
          <w:b/>
          <w:bCs/>
          <w:sz w:val="24"/>
          <w:szCs w:val="24"/>
        </w:rPr>
        <w:t xml:space="preserve"> stabilize </w:t>
      </w:r>
      <w:r w:rsidR="00404156" w:rsidRPr="00404156">
        <w:rPr>
          <w:rFonts w:asciiTheme="majorBidi" w:hAnsiTheme="majorBidi" w:cstheme="majorBidi"/>
          <w:b/>
          <w:bCs/>
          <w:sz w:val="24"/>
          <w:szCs w:val="24"/>
        </w:rPr>
        <w:t xml:space="preserve">reservoir </w:t>
      </w:r>
      <w:r w:rsidRPr="00404156">
        <w:rPr>
          <w:rFonts w:asciiTheme="majorBidi" w:hAnsiTheme="majorBidi" w:cstheme="majorBidi"/>
          <w:b/>
          <w:bCs/>
          <w:sz w:val="24"/>
          <w:szCs w:val="24"/>
        </w:rPr>
        <w:t>level for different inflows</w:t>
      </w:r>
      <w:r w:rsidR="00404156" w:rsidRPr="00404156">
        <w:rPr>
          <w:rFonts w:asciiTheme="majorBidi" w:hAnsiTheme="majorBidi" w:cstheme="majorBidi"/>
          <w:b/>
          <w:bCs/>
          <w:sz w:val="24"/>
          <w:szCs w:val="24"/>
        </w:rPr>
        <w:t>.</w:t>
      </w:r>
    </w:p>
    <w:p w14:paraId="0E5F7541" w14:textId="21480DEF" w:rsidR="0055733F" w:rsidRPr="00347CC2" w:rsidRDefault="00F00D63" w:rsidP="006E4FBF">
      <w:pPr>
        <w:rPr>
          <w:rFonts w:asciiTheme="majorBidi" w:hAnsiTheme="majorBidi" w:cstheme="majorBidi"/>
          <w:sz w:val="24"/>
          <w:szCs w:val="24"/>
        </w:rPr>
      </w:pPr>
      <w:r>
        <w:rPr>
          <w:rFonts w:asciiTheme="majorBidi" w:hAnsiTheme="majorBidi" w:cstheme="majorBidi"/>
          <w:sz w:val="24"/>
          <w:szCs w:val="24"/>
        </w:rPr>
        <w:t xml:space="preserve">drop below 9.7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per year. More generally, releases above the long dashed blue line labeled “Release to stabilize reservoir level” will draw down Lake Mead whereas releases below the line will raise the lake level.</w:t>
      </w:r>
    </w:p>
    <w:p w14:paraId="183EF8EF" w14:textId="644B5E57" w:rsidR="00392AFA" w:rsidRDefault="00392AFA" w:rsidP="00997C18">
      <w:pPr>
        <w:spacing w:after="0"/>
        <w:rPr>
          <w:rFonts w:asciiTheme="majorBidi" w:hAnsiTheme="majorBidi" w:cstheme="majorBidi"/>
          <w:b/>
          <w:bCs/>
          <w:sz w:val="24"/>
          <w:szCs w:val="24"/>
        </w:rPr>
      </w:pPr>
    </w:p>
    <w:p w14:paraId="3273384A" w14:textId="1C24254C" w:rsidR="00506FF3" w:rsidRDefault="00A01514" w:rsidP="00841BD6">
      <w:pPr>
        <w:pStyle w:val="Heading1"/>
      </w:pPr>
      <w:r>
        <w:t xml:space="preserve">Recover </w:t>
      </w:r>
      <w:r w:rsidR="00506FF3">
        <w:t>Lake Mead</w:t>
      </w:r>
    </w:p>
    <w:p w14:paraId="55925B6C" w14:textId="2F74E73B" w:rsidR="0066617F" w:rsidRDefault="009D336F">
      <w:pPr>
        <w:rPr>
          <w:rFonts w:asciiTheme="majorBidi" w:hAnsiTheme="majorBidi" w:cstheme="majorBidi"/>
          <w:sz w:val="24"/>
          <w:szCs w:val="24"/>
        </w:rPr>
      </w:pPr>
      <w:r>
        <w:rPr>
          <w:rFonts w:asciiTheme="majorBidi" w:hAnsiTheme="majorBidi" w:cstheme="majorBidi"/>
          <w:sz w:val="24"/>
          <w:szCs w:val="24"/>
        </w:rPr>
        <w:t>Lake Mead’s level recovers when releases plus evaporation are less than inflows</w:t>
      </w:r>
      <w:r w:rsidR="008654B9">
        <w:rPr>
          <w:rFonts w:asciiTheme="majorBidi" w:hAnsiTheme="majorBidi" w:cstheme="majorBidi"/>
          <w:sz w:val="24"/>
          <w:szCs w:val="24"/>
        </w:rPr>
        <w:t xml:space="preserve"> (releases below the dashed blue line in Figure 2)</w:t>
      </w:r>
      <w:r>
        <w:rPr>
          <w:rFonts w:asciiTheme="majorBidi" w:hAnsiTheme="majorBidi" w:cstheme="majorBidi"/>
          <w:sz w:val="24"/>
          <w:szCs w:val="24"/>
        </w:rPr>
        <w:t xml:space="preserve">. </w:t>
      </w:r>
      <w:r w:rsidR="008654B9">
        <w:rPr>
          <w:rFonts w:asciiTheme="majorBidi" w:hAnsiTheme="majorBidi" w:cstheme="majorBidi"/>
          <w:sz w:val="24"/>
          <w:szCs w:val="24"/>
        </w:rPr>
        <w:t>By</w:t>
      </w:r>
      <w:r>
        <w:rPr>
          <w:rFonts w:asciiTheme="majorBidi" w:hAnsiTheme="majorBidi" w:cstheme="majorBidi"/>
          <w:sz w:val="24"/>
          <w:szCs w:val="24"/>
        </w:rPr>
        <w:t xml:space="preserve"> </w:t>
      </w:r>
      <w:r w:rsidR="008654B9">
        <w:rPr>
          <w:rFonts w:asciiTheme="majorBidi" w:hAnsiTheme="majorBidi" w:cstheme="majorBidi"/>
          <w:sz w:val="24"/>
          <w:szCs w:val="24"/>
        </w:rPr>
        <w:t>continuing the</w:t>
      </w:r>
      <w:r>
        <w:rPr>
          <w:rFonts w:asciiTheme="majorBidi" w:hAnsiTheme="majorBidi" w:cstheme="majorBidi"/>
          <w:sz w:val="24"/>
          <w:szCs w:val="24"/>
        </w:rPr>
        <w:t xml:space="preserve"> mandatory conservation targets, </w:t>
      </w:r>
      <w:r w:rsidR="008654B9">
        <w:rPr>
          <w:rFonts w:asciiTheme="majorBidi" w:hAnsiTheme="majorBidi" w:cstheme="majorBidi"/>
          <w:sz w:val="24"/>
          <w:szCs w:val="24"/>
        </w:rPr>
        <w:t>Lake Mead will recover from</w:t>
      </w:r>
      <w:r w:rsidR="0066617F">
        <w:rPr>
          <w:rFonts w:asciiTheme="majorBidi" w:hAnsiTheme="majorBidi" w:cstheme="majorBidi"/>
          <w:sz w:val="24"/>
          <w:szCs w:val="24"/>
        </w:rPr>
        <w:t xml:space="preserve"> 1,050 </w:t>
      </w:r>
      <w:r w:rsidR="003D57BB">
        <w:rPr>
          <w:rFonts w:asciiTheme="majorBidi" w:hAnsiTheme="majorBidi" w:cstheme="majorBidi"/>
          <w:sz w:val="24"/>
          <w:szCs w:val="24"/>
        </w:rPr>
        <w:t xml:space="preserve">to 1,090 feet </w:t>
      </w:r>
      <w:r w:rsidR="008654B9">
        <w:rPr>
          <w:rFonts w:asciiTheme="majorBidi" w:hAnsiTheme="majorBidi" w:cstheme="majorBidi"/>
          <w:sz w:val="24"/>
          <w:szCs w:val="24"/>
        </w:rPr>
        <w:t>in</w:t>
      </w:r>
      <w:r w:rsidR="003D57BB">
        <w:rPr>
          <w:rFonts w:asciiTheme="majorBidi" w:hAnsiTheme="majorBidi" w:cstheme="majorBidi"/>
          <w:sz w:val="24"/>
          <w:szCs w:val="24"/>
        </w:rPr>
        <w:t xml:space="preserve"> </w:t>
      </w:r>
      <w:r w:rsidR="0066617F">
        <w:rPr>
          <w:rFonts w:asciiTheme="majorBidi" w:hAnsiTheme="majorBidi" w:cstheme="majorBidi"/>
          <w:sz w:val="24"/>
          <w:szCs w:val="24"/>
        </w:rPr>
        <w:t xml:space="preserve">5 years </w:t>
      </w:r>
      <w:r w:rsidR="008654B9">
        <w:rPr>
          <w:rFonts w:asciiTheme="majorBidi" w:hAnsiTheme="majorBidi" w:cstheme="majorBidi"/>
          <w:sz w:val="24"/>
          <w:szCs w:val="24"/>
        </w:rPr>
        <w:t>with</w:t>
      </w:r>
      <w:r w:rsidR="0066617F">
        <w:rPr>
          <w:rFonts w:asciiTheme="majorBidi" w:hAnsiTheme="majorBidi" w:cstheme="majorBidi"/>
          <w:sz w:val="24"/>
          <w:szCs w:val="24"/>
        </w:rPr>
        <w:t xml:space="preserve"> </w:t>
      </w:r>
      <w:r w:rsidR="003D57BB">
        <w:rPr>
          <w:rFonts w:asciiTheme="majorBidi" w:hAnsiTheme="majorBidi" w:cstheme="majorBidi"/>
          <w:sz w:val="24"/>
          <w:szCs w:val="24"/>
        </w:rPr>
        <w:t>sustained inflows</w:t>
      </w:r>
      <w:r w:rsidR="00D44AEA">
        <w:rPr>
          <w:rFonts w:asciiTheme="majorBidi" w:hAnsiTheme="majorBidi" w:cstheme="majorBidi"/>
          <w:sz w:val="24"/>
          <w:szCs w:val="24"/>
        </w:rPr>
        <w:t xml:space="preserve"> greater than </w:t>
      </w:r>
      <w:r w:rsidR="0066617F">
        <w:rPr>
          <w:rFonts w:asciiTheme="majorBidi" w:hAnsiTheme="majorBidi" w:cstheme="majorBidi"/>
          <w:sz w:val="24"/>
          <w:szCs w:val="24"/>
        </w:rPr>
        <w:t>10</w:t>
      </w:r>
      <w:r w:rsidR="00D44AEA">
        <w:rPr>
          <w:rFonts w:asciiTheme="majorBidi" w:hAnsiTheme="majorBidi" w:cstheme="majorBidi"/>
          <w:sz w:val="24"/>
          <w:szCs w:val="24"/>
        </w:rPr>
        <w:t xml:space="preserve"> </w:t>
      </w:r>
      <w:proofErr w:type="spellStart"/>
      <w:r w:rsidR="00D44AEA">
        <w:rPr>
          <w:rFonts w:asciiTheme="majorBidi" w:hAnsiTheme="majorBidi" w:cstheme="majorBidi"/>
          <w:sz w:val="24"/>
          <w:szCs w:val="24"/>
        </w:rPr>
        <w:t>maf</w:t>
      </w:r>
      <w:proofErr w:type="spellEnd"/>
      <w:r w:rsidR="00D44AEA">
        <w:rPr>
          <w:rFonts w:asciiTheme="majorBidi" w:hAnsiTheme="majorBidi" w:cstheme="majorBidi"/>
          <w:sz w:val="24"/>
          <w:szCs w:val="24"/>
        </w:rPr>
        <w:t xml:space="preserve"> each year</w:t>
      </w:r>
      <w:r w:rsidR="0066617F">
        <w:rPr>
          <w:rFonts w:asciiTheme="majorBidi" w:hAnsiTheme="majorBidi" w:cstheme="majorBidi"/>
          <w:sz w:val="24"/>
          <w:szCs w:val="24"/>
        </w:rPr>
        <w:t xml:space="preserve"> (Figure 3). The same recovery can also occur with 9 </w:t>
      </w:r>
      <w:proofErr w:type="spellStart"/>
      <w:r w:rsidR="0066617F">
        <w:rPr>
          <w:rFonts w:asciiTheme="majorBidi" w:hAnsiTheme="majorBidi" w:cstheme="majorBidi"/>
          <w:sz w:val="24"/>
          <w:szCs w:val="24"/>
        </w:rPr>
        <w:t>maf</w:t>
      </w:r>
      <w:proofErr w:type="spellEnd"/>
      <w:r w:rsidR="0066617F">
        <w:rPr>
          <w:rFonts w:asciiTheme="majorBidi" w:hAnsiTheme="majorBidi" w:cstheme="majorBidi"/>
          <w:sz w:val="24"/>
          <w:szCs w:val="24"/>
        </w:rPr>
        <w:t xml:space="preserve"> inflow each year plus 1 </w:t>
      </w:r>
      <w:proofErr w:type="spellStart"/>
      <w:r w:rsidR="0066617F">
        <w:rPr>
          <w:rFonts w:asciiTheme="majorBidi" w:hAnsiTheme="majorBidi" w:cstheme="majorBidi"/>
          <w:sz w:val="24"/>
          <w:szCs w:val="24"/>
        </w:rPr>
        <w:t>maf</w:t>
      </w:r>
      <w:proofErr w:type="spellEnd"/>
      <w:r w:rsidR="0066617F">
        <w:rPr>
          <w:rFonts w:asciiTheme="majorBidi" w:hAnsiTheme="majorBidi" w:cstheme="majorBidi"/>
          <w:sz w:val="24"/>
          <w:szCs w:val="24"/>
        </w:rPr>
        <w:t xml:space="preserve"> of</w:t>
      </w:r>
      <w:r w:rsidR="00D44AEA">
        <w:rPr>
          <w:rFonts w:asciiTheme="majorBidi" w:hAnsiTheme="majorBidi" w:cstheme="majorBidi"/>
          <w:sz w:val="24"/>
          <w:szCs w:val="24"/>
        </w:rPr>
        <w:t xml:space="preserve"> </w:t>
      </w:r>
      <w:r w:rsidR="003D57BB">
        <w:rPr>
          <w:rFonts w:asciiTheme="majorBidi" w:hAnsiTheme="majorBidi" w:cstheme="majorBidi"/>
          <w:sz w:val="24"/>
          <w:szCs w:val="24"/>
        </w:rPr>
        <w:t xml:space="preserve">additional water conservation beyond the current drought operations, or </w:t>
      </w:r>
      <w:r w:rsidR="0066617F">
        <w:rPr>
          <w:rFonts w:asciiTheme="majorBidi" w:hAnsiTheme="majorBidi" w:cstheme="majorBidi"/>
          <w:sz w:val="24"/>
          <w:szCs w:val="24"/>
        </w:rPr>
        <w:t>other combinations that sum to 10</w:t>
      </w:r>
      <w:r w:rsidR="003D57BB">
        <w:rPr>
          <w:rFonts w:asciiTheme="majorBidi" w:hAnsiTheme="majorBidi" w:cstheme="majorBidi"/>
          <w:sz w:val="24"/>
          <w:szCs w:val="24"/>
        </w:rPr>
        <w:t xml:space="preserve"> </w:t>
      </w:r>
      <w:proofErr w:type="spellStart"/>
      <w:r w:rsidR="0066617F">
        <w:rPr>
          <w:rFonts w:asciiTheme="majorBidi" w:hAnsiTheme="majorBidi" w:cstheme="majorBidi"/>
          <w:sz w:val="24"/>
          <w:szCs w:val="24"/>
        </w:rPr>
        <w:t>maf</w:t>
      </w:r>
      <w:proofErr w:type="spellEnd"/>
      <w:r w:rsidR="0066617F">
        <w:rPr>
          <w:rFonts w:asciiTheme="majorBidi" w:hAnsiTheme="majorBidi" w:cstheme="majorBidi"/>
          <w:sz w:val="24"/>
          <w:szCs w:val="24"/>
        </w:rPr>
        <w:t xml:space="preserve"> each year </w:t>
      </w:r>
      <w:r w:rsidR="003D57BB">
        <w:rPr>
          <w:rFonts w:asciiTheme="majorBidi" w:hAnsiTheme="majorBidi" w:cstheme="majorBidi"/>
          <w:sz w:val="24"/>
          <w:szCs w:val="24"/>
        </w:rPr>
        <w:t xml:space="preserve">(Figure </w:t>
      </w:r>
      <w:r w:rsidR="00D44AEA">
        <w:rPr>
          <w:rFonts w:asciiTheme="majorBidi" w:hAnsiTheme="majorBidi" w:cstheme="majorBidi"/>
          <w:sz w:val="24"/>
          <w:szCs w:val="24"/>
        </w:rPr>
        <w:t>3</w:t>
      </w:r>
      <w:r w:rsidR="0066617F">
        <w:rPr>
          <w:rFonts w:asciiTheme="majorBidi" w:hAnsiTheme="majorBidi" w:cstheme="majorBidi"/>
          <w:sz w:val="24"/>
          <w:szCs w:val="24"/>
        </w:rPr>
        <w:t>, dark blue long-dashed line labeled 10</w:t>
      </w:r>
      <w:r w:rsidR="003D57BB">
        <w:rPr>
          <w:rFonts w:asciiTheme="majorBidi" w:hAnsiTheme="majorBidi" w:cstheme="majorBidi"/>
          <w:sz w:val="24"/>
          <w:szCs w:val="24"/>
        </w:rPr>
        <w:t xml:space="preserve">). </w:t>
      </w:r>
      <w:r w:rsidR="0066617F">
        <w:rPr>
          <w:rFonts w:asciiTheme="majorBidi" w:hAnsiTheme="majorBidi" w:cstheme="majorBidi"/>
          <w:sz w:val="24"/>
          <w:szCs w:val="24"/>
        </w:rPr>
        <w:t xml:space="preserve">When starting </w:t>
      </w:r>
      <w:r w:rsidR="008D6563">
        <w:rPr>
          <w:rFonts w:asciiTheme="majorBidi" w:hAnsiTheme="majorBidi" w:cstheme="majorBidi"/>
          <w:sz w:val="24"/>
          <w:szCs w:val="24"/>
        </w:rPr>
        <w:t xml:space="preserve">at 1,025 feet, 6 years of </w:t>
      </w:r>
      <w:r w:rsidR="00ED3391">
        <w:rPr>
          <w:rFonts w:asciiTheme="majorBidi" w:hAnsiTheme="majorBidi" w:cstheme="majorBidi"/>
          <w:sz w:val="24"/>
          <w:szCs w:val="24"/>
        </w:rPr>
        <w:t>inflow</w:t>
      </w:r>
      <w:r w:rsidR="00D44AEA">
        <w:rPr>
          <w:rFonts w:asciiTheme="majorBidi" w:hAnsiTheme="majorBidi" w:cstheme="majorBidi"/>
          <w:sz w:val="24"/>
          <w:szCs w:val="24"/>
        </w:rPr>
        <w:t>s</w:t>
      </w:r>
      <w:r w:rsidR="00ED3391">
        <w:rPr>
          <w:rFonts w:asciiTheme="majorBidi" w:hAnsiTheme="majorBidi" w:cstheme="majorBidi"/>
          <w:sz w:val="24"/>
          <w:szCs w:val="24"/>
        </w:rPr>
        <w:t xml:space="preserve"> of 10 </w:t>
      </w:r>
      <w:proofErr w:type="spellStart"/>
      <w:r w:rsidR="00ED3391">
        <w:rPr>
          <w:rFonts w:asciiTheme="majorBidi" w:hAnsiTheme="majorBidi" w:cstheme="majorBidi"/>
          <w:sz w:val="24"/>
          <w:szCs w:val="24"/>
        </w:rPr>
        <w:t>maf</w:t>
      </w:r>
      <w:proofErr w:type="spellEnd"/>
      <w:r w:rsidR="00ED3391">
        <w:rPr>
          <w:rFonts w:asciiTheme="majorBidi" w:hAnsiTheme="majorBidi" w:cstheme="majorBidi"/>
          <w:sz w:val="24"/>
          <w:szCs w:val="24"/>
        </w:rPr>
        <w:t xml:space="preserve"> each year</w:t>
      </w:r>
      <w:r w:rsidR="008D6563">
        <w:rPr>
          <w:rFonts w:asciiTheme="majorBidi" w:hAnsiTheme="majorBidi" w:cstheme="majorBidi"/>
          <w:sz w:val="24"/>
          <w:szCs w:val="24"/>
        </w:rPr>
        <w:t xml:space="preserve"> </w:t>
      </w:r>
      <w:r>
        <w:rPr>
          <w:rFonts w:asciiTheme="majorBidi" w:hAnsiTheme="majorBidi" w:cstheme="majorBidi"/>
          <w:sz w:val="24"/>
          <w:szCs w:val="24"/>
        </w:rPr>
        <w:t xml:space="preserve">and continued mandatory conservation targets </w:t>
      </w:r>
      <w:r w:rsidR="008D6563">
        <w:rPr>
          <w:rFonts w:asciiTheme="majorBidi" w:hAnsiTheme="majorBidi" w:cstheme="majorBidi"/>
          <w:sz w:val="24"/>
          <w:szCs w:val="24"/>
        </w:rPr>
        <w:t>will recover</w:t>
      </w:r>
      <w:r w:rsidR="00D44AEA">
        <w:rPr>
          <w:rFonts w:asciiTheme="majorBidi" w:hAnsiTheme="majorBidi" w:cstheme="majorBidi"/>
          <w:sz w:val="24"/>
          <w:szCs w:val="24"/>
        </w:rPr>
        <w:t xml:space="preserve"> Lake Mead </w:t>
      </w:r>
      <w:r w:rsidR="008D6563">
        <w:rPr>
          <w:rFonts w:asciiTheme="majorBidi" w:hAnsiTheme="majorBidi" w:cstheme="majorBidi"/>
          <w:sz w:val="24"/>
          <w:szCs w:val="24"/>
        </w:rPr>
        <w:t xml:space="preserve">to 1,090 feet while 10 years of 9 </w:t>
      </w:r>
      <w:proofErr w:type="spellStart"/>
      <w:r w:rsidR="008D6563">
        <w:rPr>
          <w:rFonts w:asciiTheme="majorBidi" w:hAnsiTheme="majorBidi" w:cstheme="majorBidi"/>
          <w:sz w:val="24"/>
          <w:szCs w:val="24"/>
        </w:rPr>
        <w:t>maf</w:t>
      </w:r>
      <w:proofErr w:type="spellEnd"/>
      <w:r w:rsidR="008D6563">
        <w:rPr>
          <w:rFonts w:asciiTheme="majorBidi" w:hAnsiTheme="majorBidi" w:cstheme="majorBidi"/>
          <w:sz w:val="24"/>
          <w:szCs w:val="24"/>
        </w:rPr>
        <w:t xml:space="preserve"> inflow each year are needed to recover the lake level to 1,050. Other combinations of inflow and additional conservation beyond the mandatory targets will also recover Lake Mead to 1,090 feet in six years (Figure 2, </w:t>
      </w:r>
      <w:r w:rsidR="0066617F">
        <w:rPr>
          <w:rFonts w:asciiTheme="majorBidi" w:hAnsiTheme="majorBidi" w:cstheme="majorBidi"/>
          <w:sz w:val="24"/>
          <w:szCs w:val="24"/>
        </w:rPr>
        <w:t>light dashed line labeled 10).</w:t>
      </w:r>
    </w:p>
    <w:p w14:paraId="16D22C8C" w14:textId="7632F4A9" w:rsidR="006E4FBF" w:rsidRDefault="006E4FBF">
      <w:pPr>
        <w:rPr>
          <w:rFonts w:asciiTheme="majorBidi" w:hAnsiTheme="majorBidi" w:cstheme="majorBidi"/>
          <w:sz w:val="24"/>
          <w:szCs w:val="24"/>
        </w:rPr>
      </w:pPr>
    </w:p>
    <w:p w14:paraId="7F07ABE5" w14:textId="0830340D" w:rsidR="00A862F1" w:rsidRDefault="00647417">
      <w:pPr>
        <w:rPr>
          <w:rFonts w:asciiTheme="majorBidi" w:hAnsiTheme="majorBidi" w:cstheme="majorBidi"/>
          <w:sz w:val="24"/>
          <w:szCs w:val="24"/>
        </w:rPr>
      </w:pPr>
      <w:r w:rsidRPr="00647417">
        <w:rPr>
          <w:noProof/>
        </w:rPr>
        <w:lastRenderedPageBreak/>
        <w:drawing>
          <wp:inline distT="0" distB="0" distL="0" distR="0" wp14:anchorId="3C497C90" wp14:editId="607F8A2D">
            <wp:extent cx="5943600" cy="30810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81020"/>
                    </a:xfrm>
                    <a:prstGeom prst="rect">
                      <a:avLst/>
                    </a:prstGeom>
                  </pic:spPr>
                </pic:pic>
              </a:graphicData>
            </a:graphic>
          </wp:inline>
        </w:drawing>
      </w:r>
    </w:p>
    <w:p w14:paraId="51525714" w14:textId="3294F6B8" w:rsidR="00EC2AA0" w:rsidRDefault="00A862F1" w:rsidP="006E68B7">
      <w:pPr>
        <w:rPr>
          <w:rFonts w:asciiTheme="majorBidi" w:hAnsiTheme="majorBidi" w:cstheme="majorBidi"/>
          <w:sz w:val="24"/>
          <w:szCs w:val="24"/>
        </w:rPr>
      </w:pPr>
      <w:r w:rsidRPr="0081622B">
        <w:rPr>
          <w:rFonts w:asciiTheme="majorBidi" w:hAnsiTheme="majorBidi" w:cstheme="majorBidi"/>
          <w:b/>
          <w:bCs/>
          <w:sz w:val="24"/>
          <w:szCs w:val="24"/>
        </w:rPr>
        <w:t xml:space="preserve">Figure </w:t>
      </w:r>
      <w:r w:rsidR="00C31666">
        <w:rPr>
          <w:rFonts w:asciiTheme="majorBidi" w:hAnsiTheme="majorBidi" w:cstheme="majorBidi"/>
          <w:b/>
          <w:bCs/>
          <w:sz w:val="24"/>
          <w:szCs w:val="24"/>
        </w:rPr>
        <w:t>3</w:t>
      </w:r>
      <w:r w:rsidRPr="0081622B">
        <w:rPr>
          <w:rFonts w:asciiTheme="majorBidi" w:hAnsiTheme="majorBidi" w:cstheme="majorBidi"/>
          <w:b/>
          <w:bCs/>
          <w:sz w:val="24"/>
          <w:szCs w:val="24"/>
        </w:rPr>
        <w:t xml:space="preserve">. Lake Mead recovery </w:t>
      </w:r>
      <w:r w:rsidR="003A5393">
        <w:rPr>
          <w:rFonts w:asciiTheme="majorBidi" w:hAnsiTheme="majorBidi" w:cstheme="majorBidi"/>
          <w:b/>
          <w:bCs/>
          <w:sz w:val="24"/>
          <w:szCs w:val="24"/>
        </w:rPr>
        <w:t xml:space="preserve">from </w:t>
      </w:r>
      <w:r w:rsidR="008654B9">
        <w:rPr>
          <w:rFonts w:asciiTheme="majorBidi" w:hAnsiTheme="majorBidi" w:cstheme="majorBidi"/>
          <w:b/>
          <w:bCs/>
          <w:sz w:val="24"/>
          <w:szCs w:val="24"/>
        </w:rPr>
        <w:t xml:space="preserve">two </w:t>
      </w:r>
      <w:r w:rsidR="00B03111">
        <w:rPr>
          <w:rFonts w:asciiTheme="majorBidi" w:hAnsiTheme="majorBidi" w:cstheme="majorBidi"/>
          <w:b/>
          <w:bCs/>
          <w:sz w:val="24"/>
          <w:szCs w:val="24"/>
        </w:rPr>
        <w:t>draw down</w:t>
      </w:r>
      <w:r w:rsidR="008654B9">
        <w:rPr>
          <w:rFonts w:asciiTheme="majorBidi" w:hAnsiTheme="majorBidi" w:cstheme="majorBidi"/>
          <w:b/>
          <w:bCs/>
          <w:sz w:val="24"/>
          <w:szCs w:val="24"/>
        </w:rPr>
        <w:t xml:space="preserve"> levels</w:t>
      </w:r>
      <w:r w:rsidR="00E35227">
        <w:rPr>
          <w:rFonts w:asciiTheme="majorBidi" w:hAnsiTheme="majorBidi" w:cstheme="majorBidi"/>
          <w:b/>
          <w:bCs/>
          <w:sz w:val="24"/>
          <w:szCs w:val="24"/>
        </w:rPr>
        <w:t xml:space="preserve">. </w:t>
      </w:r>
      <w:r w:rsidR="00E35227" w:rsidRPr="00E35227">
        <w:rPr>
          <w:rFonts w:asciiTheme="majorBidi" w:hAnsiTheme="majorBidi" w:cstheme="majorBidi"/>
          <w:sz w:val="24"/>
          <w:szCs w:val="24"/>
        </w:rPr>
        <w:t>Numeric line labels (</w:t>
      </w:r>
      <w:proofErr w:type="spellStart"/>
      <w:r w:rsidR="00AC2B82" w:rsidRPr="00AC2B82">
        <w:rPr>
          <w:rFonts w:asciiTheme="majorBidi" w:hAnsiTheme="majorBidi" w:cstheme="majorBidi"/>
          <w:sz w:val="24"/>
          <w:szCs w:val="24"/>
        </w:rPr>
        <w:t>maf</w:t>
      </w:r>
      <w:proofErr w:type="spellEnd"/>
      <w:r w:rsidR="00AC2B82" w:rsidRPr="00AC2B82">
        <w:rPr>
          <w:rFonts w:asciiTheme="majorBidi" w:hAnsiTheme="majorBidi" w:cstheme="majorBidi"/>
          <w:sz w:val="24"/>
          <w:szCs w:val="24"/>
        </w:rPr>
        <w:t xml:space="preserve"> per year) </w:t>
      </w:r>
      <w:r w:rsidR="00E35227">
        <w:rPr>
          <w:rFonts w:asciiTheme="majorBidi" w:hAnsiTheme="majorBidi" w:cstheme="majorBidi"/>
          <w:sz w:val="24"/>
          <w:szCs w:val="24"/>
        </w:rPr>
        <w:t>indicate</w:t>
      </w:r>
      <w:r w:rsidR="00AC2B82" w:rsidRPr="00AC2B82">
        <w:rPr>
          <w:rFonts w:asciiTheme="majorBidi" w:hAnsiTheme="majorBidi" w:cstheme="majorBidi"/>
          <w:sz w:val="24"/>
          <w:szCs w:val="24"/>
        </w:rPr>
        <w:t xml:space="preserve"> the sum of reservoir inflow and additional conservation beyond </w:t>
      </w:r>
      <w:r w:rsidR="00982364">
        <w:rPr>
          <w:rFonts w:asciiTheme="majorBidi" w:hAnsiTheme="majorBidi" w:cstheme="majorBidi"/>
          <w:sz w:val="24"/>
          <w:szCs w:val="24"/>
        </w:rPr>
        <w:t>mandatory</w:t>
      </w:r>
      <w:r w:rsidR="00AC2B82" w:rsidRPr="00AC2B82">
        <w:rPr>
          <w:rFonts w:asciiTheme="majorBidi" w:hAnsiTheme="majorBidi" w:cstheme="majorBidi"/>
          <w:sz w:val="24"/>
          <w:szCs w:val="24"/>
        </w:rPr>
        <w:t xml:space="preserve"> targets</w:t>
      </w:r>
      <w:r w:rsidR="00220E2A" w:rsidRPr="00AC2B82">
        <w:rPr>
          <w:rFonts w:asciiTheme="majorBidi" w:hAnsiTheme="majorBidi" w:cstheme="majorBidi"/>
          <w:sz w:val="24"/>
          <w:szCs w:val="24"/>
        </w:rPr>
        <w:t>.</w:t>
      </w:r>
      <w:r w:rsidR="00220E2A">
        <w:rPr>
          <w:rFonts w:asciiTheme="majorBidi" w:hAnsiTheme="majorBidi" w:cstheme="majorBidi"/>
          <w:sz w:val="24"/>
          <w:szCs w:val="24"/>
        </w:rPr>
        <w:t xml:space="preserve"> </w:t>
      </w:r>
    </w:p>
    <w:p w14:paraId="36CE9C6F" w14:textId="157625A1" w:rsidR="00CC78AE" w:rsidRDefault="002B49E5" w:rsidP="00CC78AE">
      <w:pPr>
        <w:pStyle w:val="Heading1"/>
      </w:pPr>
      <w:r>
        <w:t xml:space="preserve">Include Reservoir Inflow </w:t>
      </w:r>
      <w:r w:rsidR="008654B9">
        <w:t>as a new Operations Criteria</w:t>
      </w:r>
    </w:p>
    <w:p w14:paraId="4CCF2004" w14:textId="65AEAF67" w:rsidR="00713522" w:rsidRDefault="009D336F" w:rsidP="002F54FF">
      <w:pPr>
        <w:rPr>
          <w:rFonts w:asciiTheme="majorBidi" w:hAnsiTheme="majorBidi" w:cstheme="majorBidi"/>
          <w:sz w:val="24"/>
          <w:szCs w:val="24"/>
        </w:rPr>
      </w:pPr>
      <w:r>
        <w:rPr>
          <w:rFonts w:asciiTheme="majorBidi" w:hAnsiTheme="majorBidi" w:cstheme="majorBidi"/>
          <w:sz w:val="24"/>
          <w:szCs w:val="24"/>
        </w:rPr>
        <w:t xml:space="preserve">Reservoir inflows affect </w:t>
      </w:r>
      <w:r w:rsidR="00EC2AA0">
        <w:rPr>
          <w:rFonts w:asciiTheme="majorBidi" w:hAnsiTheme="majorBidi" w:cstheme="majorBidi"/>
          <w:sz w:val="24"/>
          <w:szCs w:val="24"/>
        </w:rPr>
        <w:t>Lake Mead’s drawdown, stabilization, and recovery</w:t>
      </w:r>
      <w:r>
        <w:rPr>
          <w:rFonts w:asciiTheme="majorBidi" w:hAnsiTheme="majorBidi" w:cstheme="majorBidi"/>
          <w:sz w:val="24"/>
          <w:szCs w:val="24"/>
        </w:rPr>
        <w:t xml:space="preserve">. </w:t>
      </w:r>
      <w:r w:rsidR="00FC6332">
        <w:rPr>
          <w:rFonts w:asciiTheme="majorBidi" w:hAnsiTheme="majorBidi" w:cstheme="majorBidi"/>
          <w:sz w:val="24"/>
          <w:szCs w:val="24"/>
        </w:rPr>
        <w:t xml:space="preserve">When Lake Mead inflows are below 8.7 </w:t>
      </w:r>
      <w:proofErr w:type="spellStart"/>
      <w:r w:rsidR="00FC6332">
        <w:rPr>
          <w:rFonts w:asciiTheme="majorBidi" w:hAnsiTheme="majorBidi" w:cstheme="majorBidi"/>
          <w:sz w:val="24"/>
          <w:szCs w:val="24"/>
        </w:rPr>
        <w:t>maf</w:t>
      </w:r>
      <w:proofErr w:type="spellEnd"/>
      <w:r w:rsidR="00FC6332">
        <w:rPr>
          <w:rFonts w:asciiTheme="majorBidi" w:hAnsiTheme="majorBidi" w:cstheme="majorBidi"/>
          <w:sz w:val="24"/>
          <w:szCs w:val="24"/>
        </w:rPr>
        <w:t xml:space="preserve"> per year, the </w:t>
      </w:r>
      <w:r>
        <w:rPr>
          <w:rFonts w:asciiTheme="majorBidi" w:hAnsiTheme="majorBidi" w:cstheme="majorBidi"/>
          <w:sz w:val="24"/>
          <w:szCs w:val="24"/>
        </w:rPr>
        <w:t xml:space="preserve">Lower Basin states and contractors </w:t>
      </w:r>
      <w:r w:rsidR="008654B9">
        <w:rPr>
          <w:rFonts w:asciiTheme="majorBidi" w:hAnsiTheme="majorBidi" w:cstheme="majorBidi"/>
          <w:sz w:val="24"/>
          <w:szCs w:val="24"/>
        </w:rPr>
        <w:t>must</w:t>
      </w:r>
      <w:r>
        <w:rPr>
          <w:rFonts w:asciiTheme="majorBidi" w:hAnsiTheme="majorBidi" w:cstheme="majorBidi"/>
          <w:sz w:val="24"/>
          <w:szCs w:val="24"/>
        </w:rPr>
        <w:t xml:space="preserve"> conserve more than the</w:t>
      </w:r>
      <w:r w:rsidR="003C0204">
        <w:rPr>
          <w:rFonts w:asciiTheme="majorBidi" w:hAnsiTheme="majorBidi" w:cstheme="majorBidi"/>
          <w:sz w:val="24"/>
          <w:szCs w:val="24"/>
        </w:rPr>
        <w:t>ir</w:t>
      </w:r>
      <w:r>
        <w:rPr>
          <w:rFonts w:asciiTheme="majorBidi" w:hAnsiTheme="majorBidi" w:cstheme="majorBidi"/>
          <w:sz w:val="24"/>
          <w:szCs w:val="24"/>
        </w:rPr>
        <w:t xml:space="preserve"> mandatory targets</w:t>
      </w:r>
      <w:r w:rsidR="00FC6332">
        <w:rPr>
          <w:rFonts w:asciiTheme="majorBidi" w:hAnsiTheme="majorBidi" w:cstheme="majorBidi"/>
          <w:sz w:val="24"/>
          <w:szCs w:val="24"/>
        </w:rPr>
        <w:t xml:space="preserve"> to stabilize or recover the reservoir</w:t>
      </w:r>
      <w:r>
        <w:rPr>
          <w:rFonts w:asciiTheme="majorBidi" w:hAnsiTheme="majorBidi" w:cstheme="majorBidi"/>
          <w:sz w:val="24"/>
          <w:szCs w:val="24"/>
        </w:rPr>
        <w:t xml:space="preserve">. </w:t>
      </w:r>
      <w:r w:rsidR="003C0204">
        <w:rPr>
          <w:rFonts w:asciiTheme="majorBidi" w:hAnsiTheme="majorBidi" w:cstheme="majorBidi"/>
          <w:sz w:val="24"/>
          <w:szCs w:val="24"/>
        </w:rPr>
        <w:t>I</w:t>
      </w:r>
      <w:r>
        <w:rPr>
          <w:rFonts w:asciiTheme="majorBidi" w:hAnsiTheme="majorBidi" w:cstheme="majorBidi"/>
          <w:sz w:val="24"/>
          <w:szCs w:val="24"/>
        </w:rPr>
        <w:t>nclud</w:t>
      </w:r>
      <w:r w:rsidR="003C0204">
        <w:rPr>
          <w:rFonts w:asciiTheme="majorBidi" w:hAnsiTheme="majorBidi" w:cstheme="majorBidi"/>
          <w:sz w:val="24"/>
          <w:szCs w:val="24"/>
        </w:rPr>
        <w:t>ing</w:t>
      </w:r>
      <w:r>
        <w:rPr>
          <w:rFonts w:asciiTheme="majorBidi" w:hAnsiTheme="majorBidi" w:cstheme="majorBidi"/>
          <w:sz w:val="24"/>
          <w:szCs w:val="24"/>
        </w:rPr>
        <w:t xml:space="preserve"> reservoir inflow as a new criteria </w:t>
      </w:r>
      <w:r w:rsidR="00336FF2">
        <w:rPr>
          <w:rFonts w:asciiTheme="majorBidi" w:hAnsiTheme="majorBidi" w:cstheme="majorBidi"/>
          <w:sz w:val="24"/>
          <w:szCs w:val="24"/>
        </w:rPr>
        <w:t>for</w:t>
      </w:r>
      <w:r>
        <w:rPr>
          <w:rFonts w:asciiTheme="majorBidi" w:hAnsiTheme="majorBidi" w:cstheme="majorBidi"/>
          <w:sz w:val="24"/>
          <w:szCs w:val="24"/>
        </w:rPr>
        <w:t xml:space="preserve"> Lake Mead </w:t>
      </w:r>
      <w:r w:rsidR="00336FF2">
        <w:rPr>
          <w:rFonts w:asciiTheme="majorBidi" w:hAnsiTheme="majorBidi" w:cstheme="majorBidi"/>
          <w:sz w:val="24"/>
          <w:szCs w:val="24"/>
        </w:rPr>
        <w:t>o</w:t>
      </w:r>
      <w:r w:rsidR="003C0204">
        <w:rPr>
          <w:rFonts w:asciiTheme="majorBidi" w:hAnsiTheme="majorBidi" w:cstheme="majorBidi"/>
          <w:sz w:val="24"/>
          <w:szCs w:val="24"/>
        </w:rPr>
        <w:t>perations can encourage additional conservation beyond the mandatory targets. Other benefits to include reservoir inflow as a new operations criteria are:</w:t>
      </w:r>
    </w:p>
    <w:p w14:paraId="49E1A214" w14:textId="66D3C60E" w:rsidR="003C0204" w:rsidRDefault="003C0204" w:rsidP="003C0204">
      <w:pPr>
        <w:pStyle w:val="ListParagraph"/>
        <w:numPr>
          <w:ilvl w:val="0"/>
          <w:numId w:val="11"/>
        </w:numPr>
        <w:rPr>
          <w:rFonts w:asciiTheme="majorBidi" w:hAnsiTheme="majorBidi" w:cstheme="majorBidi"/>
          <w:sz w:val="24"/>
          <w:szCs w:val="24"/>
        </w:rPr>
      </w:pPr>
      <w:r w:rsidRPr="00B659ED">
        <w:rPr>
          <w:rFonts w:asciiTheme="majorBidi" w:hAnsiTheme="majorBidi" w:cstheme="majorBidi"/>
          <w:sz w:val="24"/>
          <w:szCs w:val="24"/>
        </w:rPr>
        <w:t>More quickly adapt releases</w:t>
      </w:r>
      <w:r>
        <w:rPr>
          <w:rFonts w:asciiTheme="majorBidi" w:hAnsiTheme="majorBidi" w:cstheme="majorBidi"/>
          <w:sz w:val="24"/>
          <w:szCs w:val="24"/>
        </w:rPr>
        <w:t xml:space="preserve">, </w:t>
      </w:r>
      <w:r w:rsidRPr="00B659ED">
        <w:rPr>
          <w:rFonts w:asciiTheme="majorBidi" w:hAnsiTheme="majorBidi" w:cstheme="majorBidi"/>
          <w:sz w:val="24"/>
          <w:szCs w:val="24"/>
        </w:rPr>
        <w:t>conservation</w:t>
      </w:r>
      <w:r>
        <w:rPr>
          <w:rFonts w:asciiTheme="majorBidi" w:hAnsiTheme="majorBidi" w:cstheme="majorBidi"/>
          <w:sz w:val="24"/>
          <w:szCs w:val="24"/>
        </w:rPr>
        <w:t>, stabilization, and recovery</w:t>
      </w:r>
      <w:r w:rsidRPr="00B659ED">
        <w:rPr>
          <w:rFonts w:asciiTheme="majorBidi" w:hAnsiTheme="majorBidi" w:cstheme="majorBidi"/>
          <w:sz w:val="24"/>
          <w:szCs w:val="24"/>
        </w:rPr>
        <w:t xml:space="preserve"> efforts to different reservoir inflows.</w:t>
      </w:r>
    </w:p>
    <w:p w14:paraId="3F68FD5E" w14:textId="1A97B478" w:rsidR="003C0204" w:rsidRDefault="003C0204" w:rsidP="003C0204">
      <w:pPr>
        <w:pStyle w:val="ListParagraph"/>
        <w:numPr>
          <w:ilvl w:val="0"/>
          <w:numId w:val="11"/>
        </w:numPr>
        <w:rPr>
          <w:rFonts w:asciiTheme="majorBidi" w:hAnsiTheme="majorBidi" w:cstheme="majorBidi"/>
          <w:sz w:val="24"/>
          <w:szCs w:val="24"/>
        </w:rPr>
      </w:pPr>
      <w:r>
        <w:rPr>
          <w:rFonts w:asciiTheme="majorBidi" w:hAnsiTheme="majorBidi" w:cstheme="majorBidi"/>
          <w:sz w:val="24"/>
          <w:szCs w:val="24"/>
        </w:rPr>
        <w:t xml:space="preserve">Avoid sudden or large reservoir draw down </w:t>
      </w:r>
      <w:r w:rsidR="007C54D7">
        <w:rPr>
          <w:rFonts w:asciiTheme="majorBidi" w:hAnsiTheme="majorBidi" w:cstheme="majorBidi"/>
          <w:sz w:val="24"/>
          <w:szCs w:val="24"/>
        </w:rPr>
        <w:t xml:space="preserve">when reservoir inflow </w:t>
      </w:r>
      <w:r w:rsidR="00315F64">
        <w:rPr>
          <w:rFonts w:asciiTheme="majorBidi" w:hAnsiTheme="majorBidi" w:cstheme="majorBidi"/>
          <w:sz w:val="24"/>
          <w:szCs w:val="24"/>
        </w:rPr>
        <w:t>declines</w:t>
      </w:r>
      <w:r>
        <w:rPr>
          <w:rFonts w:asciiTheme="majorBidi" w:hAnsiTheme="majorBidi" w:cstheme="majorBidi"/>
          <w:sz w:val="24"/>
          <w:szCs w:val="24"/>
        </w:rPr>
        <w:t xml:space="preserve"> </w:t>
      </w:r>
      <w:r w:rsidR="007C54D7">
        <w:rPr>
          <w:rFonts w:asciiTheme="majorBidi" w:hAnsiTheme="majorBidi" w:cstheme="majorBidi"/>
          <w:sz w:val="24"/>
          <w:szCs w:val="24"/>
        </w:rPr>
        <w:t>but releases stay steady</w:t>
      </w:r>
      <w:r>
        <w:rPr>
          <w:rFonts w:asciiTheme="majorBidi" w:hAnsiTheme="majorBidi" w:cstheme="majorBidi"/>
          <w:sz w:val="24"/>
          <w:szCs w:val="24"/>
        </w:rPr>
        <w:t>.</w:t>
      </w:r>
    </w:p>
    <w:p w14:paraId="39CCDC23" w14:textId="20582D9C" w:rsidR="003C0204" w:rsidRDefault="003C0204" w:rsidP="003C0204">
      <w:pPr>
        <w:pStyle w:val="ListParagraph"/>
        <w:numPr>
          <w:ilvl w:val="0"/>
          <w:numId w:val="11"/>
        </w:numPr>
        <w:rPr>
          <w:rFonts w:asciiTheme="majorBidi" w:hAnsiTheme="majorBidi" w:cstheme="majorBidi"/>
          <w:sz w:val="24"/>
          <w:szCs w:val="24"/>
        </w:rPr>
      </w:pPr>
      <w:r>
        <w:rPr>
          <w:rFonts w:asciiTheme="majorBidi" w:hAnsiTheme="majorBidi" w:cstheme="majorBidi"/>
          <w:sz w:val="24"/>
          <w:szCs w:val="24"/>
        </w:rPr>
        <w:t>Identify periods when water is more available and it is ok to increase releases.</w:t>
      </w:r>
    </w:p>
    <w:p w14:paraId="660140CC" w14:textId="2180B348" w:rsidR="007C54D7" w:rsidRPr="00B659ED" w:rsidRDefault="007C54D7" w:rsidP="007C54D7">
      <w:pPr>
        <w:pStyle w:val="ListParagraph"/>
        <w:numPr>
          <w:ilvl w:val="0"/>
          <w:numId w:val="11"/>
        </w:numPr>
        <w:rPr>
          <w:rFonts w:asciiTheme="majorBidi" w:hAnsiTheme="majorBidi" w:cstheme="majorBidi"/>
          <w:sz w:val="24"/>
          <w:szCs w:val="24"/>
        </w:rPr>
      </w:pPr>
      <w:r w:rsidRPr="00B659ED">
        <w:rPr>
          <w:rFonts w:asciiTheme="majorBidi" w:hAnsiTheme="majorBidi" w:cstheme="majorBidi"/>
          <w:sz w:val="24"/>
          <w:szCs w:val="24"/>
        </w:rPr>
        <w:t>Encourage managers to frame reservoir release</w:t>
      </w:r>
      <w:r>
        <w:rPr>
          <w:rFonts w:asciiTheme="majorBidi" w:hAnsiTheme="majorBidi" w:cstheme="majorBidi"/>
          <w:sz w:val="24"/>
          <w:szCs w:val="24"/>
        </w:rPr>
        <w:t xml:space="preserve"> and conservation</w:t>
      </w:r>
      <w:r w:rsidRPr="00B659ED">
        <w:rPr>
          <w:rFonts w:asciiTheme="majorBidi" w:hAnsiTheme="majorBidi" w:cstheme="majorBidi"/>
          <w:sz w:val="24"/>
          <w:szCs w:val="24"/>
        </w:rPr>
        <w:t xml:space="preserve"> decisions </w:t>
      </w:r>
      <w:r>
        <w:rPr>
          <w:rFonts w:asciiTheme="majorBidi" w:hAnsiTheme="majorBidi" w:cstheme="majorBidi"/>
          <w:sz w:val="24"/>
          <w:szCs w:val="24"/>
        </w:rPr>
        <w:t>by</w:t>
      </w:r>
      <w:r w:rsidRPr="00B659ED">
        <w:rPr>
          <w:rFonts w:asciiTheme="majorBidi" w:hAnsiTheme="majorBidi" w:cstheme="majorBidi"/>
          <w:sz w:val="24"/>
          <w:szCs w:val="24"/>
        </w:rPr>
        <w:t xml:space="preserve"> whether they intend to draw down, stabilize, or recover reservoir storage. </w:t>
      </w:r>
    </w:p>
    <w:p w14:paraId="200C510D" w14:textId="4EDE8F87" w:rsidR="008C50E7" w:rsidRDefault="007C54D7" w:rsidP="008C50E7">
      <w:pPr>
        <w:rPr>
          <w:rFonts w:asciiTheme="majorBidi" w:hAnsiTheme="majorBidi" w:cstheme="majorBidi"/>
          <w:sz w:val="24"/>
          <w:szCs w:val="24"/>
        </w:rPr>
      </w:pPr>
      <w:r>
        <w:rPr>
          <w:rFonts w:asciiTheme="majorBidi" w:hAnsiTheme="majorBidi" w:cstheme="majorBidi"/>
          <w:sz w:val="24"/>
          <w:szCs w:val="24"/>
        </w:rPr>
        <w:t xml:space="preserve">One </w:t>
      </w:r>
      <w:r w:rsidR="00B53D80">
        <w:rPr>
          <w:rFonts w:asciiTheme="majorBidi" w:hAnsiTheme="majorBidi" w:cstheme="majorBidi"/>
          <w:sz w:val="24"/>
          <w:szCs w:val="24"/>
        </w:rPr>
        <w:t>reason not to include reservoir inflow as a new operations criteria</w:t>
      </w:r>
      <w:r>
        <w:rPr>
          <w:rFonts w:asciiTheme="majorBidi" w:hAnsiTheme="majorBidi" w:cstheme="majorBidi"/>
          <w:sz w:val="24"/>
          <w:szCs w:val="24"/>
        </w:rPr>
        <w:t xml:space="preserve"> is </w:t>
      </w:r>
      <w:r w:rsidR="00DA6D79">
        <w:rPr>
          <w:rFonts w:asciiTheme="majorBidi" w:hAnsiTheme="majorBidi" w:cstheme="majorBidi"/>
          <w:sz w:val="24"/>
          <w:szCs w:val="24"/>
        </w:rPr>
        <w:t>t</w:t>
      </w:r>
      <w:r w:rsidR="008C50E7">
        <w:rPr>
          <w:rFonts w:asciiTheme="majorBidi" w:hAnsiTheme="majorBidi" w:cstheme="majorBidi"/>
          <w:sz w:val="24"/>
          <w:szCs w:val="24"/>
        </w:rPr>
        <w:t xml:space="preserve">he Lower Basin </w:t>
      </w:r>
      <w:r w:rsidR="00DA6D79">
        <w:rPr>
          <w:rFonts w:asciiTheme="majorBidi" w:hAnsiTheme="majorBidi" w:cstheme="majorBidi"/>
          <w:sz w:val="24"/>
          <w:szCs w:val="24"/>
        </w:rPr>
        <w:t xml:space="preserve">states and contractors spent much effort to negotiate the </w:t>
      </w:r>
      <w:r w:rsidR="002F54FF">
        <w:rPr>
          <w:rFonts w:asciiTheme="majorBidi" w:hAnsiTheme="majorBidi" w:cstheme="majorBidi"/>
          <w:sz w:val="24"/>
          <w:szCs w:val="24"/>
        </w:rPr>
        <w:t xml:space="preserve">current </w:t>
      </w:r>
      <w:r w:rsidR="00B53D80">
        <w:rPr>
          <w:rFonts w:asciiTheme="majorBidi" w:hAnsiTheme="majorBidi" w:cstheme="majorBidi"/>
          <w:sz w:val="24"/>
          <w:szCs w:val="24"/>
        </w:rPr>
        <w:t>Lak</w:t>
      </w:r>
      <w:r w:rsidR="00315F64">
        <w:rPr>
          <w:rFonts w:asciiTheme="majorBidi" w:hAnsiTheme="majorBidi" w:cstheme="majorBidi"/>
          <w:sz w:val="24"/>
          <w:szCs w:val="24"/>
        </w:rPr>
        <w:t xml:space="preserve">e Mead </w:t>
      </w:r>
      <w:r w:rsidR="002F54FF">
        <w:rPr>
          <w:rFonts w:asciiTheme="majorBidi" w:hAnsiTheme="majorBidi" w:cstheme="majorBidi"/>
          <w:sz w:val="24"/>
          <w:szCs w:val="24"/>
        </w:rPr>
        <w:t>operations</w:t>
      </w:r>
      <w:r w:rsidR="00DA6D79">
        <w:rPr>
          <w:rFonts w:asciiTheme="majorBidi" w:hAnsiTheme="majorBidi" w:cstheme="majorBidi"/>
          <w:sz w:val="24"/>
          <w:szCs w:val="24"/>
        </w:rPr>
        <w:t xml:space="preserve">. There may be insufficient political will to renegotiate </w:t>
      </w:r>
      <w:r w:rsidR="002F54FF">
        <w:rPr>
          <w:rFonts w:asciiTheme="majorBidi" w:hAnsiTheme="majorBidi" w:cstheme="majorBidi"/>
          <w:sz w:val="24"/>
          <w:szCs w:val="24"/>
        </w:rPr>
        <w:t xml:space="preserve">the operations to include </w:t>
      </w:r>
      <w:r>
        <w:rPr>
          <w:rFonts w:asciiTheme="majorBidi" w:hAnsiTheme="majorBidi" w:cstheme="majorBidi"/>
          <w:sz w:val="24"/>
          <w:szCs w:val="24"/>
        </w:rPr>
        <w:t xml:space="preserve">inflows, stabilization, and </w:t>
      </w:r>
      <w:r w:rsidR="002F54FF">
        <w:rPr>
          <w:rFonts w:asciiTheme="majorBidi" w:hAnsiTheme="majorBidi" w:cstheme="majorBidi"/>
          <w:sz w:val="24"/>
          <w:szCs w:val="24"/>
        </w:rPr>
        <w:t>recovery</w:t>
      </w:r>
      <w:r w:rsidR="008C50E7">
        <w:rPr>
          <w:rFonts w:asciiTheme="majorBidi" w:hAnsiTheme="majorBidi" w:cstheme="majorBidi"/>
          <w:sz w:val="24"/>
          <w:szCs w:val="24"/>
        </w:rPr>
        <w:t>.</w:t>
      </w:r>
    </w:p>
    <w:p w14:paraId="50B36D70" w14:textId="756B9BDB" w:rsidR="007C54D7" w:rsidRDefault="00FC6332" w:rsidP="008C50E7">
      <w:pPr>
        <w:rPr>
          <w:rFonts w:asciiTheme="majorBidi" w:hAnsiTheme="majorBidi" w:cstheme="majorBidi"/>
          <w:sz w:val="24"/>
          <w:szCs w:val="24"/>
        </w:rPr>
      </w:pPr>
      <w:r>
        <w:rPr>
          <w:rFonts w:asciiTheme="majorBidi" w:hAnsiTheme="majorBidi" w:cstheme="majorBidi"/>
          <w:sz w:val="24"/>
          <w:szCs w:val="24"/>
        </w:rPr>
        <w:t xml:space="preserve">Another </w:t>
      </w:r>
      <w:r w:rsidR="00B53D80">
        <w:rPr>
          <w:rFonts w:asciiTheme="majorBidi" w:hAnsiTheme="majorBidi" w:cstheme="majorBidi"/>
          <w:sz w:val="24"/>
          <w:szCs w:val="24"/>
        </w:rPr>
        <w:t>reason</w:t>
      </w:r>
      <w:r>
        <w:rPr>
          <w:rFonts w:asciiTheme="majorBidi" w:hAnsiTheme="majorBidi" w:cstheme="majorBidi"/>
          <w:sz w:val="24"/>
          <w:szCs w:val="24"/>
        </w:rPr>
        <w:t xml:space="preserve"> is that the</w:t>
      </w:r>
      <w:r w:rsidR="007C54D7">
        <w:rPr>
          <w:rFonts w:asciiTheme="majorBidi" w:hAnsiTheme="majorBidi" w:cstheme="majorBidi"/>
          <w:sz w:val="24"/>
          <w:szCs w:val="24"/>
        </w:rPr>
        <w:t xml:space="preserve"> additional conservation</w:t>
      </w:r>
      <w:r>
        <w:rPr>
          <w:rFonts w:asciiTheme="majorBidi" w:hAnsiTheme="majorBidi" w:cstheme="majorBidi"/>
          <w:sz w:val="24"/>
          <w:szCs w:val="24"/>
        </w:rPr>
        <w:t xml:space="preserve"> </w:t>
      </w:r>
      <w:r w:rsidR="00FF03E5">
        <w:rPr>
          <w:rFonts w:asciiTheme="majorBidi" w:hAnsiTheme="majorBidi" w:cstheme="majorBidi"/>
          <w:sz w:val="24"/>
          <w:szCs w:val="24"/>
        </w:rPr>
        <w:t xml:space="preserve">needed </w:t>
      </w:r>
      <w:r>
        <w:rPr>
          <w:rFonts w:asciiTheme="majorBidi" w:hAnsiTheme="majorBidi" w:cstheme="majorBidi"/>
          <w:sz w:val="24"/>
          <w:szCs w:val="24"/>
        </w:rPr>
        <w:t>to stabilize or recover the reservoir</w:t>
      </w:r>
      <w:r w:rsidR="007C54D7">
        <w:rPr>
          <w:rFonts w:asciiTheme="majorBidi" w:hAnsiTheme="majorBidi" w:cstheme="majorBidi"/>
          <w:sz w:val="24"/>
          <w:szCs w:val="24"/>
        </w:rPr>
        <w:t xml:space="preserve"> </w:t>
      </w:r>
      <w:r>
        <w:rPr>
          <w:rFonts w:asciiTheme="majorBidi" w:hAnsiTheme="majorBidi" w:cstheme="majorBidi"/>
          <w:sz w:val="24"/>
          <w:szCs w:val="24"/>
        </w:rPr>
        <w:t>var</w:t>
      </w:r>
      <w:r w:rsidR="00FF03E5">
        <w:rPr>
          <w:rFonts w:asciiTheme="majorBidi" w:hAnsiTheme="majorBidi" w:cstheme="majorBidi"/>
          <w:sz w:val="24"/>
          <w:szCs w:val="24"/>
        </w:rPr>
        <w:t>ies</w:t>
      </w:r>
      <w:r>
        <w:rPr>
          <w:rFonts w:asciiTheme="majorBidi" w:hAnsiTheme="majorBidi" w:cstheme="majorBidi"/>
          <w:sz w:val="24"/>
          <w:szCs w:val="24"/>
        </w:rPr>
        <w:t xml:space="preserve"> with inflow and </w:t>
      </w:r>
      <w:r w:rsidR="007C54D7">
        <w:rPr>
          <w:rFonts w:asciiTheme="majorBidi" w:hAnsiTheme="majorBidi" w:cstheme="majorBidi"/>
          <w:sz w:val="24"/>
          <w:szCs w:val="24"/>
        </w:rPr>
        <w:t xml:space="preserve">must be split among the parties. The parties may </w:t>
      </w:r>
      <w:r>
        <w:rPr>
          <w:rFonts w:asciiTheme="majorBidi" w:hAnsiTheme="majorBidi" w:cstheme="majorBidi"/>
          <w:sz w:val="24"/>
          <w:szCs w:val="24"/>
        </w:rPr>
        <w:t>prefer to</w:t>
      </w:r>
      <w:r w:rsidR="007C54D7">
        <w:rPr>
          <w:rFonts w:asciiTheme="majorBidi" w:hAnsiTheme="majorBidi" w:cstheme="majorBidi"/>
          <w:sz w:val="24"/>
          <w:szCs w:val="24"/>
        </w:rPr>
        <w:t xml:space="preserve"> delay renegotiations about how to </w:t>
      </w:r>
      <w:r>
        <w:rPr>
          <w:rFonts w:asciiTheme="majorBidi" w:hAnsiTheme="majorBidi" w:cstheme="majorBidi"/>
          <w:sz w:val="24"/>
          <w:szCs w:val="24"/>
        </w:rPr>
        <w:t>conserve more</w:t>
      </w:r>
      <w:r w:rsidR="007C54D7">
        <w:rPr>
          <w:rFonts w:asciiTheme="majorBidi" w:hAnsiTheme="majorBidi" w:cstheme="majorBidi"/>
          <w:sz w:val="24"/>
          <w:szCs w:val="24"/>
        </w:rPr>
        <w:t xml:space="preserve"> </w:t>
      </w:r>
      <w:r>
        <w:rPr>
          <w:rFonts w:asciiTheme="majorBidi" w:hAnsiTheme="majorBidi" w:cstheme="majorBidi"/>
          <w:sz w:val="24"/>
          <w:szCs w:val="24"/>
        </w:rPr>
        <w:t xml:space="preserve">water </w:t>
      </w:r>
      <w:r w:rsidR="007C54D7">
        <w:rPr>
          <w:rFonts w:asciiTheme="majorBidi" w:hAnsiTheme="majorBidi" w:cstheme="majorBidi"/>
          <w:sz w:val="24"/>
          <w:szCs w:val="24"/>
        </w:rPr>
        <w:t>until the current situation further deteriorates.</w:t>
      </w:r>
    </w:p>
    <w:p w14:paraId="3ADE9F99" w14:textId="1F280343" w:rsidR="00FC6332" w:rsidRDefault="00FC6332" w:rsidP="00FC6332">
      <w:pPr>
        <w:rPr>
          <w:rFonts w:asciiTheme="majorBidi" w:hAnsiTheme="majorBidi" w:cstheme="majorBidi"/>
          <w:sz w:val="24"/>
          <w:szCs w:val="24"/>
        </w:rPr>
      </w:pPr>
      <w:r>
        <w:rPr>
          <w:rFonts w:asciiTheme="majorBidi" w:hAnsiTheme="majorBidi" w:cstheme="majorBidi"/>
          <w:sz w:val="24"/>
          <w:szCs w:val="24"/>
        </w:rPr>
        <w:lastRenderedPageBreak/>
        <w:t xml:space="preserve">As a third </w:t>
      </w:r>
      <w:r w:rsidR="00B53D80">
        <w:rPr>
          <w:rFonts w:asciiTheme="majorBidi" w:hAnsiTheme="majorBidi" w:cstheme="majorBidi"/>
          <w:sz w:val="24"/>
          <w:szCs w:val="24"/>
        </w:rPr>
        <w:t>reason</w:t>
      </w:r>
      <w:r>
        <w:rPr>
          <w:rFonts w:asciiTheme="majorBidi" w:hAnsiTheme="majorBidi" w:cstheme="majorBidi"/>
          <w:sz w:val="24"/>
          <w:szCs w:val="24"/>
        </w:rPr>
        <w:t xml:space="preserve">, the parties may prefer to draw down Lake Mead below 1,020 feet </w:t>
      </w:r>
      <w:r w:rsidR="00FF03E5">
        <w:rPr>
          <w:rFonts w:asciiTheme="majorBidi" w:hAnsiTheme="majorBidi" w:cstheme="majorBidi"/>
          <w:sz w:val="24"/>
          <w:szCs w:val="24"/>
        </w:rPr>
        <w:t xml:space="preserve">rather than conserve more than the mandatory targets, </w:t>
      </w:r>
      <w:r>
        <w:rPr>
          <w:rFonts w:asciiTheme="majorBidi" w:hAnsiTheme="majorBidi" w:cstheme="majorBidi"/>
          <w:sz w:val="24"/>
          <w:szCs w:val="24"/>
        </w:rPr>
        <w:t xml:space="preserve">protect </w:t>
      </w:r>
      <w:r w:rsidR="00FF03E5">
        <w:rPr>
          <w:rFonts w:asciiTheme="majorBidi" w:hAnsiTheme="majorBidi" w:cstheme="majorBidi"/>
          <w:sz w:val="24"/>
          <w:szCs w:val="24"/>
        </w:rPr>
        <w:t>1,020 feet, and</w:t>
      </w:r>
      <w:r>
        <w:rPr>
          <w:rFonts w:asciiTheme="majorBidi" w:hAnsiTheme="majorBidi" w:cstheme="majorBidi"/>
          <w:sz w:val="24"/>
          <w:szCs w:val="24"/>
        </w:rPr>
        <w:t xml:space="preserve"> begin </w:t>
      </w:r>
      <w:r w:rsidR="00FF03E5">
        <w:rPr>
          <w:rFonts w:asciiTheme="majorBidi" w:hAnsiTheme="majorBidi" w:cstheme="majorBidi"/>
          <w:sz w:val="24"/>
          <w:szCs w:val="24"/>
        </w:rPr>
        <w:t xml:space="preserve">reservoir </w:t>
      </w:r>
      <w:r>
        <w:rPr>
          <w:rFonts w:asciiTheme="majorBidi" w:hAnsiTheme="majorBidi" w:cstheme="majorBidi"/>
          <w:sz w:val="24"/>
          <w:szCs w:val="24"/>
        </w:rPr>
        <w:t>stabilization efforts.</w:t>
      </w:r>
      <w:r w:rsidR="00FF03E5">
        <w:rPr>
          <w:rFonts w:asciiTheme="majorBidi" w:hAnsiTheme="majorBidi" w:cstheme="majorBidi"/>
          <w:sz w:val="24"/>
          <w:szCs w:val="24"/>
        </w:rPr>
        <w:t xml:space="preserve"> Again, it may be easier to continue draw down than adopt additional conservation efforts.</w:t>
      </w:r>
    </w:p>
    <w:p w14:paraId="61637C9B" w14:textId="66D848B3" w:rsidR="00FC6332" w:rsidRDefault="00906CB3" w:rsidP="008C50E7">
      <w:pPr>
        <w:rPr>
          <w:rFonts w:asciiTheme="majorBidi" w:hAnsiTheme="majorBidi" w:cstheme="majorBidi"/>
          <w:sz w:val="24"/>
          <w:szCs w:val="24"/>
        </w:rPr>
      </w:pPr>
      <w:r>
        <w:rPr>
          <w:rFonts w:asciiTheme="majorBidi" w:hAnsiTheme="majorBidi" w:cstheme="majorBidi"/>
          <w:sz w:val="24"/>
          <w:szCs w:val="24"/>
        </w:rPr>
        <w:t xml:space="preserve">The three reasons pose the difficult task to further reduce releases from the target release (red and pink in Figure 2). </w:t>
      </w:r>
      <w:r w:rsidR="0080364A">
        <w:rPr>
          <w:rFonts w:asciiTheme="majorBidi" w:hAnsiTheme="majorBidi" w:cstheme="majorBidi"/>
          <w:sz w:val="24"/>
          <w:szCs w:val="24"/>
        </w:rPr>
        <w:t>If the parties instead</w:t>
      </w:r>
      <w:r>
        <w:rPr>
          <w:rFonts w:asciiTheme="majorBidi" w:hAnsiTheme="majorBidi" w:cstheme="majorBidi"/>
          <w:sz w:val="24"/>
          <w:szCs w:val="24"/>
        </w:rPr>
        <w:t xml:space="preserve"> work from the bottom up and</w:t>
      </w:r>
      <w:r w:rsidR="0080364A">
        <w:rPr>
          <w:rFonts w:asciiTheme="majorBidi" w:hAnsiTheme="majorBidi" w:cstheme="majorBidi"/>
          <w:sz w:val="24"/>
          <w:szCs w:val="24"/>
        </w:rPr>
        <w:t xml:space="preserve"> agree on how to </w:t>
      </w:r>
      <w:r w:rsidR="00B03111">
        <w:rPr>
          <w:rFonts w:asciiTheme="majorBidi" w:hAnsiTheme="majorBidi" w:cstheme="majorBidi"/>
          <w:sz w:val="24"/>
          <w:szCs w:val="24"/>
        </w:rPr>
        <w:t xml:space="preserve">split </w:t>
      </w:r>
      <w:r w:rsidR="0080364A">
        <w:rPr>
          <w:rFonts w:asciiTheme="majorBidi" w:hAnsiTheme="majorBidi" w:cstheme="majorBidi"/>
          <w:sz w:val="24"/>
          <w:szCs w:val="24"/>
        </w:rPr>
        <w:t>each year’s reservoir inflow, the</w:t>
      </w:r>
      <w:r>
        <w:rPr>
          <w:rFonts w:asciiTheme="majorBidi" w:hAnsiTheme="majorBidi" w:cstheme="majorBidi"/>
          <w:sz w:val="24"/>
          <w:szCs w:val="24"/>
        </w:rPr>
        <w:t xml:space="preserve"> parties</w:t>
      </w:r>
      <w:r w:rsidR="0080364A">
        <w:rPr>
          <w:rFonts w:asciiTheme="majorBidi" w:hAnsiTheme="majorBidi" w:cstheme="majorBidi"/>
          <w:sz w:val="24"/>
          <w:szCs w:val="24"/>
        </w:rPr>
        <w:t xml:space="preserve"> can add the</w:t>
      </w:r>
      <w:r w:rsidR="00FC6332">
        <w:rPr>
          <w:rFonts w:asciiTheme="majorBidi" w:hAnsiTheme="majorBidi" w:cstheme="majorBidi"/>
          <w:sz w:val="24"/>
          <w:szCs w:val="24"/>
        </w:rPr>
        <w:t xml:space="preserve"> reservoir inflow </w:t>
      </w:r>
      <w:r w:rsidR="0080364A">
        <w:rPr>
          <w:rFonts w:asciiTheme="majorBidi" w:hAnsiTheme="majorBidi" w:cstheme="majorBidi"/>
          <w:sz w:val="24"/>
          <w:szCs w:val="24"/>
        </w:rPr>
        <w:t xml:space="preserve">to the existing storage </w:t>
      </w:r>
      <w:r w:rsidR="00FC6332">
        <w:rPr>
          <w:rFonts w:asciiTheme="majorBidi" w:hAnsiTheme="majorBidi" w:cstheme="majorBidi"/>
          <w:sz w:val="24"/>
          <w:szCs w:val="24"/>
        </w:rPr>
        <w:t xml:space="preserve">and increase the </w:t>
      </w:r>
      <w:r w:rsidR="0080364A">
        <w:rPr>
          <w:rFonts w:asciiTheme="majorBidi" w:hAnsiTheme="majorBidi" w:cstheme="majorBidi"/>
          <w:sz w:val="24"/>
          <w:szCs w:val="24"/>
        </w:rPr>
        <w:t xml:space="preserve">water </w:t>
      </w:r>
      <w:r w:rsidR="00FC6332">
        <w:rPr>
          <w:rFonts w:asciiTheme="majorBidi" w:hAnsiTheme="majorBidi" w:cstheme="majorBidi"/>
          <w:sz w:val="24"/>
          <w:szCs w:val="24"/>
        </w:rPr>
        <w:t>available to manage</w:t>
      </w:r>
      <w:r>
        <w:rPr>
          <w:rFonts w:asciiTheme="majorBidi" w:hAnsiTheme="majorBidi" w:cstheme="majorBidi"/>
          <w:sz w:val="24"/>
          <w:szCs w:val="24"/>
        </w:rPr>
        <w:t xml:space="preserve"> (blue in Figure 2)</w:t>
      </w:r>
      <w:r w:rsidR="0080364A">
        <w:rPr>
          <w:rFonts w:asciiTheme="majorBidi" w:hAnsiTheme="majorBidi" w:cstheme="majorBidi"/>
          <w:sz w:val="24"/>
          <w:szCs w:val="24"/>
        </w:rPr>
        <w:t xml:space="preserve">. </w:t>
      </w:r>
      <w:r>
        <w:rPr>
          <w:rFonts w:asciiTheme="majorBidi" w:hAnsiTheme="majorBidi" w:cstheme="majorBidi"/>
          <w:sz w:val="24"/>
          <w:szCs w:val="24"/>
        </w:rPr>
        <w:t>A share of the reservoir inflow and m</w:t>
      </w:r>
      <w:r w:rsidR="0080364A">
        <w:rPr>
          <w:rFonts w:asciiTheme="majorBidi" w:hAnsiTheme="majorBidi" w:cstheme="majorBidi"/>
          <w:sz w:val="24"/>
          <w:szCs w:val="24"/>
        </w:rPr>
        <w:t xml:space="preserve">ore available water </w:t>
      </w:r>
      <w:r w:rsidR="00FF03E5">
        <w:rPr>
          <w:rFonts w:asciiTheme="majorBidi" w:hAnsiTheme="majorBidi" w:cstheme="majorBidi"/>
          <w:sz w:val="24"/>
          <w:szCs w:val="24"/>
        </w:rPr>
        <w:t>gives each party</w:t>
      </w:r>
      <w:r w:rsidR="00B53D80">
        <w:rPr>
          <w:rFonts w:asciiTheme="majorBidi" w:hAnsiTheme="majorBidi" w:cstheme="majorBidi"/>
          <w:sz w:val="24"/>
          <w:szCs w:val="24"/>
        </w:rPr>
        <w:t xml:space="preserve"> more flexibility to </w:t>
      </w:r>
      <w:r w:rsidR="0080364A">
        <w:rPr>
          <w:rFonts w:asciiTheme="majorBidi" w:hAnsiTheme="majorBidi" w:cstheme="majorBidi"/>
          <w:sz w:val="24"/>
          <w:szCs w:val="24"/>
        </w:rPr>
        <w:t xml:space="preserve">decide how </w:t>
      </w:r>
      <w:r w:rsidR="00FF03E5">
        <w:rPr>
          <w:rFonts w:asciiTheme="majorBidi" w:hAnsiTheme="majorBidi" w:cstheme="majorBidi"/>
          <w:sz w:val="24"/>
          <w:szCs w:val="24"/>
        </w:rPr>
        <w:t xml:space="preserve">to </w:t>
      </w:r>
      <w:r w:rsidR="00556E51">
        <w:rPr>
          <w:rFonts w:asciiTheme="majorBidi" w:hAnsiTheme="majorBidi" w:cstheme="majorBidi"/>
          <w:sz w:val="24"/>
          <w:szCs w:val="24"/>
        </w:rPr>
        <w:t>independently release</w:t>
      </w:r>
      <w:r>
        <w:rPr>
          <w:rFonts w:asciiTheme="majorBidi" w:hAnsiTheme="majorBidi" w:cstheme="majorBidi"/>
          <w:sz w:val="24"/>
          <w:szCs w:val="24"/>
        </w:rPr>
        <w:t>,</w:t>
      </w:r>
      <w:r w:rsidR="00556E51">
        <w:rPr>
          <w:rFonts w:asciiTheme="majorBidi" w:hAnsiTheme="majorBidi" w:cstheme="majorBidi"/>
          <w:sz w:val="24"/>
          <w:szCs w:val="24"/>
        </w:rPr>
        <w:t xml:space="preserve"> consume</w:t>
      </w:r>
      <w:r>
        <w:rPr>
          <w:rFonts w:asciiTheme="majorBidi" w:hAnsiTheme="majorBidi" w:cstheme="majorBidi"/>
          <w:sz w:val="24"/>
          <w:szCs w:val="24"/>
        </w:rPr>
        <w:t>,</w:t>
      </w:r>
      <w:r w:rsidR="00B53D80">
        <w:rPr>
          <w:rFonts w:asciiTheme="majorBidi" w:hAnsiTheme="majorBidi" w:cstheme="majorBidi"/>
          <w:sz w:val="24"/>
          <w:szCs w:val="24"/>
        </w:rPr>
        <w:t xml:space="preserve"> </w:t>
      </w:r>
      <w:r w:rsidR="0080364A">
        <w:rPr>
          <w:rFonts w:asciiTheme="majorBidi" w:hAnsiTheme="majorBidi" w:cstheme="majorBidi"/>
          <w:sz w:val="24"/>
          <w:szCs w:val="24"/>
        </w:rPr>
        <w:t>or conserve</w:t>
      </w:r>
      <w:r w:rsidR="00B53D80">
        <w:rPr>
          <w:rFonts w:asciiTheme="majorBidi" w:hAnsiTheme="majorBidi" w:cstheme="majorBidi"/>
          <w:sz w:val="24"/>
          <w:szCs w:val="24"/>
        </w:rPr>
        <w:t xml:space="preserve">. </w:t>
      </w:r>
    </w:p>
    <w:p w14:paraId="086B4BE1" w14:textId="534E3D6A" w:rsidR="003C0204" w:rsidRDefault="00C24DE9" w:rsidP="00556E51">
      <w:pPr>
        <w:rPr>
          <w:rFonts w:asciiTheme="majorBidi" w:hAnsiTheme="majorBidi" w:cstheme="majorBidi"/>
          <w:sz w:val="24"/>
          <w:szCs w:val="24"/>
        </w:rPr>
      </w:pPr>
      <w:r>
        <w:rPr>
          <w:rFonts w:asciiTheme="majorBidi" w:hAnsiTheme="majorBidi" w:cstheme="majorBidi"/>
          <w:sz w:val="24"/>
          <w:szCs w:val="24"/>
        </w:rPr>
        <w:t xml:space="preserve">The next </w:t>
      </w:r>
      <w:r w:rsidR="0080364A">
        <w:rPr>
          <w:rFonts w:asciiTheme="majorBidi" w:hAnsiTheme="majorBidi" w:cstheme="majorBidi"/>
          <w:sz w:val="24"/>
          <w:szCs w:val="24"/>
        </w:rPr>
        <w:t xml:space="preserve">blog </w:t>
      </w:r>
      <w:r>
        <w:rPr>
          <w:rFonts w:asciiTheme="majorBidi" w:hAnsiTheme="majorBidi" w:cstheme="majorBidi"/>
          <w:sz w:val="24"/>
          <w:szCs w:val="24"/>
        </w:rPr>
        <w:t xml:space="preserve">post </w:t>
      </w:r>
      <w:r w:rsidR="00556E51">
        <w:rPr>
          <w:rFonts w:asciiTheme="majorBidi" w:hAnsiTheme="majorBidi" w:cstheme="majorBidi"/>
          <w:sz w:val="24"/>
          <w:szCs w:val="24"/>
        </w:rPr>
        <w:t>proposes</w:t>
      </w:r>
      <w:r w:rsidR="004105E6">
        <w:rPr>
          <w:rFonts w:asciiTheme="majorBidi" w:hAnsiTheme="majorBidi" w:cstheme="majorBidi"/>
          <w:sz w:val="24"/>
          <w:szCs w:val="24"/>
        </w:rPr>
        <w:t xml:space="preserve"> how to include reservoir inflow as a new operations criteria for </w:t>
      </w:r>
      <w:r w:rsidR="00F46B27">
        <w:rPr>
          <w:rFonts w:asciiTheme="majorBidi" w:hAnsiTheme="majorBidi" w:cstheme="majorBidi"/>
          <w:sz w:val="24"/>
          <w:szCs w:val="24"/>
        </w:rPr>
        <w:t>Lake Mead</w:t>
      </w:r>
      <w:r w:rsidR="00556E51">
        <w:rPr>
          <w:rFonts w:asciiTheme="majorBidi" w:hAnsiTheme="majorBidi" w:cstheme="majorBidi"/>
          <w:sz w:val="24"/>
          <w:szCs w:val="24"/>
        </w:rPr>
        <w:t xml:space="preserve">. </w:t>
      </w:r>
      <w:r w:rsidR="00F46B27">
        <w:rPr>
          <w:rFonts w:asciiTheme="majorBidi" w:hAnsiTheme="majorBidi" w:cstheme="majorBidi"/>
          <w:sz w:val="24"/>
          <w:szCs w:val="24"/>
        </w:rPr>
        <w:t>The post suggests how to prevent the</w:t>
      </w:r>
      <w:r w:rsidR="00556E51">
        <w:rPr>
          <w:rFonts w:asciiTheme="majorBidi" w:hAnsiTheme="majorBidi" w:cstheme="majorBidi"/>
          <w:sz w:val="24"/>
          <w:szCs w:val="24"/>
        </w:rPr>
        <w:t xml:space="preserve"> parties from drawing down </w:t>
      </w:r>
      <w:r w:rsidR="00F46B27">
        <w:rPr>
          <w:rFonts w:asciiTheme="majorBidi" w:hAnsiTheme="majorBidi" w:cstheme="majorBidi"/>
          <w:sz w:val="24"/>
          <w:szCs w:val="24"/>
        </w:rPr>
        <w:t>Lake Mead</w:t>
      </w:r>
      <w:r w:rsidR="00556E51">
        <w:rPr>
          <w:rFonts w:asciiTheme="majorBidi" w:hAnsiTheme="majorBidi" w:cstheme="majorBidi"/>
          <w:sz w:val="24"/>
          <w:szCs w:val="24"/>
        </w:rPr>
        <w:t xml:space="preserve"> to zero</w:t>
      </w:r>
      <w:r w:rsidR="00F46B27">
        <w:rPr>
          <w:rFonts w:asciiTheme="majorBidi" w:hAnsiTheme="majorBidi" w:cstheme="majorBidi"/>
          <w:sz w:val="24"/>
          <w:szCs w:val="24"/>
        </w:rPr>
        <w:t xml:space="preserve"> storage</w:t>
      </w:r>
      <w:r w:rsidR="00906CB3">
        <w:rPr>
          <w:rFonts w:asciiTheme="majorBidi" w:hAnsiTheme="majorBidi" w:cstheme="majorBidi"/>
          <w:sz w:val="24"/>
          <w:szCs w:val="24"/>
        </w:rPr>
        <w:t xml:space="preserve"> (dead pool)</w:t>
      </w:r>
      <w:r w:rsidR="00F46B27">
        <w:rPr>
          <w:rFonts w:asciiTheme="majorBidi" w:hAnsiTheme="majorBidi" w:cstheme="majorBidi"/>
          <w:sz w:val="24"/>
          <w:szCs w:val="24"/>
        </w:rPr>
        <w:t xml:space="preserve"> </w:t>
      </w:r>
      <w:r w:rsidR="0096099C">
        <w:rPr>
          <w:rFonts w:asciiTheme="majorBidi" w:hAnsiTheme="majorBidi" w:cstheme="majorBidi"/>
          <w:sz w:val="24"/>
          <w:szCs w:val="24"/>
        </w:rPr>
        <w:t>and still give</w:t>
      </w:r>
      <w:r w:rsidR="00F46B27">
        <w:rPr>
          <w:rFonts w:asciiTheme="majorBidi" w:hAnsiTheme="majorBidi" w:cstheme="majorBidi"/>
          <w:sz w:val="24"/>
          <w:szCs w:val="24"/>
        </w:rPr>
        <w:t xml:space="preserve"> the parties more flexibility to make their </w:t>
      </w:r>
      <w:r w:rsidR="00556E51">
        <w:rPr>
          <w:rFonts w:asciiTheme="majorBidi" w:hAnsiTheme="majorBidi" w:cstheme="majorBidi"/>
          <w:sz w:val="24"/>
          <w:szCs w:val="24"/>
        </w:rPr>
        <w:t>release, conservation</w:t>
      </w:r>
      <w:r w:rsidR="00F46B27">
        <w:rPr>
          <w:rFonts w:asciiTheme="majorBidi" w:hAnsiTheme="majorBidi" w:cstheme="majorBidi"/>
          <w:sz w:val="24"/>
          <w:szCs w:val="24"/>
        </w:rPr>
        <w:t>, and storage</w:t>
      </w:r>
      <w:r w:rsidR="00556E51">
        <w:rPr>
          <w:rFonts w:asciiTheme="majorBidi" w:hAnsiTheme="majorBidi" w:cstheme="majorBidi"/>
          <w:sz w:val="24"/>
          <w:szCs w:val="24"/>
        </w:rPr>
        <w:t xml:space="preserve"> decisions</w:t>
      </w:r>
      <w:r w:rsidR="0080364A">
        <w:rPr>
          <w:rFonts w:asciiTheme="majorBidi" w:hAnsiTheme="majorBidi" w:cstheme="majorBidi"/>
          <w:sz w:val="24"/>
          <w:szCs w:val="24"/>
        </w:rPr>
        <w:t xml:space="preserve"> independent of other parties. </w:t>
      </w:r>
    </w:p>
    <w:p w14:paraId="48E283D6" w14:textId="77777777" w:rsidR="005F54E9" w:rsidRPr="001D2773" w:rsidRDefault="00004CA3" w:rsidP="0028676C">
      <w:pPr>
        <w:rPr>
          <w:rFonts w:asciiTheme="majorBidi" w:hAnsiTheme="majorBidi" w:cstheme="majorBidi"/>
          <w:b/>
          <w:bCs/>
          <w:sz w:val="24"/>
          <w:szCs w:val="24"/>
        </w:rPr>
      </w:pPr>
      <w:r w:rsidRPr="001D2773">
        <w:rPr>
          <w:rFonts w:asciiTheme="majorBidi" w:hAnsiTheme="majorBidi" w:cstheme="majorBidi"/>
          <w:b/>
          <w:bCs/>
          <w:sz w:val="24"/>
          <w:szCs w:val="24"/>
        </w:rPr>
        <w:t>Data, Model, and Code Availability</w:t>
      </w:r>
    </w:p>
    <w:p w14:paraId="0058B0A4" w14:textId="1269EB6C" w:rsidR="0083143F" w:rsidRPr="00D31512" w:rsidRDefault="00004CA3" w:rsidP="0083143F">
      <w:pPr>
        <w:rPr>
          <w:rFonts w:asciiTheme="majorBidi" w:hAnsiTheme="majorBidi" w:cstheme="majorBidi"/>
          <w:sz w:val="24"/>
          <w:szCs w:val="24"/>
        </w:rPr>
      </w:pPr>
      <w:r>
        <w:rPr>
          <w:rFonts w:asciiTheme="majorBidi" w:hAnsiTheme="majorBidi" w:cstheme="majorBidi"/>
          <w:sz w:val="24"/>
          <w:szCs w:val="24"/>
        </w:rPr>
        <w:t xml:space="preserve">The data, models, code, and directions to generate </w:t>
      </w:r>
      <w:r w:rsidR="0081622B">
        <w:rPr>
          <w:rFonts w:asciiTheme="majorBidi" w:hAnsiTheme="majorBidi" w:cstheme="majorBidi"/>
          <w:sz w:val="24"/>
          <w:szCs w:val="24"/>
        </w:rPr>
        <w:t xml:space="preserve">the </w:t>
      </w:r>
      <w:r>
        <w:rPr>
          <w:rFonts w:asciiTheme="majorBidi" w:hAnsiTheme="majorBidi" w:cstheme="majorBidi"/>
          <w:sz w:val="24"/>
          <w:szCs w:val="24"/>
        </w:rPr>
        <w:t xml:space="preserve">figures in this post are available </w:t>
      </w:r>
      <w:r w:rsidR="000B7F90">
        <w:rPr>
          <w:rFonts w:asciiTheme="majorBidi" w:hAnsiTheme="majorBidi" w:cstheme="majorBidi"/>
          <w:sz w:val="24"/>
          <w:szCs w:val="24"/>
        </w:rPr>
        <w:t xml:space="preserve">on Github.com </w:t>
      </w:r>
      <w:r>
        <w:rPr>
          <w:rFonts w:asciiTheme="majorBidi" w:hAnsiTheme="majorBidi" w:cstheme="majorBidi"/>
          <w:sz w:val="24"/>
          <w:szCs w:val="24"/>
        </w:rPr>
        <w:t xml:space="preserve">at </w:t>
      </w:r>
      <w:r w:rsidR="00FC409E">
        <w:rPr>
          <w:rFonts w:asciiTheme="majorBidi" w:hAnsiTheme="majorBidi" w:cstheme="majorBidi"/>
          <w:sz w:val="24"/>
          <w:szCs w:val="24"/>
        </w:rPr>
        <w:fldChar w:fldCharType="begin"/>
      </w:r>
      <w:r w:rsidR="00F23161">
        <w:rPr>
          <w:rFonts w:asciiTheme="majorBidi" w:hAnsiTheme="majorBidi" w:cstheme="majorBidi"/>
          <w:sz w:val="24"/>
          <w:szCs w:val="24"/>
        </w:rPr>
        <w:instrText xml:space="preserve"> ADDIN EN.CITE &lt;EndNote&gt;&lt;Cite AuthorYear="1"&gt;&lt;Author&gt;Rosenberg&lt;/Author&gt;&lt;Year&gt;2021&lt;/Year&gt;&lt;RecNum&gt;2785&lt;/RecNum&gt;&lt;DisplayText&gt;Rosenberg (2021a)&lt;/DisplayText&gt;&lt;record&gt;&lt;rec-number&gt;2785&lt;/rec-number&gt;&lt;foreign-keys&gt;&lt;key app="EN" db-id="xxt5ta9pd995dwesap0pdzzp2weaz0w9werf" timestamp="1620770975"&gt;2785&lt;/key&gt;&lt;/foreign-keys&gt;&lt;ref-type name="Web Page"&gt;12&lt;/ref-type&gt;&lt;contributors&gt;&lt;authors&gt;&lt;author&gt;David E. Rosenberg&lt;/author&gt;&lt;/authors&gt;&lt;/contributors&gt;&lt;titles&gt;&lt;title&gt;Grand Canyon Intervening Flow&lt;/title&gt;&lt;/titles&gt;&lt;dates&gt;&lt;year&gt;2021&lt;/year&gt;&lt;/dates&gt;&lt;urls&gt;&lt;related-urls&gt;&lt;url&gt;https://github.com/dzeke/ColoradoRiverFutures/tree/master/GrandCanyonInterveningFlow&lt;/url&gt;&lt;/related-urls&gt;&lt;/urls&gt;&lt;/record&gt;&lt;/Cite&gt;&lt;/EndNote&gt;</w:instrText>
      </w:r>
      <w:r w:rsidR="00FC409E">
        <w:rPr>
          <w:rFonts w:asciiTheme="majorBidi" w:hAnsiTheme="majorBidi" w:cstheme="majorBidi"/>
          <w:sz w:val="24"/>
          <w:szCs w:val="24"/>
        </w:rPr>
        <w:fldChar w:fldCharType="separate"/>
      </w:r>
      <w:r w:rsidR="00F23161">
        <w:rPr>
          <w:rFonts w:asciiTheme="majorBidi" w:hAnsiTheme="majorBidi" w:cstheme="majorBidi"/>
          <w:noProof/>
          <w:sz w:val="24"/>
          <w:szCs w:val="24"/>
        </w:rPr>
        <w:t>Rosenberg (2021a)</w:t>
      </w:r>
      <w:r w:rsidR="00FC409E">
        <w:rPr>
          <w:rFonts w:asciiTheme="majorBidi" w:hAnsiTheme="majorBidi" w:cstheme="majorBidi"/>
          <w:sz w:val="24"/>
          <w:szCs w:val="24"/>
        </w:rPr>
        <w:fldChar w:fldCharType="end"/>
      </w:r>
      <w:r w:rsidR="00F23161">
        <w:rPr>
          <w:rFonts w:asciiTheme="majorBidi" w:hAnsiTheme="majorBidi" w:cstheme="majorBidi"/>
          <w:sz w:val="24"/>
          <w:szCs w:val="24"/>
        </w:rPr>
        <w:t xml:space="preserve"> and </w:t>
      </w:r>
      <w:r w:rsidR="00F23161">
        <w:rPr>
          <w:rFonts w:asciiTheme="majorBidi" w:hAnsiTheme="majorBidi" w:cstheme="majorBidi"/>
          <w:sz w:val="24"/>
          <w:szCs w:val="24"/>
        </w:rPr>
        <w:fldChar w:fldCharType="begin"/>
      </w:r>
      <w:r w:rsidR="00F23161">
        <w:rPr>
          <w:rFonts w:asciiTheme="majorBidi" w:hAnsiTheme="majorBidi" w:cstheme="majorBidi"/>
          <w:sz w:val="24"/>
          <w:szCs w:val="24"/>
        </w:rPr>
        <w:instrText xml:space="preserve"> ADDIN EN.CITE &lt;EndNote&gt;&lt;Cite AuthorYear="1"&gt;&lt;Author&gt;Rosenberg&lt;/Author&gt;&lt;Year&gt;2021&lt;/Year&gt;&lt;RecNum&gt;2786&lt;/RecNum&gt;&lt;DisplayText&gt;Rosenberg (2021b)&lt;/DisplayText&gt;&lt;record&gt;&lt;rec-number&gt;2786&lt;/rec-number&gt;&lt;foreign-keys&gt;&lt;key app="EN" db-id="xxt5ta9pd995dwesap0pdzzp2weaz0w9werf" timestamp="1620782020"&gt;2786&lt;/key&gt;&lt;/foreign-keys&gt;&lt;ref-type name="Web Page"&gt;12&lt;/ref-type&gt;&lt;contributors&gt;&lt;authors&gt;&lt;author&gt;David E. Rosenberg&lt;/author&gt;&lt;/authors&gt;&lt;/contributors&gt;&lt;titles&gt;&lt;title&gt;Time to Mead Dead Pool&lt;/title&gt;&lt;/titles&gt;&lt;dates&gt;&lt;year&gt;2021&lt;/year&gt;&lt;/dates&gt;&lt;urls&gt;&lt;related-urls&gt;&lt;url&gt;https://github.com/dzeke/ColoradoRiverFutures/tree/master/TimeToDeadPool&lt;/url&gt;&lt;/related-urls&gt;&lt;/urls&gt;&lt;/record&gt;&lt;/Cite&gt;&lt;/EndNote&gt;</w:instrText>
      </w:r>
      <w:r w:rsidR="00F23161">
        <w:rPr>
          <w:rFonts w:asciiTheme="majorBidi" w:hAnsiTheme="majorBidi" w:cstheme="majorBidi"/>
          <w:sz w:val="24"/>
          <w:szCs w:val="24"/>
        </w:rPr>
        <w:fldChar w:fldCharType="separate"/>
      </w:r>
      <w:r w:rsidR="00F23161">
        <w:rPr>
          <w:rFonts w:asciiTheme="majorBidi" w:hAnsiTheme="majorBidi" w:cstheme="majorBidi"/>
          <w:noProof/>
          <w:sz w:val="24"/>
          <w:szCs w:val="24"/>
        </w:rPr>
        <w:t>Rosenberg (2021b)</w:t>
      </w:r>
      <w:r w:rsidR="00F23161">
        <w:rPr>
          <w:rFonts w:asciiTheme="majorBidi" w:hAnsiTheme="majorBidi" w:cstheme="majorBidi"/>
          <w:sz w:val="24"/>
          <w:szCs w:val="24"/>
        </w:rPr>
        <w:fldChar w:fldCharType="end"/>
      </w:r>
      <w:r w:rsidR="006510E5">
        <w:rPr>
          <w:rFonts w:asciiTheme="majorBidi" w:hAnsiTheme="majorBidi" w:cstheme="majorBidi"/>
          <w:sz w:val="24"/>
          <w:szCs w:val="24"/>
        </w:rPr>
        <w:t xml:space="preserve">. </w:t>
      </w:r>
    </w:p>
    <w:p w14:paraId="574AFB46" w14:textId="53CF2DEF" w:rsidR="0028676C" w:rsidRDefault="0028676C" w:rsidP="0028676C">
      <w:pPr>
        <w:rPr>
          <w:rFonts w:asciiTheme="majorBidi" w:hAnsiTheme="majorBidi" w:cstheme="majorBidi"/>
          <w:b/>
          <w:bCs/>
          <w:sz w:val="24"/>
          <w:szCs w:val="24"/>
        </w:rPr>
      </w:pPr>
      <w:r w:rsidRPr="0028676C">
        <w:rPr>
          <w:rFonts w:asciiTheme="majorBidi" w:hAnsiTheme="majorBidi" w:cstheme="majorBidi"/>
          <w:b/>
          <w:bCs/>
          <w:sz w:val="24"/>
          <w:szCs w:val="24"/>
        </w:rPr>
        <w:t>Acknowledgements</w:t>
      </w:r>
    </w:p>
    <w:p w14:paraId="4E221199" w14:textId="4800506B" w:rsidR="00AB3EDE" w:rsidRDefault="00635665" w:rsidP="0028676C">
      <w:pPr>
        <w:rPr>
          <w:rFonts w:asciiTheme="majorBidi" w:hAnsiTheme="majorBidi" w:cstheme="majorBidi"/>
          <w:sz w:val="24"/>
          <w:szCs w:val="24"/>
        </w:rPr>
      </w:pPr>
      <w:r>
        <w:rPr>
          <w:rFonts w:asciiTheme="majorBidi" w:hAnsiTheme="majorBidi" w:cstheme="majorBidi"/>
          <w:sz w:val="24"/>
          <w:szCs w:val="24"/>
        </w:rPr>
        <w:t>This work is unfunded. Eric Kuhn</w:t>
      </w:r>
      <w:r w:rsidR="00906CB3">
        <w:rPr>
          <w:rFonts w:asciiTheme="majorBidi" w:hAnsiTheme="majorBidi" w:cstheme="majorBidi"/>
          <w:sz w:val="24"/>
          <w:szCs w:val="24"/>
        </w:rPr>
        <w:t xml:space="preserve">, </w:t>
      </w:r>
      <w:r>
        <w:rPr>
          <w:rFonts w:asciiTheme="majorBidi" w:hAnsiTheme="majorBidi" w:cstheme="majorBidi"/>
          <w:sz w:val="24"/>
          <w:szCs w:val="24"/>
        </w:rPr>
        <w:t>Jennifer Pitt</w:t>
      </w:r>
      <w:r w:rsidR="00906CB3">
        <w:rPr>
          <w:rFonts w:asciiTheme="majorBidi" w:hAnsiTheme="majorBidi" w:cstheme="majorBidi"/>
          <w:sz w:val="24"/>
          <w:szCs w:val="24"/>
        </w:rPr>
        <w:t>, and David Tarboton</w:t>
      </w:r>
      <w:r>
        <w:rPr>
          <w:rFonts w:asciiTheme="majorBidi" w:hAnsiTheme="majorBidi" w:cstheme="majorBidi"/>
          <w:sz w:val="24"/>
          <w:szCs w:val="24"/>
        </w:rPr>
        <w:t xml:space="preserve"> made comments t</w:t>
      </w:r>
      <w:r w:rsidR="00906CB3">
        <w:rPr>
          <w:rFonts w:asciiTheme="majorBidi" w:hAnsiTheme="majorBidi" w:cstheme="majorBidi"/>
          <w:sz w:val="24"/>
          <w:szCs w:val="24"/>
        </w:rPr>
        <w:t>hat</w:t>
      </w:r>
      <w:r>
        <w:rPr>
          <w:rFonts w:asciiTheme="majorBidi" w:hAnsiTheme="majorBidi" w:cstheme="majorBidi"/>
          <w:sz w:val="24"/>
          <w:szCs w:val="24"/>
        </w:rPr>
        <w:t xml:space="preserve"> improve</w:t>
      </w:r>
      <w:r w:rsidR="00906CB3">
        <w:rPr>
          <w:rFonts w:asciiTheme="majorBidi" w:hAnsiTheme="majorBidi" w:cstheme="majorBidi"/>
          <w:sz w:val="24"/>
          <w:szCs w:val="24"/>
        </w:rPr>
        <w:t>d</w:t>
      </w:r>
      <w:r>
        <w:rPr>
          <w:rFonts w:asciiTheme="majorBidi" w:hAnsiTheme="majorBidi" w:cstheme="majorBidi"/>
          <w:sz w:val="24"/>
          <w:szCs w:val="24"/>
        </w:rPr>
        <w:t xml:space="preserve"> </w:t>
      </w:r>
      <w:r w:rsidR="0083143F">
        <w:rPr>
          <w:rFonts w:asciiTheme="majorBidi" w:hAnsiTheme="majorBidi" w:cstheme="majorBidi"/>
          <w:sz w:val="24"/>
          <w:szCs w:val="24"/>
        </w:rPr>
        <w:t xml:space="preserve">an </w:t>
      </w:r>
      <w:r w:rsidR="00906CB3">
        <w:rPr>
          <w:rFonts w:asciiTheme="majorBidi" w:hAnsiTheme="majorBidi" w:cstheme="majorBidi"/>
          <w:sz w:val="24"/>
          <w:szCs w:val="24"/>
        </w:rPr>
        <w:t>earlier version</w:t>
      </w:r>
      <w:r>
        <w:rPr>
          <w:rFonts w:asciiTheme="majorBidi" w:hAnsiTheme="majorBidi" w:cstheme="majorBidi"/>
          <w:sz w:val="24"/>
          <w:szCs w:val="24"/>
        </w:rPr>
        <w:t>.</w:t>
      </w:r>
    </w:p>
    <w:p w14:paraId="6826E1FB" w14:textId="5D608CBC" w:rsidR="0083143F" w:rsidRDefault="0083143F" w:rsidP="0028676C">
      <w:pPr>
        <w:rPr>
          <w:rFonts w:asciiTheme="majorBidi" w:hAnsiTheme="majorBidi" w:cstheme="majorBidi"/>
          <w:b/>
          <w:bCs/>
          <w:sz w:val="24"/>
          <w:szCs w:val="24"/>
        </w:rPr>
      </w:pPr>
      <w:r>
        <w:rPr>
          <w:rFonts w:asciiTheme="majorBidi" w:hAnsiTheme="majorBidi" w:cstheme="majorBidi"/>
          <w:b/>
          <w:bCs/>
          <w:sz w:val="24"/>
          <w:szCs w:val="24"/>
        </w:rPr>
        <w:t>Requested Citation</w:t>
      </w:r>
    </w:p>
    <w:p w14:paraId="5C03EF3F" w14:textId="254B7BB2" w:rsidR="0083143F" w:rsidRPr="0083143F" w:rsidRDefault="0083143F" w:rsidP="0028676C">
      <w:pPr>
        <w:rPr>
          <w:rFonts w:asciiTheme="majorBidi" w:hAnsiTheme="majorBidi" w:cstheme="majorBidi"/>
          <w:sz w:val="24"/>
          <w:szCs w:val="24"/>
        </w:rPr>
      </w:pPr>
      <w:r w:rsidRPr="0083143F">
        <w:rPr>
          <w:rFonts w:asciiTheme="majorBidi" w:hAnsiTheme="majorBidi" w:cstheme="majorBidi"/>
          <w:sz w:val="24"/>
          <w:szCs w:val="24"/>
        </w:rPr>
        <w:t>David E. Rosenberg (20</w:t>
      </w:r>
      <w:r>
        <w:rPr>
          <w:rFonts w:asciiTheme="majorBidi" w:hAnsiTheme="majorBidi" w:cstheme="majorBidi"/>
          <w:sz w:val="24"/>
          <w:szCs w:val="24"/>
        </w:rPr>
        <w:t>21</w:t>
      </w:r>
      <w:r w:rsidRPr="0083143F">
        <w:rPr>
          <w:rFonts w:asciiTheme="majorBidi" w:hAnsiTheme="majorBidi" w:cstheme="majorBidi"/>
          <w:sz w:val="24"/>
          <w:szCs w:val="24"/>
        </w:rPr>
        <w:t xml:space="preserve">). "Add reservoir inflow as new criteria to recover Lake Mead from shortage ". Utah State University. Logan, Utah. </w:t>
      </w:r>
      <w:hyperlink r:id="rId10" w:history="1">
        <w:r w:rsidRPr="001449F9">
          <w:rPr>
            <w:rStyle w:val="Hyperlink"/>
            <w:rFonts w:asciiTheme="majorBidi" w:hAnsiTheme="majorBidi" w:cstheme="majorBidi"/>
            <w:sz w:val="24"/>
            <w:szCs w:val="24"/>
          </w:rPr>
          <w:t>https://github.com/dzeke/ColoradoRiver</w:t>
        </w:r>
        <w:r w:rsidR="00072A3E">
          <w:rPr>
            <w:rStyle w:val="Hyperlink"/>
            <w:rFonts w:asciiTheme="majorBidi" w:hAnsiTheme="majorBidi" w:cstheme="majorBidi"/>
            <w:sz w:val="24"/>
            <w:szCs w:val="24"/>
          </w:rPr>
          <w:t>Coding</w:t>
        </w:r>
        <w:r w:rsidRPr="001449F9">
          <w:rPr>
            <w:rStyle w:val="Hyperlink"/>
            <w:rFonts w:asciiTheme="majorBidi" w:hAnsiTheme="majorBidi" w:cstheme="majorBidi"/>
            <w:sz w:val="24"/>
            <w:szCs w:val="24"/>
          </w:rPr>
          <w:t>/blob/master/BlogDrafts/2-AddReservoirInflowAsNewCriteriaToRecoverLakeMead.docx</w:t>
        </w:r>
      </w:hyperlink>
      <w:bookmarkStart w:id="0" w:name="_GoBack"/>
      <w:bookmarkEnd w:id="0"/>
      <w:r>
        <w:rPr>
          <w:rFonts w:asciiTheme="majorBidi" w:hAnsiTheme="majorBidi" w:cstheme="majorBidi"/>
          <w:sz w:val="24"/>
          <w:szCs w:val="24"/>
        </w:rPr>
        <w:t xml:space="preserve"> </w:t>
      </w:r>
    </w:p>
    <w:p w14:paraId="0DC10232" w14:textId="3192C990" w:rsidR="00436FB2" w:rsidRPr="0028676C" w:rsidRDefault="00436FB2" w:rsidP="0028676C">
      <w:pPr>
        <w:rPr>
          <w:rFonts w:asciiTheme="majorBidi" w:hAnsiTheme="majorBidi" w:cstheme="majorBidi"/>
          <w:b/>
          <w:bCs/>
          <w:sz w:val="24"/>
          <w:szCs w:val="24"/>
        </w:rPr>
      </w:pPr>
      <w:r>
        <w:rPr>
          <w:rFonts w:asciiTheme="majorBidi" w:hAnsiTheme="majorBidi" w:cstheme="majorBidi"/>
          <w:b/>
          <w:bCs/>
          <w:sz w:val="24"/>
          <w:szCs w:val="24"/>
        </w:rPr>
        <w:t>References</w:t>
      </w:r>
    </w:p>
    <w:p w14:paraId="755B1E99" w14:textId="137F1BFC" w:rsidR="00F23161" w:rsidRPr="00F23161" w:rsidRDefault="00FC409E" w:rsidP="00F23161">
      <w:pPr>
        <w:pStyle w:val="EndNoteBibliography"/>
        <w:spacing w:after="0"/>
        <w:ind w:left="720" w:hanging="720"/>
      </w:pPr>
      <w:r w:rsidRPr="00E12300">
        <w:rPr>
          <w:rFonts w:asciiTheme="majorBidi" w:hAnsiTheme="majorBidi" w:cstheme="majorBidi"/>
          <w:sz w:val="24"/>
          <w:szCs w:val="24"/>
        </w:rPr>
        <w:fldChar w:fldCharType="begin"/>
      </w:r>
      <w:r w:rsidRPr="00E12300">
        <w:rPr>
          <w:rFonts w:asciiTheme="majorBidi" w:hAnsiTheme="majorBidi" w:cstheme="majorBidi"/>
          <w:sz w:val="24"/>
          <w:szCs w:val="24"/>
        </w:rPr>
        <w:instrText xml:space="preserve"> ADDIN EN.REFLIST </w:instrText>
      </w:r>
      <w:r w:rsidRPr="00E12300">
        <w:rPr>
          <w:rFonts w:asciiTheme="majorBidi" w:hAnsiTheme="majorBidi" w:cstheme="majorBidi"/>
          <w:sz w:val="24"/>
          <w:szCs w:val="24"/>
        </w:rPr>
        <w:fldChar w:fldCharType="separate"/>
      </w:r>
      <w:r w:rsidR="00F23161" w:rsidRPr="00F23161">
        <w:t xml:space="preserve">Moreo, M. T. (2015). "Evaporation data from Lake Mead and Lake Mohave, Nevada and Arizona, March 2010 through April 2015." U.S. Geological Survey Data Release. </w:t>
      </w:r>
      <w:hyperlink r:id="rId11" w:history="1">
        <w:r w:rsidR="00F23161" w:rsidRPr="00F23161">
          <w:rPr>
            <w:rStyle w:val="Hyperlink"/>
          </w:rPr>
          <w:t>http://dx.doi.org/10.5066/F79C6VG3</w:t>
        </w:r>
      </w:hyperlink>
      <w:r w:rsidR="00F23161" w:rsidRPr="00F23161">
        <w:t>.</w:t>
      </w:r>
    </w:p>
    <w:p w14:paraId="5B06ED9B" w14:textId="45E6E646" w:rsidR="00F23161" w:rsidRPr="00F23161" w:rsidRDefault="00F23161" w:rsidP="00F23161">
      <w:pPr>
        <w:pStyle w:val="EndNoteBibliography"/>
        <w:spacing w:after="0"/>
        <w:ind w:left="720" w:hanging="720"/>
      </w:pPr>
      <w:r w:rsidRPr="00F23161">
        <w:t xml:space="preserve">Rosenberg, D. E. (2021a). "Grand Canyon Intervening Flow." </w:t>
      </w:r>
      <w:hyperlink r:id="rId12" w:history="1">
        <w:r w:rsidRPr="00F23161">
          <w:rPr>
            <w:rStyle w:val="Hyperlink"/>
          </w:rPr>
          <w:t>https://github.com/dzeke/ColoradoRiverFutures/tree/master/GrandCanyonInterveningFlow</w:t>
        </w:r>
      </w:hyperlink>
      <w:r w:rsidRPr="00F23161">
        <w:t>.</w:t>
      </w:r>
    </w:p>
    <w:p w14:paraId="3D23FEBB" w14:textId="27E14067" w:rsidR="00F23161" w:rsidRPr="00F23161" w:rsidRDefault="00F23161" w:rsidP="00F23161">
      <w:pPr>
        <w:pStyle w:val="EndNoteBibliography"/>
        <w:spacing w:after="0"/>
        <w:ind w:left="720" w:hanging="720"/>
      </w:pPr>
      <w:r w:rsidRPr="00F23161">
        <w:t xml:space="preserve">Rosenberg, D. E. (2021b). "Time to Mead Dead Pool." </w:t>
      </w:r>
      <w:hyperlink r:id="rId13" w:history="1">
        <w:r w:rsidRPr="00F23161">
          <w:rPr>
            <w:rStyle w:val="Hyperlink"/>
          </w:rPr>
          <w:t>https://github.com/dzeke/ColoradoRiverFutures/tree/master/TimeToDeadPool</w:t>
        </w:r>
      </w:hyperlink>
      <w:r w:rsidRPr="00F23161">
        <w:t>.</w:t>
      </w:r>
    </w:p>
    <w:p w14:paraId="057FC5AB" w14:textId="4196B1AF" w:rsidR="00F23161" w:rsidRPr="00F23161" w:rsidRDefault="00F23161" w:rsidP="00F23161">
      <w:pPr>
        <w:pStyle w:val="EndNoteBibliography"/>
        <w:spacing w:after="0"/>
        <w:ind w:left="720" w:hanging="720"/>
      </w:pPr>
      <w:r w:rsidRPr="00F23161">
        <w:t xml:space="preserve">Salehabadi, H., Tarboton, D., Kuhn, E., Udall, B., Wheeler, K., E.Rosenberg, D., Goeking, S., and Schmidt, J. C. (2020). "Stream flow and Losses of the Colorado River in the Southern Colorado Plateau." Center for Colorado River Studies, Utah State University, Logan, Utah. </w:t>
      </w:r>
      <w:hyperlink r:id="rId14" w:history="1">
        <w:r w:rsidRPr="00F23161">
          <w:rPr>
            <w:rStyle w:val="Hyperlink"/>
          </w:rPr>
          <w:t>https://qcnr.usu.edu/coloradoriver/files/WhitePaper4.pdf</w:t>
        </w:r>
      </w:hyperlink>
      <w:r w:rsidRPr="00F23161">
        <w:t>.</w:t>
      </w:r>
    </w:p>
    <w:p w14:paraId="4B85F7D6" w14:textId="35463F8A" w:rsidR="00F23161" w:rsidRPr="00F23161" w:rsidRDefault="00F23161" w:rsidP="00F23161">
      <w:pPr>
        <w:pStyle w:val="EndNoteBibliography"/>
        <w:spacing w:after="0"/>
        <w:ind w:left="720" w:hanging="720"/>
      </w:pPr>
      <w:r w:rsidRPr="00F23161">
        <w:t xml:space="preserve">USBR. (2019). "Agreement Concerning Colorado River Drought Contingency Management and Operations." U.S. Bureau of Reclamation, Washington, DC. </w:t>
      </w:r>
      <w:hyperlink r:id="rId15" w:history="1">
        <w:r w:rsidRPr="00F23161">
          <w:rPr>
            <w:rStyle w:val="Hyperlink"/>
          </w:rPr>
          <w:t>https://www.usbr.gov/dcp/finaldocs.html</w:t>
        </w:r>
      </w:hyperlink>
      <w:r w:rsidRPr="00F23161">
        <w:t>.</w:t>
      </w:r>
    </w:p>
    <w:p w14:paraId="1D08D8D6" w14:textId="7C344FB2" w:rsidR="00F23161" w:rsidRPr="00F23161" w:rsidRDefault="00F23161" w:rsidP="00F23161">
      <w:pPr>
        <w:pStyle w:val="EndNoteBibliography"/>
        <w:spacing w:after="0"/>
        <w:ind w:left="720" w:hanging="720"/>
      </w:pPr>
      <w:r w:rsidRPr="00F23161">
        <w:lastRenderedPageBreak/>
        <w:t xml:space="preserve">Wang, J., Rosenberg, D. E., Schmidt, J. C., and Wheeler, K. G. (2020). "Managing the Colorado River for an Uncertain Future." Center for Colorado River Studies, Utah State University, Logan, Utah. </w:t>
      </w:r>
      <w:hyperlink r:id="rId16" w:history="1">
        <w:r w:rsidRPr="00F23161">
          <w:rPr>
            <w:rStyle w:val="Hyperlink"/>
          </w:rPr>
          <w:t>http://qcnr.usu.edu/coloradoriver/files/CCRS_White_Paper_3.pdf</w:t>
        </w:r>
      </w:hyperlink>
      <w:r w:rsidRPr="00F23161">
        <w:t>.</w:t>
      </w:r>
    </w:p>
    <w:p w14:paraId="1EEF58BB" w14:textId="39FEFDF1" w:rsidR="00F23161" w:rsidRPr="00F23161" w:rsidRDefault="00F23161" w:rsidP="00F23161">
      <w:pPr>
        <w:pStyle w:val="EndNoteBibliography"/>
        <w:spacing w:after="0"/>
        <w:ind w:left="720" w:hanging="720"/>
      </w:pPr>
      <w:r w:rsidRPr="00F23161">
        <w:t xml:space="preserve">Wang, J., and Schmidt, J. C. (2020). "Stream flow and Losses of the Colorado River in the Southern Colorado Plateau." Center for Colorado River Studies, Utah State University, Logan, Utah. </w:t>
      </w:r>
      <w:hyperlink r:id="rId17" w:history="1">
        <w:r w:rsidRPr="00F23161">
          <w:rPr>
            <w:rStyle w:val="Hyperlink"/>
          </w:rPr>
          <w:t>https://qcnr.usu.edu/coloradoriver/files/WhitePaper5.pdf</w:t>
        </w:r>
      </w:hyperlink>
      <w:r w:rsidRPr="00F23161">
        <w:t>.</w:t>
      </w:r>
    </w:p>
    <w:p w14:paraId="21264E19" w14:textId="05846DB4" w:rsidR="00F23161" w:rsidRPr="00F23161" w:rsidRDefault="00F23161" w:rsidP="00F23161">
      <w:pPr>
        <w:pStyle w:val="EndNoteBibliography"/>
        <w:ind w:left="720" w:hanging="720"/>
      </w:pPr>
      <w:r w:rsidRPr="00F23161">
        <w:t xml:space="preserve">Wheeler, K. G., Schmidt, J. C., and Rosenberg, D. E. (2019). "Water Resource Modelling of the Colorado River – Present and Future Strategies." Center for Colorado River Studies, Utah State University, Logan, Utah. </w:t>
      </w:r>
      <w:hyperlink r:id="rId18" w:history="1">
        <w:r w:rsidRPr="00F23161">
          <w:rPr>
            <w:rStyle w:val="Hyperlink"/>
          </w:rPr>
          <w:t>https://qcnr.usu.edu/coloradoriver/files/WhitePaper2.pdf</w:t>
        </w:r>
      </w:hyperlink>
      <w:r w:rsidRPr="00F23161">
        <w:t>.</w:t>
      </w:r>
    </w:p>
    <w:p w14:paraId="1CB33AC9" w14:textId="2E7D8A10" w:rsidR="0028676C" w:rsidRPr="0028676C" w:rsidRDefault="00FC409E" w:rsidP="00F23161">
      <w:pPr>
        <w:rPr>
          <w:rFonts w:asciiTheme="majorBidi" w:hAnsiTheme="majorBidi" w:cstheme="majorBidi"/>
          <w:sz w:val="24"/>
          <w:szCs w:val="24"/>
        </w:rPr>
      </w:pPr>
      <w:r w:rsidRPr="00E12300">
        <w:rPr>
          <w:rFonts w:asciiTheme="majorBidi" w:hAnsiTheme="majorBidi" w:cstheme="majorBidi"/>
          <w:sz w:val="24"/>
          <w:szCs w:val="24"/>
        </w:rPr>
        <w:fldChar w:fldCharType="end"/>
      </w:r>
    </w:p>
    <w:sectPr w:rsidR="0028676C" w:rsidRPr="00286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208B2"/>
    <w:multiLevelType w:val="hybridMultilevel"/>
    <w:tmpl w:val="A01CC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057260"/>
    <w:multiLevelType w:val="hybridMultilevel"/>
    <w:tmpl w:val="1E529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9D1C73"/>
    <w:multiLevelType w:val="hybridMultilevel"/>
    <w:tmpl w:val="16CCC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E027AC"/>
    <w:multiLevelType w:val="hybridMultilevel"/>
    <w:tmpl w:val="380C7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4113E2"/>
    <w:multiLevelType w:val="hybridMultilevel"/>
    <w:tmpl w:val="474C92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F66EB5"/>
    <w:multiLevelType w:val="hybridMultilevel"/>
    <w:tmpl w:val="5CDA7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386883"/>
    <w:multiLevelType w:val="hybridMultilevel"/>
    <w:tmpl w:val="83C49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9D55A0"/>
    <w:multiLevelType w:val="hybridMultilevel"/>
    <w:tmpl w:val="3472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6D6F00"/>
    <w:multiLevelType w:val="hybridMultilevel"/>
    <w:tmpl w:val="671AE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712D8A"/>
    <w:multiLevelType w:val="hybridMultilevel"/>
    <w:tmpl w:val="A2CE6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3D06B8"/>
    <w:multiLevelType w:val="hybridMultilevel"/>
    <w:tmpl w:val="771C0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DF333F"/>
    <w:multiLevelType w:val="hybridMultilevel"/>
    <w:tmpl w:val="5AF6E552"/>
    <w:lvl w:ilvl="0" w:tplc="24FC27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0"/>
  </w:num>
  <w:num w:numId="4">
    <w:abstractNumId w:val="8"/>
  </w:num>
  <w:num w:numId="5">
    <w:abstractNumId w:val="6"/>
  </w:num>
  <w:num w:numId="6">
    <w:abstractNumId w:val="1"/>
  </w:num>
  <w:num w:numId="7">
    <w:abstractNumId w:val="11"/>
  </w:num>
  <w:num w:numId="8">
    <w:abstractNumId w:val="3"/>
  </w:num>
  <w:num w:numId="9">
    <w:abstractNumId w:val="0"/>
  </w:num>
  <w:num w:numId="10">
    <w:abstractNumId w:val="9"/>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0&lt;/ScanUnformatted&gt;&lt;ScanChanges&gt;0&lt;/ScanChanges&gt;&lt;Suspended&gt;0&lt;/Suspended&gt;&lt;/ENInstantFormat&gt;"/>
    <w:docVar w:name="EN.Layout" w:val="&lt;ENLayout&gt;&lt;Style&gt;J Water Res Mgt+UR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t5ta9pd995dwesap0pdzzp2weaz0w9werf&quot;&gt;RosenbergEndNoteAll&lt;record-ids&gt;&lt;item&gt;2493&lt;/item&gt;&lt;item&gt;2522&lt;/item&gt;&lt;item&gt;2578&lt;/item&gt;&lt;item&gt;2680&lt;/item&gt;&lt;item&gt;2782&lt;/item&gt;&lt;item&gt;2783&lt;/item&gt;&lt;item&gt;2785&lt;/item&gt;&lt;item&gt;2786&lt;/item&gt;&lt;/record-ids&gt;&lt;/item&gt;&lt;/Libraries&gt;"/>
  </w:docVars>
  <w:rsids>
    <w:rsidRoot w:val="008C1CDE"/>
    <w:rsid w:val="00001506"/>
    <w:rsid w:val="00004CA3"/>
    <w:rsid w:val="00012C4E"/>
    <w:rsid w:val="00016F70"/>
    <w:rsid w:val="00033513"/>
    <w:rsid w:val="00040931"/>
    <w:rsid w:val="0006552F"/>
    <w:rsid w:val="000675C7"/>
    <w:rsid w:val="00072A3E"/>
    <w:rsid w:val="00073F0E"/>
    <w:rsid w:val="000A134D"/>
    <w:rsid w:val="000B30FB"/>
    <w:rsid w:val="000B5937"/>
    <w:rsid w:val="000B7F90"/>
    <w:rsid w:val="000C71DC"/>
    <w:rsid w:val="000D41A5"/>
    <w:rsid w:val="000E6172"/>
    <w:rsid w:val="000F34DF"/>
    <w:rsid w:val="000F4391"/>
    <w:rsid w:val="001164E4"/>
    <w:rsid w:val="00120879"/>
    <w:rsid w:val="001223DF"/>
    <w:rsid w:val="00135212"/>
    <w:rsid w:val="00135237"/>
    <w:rsid w:val="00144D43"/>
    <w:rsid w:val="00145678"/>
    <w:rsid w:val="00166B42"/>
    <w:rsid w:val="0017120A"/>
    <w:rsid w:val="001761A8"/>
    <w:rsid w:val="00176DD9"/>
    <w:rsid w:val="00186DC5"/>
    <w:rsid w:val="00194CB0"/>
    <w:rsid w:val="001978CA"/>
    <w:rsid w:val="001A16FE"/>
    <w:rsid w:val="001B7456"/>
    <w:rsid w:val="001D0AAB"/>
    <w:rsid w:val="001D2773"/>
    <w:rsid w:val="001F1DF3"/>
    <w:rsid w:val="00207646"/>
    <w:rsid w:val="00220E2A"/>
    <w:rsid w:val="00224DCB"/>
    <w:rsid w:val="00226120"/>
    <w:rsid w:val="00233672"/>
    <w:rsid w:val="00237581"/>
    <w:rsid w:val="00247484"/>
    <w:rsid w:val="00251D39"/>
    <w:rsid w:val="00255C2C"/>
    <w:rsid w:val="00265E62"/>
    <w:rsid w:val="00270DB1"/>
    <w:rsid w:val="0028499F"/>
    <w:rsid w:val="00285B2D"/>
    <w:rsid w:val="0028676C"/>
    <w:rsid w:val="002872F5"/>
    <w:rsid w:val="0029051D"/>
    <w:rsid w:val="00293D74"/>
    <w:rsid w:val="00294F75"/>
    <w:rsid w:val="00296534"/>
    <w:rsid w:val="002A2FED"/>
    <w:rsid w:val="002A4207"/>
    <w:rsid w:val="002A4486"/>
    <w:rsid w:val="002A7A6E"/>
    <w:rsid w:val="002B327C"/>
    <w:rsid w:val="002B3DFD"/>
    <w:rsid w:val="002B49E5"/>
    <w:rsid w:val="002C5EBC"/>
    <w:rsid w:val="002E0165"/>
    <w:rsid w:val="002E71EF"/>
    <w:rsid w:val="002F1468"/>
    <w:rsid w:val="002F54FF"/>
    <w:rsid w:val="002F62F0"/>
    <w:rsid w:val="002F65A1"/>
    <w:rsid w:val="002F6773"/>
    <w:rsid w:val="003013D4"/>
    <w:rsid w:val="00304706"/>
    <w:rsid w:val="003129AF"/>
    <w:rsid w:val="00315F64"/>
    <w:rsid w:val="00316D0B"/>
    <w:rsid w:val="00321084"/>
    <w:rsid w:val="00325C1A"/>
    <w:rsid w:val="00336FF2"/>
    <w:rsid w:val="00340120"/>
    <w:rsid w:val="00340570"/>
    <w:rsid w:val="00341E27"/>
    <w:rsid w:val="00342FB9"/>
    <w:rsid w:val="00347CC2"/>
    <w:rsid w:val="00352582"/>
    <w:rsid w:val="00367604"/>
    <w:rsid w:val="00367940"/>
    <w:rsid w:val="00377EE5"/>
    <w:rsid w:val="00383A06"/>
    <w:rsid w:val="00392AFA"/>
    <w:rsid w:val="003958C6"/>
    <w:rsid w:val="003A5393"/>
    <w:rsid w:val="003B1977"/>
    <w:rsid w:val="003B765B"/>
    <w:rsid w:val="003C0204"/>
    <w:rsid w:val="003C099F"/>
    <w:rsid w:val="003C2562"/>
    <w:rsid w:val="003C4EC9"/>
    <w:rsid w:val="003C74C4"/>
    <w:rsid w:val="003D57BB"/>
    <w:rsid w:val="003E27B8"/>
    <w:rsid w:val="003E7658"/>
    <w:rsid w:val="003F6ED7"/>
    <w:rsid w:val="00404156"/>
    <w:rsid w:val="0040579D"/>
    <w:rsid w:val="0040703F"/>
    <w:rsid w:val="004105E6"/>
    <w:rsid w:val="004203BC"/>
    <w:rsid w:val="00426E78"/>
    <w:rsid w:val="00430A27"/>
    <w:rsid w:val="00431A10"/>
    <w:rsid w:val="00436FB2"/>
    <w:rsid w:val="004372F1"/>
    <w:rsid w:val="00450403"/>
    <w:rsid w:val="00457096"/>
    <w:rsid w:val="004633EE"/>
    <w:rsid w:val="00464760"/>
    <w:rsid w:val="00464DE6"/>
    <w:rsid w:val="0047332C"/>
    <w:rsid w:val="0047774C"/>
    <w:rsid w:val="0048518B"/>
    <w:rsid w:val="00487E68"/>
    <w:rsid w:val="004966C3"/>
    <w:rsid w:val="004A0422"/>
    <w:rsid w:val="004A0A78"/>
    <w:rsid w:val="004A11A0"/>
    <w:rsid w:val="004B29D8"/>
    <w:rsid w:val="004E2E80"/>
    <w:rsid w:val="004F21A5"/>
    <w:rsid w:val="00502424"/>
    <w:rsid w:val="00506FF3"/>
    <w:rsid w:val="005144EC"/>
    <w:rsid w:val="005146A0"/>
    <w:rsid w:val="00522F4B"/>
    <w:rsid w:val="00525271"/>
    <w:rsid w:val="005404B5"/>
    <w:rsid w:val="00545016"/>
    <w:rsid w:val="005468C6"/>
    <w:rsid w:val="00554138"/>
    <w:rsid w:val="00556E51"/>
    <w:rsid w:val="0055733F"/>
    <w:rsid w:val="00560122"/>
    <w:rsid w:val="00562B1D"/>
    <w:rsid w:val="005634F6"/>
    <w:rsid w:val="00565D24"/>
    <w:rsid w:val="005728B8"/>
    <w:rsid w:val="00584793"/>
    <w:rsid w:val="005847DE"/>
    <w:rsid w:val="0059483B"/>
    <w:rsid w:val="00594AF4"/>
    <w:rsid w:val="005A618D"/>
    <w:rsid w:val="005A67E9"/>
    <w:rsid w:val="005B0357"/>
    <w:rsid w:val="005B5F24"/>
    <w:rsid w:val="005B6288"/>
    <w:rsid w:val="005D2666"/>
    <w:rsid w:val="005D7D42"/>
    <w:rsid w:val="005E29B7"/>
    <w:rsid w:val="005E79C5"/>
    <w:rsid w:val="005F54E9"/>
    <w:rsid w:val="005F7D2D"/>
    <w:rsid w:val="0061191D"/>
    <w:rsid w:val="00611E39"/>
    <w:rsid w:val="00615F99"/>
    <w:rsid w:val="006169E8"/>
    <w:rsid w:val="00634E9C"/>
    <w:rsid w:val="00635665"/>
    <w:rsid w:val="00637379"/>
    <w:rsid w:val="0064315A"/>
    <w:rsid w:val="00643CC9"/>
    <w:rsid w:val="006464D0"/>
    <w:rsid w:val="00647417"/>
    <w:rsid w:val="006510E5"/>
    <w:rsid w:val="0066617F"/>
    <w:rsid w:val="00681803"/>
    <w:rsid w:val="006B72C0"/>
    <w:rsid w:val="006B7403"/>
    <w:rsid w:val="006C3FC4"/>
    <w:rsid w:val="006C4695"/>
    <w:rsid w:val="006C6791"/>
    <w:rsid w:val="006C69CA"/>
    <w:rsid w:val="006D1BFD"/>
    <w:rsid w:val="006D23CC"/>
    <w:rsid w:val="006D55AF"/>
    <w:rsid w:val="006E4FBF"/>
    <w:rsid w:val="006E68B7"/>
    <w:rsid w:val="006E713F"/>
    <w:rsid w:val="00713522"/>
    <w:rsid w:val="00714FD7"/>
    <w:rsid w:val="00726DA4"/>
    <w:rsid w:val="00733D73"/>
    <w:rsid w:val="00754B5F"/>
    <w:rsid w:val="0076113C"/>
    <w:rsid w:val="0076213D"/>
    <w:rsid w:val="00772FA0"/>
    <w:rsid w:val="007912AB"/>
    <w:rsid w:val="00791760"/>
    <w:rsid w:val="007959D9"/>
    <w:rsid w:val="00795BEF"/>
    <w:rsid w:val="007A1537"/>
    <w:rsid w:val="007A4812"/>
    <w:rsid w:val="007B3B13"/>
    <w:rsid w:val="007C40C3"/>
    <w:rsid w:val="007C54D7"/>
    <w:rsid w:val="007C7E52"/>
    <w:rsid w:val="007D3E89"/>
    <w:rsid w:val="007D5A64"/>
    <w:rsid w:val="007E7979"/>
    <w:rsid w:val="008013F6"/>
    <w:rsid w:val="0080364A"/>
    <w:rsid w:val="00812B3E"/>
    <w:rsid w:val="00813E15"/>
    <w:rsid w:val="0081622B"/>
    <w:rsid w:val="00816767"/>
    <w:rsid w:val="00822E69"/>
    <w:rsid w:val="00825024"/>
    <w:rsid w:val="0083143F"/>
    <w:rsid w:val="00841BD6"/>
    <w:rsid w:val="008466FA"/>
    <w:rsid w:val="0085166B"/>
    <w:rsid w:val="008569F5"/>
    <w:rsid w:val="00856E29"/>
    <w:rsid w:val="00860CF7"/>
    <w:rsid w:val="00861082"/>
    <w:rsid w:val="008654B9"/>
    <w:rsid w:val="0089113F"/>
    <w:rsid w:val="00897937"/>
    <w:rsid w:val="008A40B4"/>
    <w:rsid w:val="008A7A78"/>
    <w:rsid w:val="008B1550"/>
    <w:rsid w:val="008B21A8"/>
    <w:rsid w:val="008C1CDE"/>
    <w:rsid w:val="008C47AB"/>
    <w:rsid w:val="008C50E7"/>
    <w:rsid w:val="008D6563"/>
    <w:rsid w:val="008E6E23"/>
    <w:rsid w:val="008F3530"/>
    <w:rsid w:val="009056EC"/>
    <w:rsid w:val="00905CB2"/>
    <w:rsid w:val="00906710"/>
    <w:rsid w:val="00906CB3"/>
    <w:rsid w:val="0091391E"/>
    <w:rsid w:val="00913991"/>
    <w:rsid w:val="0092176B"/>
    <w:rsid w:val="00925B2B"/>
    <w:rsid w:val="009311B4"/>
    <w:rsid w:val="00933FE8"/>
    <w:rsid w:val="0093506F"/>
    <w:rsid w:val="009352E2"/>
    <w:rsid w:val="00935C5A"/>
    <w:rsid w:val="009425BF"/>
    <w:rsid w:val="00944F96"/>
    <w:rsid w:val="0095388E"/>
    <w:rsid w:val="0096099C"/>
    <w:rsid w:val="0096228E"/>
    <w:rsid w:val="009627FE"/>
    <w:rsid w:val="00975839"/>
    <w:rsid w:val="009801DD"/>
    <w:rsid w:val="00982364"/>
    <w:rsid w:val="00983961"/>
    <w:rsid w:val="009868FE"/>
    <w:rsid w:val="009909DB"/>
    <w:rsid w:val="00993132"/>
    <w:rsid w:val="00997C18"/>
    <w:rsid w:val="009B2D3A"/>
    <w:rsid w:val="009B4AFE"/>
    <w:rsid w:val="009C219D"/>
    <w:rsid w:val="009C2F67"/>
    <w:rsid w:val="009D1EAE"/>
    <w:rsid w:val="009D336F"/>
    <w:rsid w:val="009E013D"/>
    <w:rsid w:val="009F3E43"/>
    <w:rsid w:val="009F5CB3"/>
    <w:rsid w:val="009F74AC"/>
    <w:rsid w:val="00A01514"/>
    <w:rsid w:val="00A1121C"/>
    <w:rsid w:val="00A121A3"/>
    <w:rsid w:val="00A2160C"/>
    <w:rsid w:val="00A23855"/>
    <w:rsid w:val="00A315FC"/>
    <w:rsid w:val="00A47AE4"/>
    <w:rsid w:val="00A545E1"/>
    <w:rsid w:val="00A61062"/>
    <w:rsid w:val="00A63AED"/>
    <w:rsid w:val="00A663C3"/>
    <w:rsid w:val="00A75F9A"/>
    <w:rsid w:val="00A85498"/>
    <w:rsid w:val="00A862F1"/>
    <w:rsid w:val="00A86EE5"/>
    <w:rsid w:val="00A917F2"/>
    <w:rsid w:val="00AA56C3"/>
    <w:rsid w:val="00AB3EDE"/>
    <w:rsid w:val="00AC2B82"/>
    <w:rsid w:val="00AD3968"/>
    <w:rsid w:val="00AD4565"/>
    <w:rsid w:val="00AF24FF"/>
    <w:rsid w:val="00AF3588"/>
    <w:rsid w:val="00B03111"/>
    <w:rsid w:val="00B04002"/>
    <w:rsid w:val="00B05199"/>
    <w:rsid w:val="00B1228A"/>
    <w:rsid w:val="00B12F91"/>
    <w:rsid w:val="00B14078"/>
    <w:rsid w:val="00B14791"/>
    <w:rsid w:val="00B21A1F"/>
    <w:rsid w:val="00B42421"/>
    <w:rsid w:val="00B53D80"/>
    <w:rsid w:val="00B54E8B"/>
    <w:rsid w:val="00B55023"/>
    <w:rsid w:val="00B571B1"/>
    <w:rsid w:val="00B60721"/>
    <w:rsid w:val="00B62C20"/>
    <w:rsid w:val="00B659ED"/>
    <w:rsid w:val="00B708E2"/>
    <w:rsid w:val="00B74FFC"/>
    <w:rsid w:val="00B76E5A"/>
    <w:rsid w:val="00B773AB"/>
    <w:rsid w:val="00B8459D"/>
    <w:rsid w:val="00B94020"/>
    <w:rsid w:val="00BA18E2"/>
    <w:rsid w:val="00BA56EC"/>
    <w:rsid w:val="00BD128A"/>
    <w:rsid w:val="00BD3A67"/>
    <w:rsid w:val="00BF0092"/>
    <w:rsid w:val="00BF5F2B"/>
    <w:rsid w:val="00C10A68"/>
    <w:rsid w:val="00C20B7B"/>
    <w:rsid w:val="00C24404"/>
    <w:rsid w:val="00C24DE9"/>
    <w:rsid w:val="00C24F6C"/>
    <w:rsid w:val="00C252E8"/>
    <w:rsid w:val="00C305CC"/>
    <w:rsid w:val="00C31666"/>
    <w:rsid w:val="00C43B17"/>
    <w:rsid w:val="00C44DD3"/>
    <w:rsid w:val="00C62917"/>
    <w:rsid w:val="00C633B2"/>
    <w:rsid w:val="00C6527F"/>
    <w:rsid w:val="00C74417"/>
    <w:rsid w:val="00C802C5"/>
    <w:rsid w:val="00C9676F"/>
    <w:rsid w:val="00CA1673"/>
    <w:rsid w:val="00CA4839"/>
    <w:rsid w:val="00CA4CFF"/>
    <w:rsid w:val="00CB0C7C"/>
    <w:rsid w:val="00CB41FA"/>
    <w:rsid w:val="00CC15C6"/>
    <w:rsid w:val="00CC6F54"/>
    <w:rsid w:val="00CC78AE"/>
    <w:rsid w:val="00D00BC5"/>
    <w:rsid w:val="00D30114"/>
    <w:rsid w:val="00D31512"/>
    <w:rsid w:val="00D44AEA"/>
    <w:rsid w:val="00D55EE8"/>
    <w:rsid w:val="00D6462D"/>
    <w:rsid w:val="00D65D5C"/>
    <w:rsid w:val="00D6615B"/>
    <w:rsid w:val="00D71D5A"/>
    <w:rsid w:val="00D75774"/>
    <w:rsid w:val="00D812CB"/>
    <w:rsid w:val="00D95E1F"/>
    <w:rsid w:val="00DA6D79"/>
    <w:rsid w:val="00DB7A0B"/>
    <w:rsid w:val="00DC2FFA"/>
    <w:rsid w:val="00DC62AF"/>
    <w:rsid w:val="00DC72C7"/>
    <w:rsid w:val="00DD0D20"/>
    <w:rsid w:val="00DD78B2"/>
    <w:rsid w:val="00DE06E6"/>
    <w:rsid w:val="00DE0FA5"/>
    <w:rsid w:val="00DE6E82"/>
    <w:rsid w:val="00E12300"/>
    <w:rsid w:val="00E17E89"/>
    <w:rsid w:val="00E21515"/>
    <w:rsid w:val="00E3030F"/>
    <w:rsid w:val="00E3507B"/>
    <w:rsid w:val="00E35227"/>
    <w:rsid w:val="00E357DA"/>
    <w:rsid w:val="00E407C0"/>
    <w:rsid w:val="00E43A64"/>
    <w:rsid w:val="00E63C12"/>
    <w:rsid w:val="00E704CA"/>
    <w:rsid w:val="00E7526E"/>
    <w:rsid w:val="00E8216A"/>
    <w:rsid w:val="00E83E32"/>
    <w:rsid w:val="00EA170E"/>
    <w:rsid w:val="00EA524B"/>
    <w:rsid w:val="00EB156F"/>
    <w:rsid w:val="00EB6A97"/>
    <w:rsid w:val="00EC2AA0"/>
    <w:rsid w:val="00ED3391"/>
    <w:rsid w:val="00ED78AD"/>
    <w:rsid w:val="00EE00C2"/>
    <w:rsid w:val="00EE6F78"/>
    <w:rsid w:val="00F00D63"/>
    <w:rsid w:val="00F041C2"/>
    <w:rsid w:val="00F07108"/>
    <w:rsid w:val="00F151C0"/>
    <w:rsid w:val="00F23161"/>
    <w:rsid w:val="00F31A1A"/>
    <w:rsid w:val="00F33C6B"/>
    <w:rsid w:val="00F37A5D"/>
    <w:rsid w:val="00F42309"/>
    <w:rsid w:val="00F44963"/>
    <w:rsid w:val="00F46B27"/>
    <w:rsid w:val="00F649DC"/>
    <w:rsid w:val="00F670FD"/>
    <w:rsid w:val="00F75583"/>
    <w:rsid w:val="00F75ACF"/>
    <w:rsid w:val="00F77A0D"/>
    <w:rsid w:val="00F802EB"/>
    <w:rsid w:val="00F828AA"/>
    <w:rsid w:val="00F84EFE"/>
    <w:rsid w:val="00F859E9"/>
    <w:rsid w:val="00FA50BB"/>
    <w:rsid w:val="00FB1C60"/>
    <w:rsid w:val="00FB1CB4"/>
    <w:rsid w:val="00FB51DF"/>
    <w:rsid w:val="00FB61DE"/>
    <w:rsid w:val="00FC0178"/>
    <w:rsid w:val="00FC1CCF"/>
    <w:rsid w:val="00FC409E"/>
    <w:rsid w:val="00FC56A5"/>
    <w:rsid w:val="00FC6332"/>
    <w:rsid w:val="00FD6165"/>
    <w:rsid w:val="00FE3D78"/>
    <w:rsid w:val="00FE4905"/>
    <w:rsid w:val="00FF03E5"/>
    <w:rsid w:val="00FF1FCE"/>
    <w:rsid w:val="00FF56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952E"/>
  <w15:chartTrackingRefBased/>
  <w15:docId w15:val="{B69951A1-ED8E-4271-BD1E-4F0A2DF8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315A"/>
  </w:style>
  <w:style w:type="paragraph" w:styleId="Heading1">
    <w:name w:val="heading 1"/>
    <w:basedOn w:val="Normal"/>
    <w:next w:val="Normal"/>
    <w:link w:val="Heading1Char"/>
    <w:uiPriority w:val="9"/>
    <w:qFormat/>
    <w:rsid w:val="00A315FC"/>
    <w:pPr>
      <w:keepNext/>
      <w:outlineLvl w:val="0"/>
    </w:pPr>
    <w:rPr>
      <w:rFonts w:asciiTheme="majorBidi" w:hAnsiTheme="majorBid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CDE"/>
    <w:rPr>
      <w:color w:val="0563C1" w:themeColor="hyperlink"/>
      <w:u w:val="single"/>
    </w:rPr>
  </w:style>
  <w:style w:type="character" w:styleId="UnresolvedMention">
    <w:name w:val="Unresolved Mention"/>
    <w:basedOn w:val="DefaultParagraphFont"/>
    <w:uiPriority w:val="99"/>
    <w:semiHidden/>
    <w:unhideWhenUsed/>
    <w:rsid w:val="008C1CDE"/>
    <w:rPr>
      <w:color w:val="605E5C"/>
      <w:shd w:val="clear" w:color="auto" w:fill="E1DFDD"/>
    </w:rPr>
  </w:style>
  <w:style w:type="paragraph" w:styleId="ListParagraph">
    <w:name w:val="List Paragraph"/>
    <w:basedOn w:val="Normal"/>
    <w:uiPriority w:val="34"/>
    <w:qFormat/>
    <w:rsid w:val="00C24F6C"/>
    <w:pPr>
      <w:ind w:left="720"/>
      <w:contextualSpacing/>
    </w:pPr>
  </w:style>
  <w:style w:type="paragraph" w:customStyle="1" w:styleId="EndNoteBibliographyTitle">
    <w:name w:val="EndNote Bibliography Title"/>
    <w:basedOn w:val="Normal"/>
    <w:link w:val="EndNoteBibliographyTitleChar"/>
    <w:rsid w:val="001761A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761A8"/>
    <w:rPr>
      <w:rFonts w:ascii="Calibri" w:hAnsi="Calibri" w:cs="Calibri"/>
      <w:noProof/>
    </w:rPr>
  </w:style>
  <w:style w:type="paragraph" w:customStyle="1" w:styleId="EndNoteBibliography">
    <w:name w:val="EndNote Bibliography"/>
    <w:basedOn w:val="Normal"/>
    <w:link w:val="EndNoteBibliographyChar"/>
    <w:rsid w:val="001761A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761A8"/>
    <w:rPr>
      <w:rFonts w:ascii="Calibri" w:hAnsi="Calibri" w:cs="Calibri"/>
      <w:noProof/>
    </w:rPr>
  </w:style>
  <w:style w:type="table" w:styleId="TableGrid">
    <w:name w:val="Table Grid"/>
    <w:basedOn w:val="TableNormal"/>
    <w:uiPriority w:val="39"/>
    <w:rsid w:val="002C5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6462D"/>
    <w:rPr>
      <w:sz w:val="16"/>
      <w:szCs w:val="16"/>
    </w:rPr>
  </w:style>
  <w:style w:type="paragraph" w:styleId="CommentText">
    <w:name w:val="annotation text"/>
    <w:basedOn w:val="Normal"/>
    <w:link w:val="CommentTextChar"/>
    <w:uiPriority w:val="99"/>
    <w:semiHidden/>
    <w:unhideWhenUsed/>
    <w:rsid w:val="00D6462D"/>
    <w:pPr>
      <w:spacing w:line="240" w:lineRule="auto"/>
    </w:pPr>
    <w:rPr>
      <w:sz w:val="20"/>
      <w:szCs w:val="20"/>
    </w:rPr>
  </w:style>
  <w:style w:type="character" w:customStyle="1" w:styleId="CommentTextChar">
    <w:name w:val="Comment Text Char"/>
    <w:basedOn w:val="DefaultParagraphFont"/>
    <w:link w:val="CommentText"/>
    <w:uiPriority w:val="99"/>
    <w:semiHidden/>
    <w:rsid w:val="00D6462D"/>
    <w:rPr>
      <w:sz w:val="20"/>
      <w:szCs w:val="20"/>
    </w:rPr>
  </w:style>
  <w:style w:type="paragraph" w:styleId="CommentSubject">
    <w:name w:val="annotation subject"/>
    <w:basedOn w:val="CommentText"/>
    <w:next w:val="CommentText"/>
    <w:link w:val="CommentSubjectChar"/>
    <w:uiPriority w:val="99"/>
    <w:semiHidden/>
    <w:unhideWhenUsed/>
    <w:rsid w:val="00D6462D"/>
    <w:rPr>
      <w:b/>
      <w:bCs/>
    </w:rPr>
  </w:style>
  <w:style w:type="character" w:customStyle="1" w:styleId="CommentSubjectChar">
    <w:name w:val="Comment Subject Char"/>
    <w:basedOn w:val="CommentTextChar"/>
    <w:link w:val="CommentSubject"/>
    <w:uiPriority w:val="99"/>
    <w:semiHidden/>
    <w:rsid w:val="00D6462D"/>
    <w:rPr>
      <w:b/>
      <w:bCs/>
      <w:sz w:val="20"/>
      <w:szCs w:val="20"/>
    </w:rPr>
  </w:style>
  <w:style w:type="paragraph" w:styleId="BalloonText">
    <w:name w:val="Balloon Text"/>
    <w:basedOn w:val="Normal"/>
    <w:link w:val="BalloonTextChar"/>
    <w:uiPriority w:val="99"/>
    <w:semiHidden/>
    <w:unhideWhenUsed/>
    <w:rsid w:val="00D646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62D"/>
    <w:rPr>
      <w:rFonts w:ascii="Segoe UI" w:hAnsi="Segoe UI" w:cs="Segoe UI"/>
      <w:sz w:val="18"/>
      <w:szCs w:val="18"/>
    </w:rPr>
  </w:style>
  <w:style w:type="character" w:customStyle="1" w:styleId="Heading1Char">
    <w:name w:val="Heading 1 Char"/>
    <w:basedOn w:val="DefaultParagraphFont"/>
    <w:link w:val="Heading1"/>
    <w:uiPriority w:val="9"/>
    <w:rsid w:val="00A315FC"/>
    <w:rPr>
      <w:rFonts w:asciiTheme="majorBidi" w:hAnsiTheme="majorBidi" w:cstheme="majorBidi"/>
      <w:b/>
      <w:bCs/>
      <w:sz w:val="24"/>
      <w:szCs w:val="24"/>
    </w:rPr>
  </w:style>
  <w:style w:type="character" w:styleId="FollowedHyperlink">
    <w:name w:val="FollowedHyperlink"/>
    <w:basedOn w:val="DefaultParagraphFont"/>
    <w:uiPriority w:val="99"/>
    <w:semiHidden/>
    <w:unhideWhenUsed/>
    <w:rsid w:val="00FB51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dzeke/ColoradoRiverFutures/tree/master/TimeToDeadPool" TargetMode="External"/><Relationship Id="rId18" Type="http://schemas.openxmlformats.org/officeDocument/2006/relationships/hyperlink" Target="https://qcnr.usu.edu/coloradoriver/files/WhitePaper2.pdf"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dzeke/ColoradoRiverFutures/tree/master/GrandCanyonInterveningFlow" TargetMode="External"/><Relationship Id="rId17" Type="http://schemas.openxmlformats.org/officeDocument/2006/relationships/hyperlink" Target="https://qcnr.usu.edu/coloradoriver/files/WhitePaper5.pdf" TargetMode="External"/><Relationship Id="rId2" Type="http://schemas.openxmlformats.org/officeDocument/2006/relationships/styles" Target="styles.xml"/><Relationship Id="rId16" Type="http://schemas.openxmlformats.org/officeDocument/2006/relationships/hyperlink" Target="http://qcnr.usu.edu/coloradoriver/files/CCRS_White_Paper_3.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inkstain.net/fleck/2021/06/invest-in-farm-water-conservation-to-curtail-buy-and-dry/" TargetMode="External"/><Relationship Id="rId11" Type="http://schemas.openxmlformats.org/officeDocument/2006/relationships/hyperlink" Target="http://dx.doi.org/10.5066/F79C6VG3" TargetMode="External"/><Relationship Id="rId5" Type="http://schemas.openxmlformats.org/officeDocument/2006/relationships/hyperlink" Target="mailto:david.rosenberg@usu.edu" TargetMode="External"/><Relationship Id="rId15" Type="http://schemas.openxmlformats.org/officeDocument/2006/relationships/hyperlink" Target="https://www.usbr.gov/dcp/finaldocs.html" TargetMode="External"/><Relationship Id="rId10" Type="http://schemas.openxmlformats.org/officeDocument/2006/relationships/hyperlink" Target="https://github.com/dzeke/ColoradoRiverCoding/blob/master/BlogDrafts/2-AddReservoirInflowAsNewCriteriaToRecoverLakeMead.doc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qcnr.usu.edu/coloradoriver/files/WhitePaper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2229</TotalTime>
  <Pages>8</Pages>
  <Words>4485</Words>
  <Characters>25568</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30</cp:revision>
  <dcterms:created xsi:type="dcterms:W3CDTF">2021-06-10T05:48:00Z</dcterms:created>
  <dcterms:modified xsi:type="dcterms:W3CDTF">2021-07-10T04:59:00Z</dcterms:modified>
</cp:coreProperties>
</file>