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E612F" w14:textId="696CD35E" w:rsidR="00711BCA" w:rsidRDefault="00711BCA">
      <w:pPr>
        <w:rPr>
          <w:rFonts w:asciiTheme="majorBidi" w:hAnsiTheme="majorBidi" w:cstheme="majorBidi"/>
          <w:b/>
          <w:bCs/>
          <w:sz w:val="28"/>
          <w:szCs w:val="28"/>
        </w:rPr>
      </w:pPr>
      <w:r>
        <w:rPr>
          <w:rFonts w:asciiTheme="majorBidi" w:hAnsiTheme="majorBidi" w:cstheme="majorBidi"/>
          <w:b/>
          <w:bCs/>
          <w:sz w:val="28"/>
          <w:szCs w:val="28"/>
        </w:rPr>
        <w:t xml:space="preserve">Give </w:t>
      </w:r>
      <w:r w:rsidR="00343F73">
        <w:rPr>
          <w:rFonts w:asciiTheme="majorBidi" w:hAnsiTheme="majorBidi" w:cstheme="majorBidi"/>
          <w:b/>
          <w:bCs/>
          <w:sz w:val="28"/>
          <w:szCs w:val="28"/>
        </w:rPr>
        <w:t xml:space="preserve">Lake Mead </w:t>
      </w:r>
      <w:r>
        <w:rPr>
          <w:rFonts w:asciiTheme="majorBidi" w:hAnsiTheme="majorBidi" w:cstheme="majorBidi"/>
          <w:b/>
          <w:bCs/>
          <w:sz w:val="28"/>
          <w:szCs w:val="28"/>
        </w:rPr>
        <w:t>managers more flexibility</w:t>
      </w:r>
      <w:r w:rsidR="00343F73">
        <w:rPr>
          <w:rFonts w:asciiTheme="majorBidi" w:hAnsiTheme="majorBidi" w:cstheme="majorBidi"/>
          <w:b/>
          <w:bCs/>
          <w:sz w:val="28"/>
          <w:szCs w:val="28"/>
        </w:rPr>
        <w:t xml:space="preserve"> to conserve </w:t>
      </w:r>
      <w:r w:rsidR="00A23A69">
        <w:rPr>
          <w:rFonts w:asciiTheme="majorBidi" w:hAnsiTheme="majorBidi" w:cstheme="majorBidi"/>
          <w:b/>
          <w:bCs/>
          <w:sz w:val="28"/>
          <w:szCs w:val="28"/>
        </w:rPr>
        <w:t>to</w:t>
      </w:r>
      <w:r w:rsidR="00343F73">
        <w:rPr>
          <w:rFonts w:asciiTheme="majorBidi" w:hAnsiTheme="majorBidi" w:cstheme="majorBidi"/>
          <w:b/>
          <w:bCs/>
          <w:sz w:val="28"/>
          <w:szCs w:val="28"/>
        </w:rPr>
        <w:t xml:space="preserve"> stop draw down</w:t>
      </w:r>
    </w:p>
    <w:p w14:paraId="75538B3B" w14:textId="77777777" w:rsidR="008C1CDE" w:rsidRPr="008C1CDE" w:rsidRDefault="008C1CDE" w:rsidP="008C1CDE">
      <w:pPr>
        <w:spacing w:after="0"/>
        <w:rPr>
          <w:rFonts w:asciiTheme="majorBidi" w:hAnsiTheme="majorBidi" w:cstheme="majorBidi"/>
          <w:sz w:val="24"/>
          <w:szCs w:val="24"/>
        </w:rPr>
      </w:pPr>
      <w:r w:rsidRPr="008C1CDE">
        <w:rPr>
          <w:rFonts w:asciiTheme="majorBidi" w:hAnsiTheme="majorBidi" w:cstheme="majorBidi"/>
          <w:sz w:val="24"/>
          <w:szCs w:val="24"/>
        </w:rPr>
        <w:t>David E. Rosenberg</w:t>
      </w:r>
      <w:r w:rsidR="00562B1D">
        <w:rPr>
          <w:rFonts w:asciiTheme="majorBidi" w:hAnsiTheme="majorBidi" w:cstheme="majorBidi"/>
          <w:sz w:val="24"/>
          <w:szCs w:val="24"/>
        </w:rPr>
        <w:t xml:space="preserve"> |</w:t>
      </w:r>
      <w:r w:rsidRPr="008C1CDE">
        <w:rPr>
          <w:rFonts w:asciiTheme="majorBidi" w:hAnsiTheme="majorBidi" w:cstheme="majorBidi"/>
          <w:sz w:val="24"/>
          <w:szCs w:val="24"/>
        </w:rPr>
        <w:t xml:space="preserve"> Utah State University</w:t>
      </w:r>
      <w:r w:rsidR="00562B1D">
        <w:rPr>
          <w:rFonts w:asciiTheme="majorBidi" w:hAnsiTheme="majorBidi" w:cstheme="majorBidi"/>
          <w:sz w:val="24"/>
          <w:szCs w:val="24"/>
        </w:rPr>
        <w:t xml:space="preserve"> |</w:t>
      </w:r>
      <w:r w:rsidRPr="008C1CDE">
        <w:rPr>
          <w:rFonts w:asciiTheme="majorBidi" w:hAnsiTheme="majorBidi" w:cstheme="majorBidi"/>
          <w:sz w:val="24"/>
          <w:szCs w:val="24"/>
        </w:rPr>
        <w:t xml:space="preserve"> </w:t>
      </w:r>
      <w:hyperlink r:id="rId7" w:history="1">
        <w:r w:rsidRPr="008C1CDE">
          <w:rPr>
            <w:rStyle w:val="Hyperlink"/>
            <w:rFonts w:asciiTheme="majorBidi" w:hAnsiTheme="majorBidi" w:cstheme="majorBidi"/>
            <w:sz w:val="24"/>
            <w:szCs w:val="24"/>
          </w:rPr>
          <w:t>david.rosenberg@usu.edu</w:t>
        </w:r>
      </w:hyperlink>
      <w:r w:rsidR="00562B1D">
        <w:rPr>
          <w:rStyle w:val="Hyperlink"/>
          <w:rFonts w:asciiTheme="majorBidi" w:hAnsiTheme="majorBidi" w:cstheme="majorBidi"/>
          <w:sz w:val="24"/>
          <w:szCs w:val="24"/>
        </w:rPr>
        <w:t xml:space="preserve"> | @</w:t>
      </w:r>
      <w:proofErr w:type="spellStart"/>
      <w:r w:rsidR="00562B1D">
        <w:rPr>
          <w:rStyle w:val="Hyperlink"/>
          <w:rFonts w:asciiTheme="majorBidi" w:hAnsiTheme="majorBidi" w:cstheme="majorBidi"/>
          <w:sz w:val="24"/>
          <w:szCs w:val="24"/>
        </w:rPr>
        <w:t>WaterModeler</w:t>
      </w:r>
      <w:proofErr w:type="spellEnd"/>
    </w:p>
    <w:p w14:paraId="211159A3" w14:textId="0EAA31FA" w:rsidR="008C1CDE" w:rsidRDefault="00651EC1">
      <w:pPr>
        <w:rPr>
          <w:rFonts w:asciiTheme="majorBidi" w:hAnsiTheme="majorBidi" w:cstheme="majorBidi"/>
          <w:sz w:val="24"/>
          <w:szCs w:val="24"/>
        </w:rPr>
      </w:pPr>
      <w:r>
        <w:rPr>
          <w:rFonts w:asciiTheme="majorBidi" w:hAnsiTheme="majorBidi" w:cstheme="majorBidi"/>
          <w:sz w:val="24"/>
          <w:szCs w:val="24"/>
        </w:rPr>
        <w:t xml:space="preserve">June </w:t>
      </w:r>
      <w:r w:rsidR="004C1113">
        <w:rPr>
          <w:rFonts w:asciiTheme="majorBidi" w:hAnsiTheme="majorBidi" w:cstheme="majorBidi"/>
          <w:sz w:val="24"/>
          <w:szCs w:val="24"/>
        </w:rPr>
        <w:t>20</w:t>
      </w:r>
      <w:r w:rsidR="00D6462D">
        <w:rPr>
          <w:rFonts w:asciiTheme="majorBidi" w:hAnsiTheme="majorBidi" w:cstheme="majorBidi"/>
          <w:sz w:val="24"/>
          <w:szCs w:val="24"/>
        </w:rPr>
        <w:t>,</w:t>
      </w:r>
      <w:r w:rsidR="008C1CDE" w:rsidRPr="008C1CDE">
        <w:rPr>
          <w:rFonts w:asciiTheme="majorBidi" w:hAnsiTheme="majorBidi" w:cstheme="majorBidi"/>
          <w:sz w:val="24"/>
          <w:szCs w:val="24"/>
        </w:rPr>
        <w:t xml:space="preserve"> 2021</w:t>
      </w:r>
    </w:p>
    <w:p w14:paraId="302184BF" w14:textId="77777777" w:rsidR="00343F73" w:rsidRDefault="00D31512">
      <w:pPr>
        <w:rPr>
          <w:rFonts w:asciiTheme="majorBidi" w:hAnsiTheme="majorBidi" w:cstheme="majorBidi"/>
          <w:sz w:val="24"/>
          <w:szCs w:val="24"/>
        </w:rPr>
      </w:pPr>
      <w:r>
        <w:rPr>
          <w:rFonts w:asciiTheme="majorBidi" w:hAnsiTheme="majorBidi" w:cstheme="majorBidi"/>
          <w:sz w:val="24"/>
          <w:szCs w:val="24"/>
        </w:rPr>
        <w:t xml:space="preserve">This post is the </w:t>
      </w:r>
      <w:r w:rsidR="00343F73">
        <w:rPr>
          <w:rFonts w:asciiTheme="majorBidi" w:hAnsiTheme="majorBidi" w:cstheme="majorBidi"/>
          <w:sz w:val="24"/>
          <w:szCs w:val="24"/>
        </w:rPr>
        <w:t>third</w:t>
      </w:r>
      <w:r>
        <w:rPr>
          <w:rFonts w:asciiTheme="majorBidi" w:hAnsiTheme="majorBidi" w:cstheme="majorBidi"/>
          <w:sz w:val="24"/>
          <w:szCs w:val="24"/>
        </w:rPr>
        <w:t xml:space="preserve"> in a series titled </w:t>
      </w:r>
      <w:r w:rsidRPr="00D31512">
        <w:rPr>
          <w:rFonts w:asciiTheme="majorBidi" w:hAnsiTheme="majorBidi" w:cstheme="majorBidi"/>
          <w:b/>
          <w:bCs/>
          <w:sz w:val="24"/>
          <w:szCs w:val="24"/>
        </w:rPr>
        <w:t xml:space="preserve">Encouraging </w:t>
      </w:r>
      <w:r w:rsidR="005B5F24">
        <w:rPr>
          <w:rFonts w:asciiTheme="majorBidi" w:hAnsiTheme="majorBidi" w:cstheme="majorBidi"/>
          <w:b/>
          <w:bCs/>
          <w:sz w:val="24"/>
          <w:szCs w:val="24"/>
        </w:rPr>
        <w:t xml:space="preserve">more </w:t>
      </w:r>
      <w:r w:rsidRPr="00D31512">
        <w:rPr>
          <w:rFonts w:asciiTheme="majorBidi" w:hAnsiTheme="majorBidi" w:cstheme="majorBidi"/>
          <w:b/>
          <w:bCs/>
          <w:sz w:val="24"/>
          <w:szCs w:val="24"/>
        </w:rPr>
        <w:t>Water Conservation in the Colorado River Basin</w:t>
      </w:r>
      <w:r>
        <w:rPr>
          <w:rFonts w:asciiTheme="majorBidi" w:hAnsiTheme="majorBidi" w:cstheme="majorBidi"/>
          <w:sz w:val="24"/>
          <w:szCs w:val="24"/>
        </w:rPr>
        <w:t>.</w:t>
      </w:r>
    </w:p>
    <w:p w14:paraId="31A877CA" w14:textId="2108DBA5" w:rsidR="008C1CDE" w:rsidRPr="00343F73" w:rsidRDefault="00343F73" w:rsidP="00343F73">
      <w:pPr>
        <w:pStyle w:val="ListParagraph"/>
        <w:numPr>
          <w:ilvl w:val="0"/>
          <w:numId w:val="10"/>
        </w:numPr>
        <w:rPr>
          <w:rFonts w:asciiTheme="majorBidi" w:hAnsiTheme="majorBidi" w:cstheme="majorBidi"/>
          <w:b/>
          <w:bCs/>
          <w:sz w:val="24"/>
          <w:szCs w:val="24"/>
        </w:rPr>
      </w:pPr>
      <w:r w:rsidRPr="00C633B2">
        <w:rPr>
          <w:rFonts w:asciiTheme="majorBidi" w:hAnsiTheme="majorBidi" w:cstheme="majorBidi"/>
          <w:sz w:val="24"/>
          <w:szCs w:val="24"/>
        </w:rPr>
        <w:t>Part I is “</w:t>
      </w:r>
      <w:hyperlink r:id="rId8" w:history="1">
        <w:r w:rsidRPr="00010E79">
          <w:rPr>
            <w:rStyle w:val="Hyperlink"/>
            <w:rFonts w:asciiTheme="majorBidi" w:hAnsiTheme="majorBidi" w:cstheme="majorBidi"/>
            <w:sz w:val="24"/>
            <w:szCs w:val="24"/>
          </w:rPr>
          <w:t xml:space="preserve">Invest in Farm Water Conservation to Curtail </w:t>
        </w:r>
        <w:r w:rsidRPr="00010E79">
          <w:rPr>
            <w:rStyle w:val="Hyperlink"/>
            <w:rFonts w:asciiTheme="majorBidi" w:hAnsiTheme="majorBidi" w:cstheme="majorBidi"/>
            <w:i/>
            <w:iCs/>
            <w:sz w:val="24"/>
            <w:szCs w:val="24"/>
          </w:rPr>
          <w:t>Buy and Dry</w:t>
        </w:r>
      </w:hyperlink>
      <w:r w:rsidRPr="00C633B2">
        <w:rPr>
          <w:rFonts w:asciiTheme="majorBidi" w:hAnsiTheme="majorBidi" w:cstheme="majorBidi"/>
          <w:i/>
          <w:iCs/>
          <w:sz w:val="24"/>
          <w:szCs w:val="24"/>
        </w:rPr>
        <w:t>”</w:t>
      </w:r>
      <w:r>
        <w:rPr>
          <w:rFonts w:asciiTheme="majorBidi" w:hAnsiTheme="majorBidi" w:cstheme="majorBidi"/>
          <w:i/>
          <w:iCs/>
          <w:sz w:val="24"/>
          <w:szCs w:val="24"/>
        </w:rPr>
        <w:t xml:space="preserve"> </w:t>
      </w:r>
      <w:r>
        <w:rPr>
          <w:rFonts w:asciiTheme="majorBidi" w:hAnsiTheme="majorBidi" w:cstheme="majorBidi"/>
          <w:sz w:val="24"/>
          <w:szCs w:val="24"/>
        </w:rPr>
        <w:t xml:space="preserve">(on </w:t>
      </w:r>
      <w:proofErr w:type="spellStart"/>
      <w:r>
        <w:rPr>
          <w:rFonts w:asciiTheme="majorBidi" w:hAnsiTheme="majorBidi" w:cstheme="majorBidi"/>
          <w:sz w:val="24"/>
          <w:szCs w:val="24"/>
        </w:rPr>
        <w:t>Inkstain</w:t>
      </w:r>
      <w:proofErr w:type="spellEnd"/>
      <w:r>
        <w:rPr>
          <w:rFonts w:asciiTheme="majorBidi" w:hAnsiTheme="majorBidi" w:cstheme="majorBidi"/>
          <w:sz w:val="24"/>
          <w:szCs w:val="24"/>
        </w:rPr>
        <w:t>).</w:t>
      </w:r>
    </w:p>
    <w:p w14:paraId="762B437E" w14:textId="2B8774D7" w:rsidR="004C1113" w:rsidRPr="004C1113" w:rsidRDefault="00343F73" w:rsidP="004C1113">
      <w:pPr>
        <w:pStyle w:val="ListParagraph"/>
        <w:numPr>
          <w:ilvl w:val="0"/>
          <w:numId w:val="10"/>
        </w:numPr>
        <w:rPr>
          <w:rFonts w:asciiTheme="majorBidi" w:hAnsiTheme="majorBidi" w:cstheme="majorBidi"/>
          <w:b/>
          <w:bCs/>
          <w:sz w:val="24"/>
          <w:szCs w:val="24"/>
        </w:rPr>
      </w:pPr>
      <w:r>
        <w:rPr>
          <w:rFonts w:asciiTheme="majorBidi" w:hAnsiTheme="majorBidi" w:cstheme="majorBidi"/>
          <w:sz w:val="24"/>
          <w:szCs w:val="24"/>
        </w:rPr>
        <w:t>Part II is “</w:t>
      </w:r>
      <w:hyperlink r:id="rId9" w:history="1">
        <w:r w:rsidRPr="00010E79">
          <w:rPr>
            <w:rStyle w:val="Hyperlink"/>
            <w:rFonts w:asciiTheme="majorBidi" w:hAnsiTheme="majorBidi" w:cstheme="majorBidi"/>
            <w:sz w:val="24"/>
            <w:szCs w:val="24"/>
          </w:rPr>
          <w:t>Add reservoir inflow as new criteria to recover Lake Mead from shortage</w:t>
        </w:r>
      </w:hyperlink>
      <w:r>
        <w:rPr>
          <w:rFonts w:asciiTheme="majorBidi" w:hAnsiTheme="majorBidi" w:cstheme="majorBidi"/>
          <w:sz w:val="24"/>
          <w:szCs w:val="24"/>
        </w:rPr>
        <w:t>”</w:t>
      </w:r>
    </w:p>
    <w:p w14:paraId="129D0164" w14:textId="48B88DBC" w:rsidR="0022741A" w:rsidRDefault="0022741A">
      <w:pPr>
        <w:rPr>
          <w:rFonts w:asciiTheme="majorBidi" w:hAnsiTheme="majorBidi" w:cstheme="majorBidi"/>
          <w:sz w:val="24"/>
          <w:szCs w:val="24"/>
        </w:rPr>
      </w:pPr>
    </w:p>
    <w:p w14:paraId="6B22408F" w14:textId="18236B43" w:rsidR="005517F8" w:rsidRPr="005517F8" w:rsidRDefault="005517F8" w:rsidP="00944D96">
      <w:pPr>
        <w:keepNext/>
        <w:rPr>
          <w:rFonts w:asciiTheme="majorBidi" w:hAnsiTheme="majorBidi" w:cstheme="majorBidi"/>
          <w:b/>
          <w:bCs/>
          <w:sz w:val="24"/>
          <w:szCs w:val="24"/>
        </w:rPr>
      </w:pPr>
      <w:r>
        <w:rPr>
          <w:rFonts w:asciiTheme="majorBidi" w:hAnsiTheme="majorBidi" w:cstheme="majorBidi"/>
          <w:b/>
          <w:bCs/>
          <w:sz w:val="24"/>
          <w:szCs w:val="24"/>
        </w:rPr>
        <w:t>I</w:t>
      </w:r>
      <w:r w:rsidRPr="00944D96">
        <w:rPr>
          <w:rStyle w:val="Heading1Char"/>
        </w:rPr>
        <w:t>ntroduction</w:t>
      </w:r>
    </w:p>
    <w:p w14:paraId="73F1487D" w14:textId="768E81C1" w:rsidR="00343F73" w:rsidRDefault="00A925E8">
      <w:pPr>
        <w:rPr>
          <w:rFonts w:asciiTheme="majorBidi" w:hAnsiTheme="majorBidi" w:cstheme="majorBidi"/>
          <w:sz w:val="24"/>
          <w:szCs w:val="24"/>
        </w:rPr>
      </w:pPr>
      <w:r>
        <w:rPr>
          <w:rFonts w:asciiTheme="majorBidi" w:hAnsiTheme="majorBidi" w:cstheme="majorBidi"/>
          <w:sz w:val="24"/>
          <w:szCs w:val="24"/>
        </w:rPr>
        <w:t>Through</w:t>
      </w:r>
      <w:r w:rsidR="00343F73">
        <w:rPr>
          <w:rFonts w:asciiTheme="majorBidi" w:hAnsiTheme="majorBidi" w:cstheme="majorBidi"/>
          <w:sz w:val="24"/>
          <w:szCs w:val="24"/>
        </w:rPr>
        <w:t xml:space="preserve"> two decades of drought, Lake Mead’s storage has dropped </w:t>
      </w:r>
      <w:r w:rsidR="00A80767">
        <w:rPr>
          <w:rFonts w:asciiTheme="majorBidi" w:hAnsiTheme="majorBidi" w:cstheme="majorBidi"/>
          <w:sz w:val="24"/>
          <w:szCs w:val="24"/>
        </w:rPr>
        <w:t>from 25 to 10</w:t>
      </w:r>
      <w:r w:rsidR="00343F73">
        <w:rPr>
          <w:rFonts w:asciiTheme="majorBidi" w:hAnsiTheme="majorBidi" w:cstheme="majorBidi"/>
          <w:sz w:val="24"/>
          <w:szCs w:val="24"/>
        </w:rPr>
        <w:t xml:space="preserve"> million acre-feet</w:t>
      </w:r>
      <w:r w:rsidR="005A4167">
        <w:rPr>
          <w:rFonts w:asciiTheme="majorBidi" w:hAnsiTheme="majorBidi" w:cstheme="majorBidi"/>
          <w:sz w:val="24"/>
          <w:szCs w:val="24"/>
        </w:rPr>
        <w:t xml:space="preserve"> (</w:t>
      </w:r>
      <w:proofErr w:type="spellStart"/>
      <w:r w:rsidR="005A4167">
        <w:rPr>
          <w:rFonts w:asciiTheme="majorBidi" w:hAnsiTheme="majorBidi" w:cstheme="majorBidi"/>
          <w:sz w:val="24"/>
          <w:szCs w:val="24"/>
        </w:rPr>
        <w:t>maf</w:t>
      </w:r>
      <w:proofErr w:type="spellEnd"/>
      <w:r w:rsidR="005A4167">
        <w:rPr>
          <w:rFonts w:asciiTheme="majorBidi" w:hAnsiTheme="majorBidi" w:cstheme="majorBidi"/>
          <w:sz w:val="24"/>
          <w:szCs w:val="24"/>
        </w:rPr>
        <w:t>)</w:t>
      </w:r>
      <w:r w:rsidR="00343F73">
        <w:rPr>
          <w:rFonts w:asciiTheme="majorBidi" w:hAnsiTheme="majorBidi" w:cstheme="majorBidi"/>
          <w:sz w:val="24"/>
          <w:szCs w:val="24"/>
        </w:rPr>
        <w:t xml:space="preserve">. </w:t>
      </w:r>
      <w:r w:rsidR="002918C2">
        <w:rPr>
          <w:rFonts w:asciiTheme="majorBidi" w:hAnsiTheme="majorBidi" w:cstheme="majorBidi"/>
          <w:sz w:val="24"/>
          <w:szCs w:val="24"/>
        </w:rPr>
        <w:t>T</w:t>
      </w:r>
      <w:r w:rsidR="00E325F2">
        <w:rPr>
          <w:rFonts w:asciiTheme="majorBidi" w:hAnsiTheme="majorBidi" w:cstheme="majorBidi"/>
          <w:sz w:val="24"/>
          <w:szCs w:val="24"/>
        </w:rPr>
        <w:t xml:space="preserve">he Lower </w:t>
      </w:r>
      <w:r w:rsidR="00845D38">
        <w:rPr>
          <w:rFonts w:asciiTheme="majorBidi" w:hAnsiTheme="majorBidi" w:cstheme="majorBidi"/>
          <w:sz w:val="24"/>
          <w:szCs w:val="24"/>
        </w:rPr>
        <w:t xml:space="preserve">Colorado River </w:t>
      </w:r>
      <w:r w:rsidR="00E325F2">
        <w:rPr>
          <w:rFonts w:asciiTheme="majorBidi" w:hAnsiTheme="majorBidi" w:cstheme="majorBidi"/>
          <w:sz w:val="24"/>
          <w:szCs w:val="24"/>
        </w:rPr>
        <w:t xml:space="preserve">Basin </w:t>
      </w:r>
      <w:r w:rsidR="002918C2">
        <w:rPr>
          <w:rFonts w:asciiTheme="majorBidi" w:hAnsiTheme="majorBidi" w:cstheme="majorBidi"/>
          <w:sz w:val="24"/>
          <w:szCs w:val="24"/>
        </w:rPr>
        <w:t>drought operations seek</w:t>
      </w:r>
      <w:r w:rsidR="00E325F2">
        <w:rPr>
          <w:rFonts w:asciiTheme="majorBidi" w:hAnsiTheme="majorBidi" w:cstheme="majorBidi"/>
          <w:sz w:val="24"/>
          <w:szCs w:val="24"/>
        </w:rPr>
        <w:t xml:space="preserve"> to </w:t>
      </w:r>
      <w:r w:rsidR="002918C2">
        <w:rPr>
          <w:rFonts w:asciiTheme="majorBidi" w:hAnsiTheme="majorBidi" w:cstheme="majorBidi"/>
          <w:sz w:val="24"/>
          <w:szCs w:val="24"/>
        </w:rPr>
        <w:t>protect</w:t>
      </w:r>
      <w:r w:rsidR="00E325F2">
        <w:rPr>
          <w:rFonts w:asciiTheme="majorBidi" w:hAnsiTheme="majorBidi" w:cstheme="majorBidi"/>
          <w:sz w:val="24"/>
          <w:szCs w:val="24"/>
        </w:rPr>
        <w:t xml:space="preserve"> Lake Mead from declining below 5.7</w:t>
      </w:r>
      <w:r w:rsidR="00343F73">
        <w:rPr>
          <w:rFonts w:asciiTheme="majorBidi" w:hAnsiTheme="majorBidi" w:cstheme="majorBidi"/>
          <w:sz w:val="24"/>
          <w:szCs w:val="24"/>
        </w:rPr>
        <w:t xml:space="preserve"> </w:t>
      </w:r>
      <w:proofErr w:type="spellStart"/>
      <w:r w:rsidR="005A4167">
        <w:rPr>
          <w:rFonts w:asciiTheme="majorBidi" w:hAnsiTheme="majorBidi" w:cstheme="majorBidi"/>
          <w:sz w:val="24"/>
          <w:szCs w:val="24"/>
        </w:rPr>
        <w:t>maf</w:t>
      </w:r>
      <w:proofErr w:type="spellEnd"/>
      <w:r w:rsidR="00343F73">
        <w:rPr>
          <w:rFonts w:asciiTheme="majorBidi" w:hAnsiTheme="majorBidi" w:cstheme="majorBidi"/>
          <w:sz w:val="24"/>
          <w:szCs w:val="24"/>
        </w:rPr>
        <w:t xml:space="preserve"> of active storage</w:t>
      </w:r>
      <w:r w:rsidR="00E325F2">
        <w:rPr>
          <w:rFonts w:asciiTheme="majorBidi" w:hAnsiTheme="majorBidi" w:cstheme="majorBidi"/>
          <w:sz w:val="24"/>
          <w:szCs w:val="24"/>
        </w:rPr>
        <w:t xml:space="preserve"> (1,020 feet</w:t>
      </w:r>
      <w:r w:rsidR="00343F73">
        <w:rPr>
          <w:rFonts w:asciiTheme="majorBidi" w:hAnsiTheme="majorBidi" w:cstheme="majorBidi"/>
          <w:sz w:val="24"/>
          <w:szCs w:val="24"/>
        </w:rPr>
        <w:t>)</w:t>
      </w:r>
      <w:r w:rsidR="00E325F2" w:rsidRPr="00E325F2">
        <w:rPr>
          <w:rFonts w:asciiTheme="majorBidi" w:hAnsiTheme="majorBidi" w:cstheme="majorBidi"/>
          <w:sz w:val="24"/>
          <w:szCs w:val="24"/>
        </w:rPr>
        <w:t xml:space="preserve"> </w:t>
      </w:r>
      <w:r w:rsidR="00E325F2">
        <w:rPr>
          <w:rFonts w:asciiTheme="majorBidi" w:hAnsiTheme="majorBidi" w:cstheme="majorBidi"/>
          <w:sz w:val="24"/>
          <w:szCs w:val="24"/>
        </w:rPr>
        <w:fldChar w:fldCharType="begin"/>
      </w:r>
      <w:r w:rsidR="00331FAC">
        <w:rPr>
          <w:rFonts w:asciiTheme="majorBidi" w:hAnsiTheme="majorBidi" w:cstheme="majorBidi"/>
          <w:sz w:val="24"/>
          <w:szCs w:val="24"/>
        </w:rPr>
        <w:instrText xml:space="preserve"> ADDIN EN.CITE &lt;EndNote&gt;&lt;Cite&gt;&lt;Author&gt;USBR&lt;/Author&gt;&lt;Year&gt;2019&lt;/Year&gt;&lt;RecNum&gt;2578&lt;/RecNum&gt;&lt;DisplayText&gt;(USBR,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rsidR="00E325F2">
        <w:rPr>
          <w:rFonts w:asciiTheme="majorBidi" w:hAnsiTheme="majorBidi" w:cstheme="majorBidi"/>
          <w:sz w:val="24"/>
          <w:szCs w:val="24"/>
        </w:rPr>
        <w:fldChar w:fldCharType="separate"/>
      </w:r>
      <w:r w:rsidR="00331FAC">
        <w:rPr>
          <w:rFonts w:asciiTheme="majorBidi" w:hAnsiTheme="majorBidi" w:cstheme="majorBidi"/>
          <w:noProof/>
          <w:sz w:val="24"/>
          <w:szCs w:val="24"/>
        </w:rPr>
        <w:t>(USBR, 2019)</w:t>
      </w:r>
      <w:r w:rsidR="00E325F2">
        <w:rPr>
          <w:rFonts w:asciiTheme="majorBidi" w:hAnsiTheme="majorBidi" w:cstheme="majorBidi"/>
          <w:sz w:val="24"/>
          <w:szCs w:val="24"/>
        </w:rPr>
        <w:fldChar w:fldCharType="end"/>
      </w:r>
      <w:r w:rsidR="00E325F2">
        <w:rPr>
          <w:rFonts w:asciiTheme="majorBidi" w:hAnsiTheme="majorBidi" w:cstheme="majorBidi"/>
          <w:sz w:val="24"/>
          <w:szCs w:val="24"/>
        </w:rPr>
        <w:t xml:space="preserve">. </w:t>
      </w:r>
      <w:r w:rsidR="002918C2">
        <w:rPr>
          <w:rFonts w:asciiTheme="majorBidi" w:hAnsiTheme="majorBidi" w:cstheme="majorBidi"/>
          <w:sz w:val="24"/>
          <w:szCs w:val="24"/>
        </w:rPr>
        <w:t>Fo</w:t>
      </w:r>
      <w:r>
        <w:rPr>
          <w:rFonts w:asciiTheme="majorBidi" w:hAnsiTheme="majorBidi" w:cstheme="majorBidi"/>
          <w:sz w:val="24"/>
          <w:szCs w:val="24"/>
        </w:rPr>
        <w:t>r many inflow scenarios</w:t>
      </w:r>
      <w:r w:rsidR="002918C2">
        <w:rPr>
          <w:rFonts w:asciiTheme="majorBidi" w:hAnsiTheme="majorBidi" w:cstheme="majorBidi"/>
          <w:sz w:val="24"/>
          <w:szCs w:val="24"/>
        </w:rPr>
        <w:t>, protecting Lake Mead</w:t>
      </w:r>
      <w:r>
        <w:rPr>
          <w:rFonts w:asciiTheme="majorBidi" w:hAnsiTheme="majorBidi" w:cstheme="majorBidi"/>
          <w:sz w:val="24"/>
          <w:szCs w:val="24"/>
        </w:rPr>
        <w:t xml:space="preserve"> </w:t>
      </w:r>
      <w:r w:rsidR="00E325F2">
        <w:rPr>
          <w:rFonts w:asciiTheme="majorBidi" w:hAnsiTheme="majorBidi" w:cstheme="majorBidi"/>
          <w:sz w:val="24"/>
          <w:szCs w:val="24"/>
        </w:rPr>
        <w:t>will require the parties to conserve above their mandatory conservation targets</w:t>
      </w:r>
      <w:r w:rsidR="00A40744">
        <w:rPr>
          <w:rFonts w:asciiTheme="majorBidi" w:hAnsiTheme="majorBidi" w:cstheme="majorBidi"/>
          <w:sz w:val="24"/>
          <w:szCs w:val="24"/>
        </w:rPr>
        <w:t xml:space="preserve"> </w:t>
      </w:r>
      <w:r w:rsidR="00331FAC">
        <w:rPr>
          <w:rFonts w:asciiTheme="majorBidi" w:hAnsiTheme="majorBidi" w:cstheme="majorBidi"/>
          <w:sz w:val="24"/>
          <w:szCs w:val="24"/>
        </w:rPr>
        <w:fldChar w:fldCharType="begin"/>
      </w:r>
      <w:r w:rsidR="00331FAC">
        <w:rPr>
          <w:rFonts w:asciiTheme="majorBidi" w:hAnsiTheme="majorBidi" w:cstheme="majorBidi"/>
          <w:sz w:val="24"/>
          <w:szCs w:val="24"/>
        </w:rPr>
        <w:instrText xml:space="preserve"> ADDIN EN.CITE &lt;EndNote&gt;&lt;Cite&gt;&lt;Author&gt;Rosenberg&lt;/Author&gt;&lt;Year&gt;2021&lt;/Year&gt;&lt;RecNum&gt;2796&lt;/RecNum&gt;&lt;DisplayText&gt;(Rosenberg, 2021a)&lt;/DisplayText&gt;&lt;record&gt;&lt;rec-number&gt;2796&lt;/rec-number&gt;&lt;foreign-keys&gt;&lt;key app="EN" db-id="xxt5ta9pd995dwesap0pdzzp2weaz0w9werf" timestamp="1624166225"&gt;2796&lt;/key&gt;&lt;/foreign-keys&gt;&lt;ref-type name="Web Page"&gt;12&lt;/ref-type&gt;&lt;contributors&gt;&lt;authors&gt;&lt;author&gt;David E. Rosenberg&lt;/author&gt;&lt;/authors&gt;&lt;/contributors&gt;&lt;titles&gt;&lt;title&gt;Add reservoir inflow as new criteria to recover Lake Mead&lt;/title&gt;&lt;/titles&gt;&lt;dates&gt;&lt;year&gt;2021&lt;/year&gt;&lt;/dates&gt;&lt;pub-location&gt;Logan, Utah&lt;/pub-location&gt;&lt;urls&gt;&lt;related-urls&gt;&lt;url&gt;https://github.com/dzeke/ColoradoRiverCoding/blob/master/BlogDrafts/2-AddReservoirInflowAsNewCriteriaToRecoverLakeMead.docx&lt;/url&gt;&lt;/related-urls&gt;&lt;/urls&gt;&lt;/record&gt;&lt;/Cite&gt;&lt;/EndNote&gt;</w:instrText>
      </w:r>
      <w:r w:rsidR="00331FAC">
        <w:rPr>
          <w:rFonts w:asciiTheme="majorBidi" w:hAnsiTheme="majorBidi" w:cstheme="majorBidi"/>
          <w:sz w:val="24"/>
          <w:szCs w:val="24"/>
        </w:rPr>
        <w:fldChar w:fldCharType="separate"/>
      </w:r>
      <w:r w:rsidR="00331FAC">
        <w:rPr>
          <w:rFonts w:asciiTheme="majorBidi" w:hAnsiTheme="majorBidi" w:cstheme="majorBidi"/>
          <w:noProof/>
          <w:sz w:val="24"/>
          <w:szCs w:val="24"/>
        </w:rPr>
        <w:t>(Rosenberg, 2021a)</w:t>
      </w:r>
      <w:r w:rsidR="00331FAC">
        <w:rPr>
          <w:rFonts w:asciiTheme="majorBidi" w:hAnsiTheme="majorBidi" w:cstheme="majorBidi"/>
          <w:sz w:val="24"/>
          <w:szCs w:val="24"/>
        </w:rPr>
        <w:fldChar w:fldCharType="end"/>
      </w:r>
      <w:r w:rsidR="00E325F2">
        <w:rPr>
          <w:rFonts w:asciiTheme="majorBidi" w:hAnsiTheme="majorBidi" w:cstheme="majorBidi"/>
          <w:sz w:val="24"/>
          <w:szCs w:val="24"/>
        </w:rPr>
        <w:t xml:space="preserve">. </w:t>
      </w:r>
      <w:r>
        <w:rPr>
          <w:rFonts w:asciiTheme="majorBidi" w:hAnsiTheme="majorBidi" w:cstheme="majorBidi"/>
          <w:sz w:val="24"/>
          <w:szCs w:val="24"/>
        </w:rPr>
        <w:t xml:space="preserve">As Lake Mead draws down to 5.7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will the parties expand their conservation efforts or </w:t>
      </w:r>
      <w:r w:rsidR="00030BC9">
        <w:rPr>
          <w:rFonts w:asciiTheme="majorBidi" w:hAnsiTheme="majorBidi" w:cstheme="majorBidi"/>
          <w:sz w:val="24"/>
          <w:szCs w:val="24"/>
        </w:rPr>
        <w:t xml:space="preserve">will </w:t>
      </w:r>
      <w:r>
        <w:rPr>
          <w:rFonts w:asciiTheme="majorBidi" w:hAnsiTheme="majorBidi" w:cstheme="majorBidi"/>
          <w:sz w:val="24"/>
          <w:szCs w:val="24"/>
        </w:rPr>
        <w:t xml:space="preserve">they </w:t>
      </w:r>
      <w:r w:rsidR="00845D38">
        <w:rPr>
          <w:rFonts w:asciiTheme="majorBidi" w:hAnsiTheme="majorBidi" w:cstheme="majorBidi"/>
          <w:sz w:val="24"/>
          <w:szCs w:val="24"/>
        </w:rPr>
        <w:t xml:space="preserve">lower the </w:t>
      </w:r>
      <w:r w:rsidR="002918C2">
        <w:rPr>
          <w:rFonts w:asciiTheme="majorBidi" w:hAnsiTheme="majorBidi" w:cstheme="majorBidi"/>
          <w:sz w:val="24"/>
          <w:szCs w:val="24"/>
        </w:rPr>
        <w:t>protection</w:t>
      </w:r>
      <w:r w:rsidR="00845D38">
        <w:rPr>
          <w:rFonts w:asciiTheme="majorBidi" w:hAnsiTheme="majorBidi" w:cstheme="majorBidi"/>
          <w:sz w:val="24"/>
          <w:szCs w:val="24"/>
        </w:rPr>
        <w:t xml:space="preserve"> level</w:t>
      </w:r>
      <w:r w:rsidR="00030BC9">
        <w:rPr>
          <w:rFonts w:asciiTheme="majorBidi" w:hAnsiTheme="majorBidi" w:cstheme="majorBidi"/>
          <w:sz w:val="24"/>
          <w:szCs w:val="24"/>
        </w:rPr>
        <w:t xml:space="preserve"> and delay additional conservation efforts</w:t>
      </w:r>
      <w:r w:rsidR="00845D38">
        <w:rPr>
          <w:rFonts w:asciiTheme="majorBidi" w:hAnsiTheme="majorBidi" w:cstheme="majorBidi"/>
          <w:sz w:val="24"/>
          <w:szCs w:val="24"/>
        </w:rPr>
        <w:t>?</w:t>
      </w:r>
    </w:p>
    <w:p w14:paraId="2708555A" w14:textId="067F4E7D" w:rsidR="00D31512" w:rsidRDefault="00030BC9" w:rsidP="00A925E8">
      <w:pPr>
        <w:rPr>
          <w:rFonts w:asciiTheme="majorBidi" w:hAnsiTheme="majorBidi" w:cstheme="majorBidi"/>
          <w:sz w:val="24"/>
          <w:szCs w:val="24"/>
        </w:rPr>
      </w:pPr>
      <w:r>
        <w:rPr>
          <w:rFonts w:asciiTheme="majorBidi" w:hAnsiTheme="majorBidi" w:cstheme="majorBidi"/>
          <w:sz w:val="24"/>
          <w:szCs w:val="24"/>
        </w:rPr>
        <w:t xml:space="preserve">This </w:t>
      </w:r>
      <w:r w:rsidR="00A80767">
        <w:rPr>
          <w:rFonts w:asciiTheme="majorBidi" w:hAnsiTheme="majorBidi" w:cstheme="majorBidi"/>
          <w:sz w:val="24"/>
          <w:szCs w:val="24"/>
        </w:rPr>
        <w:t xml:space="preserve">blog </w:t>
      </w:r>
      <w:r>
        <w:rPr>
          <w:rFonts w:asciiTheme="majorBidi" w:hAnsiTheme="majorBidi" w:cstheme="majorBidi"/>
          <w:sz w:val="24"/>
          <w:szCs w:val="24"/>
        </w:rPr>
        <w:t xml:space="preserve">post reviews the existing </w:t>
      </w:r>
      <w:r w:rsidR="00845D38">
        <w:rPr>
          <w:rFonts w:asciiTheme="majorBidi" w:hAnsiTheme="majorBidi" w:cstheme="majorBidi"/>
          <w:sz w:val="24"/>
          <w:szCs w:val="24"/>
        </w:rPr>
        <w:t xml:space="preserve">voluntary and </w:t>
      </w:r>
      <w:r>
        <w:rPr>
          <w:rFonts w:asciiTheme="majorBidi" w:hAnsiTheme="majorBidi" w:cstheme="majorBidi"/>
          <w:sz w:val="24"/>
          <w:szCs w:val="24"/>
        </w:rPr>
        <w:t>mandatory water conservation programs for Lake Mead</w:t>
      </w:r>
      <w:r w:rsidR="005A4167">
        <w:rPr>
          <w:rFonts w:asciiTheme="majorBidi" w:hAnsiTheme="majorBidi" w:cstheme="majorBidi"/>
          <w:sz w:val="24"/>
          <w:szCs w:val="24"/>
        </w:rPr>
        <w:t xml:space="preserve">. </w:t>
      </w:r>
      <w:r w:rsidR="00A925E8">
        <w:rPr>
          <w:rFonts w:asciiTheme="majorBidi" w:hAnsiTheme="majorBidi" w:cstheme="majorBidi"/>
          <w:sz w:val="24"/>
          <w:szCs w:val="24"/>
        </w:rPr>
        <w:t xml:space="preserve">The review describes how the programs divide reservoir storage between a public shared pool and private conservation accounts and how the division encourages reservoir draw down towards the dead pool (0 acre-feet storage). </w:t>
      </w:r>
      <w:r w:rsidR="00D944C1">
        <w:rPr>
          <w:rFonts w:asciiTheme="majorBidi" w:hAnsiTheme="majorBidi" w:cstheme="majorBidi"/>
          <w:sz w:val="24"/>
          <w:szCs w:val="24"/>
        </w:rPr>
        <w:t>To stop draw down, t</w:t>
      </w:r>
      <w:r w:rsidR="008A0F1C">
        <w:rPr>
          <w:rFonts w:asciiTheme="majorBidi" w:hAnsiTheme="majorBidi" w:cstheme="majorBidi"/>
          <w:sz w:val="24"/>
          <w:szCs w:val="24"/>
        </w:rPr>
        <w:t xml:space="preserve">he post proposes </w:t>
      </w:r>
      <w:r w:rsidR="00674E75">
        <w:rPr>
          <w:rFonts w:asciiTheme="majorBidi" w:hAnsiTheme="majorBidi" w:cstheme="majorBidi"/>
          <w:sz w:val="24"/>
          <w:szCs w:val="24"/>
        </w:rPr>
        <w:t xml:space="preserve">individualized </w:t>
      </w:r>
      <w:r w:rsidR="00A40744">
        <w:rPr>
          <w:rFonts w:asciiTheme="majorBidi" w:hAnsiTheme="majorBidi" w:cstheme="majorBidi"/>
          <w:sz w:val="24"/>
          <w:szCs w:val="24"/>
        </w:rPr>
        <w:t xml:space="preserve">flex </w:t>
      </w:r>
      <w:r w:rsidR="00D944C1">
        <w:rPr>
          <w:rFonts w:asciiTheme="majorBidi" w:hAnsiTheme="majorBidi" w:cstheme="majorBidi"/>
          <w:sz w:val="24"/>
          <w:szCs w:val="24"/>
        </w:rPr>
        <w:t>account</w:t>
      </w:r>
      <w:r w:rsidR="00674E75">
        <w:rPr>
          <w:rFonts w:asciiTheme="majorBidi" w:hAnsiTheme="majorBidi" w:cstheme="majorBidi"/>
          <w:sz w:val="24"/>
          <w:szCs w:val="24"/>
        </w:rPr>
        <w:t>s to track a</w:t>
      </w:r>
      <w:r w:rsidR="00D944C1">
        <w:rPr>
          <w:rFonts w:asciiTheme="majorBidi" w:hAnsiTheme="majorBidi" w:cstheme="majorBidi"/>
          <w:sz w:val="24"/>
          <w:szCs w:val="24"/>
        </w:rPr>
        <w:t xml:space="preserve">vailable water – </w:t>
      </w:r>
      <w:r w:rsidR="00674E75">
        <w:rPr>
          <w:rFonts w:asciiTheme="majorBidi" w:hAnsiTheme="majorBidi" w:cstheme="majorBidi"/>
          <w:sz w:val="24"/>
          <w:szCs w:val="24"/>
        </w:rPr>
        <w:t xml:space="preserve">each party’s share of </w:t>
      </w:r>
      <w:r w:rsidR="00D944C1">
        <w:rPr>
          <w:rFonts w:asciiTheme="majorBidi" w:hAnsiTheme="majorBidi" w:cstheme="majorBidi"/>
          <w:sz w:val="24"/>
          <w:szCs w:val="24"/>
        </w:rPr>
        <w:t>reservoir storage plus inflow</w:t>
      </w:r>
      <w:r w:rsidR="00A80767">
        <w:rPr>
          <w:rFonts w:asciiTheme="majorBidi" w:hAnsiTheme="majorBidi" w:cstheme="majorBidi"/>
          <w:sz w:val="24"/>
          <w:szCs w:val="24"/>
        </w:rPr>
        <w:t xml:space="preserve">. </w:t>
      </w:r>
      <w:r w:rsidR="00A40744">
        <w:rPr>
          <w:rFonts w:asciiTheme="majorBidi" w:hAnsiTheme="majorBidi" w:cstheme="majorBidi"/>
          <w:sz w:val="24"/>
          <w:szCs w:val="24"/>
        </w:rPr>
        <w:t>P</w:t>
      </w:r>
      <w:r w:rsidR="005A4167">
        <w:rPr>
          <w:rFonts w:asciiTheme="majorBidi" w:hAnsiTheme="majorBidi" w:cstheme="majorBidi"/>
          <w:sz w:val="24"/>
          <w:szCs w:val="24"/>
        </w:rPr>
        <w:t xml:space="preserve">arties </w:t>
      </w:r>
      <w:r w:rsidR="00674E75">
        <w:rPr>
          <w:rFonts w:asciiTheme="majorBidi" w:hAnsiTheme="majorBidi" w:cstheme="majorBidi"/>
          <w:sz w:val="24"/>
          <w:szCs w:val="24"/>
        </w:rPr>
        <w:t xml:space="preserve">release from </w:t>
      </w:r>
      <w:r w:rsidR="00A80767">
        <w:rPr>
          <w:rFonts w:asciiTheme="majorBidi" w:hAnsiTheme="majorBidi" w:cstheme="majorBidi"/>
          <w:sz w:val="24"/>
          <w:szCs w:val="24"/>
        </w:rPr>
        <w:t xml:space="preserve">their </w:t>
      </w:r>
      <w:r w:rsidR="00A40744">
        <w:rPr>
          <w:rFonts w:asciiTheme="majorBidi" w:hAnsiTheme="majorBidi" w:cstheme="majorBidi"/>
          <w:sz w:val="24"/>
          <w:szCs w:val="24"/>
        </w:rPr>
        <w:t>flex</w:t>
      </w:r>
      <w:r w:rsidR="00674E75">
        <w:rPr>
          <w:rFonts w:asciiTheme="majorBidi" w:hAnsiTheme="majorBidi" w:cstheme="majorBidi"/>
          <w:sz w:val="24"/>
          <w:szCs w:val="24"/>
        </w:rPr>
        <w:t xml:space="preserve"> accounts before the public pool. Accounting based on available water gives each party a larger account balance than a c</w:t>
      </w:r>
      <w:r w:rsidR="008D6E40">
        <w:rPr>
          <w:rFonts w:asciiTheme="majorBidi" w:hAnsiTheme="majorBidi" w:cstheme="majorBidi"/>
          <w:sz w:val="24"/>
          <w:szCs w:val="24"/>
        </w:rPr>
        <w:t xml:space="preserve">onservation account and </w:t>
      </w:r>
      <w:r w:rsidR="008A0F1C">
        <w:rPr>
          <w:rFonts w:asciiTheme="majorBidi" w:hAnsiTheme="majorBidi" w:cstheme="majorBidi"/>
          <w:sz w:val="24"/>
          <w:szCs w:val="24"/>
        </w:rPr>
        <w:t xml:space="preserve">more flexibility </w:t>
      </w:r>
      <w:r w:rsidR="00674E75">
        <w:rPr>
          <w:rFonts w:asciiTheme="majorBidi" w:hAnsiTheme="majorBidi" w:cstheme="majorBidi"/>
          <w:sz w:val="24"/>
          <w:szCs w:val="24"/>
        </w:rPr>
        <w:t>to make individual decisions on release and</w:t>
      </w:r>
      <w:r w:rsidR="008A0F1C">
        <w:rPr>
          <w:rFonts w:asciiTheme="majorBidi" w:hAnsiTheme="majorBidi" w:cstheme="majorBidi"/>
          <w:sz w:val="24"/>
          <w:szCs w:val="24"/>
        </w:rPr>
        <w:t xml:space="preserve"> conservation </w:t>
      </w:r>
      <w:r w:rsidR="00674E75">
        <w:rPr>
          <w:rFonts w:asciiTheme="majorBidi" w:hAnsiTheme="majorBidi" w:cstheme="majorBidi"/>
          <w:sz w:val="24"/>
          <w:szCs w:val="24"/>
        </w:rPr>
        <w:t>independent of other parties</w:t>
      </w:r>
      <w:r w:rsidR="008D6E40">
        <w:rPr>
          <w:rFonts w:asciiTheme="majorBidi" w:hAnsiTheme="majorBidi" w:cstheme="majorBidi"/>
          <w:sz w:val="24"/>
          <w:szCs w:val="24"/>
        </w:rPr>
        <w:t xml:space="preserve">. With </w:t>
      </w:r>
      <w:r w:rsidR="00A40744">
        <w:rPr>
          <w:rFonts w:asciiTheme="majorBidi" w:hAnsiTheme="majorBidi" w:cstheme="majorBidi"/>
          <w:sz w:val="24"/>
          <w:szCs w:val="24"/>
        </w:rPr>
        <w:t>flex</w:t>
      </w:r>
      <w:r w:rsidR="008D6E40">
        <w:rPr>
          <w:rFonts w:asciiTheme="majorBidi" w:hAnsiTheme="majorBidi" w:cstheme="majorBidi"/>
          <w:sz w:val="24"/>
          <w:szCs w:val="24"/>
        </w:rPr>
        <w:t xml:space="preserve"> accounts, the parties </w:t>
      </w:r>
      <w:r w:rsidR="00BD67E5">
        <w:rPr>
          <w:rFonts w:asciiTheme="majorBidi" w:hAnsiTheme="majorBidi" w:cstheme="majorBidi"/>
          <w:sz w:val="24"/>
          <w:szCs w:val="24"/>
        </w:rPr>
        <w:t>can</w:t>
      </w:r>
      <w:r w:rsidR="008D6E40">
        <w:rPr>
          <w:rFonts w:asciiTheme="majorBidi" w:hAnsiTheme="majorBidi" w:cstheme="majorBidi"/>
          <w:sz w:val="24"/>
          <w:szCs w:val="24"/>
        </w:rPr>
        <w:t xml:space="preserve"> lower the stabilization level below 5.7 </w:t>
      </w:r>
      <w:proofErr w:type="spellStart"/>
      <w:r w:rsidR="008D6E40">
        <w:rPr>
          <w:rFonts w:asciiTheme="majorBidi" w:hAnsiTheme="majorBidi" w:cstheme="majorBidi"/>
          <w:sz w:val="24"/>
          <w:szCs w:val="24"/>
        </w:rPr>
        <w:t>maf</w:t>
      </w:r>
      <w:proofErr w:type="spellEnd"/>
      <w:r w:rsidR="008D6E40">
        <w:rPr>
          <w:rFonts w:asciiTheme="majorBidi" w:hAnsiTheme="majorBidi" w:cstheme="majorBidi"/>
          <w:sz w:val="24"/>
          <w:szCs w:val="24"/>
        </w:rPr>
        <w:t xml:space="preserve"> </w:t>
      </w:r>
      <w:r w:rsidR="00BD67E5">
        <w:rPr>
          <w:rFonts w:asciiTheme="majorBidi" w:hAnsiTheme="majorBidi" w:cstheme="majorBidi"/>
          <w:sz w:val="24"/>
          <w:szCs w:val="24"/>
        </w:rPr>
        <w:t xml:space="preserve">and still protect </w:t>
      </w:r>
      <w:r w:rsidR="008D6E40">
        <w:rPr>
          <w:rFonts w:asciiTheme="majorBidi" w:hAnsiTheme="majorBidi" w:cstheme="majorBidi"/>
          <w:sz w:val="24"/>
          <w:szCs w:val="24"/>
        </w:rPr>
        <w:t>Lake Mead</w:t>
      </w:r>
      <w:r w:rsidR="00BD67E5">
        <w:rPr>
          <w:rFonts w:asciiTheme="majorBidi" w:hAnsiTheme="majorBidi" w:cstheme="majorBidi"/>
          <w:sz w:val="24"/>
          <w:szCs w:val="24"/>
        </w:rPr>
        <w:t xml:space="preserve"> from draw down to the</w:t>
      </w:r>
      <w:r w:rsidR="008D6E40">
        <w:rPr>
          <w:rFonts w:asciiTheme="majorBidi" w:hAnsiTheme="majorBidi" w:cstheme="majorBidi"/>
          <w:sz w:val="24"/>
          <w:szCs w:val="24"/>
        </w:rPr>
        <w:t xml:space="preserve"> dead pool. </w:t>
      </w:r>
    </w:p>
    <w:p w14:paraId="4D420894" w14:textId="7FFF6265" w:rsidR="00845D38" w:rsidRDefault="00845D38" w:rsidP="00845D38">
      <w:pPr>
        <w:pStyle w:val="Heading1"/>
      </w:pPr>
      <w:r>
        <w:t>Existing Conservation Programs</w:t>
      </w:r>
    </w:p>
    <w:p w14:paraId="53087AF8" w14:textId="4151478E" w:rsidR="00944D96" w:rsidRDefault="005A4167" w:rsidP="00EB3D49">
      <w:pPr>
        <w:rPr>
          <w:rFonts w:asciiTheme="majorBidi" w:hAnsiTheme="majorBidi" w:cstheme="majorBidi"/>
          <w:sz w:val="24"/>
          <w:szCs w:val="24"/>
        </w:rPr>
      </w:pPr>
      <w:r>
        <w:rPr>
          <w:rFonts w:asciiTheme="majorBidi" w:hAnsiTheme="majorBidi" w:cstheme="majorBidi"/>
          <w:sz w:val="24"/>
          <w:szCs w:val="24"/>
        </w:rPr>
        <w:t>A voluntary water conservation program</w:t>
      </w:r>
      <w:r w:rsidR="0001381C">
        <w:rPr>
          <w:rFonts w:asciiTheme="majorBidi" w:hAnsiTheme="majorBidi" w:cstheme="majorBidi"/>
          <w:sz w:val="24"/>
          <w:szCs w:val="24"/>
        </w:rPr>
        <w:t xml:space="preserve"> </w:t>
      </w:r>
      <w:r w:rsidR="00C252E8" w:rsidRPr="00B74FFC">
        <w:rPr>
          <w:rFonts w:asciiTheme="majorBidi" w:hAnsiTheme="majorBidi" w:cstheme="majorBidi"/>
          <w:sz w:val="24"/>
          <w:szCs w:val="24"/>
        </w:rPr>
        <w:t>allows</w:t>
      </w:r>
      <w:r w:rsidR="0001381C">
        <w:rPr>
          <w:rFonts w:asciiTheme="majorBidi" w:hAnsiTheme="majorBidi" w:cstheme="majorBidi"/>
          <w:sz w:val="24"/>
          <w:szCs w:val="24"/>
        </w:rPr>
        <w:t xml:space="preserve"> Lower Basin</w:t>
      </w:r>
      <w:r w:rsidR="00C252E8" w:rsidRPr="00B74FFC">
        <w:rPr>
          <w:rFonts w:asciiTheme="majorBidi" w:hAnsiTheme="majorBidi" w:cstheme="majorBidi"/>
          <w:sz w:val="24"/>
          <w:szCs w:val="24"/>
        </w:rPr>
        <w:t xml:space="preserve"> states</w:t>
      </w:r>
      <w:r w:rsidR="0001381C">
        <w:rPr>
          <w:rFonts w:asciiTheme="majorBidi" w:hAnsiTheme="majorBidi" w:cstheme="majorBidi"/>
          <w:sz w:val="24"/>
          <w:szCs w:val="24"/>
        </w:rPr>
        <w:t xml:space="preserve"> and contractors</w:t>
      </w:r>
      <w:r w:rsidR="00C252E8" w:rsidRPr="00B74FFC">
        <w:rPr>
          <w:rFonts w:asciiTheme="majorBidi" w:hAnsiTheme="majorBidi" w:cstheme="majorBidi"/>
          <w:sz w:val="24"/>
          <w:szCs w:val="24"/>
        </w:rPr>
        <w:t xml:space="preserve"> to store </w:t>
      </w:r>
      <w:r>
        <w:rPr>
          <w:rFonts w:asciiTheme="majorBidi" w:hAnsiTheme="majorBidi" w:cstheme="majorBidi"/>
          <w:sz w:val="24"/>
          <w:szCs w:val="24"/>
        </w:rPr>
        <w:t>water they conserve</w:t>
      </w:r>
      <w:r w:rsidR="00C252E8" w:rsidRPr="00B74FFC">
        <w:rPr>
          <w:rFonts w:asciiTheme="majorBidi" w:hAnsiTheme="majorBidi" w:cstheme="majorBidi"/>
          <w:sz w:val="24"/>
          <w:szCs w:val="24"/>
        </w:rPr>
        <w:t xml:space="preserve"> in Lake Mead, get credit, and </w:t>
      </w:r>
      <w:r w:rsidR="0001381C">
        <w:rPr>
          <w:rFonts w:asciiTheme="majorBidi" w:hAnsiTheme="majorBidi" w:cstheme="majorBidi"/>
          <w:sz w:val="24"/>
          <w:szCs w:val="24"/>
        </w:rPr>
        <w:t xml:space="preserve">later </w:t>
      </w:r>
      <w:r w:rsidR="00C252E8" w:rsidRPr="00B74FFC">
        <w:rPr>
          <w:rFonts w:asciiTheme="majorBidi" w:hAnsiTheme="majorBidi" w:cstheme="majorBidi"/>
          <w:sz w:val="24"/>
          <w:szCs w:val="24"/>
        </w:rPr>
        <w:t xml:space="preserve">withdraw </w:t>
      </w:r>
      <w:r>
        <w:rPr>
          <w:rFonts w:asciiTheme="majorBidi" w:hAnsiTheme="majorBidi" w:cstheme="majorBidi"/>
          <w:sz w:val="24"/>
          <w:szCs w:val="24"/>
        </w:rPr>
        <w:t xml:space="preserve">the </w:t>
      </w:r>
      <w:r w:rsidR="00C252E8" w:rsidRPr="00B74FFC">
        <w:rPr>
          <w:rFonts w:asciiTheme="majorBidi" w:hAnsiTheme="majorBidi" w:cstheme="majorBidi"/>
          <w:sz w:val="24"/>
          <w:szCs w:val="24"/>
        </w:rPr>
        <w:t>conserved water</w:t>
      </w:r>
      <w:r w:rsidR="0022741A">
        <w:rPr>
          <w:rFonts w:asciiTheme="majorBidi" w:hAnsiTheme="majorBidi" w:cstheme="majorBidi"/>
          <w:sz w:val="24"/>
          <w:szCs w:val="24"/>
        </w:rPr>
        <w:t xml:space="preserve"> </w:t>
      </w:r>
      <w:r w:rsidR="00EB6E2E">
        <w:rPr>
          <w:rFonts w:asciiTheme="majorBidi" w:hAnsiTheme="majorBidi" w:cstheme="majorBidi"/>
          <w:sz w:val="24"/>
          <w:szCs w:val="24"/>
        </w:rPr>
        <w:t>subject to restrictions on lake elevation and maximum annual withdrawal amount</w:t>
      </w:r>
      <w:r w:rsidR="00C07371">
        <w:rPr>
          <w:rFonts w:asciiTheme="majorBidi" w:hAnsiTheme="majorBidi" w:cstheme="majorBidi"/>
          <w:sz w:val="24"/>
          <w:szCs w:val="24"/>
        </w:rPr>
        <w:t>s</w:t>
      </w:r>
      <w:r w:rsidR="00C252E8" w:rsidRPr="00B74FFC">
        <w:rPr>
          <w:rFonts w:asciiTheme="majorBidi" w:hAnsiTheme="majorBidi" w:cstheme="majorBidi"/>
          <w:sz w:val="24"/>
          <w:szCs w:val="24"/>
        </w:rPr>
        <w:t xml:space="preserve"> </w:t>
      </w:r>
      <w:r w:rsidR="0001381C">
        <w:rPr>
          <w:rFonts w:asciiTheme="majorBidi" w:hAnsiTheme="majorBidi" w:cstheme="majorBidi"/>
          <w:sz w:val="24"/>
          <w:szCs w:val="24"/>
        </w:rPr>
        <w:fldChar w:fldCharType="begin"/>
      </w:r>
      <w:r w:rsidR="0001381C">
        <w:rPr>
          <w:rFonts w:asciiTheme="majorBidi" w:hAnsiTheme="majorBidi" w:cstheme="majorBidi"/>
          <w:sz w:val="24"/>
          <w:szCs w:val="24"/>
        </w:rPr>
        <w:instrText xml:space="preserve"> ADDIN EN.CITE &lt;EndNote&gt;&lt;Cite&gt;&lt;Author&gt;USBR&lt;/Author&gt;&lt;Year&gt;2007&lt;/Year&gt;&lt;RecNum&gt;2736&lt;/RecNum&gt;&lt;DisplayText&gt;(USBR, 2007)&lt;/DisplayText&gt;&lt;record&gt;&lt;rec-number&gt;2736&lt;/rec-number&gt;&lt;foreign-keys&gt;&lt;key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rsidR="0001381C">
        <w:rPr>
          <w:rFonts w:asciiTheme="majorBidi" w:hAnsiTheme="majorBidi" w:cstheme="majorBidi"/>
          <w:sz w:val="24"/>
          <w:szCs w:val="24"/>
        </w:rPr>
        <w:fldChar w:fldCharType="separate"/>
      </w:r>
      <w:r w:rsidR="0001381C">
        <w:rPr>
          <w:rFonts w:asciiTheme="majorBidi" w:hAnsiTheme="majorBidi" w:cstheme="majorBidi"/>
          <w:noProof/>
          <w:sz w:val="24"/>
          <w:szCs w:val="24"/>
        </w:rPr>
        <w:t>(USBR, 2007)</w:t>
      </w:r>
      <w:r w:rsidR="0001381C">
        <w:rPr>
          <w:rFonts w:asciiTheme="majorBidi" w:hAnsiTheme="majorBidi" w:cstheme="majorBidi"/>
          <w:sz w:val="24"/>
          <w:szCs w:val="24"/>
        </w:rPr>
        <w:fldChar w:fldCharType="end"/>
      </w:r>
      <w:r w:rsidR="00D75774">
        <w:rPr>
          <w:rFonts w:asciiTheme="majorBidi" w:hAnsiTheme="majorBidi" w:cstheme="majorBidi"/>
          <w:sz w:val="24"/>
          <w:szCs w:val="24"/>
        </w:rPr>
        <w:t>.</w:t>
      </w:r>
      <w:r w:rsidR="00C252E8">
        <w:rPr>
          <w:rFonts w:asciiTheme="majorBidi" w:hAnsiTheme="majorBidi" w:cstheme="majorBidi"/>
          <w:sz w:val="24"/>
          <w:szCs w:val="24"/>
        </w:rPr>
        <w:t xml:space="preserve"> </w:t>
      </w:r>
      <w:r>
        <w:rPr>
          <w:rFonts w:asciiTheme="majorBidi" w:hAnsiTheme="majorBidi" w:cstheme="majorBidi"/>
          <w:sz w:val="24"/>
          <w:szCs w:val="24"/>
        </w:rPr>
        <w:t>Presently,</w:t>
      </w:r>
      <w:r w:rsidR="00C252E8">
        <w:rPr>
          <w:rFonts w:asciiTheme="majorBidi" w:hAnsiTheme="majorBidi" w:cstheme="majorBidi"/>
          <w:sz w:val="24"/>
          <w:szCs w:val="24"/>
        </w:rPr>
        <w:t xml:space="preserve"> </w:t>
      </w:r>
      <w:r>
        <w:rPr>
          <w:rFonts w:asciiTheme="majorBidi" w:hAnsiTheme="majorBidi" w:cstheme="majorBidi"/>
          <w:sz w:val="24"/>
          <w:szCs w:val="24"/>
        </w:rPr>
        <w:t xml:space="preserve">the conservation accounts hold </w:t>
      </w:r>
      <w:r w:rsidR="00C252E8">
        <w:rPr>
          <w:rFonts w:asciiTheme="majorBidi" w:hAnsiTheme="majorBidi" w:cstheme="majorBidi"/>
          <w:sz w:val="24"/>
          <w:szCs w:val="24"/>
        </w:rPr>
        <w:t>2.</w:t>
      </w:r>
      <w:r w:rsidR="00845D38">
        <w:rPr>
          <w:rFonts w:asciiTheme="majorBidi" w:hAnsiTheme="majorBidi" w:cstheme="majorBidi"/>
          <w:sz w:val="24"/>
          <w:szCs w:val="24"/>
        </w:rPr>
        <w:t>8</w:t>
      </w:r>
      <w:r w:rsidR="00C252E8">
        <w:rPr>
          <w:rFonts w:asciiTheme="majorBidi" w:hAnsiTheme="majorBidi" w:cstheme="majorBidi"/>
          <w:sz w:val="24"/>
          <w:szCs w:val="24"/>
        </w:rPr>
        <w:t xml:space="preserve">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of water</w:t>
      </w:r>
      <w:r w:rsidR="00944D96">
        <w:rPr>
          <w:rFonts w:asciiTheme="majorBidi" w:hAnsiTheme="majorBidi" w:cstheme="majorBidi"/>
          <w:sz w:val="24"/>
          <w:szCs w:val="24"/>
        </w:rPr>
        <w:t>—23% of current Lake Mead active storage—</w:t>
      </w:r>
      <w:r w:rsidR="00C07371">
        <w:rPr>
          <w:rFonts w:asciiTheme="majorBidi" w:hAnsiTheme="majorBidi" w:cstheme="majorBidi"/>
          <w:sz w:val="24"/>
          <w:szCs w:val="24"/>
        </w:rPr>
        <w:t>and</w:t>
      </w:r>
      <w:r w:rsidR="00EB3D49">
        <w:rPr>
          <w:rFonts w:asciiTheme="majorBidi" w:hAnsiTheme="majorBidi" w:cstheme="majorBidi"/>
          <w:sz w:val="24"/>
          <w:szCs w:val="24"/>
        </w:rPr>
        <w:t xml:space="preserve"> </w:t>
      </w:r>
      <w:r>
        <w:rPr>
          <w:rFonts w:asciiTheme="majorBidi" w:hAnsiTheme="majorBidi" w:cstheme="majorBidi"/>
          <w:sz w:val="24"/>
          <w:szCs w:val="24"/>
        </w:rPr>
        <w:t>have exceed</w:t>
      </w:r>
      <w:r w:rsidR="00A80767">
        <w:rPr>
          <w:rFonts w:asciiTheme="majorBidi" w:hAnsiTheme="majorBidi" w:cstheme="majorBidi"/>
          <w:sz w:val="24"/>
          <w:szCs w:val="24"/>
        </w:rPr>
        <w:t>ed</w:t>
      </w:r>
      <w:r w:rsidR="00EB3D49">
        <w:rPr>
          <w:rFonts w:asciiTheme="majorBidi" w:hAnsiTheme="majorBidi" w:cstheme="majorBidi"/>
          <w:sz w:val="24"/>
          <w:szCs w:val="24"/>
        </w:rPr>
        <w:t xml:space="preserve"> the 2.7 </w:t>
      </w:r>
      <w:proofErr w:type="spellStart"/>
      <w:r>
        <w:rPr>
          <w:rFonts w:asciiTheme="majorBidi" w:hAnsiTheme="majorBidi" w:cstheme="majorBidi"/>
          <w:sz w:val="24"/>
          <w:szCs w:val="24"/>
        </w:rPr>
        <w:t>maf</w:t>
      </w:r>
      <w:proofErr w:type="spellEnd"/>
      <w:r w:rsidR="00EB6E2E">
        <w:rPr>
          <w:rFonts w:asciiTheme="majorBidi" w:hAnsiTheme="majorBidi" w:cstheme="majorBidi"/>
          <w:sz w:val="24"/>
          <w:szCs w:val="24"/>
        </w:rPr>
        <w:t xml:space="preserve"> </w:t>
      </w:r>
      <w:r w:rsidR="00C07371">
        <w:rPr>
          <w:rFonts w:asciiTheme="majorBidi" w:hAnsiTheme="majorBidi" w:cstheme="majorBidi"/>
          <w:sz w:val="24"/>
          <w:szCs w:val="24"/>
        </w:rPr>
        <w:t>program</w:t>
      </w:r>
      <w:r w:rsidR="00EB6E2E">
        <w:rPr>
          <w:rFonts w:asciiTheme="majorBidi" w:hAnsiTheme="majorBidi" w:cstheme="majorBidi"/>
          <w:sz w:val="24"/>
          <w:szCs w:val="24"/>
        </w:rPr>
        <w:t xml:space="preserve"> cap</w:t>
      </w:r>
      <w:r w:rsidR="00EB3D49">
        <w:rPr>
          <w:rFonts w:asciiTheme="majorBidi" w:hAnsiTheme="majorBidi" w:cstheme="majorBidi"/>
          <w:sz w:val="24"/>
          <w:szCs w:val="24"/>
        </w:rPr>
        <w:t xml:space="preserve"> </w:t>
      </w:r>
      <w:r w:rsidR="0001381C">
        <w:rPr>
          <w:rFonts w:asciiTheme="majorBidi" w:hAnsiTheme="majorBidi" w:cstheme="majorBidi"/>
          <w:sz w:val="24"/>
          <w:szCs w:val="24"/>
        </w:rPr>
        <w:fldChar w:fldCharType="begin"/>
      </w:r>
      <w:r w:rsidR="0001381C">
        <w:rPr>
          <w:rFonts w:asciiTheme="majorBidi" w:hAnsiTheme="majorBidi" w:cstheme="majorBidi"/>
          <w:sz w:val="24"/>
          <w:szCs w:val="24"/>
        </w:rPr>
        <w:instrText xml:space="preserve"> ADDIN EN.CITE &lt;EndNote&gt;&lt;Cite&gt;&lt;Author&gt;USBR&lt;/Author&gt;&lt;Year&gt;2020&lt;/Year&gt;&lt;RecNum&gt;2750&lt;/RecNum&gt;&lt;Prefix&gt;Figure 1`; &lt;/Prefix&gt;&lt;DisplayText&gt;(Figure 1; USBR, 2020)&lt;/DisplayText&gt;&lt;record&gt;&lt;rec-number&gt;2750&lt;/rec-number&gt;&lt;foreign-keys&gt;&lt;key app="EN" db-id="xxt5ta9pd995dwesap0pdzzp2weaz0w9werf" timestamp="1606349480"&gt;2750&lt;/key&gt;&lt;/foreign-keys&gt;&lt;ref-type name="Web Page"&gt;12&lt;/ref-type&gt;&lt;contributors&gt;&lt;authors&gt;&lt;author&gt;USBR&lt;/author&gt;&lt;/authors&gt;&lt;/contributors&gt;&lt;titles&gt;&lt;title&gt;Water Operations: Historic Data, Upper Colorado River Division&lt;/title&gt;&lt;/titles&gt;&lt;volume&gt;2020&lt;/volume&gt;&lt;number&gt;June 16&lt;/number&gt;&lt;dates&gt;&lt;year&gt;2020&lt;/year&gt;&lt;/dates&gt;&lt;publisher&gt;Upper Colorado River Division, U.S. Buruea of Reclamation&lt;/publisher&gt;&lt;urls&gt;&lt;related-urls&gt;&lt;url&gt;https://www.usbr.gov/rsvrWater/HistoricalApp.html&lt;/url&gt;&lt;/related-urls&gt;&lt;/urls&gt;&lt;/record&gt;&lt;/Cite&gt;&lt;/EndNote&gt;</w:instrText>
      </w:r>
      <w:r w:rsidR="0001381C">
        <w:rPr>
          <w:rFonts w:asciiTheme="majorBidi" w:hAnsiTheme="majorBidi" w:cstheme="majorBidi"/>
          <w:sz w:val="24"/>
          <w:szCs w:val="24"/>
        </w:rPr>
        <w:fldChar w:fldCharType="separate"/>
      </w:r>
      <w:r w:rsidR="0001381C">
        <w:rPr>
          <w:rFonts w:asciiTheme="majorBidi" w:hAnsiTheme="majorBidi" w:cstheme="majorBidi"/>
          <w:noProof/>
          <w:sz w:val="24"/>
          <w:szCs w:val="24"/>
        </w:rPr>
        <w:t>(Figure 1; USBR, 2020)</w:t>
      </w:r>
      <w:r w:rsidR="0001381C">
        <w:rPr>
          <w:rFonts w:asciiTheme="majorBidi" w:hAnsiTheme="majorBidi" w:cstheme="majorBidi"/>
          <w:sz w:val="24"/>
          <w:szCs w:val="24"/>
        </w:rPr>
        <w:fldChar w:fldCharType="end"/>
      </w:r>
      <w:r w:rsidR="00DE6E82">
        <w:rPr>
          <w:rFonts w:asciiTheme="majorBidi" w:hAnsiTheme="majorBidi" w:cstheme="majorBidi"/>
          <w:sz w:val="24"/>
          <w:szCs w:val="24"/>
        </w:rPr>
        <w:t xml:space="preserve">. </w:t>
      </w:r>
      <w:r w:rsidR="00A62B1C">
        <w:rPr>
          <w:rFonts w:asciiTheme="majorBidi" w:hAnsiTheme="majorBidi" w:cstheme="majorBidi"/>
          <w:sz w:val="24"/>
          <w:szCs w:val="24"/>
        </w:rPr>
        <w:t xml:space="preserve">In recent years, </w:t>
      </w:r>
      <w:r w:rsidR="00596549">
        <w:rPr>
          <w:rFonts w:asciiTheme="majorBidi" w:hAnsiTheme="majorBidi" w:cstheme="majorBidi"/>
          <w:sz w:val="24"/>
          <w:szCs w:val="24"/>
        </w:rPr>
        <w:t>annual conservation efforts are</w:t>
      </w:r>
      <w:r w:rsidR="00C252E8">
        <w:rPr>
          <w:rFonts w:asciiTheme="majorBidi" w:hAnsiTheme="majorBidi" w:cstheme="majorBidi"/>
          <w:sz w:val="24"/>
          <w:szCs w:val="24"/>
        </w:rPr>
        <w:t xml:space="preserve"> close to 0.625 </w:t>
      </w:r>
      <w:proofErr w:type="spellStart"/>
      <w:r w:rsidR="00A62B1C">
        <w:rPr>
          <w:rFonts w:asciiTheme="majorBidi" w:hAnsiTheme="majorBidi" w:cstheme="majorBidi"/>
          <w:sz w:val="24"/>
          <w:szCs w:val="24"/>
        </w:rPr>
        <w:t>maf</w:t>
      </w:r>
      <w:proofErr w:type="spellEnd"/>
      <w:r w:rsidR="00C252E8">
        <w:rPr>
          <w:rFonts w:asciiTheme="majorBidi" w:hAnsiTheme="majorBidi" w:cstheme="majorBidi"/>
          <w:sz w:val="24"/>
          <w:szCs w:val="24"/>
        </w:rPr>
        <w:t xml:space="preserve"> per year</w:t>
      </w:r>
      <w:r w:rsidR="00596549">
        <w:rPr>
          <w:rFonts w:asciiTheme="majorBidi" w:hAnsiTheme="majorBidi" w:cstheme="majorBidi"/>
          <w:sz w:val="24"/>
          <w:szCs w:val="24"/>
        </w:rPr>
        <w:t xml:space="preserve"> progr</w:t>
      </w:r>
      <w:r w:rsidR="00212A2D">
        <w:rPr>
          <w:rFonts w:asciiTheme="majorBidi" w:hAnsiTheme="majorBidi" w:cstheme="majorBidi"/>
          <w:sz w:val="24"/>
          <w:szCs w:val="24"/>
        </w:rPr>
        <w:t xml:space="preserve">am </w:t>
      </w:r>
      <w:r w:rsidR="00EB6E2E">
        <w:rPr>
          <w:rFonts w:asciiTheme="majorBidi" w:hAnsiTheme="majorBidi" w:cstheme="majorBidi"/>
          <w:sz w:val="24"/>
          <w:szCs w:val="24"/>
        </w:rPr>
        <w:t>cap on annual</w:t>
      </w:r>
      <w:r w:rsidR="00431A10">
        <w:rPr>
          <w:rFonts w:asciiTheme="majorBidi" w:hAnsiTheme="majorBidi" w:cstheme="majorBidi"/>
          <w:sz w:val="24"/>
          <w:szCs w:val="24"/>
        </w:rPr>
        <w:t xml:space="preserve"> deposits </w:t>
      </w:r>
      <w:r w:rsidR="00C252E8">
        <w:rPr>
          <w:rFonts w:asciiTheme="majorBidi" w:hAnsiTheme="majorBidi" w:cstheme="majorBidi"/>
          <w:sz w:val="24"/>
          <w:szCs w:val="24"/>
        </w:rPr>
        <w:t>(Figure 2).</w:t>
      </w:r>
    </w:p>
    <w:tbl>
      <w:tblPr>
        <w:tblStyle w:val="TableGrid"/>
        <w:tblW w:w="0" w:type="auto"/>
        <w:tblLook w:val="04A0" w:firstRow="1" w:lastRow="0" w:firstColumn="1" w:lastColumn="0" w:noHBand="0" w:noVBand="1"/>
      </w:tblPr>
      <w:tblGrid>
        <w:gridCol w:w="4761"/>
        <w:gridCol w:w="4589"/>
      </w:tblGrid>
      <w:tr w:rsidR="00765D84" w14:paraId="245EC7FB" w14:textId="77777777" w:rsidTr="00845D38">
        <w:trPr>
          <w:trHeight w:val="3500"/>
        </w:trPr>
        <w:tc>
          <w:tcPr>
            <w:tcW w:w="4675" w:type="dxa"/>
          </w:tcPr>
          <w:p w14:paraId="504A5DC6" w14:textId="276C4FDD" w:rsidR="00C252E8" w:rsidRDefault="00765D84" w:rsidP="00F77A0D">
            <w:pPr>
              <w:rPr>
                <w:rFonts w:asciiTheme="majorBidi" w:hAnsiTheme="majorBidi" w:cstheme="majorBidi"/>
                <w:sz w:val="24"/>
                <w:szCs w:val="24"/>
              </w:rPr>
            </w:pPr>
            <w:r>
              <w:rPr>
                <w:noProof/>
              </w:rPr>
              <w:lastRenderedPageBreak/>
              <w:drawing>
                <wp:inline distT="0" distB="0" distL="0" distR="0" wp14:anchorId="0140A030" wp14:editId="4EE4A603">
                  <wp:extent cx="2925538" cy="1872532"/>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6476" cy="1898735"/>
                          </a:xfrm>
                          <a:prstGeom prst="rect">
                            <a:avLst/>
                          </a:prstGeom>
                        </pic:spPr>
                      </pic:pic>
                    </a:graphicData>
                  </a:graphic>
                </wp:inline>
              </w:drawing>
            </w:r>
            <w:r w:rsidR="008A40B4">
              <w:rPr>
                <w:rFonts w:asciiTheme="majorBidi" w:hAnsiTheme="majorBidi" w:cstheme="majorBidi"/>
                <w:sz w:val="24"/>
                <w:szCs w:val="24"/>
              </w:rPr>
              <w:t xml:space="preserve"> </w:t>
            </w:r>
          </w:p>
          <w:p w14:paraId="1BA6416A" w14:textId="75314B96" w:rsidR="00C252E8" w:rsidRPr="00845D38" w:rsidRDefault="00C252E8" w:rsidP="00845D38">
            <w:pPr>
              <w:rPr>
                <w:rFonts w:asciiTheme="majorBidi" w:hAnsiTheme="majorBidi" w:cstheme="majorBidi"/>
                <w:b/>
                <w:bCs/>
                <w:sz w:val="24"/>
                <w:szCs w:val="24"/>
              </w:rPr>
            </w:pPr>
            <w:r w:rsidRPr="002C5EBC">
              <w:rPr>
                <w:rFonts w:asciiTheme="majorBidi" w:hAnsiTheme="majorBidi" w:cstheme="majorBidi"/>
                <w:b/>
                <w:bCs/>
                <w:sz w:val="24"/>
                <w:szCs w:val="24"/>
              </w:rPr>
              <w:t xml:space="preserve">Figure 1. </w:t>
            </w:r>
            <w:r w:rsidR="00ED5311">
              <w:rPr>
                <w:rFonts w:asciiTheme="majorBidi" w:hAnsiTheme="majorBidi" w:cstheme="majorBidi"/>
                <w:b/>
                <w:bCs/>
                <w:sz w:val="24"/>
                <w:szCs w:val="24"/>
              </w:rPr>
              <w:t>Conservation account balance</w:t>
            </w:r>
            <w:r w:rsidR="00765D84">
              <w:rPr>
                <w:rFonts w:asciiTheme="majorBidi" w:hAnsiTheme="majorBidi" w:cstheme="majorBidi"/>
                <w:b/>
                <w:bCs/>
                <w:sz w:val="24"/>
                <w:szCs w:val="24"/>
              </w:rPr>
              <w:t>s</w:t>
            </w:r>
            <w:r w:rsidRPr="002C5EBC">
              <w:rPr>
                <w:rFonts w:asciiTheme="majorBidi" w:hAnsiTheme="majorBidi" w:cstheme="majorBidi"/>
                <w:b/>
                <w:bCs/>
                <w:sz w:val="24"/>
                <w:szCs w:val="24"/>
              </w:rPr>
              <w:t xml:space="preserve"> </w:t>
            </w:r>
            <w:r w:rsidR="00FF5602">
              <w:rPr>
                <w:rFonts w:asciiTheme="majorBidi" w:hAnsiTheme="majorBidi" w:cstheme="majorBidi"/>
                <w:b/>
                <w:bCs/>
                <w:sz w:val="24"/>
                <w:szCs w:val="24"/>
              </w:rPr>
              <w:fldChar w:fldCharType="begin"/>
            </w:r>
            <w:r w:rsidR="00331FAC">
              <w:rPr>
                <w:rFonts w:asciiTheme="majorBidi" w:hAnsiTheme="majorBidi" w:cstheme="majorBidi"/>
                <w:b/>
                <w:bCs/>
                <w:sz w:val="24"/>
                <w:szCs w:val="24"/>
              </w:rPr>
              <w:instrText xml:space="preserve"> ADDIN EN.CITE &lt;EndNote&gt;&lt;Cite&gt;&lt;Author&gt;USBR&lt;/Author&gt;&lt;Year&gt;2021&lt;/Year&gt;&lt;RecNum&gt;2772&lt;/RecNum&gt;&lt;DisplayText&gt;(USBR, 2021)&lt;/DisplayText&gt;&lt;record&gt;&lt;rec-number&gt;2772&lt;/rec-number&gt;&lt;foreign-keys&gt;&lt;key app="EN" db-id="xxt5ta9pd995dwesap0pdzzp2weaz0w9werf" timestamp="1619406478"&gt;2772&lt;/key&gt;&lt;/foreign-keys&gt;&lt;ref-type name="Report"&gt;27&lt;/ref-type&gt;&lt;contributors&gt;&lt;authors&gt;&lt;author&gt;USBR&lt;/author&gt;&lt;/authors&gt;&lt;/contributors&gt;&lt;titles&gt;&lt;title&gt;Boulder Canyon Operations Office - Program and Activities: Water Accounting Reports&lt;/title&gt;&lt;/titles&gt;&lt;dates&gt;&lt;year&gt;2021&lt;/year&gt;&lt;/dates&gt;&lt;publisher&gt;U.S. Bureau of Reclamation&lt;/publisher&gt;&lt;urls&gt;&lt;related-urls&gt;&lt;url&gt;https://www.usbr.gov/lc/region/g4000/wtracct.html&lt;/url&gt;&lt;/related-urls&gt;&lt;/urls&gt;&lt;/record&gt;&lt;/Cite&gt;&lt;/EndNote&gt;</w:instrText>
            </w:r>
            <w:r w:rsidR="00FF5602">
              <w:rPr>
                <w:rFonts w:asciiTheme="majorBidi" w:hAnsiTheme="majorBidi" w:cstheme="majorBidi"/>
                <w:b/>
                <w:bCs/>
                <w:sz w:val="24"/>
                <w:szCs w:val="24"/>
              </w:rPr>
              <w:fldChar w:fldCharType="separate"/>
            </w:r>
            <w:r w:rsidR="00331FAC">
              <w:rPr>
                <w:rFonts w:asciiTheme="majorBidi" w:hAnsiTheme="majorBidi" w:cstheme="majorBidi"/>
                <w:b/>
                <w:bCs/>
                <w:noProof/>
                <w:sz w:val="24"/>
                <w:szCs w:val="24"/>
              </w:rPr>
              <w:t>(USBR, 2021)</w:t>
            </w:r>
            <w:r w:rsidR="00FF5602">
              <w:rPr>
                <w:rFonts w:asciiTheme="majorBidi" w:hAnsiTheme="majorBidi" w:cstheme="majorBidi"/>
                <w:b/>
                <w:bCs/>
                <w:sz w:val="24"/>
                <w:szCs w:val="24"/>
              </w:rPr>
              <w:fldChar w:fldCharType="end"/>
            </w:r>
          </w:p>
        </w:tc>
        <w:tc>
          <w:tcPr>
            <w:tcW w:w="4675" w:type="dxa"/>
          </w:tcPr>
          <w:p w14:paraId="54284F9B" w14:textId="205512EA" w:rsidR="00C252E8" w:rsidRDefault="00765D84" w:rsidP="00F77A0D">
            <w:pPr>
              <w:rPr>
                <w:rFonts w:asciiTheme="majorBidi" w:hAnsiTheme="majorBidi" w:cstheme="majorBidi"/>
                <w:sz w:val="24"/>
                <w:szCs w:val="24"/>
              </w:rPr>
            </w:pPr>
            <w:r>
              <w:rPr>
                <w:noProof/>
              </w:rPr>
              <w:drawing>
                <wp:inline distT="0" distB="0" distL="0" distR="0" wp14:anchorId="7AC358AC" wp14:editId="54757CBE">
                  <wp:extent cx="2822713" cy="18712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8252" cy="1894814"/>
                          </a:xfrm>
                          <a:prstGeom prst="rect">
                            <a:avLst/>
                          </a:prstGeom>
                        </pic:spPr>
                      </pic:pic>
                    </a:graphicData>
                  </a:graphic>
                </wp:inline>
              </w:drawing>
            </w:r>
          </w:p>
          <w:p w14:paraId="1A1EA2F8" w14:textId="16DA444A" w:rsidR="00C252E8" w:rsidRPr="00845D38" w:rsidRDefault="00C252E8" w:rsidP="00845D38">
            <w:pPr>
              <w:rPr>
                <w:rFonts w:asciiTheme="majorBidi" w:hAnsiTheme="majorBidi" w:cstheme="majorBidi"/>
                <w:b/>
                <w:bCs/>
                <w:sz w:val="24"/>
                <w:szCs w:val="24"/>
              </w:rPr>
            </w:pPr>
            <w:r w:rsidRPr="002C5EBC">
              <w:rPr>
                <w:rFonts w:asciiTheme="majorBidi" w:hAnsiTheme="majorBidi" w:cstheme="majorBidi"/>
                <w:b/>
                <w:bCs/>
                <w:sz w:val="24"/>
                <w:szCs w:val="24"/>
              </w:rPr>
              <w:t xml:space="preserve">Figure 2. Deposits (+) and withdrawals (-) from </w:t>
            </w:r>
            <w:r w:rsidR="00765D84">
              <w:rPr>
                <w:rFonts w:asciiTheme="majorBidi" w:hAnsiTheme="majorBidi" w:cstheme="majorBidi"/>
                <w:b/>
                <w:bCs/>
                <w:sz w:val="24"/>
                <w:szCs w:val="24"/>
              </w:rPr>
              <w:t>conservation</w:t>
            </w:r>
            <w:r w:rsidRPr="002C5EBC">
              <w:rPr>
                <w:rFonts w:asciiTheme="majorBidi" w:hAnsiTheme="majorBidi" w:cstheme="majorBidi"/>
                <w:b/>
                <w:bCs/>
                <w:sz w:val="24"/>
                <w:szCs w:val="24"/>
              </w:rPr>
              <w:t xml:space="preserve"> accounts </w:t>
            </w:r>
            <w:r w:rsidR="00FF5602">
              <w:rPr>
                <w:rFonts w:asciiTheme="majorBidi" w:hAnsiTheme="majorBidi" w:cstheme="majorBidi"/>
                <w:b/>
                <w:bCs/>
                <w:sz w:val="24"/>
                <w:szCs w:val="24"/>
              </w:rPr>
              <w:fldChar w:fldCharType="begin"/>
            </w:r>
            <w:r w:rsidR="00331FAC">
              <w:rPr>
                <w:rFonts w:asciiTheme="majorBidi" w:hAnsiTheme="majorBidi" w:cstheme="majorBidi"/>
                <w:b/>
                <w:bCs/>
                <w:sz w:val="24"/>
                <w:szCs w:val="24"/>
              </w:rPr>
              <w:instrText xml:space="preserve"> ADDIN EN.CITE &lt;EndNote&gt;&lt;Cite&gt;&lt;Author&gt;USBR&lt;/Author&gt;&lt;Year&gt;2021&lt;/Year&gt;&lt;RecNum&gt;2772&lt;/RecNum&gt;&lt;DisplayText&gt;(USBR, 2021)&lt;/DisplayText&gt;&lt;record&gt;&lt;rec-number&gt;2772&lt;/rec-number&gt;&lt;foreign-keys&gt;&lt;key app="EN" db-id="xxt5ta9pd995dwesap0pdzzp2weaz0w9werf" timestamp="1619406478"&gt;2772&lt;/key&gt;&lt;/foreign-keys&gt;&lt;ref-type name="Report"&gt;27&lt;/ref-type&gt;&lt;contributors&gt;&lt;authors&gt;&lt;author&gt;USBR&lt;/author&gt;&lt;/authors&gt;&lt;/contributors&gt;&lt;titles&gt;&lt;title&gt;Boulder Canyon Operations Office - Program and Activities: Water Accounting Reports&lt;/title&gt;&lt;/titles&gt;&lt;dates&gt;&lt;year&gt;2021&lt;/year&gt;&lt;/dates&gt;&lt;publisher&gt;U.S. Bureau of Reclamation&lt;/publisher&gt;&lt;urls&gt;&lt;related-urls&gt;&lt;url&gt;https://www.usbr.gov/lc/region/g4000/wtracct.html&lt;/url&gt;&lt;/related-urls&gt;&lt;/urls&gt;&lt;/record&gt;&lt;/Cite&gt;&lt;/EndNote&gt;</w:instrText>
            </w:r>
            <w:r w:rsidR="00FF5602">
              <w:rPr>
                <w:rFonts w:asciiTheme="majorBidi" w:hAnsiTheme="majorBidi" w:cstheme="majorBidi"/>
                <w:b/>
                <w:bCs/>
                <w:sz w:val="24"/>
                <w:szCs w:val="24"/>
              </w:rPr>
              <w:fldChar w:fldCharType="separate"/>
            </w:r>
            <w:r w:rsidR="00331FAC">
              <w:rPr>
                <w:rFonts w:asciiTheme="majorBidi" w:hAnsiTheme="majorBidi" w:cstheme="majorBidi"/>
                <w:b/>
                <w:bCs/>
                <w:noProof/>
                <w:sz w:val="24"/>
                <w:szCs w:val="24"/>
              </w:rPr>
              <w:t>(USBR, 2021)</w:t>
            </w:r>
            <w:r w:rsidR="00FF5602">
              <w:rPr>
                <w:rFonts w:asciiTheme="majorBidi" w:hAnsiTheme="majorBidi" w:cstheme="majorBidi"/>
                <w:b/>
                <w:bCs/>
                <w:sz w:val="24"/>
                <w:szCs w:val="24"/>
              </w:rPr>
              <w:fldChar w:fldCharType="end"/>
            </w:r>
          </w:p>
        </w:tc>
      </w:tr>
    </w:tbl>
    <w:p w14:paraId="632AB163" w14:textId="77777777" w:rsidR="00C252E8" w:rsidRDefault="00C252E8">
      <w:pPr>
        <w:rPr>
          <w:rFonts w:asciiTheme="majorBidi" w:hAnsiTheme="majorBidi" w:cstheme="majorBidi"/>
          <w:sz w:val="24"/>
          <w:szCs w:val="24"/>
        </w:rPr>
      </w:pPr>
    </w:p>
    <w:p w14:paraId="4899B474" w14:textId="618B72D8" w:rsidR="00A62B1C" w:rsidRDefault="005A4167" w:rsidP="005A4167">
      <w:pPr>
        <w:rPr>
          <w:rFonts w:asciiTheme="majorBidi" w:hAnsiTheme="majorBidi" w:cstheme="majorBidi"/>
          <w:sz w:val="24"/>
          <w:szCs w:val="24"/>
        </w:rPr>
      </w:pPr>
      <w:r>
        <w:rPr>
          <w:rFonts w:asciiTheme="majorBidi" w:hAnsiTheme="majorBidi" w:cstheme="majorBidi"/>
          <w:sz w:val="24"/>
          <w:szCs w:val="24"/>
        </w:rPr>
        <w:t>A</w:t>
      </w:r>
      <w:r w:rsidR="00A62B1C">
        <w:rPr>
          <w:rFonts w:asciiTheme="majorBidi" w:hAnsiTheme="majorBidi" w:cstheme="majorBidi"/>
          <w:sz w:val="24"/>
          <w:szCs w:val="24"/>
        </w:rPr>
        <w:t xml:space="preserve">s Lake Mead falls from </w:t>
      </w:r>
      <w:r w:rsidR="00A80767">
        <w:rPr>
          <w:rFonts w:asciiTheme="majorBidi" w:hAnsiTheme="majorBidi" w:cstheme="majorBidi"/>
          <w:sz w:val="24"/>
          <w:szCs w:val="24"/>
        </w:rPr>
        <w:t>9</w:t>
      </w:r>
      <w:r w:rsidR="00A62B1C">
        <w:rPr>
          <w:rFonts w:asciiTheme="majorBidi" w:hAnsiTheme="majorBidi" w:cstheme="majorBidi"/>
          <w:sz w:val="24"/>
          <w:szCs w:val="24"/>
        </w:rPr>
        <w:t xml:space="preserve">.9 to 6.0 </w:t>
      </w:r>
      <w:proofErr w:type="spellStart"/>
      <w:r w:rsidR="00A62B1C">
        <w:rPr>
          <w:rFonts w:asciiTheme="majorBidi" w:hAnsiTheme="majorBidi" w:cstheme="majorBidi"/>
          <w:sz w:val="24"/>
          <w:szCs w:val="24"/>
        </w:rPr>
        <w:t>maf</w:t>
      </w:r>
      <w:proofErr w:type="spellEnd"/>
      <w:r w:rsidR="00A62B1C">
        <w:rPr>
          <w:rFonts w:asciiTheme="majorBidi" w:hAnsiTheme="majorBidi" w:cstheme="majorBidi"/>
          <w:sz w:val="24"/>
          <w:szCs w:val="24"/>
        </w:rPr>
        <w:t xml:space="preserve"> of storage (1,090 to 1,025 feet), the Lower Basin states</w:t>
      </w:r>
      <w:r w:rsidR="00A80767">
        <w:rPr>
          <w:rFonts w:asciiTheme="majorBidi" w:hAnsiTheme="majorBidi" w:cstheme="majorBidi"/>
          <w:sz w:val="24"/>
          <w:szCs w:val="24"/>
        </w:rPr>
        <w:t>, their contractors, and Mexico</w:t>
      </w:r>
      <w:r w:rsidR="00A62B1C">
        <w:rPr>
          <w:rFonts w:asciiTheme="majorBidi" w:hAnsiTheme="majorBidi" w:cstheme="majorBidi"/>
          <w:sz w:val="24"/>
          <w:szCs w:val="24"/>
        </w:rPr>
        <w:t xml:space="preserve"> must meet</w:t>
      </w:r>
      <w:r>
        <w:rPr>
          <w:rFonts w:asciiTheme="majorBidi" w:hAnsiTheme="majorBidi" w:cstheme="majorBidi"/>
          <w:sz w:val="24"/>
          <w:szCs w:val="24"/>
        </w:rPr>
        <w:t xml:space="preserve"> </w:t>
      </w:r>
      <w:r w:rsidRPr="005A4167">
        <w:rPr>
          <w:rFonts w:asciiTheme="majorBidi" w:hAnsiTheme="majorBidi" w:cstheme="majorBidi"/>
          <w:sz w:val="24"/>
          <w:szCs w:val="24"/>
        </w:rPr>
        <w:t xml:space="preserve">mandatory water conservation targets that grow </w:t>
      </w:r>
      <w:r w:rsidR="00A62B1C">
        <w:rPr>
          <w:rFonts w:asciiTheme="majorBidi" w:hAnsiTheme="majorBidi" w:cstheme="majorBidi"/>
          <w:sz w:val="24"/>
          <w:szCs w:val="24"/>
        </w:rPr>
        <w:t>from 0.</w:t>
      </w:r>
      <w:r w:rsidR="00A80767">
        <w:rPr>
          <w:rFonts w:asciiTheme="majorBidi" w:hAnsiTheme="majorBidi" w:cstheme="majorBidi"/>
          <w:sz w:val="24"/>
          <w:szCs w:val="24"/>
        </w:rPr>
        <w:t>24</w:t>
      </w:r>
      <w:r w:rsidR="00A62B1C">
        <w:rPr>
          <w:rFonts w:asciiTheme="majorBidi" w:hAnsiTheme="majorBidi" w:cstheme="majorBidi"/>
          <w:sz w:val="24"/>
          <w:szCs w:val="24"/>
        </w:rPr>
        <w:t xml:space="preserve"> </w:t>
      </w:r>
      <w:r w:rsidRPr="005A4167">
        <w:rPr>
          <w:rFonts w:asciiTheme="majorBidi" w:hAnsiTheme="majorBidi" w:cstheme="majorBidi"/>
          <w:sz w:val="24"/>
          <w:szCs w:val="24"/>
        </w:rPr>
        <w:t>to 1.</w:t>
      </w:r>
      <w:r>
        <w:rPr>
          <w:rFonts w:asciiTheme="majorBidi" w:hAnsiTheme="majorBidi" w:cstheme="majorBidi"/>
          <w:sz w:val="24"/>
          <w:szCs w:val="24"/>
        </w:rPr>
        <w:t>3</w:t>
      </w:r>
      <w:r w:rsidR="00BC5D9C">
        <w:rPr>
          <w:rFonts w:asciiTheme="majorBidi" w:hAnsiTheme="majorBidi" w:cstheme="majorBidi"/>
          <w:sz w:val="24"/>
          <w:szCs w:val="24"/>
        </w:rPr>
        <w:t>8</w:t>
      </w:r>
      <w:r w:rsidRPr="005A4167">
        <w:rPr>
          <w:rFonts w:asciiTheme="majorBidi" w:hAnsiTheme="majorBidi" w:cstheme="majorBidi"/>
          <w:sz w:val="24"/>
          <w:szCs w:val="24"/>
        </w:rPr>
        <w:t xml:space="preserve"> </w:t>
      </w:r>
      <w:proofErr w:type="spellStart"/>
      <w:r w:rsidRPr="005A4167">
        <w:rPr>
          <w:rFonts w:asciiTheme="majorBidi" w:hAnsiTheme="majorBidi" w:cstheme="majorBidi"/>
          <w:sz w:val="24"/>
          <w:szCs w:val="24"/>
        </w:rPr>
        <w:t>maf</w:t>
      </w:r>
      <w:proofErr w:type="spellEnd"/>
      <w:r w:rsidRPr="005A4167">
        <w:rPr>
          <w:rFonts w:asciiTheme="majorBidi" w:hAnsiTheme="majorBidi" w:cstheme="majorBidi"/>
          <w:sz w:val="24"/>
          <w:szCs w:val="24"/>
        </w:rPr>
        <w:t xml:space="preserve"> per year </w:t>
      </w:r>
      <w:r w:rsidRPr="005A4167">
        <w:rPr>
          <w:rFonts w:asciiTheme="majorBidi" w:hAnsiTheme="majorBidi" w:cstheme="majorBidi"/>
          <w:sz w:val="24"/>
          <w:szCs w:val="24"/>
        </w:rPr>
        <w:fldChar w:fldCharType="begin"/>
      </w:r>
      <w:r w:rsidR="00331FAC">
        <w:rPr>
          <w:rFonts w:asciiTheme="majorBidi" w:hAnsiTheme="majorBidi" w:cstheme="majorBidi"/>
          <w:sz w:val="24"/>
          <w:szCs w:val="24"/>
        </w:rPr>
        <w:instrText xml:space="preserve"> ADDIN EN.CITE &lt;EndNote&gt;&lt;Cite AuthorYear="1"&gt;&lt;Author&gt;USBR&lt;/Author&gt;&lt;Year&gt;2019&lt;/Year&gt;&lt;RecNum&gt;2578&lt;/RecNum&gt;&lt;DisplayText&gt;USBR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rsidRPr="005A4167">
        <w:rPr>
          <w:rFonts w:asciiTheme="majorBidi" w:hAnsiTheme="majorBidi" w:cstheme="majorBidi"/>
          <w:sz w:val="24"/>
          <w:szCs w:val="24"/>
        </w:rPr>
        <w:fldChar w:fldCharType="separate"/>
      </w:r>
      <w:r w:rsidR="00331FAC">
        <w:rPr>
          <w:rFonts w:asciiTheme="majorBidi" w:hAnsiTheme="majorBidi" w:cstheme="majorBidi"/>
          <w:noProof/>
          <w:sz w:val="24"/>
          <w:szCs w:val="24"/>
        </w:rPr>
        <w:t>USBR (2019)</w:t>
      </w:r>
      <w:r w:rsidRPr="005A4167">
        <w:rPr>
          <w:rFonts w:asciiTheme="majorBidi" w:hAnsiTheme="majorBidi" w:cstheme="majorBidi"/>
          <w:sz w:val="24"/>
          <w:szCs w:val="24"/>
        </w:rPr>
        <w:fldChar w:fldCharType="end"/>
      </w:r>
      <w:r w:rsidR="00A62B1C">
        <w:rPr>
          <w:rFonts w:asciiTheme="majorBidi" w:hAnsiTheme="majorBidi" w:cstheme="majorBidi"/>
          <w:sz w:val="24"/>
          <w:szCs w:val="24"/>
        </w:rPr>
        <w:t xml:space="preserve">. </w:t>
      </w:r>
      <w:r w:rsidR="00A40744">
        <w:rPr>
          <w:rFonts w:asciiTheme="majorBidi" w:hAnsiTheme="majorBidi" w:cstheme="majorBidi"/>
          <w:sz w:val="24"/>
          <w:szCs w:val="24"/>
        </w:rPr>
        <w:t>A</w:t>
      </w:r>
      <w:r w:rsidR="00A62B1C">
        <w:rPr>
          <w:rFonts w:asciiTheme="majorBidi" w:hAnsiTheme="majorBidi" w:cstheme="majorBidi"/>
          <w:sz w:val="24"/>
          <w:szCs w:val="24"/>
        </w:rPr>
        <w:t>ny party can still withdraw water from a conservation account or convert and use conservation account</w:t>
      </w:r>
      <w:r w:rsidR="00A40744">
        <w:rPr>
          <w:rFonts w:asciiTheme="majorBidi" w:hAnsiTheme="majorBidi" w:cstheme="majorBidi"/>
          <w:sz w:val="24"/>
          <w:szCs w:val="24"/>
        </w:rPr>
        <w:t xml:space="preserve"> water</w:t>
      </w:r>
      <w:r w:rsidR="00A62B1C">
        <w:rPr>
          <w:rFonts w:asciiTheme="majorBidi" w:hAnsiTheme="majorBidi" w:cstheme="majorBidi"/>
          <w:sz w:val="24"/>
          <w:szCs w:val="24"/>
        </w:rPr>
        <w:t xml:space="preserve"> to meet a mandatory conservation target. Withdraws and conversions from a conservation account increase reservoir releases and draw down Lake Mead faster than if </w:t>
      </w:r>
      <w:r w:rsidR="0042246F">
        <w:rPr>
          <w:rFonts w:asciiTheme="majorBidi" w:hAnsiTheme="majorBidi" w:cstheme="majorBidi"/>
          <w:sz w:val="24"/>
          <w:szCs w:val="24"/>
        </w:rPr>
        <w:t>a party met their</w:t>
      </w:r>
      <w:r w:rsidR="00A62B1C">
        <w:rPr>
          <w:rFonts w:asciiTheme="majorBidi" w:hAnsiTheme="majorBidi" w:cstheme="majorBidi"/>
          <w:sz w:val="24"/>
          <w:szCs w:val="24"/>
        </w:rPr>
        <w:t xml:space="preserve"> mandatory target by </w:t>
      </w:r>
      <w:r w:rsidR="0042246F">
        <w:rPr>
          <w:rFonts w:asciiTheme="majorBidi" w:hAnsiTheme="majorBidi" w:cstheme="majorBidi"/>
          <w:sz w:val="24"/>
          <w:szCs w:val="24"/>
        </w:rPr>
        <w:t xml:space="preserve">new </w:t>
      </w:r>
      <w:r w:rsidR="00A62B1C">
        <w:rPr>
          <w:rFonts w:asciiTheme="majorBidi" w:hAnsiTheme="majorBidi" w:cstheme="majorBidi"/>
          <w:sz w:val="24"/>
          <w:szCs w:val="24"/>
        </w:rPr>
        <w:t xml:space="preserve">conservation efforts </w:t>
      </w:r>
      <w:r w:rsidR="0042246F">
        <w:rPr>
          <w:rFonts w:asciiTheme="majorBidi" w:hAnsiTheme="majorBidi" w:cstheme="majorBidi"/>
          <w:sz w:val="24"/>
          <w:szCs w:val="24"/>
        </w:rPr>
        <w:t xml:space="preserve">that </w:t>
      </w:r>
      <w:r w:rsidR="00A62B1C">
        <w:rPr>
          <w:rFonts w:asciiTheme="majorBidi" w:hAnsiTheme="majorBidi" w:cstheme="majorBidi"/>
          <w:sz w:val="24"/>
          <w:szCs w:val="24"/>
        </w:rPr>
        <w:t xml:space="preserve">year. </w:t>
      </w:r>
      <w:r w:rsidR="0042246F">
        <w:rPr>
          <w:rFonts w:asciiTheme="majorBidi" w:hAnsiTheme="majorBidi" w:cstheme="majorBidi"/>
          <w:sz w:val="24"/>
          <w:szCs w:val="24"/>
        </w:rPr>
        <w:t>In 2020, California withdr</w:t>
      </w:r>
      <w:r w:rsidR="00ED5311">
        <w:rPr>
          <w:rFonts w:asciiTheme="majorBidi" w:hAnsiTheme="majorBidi" w:cstheme="majorBidi"/>
          <w:sz w:val="24"/>
          <w:szCs w:val="24"/>
        </w:rPr>
        <w:t>e</w:t>
      </w:r>
      <w:r w:rsidR="0042246F">
        <w:rPr>
          <w:rFonts w:asciiTheme="majorBidi" w:hAnsiTheme="majorBidi" w:cstheme="majorBidi"/>
          <w:sz w:val="24"/>
          <w:szCs w:val="24"/>
        </w:rPr>
        <w:t xml:space="preserve">w from its conservation account </w:t>
      </w:r>
      <w:r w:rsidR="008F2415">
        <w:rPr>
          <w:rFonts w:asciiTheme="majorBidi" w:hAnsiTheme="majorBidi" w:cstheme="majorBidi"/>
          <w:sz w:val="24"/>
          <w:szCs w:val="24"/>
        </w:rPr>
        <w:t xml:space="preserve">to substitute for low water availability in the Sierras </w:t>
      </w:r>
      <w:r w:rsidR="0042246F">
        <w:rPr>
          <w:rFonts w:asciiTheme="majorBidi" w:hAnsiTheme="majorBidi" w:cstheme="majorBidi"/>
          <w:sz w:val="24"/>
          <w:szCs w:val="24"/>
        </w:rPr>
        <w:t>while Arizona and Nevada converted</w:t>
      </w:r>
      <w:r w:rsidR="008F2415">
        <w:rPr>
          <w:rFonts w:asciiTheme="majorBidi" w:hAnsiTheme="majorBidi" w:cstheme="majorBidi"/>
          <w:sz w:val="24"/>
          <w:szCs w:val="24"/>
        </w:rPr>
        <w:t>. T</w:t>
      </w:r>
      <w:r w:rsidR="0042246F">
        <w:rPr>
          <w:rFonts w:asciiTheme="majorBidi" w:hAnsiTheme="majorBidi" w:cstheme="majorBidi"/>
          <w:sz w:val="24"/>
          <w:szCs w:val="24"/>
        </w:rPr>
        <w:t>ogether</w:t>
      </w:r>
      <w:r w:rsidR="008F2415">
        <w:rPr>
          <w:rFonts w:asciiTheme="majorBidi" w:hAnsiTheme="majorBidi" w:cstheme="majorBidi"/>
          <w:sz w:val="24"/>
          <w:szCs w:val="24"/>
        </w:rPr>
        <w:t>,</w:t>
      </w:r>
      <w:r w:rsidR="0042246F">
        <w:rPr>
          <w:rFonts w:asciiTheme="majorBidi" w:hAnsiTheme="majorBidi" w:cstheme="majorBidi"/>
          <w:sz w:val="24"/>
          <w:szCs w:val="24"/>
        </w:rPr>
        <w:t xml:space="preserve"> the states conserved 43,000 acre-feet less in 2020 than in 2019. As a result, Lake Mead is 43,000 acre-feet lower than had the states sustained their prior conservation efforts.</w:t>
      </w:r>
    </w:p>
    <w:p w14:paraId="2B581ADD" w14:textId="2F95DDB0" w:rsidR="00765D84" w:rsidRDefault="00765D84" w:rsidP="005A4167">
      <w:pPr>
        <w:rPr>
          <w:rFonts w:asciiTheme="majorBidi" w:hAnsiTheme="majorBidi" w:cstheme="majorBidi"/>
          <w:sz w:val="24"/>
          <w:szCs w:val="24"/>
        </w:rPr>
      </w:pPr>
      <w:r>
        <w:rPr>
          <w:rFonts w:asciiTheme="majorBidi" w:hAnsiTheme="majorBidi" w:cstheme="majorBidi"/>
          <w:sz w:val="24"/>
          <w:szCs w:val="24"/>
        </w:rPr>
        <w:t xml:space="preserve">Comparing each Lower Basin state’s 2020 conservation account balance to its mandatory conservation target shows the states have differing abilities to delay new conservation efforts (Figure </w:t>
      </w:r>
      <w:r w:rsidR="00F43858">
        <w:rPr>
          <w:rFonts w:asciiTheme="majorBidi" w:hAnsiTheme="majorBidi" w:cstheme="majorBidi"/>
          <w:sz w:val="24"/>
          <w:szCs w:val="24"/>
        </w:rPr>
        <w:t>3</w:t>
      </w:r>
      <w:r>
        <w:rPr>
          <w:rFonts w:asciiTheme="majorBidi" w:hAnsiTheme="majorBidi" w:cstheme="majorBidi"/>
          <w:sz w:val="24"/>
          <w:szCs w:val="24"/>
        </w:rPr>
        <w:t xml:space="preserve">). These differing abilities suggest the states may also have differing desires to lower the Lake Mead level </w:t>
      </w:r>
      <w:r w:rsidR="00A40744">
        <w:rPr>
          <w:rFonts w:asciiTheme="majorBidi" w:hAnsiTheme="majorBidi" w:cstheme="majorBidi"/>
          <w:sz w:val="24"/>
          <w:szCs w:val="24"/>
        </w:rPr>
        <w:t>and delay additional</w:t>
      </w:r>
      <w:r>
        <w:rPr>
          <w:rFonts w:asciiTheme="majorBidi" w:hAnsiTheme="majorBidi" w:cstheme="majorBidi"/>
          <w:sz w:val="24"/>
          <w:szCs w:val="24"/>
        </w:rPr>
        <w:t xml:space="preserve"> c</w:t>
      </w:r>
      <w:r w:rsidR="00EB65E0">
        <w:rPr>
          <w:rFonts w:asciiTheme="majorBidi" w:hAnsiTheme="majorBidi" w:cstheme="majorBidi"/>
          <w:sz w:val="24"/>
          <w:szCs w:val="24"/>
        </w:rPr>
        <w:t>onservation efforts to</w:t>
      </w:r>
      <w:r>
        <w:rPr>
          <w:rFonts w:asciiTheme="majorBidi" w:hAnsiTheme="majorBidi" w:cstheme="majorBidi"/>
          <w:sz w:val="24"/>
          <w:szCs w:val="24"/>
        </w:rPr>
        <w:t xml:space="preserve"> stabilize</w:t>
      </w:r>
      <w:r w:rsidR="00EB65E0">
        <w:rPr>
          <w:rFonts w:asciiTheme="majorBidi" w:hAnsiTheme="majorBidi" w:cstheme="majorBidi"/>
          <w:sz w:val="24"/>
          <w:szCs w:val="24"/>
        </w:rPr>
        <w:t xml:space="preserve"> the reservoir.</w:t>
      </w:r>
    </w:p>
    <w:p w14:paraId="7E072D9E" w14:textId="157CCE27" w:rsidR="0053216F" w:rsidRDefault="0015527E" w:rsidP="0015527E">
      <w:pPr>
        <w:pStyle w:val="Heading1"/>
      </w:pPr>
      <w:r>
        <w:t>Division of Reservoir Storage</w:t>
      </w:r>
    </w:p>
    <w:p w14:paraId="6FFD5820" w14:textId="1B595C2E" w:rsidR="0015527E" w:rsidRDefault="008F2415" w:rsidP="0015527E">
      <w:pPr>
        <w:rPr>
          <w:rFonts w:asciiTheme="majorBidi" w:hAnsiTheme="majorBidi" w:cstheme="majorBidi"/>
          <w:sz w:val="24"/>
          <w:szCs w:val="24"/>
        </w:rPr>
      </w:pPr>
      <w:r>
        <w:rPr>
          <w:rFonts w:asciiTheme="majorBidi" w:hAnsiTheme="majorBidi" w:cstheme="majorBidi"/>
          <w:sz w:val="24"/>
          <w:szCs w:val="24"/>
        </w:rPr>
        <w:t>The Lake Mead conservation accounts are private pools of stored water while the remaining active storage is a shared, public pool (Figure 4</w:t>
      </w:r>
      <w:r w:rsidR="00F43858">
        <w:rPr>
          <w:rFonts w:asciiTheme="majorBidi" w:hAnsiTheme="majorBidi" w:cstheme="majorBidi"/>
          <w:sz w:val="24"/>
          <w:szCs w:val="24"/>
        </w:rPr>
        <w:t>A</w:t>
      </w:r>
      <w:r>
        <w:rPr>
          <w:rFonts w:asciiTheme="majorBidi" w:hAnsiTheme="majorBidi" w:cstheme="majorBidi"/>
          <w:sz w:val="24"/>
          <w:szCs w:val="24"/>
        </w:rPr>
        <w:t xml:space="preserve">). A </w:t>
      </w:r>
      <w:r w:rsidR="008D3E55">
        <w:rPr>
          <w:rFonts w:asciiTheme="majorBidi" w:hAnsiTheme="majorBidi" w:cstheme="majorBidi"/>
          <w:sz w:val="24"/>
          <w:szCs w:val="24"/>
        </w:rPr>
        <w:t>party</w:t>
      </w:r>
      <w:r>
        <w:rPr>
          <w:rFonts w:asciiTheme="majorBidi" w:hAnsiTheme="majorBidi" w:cstheme="majorBidi"/>
          <w:sz w:val="24"/>
          <w:szCs w:val="24"/>
        </w:rPr>
        <w:t xml:space="preserve"> draws on the public pool first as other </w:t>
      </w:r>
      <w:r w:rsidR="008D3E55">
        <w:rPr>
          <w:rFonts w:asciiTheme="majorBidi" w:hAnsiTheme="majorBidi" w:cstheme="majorBidi"/>
          <w:sz w:val="24"/>
          <w:szCs w:val="24"/>
        </w:rPr>
        <w:t>parties</w:t>
      </w:r>
      <w:r>
        <w:rPr>
          <w:rFonts w:asciiTheme="majorBidi" w:hAnsiTheme="majorBidi" w:cstheme="majorBidi"/>
          <w:sz w:val="24"/>
          <w:szCs w:val="24"/>
        </w:rPr>
        <w:t xml:space="preserve"> do. As reservoir storage draws down, </w:t>
      </w:r>
      <w:r w:rsidR="008D3E55">
        <w:rPr>
          <w:rFonts w:asciiTheme="majorBidi" w:hAnsiTheme="majorBidi" w:cstheme="majorBidi"/>
          <w:sz w:val="24"/>
          <w:szCs w:val="24"/>
        </w:rPr>
        <w:t>parties</w:t>
      </w:r>
      <w:r>
        <w:rPr>
          <w:rFonts w:asciiTheme="majorBidi" w:hAnsiTheme="majorBidi" w:cstheme="majorBidi"/>
          <w:sz w:val="24"/>
          <w:szCs w:val="24"/>
        </w:rPr>
        <w:t xml:space="preserve"> withdraw from </w:t>
      </w:r>
      <w:r w:rsidR="00866F2D">
        <w:rPr>
          <w:rFonts w:asciiTheme="majorBidi" w:hAnsiTheme="majorBidi" w:cstheme="majorBidi"/>
          <w:sz w:val="24"/>
          <w:szCs w:val="24"/>
        </w:rPr>
        <w:t xml:space="preserve">their </w:t>
      </w:r>
      <w:r w:rsidR="00A80767">
        <w:rPr>
          <w:rFonts w:asciiTheme="majorBidi" w:hAnsiTheme="majorBidi" w:cstheme="majorBidi"/>
          <w:sz w:val="24"/>
          <w:szCs w:val="24"/>
        </w:rPr>
        <w:t xml:space="preserve">private </w:t>
      </w:r>
      <w:r w:rsidR="00866F2D">
        <w:rPr>
          <w:rFonts w:asciiTheme="majorBidi" w:hAnsiTheme="majorBidi" w:cstheme="majorBidi"/>
          <w:sz w:val="24"/>
          <w:szCs w:val="24"/>
        </w:rPr>
        <w:t xml:space="preserve">water conservation account to supplement limited withdraws allowed by the mandatory conservation targets. The withdraws </w:t>
      </w:r>
      <w:r w:rsidR="00F43858">
        <w:rPr>
          <w:rFonts w:asciiTheme="majorBidi" w:hAnsiTheme="majorBidi" w:cstheme="majorBidi"/>
          <w:sz w:val="24"/>
          <w:szCs w:val="24"/>
        </w:rPr>
        <w:t xml:space="preserve">from conservation accounts </w:t>
      </w:r>
      <w:r w:rsidR="00866F2D">
        <w:rPr>
          <w:rFonts w:asciiTheme="majorBidi" w:hAnsiTheme="majorBidi" w:cstheme="majorBidi"/>
          <w:sz w:val="24"/>
          <w:szCs w:val="24"/>
        </w:rPr>
        <w:t>trigger a negative feedback that accelerates reservoir withdraw</w:t>
      </w:r>
      <w:r w:rsidR="008F5765">
        <w:rPr>
          <w:rFonts w:asciiTheme="majorBidi" w:hAnsiTheme="majorBidi" w:cstheme="majorBidi"/>
          <w:sz w:val="24"/>
          <w:szCs w:val="24"/>
        </w:rPr>
        <w:t xml:space="preserve"> and further withdraws from conservation accounts</w:t>
      </w:r>
      <w:r w:rsidR="00866F2D">
        <w:rPr>
          <w:rFonts w:asciiTheme="majorBidi" w:hAnsiTheme="majorBidi" w:cstheme="majorBidi"/>
          <w:sz w:val="24"/>
          <w:szCs w:val="24"/>
        </w:rPr>
        <w:t>.</w:t>
      </w:r>
    </w:p>
    <w:p w14:paraId="5B37060A" w14:textId="672F2D97" w:rsidR="009E5BB6" w:rsidRPr="00866F2D" w:rsidRDefault="00866F2D" w:rsidP="009E5BB6">
      <w:pPr>
        <w:rPr>
          <w:rFonts w:asciiTheme="majorBidi" w:hAnsiTheme="majorBidi" w:cstheme="majorBidi"/>
          <w:sz w:val="24"/>
          <w:szCs w:val="24"/>
        </w:rPr>
      </w:pPr>
      <w:r>
        <w:rPr>
          <w:rFonts w:asciiTheme="majorBidi" w:hAnsiTheme="majorBidi" w:cstheme="majorBidi"/>
          <w:sz w:val="24"/>
          <w:szCs w:val="24"/>
        </w:rPr>
        <w:t xml:space="preserve">As reservoir storage draws down towards the total balance in all conservation accounts, the </w:t>
      </w:r>
      <w:r w:rsidR="008D3E55">
        <w:rPr>
          <w:rFonts w:asciiTheme="majorBidi" w:hAnsiTheme="majorBidi" w:cstheme="majorBidi"/>
          <w:sz w:val="24"/>
          <w:szCs w:val="24"/>
        </w:rPr>
        <w:t>parties</w:t>
      </w:r>
      <w:r>
        <w:rPr>
          <w:rFonts w:asciiTheme="majorBidi" w:hAnsiTheme="majorBidi" w:cstheme="majorBidi"/>
          <w:sz w:val="24"/>
          <w:szCs w:val="24"/>
        </w:rPr>
        <w:t xml:space="preserve"> face increased pressure to withdraw from their conservation accounts. They face increased pressure because once physical reservoir storage falls </w:t>
      </w:r>
      <w:r>
        <w:rPr>
          <w:rFonts w:asciiTheme="majorBidi" w:hAnsiTheme="majorBidi" w:cstheme="majorBidi"/>
          <w:i/>
          <w:iCs/>
          <w:sz w:val="24"/>
          <w:szCs w:val="24"/>
        </w:rPr>
        <w:t>below</w:t>
      </w:r>
      <w:r>
        <w:rPr>
          <w:rFonts w:asciiTheme="majorBidi" w:hAnsiTheme="majorBidi" w:cstheme="majorBidi"/>
          <w:sz w:val="24"/>
          <w:szCs w:val="24"/>
        </w:rPr>
        <w:t xml:space="preserve"> the </w:t>
      </w:r>
      <w:r w:rsidR="00F43858">
        <w:rPr>
          <w:rFonts w:asciiTheme="majorBidi" w:hAnsiTheme="majorBidi" w:cstheme="majorBidi"/>
          <w:sz w:val="24"/>
          <w:szCs w:val="24"/>
        </w:rPr>
        <w:t xml:space="preserve">total balance of all </w:t>
      </w:r>
      <w:r>
        <w:rPr>
          <w:rFonts w:asciiTheme="majorBidi" w:hAnsiTheme="majorBidi" w:cstheme="majorBidi"/>
          <w:sz w:val="24"/>
          <w:szCs w:val="24"/>
        </w:rPr>
        <w:t>conservation account</w:t>
      </w:r>
      <w:r w:rsidR="009134D8">
        <w:rPr>
          <w:rFonts w:asciiTheme="majorBidi" w:hAnsiTheme="majorBidi" w:cstheme="majorBidi"/>
          <w:sz w:val="24"/>
          <w:szCs w:val="24"/>
        </w:rPr>
        <w:t>s</w:t>
      </w:r>
      <w:r>
        <w:rPr>
          <w:rFonts w:asciiTheme="majorBidi" w:hAnsiTheme="majorBidi" w:cstheme="majorBidi"/>
          <w:sz w:val="24"/>
          <w:szCs w:val="24"/>
        </w:rPr>
        <w:t xml:space="preserve">, the conservation credits become unredeemable. Bill </w:t>
      </w:r>
      <w:proofErr w:type="spellStart"/>
      <w:r>
        <w:rPr>
          <w:rFonts w:asciiTheme="majorBidi" w:hAnsiTheme="majorBidi" w:cstheme="majorBidi"/>
          <w:sz w:val="24"/>
          <w:szCs w:val="24"/>
        </w:rPr>
        <w:t>Hasencamp</w:t>
      </w:r>
      <w:proofErr w:type="spellEnd"/>
      <w:r>
        <w:rPr>
          <w:rFonts w:asciiTheme="majorBidi" w:hAnsiTheme="majorBidi" w:cstheme="majorBidi"/>
          <w:sz w:val="24"/>
          <w:szCs w:val="24"/>
        </w:rPr>
        <w:t xml:space="preserve"> from the Metropolitan </w:t>
      </w:r>
    </w:p>
    <w:p w14:paraId="37BBC1CC" w14:textId="0E53BCAD" w:rsidR="007529F0" w:rsidRDefault="00EB65E0" w:rsidP="007529F0">
      <w:pPr>
        <w:rPr>
          <w:rFonts w:asciiTheme="majorBidi" w:hAnsiTheme="majorBidi" w:cstheme="majorBidi"/>
          <w:b/>
          <w:bCs/>
          <w:sz w:val="24"/>
          <w:szCs w:val="24"/>
        </w:rPr>
      </w:pPr>
      <w:r>
        <w:rPr>
          <w:noProof/>
        </w:rPr>
        <w:lastRenderedPageBreak/>
        <w:drawing>
          <wp:inline distT="0" distB="0" distL="0" distR="0" wp14:anchorId="3D79F95D" wp14:editId="17A5B6E0">
            <wp:extent cx="5271715" cy="3472799"/>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1715" cy="3472799"/>
                    </a:xfrm>
                    <a:prstGeom prst="rect">
                      <a:avLst/>
                    </a:prstGeom>
                  </pic:spPr>
                </pic:pic>
              </a:graphicData>
            </a:graphic>
          </wp:inline>
        </w:drawing>
      </w:r>
    </w:p>
    <w:p w14:paraId="39067C96" w14:textId="3DD1EE75" w:rsidR="007529F0" w:rsidRDefault="007529F0" w:rsidP="007529F0">
      <w:pPr>
        <w:rPr>
          <w:rFonts w:asciiTheme="majorBidi" w:hAnsiTheme="majorBidi" w:cstheme="majorBidi"/>
          <w:b/>
          <w:bCs/>
          <w:sz w:val="24"/>
          <w:szCs w:val="24"/>
        </w:rPr>
      </w:pPr>
      <w:r>
        <w:rPr>
          <w:rFonts w:asciiTheme="majorBidi" w:hAnsiTheme="majorBidi" w:cstheme="majorBidi"/>
          <w:b/>
          <w:bCs/>
          <w:sz w:val="24"/>
          <w:szCs w:val="24"/>
        </w:rPr>
        <w:t xml:space="preserve">Figure </w:t>
      </w:r>
      <w:r w:rsidR="009E5BB6">
        <w:rPr>
          <w:rFonts w:asciiTheme="majorBidi" w:hAnsiTheme="majorBidi" w:cstheme="majorBidi"/>
          <w:b/>
          <w:bCs/>
          <w:sz w:val="24"/>
          <w:szCs w:val="24"/>
        </w:rPr>
        <w:t>3</w:t>
      </w:r>
      <w:r>
        <w:rPr>
          <w:rFonts w:asciiTheme="majorBidi" w:hAnsiTheme="majorBidi" w:cstheme="majorBidi"/>
          <w:b/>
          <w:bCs/>
          <w:sz w:val="24"/>
          <w:szCs w:val="24"/>
        </w:rPr>
        <w:t xml:space="preserve">. Years </w:t>
      </w:r>
      <w:r w:rsidR="00EB65E0">
        <w:rPr>
          <w:rFonts w:asciiTheme="majorBidi" w:hAnsiTheme="majorBidi" w:cstheme="majorBidi"/>
          <w:b/>
          <w:bCs/>
          <w:sz w:val="24"/>
          <w:szCs w:val="24"/>
        </w:rPr>
        <w:t>2020 conservation account</w:t>
      </w:r>
      <w:r>
        <w:rPr>
          <w:rFonts w:asciiTheme="majorBidi" w:hAnsiTheme="majorBidi" w:cstheme="majorBidi"/>
          <w:b/>
          <w:bCs/>
          <w:sz w:val="24"/>
          <w:szCs w:val="24"/>
        </w:rPr>
        <w:t xml:space="preserve"> balance can convert to meet</w:t>
      </w:r>
      <w:r w:rsidR="00EB65E0">
        <w:rPr>
          <w:rFonts w:asciiTheme="majorBidi" w:hAnsiTheme="majorBidi" w:cstheme="majorBidi"/>
          <w:b/>
          <w:bCs/>
          <w:sz w:val="24"/>
          <w:szCs w:val="24"/>
        </w:rPr>
        <w:t xml:space="preserve"> mandatory</w:t>
      </w:r>
      <w:r>
        <w:rPr>
          <w:rFonts w:asciiTheme="majorBidi" w:hAnsiTheme="majorBidi" w:cstheme="majorBidi"/>
          <w:b/>
          <w:bCs/>
          <w:sz w:val="24"/>
          <w:szCs w:val="24"/>
        </w:rPr>
        <w:t xml:space="preserve"> targets</w:t>
      </w:r>
      <w:r w:rsidR="00FA087E">
        <w:rPr>
          <w:rFonts w:asciiTheme="majorBidi" w:hAnsiTheme="majorBidi" w:cstheme="majorBidi"/>
          <w:b/>
          <w:bCs/>
          <w:sz w:val="24"/>
          <w:szCs w:val="24"/>
        </w:rPr>
        <w:t xml:space="preserve"> and delay new conservation efforts</w:t>
      </w:r>
      <w:r>
        <w:rPr>
          <w:rFonts w:asciiTheme="majorBidi" w:hAnsiTheme="majorBidi" w:cstheme="majorBidi"/>
          <w:b/>
          <w:bCs/>
          <w:sz w:val="24"/>
          <w:szCs w:val="24"/>
        </w:rPr>
        <w:t>. Dashed red line indicates 2 years.</w:t>
      </w:r>
    </w:p>
    <w:p w14:paraId="39B5CE9A" w14:textId="792F40BE" w:rsidR="00F43858" w:rsidRDefault="003C3102" w:rsidP="007529F0">
      <w:pPr>
        <w:rPr>
          <w:rFonts w:asciiTheme="majorBidi" w:hAnsiTheme="majorBidi" w:cstheme="majorBidi"/>
          <w:b/>
          <w:bCs/>
          <w:sz w:val="24"/>
          <w:szCs w:val="24"/>
        </w:rPr>
      </w:pPr>
      <w:r>
        <w:rPr>
          <w:noProof/>
        </w:rPr>
        <w:drawing>
          <wp:inline distT="0" distB="0" distL="0" distR="0" wp14:anchorId="5940E8CA" wp14:editId="2DF1F239">
            <wp:extent cx="4797631" cy="2700655"/>
            <wp:effectExtent l="0" t="0" r="317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999" t="16608" r="3764" b="13429"/>
                    <a:stretch/>
                  </pic:blipFill>
                  <pic:spPr bwMode="auto">
                    <a:xfrm>
                      <a:off x="0" y="0"/>
                      <a:ext cx="4801728" cy="2702961"/>
                    </a:xfrm>
                    <a:prstGeom prst="rect">
                      <a:avLst/>
                    </a:prstGeom>
                    <a:noFill/>
                    <a:ln>
                      <a:noFill/>
                    </a:ln>
                    <a:extLst>
                      <a:ext uri="{53640926-AAD7-44D8-BBD7-CCE9431645EC}">
                        <a14:shadowObscured xmlns:a14="http://schemas.microsoft.com/office/drawing/2010/main"/>
                      </a:ext>
                    </a:extLst>
                  </pic:spPr>
                </pic:pic>
              </a:graphicData>
            </a:graphic>
          </wp:inline>
        </w:drawing>
      </w:r>
    </w:p>
    <w:p w14:paraId="48B999D1" w14:textId="60C038B5" w:rsidR="00F43858" w:rsidRPr="00F43858" w:rsidRDefault="00F43858" w:rsidP="009E5BB6">
      <w:pPr>
        <w:rPr>
          <w:rFonts w:asciiTheme="majorBidi" w:hAnsiTheme="majorBidi" w:cstheme="majorBidi"/>
          <w:b/>
          <w:bCs/>
          <w:sz w:val="24"/>
          <w:szCs w:val="24"/>
        </w:rPr>
      </w:pPr>
      <w:r w:rsidRPr="00F43858">
        <w:rPr>
          <w:rFonts w:asciiTheme="majorBidi" w:hAnsiTheme="majorBidi" w:cstheme="majorBidi"/>
          <w:b/>
          <w:bCs/>
          <w:sz w:val="24"/>
          <w:szCs w:val="24"/>
        </w:rPr>
        <w:t>Figure 4. Division of reservoir storage with current Lake Mead conservation accounts (A) and proposed accounts that track available water (B).</w:t>
      </w:r>
    </w:p>
    <w:p w14:paraId="7C00080E" w14:textId="50357860" w:rsidR="009E5BB6" w:rsidRDefault="00F43858" w:rsidP="009E5BB6">
      <w:pPr>
        <w:rPr>
          <w:rFonts w:asciiTheme="majorBidi" w:hAnsiTheme="majorBidi" w:cstheme="majorBidi"/>
          <w:sz w:val="24"/>
          <w:szCs w:val="24"/>
        </w:rPr>
      </w:pPr>
      <w:r>
        <w:rPr>
          <w:rFonts w:asciiTheme="majorBidi" w:hAnsiTheme="majorBidi" w:cstheme="majorBidi"/>
          <w:sz w:val="24"/>
          <w:szCs w:val="24"/>
        </w:rPr>
        <w:t xml:space="preserve">Water District (MWD) of Southern California recently floated the idea that MWD might be ok </w:t>
      </w:r>
      <w:r w:rsidR="008F5765">
        <w:rPr>
          <w:rFonts w:asciiTheme="majorBidi" w:hAnsiTheme="majorBidi" w:cstheme="majorBidi"/>
          <w:sz w:val="24"/>
          <w:szCs w:val="24"/>
        </w:rPr>
        <w:t>to</w:t>
      </w:r>
      <w:r>
        <w:rPr>
          <w:rFonts w:asciiTheme="majorBidi" w:hAnsiTheme="majorBidi" w:cstheme="majorBidi"/>
          <w:sz w:val="24"/>
          <w:szCs w:val="24"/>
        </w:rPr>
        <w:t xml:space="preserve"> conserv</w:t>
      </w:r>
      <w:r w:rsidR="008F5765">
        <w:rPr>
          <w:rFonts w:asciiTheme="majorBidi" w:hAnsiTheme="majorBidi" w:cstheme="majorBidi"/>
          <w:sz w:val="24"/>
          <w:szCs w:val="24"/>
        </w:rPr>
        <w:t>e</w:t>
      </w:r>
      <w:r>
        <w:rPr>
          <w:rFonts w:asciiTheme="majorBidi" w:hAnsiTheme="majorBidi" w:cstheme="majorBidi"/>
          <w:sz w:val="24"/>
          <w:szCs w:val="24"/>
        </w:rPr>
        <w:t xml:space="preserve"> a large volume and only recover a portion</w:t>
      </w:r>
      <w:r w:rsidR="009134D8">
        <w:rPr>
          <w:rFonts w:asciiTheme="majorBidi" w:hAnsiTheme="majorBidi" w:cstheme="majorBidi"/>
          <w:sz w:val="24"/>
          <w:szCs w:val="24"/>
        </w:rPr>
        <w:t xml:space="preserve"> </w:t>
      </w:r>
      <w:r w:rsidR="003C3102">
        <w:rPr>
          <w:rFonts w:asciiTheme="majorBidi" w:hAnsiTheme="majorBidi" w:cstheme="majorBidi"/>
          <w:sz w:val="24"/>
          <w:szCs w:val="24"/>
        </w:rPr>
        <w:fldChar w:fldCharType="begin"/>
      </w:r>
      <w:r w:rsidR="003C3102">
        <w:rPr>
          <w:rFonts w:asciiTheme="majorBidi" w:hAnsiTheme="majorBidi" w:cstheme="majorBidi"/>
          <w:sz w:val="24"/>
          <w:szCs w:val="24"/>
        </w:rPr>
        <w:instrText xml:space="preserve"> ADDIN EN.CITE &lt;EndNote&gt;&lt;Cite&gt;&lt;Author&gt;Walton&lt;/Author&gt;&lt;Year&gt;2021&lt;/Year&gt;&lt;RecNum&gt;2793&lt;/RecNum&gt;&lt;DisplayText&gt;(Walton, 2021)&lt;/DisplayText&gt;&lt;record&gt;&lt;rec-number&gt;2793&lt;/rec-number&gt;&lt;foreign-keys&gt;&lt;key app="EN" db-id="xxt5ta9pd995dwesap0pdzzp2weaz0w9werf" timestamp="1624120893"&gt;2793&lt;/key&gt;&lt;/foreign-keys&gt;&lt;ref-type name="Web Page"&gt;12&lt;/ref-type&gt;&lt;contributors&gt;&lt;authors&gt;&lt;author&gt;Brett Walton&lt;/author&gt;&lt;/authors&gt;&lt;/contributors&gt;&lt;titles&gt;&lt;title&gt;Amid Dire Colorado River Outlook, States Plan to Tap Their Lake Mead Savings Accounts&lt;/title&gt;&lt;/titles&gt;&lt;volume&gt;2021&lt;/volume&gt;&lt;number&gt;June 19&lt;/number&gt;&lt;dates&gt;&lt;year&gt;2021&lt;/year&gt;&lt;/dates&gt;&lt;publisher&gt;Circle of Blue&lt;/publisher&gt;&lt;urls&gt;&lt;related-urls&gt;&lt;url&gt;https://www.circleofblue.org/2021/world/amid-dire-colorado-river-outlook-states-plan-to-tap-their-lake-mead-savings-accounts/&lt;/url&gt;&lt;/related-urls&gt;&lt;/urls&gt;&lt;/record&gt;&lt;/Cite&gt;&lt;/EndNote&gt;</w:instrText>
      </w:r>
      <w:r w:rsidR="003C3102">
        <w:rPr>
          <w:rFonts w:asciiTheme="majorBidi" w:hAnsiTheme="majorBidi" w:cstheme="majorBidi"/>
          <w:sz w:val="24"/>
          <w:szCs w:val="24"/>
        </w:rPr>
        <w:fldChar w:fldCharType="separate"/>
      </w:r>
      <w:r w:rsidR="003C3102">
        <w:rPr>
          <w:rFonts w:asciiTheme="majorBidi" w:hAnsiTheme="majorBidi" w:cstheme="majorBidi"/>
          <w:noProof/>
          <w:sz w:val="24"/>
          <w:szCs w:val="24"/>
        </w:rPr>
        <w:t>(Walton, 2021)</w:t>
      </w:r>
      <w:r w:rsidR="003C3102">
        <w:rPr>
          <w:rFonts w:asciiTheme="majorBidi" w:hAnsiTheme="majorBidi" w:cstheme="majorBidi"/>
          <w:sz w:val="24"/>
          <w:szCs w:val="24"/>
        </w:rPr>
        <w:fldChar w:fldCharType="end"/>
      </w:r>
      <w:r>
        <w:rPr>
          <w:rFonts w:asciiTheme="majorBidi" w:hAnsiTheme="majorBidi" w:cstheme="majorBidi"/>
          <w:sz w:val="24"/>
          <w:szCs w:val="24"/>
        </w:rPr>
        <w:t xml:space="preserve">. That strategy works </w:t>
      </w:r>
      <w:r w:rsidR="002A18F5">
        <w:rPr>
          <w:rFonts w:asciiTheme="majorBidi" w:hAnsiTheme="majorBidi" w:cstheme="majorBidi"/>
          <w:sz w:val="24"/>
          <w:szCs w:val="24"/>
        </w:rPr>
        <w:t>when all</w:t>
      </w:r>
      <w:r>
        <w:rPr>
          <w:rFonts w:asciiTheme="majorBidi" w:hAnsiTheme="majorBidi" w:cstheme="majorBidi"/>
          <w:sz w:val="24"/>
          <w:szCs w:val="24"/>
        </w:rPr>
        <w:t xml:space="preserve"> </w:t>
      </w:r>
      <w:r w:rsidR="009E5BB6">
        <w:rPr>
          <w:rFonts w:asciiTheme="majorBidi" w:hAnsiTheme="majorBidi" w:cstheme="majorBidi"/>
          <w:sz w:val="24"/>
          <w:szCs w:val="24"/>
        </w:rPr>
        <w:t xml:space="preserve">parties are on board. If not, there will be </w:t>
      </w:r>
      <w:r w:rsidR="008F5765">
        <w:rPr>
          <w:rFonts w:asciiTheme="majorBidi" w:hAnsiTheme="majorBidi" w:cstheme="majorBidi"/>
          <w:sz w:val="24"/>
          <w:szCs w:val="24"/>
        </w:rPr>
        <w:t>a conflict</w:t>
      </w:r>
      <w:r w:rsidR="009E5BB6">
        <w:rPr>
          <w:rFonts w:asciiTheme="majorBidi" w:hAnsiTheme="majorBidi" w:cstheme="majorBidi"/>
          <w:sz w:val="24"/>
          <w:szCs w:val="24"/>
        </w:rPr>
        <w:t xml:space="preserve"> about who </w:t>
      </w:r>
      <w:r w:rsidR="008F5765">
        <w:rPr>
          <w:rFonts w:asciiTheme="majorBidi" w:hAnsiTheme="majorBidi" w:cstheme="majorBidi"/>
          <w:sz w:val="24"/>
          <w:szCs w:val="24"/>
        </w:rPr>
        <w:t>recovers</w:t>
      </w:r>
      <w:r>
        <w:rPr>
          <w:rFonts w:asciiTheme="majorBidi" w:hAnsiTheme="majorBidi" w:cstheme="majorBidi"/>
          <w:sz w:val="24"/>
          <w:szCs w:val="24"/>
        </w:rPr>
        <w:t xml:space="preserve"> their </w:t>
      </w:r>
      <w:r w:rsidR="009E5BB6">
        <w:rPr>
          <w:rFonts w:asciiTheme="majorBidi" w:hAnsiTheme="majorBidi" w:cstheme="majorBidi"/>
          <w:sz w:val="24"/>
          <w:szCs w:val="24"/>
        </w:rPr>
        <w:t xml:space="preserve">conserved water </w:t>
      </w:r>
      <w:r w:rsidR="008F5765">
        <w:rPr>
          <w:rFonts w:asciiTheme="majorBidi" w:hAnsiTheme="majorBidi" w:cstheme="majorBidi"/>
          <w:sz w:val="24"/>
          <w:szCs w:val="24"/>
        </w:rPr>
        <w:t>a</w:t>
      </w:r>
      <w:r>
        <w:rPr>
          <w:rFonts w:asciiTheme="majorBidi" w:hAnsiTheme="majorBidi" w:cstheme="majorBidi"/>
          <w:sz w:val="24"/>
          <w:szCs w:val="24"/>
        </w:rPr>
        <w:t>nd who does not</w:t>
      </w:r>
      <w:r w:rsidR="009E5BB6">
        <w:rPr>
          <w:rFonts w:asciiTheme="majorBidi" w:hAnsiTheme="majorBidi" w:cstheme="majorBidi"/>
          <w:sz w:val="24"/>
          <w:szCs w:val="24"/>
        </w:rPr>
        <w:t>.</w:t>
      </w:r>
    </w:p>
    <w:p w14:paraId="28420CD4" w14:textId="75F71D53" w:rsidR="009E5BB6" w:rsidRDefault="009E5BB6" w:rsidP="009E5BB6">
      <w:pPr>
        <w:rPr>
          <w:rFonts w:asciiTheme="majorBidi" w:hAnsiTheme="majorBidi" w:cstheme="majorBidi"/>
          <w:sz w:val="24"/>
          <w:szCs w:val="24"/>
        </w:rPr>
      </w:pPr>
      <w:r>
        <w:rPr>
          <w:rFonts w:asciiTheme="majorBidi" w:hAnsiTheme="majorBidi" w:cstheme="majorBidi"/>
          <w:sz w:val="24"/>
          <w:szCs w:val="24"/>
        </w:rPr>
        <w:lastRenderedPageBreak/>
        <w:t xml:space="preserve">Similarly, once Lake Mead draws down towards 5.7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of storage, one party can persuade </w:t>
      </w:r>
      <w:r w:rsidR="008F5765">
        <w:rPr>
          <w:rFonts w:asciiTheme="majorBidi" w:hAnsiTheme="majorBidi" w:cstheme="majorBidi"/>
          <w:sz w:val="24"/>
          <w:szCs w:val="24"/>
        </w:rPr>
        <w:t>the other</w:t>
      </w:r>
      <w:r>
        <w:rPr>
          <w:rFonts w:asciiTheme="majorBidi" w:hAnsiTheme="majorBidi" w:cstheme="majorBidi"/>
          <w:sz w:val="24"/>
          <w:szCs w:val="24"/>
        </w:rPr>
        <w:t xml:space="preserve"> parties to lower the level rather than enact additional conservation efforts to stabilize the reservoir. Parties that were ok to undertake large additional conservation efforts will not </w:t>
      </w:r>
      <w:r w:rsidR="009134D8">
        <w:rPr>
          <w:rFonts w:asciiTheme="majorBidi" w:hAnsiTheme="majorBidi" w:cstheme="majorBidi"/>
          <w:sz w:val="24"/>
          <w:szCs w:val="24"/>
        </w:rPr>
        <w:t>increase their conservation efforts</w:t>
      </w:r>
      <w:r w:rsidR="00F43858">
        <w:rPr>
          <w:rFonts w:asciiTheme="majorBidi" w:hAnsiTheme="majorBidi" w:cstheme="majorBidi"/>
          <w:sz w:val="24"/>
          <w:szCs w:val="24"/>
        </w:rPr>
        <w:t xml:space="preserve"> </w:t>
      </w:r>
      <w:r>
        <w:rPr>
          <w:rFonts w:asciiTheme="majorBidi" w:hAnsiTheme="majorBidi" w:cstheme="majorBidi"/>
          <w:sz w:val="24"/>
          <w:szCs w:val="24"/>
        </w:rPr>
        <w:t xml:space="preserve">if one party continues </w:t>
      </w:r>
      <w:r w:rsidR="009134D8">
        <w:rPr>
          <w:rFonts w:asciiTheme="majorBidi" w:hAnsiTheme="majorBidi" w:cstheme="majorBidi"/>
          <w:sz w:val="24"/>
          <w:szCs w:val="24"/>
        </w:rPr>
        <w:t>their use</w:t>
      </w:r>
      <w:r>
        <w:rPr>
          <w:rFonts w:asciiTheme="majorBidi" w:hAnsiTheme="majorBidi" w:cstheme="majorBidi"/>
          <w:sz w:val="24"/>
          <w:szCs w:val="24"/>
        </w:rPr>
        <w:t xml:space="preserve">. And if </w:t>
      </w:r>
      <w:r w:rsidR="00F43858">
        <w:rPr>
          <w:rFonts w:asciiTheme="majorBidi" w:hAnsiTheme="majorBidi" w:cstheme="majorBidi"/>
          <w:sz w:val="24"/>
          <w:szCs w:val="24"/>
        </w:rPr>
        <w:t>one or more</w:t>
      </w:r>
      <w:r>
        <w:rPr>
          <w:rFonts w:asciiTheme="majorBidi" w:hAnsiTheme="majorBidi" w:cstheme="majorBidi"/>
          <w:sz w:val="24"/>
          <w:szCs w:val="24"/>
        </w:rPr>
        <w:t xml:space="preserve"> parties continue their use, the </w:t>
      </w:r>
      <w:r w:rsidR="009134D8">
        <w:rPr>
          <w:rFonts w:asciiTheme="majorBidi" w:hAnsiTheme="majorBidi" w:cstheme="majorBidi"/>
          <w:sz w:val="24"/>
          <w:szCs w:val="24"/>
        </w:rPr>
        <w:t xml:space="preserve">remaining </w:t>
      </w:r>
      <w:r>
        <w:rPr>
          <w:rFonts w:asciiTheme="majorBidi" w:hAnsiTheme="majorBidi" w:cstheme="majorBidi"/>
          <w:sz w:val="24"/>
          <w:szCs w:val="24"/>
        </w:rPr>
        <w:t xml:space="preserve">parties must conserve </w:t>
      </w:r>
      <w:r w:rsidR="008F5765">
        <w:rPr>
          <w:rFonts w:asciiTheme="majorBidi" w:hAnsiTheme="majorBidi" w:cstheme="majorBidi"/>
          <w:sz w:val="24"/>
          <w:szCs w:val="24"/>
        </w:rPr>
        <w:t>more</w:t>
      </w:r>
      <w:r>
        <w:rPr>
          <w:rFonts w:asciiTheme="majorBidi" w:hAnsiTheme="majorBidi" w:cstheme="majorBidi"/>
          <w:sz w:val="24"/>
          <w:szCs w:val="24"/>
        </w:rPr>
        <w:t xml:space="preserve"> than if all parties shared in the additional conservation.</w:t>
      </w:r>
      <w:r w:rsidR="009134D8">
        <w:rPr>
          <w:rFonts w:asciiTheme="majorBidi" w:hAnsiTheme="majorBidi" w:cstheme="majorBidi"/>
          <w:sz w:val="24"/>
          <w:szCs w:val="24"/>
        </w:rPr>
        <w:t xml:space="preserve"> These disincentives encourage continued reservoir draw down.</w:t>
      </w:r>
    </w:p>
    <w:p w14:paraId="08F2F1B8" w14:textId="59E8C43F" w:rsidR="009E5BB6" w:rsidRDefault="009E5BB6" w:rsidP="009E5BB6">
      <w:pPr>
        <w:rPr>
          <w:rFonts w:asciiTheme="majorBidi" w:hAnsiTheme="majorBidi" w:cstheme="majorBidi"/>
          <w:sz w:val="24"/>
          <w:szCs w:val="24"/>
        </w:rPr>
      </w:pPr>
      <w:r>
        <w:rPr>
          <w:rFonts w:asciiTheme="majorBidi" w:hAnsiTheme="majorBidi" w:cstheme="majorBidi"/>
          <w:sz w:val="24"/>
          <w:szCs w:val="24"/>
        </w:rPr>
        <w:t xml:space="preserve">Ironically and paradoxically, draw-down will accelerate as parties empty their conservation accounts. This situation is a tragedy of the commons </w:t>
      </w:r>
      <w:r w:rsidR="003C3102">
        <w:rPr>
          <w:rFonts w:asciiTheme="majorBidi" w:hAnsiTheme="majorBidi" w:cstheme="majorBidi"/>
          <w:sz w:val="24"/>
          <w:szCs w:val="24"/>
        </w:rPr>
        <w:fldChar w:fldCharType="begin"/>
      </w:r>
      <w:r w:rsidR="003C3102">
        <w:rPr>
          <w:rFonts w:asciiTheme="majorBidi" w:hAnsiTheme="majorBidi" w:cstheme="majorBidi"/>
          <w:sz w:val="24"/>
          <w:szCs w:val="24"/>
        </w:rPr>
        <w:instrText xml:space="preserve"> ADDIN EN.CITE &lt;EndNote&gt;&lt;Cite&gt;&lt;Author&gt;Hardin&lt;/Author&gt;&lt;Year&gt;1968&lt;/Year&gt;&lt;RecNum&gt;2794&lt;/RecNum&gt;&lt;DisplayText&gt;(Hardin, 1968)&lt;/DisplayText&gt;&lt;record&gt;&lt;rec-number&gt;2794&lt;/rec-number&gt;&lt;foreign-keys&gt;&lt;key app="EN" db-id="xxt5ta9pd995dwesap0pdzzp2weaz0w9werf" timestamp="1624134706"&gt;2794&lt;/key&gt;&lt;/foreign-keys&gt;&lt;ref-type name="Journal Article"&gt;17&lt;/ref-type&gt;&lt;contributors&gt;&lt;authors&gt;&lt;author&gt;Hardin, Garrett&lt;/author&gt;&lt;/authors&gt;&lt;/contributors&gt;&lt;titles&gt;&lt;title&gt;The Tragedy of the Commons&lt;/title&gt;&lt;secondary-title&gt;Science&lt;/secondary-title&gt;&lt;/titles&gt;&lt;periodical&gt;&lt;full-title&gt;Science&lt;/full-title&gt;&lt;/periodical&gt;&lt;pages&gt;1243-1248&lt;/pages&gt;&lt;volume&gt;162&lt;/volume&gt;&lt;number&gt;3859&lt;/number&gt;&lt;dates&gt;&lt;year&gt;1968&lt;/year&gt;&lt;/dates&gt;&lt;urls&gt;&lt;related-urls&gt;&lt;url&gt;https://science.sciencemag.org/content/sci/162/3859/1243.full.pdf&lt;/url&gt;&lt;/related-urls&gt;&lt;/urls&gt;&lt;electronic-resource-num&gt;10.1126/science.162.3859.1243&lt;/electronic-resource-num&gt;&lt;/record&gt;&lt;/Cite&gt;&lt;/EndNote&gt;</w:instrText>
      </w:r>
      <w:r w:rsidR="003C3102">
        <w:rPr>
          <w:rFonts w:asciiTheme="majorBidi" w:hAnsiTheme="majorBidi" w:cstheme="majorBidi"/>
          <w:sz w:val="24"/>
          <w:szCs w:val="24"/>
        </w:rPr>
        <w:fldChar w:fldCharType="separate"/>
      </w:r>
      <w:r w:rsidR="003C3102">
        <w:rPr>
          <w:rFonts w:asciiTheme="majorBidi" w:hAnsiTheme="majorBidi" w:cstheme="majorBidi"/>
          <w:noProof/>
          <w:sz w:val="24"/>
          <w:szCs w:val="24"/>
        </w:rPr>
        <w:t>(Hardin, 1968)</w:t>
      </w:r>
      <w:r w:rsidR="003C3102">
        <w:rPr>
          <w:rFonts w:asciiTheme="majorBidi" w:hAnsiTheme="majorBidi" w:cstheme="majorBidi"/>
          <w:sz w:val="24"/>
          <w:szCs w:val="24"/>
        </w:rPr>
        <w:fldChar w:fldCharType="end"/>
      </w:r>
      <w:r w:rsidR="009134D8" w:rsidRPr="009134D8">
        <w:rPr>
          <w:rFonts w:asciiTheme="majorBidi" w:hAnsiTheme="majorBidi" w:cstheme="majorBidi"/>
          <w:sz w:val="24"/>
          <w:szCs w:val="24"/>
        </w:rPr>
        <w:t xml:space="preserve"> </w:t>
      </w:r>
      <w:r>
        <w:rPr>
          <w:rFonts w:asciiTheme="majorBidi" w:hAnsiTheme="majorBidi" w:cstheme="majorBidi"/>
          <w:sz w:val="24"/>
          <w:szCs w:val="24"/>
        </w:rPr>
        <w:t xml:space="preserve">with a twist and complication </w:t>
      </w:r>
      <w:r w:rsidR="009134D8">
        <w:rPr>
          <w:rFonts w:asciiTheme="majorBidi" w:hAnsiTheme="majorBidi" w:cstheme="majorBidi"/>
          <w:sz w:val="24"/>
          <w:szCs w:val="24"/>
        </w:rPr>
        <w:t>of</w:t>
      </w:r>
      <w:r>
        <w:rPr>
          <w:rFonts w:asciiTheme="majorBidi" w:hAnsiTheme="majorBidi" w:cstheme="majorBidi"/>
          <w:sz w:val="24"/>
          <w:szCs w:val="24"/>
        </w:rPr>
        <w:t xml:space="preserve"> private water conservation accounts that comprise a small portion of the total reservoir storage. </w:t>
      </w:r>
    </w:p>
    <w:p w14:paraId="6B2FC502" w14:textId="60971DD9" w:rsidR="009E5BB6" w:rsidRPr="00866F2D" w:rsidRDefault="009E5BB6" w:rsidP="009E5BB6">
      <w:pPr>
        <w:rPr>
          <w:rFonts w:asciiTheme="majorBidi" w:hAnsiTheme="majorBidi" w:cstheme="majorBidi"/>
          <w:sz w:val="24"/>
          <w:szCs w:val="24"/>
        </w:rPr>
      </w:pPr>
      <w:r>
        <w:rPr>
          <w:rFonts w:asciiTheme="majorBidi" w:hAnsiTheme="majorBidi" w:cstheme="majorBidi"/>
          <w:sz w:val="24"/>
          <w:szCs w:val="24"/>
        </w:rPr>
        <w:t xml:space="preserve">How to </w:t>
      </w:r>
      <w:r w:rsidR="002F5A94">
        <w:rPr>
          <w:rFonts w:asciiTheme="majorBidi" w:hAnsiTheme="majorBidi" w:cstheme="majorBidi"/>
          <w:sz w:val="24"/>
          <w:szCs w:val="24"/>
        </w:rPr>
        <w:t>maneuver out of</w:t>
      </w:r>
      <w:r>
        <w:rPr>
          <w:rFonts w:asciiTheme="majorBidi" w:hAnsiTheme="majorBidi" w:cstheme="majorBidi"/>
          <w:sz w:val="24"/>
          <w:szCs w:val="24"/>
        </w:rPr>
        <w:t xml:space="preserve"> this mess?</w:t>
      </w:r>
    </w:p>
    <w:p w14:paraId="067B7033" w14:textId="1D2C49A8" w:rsidR="00504598" w:rsidRDefault="009E5BB6" w:rsidP="00504598">
      <w:pPr>
        <w:pStyle w:val="Heading1"/>
      </w:pPr>
      <w:r>
        <w:t>Proposal: Give managers more flexibility to conserve</w:t>
      </w:r>
    </w:p>
    <w:p w14:paraId="4AFB27C9" w14:textId="5C16E6DE" w:rsidR="009E5BB6" w:rsidRDefault="009E5BB6" w:rsidP="008B1349">
      <w:pPr>
        <w:rPr>
          <w:rFonts w:asciiTheme="majorBidi" w:hAnsiTheme="majorBidi" w:cstheme="majorBidi"/>
          <w:sz w:val="24"/>
          <w:szCs w:val="24"/>
        </w:rPr>
      </w:pPr>
      <w:r>
        <w:rPr>
          <w:rFonts w:asciiTheme="majorBidi" w:hAnsiTheme="majorBidi" w:cstheme="majorBidi"/>
          <w:sz w:val="24"/>
          <w:szCs w:val="24"/>
        </w:rPr>
        <w:t xml:space="preserve">This section </w:t>
      </w:r>
      <w:r w:rsidR="002F54BE">
        <w:rPr>
          <w:rFonts w:asciiTheme="majorBidi" w:hAnsiTheme="majorBidi" w:cstheme="majorBidi"/>
          <w:sz w:val="24"/>
          <w:szCs w:val="24"/>
        </w:rPr>
        <w:t xml:space="preserve">proposes new </w:t>
      </w:r>
      <w:r w:rsidR="008D3E55">
        <w:rPr>
          <w:rFonts w:asciiTheme="majorBidi" w:hAnsiTheme="majorBidi" w:cstheme="majorBidi"/>
          <w:sz w:val="24"/>
          <w:szCs w:val="24"/>
        </w:rPr>
        <w:t xml:space="preserve">flex </w:t>
      </w:r>
      <w:r w:rsidR="002F54BE">
        <w:rPr>
          <w:rFonts w:asciiTheme="majorBidi" w:hAnsiTheme="majorBidi" w:cstheme="majorBidi"/>
          <w:sz w:val="24"/>
          <w:szCs w:val="24"/>
        </w:rPr>
        <w:t xml:space="preserve">accounts </w:t>
      </w:r>
      <w:r w:rsidR="00B913CE">
        <w:rPr>
          <w:rFonts w:asciiTheme="majorBidi" w:hAnsiTheme="majorBidi" w:cstheme="majorBidi"/>
          <w:sz w:val="24"/>
          <w:szCs w:val="24"/>
        </w:rPr>
        <w:t>to</w:t>
      </w:r>
      <w:r w:rsidR="002F54BE">
        <w:rPr>
          <w:rFonts w:asciiTheme="majorBidi" w:hAnsiTheme="majorBidi" w:cstheme="majorBidi"/>
          <w:sz w:val="24"/>
          <w:szCs w:val="24"/>
        </w:rPr>
        <w:t xml:space="preserve"> track available water – reservoir storage plus each year’s inflow – as a fix to </w:t>
      </w:r>
      <w:r w:rsidR="008F5765">
        <w:rPr>
          <w:rFonts w:asciiTheme="majorBidi" w:hAnsiTheme="majorBidi" w:cstheme="majorBidi"/>
          <w:sz w:val="24"/>
          <w:szCs w:val="24"/>
        </w:rPr>
        <w:t xml:space="preserve">continued </w:t>
      </w:r>
      <w:r w:rsidR="002F54BE">
        <w:rPr>
          <w:rFonts w:asciiTheme="majorBidi" w:hAnsiTheme="majorBidi" w:cstheme="majorBidi"/>
          <w:sz w:val="24"/>
          <w:szCs w:val="24"/>
        </w:rPr>
        <w:t xml:space="preserve">reservoir draw down. Setting up and using the accounts will require the parties to make some political choices. </w:t>
      </w:r>
      <w:r w:rsidR="002F5A94">
        <w:rPr>
          <w:rFonts w:asciiTheme="majorBidi" w:hAnsiTheme="majorBidi" w:cstheme="majorBidi"/>
          <w:sz w:val="24"/>
          <w:szCs w:val="24"/>
        </w:rPr>
        <w:t>T</w:t>
      </w:r>
      <w:r w:rsidR="002F54BE">
        <w:rPr>
          <w:rFonts w:asciiTheme="majorBidi" w:hAnsiTheme="majorBidi" w:cstheme="majorBidi"/>
          <w:sz w:val="24"/>
          <w:szCs w:val="24"/>
        </w:rPr>
        <w:t xml:space="preserve">he reward for those choices is a reservoir that never draws down to dead pool, each party gets flexibility to manage their withdraw and conservation decisions independent of other users, an opportunity to manage all water rather than only prior conserved water, plus the opportunity to include </w:t>
      </w:r>
      <w:r w:rsidR="00D97590">
        <w:rPr>
          <w:rFonts w:asciiTheme="majorBidi" w:hAnsiTheme="majorBidi" w:cstheme="majorBidi"/>
          <w:sz w:val="24"/>
          <w:szCs w:val="24"/>
        </w:rPr>
        <w:t xml:space="preserve">some </w:t>
      </w:r>
      <w:r w:rsidR="002F54BE">
        <w:rPr>
          <w:rFonts w:asciiTheme="majorBidi" w:hAnsiTheme="majorBidi" w:cstheme="majorBidi"/>
          <w:sz w:val="24"/>
          <w:szCs w:val="24"/>
        </w:rPr>
        <w:t>more stakeholders in Colorado River management.</w:t>
      </w:r>
      <w:r w:rsidR="002F5A94">
        <w:rPr>
          <w:rFonts w:asciiTheme="majorBidi" w:hAnsiTheme="majorBidi" w:cstheme="majorBidi"/>
          <w:sz w:val="24"/>
          <w:szCs w:val="24"/>
        </w:rPr>
        <w:t xml:space="preserve"> The steps to set up and use available water accounts are:</w:t>
      </w:r>
    </w:p>
    <w:p w14:paraId="37CA8A49" w14:textId="06E50912" w:rsidR="00F200C3" w:rsidRDefault="00F200C3" w:rsidP="00F200C3">
      <w:pPr>
        <w:pStyle w:val="ListParagraph"/>
        <w:numPr>
          <w:ilvl w:val="0"/>
          <w:numId w:val="11"/>
        </w:numPr>
        <w:rPr>
          <w:rFonts w:asciiTheme="majorBidi" w:hAnsiTheme="majorBidi" w:cstheme="majorBidi"/>
          <w:sz w:val="24"/>
          <w:szCs w:val="24"/>
        </w:rPr>
      </w:pPr>
      <w:r>
        <w:rPr>
          <w:rFonts w:asciiTheme="majorBidi" w:hAnsiTheme="majorBidi" w:cstheme="majorBidi"/>
          <w:b/>
          <w:bCs/>
          <w:sz w:val="24"/>
          <w:szCs w:val="24"/>
        </w:rPr>
        <w:t>G</w:t>
      </w:r>
      <w:r w:rsidR="002F54BE" w:rsidRPr="00F200C3">
        <w:rPr>
          <w:rFonts w:asciiTheme="majorBidi" w:hAnsiTheme="majorBidi" w:cstheme="majorBidi"/>
          <w:b/>
          <w:bCs/>
          <w:sz w:val="24"/>
          <w:szCs w:val="24"/>
        </w:rPr>
        <w:t>ive an account to each party</w:t>
      </w:r>
      <w:r w:rsidR="002F54BE" w:rsidRPr="00F200C3">
        <w:rPr>
          <w:rFonts w:asciiTheme="majorBidi" w:hAnsiTheme="majorBidi" w:cstheme="majorBidi"/>
          <w:sz w:val="24"/>
          <w:szCs w:val="24"/>
        </w:rPr>
        <w:t>.</w:t>
      </w:r>
      <w:r w:rsidR="000C4792" w:rsidRPr="00F200C3">
        <w:rPr>
          <w:rFonts w:asciiTheme="majorBidi" w:hAnsiTheme="majorBidi" w:cstheme="majorBidi"/>
          <w:sz w:val="24"/>
          <w:szCs w:val="24"/>
        </w:rPr>
        <w:t xml:space="preserve"> </w:t>
      </w:r>
      <w:r w:rsidR="002F5A94">
        <w:rPr>
          <w:rFonts w:asciiTheme="majorBidi" w:hAnsiTheme="majorBidi" w:cstheme="majorBidi"/>
          <w:sz w:val="24"/>
          <w:szCs w:val="24"/>
        </w:rPr>
        <w:t xml:space="preserve">Who gets an account is </w:t>
      </w:r>
      <w:r w:rsidR="000C4792" w:rsidRPr="00F200C3">
        <w:rPr>
          <w:rFonts w:asciiTheme="majorBidi" w:hAnsiTheme="majorBidi" w:cstheme="majorBidi"/>
          <w:sz w:val="24"/>
          <w:szCs w:val="24"/>
        </w:rPr>
        <w:t>a first set of political decisions.</w:t>
      </w:r>
      <w:r w:rsidR="002F54BE" w:rsidRPr="00F200C3">
        <w:rPr>
          <w:rFonts w:asciiTheme="majorBidi" w:hAnsiTheme="majorBidi" w:cstheme="majorBidi"/>
          <w:sz w:val="24"/>
          <w:szCs w:val="24"/>
        </w:rPr>
        <w:t xml:space="preserve"> </w:t>
      </w:r>
      <w:r w:rsidR="000C4792" w:rsidRPr="00F200C3">
        <w:rPr>
          <w:rFonts w:asciiTheme="majorBidi" w:hAnsiTheme="majorBidi" w:cstheme="majorBidi"/>
          <w:sz w:val="24"/>
          <w:szCs w:val="24"/>
        </w:rPr>
        <w:t xml:space="preserve">Obviously give </w:t>
      </w:r>
      <w:r w:rsidR="008F5765">
        <w:rPr>
          <w:rFonts w:asciiTheme="majorBidi" w:hAnsiTheme="majorBidi" w:cstheme="majorBidi"/>
          <w:sz w:val="24"/>
          <w:szCs w:val="24"/>
        </w:rPr>
        <w:t>each</w:t>
      </w:r>
      <w:r w:rsidR="000C4792" w:rsidRPr="00F200C3">
        <w:rPr>
          <w:rFonts w:asciiTheme="majorBidi" w:hAnsiTheme="majorBidi" w:cstheme="majorBidi"/>
          <w:sz w:val="24"/>
          <w:szCs w:val="24"/>
        </w:rPr>
        <w:t xml:space="preserve"> Lower Basin state contractor</w:t>
      </w:r>
      <w:r w:rsidR="008F5765">
        <w:rPr>
          <w:rFonts w:asciiTheme="majorBidi" w:hAnsiTheme="majorBidi" w:cstheme="majorBidi"/>
          <w:sz w:val="24"/>
          <w:szCs w:val="24"/>
        </w:rPr>
        <w:t xml:space="preserve"> an</w:t>
      </w:r>
      <w:r w:rsidR="000C4792" w:rsidRPr="00F200C3">
        <w:rPr>
          <w:rFonts w:asciiTheme="majorBidi" w:hAnsiTheme="majorBidi" w:cstheme="majorBidi"/>
          <w:sz w:val="24"/>
          <w:szCs w:val="24"/>
        </w:rPr>
        <w:t xml:space="preserve"> individual account. </w:t>
      </w:r>
      <w:r w:rsidRPr="00F200C3">
        <w:rPr>
          <w:rFonts w:asciiTheme="majorBidi" w:hAnsiTheme="majorBidi" w:cstheme="majorBidi"/>
          <w:sz w:val="24"/>
          <w:szCs w:val="24"/>
        </w:rPr>
        <w:t xml:space="preserve">Then there is </w:t>
      </w:r>
      <w:r w:rsidR="000C4792" w:rsidRPr="00F200C3">
        <w:rPr>
          <w:rFonts w:asciiTheme="majorBidi" w:hAnsiTheme="majorBidi" w:cstheme="majorBidi"/>
          <w:sz w:val="24"/>
          <w:szCs w:val="24"/>
        </w:rPr>
        <w:t>an opportunity to follow through on recent pledges to include more stakeholders in management. For example, give an account to the U.S. and Mexic</w:t>
      </w:r>
      <w:r w:rsidR="008F5765">
        <w:rPr>
          <w:rFonts w:asciiTheme="majorBidi" w:hAnsiTheme="majorBidi" w:cstheme="majorBidi"/>
          <w:sz w:val="24"/>
          <w:szCs w:val="24"/>
        </w:rPr>
        <w:t>an</w:t>
      </w:r>
      <w:r w:rsidR="000C4792" w:rsidRPr="00F200C3">
        <w:rPr>
          <w:rFonts w:asciiTheme="majorBidi" w:hAnsiTheme="majorBidi" w:cstheme="majorBidi"/>
          <w:sz w:val="24"/>
          <w:szCs w:val="24"/>
        </w:rPr>
        <w:t xml:space="preserve"> groups that secure water for the Colorado River Delta. Give </w:t>
      </w:r>
      <w:r w:rsidR="008D3E55">
        <w:rPr>
          <w:rFonts w:asciiTheme="majorBidi" w:hAnsiTheme="majorBidi" w:cstheme="majorBidi"/>
          <w:sz w:val="24"/>
          <w:szCs w:val="24"/>
        </w:rPr>
        <w:t>our</w:t>
      </w:r>
      <w:r w:rsidR="000C4792" w:rsidRPr="00F200C3">
        <w:rPr>
          <w:rFonts w:asciiTheme="majorBidi" w:hAnsiTheme="majorBidi" w:cstheme="majorBidi"/>
          <w:sz w:val="24"/>
          <w:szCs w:val="24"/>
        </w:rPr>
        <w:t xml:space="preserve"> First Nations one or multiple accounts. Give the Salton Sea managers an account. Maybe others too. </w:t>
      </w:r>
      <w:r w:rsidR="002F5A94">
        <w:rPr>
          <w:rFonts w:asciiTheme="majorBidi" w:hAnsiTheme="majorBidi" w:cstheme="majorBidi"/>
          <w:sz w:val="24"/>
          <w:szCs w:val="24"/>
        </w:rPr>
        <w:t>And to these accounts add two more</w:t>
      </w:r>
      <w:r w:rsidR="000C4792" w:rsidRPr="00F200C3">
        <w:rPr>
          <w:rFonts w:asciiTheme="majorBidi" w:hAnsiTheme="majorBidi" w:cstheme="majorBidi"/>
          <w:sz w:val="24"/>
          <w:szCs w:val="24"/>
        </w:rPr>
        <w:t>. Create a</w:t>
      </w:r>
      <w:r w:rsidRPr="00F200C3">
        <w:rPr>
          <w:rFonts w:asciiTheme="majorBidi" w:hAnsiTheme="majorBidi" w:cstheme="majorBidi"/>
          <w:sz w:val="24"/>
          <w:szCs w:val="24"/>
        </w:rPr>
        <w:t xml:space="preserve"> “Havasu/Parker Evaporation and Evapotranspiration” </w:t>
      </w:r>
      <w:r w:rsidR="000C4792" w:rsidRPr="00F200C3">
        <w:rPr>
          <w:rFonts w:asciiTheme="majorBidi" w:hAnsiTheme="majorBidi" w:cstheme="majorBidi"/>
          <w:sz w:val="24"/>
          <w:szCs w:val="24"/>
        </w:rPr>
        <w:t xml:space="preserve">account </w:t>
      </w:r>
      <w:r w:rsidRPr="00F200C3">
        <w:rPr>
          <w:rFonts w:asciiTheme="majorBidi" w:hAnsiTheme="majorBidi" w:cstheme="majorBidi"/>
          <w:sz w:val="24"/>
          <w:szCs w:val="24"/>
        </w:rPr>
        <w:t>to ensure th</w:t>
      </w:r>
      <w:r w:rsidR="002F5A94">
        <w:rPr>
          <w:rFonts w:asciiTheme="majorBidi" w:hAnsiTheme="majorBidi" w:cstheme="majorBidi"/>
          <w:sz w:val="24"/>
          <w:szCs w:val="24"/>
        </w:rPr>
        <w:t>e instream</w:t>
      </w:r>
      <w:r w:rsidRPr="00F200C3">
        <w:rPr>
          <w:rFonts w:asciiTheme="majorBidi" w:hAnsiTheme="majorBidi" w:cstheme="majorBidi"/>
          <w:sz w:val="24"/>
          <w:szCs w:val="24"/>
        </w:rPr>
        <w:t xml:space="preserve"> uses downstream of Lake Mead are provided for</w:t>
      </w:r>
      <w:r w:rsidR="000C4792" w:rsidRPr="00F200C3">
        <w:rPr>
          <w:rFonts w:asciiTheme="majorBidi" w:hAnsiTheme="majorBidi" w:cstheme="majorBidi"/>
          <w:sz w:val="24"/>
          <w:szCs w:val="24"/>
        </w:rPr>
        <w:t xml:space="preserve">. And create a “shared, reserve” account that is jointly managed </w:t>
      </w:r>
      <w:r w:rsidR="000C4792" w:rsidRPr="00F200C3">
        <w:rPr>
          <w:rFonts w:asciiTheme="majorBidi" w:hAnsiTheme="majorBidi" w:cstheme="majorBidi"/>
          <w:i/>
          <w:iCs/>
          <w:sz w:val="24"/>
          <w:szCs w:val="24"/>
        </w:rPr>
        <w:t>by consensus</w:t>
      </w:r>
      <w:r w:rsidR="000C4792" w:rsidRPr="00F200C3">
        <w:rPr>
          <w:rFonts w:asciiTheme="majorBidi" w:hAnsiTheme="majorBidi" w:cstheme="majorBidi"/>
          <w:sz w:val="24"/>
          <w:szCs w:val="24"/>
        </w:rPr>
        <w:t xml:space="preserve"> </w:t>
      </w:r>
      <w:r w:rsidR="00E179C2" w:rsidRPr="00F200C3">
        <w:rPr>
          <w:rFonts w:asciiTheme="majorBidi" w:hAnsiTheme="majorBidi" w:cstheme="majorBidi"/>
          <w:sz w:val="24"/>
          <w:szCs w:val="24"/>
        </w:rPr>
        <w:t xml:space="preserve">by all </w:t>
      </w:r>
      <w:r w:rsidRPr="00F200C3">
        <w:rPr>
          <w:rFonts w:asciiTheme="majorBidi" w:hAnsiTheme="majorBidi" w:cstheme="majorBidi"/>
          <w:sz w:val="24"/>
          <w:szCs w:val="24"/>
        </w:rPr>
        <w:t>parties</w:t>
      </w:r>
      <w:r w:rsidR="002F5A94">
        <w:rPr>
          <w:rFonts w:asciiTheme="majorBidi" w:hAnsiTheme="majorBidi" w:cstheme="majorBidi"/>
          <w:sz w:val="24"/>
          <w:szCs w:val="24"/>
        </w:rPr>
        <w:t>.</w:t>
      </w:r>
    </w:p>
    <w:p w14:paraId="69A31425" w14:textId="77777777" w:rsidR="00F200C3" w:rsidRDefault="00F200C3" w:rsidP="00F200C3">
      <w:pPr>
        <w:pStyle w:val="ListParagraph"/>
        <w:rPr>
          <w:rFonts w:asciiTheme="majorBidi" w:hAnsiTheme="majorBidi" w:cstheme="majorBidi"/>
          <w:sz w:val="24"/>
          <w:szCs w:val="24"/>
        </w:rPr>
      </w:pPr>
    </w:p>
    <w:p w14:paraId="5A1B1CBB" w14:textId="0039B04D" w:rsidR="000C4792" w:rsidRDefault="008D3E55" w:rsidP="00F200C3">
      <w:pPr>
        <w:pStyle w:val="ListParagraph"/>
        <w:numPr>
          <w:ilvl w:val="0"/>
          <w:numId w:val="11"/>
        </w:numPr>
        <w:rPr>
          <w:rFonts w:asciiTheme="majorBidi" w:hAnsiTheme="majorBidi" w:cstheme="majorBidi"/>
          <w:sz w:val="24"/>
          <w:szCs w:val="24"/>
        </w:rPr>
      </w:pPr>
      <w:r>
        <w:rPr>
          <w:rFonts w:asciiTheme="majorBidi" w:hAnsiTheme="majorBidi" w:cstheme="majorBidi"/>
          <w:b/>
          <w:bCs/>
          <w:sz w:val="24"/>
          <w:szCs w:val="24"/>
        </w:rPr>
        <w:t>Assign</w:t>
      </w:r>
      <w:r w:rsidR="000C4792" w:rsidRPr="00F200C3">
        <w:rPr>
          <w:rFonts w:asciiTheme="majorBidi" w:hAnsiTheme="majorBidi" w:cstheme="majorBidi"/>
          <w:b/>
          <w:bCs/>
          <w:sz w:val="24"/>
          <w:szCs w:val="24"/>
        </w:rPr>
        <w:t xml:space="preserve"> the existing storage in Lake Mead </w:t>
      </w:r>
      <w:r>
        <w:rPr>
          <w:rFonts w:asciiTheme="majorBidi" w:hAnsiTheme="majorBidi" w:cstheme="majorBidi"/>
          <w:b/>
          <w:bCs/>
          <w:sz w:val="24"/>
          <w:szCs w:val="24"/>
        </w:rPr>
        <w:t>to</w:t>
      </w:r>
      <w:r w:rsidR="00E179C2" w:rsidRPr="00F200C3">
        <w:rPr>
          <w:rFonts w:asciiTheme="majorBidi" w:hAnsiTheme="majorBidi" w:cstheme="majorBidi"/>
          <w:b/>
          <w:bCs/>
          <w:sz w:val="24"/>
          <w:szCs w:val="24"/>
        </w:rPr>
        <w:t xml:space="preserve"> the accounts</w:t>
      </w:r>
      <w:r w:rsidR="00E179C2" w:rsidRPr="00F200C3">
        <w:rPr>
          <w:rFonts w:asciiTheme="majorBidi" w:hAnsiTheme="majorBidi" w:cstheme="majorBidi"/>
          <w:sz w:val="24"/>
          <w:szCs w:val="24"/>
        </w:rPr>
        <w:t xml:space="preserve">. This </w:t>
      </w:r>
      <w:r>
        <w:rPr>
          <w:rFonts w:asciiTheme="majorBidi" w:hAnsiTheme="majorBidi" w:cstheme="majorBidi"/>
          <w:sz w:val="24"/>
          <w:szCs w:val="24"/>
        </w:rPr>
        <w:t>assignment</w:t>
      </w:r>
      <w:r w:rsidR="00E179C2" w:rsidRPr="00F200C3">
        <w:rPr>
          <w:rFonts w:asciiTheme="majorBidi" w:hAnsiTheme="majorBidi" w:cstheme="majorBidi"/>
          <w:sz w:val="24"/>
          <w:szCs w:val="24"/>
        </w:rPr>
        <w:t xml:space="preserve"> is a </w:t>
      </w:r>
      <w:r w:rsidR="00E81C1D" w:rsidRPr="00F200C3">
        <w:rPr>
          <w:rFonts w:asciiTheme="majorBidi" w:hAnsiTheme="majorBidi" w:cstheme="majorBidi"/>
          <w:sz w:val="24"/>
          <w:szCs w:val="24"/>
        </w:rPr>
        <w:t>another</w:t>
      </w:r>
      <w:r w:rsidR="00E179C2" w:rsidRPr="00F200C3">
        <w:rPr>
          <w:rFonts w:asciiTheme="majorBidi" w:hAnsiTheme="majorBidi" w:cstheme="majorBidi"/>
          <w:sz w:val="24"/>
          <w:szCs w:val="24"/>
        </w:rPr>
        <w:t xml:space="preserve"> set of political decisions. An easy </w:t>
      </w:r>
      <w:r>
        <w:rPr>
          <w:rFonts w:asciiTheme="majorBidi" w:hAnsiTheme="majorBidi" w:cstheme="majorBidi"/>
          <w:sz w:val="24"/>
          <w:szCs w:val="24"/>
        </w:rPr>
        <w:t>assignment:</w:t>
      </w:r>
      <w:r w:rsidR="00E179C2" w:rsidRPr="00F200C3">
        <w:rPr>
          <w:rFonts w:asciiTheme="majorBidi" w:hAnsiTheme="majorBidi" w:cstheme="majorBidi"/>
          <w:sz w:val="24"/>
          <w:szCs w:val="24"/>
        </w:rPr>
        <w:t xml:space="preserve"> give each Lower Basin contractor </w:t>
      </w:r>
      <w:r>
        <w:rPr>
          <w:rFonts w:asciiTheme="majorBidi" w:hAnsiTheme="majorBidi" w:cstheme="majorBidi"/>
          <w:sz w:val="24"/>
          <w:szCs w:val="24"/>
        </w:rPr>
        <w:t>and Mexico their</w:t>
      </w:r>
      <w:r w:rsidR="00E179C2" w:rsidRPr="00F200C3">
        <w:rPr>
          <w:rFonts w:asciiTheme="majorBidi" w:hAnsiTheme="majorBidi" w:cstheme="majorBidi"/>
          <w:sz w:val="24"/>
          <w:szCs w:val="24"/>
        </w:rPr>
        <w:t xml:space="preserve"> current balance in their </w:t>
      </w:r>
      <w:r w:rsidR="00F200C3">
        <w:rPr>
          <w:rFonts w:asciiTheme="majorBidi" w:hAnsiTheme="majorBidi" w:cstheme="majorBidi"/>
          <w:sz w:val="24"/>
          <w:szCs w:val="24"/>
        </w:rPr>
        <w:t xml:space="preserve">Lake Mead </w:t>
      </w:r>
      <w:r w:rsidR="00E179C2" w:rsidRPr="00F200C3">
        <w:rPr>
          <w:rFonts w:asciiTheme="majorBidi" w:hAnsiTheme="majorBidi" w:cstheme="majorBidi"/>
          <w:sz w:val="24"/>
          <w:szCs w:val="24"/>
        </w:rPr>
        <w:t>water conservation</w:t>
      </w:r>
      <w:r>
        <w:rPr>
          <w:rFonts w:asciiTheme="majorBidi" w:hAnsiTheme="majorBidi" w:cstheme="majorBidi"/>
          <w:sz w:val="24"/>
          <w:szCs w:val="24"/>
        </w:rPr>
        <w:t xml:space="preserve"> and conversion</w:t>
      </w:r>
      <w:r w:rsidR="00E179C2" w:rsidRPr="00F200C3">
        <w:rPr>
          <w:rFonts w:asciiTheme="majorBidi" w:hAnsiTheme="majorBidi" w:cstheme="majorBidi"/>
          <w:sz w:val="24"/>
          <w:szCs w:val="24"/>
        </w:rPr>
        <w:t xml:space="preserve"> account</w:t>
      </w:r>
      <w:r>
        <w:rPr>
          <w:rFonts w:asciiTheme="majorBidi" w:hAnsiTheme="majorBidi" w:cstheme="majorBidi"/>
          <w:sz w:val="24"/>
          <w:szCs w:val="24"/>
        </w:rPr>
        <w:t>s</w:t>
      </w:r>
      <w:r w:rsidR="00E179C2" w:rsidRPr="00F200C3">
        <w:rPr>
          <w:rFonts w:asciiTheme="majorBidi" w:hAnsiTheme="majorBidi" w:cstheme="majorBidi"/>
          <w:sz w:val="24"/>
          <w:szCs w:val="24"/>
        </w:rPr>
        <w:t xml:space="preserve">. Then retire the pilot water conservation accounting program. </w:t>
      </w:r>
      <w:r w:rsidR="008F5765">
        <w:rPr>
          <w:rFonts w:asciiTheme="majorBidi" w:hAnsiTheme="majorBidi" w:cstheme="majorBidi"/>
          <w:sz w:val="24"/>
          <w:szCs w:val="24"/>
        </w:rPr>
        <w:t xml:space="preserve">Scale up the </w:t>
      </w:r>
      <w:r w:rsidR="00E179C2" w:rsidRPr="00F200C3">
        <w:rPr>
          <w:rFonts w:asciiTheme="majorBidi" w:hAnsiTheme="majorBidi" w:cstheme="majorBidi"/>
          <w:sz w:val="24"/>
          <w:szCs w:val="24"/>
        </w:rPr>
        <w:t xml:space="preserve">popular, well used, and successful program </w:t>
      </w:r>
      <w:r w:rsidR="008F5765">
        <w:rPr>
          <w:rFonts w:asciiTheme="majorBidi" w:hAnsiTheme="majorBidi" w:cstheme="majorBidi"/>
          <w:sz w:val="24"/>
          <w:szCs w:val="24"/>
        </w:rPr>
        <w:t>to</w:t>
      </w:r>
      <w:r w:rsidR="00E179C2" w:rsidRPr="00F200C3">
        <w:rPr>
          <w:rFonts w:asciiTheme="majorBidi" w:hAnsiTheme="majorBidi" w:cstheme="majorBidi"/>
          <w:sz w:val="24"/>
          <w:szCs w:val="24"/>
        </w:rPr>
        <w:t xml:space="preserve"> </w:t>
      </w:r>
      <w:r w:rsidR="00E81C1D" w:rsidRPr="00F200C3">
        <w:rPr>
          <w:rFonts w:asciiTheme="majorBidi" w:hAnsiTheme="majorBidi" w:cstheme="majorBidi"/>
          <w:sz w:val="24"/>
          <w:szCs w:val="24"/>
        </w:rPr>
        <w:t xml:space="preserve">manage </w:t>
      </w:r>
      <w:r w:rsidR="002F5A94">
        <w:rPr>
          <w:rFonts w:asciiTheme="majorBidi" w:hAnsiTheme="majorBidi" w:cstheme="majorBidi"/>
          <w:sz w:val="24"/>
          <w:szCs w:val="24"/>
        </w:rPr>
        <w:t>all water in Lake Mead</w:t>
      </w:r>
      <w:r w:rsidR="00E179C2" w:rsidRPr="00F200C3">
        <w:rPr>
          <w:rFonts w:asciiTheme="majorBidi" w:hAnsiTheme="majorBidi" w:cstheme="majorBidi"/>
          <w:sz w:val="24"/>
          <w:szCs w:val="24"/>
        </w:rPr>
        <w:t xml:space="preserve">. </w:t>
      </w:r>
      <w:r>
        <w:rPr>
          <w:rFonts w:asciiTheme="majorBidi" w:hAnsiTheme="majorBidi" w:cstheme="majorBidi"/>
          <w:sz w:val="24"/>
          <w:szCs w:val="24"/>
        </w:rPr>
        <w:t>N</w:t>
      </w:r>
      <w:r w:rsidR="00E81C1D" w:rsidRPr="00F200C3">
        <w:rPr>
          <w:rFonts w:asciiTheme="majorBidi" w:hAnsiTheme="majorBidi" w:cstheme="majorBidi"/>
          <w:sz w:val="24"/>
          <w:szCs w:val="24"/>
        </w:rPr>
        <w:t>ext</w:t>
      </w:r>
      <w:r>
        <w:rPr>
          <w:rFonts w:asciiTheme="majorBidi" w:hAnsiTheme="majorBidi" w:cstheme="majorBidi"/>
          <w:sz w:val="24"/>
          <w:szCs w:val="24"/>
        </w:rPr>
        <w:t>, assign some o</w:t>
      </w:r>
      <w:r w:rsidR="00E179C2" w:rsidRPr="00F200C3">
        <w:rPr>
          <w:rFonts w:asciiTheme="majorBidi" w:hAnsiTheme="majorBidi" w:cstheme="majorBidi"/>
          <w:sz w:val="24"/>
          <w:szCs w:val="24"/>
        </w:rPr>
        <w:t xml:space="preserve">f the </w:t>
      </w:r>
      <w:r w:rsidR="00F200C3">
        <w:rPr>
          <w:rFonts w:asciiTheme="majorBidi" w:hAnsiTheme="majorBidi" w:cstheme="majorBidi"/>
          <w:sz w:val="24"/>
          <w:szCs w:val="24"/>
        </w:rPr>
        <w:t>remaining</w:t>
      </w:r>
      <w:r w:rsidR="00E179C2" w:rsidRPr="00F200C3">
        <w:rPr>
          <w:rFonts w:asciiTheme="majorBidi" w:hAnsiTheme="majorBidi" w:cstheme="majorBidi"/>
          <w:sz w:val="24"/>
          <w:szCs w:val="24"/>
        </w:rPr>
        <w:t xml:space="preserve"> storage to </w:t>
      </w:r>
      <w:r>
        <w:rPr>
          <w:rFonts w:asciiTheme="majorBidi" w:hAnsiTheme="majorBidi" w:cstheme="majorBidi"/>
          <w:sz w:val="24"/>
          <w:szCs w:val="24"/>
        </w:rPr>
        <w:t>the</w:t>
      </w:r>
      <w:r w:rsidR="00E179C2" w:rsidRPr="00F200C3">
        <w:rPr>
          <w:rFonts w:asciiTheme="majorBidi" w:hAnsiTheme="majorBidi" w:cstheme="majorBidi"/>
          <w:sz w:val="24"/>
          <w:szCs w:val="24"/>
        </w:rPr>
        <w:t xml:space="preserve"> “shared, reserve” account. This volume might be the current </w:t>
      </w:r>
      <w:r>
        <w:rPr>
          <w:rFonts w:asciiTheme="majorBidi" w:hAnsiTheme="majorBidi" w:cstheme="majorBidi"/>
          <w:sz w:val="24"/>
          <w:szCs w:val="24"/>
        </w:rPr>
        <w:t>protect</w:t>
      </w:r>
      <w:r w:rsidR="00E179C2" w:rsidRPr="00F200C3">
        <w:rPr>
          <w:rFonts w:asciiTheme="majorBidi" w:hAnsiTheme="majorBidi" w:cstheme="majorBidi"/>
          <w:sz w:val="24"/>
          <w:szCs w:val="24"/>
        </w:rPr>
        <w:t xml:space="preserve"> </w:t>
      </w:r>
      <w:r w:rsidR="00E81C1D" w:rsidRPr="00F200C3">
        <w:rPr>
          <w:rFonts w:asciiTheme="majorBidi" w:hAnsiTheme="majorBidi" w:cstheme="majorBidi"/>
          <w:sz w:val="24"/>
          <w:szCs w:val="24"/>
        </w:rPr>
        <w:t>volume</w:t>
      </w:r>
      <w:r w:rsidR="00E179C2" w:rsidRPr="00F200C3">
        <w:rPr>
          <w:rFonts w:asciiTheme="majorBidi" w:hAnsiTheme="majorBidi" w:cstheme="majorBidi"/>
          <w:sz w:val="24"/>
          <w:szCs w:val="24"/>
        </w:rPr>
        <w:t xml:space="preserve"> of 5.3 </w:t>
      </w:r>
      <w:proofErr w:type="spellStart"/>
      <w:r w:rsidR="00E179C2" w:rsidRPr="00F200C3">
        <w:rPr>
          <w:rFonts w:asciiTheme="majorBidi" w:hAnsiTheme="majorBidi" w:cstheme="majorBidi"/>
          <w:sz w:val="24"/>
          <w:szCs w:val="24"/>
        </w:rPr>
        <w:t>maf</w:t>
      </w:r>
      <w:proofErr w:type="spellEnd"/>
      <w:r w:rsidR="00E179C2" w:rsidRPr="00F200C3">
        <w:rPr>
          <w:rFonts w:asciiTheme="majorBidi" w:hAnsiTheme="majorBidi" w:cstheme="majorBidi"/>
          <w:sz w:val="24"/>
          <w:szCs w:val="24"/>
        </w:rPr>
        <w:t xml:space="preserve"> or lower. How low? I do not know.</w:t>
      </w:r>
      <w:r w:rsidR="008F5765">
        <w:rPr>
          <w:rFonts w:asciiTheme="majorBidi" w:hAnsiTheme="majorBidi" w:cstheme="majorBidi"/>
          <w:sz w:val="24"/>
          <w:szCs w:val="24"/>
        </w:rPr>
        <w:t xml:space="preserve"> But the value could go lower than 2.0 </w:t>
      </w:r>
      <w:proofErr w:type="spellStart"/>
      <w:r w:rsidR="008F5765">
        <w:rPr>
          <w:rFonts w:asciiTheme="majorBidi" w:hAnsiTheme="majorBidi" w:cstheme="majorBidi"/>
          <w:sz w:val="24"/>
          <w:szCs w:val="24"/>
        </w:rPr>
        <w:t>maf</w:t>
      </w:r>
      <w:proofErr w:type="spellEnd"/>
      <w:r w:rsidR="008F5765">
        <w:rPr>
          <w:rFonts w:asciiTheme="majorBidi" w:hAnsiTheme="majorBidi" w:cstheme="majorBidi"/>
          <w:sz w:val="24"/>
          <w:szCs w:val="24"/>
        </w:rPr>
        <w:t xml:space="preserve"> (minimum power pool at elevation 950 feet) or lower if the </w:t>
      </w:r>
      <w:r>
        <w:rPr>
          <w:rFonts w:asciiTheme="majorBidi" w:hAnsiTheme="majorBidi" w:cstheme="majorBidi"/>
          <w:sz w:val="24"/>
          <w:szCs w:val="24"/>
        </w:rPr>
        <w:t>parties</w:t>
      </w:r>
      <w:r w:rsidR="008F5765">
        <w:rPr>
          <w:rFonts w:asciiTheme="majorBidi" w:hAnsiTheme="majorBidi" w:cstheme="majorBidi"/>
          <w:sz w:val="24"/>
          <w:szCs w:val="24"/>
        </w:rPr>
        <w:t xml:space="preserve"> compensate</w:t>
      </w:r>
      <w:r w:rsidR="00DB2961">
        <w:rPr>
          <w:rFonts w:asciiTheme="majorBidi" w:hAnsiTheme="majorBidi" w:cstheme="majorBidi"/>
          <w:sz w:val="24"/>
          <w:szCs w:val="24"/>
        </w:rPr>
        <w:t xml:space="preserve"> Reclamation for the cost </w:t>
      </w:r>
      <w:r>
        <w:rPr>
          <w:rFonts w:asciiTheme="majorBidi" w:hAnsiTheme="majorBidi" w:cstheme="majorBidi"/>
          <w:sz w:val="24"/>
          <w:szCs w:val="24"/>
        </w:rPr>
        <w:t>to purchase</w:t>
      </w:r>
      <w:r w:rsidR="00DB2961">
        <w:rPr>
          <w:rFonts w:asciiTheme="majorBidi" w:hAnsiTheme="majorBidi" w:cstheme="majorBidi"/>
          <w:sz w:val="24"/>
          <w:szCs w:val="24"/>
        </w:rPr>
        <w:t xml:space="preserve"> lost </w:t>
      </w:r>
      <w:r>
        <w:rPr>
          <w:rFonts w:asciiTheme="majorBidi" w:hAnsiTheme="majorBidi" w:cstheme="majorBidi"/>
          <w:sz w:val="24"/>
          <w:szCs w:val="24"/>
        </w:rPr>
        <w:t>energy on the open energy market</w:t>
      </w:r>
      <w:r w:rsidR="00DB2961">
        <w:rPr>
          <w:rFonts w:asciiTheme="majorBidi" w:hAnsiTheme="majorBidi" w:cstheme="majorBidi"/>
          <w:sz w:val="24"/>
          <w:szCs w:val="24"/>
        </w:rPr>
        <w:t>.</w:t>
      </w:r>
      <w:r w:rsidR="008F5765">
        <w:rPr>
          <w:rFonts w:asciiTheme="majorBidi" w:hAnsiTheme="majorBidi" w:cstheme="majorBidi"/>
          <w:sz w:val="24"/>
          <w:szCs w:val="24"/>
        </w:rPr>
        <w:t xml:space="preserve"> </w:t>
      </w:r>
      <w:r w:rsidR="00E179C2" w:rsidRPr="00F200C3">
        <w:rPr>
          <w:rFonts w:asciiTheme="majorBidi" w:hAnsiTheme="majorBidi" w:cstheme="majorBidi"/>
          <w:sz w:val="24"/>
          <w:szCs w:val="24"/>
        </w:rPr>
        <w:t xml:space="preserve"> </w:t>
      </w:r>
      <w:r w:rsidR="00DB2961">
        <w:rPr>
          <w:rFonts w:asciiTheme="majorBidi" w:hAnsiTheme="majorBidi" w:cstheme="majorBidi"/>
          <w:sz w:val="24"/>
          <w:szCs w:val="24"/>
        </w:rPr>
        <w:t>The “shared, reserve” account volume</w:t>
      </w:r>
      <w:r w:rsidR="00E179C2" w:rsidRPr="00F200C3">
        <w:rPr>
          <w:rFonts w:asciiTheme="majorBidi" w:hAnsiTheme="majorBidi" w:cstheme="majorBidi"/>
          <w:sz w:val="24"/>
          <w:szCs w:val="24"/>
        </w:rPr>
        <w:t xml:space="preserve"> will be lowest </w:t>
      </w:r>
      <w:r w:rsidR="00E81C1D" w:rsidRPr="00F200C3">
        <w:rPr>
          <w:rFonts w:asciiTheme="majorBidi" w:hAnsiTheme="majorBidi" w:cstheme="majorBidi"/>
          <w:sz w:val="24"/>
          <w:szCs w:val="24"/>
        </w:rPr>
        <w:t>volume</w:t>
      </w:r>
      <w:r w:rsidR="00E179C2" w:rsidRPr="00F200C3">
        <w:rPr>
          <w:rFonts w:asciiTheme="majorBidi" w:hAnsiTheme="majorBidi" w:cstheme="majorBidi"/>
          <w:sz w:val="24"/>
          <w:szCs w:val="24"/>
        </w:rPr>
        <w:t xml:space="preserve"> Lake Mead draws down to because the assumption is </w:t>
      </w:r>
      <w:r w:rsidR="00F200C3">
        <w:rPr>
          <w:rFonts w:asciiTheme="majorBidi" w:hAnsiTheme="majorBidi" w:cstheme="majorBidi"/>
          <w:sz w:val="24"/>
          <w:szCs w:val="24"/>
        </w:rPr>
        <w:t>all</w:t>
      </w:r>
      <w:r>
        <w:rPr>
          <w:rFonts w:asciiTheme="majorBidi" w:hAnsiTheme="majorBidi" w:cstheme="majorBidi"/>
          <w:sz w:val="24"/>
          <w:szCs w:val="24"/>
        </w:rPr>
        <w:t xml:space="preserve"> the</w:t>
      </w:r>
      <w:r w:rsidR="00F200C3">
        <w:rPr>
          <w:rFonts w:asciiTheme="majorBidi" w:hAnsiTheme="majorBidi" w:cstheme="majorBidi"/>
          <w:sz w:val="24"/>
          <w:szCs w:val="24"/>
        </w:rPr>
        <w:t xml:space="preserve"> parties</w:t>
      </w:r>
      <w:r w:rsidR="00E179C2" w:rsidRPr="00F200C3">
        <w:rPr>
          <w:rFonts w:asciiTheme="majorBidi" w:hAnsiTheme="majorBidi" w:cstheme="majorBidi"/>
          <w:sz w:val="24"/>
          <w:szCs w:val="24"/>
        </w:rPr>
        <w:t xml:space="preserve"> will</w:t>
      </w:r>
      <w:r w:rsidR="00F200C3">
        <w:rPr>
          <w:rFonts w:asciiTheme="majorBidi" w:hAnsiTheme="majorBidi" w:cstheme="majorBidi"/>
          <w:sz w:val="24"/>
          <w:szCs w:val="24"/>
        </w:rPr>
        <w:t xml:space="preserve"> </w:t>
      </w:r>
      <w:r w:rsidR="00E179C2" w:rsidRPr="00F200C3">
        <w:rPr>
          <w:rFonts w:asciiTheme="majorBidi" w:hAnsiTheme="majorBidi" w:cstheme="majorBidi"/>
          <w:sz w:val="24"/>
          <w:szCs w:val="24"/>
        </w:rPr>
        <w:t xml:space="preserve">never </w:t>
      </w:r>
      <w:r w:rsidR="00DB2961">
        <w:rPr>
          <w:rFonts w:asciiTheme="majorBidi" w:hAnsiTheme="majorBidi" w:cstheme="majorBidi"/>
          <w:sz w:val="24"/>
          <w:szCs w:val="24"/>
        </w:rPr>
        <w:t>consent</w:t>
      </w:r>
      <w:r w:rsidR="00E179C2" w:rsidRPr="00F200C3">
        <w:rPr>
          <w:rFonts w:asciiTheme="majorBidi" w:hAnsiTheme="majorBidi" w:cstheme="majorBidi"/>
          <w:sz w:val="24"/>
          <w:szCs w:val="24"/>
        </w:rPr>
        <w:t xml:space="preserve"> to a release </w:t>
      </w:r>
      <w:r w:rsidR="00E179C2" w:rsidRPr="00F200C3">
        <w:rPr>
          <w:rFonts w:asciiTheme="majorBidi" w:hAnsiTheme="majorBidi" w:cstheme="majorBidi"/>
          <w:sz w:val="24"/>
          <w:szCs w:val="24"/>
        </w:rPr>
        <w:lastRenderedPageBreak/>
        <w:t xml:space="preserve">and thus the water will stay parked </w:t>
      </w:r>
      <w:r w:rsidR="00E81C1D" w:rsidRPr="00F200C3">
        <w:rPr>
          <w:rFonts w:asciiTheme="majorBidi" w:hAnsiTheme="majorBidi" w:cstheme="majorBidi"/>
          <w:sz w:val="24"/>
          <w:szCs w:val="24"/>
        </w:rPr>
        <w:t xml:space="preserve">in the account and in the reservoir. Finally, </w:t>
      </w:r>
      <w:r>
        <w:rPr>
          <w:rFonts w:asciiTheme="majorBidi" w:hAnsiTheme="majorBidi" w:cstheme="majorBidi"/>
          <w:sz w:val="24"/>
          <w:szCs w:val="24"/>
        </w:rPr>
        <w:t>assign</w:t>
      </w:r>
      <w:r w:rsidR="00E81C1D" w:rsidRPr="00F200C3">
        <w:rPr>
          <w:rFonts w:asciiTheme="majorBidi" w:hAnsiTheme="majorBidi" w:cstheme="majorBidi"/>
          <w:sz w:val="24"/>
          <w:szCs w:val="24"/>
        </w:rPr>
        <w:t xml:space="preserve"> the remaining active storage (current storage minus conservation account balances minus “shared, reserve” volume) among the users. I </w:t>
      </w:r>
      <w:r>
        <w:rPr>
          <w:rFonts w:asciiTheme="majorBidi" w:hAnsiTheme="majorBidi" w:cstheme="majorBidi"/>
          <w:sz w:val="24"/>
          <w:szCs w:val="24"/>
        </w:rPr>
        <w:t>can only offer suggestions</w:t>
      </w:r>
      <w:r w:rsidR="00E81C1D" w:rsidRPr="00F200C3">
        <w:rPr>
          <w:rFonts w:asciiTheme="majorBidi" w:hAnsiTheme="majorBidi" w:cstheme="majorBidi"/>
          <w:sz w:val="24"/>
          <w:szCs w:val="24"/>
        </w:rPr>
        <w:t xml:space="preserve">. Maybe the Lower Basin contractors get all the remaining storage and new users have the opportunity to conserve and build their account balances over time. Maybe there is a formula to </w:t>
      </w:r>
      <w:r>
        <w:rPr>
          <w:rFonts w:asciiTheme="majorBidi" w:hAnsiTheme="majorBidi" w:cstheme="majorBidi"/>
          <w:sz w:val="24"/>
          <w:szCs w:val="24"/>
        </w:rPr>
        <w:t>assign</w:t>
      </w:r>
      <w:r w:rsidR="00E81C1D" w:rsidRPr="00F200C3">
        <w:rPr>
          <w:rFonts w:asciiTheme="majorBidi" w:hAnsiTheme="majorBidi" w:cstheme="majorBidi"/>
          <w:sz w:val="24"/>
          <w:szCs w:val="24"/>
        </w:rPr>
        <w:t xml:space="preserve"> the remaining storage among the parties. Regardless, I expect it will </w:t>
      </w:r>
      <w:r w:rsidR="002F5A94">
        <w:rPr>
          <w:rFonts w:asciiTheme="majorBidi" w:hAnsiTheme="majorBidi" w:cstheme="majorBidi"/>
          <w:sz w:val="24"/>
          <w:szCs w:val="24"/>
        </w:rPr>
        <w:t xml:space="preserve">be </w:t>
      </w:r>
      <w:r w:rsidR="00E81C1D" w:rsidRPr="00F200C3">
        <w:rPr>
          <w:rFonts w:asciiTheme="majorBidi" w:hAnsiTheme="majorBidi" w:cstheme="majorBidi"/>
          <w:sz w:val="24"/>
          <w:szCs w:val="24"/>
        </w:rPr>
        <w:t xml:space="preserve">easier to </w:t>
      </w:r>
      <w:r>
        <w:rPr>
          <w:rFonts w:asciiTheme="majorBidi" w:hAnsiTheme="majorBidi" w:cstheme="majorBidi"/>
          <w:sz w:val="24"/>
          <w:szCs w:val="24"/>
        </w:rPr>
        <w:t>assign</w:t>
      </w:r>
      <w:r w:rsidR="00E81C1D" w:rsidRPr="00F200C3">
        <w:rPr>
          <w:rFonts w:asciiTheme="majorBidi" w:hAnsiTheme="majorBidi" w:cstheme="majorBidi"/>
          <w:sz w:val="24"/>
          <w:szCs w:val="24"/>
        </w:rPr>
        <w:t xml:space="preserve"> the remaining reservoir storage among parties</w:t>
      </w:r>
      <w:r w:rsidR="002F5A94">
        <w:rPr>
          <w:rFonts w:asciiTheme="majorBidi" w:hAnsiTheme="majorBidi" w:cstheme="majorBidi"/>
          <w:sz w:val="24"/>
          <w:szCs w:val="24"/>
        </w:rPr>
        <w:t xml:space="preserve"> (expanding pie)</w:t>
      </w:r>
      <w:r w:rsidR="00E81C1D" w:rsidRPr="00F200C3">
        <w:rPr>
          <w:rFonts w:asciiTheme="majorBidi" w:hAnsiTheme="majorBidi" w:cstheme="majorBidi"/>
          <w:sz w:val="24"/>
          <w:szCs w:val="24"/>
        </w:rPr>
        <w:t xml:space="preserve"> than negotiate </w:t>
      </w:r>
      <w:r w:rsidR="00F200C3">
        <w:rPr>
          <w:rFonts w:asciiTheme="majorBidi" w:hAnsiTheme="majorBidi" w:cstheme="majorBidi"/>
          <w:sz w:val="24"/>
          <w:szCs w:val="24"/>
        </w:rPr>
        <w:t>ever</w:t>
      </w:r>
      <w:r w:rsidR="00E81C1D" w:rsidRPr="00F200C3">
        <w:rPr>
          <w:rFonts w:asciiTheme="majorBidi" w:hAnsiTheme="majorBidi" w:cstheme="majorBidi"/>
          <w:sz w:val="24"/>
          <w:szCs w:val="24"/>
        </w:rPr>
        <w:t xml:space="preserve"> larger cutbacks and </w:t>
      </w:r>
      <w:r w:rsidR="002F5A94">
        <w:rPr>
          <w:rFonts w:asciiTheme="majorBidi" w:hAnsiTheme="majorBidi" w:cstheme="majorBidi"/>
          <w:sz w:val="24"/>
          <w:szCs w:val="24"/>
        </w:rPr>
        <w:t xml:space="preserve">mandatory </w:t>
      </w:r>
      <w:r w:rsidR="00E81C1D" w:rsidRPr="00F200C3">
        <w:rPr>
          <w:rFonts w:asciiTheme="majorBidi" w:hAnsiTheme="majorBidi" w:cstheme="majorBidi"/>
          <w:sz w:val="24"/>
          <w:szCs w:val="24"/>
        </w:rPr>
        <w:t>conservation targets</w:t>
      </w:r>
      <w:r w:rsidR="002F5A94">
        <w:rPr>
          <w:rFonts w:asciiTheme="majorBidi" w:hAnsiTheme="majorBidi" w:cstheme="majorBidi"/>
          <w:sz w:val="24"/>
          <w:szCs w:val="24"/>
        </w:rPr>
        <w:t xml:space="preserve"> (shrinking pie)</w:t>
      </w:r>
      <w:r w:rsidR="00E81C1D" w:rsidRPr="00F200C3">
        <w:rPr>
          <w:rFonts w:asciiTheme="majorBidi" w:hAnsiTheme="majorBidi" w:cstheme="majorBidi"/>
          <w:sz w:val="24"/>
          <w:szCs w:val="24"/>
        </w:rPr>
        <w:t>.</w:t>
      </w:r>
    </w:p>
    <w:p w14:paraId="6BFA1D71" w14:textId="32523F10" w:rsidR="00F200C3" w:rsidRDefault="008D3E55" w:rsidP="00F200C3">
      <w:pPr>
        <w:pStyle w:val="ListParagraph"/>
        <w:numPr>
          <w:ilvl w:val="0"/>
          <w:numId w:val="11"/>
        </w:numPr>
        <w:rPr>
          <w:rFonts w:asciiTheme="majorBidi" w:hAnsiTheme="majorBidi" w:cstheme="majorBidi"/>
          <w:sz w:val="24"/>
          <w:szCs w:val="24"/>
        </w:rPr>
      </w:pPr>
      <w:r>
        <w:rPr>
          <w:rFonts w:asciiTheme="majorBidi" w:hAnsiTheme="majorBidi" w:cstheme="majorBidi"/>
          <w:b/>
          <w:bCs/>
          <w:sz w:val="24"/>
          <w:szCs w:val="24"/>
        </w:rPr>
        <w:t>Assign</w:t>
      </w:r>
      <w:r w:rsidR="005F5D7F" w:rsidRPr="00F200C3">
        <w:rPr>
          <w:rFonts w:asciiTheme="majorBidi" w:hAnsiTheme="majorBidi" w:cstheme="majorBidi"/>
          <w:b/>
          <w:bCs/>
          <w:sz w:val="24"/>
          <w:szCs w:val="24"/>
        </w:rPr>
        <w:t xml:space="preserve"> </w:t>
      </w:r>
      <w:r w:rsidR="005F5D7F">
        <w:rPr>
          <w:rFonts w:asciiTheme="majorBidi" w:hAnsiTheme="majorBidi" w:cstheme="majorBidi"/>
          <w:b/>
          <w:bCs/>
          <w:sz w:val="24"/>
          <w:szCs w:val="24"/>
        </w:rPr>
        <w:t>each year’s reservoir inflow</w:t>
      </w:r>
      <w:r w:rsidR="005F5D7F" w:rsidRPr="00F200C3">
        <w:rPr>
          <w:rFonts w:asciiTheme="majorBidi" w:hAnsiTheme="majorBidi" w:cstheme="majorBidi"/>
          <w:b/>
          <w:bCs/>
          <w:sz w:val="24"/>
          <w:szCs w:val="24"/>
        </w:rPr>
        <w:t xml:space="preserve"> among the accounts</w:t>
      </w:r>
      <w:r w:rsidR="005F5D7F" w:rsidRPr="00F200C3">
        <w:rPr>
          <w:rFonts w:asciiTheme="majorBidi" w:hAnsiTheme="majorBidi" w:cstheme="majorBidi"/>
          <w:sz w:val="24"/>
          <w:szCs w:val="24"/>
        </w:rPr>
        <w:t>. This division is another set of political decisions</w:t>
      </w:r>
      <w:r w:rsidR="0032173F">
        <w:rPr>
          <w:rFonts w:asciiTheme="majorBidi" w:hAnsiTheme="majorBidi" w:cstheme="majorBidi"/>
          <w:sz w:val="24"/>
          <w:szCs w:val="24"/>
        </w:rPr>
        <w:t xml:space="preserve"> and there are many possibili</w:t>
      </w:r>
      <w:r w:rsidR="002F5A94">
        <w:rPr>
          <w:rFonts w:asciiTheme="majorBidi" w:hAnsiTheme="majorBidi" w:cstheme="majorBidi"/>
          <w:sz w:val="24"/>
          <w:szCs w:val="24"/>
        </w:rPr>
        <w:t>ti</w:t>
      </w:r>
      <w:r w:rsidR="0032173F">
        <w:rPr>
          <w:rFonts w:asciiTheme="majorBidi" w:hAnsiTheme="majorBidi" w:cstheme="majorBidi"/>
          <w:sz w:val="24"/>
          <w:szCs w:val="24"/>
        </w:rPr>
        <w:t>es</w:t>
      </w:r>
      <w:r w:rsidR="005F5D7F" w:rsidRPr="00F200C3">
        <w:rPr>
          <w:rFonts w:asciiTheme="majorBidi" w:hAnsiTheme="majorBidi" w:cstheme="majorBidi"/>
          <w:sz w:val="24"/>
          <w:szCs w:val="24"/>
        </w:rPr>
        <w:t>.</w:t>
      </w:r>
      <w:r w:rsidR="005F5D7F">
        <w:rPr>
          <w:rFonts w:asciiTheme="majorBidi" w:hAnsiTheme="majorBidi" w:cstheme="majorBidi"/>
          <w:sz w:val="24"/>
          <w:szCs w:val="24"/>
        </w:rPr>
        <w:t xml:space="preserve"> Easier choices here are 0.6 and 0.016 </w:t>
      </w:r>
      <w:proofErr w:type="spellStart"/>
      <w:r w:rsidR="005F5D7F">
        <w:rPr>
          <w:rFonts w:asciiTheme="majorBidi" w:hAnsiTheme="majorBidi" w:cstheme="majorBidi"/>
          <w:sz w:val="24"/>
          <w:szCs w:val="24"/>
        </w:rPr>
        <w:t>maf</w:t>
      </w:r>
      <w:proofErr w:type="spellEnd"/>
      <w:r w:rsidR="005F5D7F">
        <w:rPr>
          <w:rFonts w:asciiTheme="majorBidi" w:hAnsiTheme="majorBidi" w:cstheme="majorBidi"/>
          <w:sz w:val="24"/>
          <w:szCs w:val="24"/>
        </w:rPr>
        <w:t xml:space="preserve"> per year to Havasu/Parker and the Colorado River Delta per existing operations and </w:t>
      </w:r>
      <w:r w:rsidR="002F5A94">
        <w:rPr>
          <w:rFonts w:asciiTheme="majorBidi" w:hAnsiTheme="majorBidi" w:cstheme="majorBidi"/>
          <w:sz w:val="24"/>
          <w:szCs w:val="24"/>
        </w:rPr>
        <w:t xml:space="preserve">the environmental </w:t>
      </w:r>
      <w:r w:rsidR="00BC5D9C">
        <w:rPr>
          <w:rFonts w:asciiTheme="majorBidi" w:hAnsiTheme="majorBidi" w:cstheme="majorBidi"/>
          <w:sz w:val="24"/>
          <w:szCs w:val="24"/>
        </w:rPr>
        <w:t>section</w:t>
      </w:r>
      <w:r w:rsidR="002F5A94">
        <w:rPr>
          <w:rFonts w:asciiTheme="majorBidi" w:hAnsiTheme="majorBidi" w:cstheme="majorBidi"/>
          <w:sz w:val="24"/>
          <w:szCs w:val="24"/>
        </w:rPr>
        <w:t xml:space="preserve"> of </w:t>
      </w:r>
      <w:r w:rsidR="005F5D7F">
        <w:rPr>
          <w:rFonts w:asciiTheme="majorBidi" w:hAnsiTheme="majorBidi" w:cstheme="majorBidi"/>
          <w:sz w:val="24"/>
          <w:szCs w:val="24"/>
        </w:rPr>
        <w:t xml:space="preserve">Minute 323. By giving the “shared, reserve” account a share of inflow that offsets the account’s prorated share of reservoir evaporation, the account </w:t>
      </w:r>
      <w:r w:rsidR="00F105AB">
        <w:rPr>
          <w:rFonts w:asciiTheme="majorBidi" w:hAnsiTheme="majorBidi" w:cstheme="majorBidi"/>
          <w:sz w:val="24"/>
          <w:szCs w:val="24"/>
        </w:rPr>
        <w:t xml:space="preserve">balance will stay steady from year to year. More difficult will be </w:t>
      </w:r>
      <w:r w:rsidR="00BC5D9C">
        <w:rPr>
          <w:rFonts w:asciiTheme="majorBidi" w:hAnsiTheme="majorBidi" w:cstheme="majorBidi"/>
          <w:sz w:val="24"/>
          <w:szCs w:val="24"/>
        </w:rPr>
        <w:t xml:space="preserve">to </w:t>
      </w:r>
      <w:r w:rsidR="00892FA4">
        <w:rPr>
          <w:rFonts w:asciiTheme="majorBidi" w:hAnsiTheme="majorBidi" w:cstheme="majorBidi"/>
          <w:sz w:val="24"/>
          <w:szCs w:val="24"/>
        </w:rPr>
        <w:t>assign</w:t>
      </w:r>
      <w:r w:rsidR="00F105AB">
        <w:rPr>
          <w:rFonts w:asciiTheme="majorBidi" w:hAnsiTheme="majorBidi" w:cstheme="majorBidi"/>
          <w:sz w:val="24"/>
          <w:szCs w:val="24"/>
        </w:rPr>
        <w:t xml:space="preserve"> each year’s </w:t>
      </w:r>
      <w:r w:rsidR="00BC5D9C">
        <w:rPr>
          <w:rFonts w:asciiTheme="majorBidi" w:hAnsiTheme="majorBidi" w:cstheme="majorBidi"/>
          <w:sz w:val="24"/>
          <w:szCs w:val="24"/>
        </w:rPr>
        <w:t xml:space="preserve">remaining </w:t>
      </w:r>
      <w:r w:rsidR="00F105AB">
        <w:rPr>
          <w:rFonts w:asciiTheme="majorBidi" w:hAnsiTheme="majorBidi" w:cstheme="majorBidi"/>
          <w:sz w:val="24"/>
          <w:szCs w:val="24"/>
        </w:rPr>
        <w:t>reservoir inflow among the Lower Basin states</w:t>
      </w:r>
      <w:r w:rsidR="00892FA4">
        <w:rPr>
          <w:rFonts w:asciiTheme="majorBidi" w:hAnsiTheme="majorBidi" w:cstheme="majorBidi"/>
          <w:sz w:val="24"/>
          <w:szCs w:val="24"/>
        </w:rPr>
        <w:t xml:space="preserve"> and remaining parties</w:t>
      </w:r>
      <w:r w:rsidR="00F105AB">
        <w:rPr>
          <w:rFonts w:asciiTheme="majorBidi" w:hAnsiTheme="majorBidi" w:cstheme="majorBidi"/>
          <w:sz w:val="24"/>
          <w:szCs w:val="24"/>
        </w:rPr>
        <w:t>.</w:t>
      </w:r>
      <w:r w:rsidR="00892FA4">
        <w:rPr>
          <w:rFonts w:asciiTheme="majorBidi" w:hAnsiTheme="majorBidi" w:cstheme="majorBidi"/>
          <w:sz w:val="24"/>
          <w:szCs w:val="24"/>
        </w:rPr>
        <w:t xml:space="preserve"> These inflows vary year to year and require a dynamic assignment scheme </w:t>
      </w:r>
      <w:r w:rsidR="00331FAC">
        <w:rPr>
          <w:rFonts w:asciiTheme="majorBidi" w:hAnsiTheme="majorBidi" w:cstheme="majorBidi"/>
          <w:sz w:val="24"/>
          <w:szCs w:val="24"/>
        </w:rPr>
        <w:fldChar w:fldCharType="begin"/>
      </w:r>
      <w:r w:rsidR="00331FAC">
        <w:rPr>
          <w:rFonts w:asciiTheme="majorBidi" w:hAnsiTheme="majorBidi" w:cstheme="majorBidi"/>
          <w:sz w:val="24"/>
          <w:szCs w:val="24"/>
        </w:rPr>
        <w:instrText xml:space="preserve"> ADDIN EN.CITE &lt;EndNote&gt;&lt;Cite&gt;&lt;Author&gt;Rosenberg&lt;/Author&gt;&lt;Year&gt;2021&lt;/Year&gt;&lt;RecNum&gt;2796&lt;/RecNum&gt;&lt;DisplayText&gt;(Rosenberg, 2021a)&lt;/DisplayText&gt;&lt;record&gt;&lt;rec-number&gt;2796&lt;/rec-number&gt;&lt;foreign-keys&gt;&lt;key app="EN" db-id="xxt5ta9pd995dwesap0pdzzp2weaz0w9werf" timestamp="1624166225"&gt;2796&lt;/key&gt;&lt;/foreign-keys&gt;&lt;ref-type name="Web Page"&gt;12&lt;/ref-type&gt;&lt;contributors&gt;&lt;authors&gt;&lt;author&gt;David E. Rosenberg&lt;/author&gt;&lt;/authors&gt;&lt;/contributors&gt;&lt;titles&gt;&lt;title&gt;Add reservoir inflow as new criteria to recover Lake Mead&lt;/title&gt;&lt;/titles&gt;&lt;dates&gt;&lt;year&gt;2021&lt;/year&gt;&lt;/dates&gt;&lt;pub-location&gt;Logan, Utah&lt;/pub-location&gt;&lt;urls&gt;&lt;related-urls&gt;&lt;url&gt;https://github.com/dzeke/ColoradoRiverCoding/blob/master/BlogDrafts/2-AddReservoirInflowAsNewCriteriaToRecoverLakeMead.docx&lt;/url&gt;&lt;/related-urls&gt;&lt;/urls&gt;&lt;/record&gt;&lt;/Cite&gt;&lt;/EndNote&gt;</w:instrText>
      </w:r>
      <w:r w:rsidR="00331FAC">
        <w:rPr>
          <w:rFonts w:asciiTheme="majorBidi" w:hAnsiTheme="majorBidi" w:cstheme="majorBidi"/>
          <w:sz w:val="24"/>
          <w:szCs w:val="24"/>
        </w:rPr>
        <w:fldChar w:fldCharType="separate"/>
      </w:r>
      <w:r w:rsidR="00331FAC">
        <w:rPr>
          <w:rFonts w:asciiTheme="majorBidi" w:hAnsiTheme="majorBidi" w:cstheme="majorBidi"/>
          <w:noProof/>
          <w:sz w:val="24"/>
          <w:szCs w:val="24"/>
        </w:rPr>
        <w:t>(Rosenberg, 2021a)</w:t>
      </w:r>
      <w:r w:rsidR="00331FAC">
        <w:rPr>
          <w:rFonts w:asciiTheme="majorBidi" w:hAnsiTheme="majorBidi" w:cstheme="majorBidi"/>
          <w:sz w:val="24"/>
          <w:szCs w:val="24"/>
        </w:rPr>
        <w:fldChar w:fldCharType="end"/>
      </w:r>
      <w:r w:rsidR="00892FA4">
        <w:rPr>
          <w:rFonts w:asciiTheme="majorBidi" w:hAnsiTheme="majorBidi" w:cstheme="majorBidi"/>
          <w:sz w:val="24"/>
          <w:szCs w:val="24"/>
        </w:rPr>
        <w:t>. Also, t</w:t>
      </w:r>
      <w:r w:rsidR="00F105AB">
        <w:rPr>
          <w:rFonts w:asciiTheme="majorBidi" w:hAnsiTheme="majorBidi" w:cstheme="majorBidi"/>
          <w:sz w:val="24"/>
          <w:szCs w:val="24"/>
        </w:rPr>
        <w:t>he current mandatory conservation targets vary by reservoir elevation</w:t>
      </w:r>
      <w:r w:rsidR="0032173F">
        <w:rPr>
          <w:rFonts w:asciiTheme="majorBidi" w:hAnsiTheme="majorBidi" w:cstheme="majorBidi"/>
          <w:sz w:val="24"/>
          <w:szCs w:val="24"/>
        </w:rPr>
        <w:t>s</w:t>
      </w:r>
      <w:r w:rsidR="00892FA4">
        <w:rPr>
          <w:rFonts w:asciiTheme="majorBidi" w:hAnsiTheme="majorBidi" w:cstheme="majorBidi"/>
          <w:sz w:val="24"/>
          <w:szCs w:val="24"/>
        </w:rPr>
        <w:t xml:space="preserve"> not inflows</w:t>
      </w:r>
      <w:r w:rsidR="002F5A94">
        <w:rPr>
          <w:rFonts w:asciiTheme="majorBidi" w:hAnsiTheme="majorBidi" w:cstheme="majorBidi"/>
          <w:sz w:val="24"/>
          <w:szCs w:val="24"/>
        </w:rPr>
        <w:t xml:space="preserve">. </w:t>
      </w:r>
      <w:r w:rsidR="00FF0657">
        <w:rPr>
          <w:rFonts w:asciiTheme="majorBidi" w:hAnsiTheme="majorBidi" w:cstheme="majorBidi"/>
          <w:sz w:val="24"/>
          <w:szCs w:val="24"/>
        </w:rPr>
        <w:t xml:space="preserve">If the </w:t>
      </w:r>
      <w:r w:rsidR="00892FA4">
        <w:rPr>
          <w:rFonts w:asciiTheme="majorBidi" w:hAnsiTheme="majorBidi" w:cstheme="majorBidi"/>
          <w:sz w:val="24"/>
          <w:szCs w:val="24"/>
        </w:rPr>
        <w:t>remaining parties have</w:t>
      </w:r>
      <w:r w:rsidR="00FF0657">
        <w:rPr>
          <w:rFonts w:asciiTheme="majorBidi" w:hAnsiTheme="majorBidi" w:cstheme="majorBidi"/>
          <w:sz w:val="24"/>
          <w:szCs w:val="24"/>
        </w:rPr>
        <w:t xml:space="preserve"> difficulty </w:t>
      </w:r>
      <w:r w:rsidR="00892FA4">
        <w:rPr>
          <w:rFonts w:asciiTheme="majorBidi" w:hAnsiTheme="majorBidi" w:cstheme="majorBidi"/>
          <w:sz w:val="24"/>
          <w:szCs w:val="24"/>
        </w:rPr>
        <w:t>to assign</w:t>
      </w:r>
      <w:r w:rsidR="00FF0657">
        <w:rPr>
          <w:rFonts w:asciiTheme="majorBidi" w:hAnsiTheme="majorBidi" w:cstheme="majorBidi"/>
          <w:sz w:val="24"/>
          <w:szCs w:val="24"/>
        </w:rPr>
        <w:t xml:space="preserve"> the reservoir inflow, </w:t>
      </w:r>
      <w:r w:rsidR="00892FA4">
        <w:rPr>
          <w:rFonts w:asciiTheme="majorBidi" w:hAnsiTheme="majorBidi" w:cstheme="majorBidi"/>
          <w:sz w:val="24"/>
          <w:szCs w:val="24"/>
        </w:rPr>
        <w:t>they can try a few things. First, assign the remaining flow by percentages. Second, split the remaining flow volume into two portions. Assign one portion by</w:t>
      </w:r>
      <w:r w:rsidR="00FF0657">
        <w:rPr>
          <w:rFonts w:asciiTheme="majorBidi" w:hAnsiTheme="majorBidi" w:cstheme="majorBidi"/>
          <w:sz w:val="24"/>
          <w:szCs w:val="24"/>
        </w:rPr>
        <w:t xml:space="preserve"> a priority system </w:t>
      </w:r>
      <w:r w:rsidR="00BC5D9C">
        <w:rPr>
          <w:rFonts w:asciiTheme="majorBidi" w:hAnsiTheme="majorBidi" w:cstheme="majorBidi"/>
          <w:sz w:val="24"/>
          <w:szCs w:val="24"/>
        </w:rPr>
        <w:t>and</w:t>
      </w:r>
      <w:r w:rsidR="00892FA4">
        <w:rPr>
          <w:rFonts w:asciiTheme="majorBidi" w:hAnsiTheme="majorBidi" w:cstheme="majorBidi"/>
          <w:sz w:val="24"/>
          <w:szCs w:val="24"/>
        </w:rPr>
        <w:t xml:space="preserve">  assign the second portion </w:t>
      </w:r>
      <w:r w:rsidR="00BC5D9C">
        <w:rPr>
          <w:rFonts w:asciiTheme="majorBidi" w:hAnsiTheme="majorBidi" w:cstheme="majorBidi"/>
          <w:sz w:val="24"/>
          <w:szCs w:val="24"/>
        </w:rPr>
        <w:t>by</w:t>
      </w:r>
      <w:r w:rsidR="00FF0657">
        <w:rPr>
          <w:rFonts w:asciiTheme="majorBidi" w:hAnsiTheme="majorBidi" w:cstheme="majorBidi"/>
          <w:sz w:val="24"/>
          <w:szCs w:val="24"/>
        </w:rPr>
        <w:t xml:space="preserve"> </w:t>
      </w:r>
      <w:r w:rsidR="0032173F">
        <w:rPr>
          <w:rFonts w:asciiTheme="majorBidi" w:hAnsiTheme="majorBidi" w:cstheme="majorBidi"/>
          <w:sz w:val="24"/>
          <w:szCs w:val="24"/>
        </w:rPr>
        <w:t xml:space="preserve">percentages. This bicameral </w:t>
      </w:r>
      <w:r w:rsidR="00BC5D9C">
        <w:rPr>
          <w:rFonts w:asciiTheme="majorBidi" w:hAnsiTheme="majorBidi" w:cstheme="majorBidi"/>
          <w:sz w:val="24"/>
          <w:szCs w:val="24"/>
        </w:rPr>
        <w:t>split</w:t>
      </w:r>
      <w:r w:rsidR="0032173F">
        <w:rPr>
          <w:rFonts w:asciiTheme="majorBidi" w:hAnsiTheme="majorBidi" w:cstheme="majorBidi"/>
          <w:sz w:val="24"/>
          <w:szCs w:val="24"/>
        </w:rPr>
        <w:t xml:space="preserve"> would </w:t>
      </w:r>
      <w:r w:rsidR="00BC5D9C">
        <w:rPr>
          <w:rFonts w:asciiTheme="majorBidi" w:hAnsiTheme="majorBidi" w:cstheme="majorBidi"/>
          <w:sz w:val="24"/>
          <w:szCs w:val="24"/>
        </w:rPr>
        <w:t>echo</w:t>
      </w:r>
      <w:r w:rsidR="002F5A94">
        <w:rPr>
          <w:rFonts w:asciiTheme="majorBidi" w:hAnsiTheme="majorBidi" w:cstheme="majorBidi"/>
          <w:sz w:val="24"/>
          <w:szCs w:val="24"/>
        </w:rPr>
        <w:t xml:space="preserve"> how the framers of the U.S. Constitution split representation in the U.S. Congress</w:t>
      </w:r>
      <w:r w:rsidR="00BC5D9C">
        <w:rPr>
          <w:rFonts w:asciiTheme="majorBidi" w:hAnsiTheme="majorBidi" w:cstheme="majorBidi"/>
          <w:sz w:val="24"/>
          <w:szCs w:val="24"/>
        </w:rPr>
        <w:t xml:space="preserve"> between a House of Representatives and a Senate</w:t>
      </w:r>
      <w:r w:rsidR="002F5A94">
        <w:rPr>
          <w:rFonts w:asciiTheme="majorBidi" w:hAnsiTheme="majorBidi" w:cstheme="majorBidi"/>
          <w:sz w:val="24"/>
          <w:szCs w:val="24"/>
        </w:rPr>
        <w:t>. Th</w:t>
      </w:r>
      <w:r w:rsidR="003C3102">
        <w:rPr>
          <w:rFonts w:asciiTheme="majorBidi" w:hAnsiTheme="majorBidi" w:cstheme="majorBidi"/>
          <w:sz w:val="24"/>
          <w:szCs w:val="24"/>
        </w:rPr>
        <w:t xml:space="preserve">e split would </w:t>
      </w:r>
      <w:r w:rsidR="0032173F">
        <w:rPr>
          <w:rFonts w:asciiTheme="majorBidi" w:hAnsiTheme="majorBidi" w:cstheme="majorBidi"/>
          <w:sz w:val="24"/>
          <w:szCs w:val="24"/>
        </w:rPr>
        <w:t xml:space="preserve">ensure all states get </w:t>
      </w:r>
      <w:r w:rsidR="00BC5D9C">
        <w:rPr>
          <w:rFonts w:asciiTheme="majorBidi" w:hAnsiTheme="majorBidi" w:cstheme="majorBidi"/>
          <w:sz w:val="24"/>
          <w:szCs w:val="24"/>
        </w:rPr>
        <w:t>some</w:t>
      </w:r>
      <w:r w:rsidR="0032173F">
        <w:rPr>
          <w:rFonts w:asciiTheme="majorBidi" w:hAnsiTheme="majorBidi" w:cstheme="majorBidi"/>
          <w:sz w:val="24"/>
          <w:szCs w:val="24"/>
        </w:rPr>
        <w:t xml:space="preserve"> of the inflow. </w:t>
      </w:r>
      <w:r w:rsidR="00FF0657">
        <w:rPr>
          <w:rFonts w:asciiTheme="majorBidi" w:hAnsiTheme="majorBidi" w:cstheme="majorBidi"/>
          <w:sz w:val="24"/>
          <w:szCs w:val="24"/>
        </w:rPr>
        <w:t xml:space="preserve">I do not </w:t>
      </w:r>
      <w:r w:rsidR="00892FA4">
        <w:rPr>
          <w:rFonts w:asciiTheme="majorBidi" w:hAnsiTheme="majorBidi" w:cstheme="majorBidi"/>
          <w:sz w:val="24"/>
          <w:szCs w:val="24"/>
        </w:rPr>
        <w:t xml:space="preserve">presently </w:t>
      </w:r>
      <w:r w:rsidR="00FF0657">
        <w:rPr>
          <w:rFonts w:asciiTheme="majorBidi" w:hAnsiTheme="majorBidi" w:cstheme="majorBidi"/>
          <w:sz w:val="24"/>
          <w:szCs w:val="24"/>
        </w:rPr>
        <w:t xml:space="preserve">have suggestions for </w:t>
      </w:r>
      <w:r w:rsidR="00892FA4">
        <w:rPr>
          <w:rFonts w:asciiTheme="majorBidi" w:hAnsiTheme="majorBidi" w:cstheme="majorBidi"/>
          <w:sz w:val="24"/>
          <w:szCs w:val="24"/>
        </w:rPr>
        <w:t xml:space="preserve">how to assign each year’s inflow to our </w:t>
      </w:r>
      <w:r w:rsidR="0032173F">
        <w:rPr>
          <w:rFonts w:asciiTheme="majorBidi" w:hAnsiTheme="majorBidi" w:cstheme="majorBidi"/>
          <w:sz w:val="24"/>
          <w:szCs w:val="24"/>
        </w:rPr>
        <w:t xml:space="preserve">First Nations or </w:t>
      </w:r>
      <w:r w:rsidR="00892FA4">
        <w:rPr>
          <w:rFonts w:asciiTheme="majorBidi" w:hAnsiTheme="majorBidi" w:cstheme="majorBidi"/>
          <w:sz w:val="24"/>
          <w:szCs w:val="24"/>
        </w:rPr>
        <w:t xml:space="preserve">the </w:t>
      </w:r>
      <w:r w:rsidR="0032173F">
        <w:rPr>
          <w:rFonts w:asciiTheme="majorBidi" w:hAnsiTheme="majorBidi" w:cstheme="majorBidi"/>
          <w:sz w:val="24"/>
          <w:szCs w:val="24"/>
        </w:rPr>
        <w:t xml:space="preserve">Salton Sea. I welcome further discussion. </w:t>
      </w:r>
      <w:r w:rsidR="003C3102">
        <w:rPr>
          <w:rFonts w:asciiTheme="majorBidi" w:hAnsiTheme="majorBidi" w:cstheme="majorBidi"/>
          <w:sz w:val="24"/>
          <w:szCs w:val="24"/>
        </w:rPr>
        <w:t>And l</w:t>
      </w:r>
      <w:r w:rsidR="00F105AB">
        <w:rPr>
          <w:rFonts w:asciiTheme="majorBidi" w:hAnsiTheme="majorBidi" w:cstheme="majorBidi"/>
          <w:sz w:val="24"/>
          <w:szCs w:val="24"/>
        </w:rPr>
        <w:t xml:space="preserve">ike for reservoir storage, </w:t>
      </w:r>
      <w:r w:rsidR="00F105AB" w:rsidRPr="00F200C3">
        <w:rPr>
          <w:rFonts w:asciiTheme="majorBidi" w:hAnsiTheme="majorBidi" w:cstheme="majorBidi"/>
          <w:sz w:val="24"/>
          <w:szCs w:val="24"/>
        </w:rPr>
        <w:t xml:space="preserve">it </w:t>
      </w:r>
      <w:r w:rsidR="00F105AB">
        <w:rPr>
          <w:rFonts w:asciiTheme="majorBidi" w:hAnsiTheme="majorBidi" w:cstheme="majorBidi"/>
          <w:sz w:val="24"/>
          <w:szCs w:val="24"/>
        </w:rPr>
        <w:t>should be</w:t>
      </w:r>
      <w:r w:rsidR="00F105AB" w:rsidRPr="00F200C3">
        <w:rPr>
          <w:rFonts w:asciiTheme="majorBidi" w:hAnsiTheme="majorBidi" w:cstheme="majorBidi"/>
          <w:sz w:val="24"/>
          <w:szCs w:val="24"/>
        </w:rPr>
        <w:t xml:space="preserve"> easier to </w:t>
      </w:r>
      <w:r w:rsidR="00892FA4">
        <w:rPr>
          <w:rFonts w:asciiTheme="majorBidi" w:hAnsiTheme="majorBidi" w:cstheme="majorBidi"/>
          <w:sz w:val="24"/>
          <w:szCs w:val="24"/>
        </w:rPr>
        <w:t>assign</w:t>
      </w:r>
      <w:r w:rsidR="00F105AB" w:rsidRPr="00F200C3">
        <w:rPr>
          <w:rFonts w:asciiTheme="majorBidi" w:hAnsiTheme="majorBidi" w:cstheme="majorBidi"/>
          <w:sz w:val="24"/>
          <w:szCs w:val="24"/>
        </w:rPr>
        <w:t xml:space="preserve"> </w:t>
      </w:r>
      <w:r w:rsidR="00F105AB">
        <w:rPr>
          <w:rFonts w:asciiTheme="majorBidi" w:hAnsiTheme="majorBidi" w:cstheme="majorBidi"/>
          <w:sz w:val="24"/>
          <w:szCs w:val="24"/>
        </w:rPr>
        <w:t>each year’s inflow amon</w:t>
      </w:r>
      <w:r w:rsidR="00F105AB" w:rsidRPr="00F200C3">
        <w:rPr>
          <w:rFonts w:asciiTheme="majorBidi" w:hAnsiTheme="majorBidi" w:cstheme="majorBidi"/>
          <w:sz w:val="24"/>
          <w:szCs w:val="24"/>
        </w:rPr>
        <w:t>g</w:t>
      </w:r>
      <w:r w:rsidR="00F105AB">
        <w:rPr>
          <w:rFonts w:asciiTheme="majorBidi" w:hAnsiTheme="majorBidi" w:cstheme="majorBidi"/>
          <w:sz w:val="24"/>
          <w:szCs w:val="24"/>
        </w:rPr>
        <w:t xml:space="preserve"> the</w:t>
      </w:r>
      <w:r w:rsidR="00F105AB" w:rsidRPr="00F200C3">
        <w:rPr>
          <w:rFonts w:asciiTheme="majorBidi" w:hAnsiTheme="majorBidi" w:cstheme="majorBidi"/>
          <w:sz w:val="24"/>
          <w:szCs w:val="24"/>
        </w:rPr>
        <w:t xml:space="preserve"> parties than negotiate </w:t>
      </w:r>
      <w:r w:rsidR="00F105AB">
        <w:rPr>
          <w:rFonts w:asciiTheme="majorBidi" w:hAnsiTheme="majorBidi" w:cstheme="majorBidi"/>
          <w:sz w:val="24"/>
          <w:szCs w:val="24"/>
        </w:rPr>
        <w:t>ever</w:t>
      </w:r>
      <w:r w:rsidR="00F105AB" w:rsidRPr="00F200C3">
        <w:rPr>
          <w:rFonts w:asciiTheme="majorBidi" w:hAnsiTheme="majorBidi" w:cstheme="majorBidi"/>
          <w:sz w:val="24"/>
          <w:szCs w:val="24"/>
        </w:rPr>
        <w:t xml:space="preserve"> larger cutbacks and </w:t>
      </w:r>
      <w:r w:rsidR="003C3102">
        <w:rPr>
          <w:rFonts w:asciiTheme="majorBidi" w:hAnsiTheme="majorBidi" w:cstheme="majorBidi"/>
          <w:sz w:val="24"/>
          <w:szCs w:val="24"/>
        </w:rPr>
        <w:t xml:space="preserve">mandatory </w:t>
      </w:r>
      <w:r w:rsidR="00F105AB" w:rsidRPr="00F200C3">
        <w:rPr>
          <w:rFonts w:asciiTheme="majorBidi" w:hAnsiTheme="majorBidi" w:cstheme="majorBidi"/>
          <w:sz w:val="24"/>
          <w:szCs w:val="24"/>
        </w:rPr>
        <w:t>conservation targets.</w:t>
      </w:r>
    </w:p>
    <w:p w14:paraId="27F78F78" w14:textId="08ABC849" w:rsidR="0032173F" w:rsidRPr="00F200C3" w:rsidRDefault="004379BD" w:rsidP="00F200C3">
      <w:pPr>
        <w:pStyle w:val="ListParagraph"/>
        <w:numPr>
          <w:ilvl w:val="0"/>
          <w:numId w:val="11"/>
        </w:numPr>
        <w:rPr>
          <w:rFonts w:asciiTheme="majorBidi" w:hAnsiTheme="majorBidi" w:cstheme="majorBidi"/>
          <w:sz w:val="24"/>
          <w:szCs w:val="24"/>
        </w:rPr>
      </w:pPr>
      <w:r w:rsidRPr="00FB066D">
        <w:rPr>
          <w:rFonts w:asciiTheme="majorBidi" w:hAnsiTheme="majorBidi" w:cstheme="majorBidi"/>
          <w:b/>
          <w:bCs/>
          <w:sz w:val="24"/>
          <w:szCs w:val="24"/>
        </w:rPr>
        <w:t>Then</w:t>
      </w:r>
      <w:r>
        <w:rPr>
          <w:rFonts w:asciiTheme="majorBidi" w:hAnsiTheme="majorBidi" w:cstheme="majorBidi"/>
          <w:sz w:val="24"/>
          <w:szCs w:val="24"/>
        </w:rPr>
        <w:t xml:space="preserve"> </w:t>
      </w:r>
      <w:r w:rsidRPr="004379BD">
        <w:rPr>
          <w:rFonts w:asciiTheme="majorBidi" w:hAnsiTheme="majorBidi" w:cstheme="majorBidi"/>
          <w:b/>
          <w:bCs/>
          <w:sz w:val="24"/>
          <w:szCs w:val="24"/>
        </w:rPr>
        <w:t>each year</w:t>
      </w:r>
      <w:r>
        <w:rPr>
          <w:rFonts w:asciiTheme="majorBidi" w:hAnsiTheme="majorBidi" w:cstheme="majorBidi"/>
          <w:sz w:val="24"/>
          <w:szCs w:val="24"/>
        </w:rPr>
        <w:t xml:space="preserve">: (a) observe the reservoir inflow (either prior year or forecast), (b) </w:t>
      </w:r>
      <w:r w:rsidR="00892FA4">
        <w:rPr>
          <w:rFonts w:asciiTheme="majorBidi" w:hAnsiTheme="majorBidi" w:cstheme="majorBidi"/>
          <w:sz w:val="24"/>
          <w:szCs w:val="24"/>
        </w:rPr>
        <w:t>assign</w:t>
      </w:r>
      <w:r>
        <w:rPr>
          <w:rFonts w:asciiTheme="majorBidi" w:hAnsiTheme="majorBidi" w:cstheme="majorBidi"/>
          <w:sz w:val="24"/>
          <w:szCs w:val="24"/>
        </w:rPr>
        <w:t xml:space="preserve"> the inflow among the parties, (c) estimate each party’s share of the reservoir evaporation</w:t>
      </w:r>
      <w:r w:rsidR="003C3102">
        <w:rPr>
          <w:rFonts w:asciiTheme="majorBidi" w:hAnsiTheme="majorBidi" w:cstheme="majorBidi"/>
          <w:sz w:val="24"/>
          <w:szCs w:val="24"/>
        </w:rPr>
        <w:t xml:space="preserve"> proportional to their account balance</w:t>
      </w:r>
      <w:r>
        <w:rPr>
          <w:rFonts w:asciiTheme="majorBidi" w:hAnsiTheme="majorBidi" w:cstheme="majorBidi"/>
          <w:sz w:val="24"/>
          <w:szCs w:val="24"/>
        </w:rPr>
        <w:t xml:space="preserve">, and (d) calculate each party’s available water as their beginning of year account balance plus share of inflow minus share of evaporation. </w:t>
      </w:r>
      <w:r w:rsidR="003C3102">
        <w:rPr>
          <w:rFonts w:asciiTheme="majorBidi" w:hAnsiTheme="majorBidi" w:cstheme="majorBidi"/>
          <w:sz w:val="24"/>
          <w:szCs w:val="24"/>
        </w:rPr>
        <w:t>Next</w:t>
      </w:r>
      <w:r>
        <w:rPr>
          <w:rFonts w:asciiTheme="majorBidi" w:hAnsiTheme="majorBidi" w:cstheme="majorBidi"/>
          <w:sz w:val="24"/>
          <w:szCs w:val="24"/>
        </w:rPr>
        <w:t xml:space="preserve"> (e) parties decide the volume they will consumptive use or conserve/store, (f) calculate an end-of-year account balance</w:t>
      </w:r>
      <w:r w:rsidR="003C3102">
        <w:rPr>
          <w:rFonts w:asciiTheme="majorBidi" w:hAnsiTheme="majorBidi" w:cstheme="majorBidi"/>
          <w:sz w:val="24"/>
          <w:szCs w:val="24"/>
        </w:rPr>
        <w:t>, and (g)</w:t>
      </w:r>
      <w:r>
        <w:rPr>
          <w:rFonts w:asciiTheme="majorBidi" w:hAnsiTheme="majorBidi" w:cstheme="majorBidi"/>
          <w:sz w:val="24"/>
          <w:szCs w:val="24"/>
        </w:rPr>
        <w:t xml:space="preserve"> transfer the balance to the beginning of the next year.</w:t>
      </w:r>
    </w:p>
    <w:p w14:paraId="3B749DE3" w14:textId="2474702B" w:rsidR="00FB066D" w:rsidRDefault="004379BD" w:rsidP="00FB066D">
      <w:pPr>
        <w:rPr>
          <w:rFonts w:asciiTheme="majorBidi" w:hAnsiTheme="majorBidi" w:cstheme="majorBidi"/>
          <w:sz w:val="24"/>
          <w:szCs w:val="24"/>
        </w:rPr>
      </w:pPr>
      <w:r>
        <w:rPr>
          <w:rFonts w:asciiTheme="majorBidi" w:hAnsiTheme="majorBidi" w:cstheme="majorBidi"/>
          <w:sz w:val="24"/>
          <w:szCs w:val="24"/>
        </w:rPr>
        <w:t xml:space="preserve">This accounting by available water flips the ordering of the shared, reserve (public) and private pools in </w:t>
      </w:r>
      <w:r w:rsidR="00CE2AFB">
        <w:rPr>
          <w:rFonts w:asciiTheme="majorBidi" w:hAnsiTheme="majorBidi" w:cstheme="majorBidi"/>
          <w:sz w:val="24"/>
          <w:szCs w:val="24"/>
        </w:rPr>
        <w:t>Lake Mead</w:t>
      </w:r>
      <w:r w:rsidR="003C3102">
        <w:rPr>
          <w:rFonts w:asciiTheme="majorBidi" w:hAnsiTheme="majorBidi" w:cstheme="majorBidi"/>
          <w:sz w:val="24"/>
          <w:szCs w:val="24"/>
        </w:rPr>
        <w:t xml:space="preserve"> (Figure 4B). E</w:t>
      </w:r>
      <w:r>
        <w:rPr>
          <w:rFonts w:asciiTheme="majorBidi" w:hAnsiTheme="majorBidi" w:cstheme="majorBidi"/>
          <w:sz w:val="24"/>
          <w:szCs w:val="24"/>
        </w:rPr>
        <w:t xml:space="preserve">ven if all parties draw down their </w:t>
      </w:r>
      <w:r w:rsidR="005C07F4">
        <w:rPr>
          <w:rFonts w:asciiTheme="majorBidi" w:hAnsiTheme="majorBidi" w:cstheme="majorBidi"/>
          <w:sz w:val="24"/>
          <w:szCs w:val="24"/>
        </w:rPr>
        <w:t xml:space="preserve">private </w:t>
      </w:r>
      <w:r>
        <w:rPr>
          <w:rFonts w:asciiTheme="majorBidi" w:hAnsiTheme="majorBidi" w:cstheme="majorBidi"/>
          <w:sz w:val="24"/>
          <w:szCs w:val="24"/>
        </w:rPr>
        <w:t xml:space="preserve">accounts to zero, </w:t>
      </w:r>
      <w:r w:rsidR="00CE2AFB">
        <w:rPr>
          <w:rFonts w:asciiTheme="majorBidi" w:hAnsiTheme="majorBidi" w:cstheme="majorBidi"/>
          <w:sz w:val="24"/>
          <w:szCs w:val="24"/>
        </w:rPr>
        <w:t>Lake Mead</w:t>
      </w:r>
      <w:r>
        <w:rPr>
          <w:rFonts w:asciiTheme="majorBidi" w:hAnsiTheme="majorBidi" w:cstheme="majorBidi"/>
          <w:sz w:val="24"/>
          <w:szCs w:val="24"/>
        </w:rPr>
        <w:t xml:space="preserve"> will </w:t>
      </w:r>
      <w:r w:rsidR="000953C2">
        <w:rPr>
          <w:rFonts w:asciiTheme="majorBidi" w:hAnsiTheme="majorBidi" w:cstheme="majorBidi"/>
          <w:sz w:val="24"/>
          <w:szCs w:val="24"/>
        </w:rPr>
        <w:t>only draw down to</w:t>
      </w:r>
      <w:r>
        <w:rPr>
          <w:rFonts w:asciiTheme="majorBidi" w:hAnsiTheme="majorBidi" w:cstheme="majorBidi"/>
          <w:sz w:val="24"/>
          <w:szCs w:val="24"/>
        </w:rPr>
        <w:t xml:space="preserve"> the </w:t>
      </w:r>
      <w:r w:rsidR="00B913CE">
        <w:rPr>
          <w:rFonts w:asciiTheme="majorBidi" w:hAnsiTheme="majorBidi" w:cstheme="majorBidi"/>
          <w:sz w:val="24"/>
          <w:szCs w:val="24"/>
        </w:rPr>
        <w:t xml:space="preserve">storage of the shared, reserve account. </w:t>
      </w:r>
      <w:r w:rsidR="00FB066D">
        <w:rPr>
          <w:rFonts w:asciiTheme="majorBidi" w:hAnsiTheme="majorBidi" w:cstheme="majorBidi"/>
          <w:sz w:val="24"/>
          <w:szCs w:val="24"/>
        </w:rPr>
        <w:t xml:space="preserve">Each party should find accounting by available water </w:t>
      </w:r>
      <w:r w:rsidR="000953C2">
        <w:rPr>
          <w:rFonts w:asciiTheme="majorBidi" w:hAnsiTheme="majorBidi" w:cstheme="majorBidi"/>
          <w:sz w:val="24"/>
          <w:szCs w:val="24"/>
        </w:rPr>
        <w:t xml:space="preserve">– the reservoir storage plus inflow -- </w:t>
      </w:r>
      <w:r w:rsidR="00FB066D">
        <w:rPr>
          <w:rFonts w:asciiTheme="majorBidi" w:hAnsiTheme="majorBidi" w:cstheme="majorBidi"/>
          <w:sz w:val="24"/>
          <w:szCs w:val="24"/>
        </w:rPr>
        <w:t xml:space="preserve">attractive because they get more flexibility to make individual decisions on release and conservation independent of other parties </w:t>
      </w:r>
      <w:r w:rsidR="000953C2">
        <w:rPr>
          <w:rFonts w:asciiTheme="majorBidi" w:hAnsiTheme="majorBidi" w:cstheme="majorBidi"/>
          <w:sz w:val="24"/>
          <w:szCs w:val="24"/>
        </w:rPr>
        <w:t xml:space="preserve">and independent of the reservoir level. Additionally, each party gets </w:t>
      </w:r>
      <w:r w:rsidR="00FB066D">
        <w:rPr>
          <w:rFonts w:asciiTheme="majorBidi" w:hAnsiTheme="majorBidi" w:cstheme="majorBidi"/>
          <w:sz w:val="24"/>
          <w:szCs w:val="24"/>
        </w:rPr>
        <w:t xml:space="preserve">the opportunity to manage a larger account balance than </w:t>
      </w:r>
      <w:r w:rsidR="003C3102">
        <w:rPr>
          <w:rFonts w:asciiTheme="majorBidi" w:hAnsiTheme="majorBidi" w:cstheme="majorBidi"/>
          <w:sz w:val="24"/>
          <w:szCs w:val="24"/>
        </w:rPr>
        <w:t>their present</w:t>
      </w:r>
      <w:r w:rsidR="00FB066D">
        <w:rPr>
          <w:rFonts w:asciiTheme="majorBidi" w:hAnsiTheme="majorBidi" w:cstheme="majorBidi"/>
          <w:sz w:val="24"/>
          <w:szCs w:val="24"/>
        </w:rPr>
        <w:t xml:space="preserve"> conservation account. </w:t>
      </w:r>
      <w:r w:rsidR="00CE2AFB">
        <w:rPr>
          <w:rFonts w:asciiTheme="majorBidi" w:hAnsiTheme="majorBidi" w:cstheme="majorBidi"/>
          <w:sz w:val="24"/>
          <w:szCs w:val="24"/>
        </w:rPr>
        <w:t xml:space="preserve">To realize these benefits, the parties must conclude </w:t>
      </w:r>
      <w:r w:rsidR="00BD67E5">
        <w:rPr>
          <w:rFonts w:asciiTheme="majorBidi" w:hAnsiTheme="majorBidi" w:cstheme="majorBidi"/>
          <w:sz w:val="24"/>
          <w:szCs w:val="24"/>
        </w:rPr>
        <w:t xml:space="preserve">three </w:t>
      </w:r>
      <w:r w:rsidR="00CE2AFB">
        <w:rPr>
          <w:rFonts w:asciiTheme="majorBidi" w:hAnsiTheme="majorBidi" w:cstheme="majorBidi"/>
          <w:sz w:val="24"/>
          <w:szCs w:val="24"/>
        </w:rPr>
        <w:t xml:space="preserve">new negotiations </w:t>
      </w:r>
      <w:r w:rsidR="00BD67E5">
        <w:rPr>
          <w:rFonts w:asciiTheme="majorBidi" w:hAnsiTheme="majorBidi" w:cstheme="majorBidi"/>
          <w:sz w:val="24"/>
          <w:szCs w:val="24"/>
        </w:rPr>
        <w:t>to award</w:t>
      </w:r>
      <w:r w:rsidR="00CE2AFB">
        <w:rPr>
          <w:rFonts w:asciiTheme="majorBidi" w:hAnsiTheme="majorBidi" w:cstheme="majorBidi"/>
          <w:sz w:val="24"/>
          <w:szCs w:val="24"/>
        </w:rPr>
        <w:t xml:space="preserve"> </w:t>
      </w:r>
      <w:r w:rsidR="00892FA4">
        <w:rPr>
          <w:rFonts w:asciiTheme="majorBidi" w:hAnsiTheme="majorBidi" w:cstheme="majorBidi"/>
          <w:sz w:val="24"/>
          <w:szCs w:val="24"/>
        </w:rPr>
        <w:t>flex</w:t>
      </w:r>
      <w:r w:rsidR="00CE2AFB">
        <w:rPr>
          <w:rFonts w:asciiTheme="majorBidi" w:hAnsiTheme="majorBidi" w:cstheme="majorBidi"/>
          <w:sz w:val="24"/>
          <w:szCs w:val="24"/>
        </w:rPr>
        <w:t xml:space="preserve"> accounts</w:t>
      </w:r>
      <w:r w:rsidR="00BD67E5">
        <w:rPr>
          <w:rFonts w:asciiTheme="majorBidi" w:hAnsiTheme="majorBidi" w:cstheme="majorBidi"/>
          <w:sz w:val="24"/>
          <w:szCs w:val="24"/>
        </w:rPr>
        <w:t xml:space="preserve"> to parties</w:t>
      </w:r>
      <w:r w:rsidR="00CE2AFB">
        <w:rPr>
          <w:rFonts w:asciiTheme="majorBidi" w:hAnsiTheme="majorBidi" w:cstheme="majorBidi"/>
          <w:sz w:val="24"/>
          <w:szCs w:val="24"/>
        </w:rPr>
        <w:t xml:space="preserve">, </w:t>
      </w:r>
      <w:r w:rsidR="00892FA4">
        <w:rPr>
          <w:rFonts w:asciiTheme="majorBidi" w:hAnsiTheme="majorBidi" w:cstheme="majorBidi"/>
          <w:sz w:val="24"/>
          <w:szCs w:val="24"/>
        </w:rPr>
        <w:t>assign</w:t>
      </w:r>
      <w:r w:rsidR="00CE2AFB">
        <w:rPr>
          <w:rFonts w:asciiTheme="majorBidi" w:hAnsiTheme="majorBidi" w:cstheme="majorBidi"/>
          <w:sz w:val="24"/>
          <w:szCs w:val="24"/>
        </w:rPr>
        <w:t xml:space="preserve"> the existing Lake Mead storage</w:t>
      </w:r>
      <w:r w:rsidR="00BD67E5">
        <w:rPr>
          <w:rFonts w:asciiTheme="majorBidi" w:hAnsiTheme="majorBidi" w:cstheme="majorBidi"/>
          <w:sz w:val="24"/>
          <w:szCs w:val="24"/>
        </w:rPr>
        <w:t xml:space="preserve"> </w:t>
      </w:r>
      <w:r w:rsidR="00892FA4">
        <w:rPr>
          <w:rFonts w:asciiTheme="majorBidi" w:hAnsiTheme="majorBidi" w:cstheme="majorBidi"/>
          <w:sz w:val="24"/>
          <w:szCs w:val="24"/>
        </w:rPr>
        <w:t>to</w:t>
      </w:r>
      <w:r w:rsidR="00BD67E5">
        <w:rPr>
          <w:rFonts w:asciiTheme="majorBidi" w:hAnsiTheme="majorBidi" w:cstheme="majorBidi"/>
          <w:sz w:val="24"/>
          <w:szCs w:val="24"/>
        </w:rPr>
        <w:t xml:space="preserve"> parties, and </w:t>
      </w:r>
      <w:r w:rsidR="00892FA4">
        <w:rPr>
          <w:rFonts w:asciiTheme="majorBidi" w:hAnsiTheme="majorBidi" w:cstheme="majorBidi"/>
          <w:sz w:val="24"/>
          <w:szCs w:val="24"/>
        </w:rPr>
        <w:t>assign</w:t>
      </w:r>
      <w:r w:rsidR="00BD67E5">
        <w:rPr>
          <w:rFonts w:asciiTheme="majorBidi" w:hAnsiTheme="majorBidi" w:cstheme="majorBidi"/>
          <w:sz w:val="24"/>
          <w:szCs w:val="24"/>
        </w:rPr>
        <w:t xml:space="preserve"> </w:t>
      </w:r>
      <w:r w:rsidR="00CE2AFB">
        <w:rPr>
          <w:rFonts w:asciiTheme="majorBidi" w:hAnsiTheme="majorBidi" w:cstheme="majorBidi"/>
          <w:sz w:val="24"/>
          <w:szCs w:val="24"/>
        </w:rPr>
        <w:t xml:space="preserve">future inflows </w:t>
      </w:r>
      <w:r w:rsidR="00892FA4">
        <w:rPr>
          <w:rFonts w:asciiTheme="majorBidi" w:hAnsiTheme="majorBidi" w:cstheme="majorBidi"/>
          <w:sz w:val="24"/>
          <w:szCs w:val="24"/>
        </w:rPr>
        <w:t>to</w:t>
      </w:r>
      <w:r w:rsidR="00CE2AFB">
        <w:rPr>
          <w:rFonts w:asciiTheme="majorBidi" w:hAnsiTheme="majorBidi" w:cstheme="majorBidi"/>
          <w:sz w:val="24"/>
          <w:szCs w:val="24"/>
        </w:rPr>
        <w:t xml:space="preserve"> parties. </w:t>
      </w:r>
      <w:r w:rsidR="00BD67E5">
        <w:rPr>
          <w:rFonts w:asciiTheme="majorBidi" w:hAnsiTheme="majorBidi" w:cstheme="majorBidi"/>
          <w:sz w:val="24"/>
          <w:szCs w:val="24"/>
        </w:rPr>
        <w:t xml:space="preserve">The </w:t>
      </w:r>
      <w:r w:rsidR="00BD67E5">
        <w:rPr>
          <w:rFonts w:asciiTheme="majorBidi" w:hAnsiTheme="majorBidi" w:cstheme="majorBidi"/>
          <w:sz w:val="24"/>
          <w:szCs w:val="24"/>
        </w:rPr>
        <w:lastRenderedPageBreak/>
        <w:t>negotiations</w:t>
      </w:r>
      <w:r w:rsidR="00BE57D4">
        <w:rPr>
          <w:rFonts w:asciiTheme="majorBidi" w:hAnsiTheme="majorBidi" w:cstheme="majorBidi"/>
          <w:sz w:val="24"/>
          <w:szCs w:val="24"/>
        </w:rPr>
        <w:t xml:space="preserve"> occur once,</w:t>
      </w:r>
      <w:r w:rsidR="00BD67E5">
        <w:rPr>
          <w:rFonts w:asciiTheme="majorBidi" w:hAnsiTheme="majorBidi" w:cstheme="majorBidi"/>
          <w:sz w:val="24"/>
          <w:szCs w:val="24"/>
        </w:rPr>
        <w:t xml:space="preserve"> will include more parties, give parties a share of the existing reservoir storage and future </w:t>
      </w:r>
      <w:r w:rsidR="00BE57D4">
        <w:rPr>
          <w:rFonts w:asciiTheme="majorBidi" w:hAnsiTheme="majorBidi" w:cstheme="majorBidi"/>
          <w:sz w:val="24"/>
          <w:szCs w:val="24"/>
        </w:rPr>
        <w:t>inflows, and are</w:t>
      </w:r>
      <w:r w:rsidR="00BD67E5">
        <w:rPr>
          <w:rFonts w:asciiTheme="majorBidi" w:hAnsiTheme="majorBidi" w:cstheme="majorBidi"/>
          <w:sz w:val="24"/>
          <w:szCs w:val="24"/>
        </w:rPr>
        <w:t xml:space="preserve"> an alternative to</w:t>
      </w:r>
      <w:r w:rsidR="00CE2AFB">
        <w:rPr>
          <w:rFonts w:asciiTheme="majorBidi" w:hAnsiTheme="majorBidi" w:cstheme="majorBidi"/>
          <w:sz w:val="24"/>
          <w:szCs w:val="24"/>
        </w:rPr>
        <w:t xml:space="preserve"> recurring negotiations </w:t>
      </w:r>
      <w:r w:rsidR="00BE57D4">
        <w:rPr>
          <w:rFonts w:asciiTheme="majorBidi" w:hAnsiTheme="majorBidi" w:cstheme="majorBidi"/>
          <w:sz w:val="24"/>
          <w:szCs w:val="24"/>
        </w:rPr>
        <w:t xml:space="preserve">to maintain existing conservation accounts that must </w:t>
      </w:r>
      <w:r w:rsidR="00CE2AFB">
        <w:rPr>
          <w:rFonts w:asciiTheme="majorBidi" w:hAnsiTheme="majorBidi" w:cstheme="majorBidi"/>
          <w:sz w:val="24"/>
          <w:szCs w:val="24"/>
        </w:rPr>
        <w:t>increas</w:t>
      </w:r>
      <w:r w:rsidR="00BD67E5">
        <w:rPr>
          <w:rFonts w:asciiTheme="majorBidi" w:hAnsiTheme="majorBidi" w:cstheme="majorBidi"/>
          <w:sz w:val="24"/>
          <w:szCs w:val="24"/>
        </w:rPr>
        <w:t>e</w:t>
      </w:r>
      <w:r w:rsidR="00CE2AFB">
        <w:rPr>
          <w:rFonts w:asciiTheme="majorBidi" w:hAnsiTheme="majorBidi" w:cstheme="majorBidi"/>
          <w:sz w:val="24"/>
          <w:szCs w:val="24"/>
        </w:rPr>
        <w:t xml:space="preserve"> water cutbacks</w:t>
      </w:r>
      <w:r w:rsidR="00BD67E5">
        <w:rPr>
          <w:rFonts w:asciiTheme="majorBidi" w:hAnsiTheme="majorBidi" w:cstheme="majorBidi"/>
          <w:sz w:val="24"/>
          <w:szCs w:val="24"/>
        </w:rPr>
        <w:t xml:space="preserve"> and raise </w:t>
      </w:r>
      <w:r w:rsidR="00CE2AFB">
        <w:rPr>
          <w:rFonts w:asciiTheme="majorBidi" w:hAnsiTheme="majorBidi" w:cstheme="majorBidi"/>
          <w:sz w:val="24"/>
          <w:szCs w:val="24"/>
        </w:rPr>
        <w:t xml:space="preserve">mandatory conservation </w:t>
      </w:r>
      <w:r w:rsidR="00BD67E5">
        <w:rPr>
          <w:rFonts w:asciiTheme="majorBidi" w:hAnsiTheme="majorBidi" w:cstheme="majorBidi"/>
          <w:sz w:val="24"/>
          <w:szCs w:val="24"/>
        </w:rPr>
        <w:t>targets</w:t>
      </w:r>
      <w:r w:rsidR="00CE2AFB">
        <w:rPr>
          <w:rFonts w:asciiTheme="majorBidi" w:hAnsiTheme="majorBidi" w:cstheme="majorBidi"/>
          <w:sz w:val="24"/>
          <w:szCs w:val="24"/>
        </w:rPr>
        <w:t>.</w:t>
      </w:r>
      <w:r w:rsidR="00BE57D4">
        <w:rPr>
          <w:rFonts w:asciiTheme="majorBidi" w:hAnsiTheme="majorBidi" w:cstheme="majorBidi"/>
          <w:sz w:val="24"/>
          <w:szCs w:val="24"/>
        </w:rPr>
        <w:t xml:space="preserve"> Several features of </w:t>
      </w:r>
      <w:r w:rsidR="00B32DC9">
        <w:rPr>
          <w:rFonts w:asciiTheme="majorBidi" w:hAnsiTheme="majorBidi" w:cstheme="majorBidi"/>
          <w:sz w:val="24"/>
          <w:szCs w:val="24"/>
        </w:rPr>
        <w:t>flex</w:t>
      </w:r>
      <w:r w:rsidR="00BE57D4">
        <w:rPr>
          <w:rFonts w:asciiTheme="majorBidi" w:hAnsiTheme="majorBidi" w:cstheme="majorBidi"/>
          <w:sz w:val="24"/>
          <w:szCs w:val="24"/>
        </w:rPr>
        <w:t xml:space="preserve"> accounting differ from current operations and these new features </w:t>
      </w:r>
      <w:r w:rsidR="003D7146">
        <w:rPr>
          <w:rFonts w:asciiTheme="majorBidi" w:hAnsiTheme="majorBidi" w:cstheme="majorBidi"/>
          <w:sz w:val="24"/>
          <w:szCs w:val="24"/>
        </w:rPr>
        <w:t xml:space="preserve">seek to </w:t>
      </w:r>
      <w:r w:rsidR="00C15A58">
        <w:rPr>
          <w:rFonts w:asciiTheme="majorBidi" w:hAnsiTheme="majorBidi" w:cstheme="majorBidi"/>
          <w:sz w:val="24"/>
          <w:szCs w:val="24"/>
        </w:rPr>
        <w:t>address the</w:t>
      </w:r>
      <w:r w:rsidR="00BE57D4">
        <w:rPr>
          <w:rFonts w:asciiTheme="majorBidi" w:hAnsiTheme="majorBidi" w:cstheme="majorBidi"/>
          <w:sz w:val="24"/>
          <w:szCs w:val="24"/>
        </w:rPr>
        <w:t xml:space="preserve"> tragedy of the commons problem of </w:t>
      </w:r>
      <w:r w:rsidR="00C15A58">
        <w:rPr>
          <w:rFonts w:asciiTheme="majorBidi" w:hAnsiTheme="majorBidi" w:cstheme="majorBidi"/>
          <w:sz w:val="24"/>
          <w:szCs w:val="24"/>
        </w:rPr>
        <w:t>Lake Mead</w:t>
      </w:r>
      <w:r w:rsidR="00BE57D4">
        <w:rPr>
          <w:rFonts w:asciiTheme="majorBidi" w:hAnsiTheme="majorBidi" w:cstheme="majorBidi"/>
          <w:sz w:val="24"/>
          <w:szCs w:val="24"/>
        </w:rPr>
        <w:t xml:space="preserve"> draw down to </w:t>
      </w:r>
      <w:r w:rsidR="00C15A58">
        <w:rPr>
          <w:rFonts w:asciiTheme="majorBidi" w:hAnsiTheme="majorBidi" w:cstheme="majorBidi"/>
          <w:sz w:val="24"/>
          <w:szCs w:val="24"/>
        </w:rPr>
        <w:t xml:space="preserve">the </w:t>
      </w:r>
      <w:r w:rsidR="00BE57D4">
        <w:rPr>
          <w:rFonts w:asciiTheme="majorBidi" w:hAnsiTheme="majorBidi" w:cstheme="majorBidi"/>
          <w:sz w:val="24"/>
          <w:szCs w:val="24"/>
        </w:rPr>
        <w:t>dead pool.</w:t>
      </w:r>
    </w:p>
    <w:p w14:paraId="70C33883" w14:textId="0C996030" w:rsidR="00B32DC9" w:rsidRDefault="000953C2" w:rsidP="004C1113">
      <w:pPr>
        <w:rPr>
          <w:rFonts w:asciiTheme="majorBidi" w:hAnsiTheme="majorBidi" w:cstheme="majorBidi"/>
          <w:sz w:val="24"/>
          <w:szCs w:val="24"/>
        </w:rPr>
      </w:pPr>
      <w:r>
        <w:rPr>
          <w:rFonts w:asciiTheme="majorBidi" w:hAnsiTheme="majorBidi" w:cstheme="majorBidi"/>
          <w:sz w:val="24"/>
          <w:szCs w:val="24"/>
        </w:rPr>
        <w:t xml:space="preserve">I encourage readers interested to further explore </w:t>
      </w:r>
      <w:r w:rsidR="00BE57D4">
        <w:rPr>
          <w:rFonts w:asciiTheme="majorBidi" w:hAnsiTheme="majorBidi" w:cstheme="majorBidi"/>
          <w:sz w:val="24"/>
          <w:szCs w:val="24"/>
        </w:rPr>
        <w:t xml:space="preserve">water availability </w:t>
      </w:r>
      <w:r>
        <w:rPr>
          <w:rFonts w:asciiTheme="majorBidi" w:hAnsiTheme="majorBidi" w:cstheme="majorBidi"/>
          <w:sz w:val="24"/>
          <w:szCs w:val="24"/>
        </w:rPr>
        <w:t xml:space="preserve">accounting </w:t>
      </w:r>
      <w:r w:rsidR="004C1113">
        <w:rPr>
          <w:rFonts w:asciiTheme="majorBidi" w:hAnsiTheme="majorBidi" w:cstheme="majorBidi"/>
          <w:sz w:val="24"/>
          <w:szCs w:val="24"/>
        </w:rPr>
        <w:t xml:space="preserve">to </w:t>
      </w:r>
      <w:r>
        <w:rPr>
          <w:rFonts w:asciiTheme="majorBidi" w:hAnsiTheme="majorBidi" w:cstheme="majorBidi"/>
          <w:sz w:val="24"/>
          <w:szCs w:val="24"/>
        </w:rPr>
        <w:t xml:space="preserve">download a prototype </w:t>
      </w:r>
      <w:r w:rsidR="004C1113">
        <w:rPr>
          <w:rFonts w:asciiTheme="majorBidi" w:hAnsiTheme="majorBidi" w:cstheme="majorBidi"/>
          <w:sz w:val="24"/>
          <w:szCs w:val="24"/>
        </w:rPr>
        <w:t>accounting</w:t>
      </w:r>
      <w:r w:rsidR="00BE57D4">
        <w:rPr>
          <w:rFonts w:asciiTheme="majorBidi" w:hAnsiTheme="majorBidi" w:cstheme="majorBidi"/>
          <w:sz w:val="24"/>
          <w:szCs w:val="24"/>
        </w:rPr>
        <w:t xml:space="preserve"> </w:t>
      </w:r>
      <w:r>
        <w:rPr>
          <w:rFonts w:asciiTheme="majorBidi" w:hAnsiTheme="majorBidi" w:cstheme="majorBidi"/>
          <w:sz w:val="24"/>
          <w:szCs w:val="24"/>
        </w:rPr>
        <w:t xml:space="preserve">tool </w:t>
      </w:r>
      <w:commentRangeStart w:id="0"/>
      <w:r w:rsidR="00BE57D4">
        <w:rPr>
          <w:rFonts w:asciiTheme="majorBidi" w:hAnsiTheme="majorBidi" w:cstheme="majorBidi"/>
          <w:sz w:val="24"/>
          <w:szCs w:val="24"/>
        </w:rPr>
        <w:fldChar w:fldCharType="begin"/>
      </w:r>
      <w:r w:rsidR="00331FAC">
        <w:rPr>
          <w:rFonts w:asciiTheme="majorBidi" w:hAnsiTheme="majorBidi" w:cstheme="majorBidi"/>
          <w:sz w:val="24"/>
          <w:szCs w:val="24"/>
        </w:rPr>
        <w:instrText xml:space="preserve"> ADDIN EN.CITE &lt;EndNote&gt;&lt;Cite&gt;&lt;Author&gt;Rosenberg&lt;/Author&gt;&lt;Year&gt;2021&lt;/Year&gt;&lt;RecNum&gt;2789&lt;/RecNum&gt;&lt;DisplayText&gt;(Rosenberg, 2021c)&lt;/DisplayText&gt;&lt;record&gt;&lt;rec-number&gt;2789&lt;/rec-number&gt;&lt;foreign-keys&gt;&lt;key app="EN" db-id="xxt5ta9pd995dwesap0pdzzp2weaz0w9werf" timestamp="1620873547"&gt;2789&lt;/key&gt;&lt;/foreign-keys&gt;&lt;ref-type name="Web Page"&gt;12&lt;/ref-type&gt;&lt;contributors&gt;&lt;authors&gt;&lt;author&gt;David E. Rosenberg&lt;/author&gt;&lt;/authors&gt;&lt;/contributors&gt;&lt;titles&gt;&lt;title&gt;Pilot flex accounting to encourage more water conservation in a combined Lake Powell-Lake Mead system&lt;/title&gt;&lt;/titles&gt;&lt;dates&gt;&lt;year&gt;2021&lt;/year&gt;&lt;/dates&gt;&lt;urls&gt;&lt;related-urls&gt;&lt;url&gt;https://github.com/dzeke/ColoradoRiverCoding/tree/master/PilotFlexAccounting&lt;/url&gt;&lt;/related-urls&gt;&lt;/urls&gt;&lt;/record&gt;&lt;/Cite&gt;&lt;/EndNote&gt;</w:instrText>
      </w:r>
      <w:r w:rsidR="00BE57D4">
        <w:rPr>
          <w:rFonts w:asciiTheme="majorBidi" w:hAnsiTheme="majorBidi" w:cstheme="majorBidi"/>
          <w:sz w:val="24"/>
          <w:szCs w:val="24"/>
        </w:rPr>
        <w:fldChar w:fldCharType="separate"/>
      </w:r>
      <w:r w:rsidR="00BE57D4">
        <w:rPr>
          <w:rFonts w:asciiTheme="majorBidi" w:hAnsiTheme="majorBidi" w:cstheme="majorBidi"/>
          <w:noProof/>
          <w:sz w:val="24"/>
          <w:szCs w:val="24"/>
        </w:rPr>
        <w:t>(Rosenberg, 2021c)</w:t>
      </w:r>
      <w:r w:rsidR="00BE57D4">
        <w:rPr>
          <w:rFonts w:asciiTheme="majorBidi" w:hAnsiTheme="majorBidi" w:cstheme="majorBidi"/>
          <w:sz w:val="24"/>
          <w:szCs w:val="24"/>
        </w:rPr>
        <w:fldChar w:fldCharType="end"/>
      </w:r>
      <w:commentRangeEnd w:id="0"/>
      <w:r w:rsidR="00BE57D4">
        <w:rPr>
          <w:rStyle w:val="CommentReference"/>
        </w:rPr>
        <w:commentReference w:id="0"/>
      </w:r>
      <w:r>
        <w:rPr>
          <w:rFonts w:asciiTheme="majorBidi" w:hAnsiTheme="majorBidi" w:cstheme="majorBidi"/>
          <w:sz w:val="24"/>
          <w:szCs w:val="24"/>
        </w:rPr>
        <w:t xml:space="preserve">. </w:t>
      </w:r>
      <w:r w:rsidR="00B32DC9">
        <w:rPr>
          <w:rFonts w:asciiTheme="majorBidi" w:hAnsiTheme="majorBidi" w:cstheme="majorBidi"/>
          <w:sz w:val="24"/>
          <w:szCs w:val="24"/>
        </w:rPr>
        <w:t>Move</w:t>
      </w:r>
      <w:r>
        <w:rPr>
          <w:rFonts w:asciiTheme="majorBidi" w:hAnsiTheme="majorBidi" w:cstheme="majorBidi"/>
          <w:sz w:val="24"/>
          <w:szCs w:val="24"/>
        </w:rPr>
        <w:t xml:space="preserve"> the Excel workbook into a Google sheet and invite </w:t>
      </w:r>
      <w:r w:rsidR="00BE57D4">
        <w:rPr>
          <w:rFonts w:asciiTheme="majorBidi" w:hAnsiTheme="majorBidi" w:cstheme="majorBidi"/>
          <w:sz w:val="24"/>
          <w:szCs w:val="24"/>
        </w:rPr>
        <w:t>two</w:t>
      </w:r>
      <w:r>
        <w:rPr>
          <w:rFonts w:asciiTheme="majorBidi" w:hAnsiTheme="majorBidi" w:cstheme="majorBidi"/>
          <w:sz w:val="24"/>
          <w:szCs w:val="24"/>
        </w:rPr>
        <w:t xml:space="preserve"> or more friends </w:t>
      </w:r>
      <w:r w:rsidR="00BE57D4">
        <w:rPr>
          <w:rFonts w:asciiTheme="majorBidi" w:hAnsiTheme="majorBidi" w:cstheme="majorBidi"/>
          <w:sz w:val="24"/>
          <w:szCs w:val="24"/>
        </w:rPr>
        <w:t xml:space="preserve">or colleagues </w:t>
      </w:r>
      <w:r>
        <w:rPr>
          <w:rFonts w:asciiTheme="majorBidi" w:hAnsiTheme="majorBidi" w:cstheme="majorBidi"/>
          <w:sz w:val="24"/>
          <w:szCs w:val="24"/>
        </w:rPr>
        <w:t xml:space="preserve">to </w:t>
      </w:r>
      <w:r w:rsidR="00B32DC9">
        <w:rPr>
          <w:rFonts w:asciiTheme="majorBidi" w:hAnsiTheme="majorBidi" w:cstheme="majorBidi"/>
          <w:sz w:val="24"/>
          <w:szCs w:val="24"/>
        </w:rPr>
        <w:t xml:space="preserve">synchronously </w:t>
      </w:r>
      <w:r>
        <w:rPr>
          <w:rFonts w:asciiTheme="majorBidi" w:hAnsiTheme="majorBidi" w:cstheme="majorBidi"/>
          <w:sz w:val="24"/>
          <w:szCs w:val="24"/>
        </w:rPr>
        <w:t xml:space="preserve">role play different parties. Role play with different number of parties, divisions of existing reservoir storage or inflows, </w:t>
      </w:r>
      <w:r w:rsidR="003C3102">
        <w:rPr>
          <w:rFonts w:asciiTheme="majorBidi" w:hAnsiTheme="majorBidi" w:cstheme="majorBidi"/>
          <w:sz w:val="24"/>
          <w:szCs w:val="24"/>
        </w:rPr>
        <w:t>reservoir inflow</w:t>
      </w:r>
      <w:r>
        <w:rPr>
          <w:rFonts w:asciiTheme="majorBidi" w:hAnsiTheme="majorBidi" w:cstheme="majorBidi"/>
          <w:sz w:val="24"/>
          <w:szCs w:val="24"/>
        </w:rPr>
        <w:t xml:space="preserve"> scenarios</w:t>
      </w:r>
      <w:r w:rsidR="005C07F4">
        <w:rPr>
          <w:rFonts w:asciiTheme="majorBidi" w:hAnsiTheme="majorBidi" w:cstheme="majorBidi"/>
          <w:sz w:val="24"/>
          <w:szCs w:val="24"/>
        </w:rPr>
        <w:t xml:space="preserve">, and </w:t>
      </w:r>
      <w:r w:rsidR="003C3102">
        <w:rPr>
          <w:rFonts w:asciiTheme="majorBidi" w:hAnsiTheme="majorBidi" w:cstheme="majorBidi"/>
          <w:sz w:val="24"/>
          <w:szCs w:val="24"/>
        </w:rPr>
        <w:t xml:space="preserve">release and </w:t>
      </w:r>
      <w:r w:rsidR="00E24EB0">
        <w:rPr>
          <w:rFonts w:asciiTheme="majorBidi" w:hAnsiTheme="majorBidi" w:cstheme="majorBidi"/>
          <w:sz w:val="24"/>
          <w:szCs w:val="24"/>
        </w:rPr>
        <w:t>water</w:t>
      </w:r>
      <w:r w:rsidR="005C07F4">
        <w:rPr>
          <w:rFonts w:asciiTheme="majorBidi" w:hAnsiTheme="majorBidi" w:cstheme="majorBidi"/>
          <w:sz w:val="24"/>
          <w:szCs w:val="24"/>
        </w:rPr>
        <w:t xml:space="preserve"> conservation strategies</w:t>
      </w:r>
      <w:r w:rsidR="00BE57D4">
        <w:rPr>
          <w:rFonts w:asciiTheme="majorBidi" w:hAnsiTheme="majorBidi" w:cstheme="majorBidi"/>
          <w:sz w:val="24"/>
          <w:szCs w:val="24"/>
        </w:rPr>
        <w:t xml:space="preserve"> for individual parties</w:t>
      </w:r>
      <w:r>
        <w:rPr>
          <w:rFonts w:asciiTheme="majorBidi" w:hAnsiTheme="majorBidi" w:cstheme="majorBidi"/>
          <w:sz w:val="24"/>
          <w:szCs w:val="24"/>
        </w:rPr>
        <w:t xml:space="preserve">. </w:t>
      </w:r>
      <w:r w:rsidR="005C07F4">
        <w:rPr>
          <w:rFonts w:asciiTheme="majorBidi" w:hAnsiTheme="majorBidi" w:cstheme="majorBidi"/>
          <w:sz w:val="24"/>
          <w:szCs w:val="24"/>
        </w:rPr>
        <w:t>Email</w:t>
      </w:r>
      <w:r>
        <w:rPr>
          <w:rFonts w:asciiTheme="majorBidi" w:hAnsiTheme="majorBidi" w:cstheme="majorBidi"/>
          <w:sz w:val="24"/>
          <w:szCs w:val="24"/>
        </w:rPr>
        <w:t xml:space="preserve"> feedback </w:t>
      </w:r>
      <w:r w:rsidR="005C07F4">
        <w:rPr>
          <w:rFonts w:asciiTheme="majorBidi" w:hAnsiTheme="majorBidi" w:cstheme="majorBidi"/>
          <w:sz w:val="24"/>
          <w:szCs w:val="24"/>
        </w:rPr>
        <w:t xml:space="preserve">– things you like and things to improve – </w:t>
      </w:r>
      <w:r>
        <w:rPr>
          <w:rFonts w:asciiTheme="majorBidi" w:hAnsiTheme="majorBidi" w:cstheme="majorBidi"/>
          <w:sz w:val="24"/>
          <w:szCs w:val="24"/>
        </w:rPr>
        <w:t>to</w:t>
      </w:r>
      <w:r w:rsidR="005C07F4">
        <w:rPr>
          <w:rFonts w:asciiTheme="majorBidi" w:hAnsiTheme="majorBidi" w:cstheme="majorBidi"/>
          <w:sz w:val="24"/>
          <w:szCs w:val="24"/>
        </w:rPr>
        <w:t xml:space="preserve"> </w:t>
      </w:r>
      <w:hyperlink r:id="rId17" w:history="1">
        <w:r w:rsidR="00E24EB0" w:rsidRPr="00D460DE">
          <w:rPr>
            <w:rStyle w:val="Hyperlink"/>
            <w:rFonts w:asciiTheme="majorBidi" w:hAnsiTheme="majorBidi" w:cstheme="majorBidi"/>
            <w:sz w:val="24"/>
            <w:szCs w:val="24"/>
          </w:rPr>
          <w:t>david.rosenberg@usu.edu</w:t>
        </w:r>
      </w:hyperlink>
      <w:r>
        <w:rPr>
          <w:rFonts w:asciiTheme="majorBidi" w:hAnsiTheme="majorBidi" w:cstheme="majorBidi"/>
          <w:sz w:val="24"/>
          <w:szCs w:val="24"/>
        </w:rPr>
        <w:t>.</w:t>
      </w:r>
      <w:r w:rsidR="00E24EB0">
        <w:rPr>
          <w:rFonts w:asciiTheme="majorBidi" w:hAnsiTheme="majorBidi" w:cstheme="majorBidi"/>
          <w:sz w:val="24"/>
          <w:szCs w:val="24"/>
        </w:rPr>
        <w:t xml:space="preserve"> </w:t>
      </w:r>
    </w:p>
    <w:p w14:paraId="70BD4CD6" w14:textId="6085315A" w:rsidR="00FB066D" w:rsidRDefault="00FB066D" w:rsidP="004C1113">
      <w:pPr>
        <w:rPr>
          <w:rFonts w:asciiTheme="majorBidi" w:hAnsiTheme="majorBidi" w:cstheme="majorBidi"/>
          <w:sz w:val="24"/>
          <w:szCs w:val="24"/>
        </w:rPr>
      </w:pPr>
      <w:r>
        <w:rPr>
          <w:rFonts w:asciiTheme="majorBidi" w:hAnsiTheme="majorBidi" w:cstheme="majorBidi"/>
          <w:sz w:val="24"/>
          <w:szCs w:val="24"/>
        </w:rPr>
        <w:t>A next post proposes water availability accounts for a combined Lake Powell-Lake Mead system.</w:t>
      </w:r>
    </w:p>
    <w:p w14:paraId="48E283D6" w14:textId="77777777" w:rsidR="005F54E9" w:rsidRPr="001D2773" w:rsidRDefault="00004CA3" w:rsidP="00651EC1">
      <w:pPr>
        <w:pStyle w:val="Heading1"/>
      </w:pPr>
      <w:r w:rsidRPr="001D2773">
        <w:t>Data, Model, and Code Availability</w:t>
      </w:r>
    </w:p>
    <w:p w14:paraId="34E88534" w14:textId="296B95EB" w:rsidR="00004CA3" w:rsidRPr="00D31512" w:rsidRDefault="00004CA3" w:rsidP="0028676C">
      <w:pPr>
        <w:rPr>
          <w:rFonts w:asciiTheme="majorBidi" w:hAnsiTheme="majorBidi" w:cstheme="majorBidi"/>
          <w:sz w:val="24"/>
          <w:szCs w:val="24"/>
        </w:rPr>
      </w:pPr>
      <w:r>
        <w:rPr>
          <w:rFonts w:asciiTheme="majorBidi" w:hAnsiTheme="majorBidi" w:cstheme="majorBidi"/>
          <w:sz w:val="24"/>
          <w:szCs w:val="24"/>
        </w:rPr>
        <w:t>The data</w:t>
      </w:r>
      <w:r w:rsidR="00251344">
        <w:rPr>
          <w:rFonts w:asciiTheme="majorBidi" w:hAnsiTheme="majorBidi" w:cstheme="majorBidi"/>
          <w:sz w:val="24"/>
          <w:szCs w:val="24"/>
        </w:rPr>
        <w:t>,</w:t>
      </w:r>
      <w:r>
        <w:rPr>
          <w:rFonts w:asciiTheme="majorBidi" w:hAnsiTheme="majorBidi" w:cstheme="majorBidi"/>
          <w:sz w:val="24"/>
          <w:szCs w:val="24"/>
        </w:rPr>
        <w:t xml:space="preserve"> code, and directions to generate figures in this post are available </w:t>
      </w:r>
      <w:r w:rsidR="000B7F90">
        <w:rPr>
          <w:rFonts w:asciiTheme="majorBidi" w:hAnsiTheme="majorBidi" w:cstheme="majorBidi"/>
          <w:sz w:val="24"/>
          <w:szCs w:val="24"/>
        </w:rPr>
        <w:t xml:space="preserve">on Github.com </w:t>
      </w:r>
      <w:r>
        <w:rPr>
          <w:rFonts w:asciiTheme="majorBidi" w:hAnsiTheme="majorBidi" w:cstheme="majorBidi"/>
          <w:sz w:val="24"/>
          <w:szCs w:val="24"/>
        </w:rPr>
        <w:t xml:space="preserve">at </w:t>
      </w:r>
      <w:r w:rsidR="00251344">
        <w:rPr>
          <w:rFonts w:asciiTheme="majorBidi" w:hAnsiTheme="majorBidi" w:cstheme="majorBidi"/>
          <w:sz w:val="24"/>
          <w:szCs w:val="24"/>
        </w:rPr>
        <w:fldChar w:fldCharType="begin"/>
      </w:r>
      <w:r w:rsidR="00331FAC">
        <w:rPr>
          <w:rFonts w:asciiTheme="majorBidi" w:hAnsiTheme="majorBidi" w:cstheme="majorBidi"/>
          <w:sz w:val="24"/>
          <w:szCs w:val="24"/>
        </w:rPr>
        <w:instrText xml:space="preserve"> ADDIN EN.CITE &lt;EndNote&gt;&lt;Cite AuthorYear="1"&gt;&lt;Author&gt;Rosenberg&lt;/Author&gt;&lt;Year&gt;2021&lt;/Year&gt;&lt;RecNum&gt;2787&lt;/RecNum&gt;&lt;DisplayText&gt;Rosenberg (2021b)&lt;/DisplayText&gt;&lt;record&gt;&lt;rec-number&gt;2787&lt;/rec-number&gt;&lt;foreign-keys&gt;&lt;key app="EN" db-id="xxt5ta9pd995dwesap0pdzzp2weaz0w9werf" timestamp="1620782287"&gt;2787&lt;/key&gt;&lt;/foreign-keys&gt;&lt;ref-type name="Web Page"&gt;12&lt;/ref-type&gt;&lt;contributors&gt;&lt;authors&gt;&lt;author&gt;David E. Rosenberg&lt;/author&gt;&lt;/authors&gt;&lt;/contributors&gt;&lt;titles&gt;&lt;title&gt;Intentionally Created Surplus for Lake Mead: Current Accounts and Next Steps&lt;/title&gt;&lt;/titles&gt;&lt;dates&gt;&lt;year&gt;2021&lt;/year&gt;&lt;/dates&gt;&lt;urls&gt;&lt;related-urls&gt;&lt;url&gt;https://github.com/dzeke/ColoradoRiverCoding/tree/master/ICS&lt;/url&gt;&lt;/related-urls&gt;&lt;/urls&gt;&lt;/record&gt;&lt;/Cite&gt;&lt;/EndNote&gt;</w:instrText>
      </w:r>
      <w:r w:rsidR="00251344">
        <w:rPr>
          <w:rFonts w:asciiTheme="majorBidi" w:hAnsiTheme="majorBidi" w:cstheme="majorBidi"/>
          <w:sz w:val="24"/>
          <w:szCs w:val="24"/>
        </w:rPr>
        <w:fldChar w:fldCharType="separate"/>
      </w:r>
      <w:r w:rsidR="008E7C1D">
        <w:rPr>
          <w:rFonts w:asciiTheme="majorBidi" w:hAnsiTheme="majorBidi" w:cstheme="majorBidi"/>
          <w:noProof/>
          <w:sz w:val="24"/>
          <w:szCs w:val="24"/>
        </w:rPr>
        <w:t>Rosenberg (2021b)</w:t>
      </w:r>
      <w:r w:rsidR="00251344">
        <w:rPr>
          <w:rFonts w:asciiTheme="majorBidi" w:hAnsiTheme="majorBidi" w:cstheme="majorBidi"/>
          <w:sz w:val="24"/>
          <w:szCs w:val="24"/>
        </w:rPr>
        <w:fldChar w:fldCharType="end"/>
      </w:r>
      <w:r w:rsidR="000B7F90">
        <w:rPr>
          <w:rFonts w:asciiTheme="majorBidi" w:hAnsiTheme="majorBidi" w:cstheme="majorBidi"/>
          <w:sz w:val="24"/>
          <w:szCs w:val="24"/>
        </w:rPr>
        <w:t>.</w:t>
      </w:r>
    </w:p>
    <w:p w14:paraId="574AFB46" w14:textId="346B47CC" w:rsidR="0028676C" w:rsidRDefault="0028676C" w:rsidP="00651EC1">
      <w:pPr>
        <w:pStyle w:val="Heading1"/>
      </w:pPr>
      <w:r w:rsidRPr="0028676C">
        <w:t>Acknowledgements</w:t>
      </w:r>
    </w:p>
    <w:p w14:paraId="12AE2738" w14:textId="728B2D51" w:rsidR="00251344" w:rsidRDefault="00251344" w:rsidP="0028676C">
      <w:pPr>
        <w:rPr>
          <w:rFonts w:asciiTheme="majorBidi" w:hAnsiTheme="majorBidi" w:cstheme="majorBidi"/>
          <w:sz w:val="24"/>
          <w:szCs w:val="24"/>
        </w:rPr>
      </w:pPr>
      <w:r>
        <w:rPr>
          <w:rFonts w:asciiTheme="majorBidi" w:hAnsiTheme="majorBidi" w:cstheme="majorBidi"/>
          <w:sz w:val="24"/>
          <w:szCs w:val="24"/>
        </w:rPr>
        <w:t xml:space="preserve">This work is unfunded. Eric Kuhn and Jennifer Pitt made comments to improve </w:t>
      </w:r>
      <w:r w:rsidR="00BE57D4">
        <w:rPr>
          <w:rFonts w:asciiTheme="majorBidi" w:hAnsiTheme="majorBidi" w:cstheme="majorBidi"/>
          <w:sz w:val="24"/>
          <w:szCs w:val="24"/>
        </w:rPr>
        <w:t>an earlier draft</w:t>
      </w:r>
      <w:r>
        <w:rPr>
          <w:rFonts w:asciiTheme="majorBidi" w:hAnsiTheme="majorBidi" w:cstheme="majorBidi"/>
          <w:sz w:val="24"/>
          <w:szCs w:val="24"/>
        </w:rPr>
        <w:t>.</w:t>
      </w:r>
    </w:p>
    <w:p w14:paraId="6056658C" w14:textId="3637ECD9" w:rsidR="00010E79" w:rsidRPr="00010E79" w:rsidRDefault="00010E79" w:rsidP="0028676C">
      <w:pPr>
        <w:rPr>
          <w:rFonts w:asciiTheme="majorBidi" w:hAnsiTheme="majorBidi" w:cstheme="majorBidi"/>
          <w:b/>
          <w:bCs/>
          <w:sz w:val="24"/>
          <w:szCs w:val="24"/>
        </w:rPr>
      </w:pPr>
      <w:r w:rsidRPr="00010E79">
        <w:rPr>
          <w:rFonts w:asciiTheme="majorBidi" w:hAnsiTheme="majorBidi" w:cstheme="majorBidi"/>
          <w:b/>
          <w:bCs/>
          <w:sz w:val="24"/>
          <w:szCs w:val="24"/>
        </w:rPr>
        <w:t>Requested Citation</w:t>
      </w:r>
    </w:p>
    <w:p w14:paraId="16DCF88D" w14:textId="6C794CF3" w:rsidR="00010E79" w:rsidRPr="00251344" w:rsidRDefault="00010E79" w:rsidP="0028676C">
      <w:pPr>
        <w:rPr>
          <w:rFonts w:asciiTheme="majorBidi" w:hAnsiTheme="majorBidi" w:cstheme="majorBidi"/>
          <w:sz w:val="24"/>
          <w:szCs w:val="24"/>
        </w:rPr>
      </w:pPr>
      <w:r>
        <w:rPr>
          <w:rFonts w:asciiTheme="majorBidi" w:hAnsiTheme="majorBidi" w:cstheme="majorBidi"/>
          <w:sz w:val="24"/>
          <w:szCs w:val="24"/>
        </w:rPr>
        <w:t>David E. Rosenberg (2021). “</w:t>
      </w:r>
      <w:r w:rsidRPr="00010E79">
        <w:rPr>
          <w:rFonts w:asciiTheme="majorBidi" w:hAnsiTheme="majorBidi" w:cstheme="majorBidi"/>
          <w:sz w:val="24"/>
          <w:szCs w:val="24"/>
        </w:rPr>
        <w:t>Give Lake Mead managers more flexibility to conserve and stop draw down to the dead pool</w:t>
      </w:r>
      <w:r>
        <w:rPr>
          <w:rFonts w:asciiTheme="majorBidi" w:hAnsiTheme="majorBidi" w:cstheme="majorBidi"/>
          <w:sz w:val="24"/>
          <w:szCs w:val="24"/>
        </w:rPr>
        <w:t xml:space="preserve">.” Utah State University, Logan, Utah. </w:t>
      </w:r>
      <w:hyperlink r:id="rId18" w:history="1">
        <w:r w:rsidR="00331FAC" w:rsidRPr="00AA2072">
          <w:rPr>
            <w:rStyle w:val="Hyperlink"/>
            <w:rFonts w:asciiTheme="majorBidi" w:hAnsiTheme="majorBidi" w:cstheme="majorBidi"/>
            <w:sz w:val="24"/>
            <w:szCs w:val="24"/>
          </w:rPr>
          <w:t>https://github.com/dzeke/ColoradoRiverCoding/blob/master/BlogDrafts/3-GiveLakeMeadManagersMoreFlexibilityToConserveToStopDrawdownToDeadPool.docx</w:t>
        </w:r>
      </w:hyperlink>
      <w:r>
        <w:rPr>
          <w:rFonts w:asciiTheme="majorBidi" w:hAnsiTheme="majorBidi" w:cstheme="majorBidi"/>
          <w:sz w:val="24"/>
          <w:szCs w:val="24"/>
        </w:rPr>
        <w:t xml:space="preserve">. </w:t>
      </w:r>
    </w:p>
    <w:p w14:paraId="0DC10232" w14:textId="3192C990" w:rsidR="00436FB2" w:rsidRPr="0028676C" w:rsidRDefault="00436FB2" w:rsidP="00651EC1">
      <w:pPr>
        <w:pStyle w:val="Heading1"/>
      </w:pPr>
      <w:r>
        <w:t>References</w:t>
      </w:r>
    </w:p>
    <w:p w14:paraId="11E654C4" w14:textId="6EF2EAE8" w:rsidR="008679C4" w:rsidRPr="008679C4" w:rsidRDefault="00FF5602" w:rsidP="008679C4">
      <w:pPr>
        <w:pStyle w:val="EndNoteBibliography"/>
        <w:spacing w:after="0"/>
        <w:ind w:left="720" w:hanging="720"/>
      </w:pPr>
      <w:r w:rsidRPr="00436FB2">
        <w:rPr>
          <w:rFonts w:asciiTheme="majorBidi" w:hAnsiTheme="majorBidi" w:cstheme="majorBidi"/>
          <w:sz w:val="24"/>
          <w:szCs w:val="24"/>
        </w:rPr>
        <w:fldChar w:fldCharType="begin"/>
      </w:r>
      <w:r w:rsidRPr="00436FB2">
        <w:rPr>
          <w:rFonts w:asciiTheme="majorBidi" w:hAnsiTheme="majorBidi" w:cstheme="majorBidi"/>
          <w:sz w:val="24"/>
          <w:szCs w:val="24"/>
        </w:rPr>
        <w:instrText xml:space="preserve"> ADDIN EN.REFLIST </w:instrText>
      </w:r>
      <w:r w:rsidRPr="00436FB2">
        <w:rPr>
          <w:rFonts w:asciiTheme="majorBidi" w:hAnsiTheme="majorBidi" w:cstheme="majorBidi"/>
          <w:sz w:val="24"/>
          <w:szCs w:val="24"/>
        </w:rPr>
        <w:fldChar w:fldCharType="separate"/>
      </w:r>
      <w:r w:rsidR="008679C4" w:rsidRPr="008679C4">
        <w:t xml:space="preserve">Hardin, G. (1968). "The Tragedy of the Commons." </w:t>
      </w:r>
      <w:r w:rsidR="008679C4" w:rsidRPr="008679C4">
        <w:rPr>
          <w:i/>
        </w:rPr>
        <w:t>Science</w:t>
      </w:r>
      <w:r w:rsidR="008679C4" w:rsidRPr="008679C4">
        <w:t xml:space="preserve">, 162(3859), 1243-1248. </w:t>
      </w:r>
      <w:hyperlink r:id="rId19" w:history="1">
        <w:r w:rsidR="008679C4" w:rsidRPr="008679C4">
          <w:rPr>
            <w:rStyle w:val="Hyperlink"/>
          </w:rPr>
          <w:t>https://science.sciencemag.org/content/sci/162/3859/1243.full.pdf</w:t>
        </w:r>
      </w:hyperlink>
      <w:r w:rsidR="008679C4" w:rsidRPr="008679C4">
        <w:t>.</w:t>
      </w:r>
    </w:p>
    <w:p w14:paraId="27D6732D" w14:textId="111CA827" w:rsidR="008679C4" w:rsidRPr="008679C4" w:rsidRDefault="008679C4" w:rsidP="008679C4">
      <w:pPr>
        <w:pStyle w:val="EndNoteBibliography"/>
        <w:spacing w:after="0"/>
        <w:ind w:left="720" w:hanging="720"/>
      </w:pPr>
      <w:r w:rsidRPr="008679C4">
        <w:t xml:space="preserve">Rosenberg, D. E. (2021a). "Add reservoir inflow as new criteria to recover Lake Mead." </w:t>
      </w:r>
      <w:hyperlink r:id="rId20" w:history="1">
        <w:r w:rsidRPr="008679C4">
          <w:rPr>
            <w:rStyle w:val="Hyperlink"/>
          </w:rPr>
          <w:t>https://github.com/dzeke/ColoradoRiverCoding/blob/master/BlogDrafts/2-AddReservoirInflowAsNewCriteriaToRecoverLakeMead.docx</w:t>
        </w:r>
      </w:hyperlink>
      <w:r w:rsidRPr="008679C4">
        <w:t>.</w:t>
      </w:r>
    </w:p>
    <w:p w14:paraId="123828F9" w14:textId="201B1825" w:rsidR="008679C4" w:rsidRPr="008679C4" w:rsidRDefault="008679C4" w:rsidP="008679C4">
      <w:pPr>
        <w:pStyle w:val="EndNoteBibliography"/>
        <w:spacing w:after="0"/>
        <w:ind w:left="720" w:hanging="720"/>
      </w:pPr>
      <w:r w:rsidRPr="008679C4">
        <w:t xml:space="preserve">Rosenberg, D. E. (2021b). "Intentionally Created Surplus for Lake Mead: Current Accounts and Next Steps." </w:t>
      </w:r>
      <w:hyperlink r:id="rId21" w:history="1">
        <w:r w:rsidRPr="008679C4">
          <w:rPr>
            <w:rStyle w:val="Hyperlink"/>
          </w:rPr>
          <w:t>https://github.com/dzeke/ColoradoRiverCoding/tree/master/ICS</w:t>
        </w:r>
      </w:hyperlink>
      <w:r w:rsidRPr="008679C4">
        <w:t>.</w:t>
      </w:r>
    </w:p>
    <w:p w14:paraId="05DD10F2" w14:textId="041A5BB2" w:rsidR="008679C4" w:rsidRPr="008679C4" w:rsidRDefault="008679C4" w:rsidP="008679C4">
      <w:pPr>
        <w:pStyle w:val="EndNoteBibliography"/>
        <w:spacing w:after="0"/>
        <w:ind w:left="720" w:hanging="720"/>
      </w:pPr>
      <w:r w:rsidRPr="008679C4">
        <w:t xml:space="preserve">Rosenberg, D. E. (2021c). "Pilot flex accounting to encourage more water conservation in a combined Lake Powell-Lake Mead system." </w:t>
      </w:r>
      <w:hyperlink r:id="rId22" w:history="1">
        <w:r w:rsidRPr="008679C4">
          <w:rPr>
            <w:rStyle w:val="Hyperlink"/>
          </w:rPr>
          <w:t>https://github.com/dzeke/ColoradoRiverCoding/tree/master/PilotFlexAccounting</w:t>
        </w:r>
      </w:hyperlink>
      <w:r w:rsidRPr="008679C4">
        <w:t>.</w:t>
      </w:r>
    </w:p>
    <w:p w14:paraId="6CE7650C" w14:textId="257C8318" w:rsidR="008679C4" w:rsidRPr="008679C4" w:rsidRDefault="008679C4" w:rsidP="008679C4">
      <w:pPr>
        <w:pStyle w:val="EndNoteBibliography"/>
        <w:spacing w:after="0"/>
        <w:ind w:left="720" w:hanging="720"/>
      </w:pPr>
      <w:r w:rsidRPr="008679C4">
        <w:t xml:space="preserve">USBR. (2007). "Record of Decision: Colorado River Interim Guidelines for Lower Basin Shortages and Coordinated Operations for Lakes Powell and Mead." U.S. Bureau of Reclamation. </w:t>
      </w:r>
      <w:hyperlink r:id="rId23" w:history="1">
        <w:r w:rsidRPr="008679C4">
          <w:rPr>
            <w:rStyle w:val="Hyperlink"/>
          </w:rPr>
          <w:t>https://www.usbr.gov/lc/region/programs/strategies/RecordofDecision.pdf</w:t>
        </w:r>
      </w:hyperlink>
      <w:r w:rsidRPr="008679C4">
        <w:t>.</w:t>
      </w:r>
    </w:p>
    <w:p w14:paraId="0B638B42" w14:textId="699C77F9" w:rsidR="008679C4" w:rsidRPr="008679C4" w:rsidRDefault="008679C4" w:rsidP="008679C4">
      <w:pPr>
        <w:pStyle w:val="EndNoteBibliography"/>
        <w:spacing w:after="0"/>
        <w:ind w:left="720" w:hanging="720"/>
      </w:pPr>
      <w:r w:rsidRPr="008679C4">
        <w:lastRenderedPageBreak/>
        <w:t xml:space="preserve">USBR. (2019). "Agreement Concerning Colorado River Drought Contingency Management and Operations." U.S. Bureau of Reclamation, Washington, DC. </w:t>
      </w:r>
      <w:hyperlink r:id="rId24" w:history="1">
        <w:r w:rsidRPr="008679C4">
          <w:rPr>
            <w:rStyle w:val="Hyperlink"/>
          </w:rPr>
          <w:t>https://www.usbr.gov/dcp/finaldocs.html</w:t>
        </w:r>
      </w:hyperlink>
      <w:r w:rsidRPr="008679C4">
        <w:t>.</w:t>
      </w:r>
    </w:p>
    <w:p w14:paraId="5DCE9C79" w14:textId="4AC702FB" w:rsidR="008679C4" w:rsidRPr="008679C4" w:rsidRDefault="008679C4" w:rsidP="008679C4">
      <w:pPr>
        <w:pStyle w:val="EndNoteBibliography"/>
        <w:spacing w:after="0"/>
        <w:ind w:left="720" w:hanging="720"/>
      </w:pPr>
      <w:r w:rsidRPr="008679C4">
        <w:t xml:space="preserve">USBR. (2020). "Water Operations: Historic Data, Upper Colorado River Division." Upper Colorado River Division, U.S. Buruea of Reclamation. </w:t>
      </w:r>
      <w:hyperlink r:id="rId25" w:history="1">
        <w:r w:rsidRPr="008679C4">
          <w:rPr>
            <w:rStyle w:val="Hyperlink"/>
          </w:rPr>
          <w:t>https://www.usbr.gov/rsvrWater/HistoricalApp.html</w:t>
        </w:r>
      </w:hyperlink>
      <w:r w:rsidRPr="008679C4">
        <w:t>. [Accessed on: June 16, 2020].</w:t>
      </w:r>
    </w:p>
    <w:p w14:paraId="4DFC818F" w14:textId="61B436B1" w:rsidR="008679C4" w:rsidRPr="008679C4" w:rsidRDefault="008679C4" w:rsidP="008679C4">
      <w:pPr>
        <w:pStyle w:val="EndNoteBibliography"/>
        <w:spacing w:after="0"/>
        <w:ind w:left="720" w:hanging="720"/>
      </w:pPr>
      <w:r w:rsidRPr="008679C4">
        <w:t xml:space="preserve">USBR. (2021). "Boulder Canyon Operations Office - Program and Activities: Water Accounting Reports." U.S. Bureau of Reclamation. </w:t>
      </w:r>
      <w:hyperlink r:id="rId26" w:history="1">
        <w:r w:rsidRPr="008679C4">
          <w:rPr>
            <w:rStyle w:val="Hyperlink"/>
          </w:rPr>
          <w:t>https://www.usbr.gov/lc/region/g4000/wtracct.html</w:t>
        </w:r>
      </w:hyperlink>
      <w:r w:rsidRPr="008679C4">
        <w:t>.</w:t>
      </w:r>
    </w:p>
    <w:p w14:paraId="4B261C01" w14:textId="5D5319DF" w:rsidR="008679C4" w:rsidRPr="008679C4" w:rsidRDefault="008679C4" w:rsidP="008679C4">
      <w:pPr>
        <w:pStyle w:val="EndNoteBibliography"/>
        <w:ind w:left="720" w:hanging="720"/>
      </w:pPr>
      <w:r w:rsidRPr="008679C4">
        <w:t xml:space="preserve">Walton, B. (2021). "Amid Dire Colorado River Outlook, States Plan to Tap Their Lake Mead Savings Accounts." Circle of Blue. </w:t>
      </w:r>
      <w:hyperlink r:id="rId27" w:history="1">
        <w:r w:rsidRPr="008679C4">
          <w:rPr>
            <w:rStyle w:val="Hyperlink"/>
          </w:rPr>
          <w:t>https://www.circleofblue.org/2021/world/amid-dire-colorado-river-outlook-states-plan-to-tap-their-lake-mead-savings-accounts/</w:t>
        </w:r>
      </w:hyperlink>
      <w:r w:rsidRPr="008679C4">
        <w:t>. [Accessed on: June 19, 2021].</w:t>
      </w:r>
    </w:p>
    <w:p w14:paraId="1CB33AC9" w14:textId="736D8221" w:rsidR="0028676C" w:rsidRPr="0028676C" w:rsidRDefault="00FF5602" w:rsidP="008679C4">
      <w:pPr>
        <w:pStyle w:val="EndNoteBibliography"/>
        <w:ind w:left="720" w:hanging="720"/>
        <w:rPr>
          <w:rFonts w:asciiTheme="majorBidi" w:hAnsiTheme="majorBidi" w:cstheme="majorBidi"/>
          <w:sz w:val="24"/>
          <w:szCs w:val="24"/>
        </w:rPr>
      </w:pPr>
      <w:r w:rsidRPr="00436FB2">
        <w:rPr>
          <w:rFonts w:asciiTheme="majorBidi" w:hAnsiTheme="majorBidi" w:cstheme="majorBidi"/>
          <w:sz w:val="24"/>
          <w:szCs w:val="24"/>
        </w:rPr>
        <w:fldChar w:fldCharType="end"/>
      </w:r>
    </w:p>
    <w:sectPr w:rsidR="0028676C" w:rsidRPr="0028676C">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id" w:date="2021-06-20T22:47:00Z" w:initials="d">
    <w:p w14:paraId="36543836" w14:textId="77777777" w:rsidR="00BE57D4" w:rsidRDefault="00BE57D4">
      <w:pPr>
        <w:pStyle w:val="CommentText"/>
      </w:pPr>
      <w:r>
        <w:rPr>
          <w:rStyle w:val="CommentReference"/>
        </w:rPr>
        <w:annotationRef/>
      </w:r>
      <w:r>
        <w:t>This reference points to a prototype for a Combined Lake Powell-Lake Mead system.</w:t>
      </w:r>
    </w:p>
    <w:p w14:paraId="273AAA3E" w14:textId="77777777" w:rsidR="00BE57D4" w:rsidRDefault="00BE57D4">
      <w:pPr>
        <w:pStyle w:val="CommentText"/>
      </w:pPr>
    </w:p>
    <w:p w14:paraId="0D01AA15" w14:textId="7DF2F478" w:rsidR="00BE57D4" w:rsidRDefault="00BE57D4">
      <w:pPr>
        <w:pStyle w:val="CommentText"/>
      </w:pPr>
      <w:r>
        <w:t>I still need to migrate some improved usability features in the Combined prototype to the prototype for Lake Mead.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01AA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01AA15" w16cid:durableId="247A44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6E714" w14:textId="77777777" w:rsidR="00891952" w:rsidRDefault="00891952" w:rsidP="009E275F">
      <w:pPr>
        <w:spacing w:after="0" w:line="240" w:lineRule="auto"/>
      </w:pPr>
      <w:r>
        <w:separator/>
      </w:r>
    </w:p>
  </w:endnote>
  <w:endnote w:type="continuationSeparator" w:id="0">
    <w:p w14:paraId="5A5C7640" w14:textId="77777777" w:rsidR="00891952" w:rsidRDefault="00891952" w:rsidP="009E2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B2979" w14:textId="77777777" w:rsidR="009E275F" w:rsidRDefault="009E27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33C06" w14:textId="77777777" w:rsidR="009E275F" w:rsidRDefault="009E27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B9041" w14:textId="77777777" w:rsidR="009E275F" w:rsidRDefault="009E27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D5DE0C" w14:textId="77777777" w:rsidR="00891952" w:rsidRDefault="00891952" w:rsidP="009E275F">
      <w:pPr>
        <w:spacing w:after="0" w:line="240" w:lineRule="auto"/>
      </w:pPr>
      <w:r>
        <w:separator/>
      </w:r>
    </w:p>
  </w:footnote>
  <w:footnote w:type="continuationSeparator" w:id="0">
    <w:p w14:paraId="0C72E78F" w14:textId="77777777" w:rsidR="00891952" w:rsidRDefault="00891952" w:rsidP="009E27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59D6C" w14:textId="77777777" w:rsidR="009E275F" w:rsidRDefault="009E27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2DE9E" w14:textId="2333997A" w:rsidR="009E275F" w:rsidRDefault="009E275F">
    <w:pPr>
      <w:pStyle w:val="Header"/>
    </w:pPr>
    <w:r>
      <w:tab/>
    </w:r>
    <w:r>
      <w:tab/>
      <w:t xml:space="preserve">DRAFT – DRAFT </w:t>
    </w:r>
    <w:r>
      <w:t>–</w:t>
    </w:r>
    <w:bookmarkStart w:id="1" w:name="_GoBack"/>
    <w:bookmarkEnd w:id="1"/>
    <w:r>
      <w:t xml:space="preserve"> DRAFT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1CBC0" w14:textId="77777777" w:rsidR="009E275F" w:rsidRDefault="009E27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57260"/>
    <w:multiLevelType w:val="hybridMultilevel"/>
    <w:tmpl w:val="1E529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D1C73"/>
    <w:multiLevelType w:val="hybridMultilevel"/>
    <w:tmpl w:val="16CCC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E027AC"/>
    <w:multiLevelType w:val="hybridMultilevel"/>
    <w:tmpl w:val="380C7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53EE0"/>
    <w:multiLevelType w:val="hybridMultilevel"/>
    <w:tmpl w:val="900EC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8C1B84"/>
    <w:multiLevelType w:val="hybridMultilevel"/>
    <w:tmpl w:val="9E466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386883"/>
    <w:multiLevelType w:val="hybridMultilevel"/>
    <w:tmpl w:val="83C49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9D55A0"/>
    <w:multiLevelType w:val="hybridMultilevel"/>
    <w:tmpl w:val="3472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6D6F00"/>
    <w:multiLevelType w:val="hybridMultilevel"/>
    <w:tmpl w:val="671AE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40171F"/>
    <w:multiLevelType w:val="hybridMultilevel"/>
    <w:tmpl w:val="9168B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3D06B8"/>
    <w:multiLevelType w:val="hybridMultilevel"/>
    <w:tmpl w:val="771C0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DF333F"/>
    <w:multiLevelType w:val="hybridMultilevel"/>
    <w:tmpl w:val="5CDA7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9"/>
  </w:num>
  <w:num w:numId="4">
    <w:abstractNumId w:val="7"/>
  </w:num>
  <w:num w:numId="5">
    <w:abstractNumId w:val="5"/>
  </w:num>
  <w:num w:numId="6">
    <w:abstractNumId w:val="0"/>
  </w:num>
  <w:num w:numId="7">
    <w:abstractNumId w:val="10"/>
  </w:num>
  <w:num w:numId="8">
    <w:abstractNumId w:val="2"/>
  </w:num>
  <w:num w:numId="9">
    <w:abstractNumId w:val="4"/>
  </w:num>
  <w:num w:numId="10">
    <w:abstractNumId w:val="3"/>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w15:presenceInfo w15:providerId="Windows Live" w15:userId="033c274b6941e0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J Water Res Mgt+UR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t5ta9pd995dwesap0pdzzp2weaz0w9werf&quot;&gt;RosenbergEndNoteAll&lt;record-ids&gt;&lt;item&gt;2578&lt;/item&gt;&lt;item&gt;2736&lt;/item&gt;&lt;item&gt;2750&lt;/item&gt;&lt;item&gt;2772&lt;/item&gt;&lt;item&gt;2787&lt;/item&gt;&lt;item&gt;2789&lt;/item&gt;&lt;item&gt;2793&lt;/item&gt;&lt;item&gt;2794&lt;/item&gt;&lt;item&gt;2796&lt;/item&gt;&lt;/record-ids&gt;&lt;/item&gt;&lt;/Libraries&gt;"/>
  </w:docVars>
  <w:rsids>
    <w:rsidRoot w:val="008C1CDE"/>
    <w:rsid w:val="00004CA3"/>
    <w:rsid w:val="00010E79"/>
    <w:rsid w:val="00012C4E"/>
    <w:rsid w:val="0001381C"/>
    <w:rsid w:val="00016F70"/>
    <w:rsid w:val="00030BC9"/>
    <w:rsid w:val="00033513"/>
    <w:rsid w:val="00037160"/>
    <w:rsid w:val="00040931"/>
    <w:rsid w:val="000675C7"/>
    <w:rsid w:val="00073F0E"/>
    <w:rsid w:val="00094D91"/>
    <w:rsid w:val="000953C2"/>
    <w:rsid w:val="000B30FB"/>
    <w:rsid w:val="000B5937"/>
    <w:rsid w:val="000B7F90"/>
    <w:rsid w:val="000C4792"/>
    <w:rsid w:val="000C71DC"/>
    <w:rsid w:val="000E6172"/>
    <w:rsid w:val="000F34DF"/>
    <w:rsid w:val="00100BA3"/>
    <w:rsid w:val="00120879"/>
    <w:rsid w:val="00126061"/>
    <w:rsid w:val="00135212"/>
    <w:rsid w:val="00144D43"/>
    <w:rsid w:val="0015527E"/>
    <w:rsid w:val="00166B42"/>
    <w:rsid w:val="0017120A"/>
    <w:rsid w:val="001761A8"/>
    <w:rsid w:val="00186DC5"/>
    <w:rsid w:val="00194CB0"/>
    <w:rsid w:val="001B7456"/>
    <w:rsid w:val="001D2773"/>
    <w:rsid w:val="001F1DF3"/>
    <w:rsid w:val="00212A2D"/>
    <w:rsid w:val="00214CA3"/>
    <w:rsid w:val="00226120"/>
    <w:rsid w:val="0022741A"/>
    <w:rsid w:val="00233672"/>
    <w:rsid w:val="00251344"/>
    <w:rsid w:val="00273BE0"/>
    <w:rsid w:val="00285B2D"/>
    <w:rsid w:val="0028676C"/>
    <w:rsid w:val="00286BDF"/>
    <w:rsid w:val="002918C2"/>
    <w:rsid w:val="00293D74"/>
    <w:rsid w:val="00294F75"/>
    <w:rsid w:val="00296534"/>
    <w:rsid w:val="002A18F5"/>
    <w:rsid w:val="002A2FED"/>
    <w:rsid w:val="002A4207"/>
    <w:rsid w:val="002A4335"/>
    <w:rsid w:val="002A4486"/>
    <w:rsid w:val="002A7A6E"/>
    <w:rsid w:val="002C5EBC"/>
    <w:rsid w:val="002E0165"/>
    <w:rsid w:val="002F54BE"/>
    <w:rsid w:val="002F5A94"/>
    <w:rsid w:val="002F62F0"/>
    <w:rsid w:val="003129AF"/>
    <w:rsid w:val="00321084"/>
    <w:rsid w:val="0032173F"/>
    <w:rsid w:val="00323FB0"/>
    <w:rsid w:val="00325C1A"/>
    <w:rsid w:val="003311CD"/>
    <w:rsid w:val="00331FAC"/>
    <w:rsid w:val="00340120"/>
    <w:rsid w:val="00343F73"/>
    <w:rsid w:val="00345646"/>
    <w:rsid w:val="00367604"/>
    <w:rsid w:val="00383A06"/>
    <w:rsid w:val="00392AFA"/>
    <w:rsid w:val="003958C6"/>
    <w:rsid w:val="003B1977"/>
    <w:rsid w:val="003B765B"/>
    <w:rsid w:val="003C2562"/>
    <w:rsid w:val="003C3102"/>
    <w:rsid w:val="003D7146"/>
    <w:rsid w:val="003E7658"/>
    <w:rsid w:val="0042246F"/>
    <w:rsid w:val="00430A27"/>
    <w:rsid w:val="00431A10"/>
    <w:rsid w:val="0043306E"/>
    <w:rsid w:val="00436FB2"/>
    <w:rsid w:val="004379BD"/>
    <w:rsid w:val="004633EE"/>
    <w:rsid w:val="00464760"/>
    <w:rsid w:val="00464DE6"/>
    <w:rsid w:val="00465D2B"/>
    <w:rsid w:val="0047774C"/>
    <w:rsid w:val="0048518B"/>
    <w:rsid w:val="004A0422"/>
    <w:rsid w:val="004C1113"/>
    <w:rsid w:val="004E2E80"/>
    <w:rsid w:val="004F21A5"/>
    <w:rsid w:val="0050089C"/>
    <w:rsid w:val="00504598"/>
    <w:rsid w:val="005146A0"/>
    <w:rsid w:val="0053216F"/>
    <w:rsid w:val="005404B5"/>
    <w:rsid w:val="005517F8"/>
    <w:rsid w:val="00557319"/>
    <w:rsid w:val="0055733F"/>
    <w:rsid w:val="00562B1D"/>
    <w:rsid w:val="00582744"/>
    <w:rsid w:val="005847DE"/>
    <w:rsid w:val="0059483B"/>
    <w:rsid w:val="00596549"/>
    <w:rsid w:val="005A4167"/>
    <w:rsid w:val="005A67E9"/>
    <w:rsid w:val="005B5F24"/>
    <w:rsid w:val="005B6288"/>
    <w:rsid w:val="005C07F4"/>
    <w:rsid w:val="005C2557"/>
    <w:rsid w:val="005D2666"/>
    <w:rsid w:val="005F54E9"/>
    <w:rsid w:val="005F5D7F"/>
    <w:rsid w:val="005F7D2D"/>
    <w:rsid w:val="006169E8"/>
    <w:rsid w:val="00637379"/>
    <w:rsid w:val="0064315A"/>
    <w:rsid w:val="00643CC9"/>
    <w:rsid w:val="0065097B"/>
    <w:rsid w:val="006510E5"/>
    <w:rsid w:val="00651EC1"/>
    <w:rsid w:val="00654E1D"/>
    <w:rsid w:val="00674E75"/>
    <w:rsid w:val="00681803"/>
    <w:rsid w:val="006C3FC4"/>
    <w:rsid w:val="006C6791"/>
    <w:rsid w:val="006C69CA"/>
    <w:rsid w:val="006D23CC"/>
    <w:rsid w:val="006D6226"/>
    <w:rsid w:val="0070414A"/>
    <w:rsid w:val="00711BCA"/>
    <w:rsid w:val="00723BC0"/>
    <w:rsid w:val="00733D73"/>
    <w:rsid w:val="007529F0"/>
    <w:rsid w:val="00754B5F"/>
    <w:rsid w:val="0076113C"/>
    <w:rsid w:val="0076213D"/>
    <w:rsid w:val="00765D84"/>
    <w:rsid w:val="00772FA0"/>
    <w:rsid w:val="00790A67"/>
    <w:rsid w:val="00791644"/>
    <w:rsid w:val="0079276A"/>
    <w:rsid w:val="00795BEF"/>
    <w:rsid w:val="007C40C3"/>
    <w:rsid w:val="007C7E52"/>
    <w:rsid w:val="007D5A64"/>
    <w:rsid w:val="007E7979"/>
    <w:rsid w:val="00813E15"/>
    <w:rsid w:val="00814727"/>
    <w:rsid w:val="00816767"/>
    <w:rsid w:val="00816B9C"/>
    <w:rsid w:val="00825024"/>
    <w:rsid w:val="00845D38"/>
    <w:rsid w:val="008466FA"/>
    <w:rsid w:val="00856E29"/>
    <w:rsid w:val="00860CF7"/>
    <w:rsid w:val="00866F2D"/>
    <w:rsid w:val="008679C4"/>
    <w:rsid w:val="0089113F"/>
    <w:rsid w:val="00891952"/>
    <w:rsid w:val="00892FA4"/>
    <w:rsid w:val="008A0F1C"/>
    <w:rsid w:val="008A40B4"/>
    <w:rsid w:val="008B1349"/>
    <w:rsid w:val="008B1550"/>
    <w:rsid w:val="008B21A8"/>
    <w:rsid w:val="008C1CDE"/>
    <w:rsid w:val="008C47AB"/>
    <w:rsid w:val="008D3E55"/>
    <w:rsid w:val="008D6E40"/>
    <w:rsid w:val="008E6E23"/>
    <w:rsid w:val="008E7C1D"/>
    <w:rsid w:val="008F2415"/>
    <w:rsid w:val="008F3530"/>
    <w:rsid w:val="008F5765"/>
    <w:rsid w:val="009056EC"/>
    <w:rsid w:val="00905CB2"/>
    <w:rsid w:val="009134D8"/>
    <w:rsid w:val="0091391E"/>
    <w:rsid w:val="0092176B"/>
    <w:rsid w:val="00925B2B"/>
    <w:rsid w:val="009311B4"/>
    <w:rsid w:val="00933FE8"/>
    <w:rsid w:val="0093506F"/>
    <w:rsid w:val="009352E2"/>
    <w:rsid w:val="009425BF"/>
    <w:rsid w:val="00944D96"/>
    <w:rsid w:val="0095388E"/>
    <w:rsid w:val="0096228E"/>
    <w:rsid w:val="009627FE"/>
    <w:rsid w:val="00993132"/>
    <w:rsid w:val="009B4AFE"/>
    <w:rsid w:val="009C219D"/>
    <w:rsid w:val="009D1EAE"/>
    <w:rsid w:val="009E013D"/>
    <w:rsid w:val="009E275F"/>
    <w:rsid w:val="009E5BB6"/>
    <w:rsid w:val="009F74AC"/>
    <w:rsid w:val="00A1121C"/>
    <w:rsid w:val="00A2160C"/>
    <w:rsid w:val="00A23855"/>
    <w:rsid w:val="00A23A69"/>
    <w:rsid w:val="00A40744"/>
    <w:rsid w:val="00A47AE4"/>
    <w:rsid w:val="00A545E1"/>
    <w:rsid w:val="00A61062"/>
    <w:rsid w:val="00A62B1C"/>
    <w:rsid w:val="00A75F9A"/>
    <w:rsid w:val="00A80767"/>
    <w:rsid w:val="00A86EE5"/>
    <w:rsid w:val="00A925E8"/>
    <w:rsid w:val="00AD3968"/>
    <w:rsid w:val="00AD4565"/>
    <w:rsid w:val="00AF24FF"/>
    <w:rsid w:val="00AF5C5F"/>
    <w:rsid w:val="00B05199"/>
    <w:rsid w:val="00B12F91"/>
    <w:rsid w:val="00B14078"/>
    <w:rsid w:val="00B14791"/>
    <w:rsid w:val="00B21A1F"/>
    <w:rsid w:val="00B232C1"/>
    <w:rsid w:val="00B257CE"/>
    <w:rsid w:val="00B32DC9"/>
    <w:rsid w:val="00B571B1"/>
    <w:rsid w:val="00B60721"/>
    <w:rsid w:val="00B737F3"/>
    <w:rsid w:val="00B74FFC"/>
    <w:rsid w:val="00B76E5A"/>
    <w:rsid w:val="00B8459D"/>
    <w:rsid w:val="00B913CE"/>
    <w:rsid w:val="00B94020"/>
    <w:rsid w:val="00BA18E2"/>
    <w:rsid w:val="00BA56EC"/>
    <w:rsid w:val="00BC5D9C"/>
    <w:rsid w:val="00BD12BC"/>
    <w:rsid w:val="00BD67E5"/>
    <w:rsid w:val="00BE57D4"/>
    <w:rsid w:val="00C07371"/>
    <w:rsid w:val="00C15A58"/>
    <w:rsid w:val="00C24404"/>
    <w:rsid w:val="00C24F6C"/>
    <w:rsid w:val="00C252E8"/>
    <w:rsid w:val="00C305CC"/>
    <w:rsid w:val="00C6527F"/>
    <w:rsid w:val="00C671C6"/>
    <w:rsid w:val="00C72818"/>
    <w:rsid w:val="00C802C5"/>
    <w:rsid w:val="00CB1166"/>
    <w:rsid w:val="00CC15C6"/>
    <w:rsid w:val="00CC6F54"/>
    <w:rsid w:val="00CE2AFB"/>
    <w:rsid w:val="00D20A25"/>
    <w:rsid w:val="00D31512"/>
    <w:rsid w:val="00D56ABB"/>
    <w:rsid w:val="00D6462D"/>
    <w:rsid w:val="00D65D5C"/>
    <w:rsid w:val="00D6615B"/>
    <w:rsid w:val="00D75774"/>
    <w:rsid w:val="00D80CF4"/>
    <w:rsid w:val="00D944C1"/>
    <w:rsid w:val="00D95E1F"/>
    <w:rsid w:val="00D97590"/>
    <w:rsid w:val="00DB2961"/>
    <w:rsid w:val="00DB3286"/>
    <w:rsid w:val="00DB7A0B"/>
    <w:rsid w:val="00DC62AF"/>
    <w:rsid w:val="00DD25D0"/>
    <w:rsid w:val="00DE06E6"/>
    <w:rsid w:val="00DE0FA5"/>
    <w:rsid w:val="00DE6E82"/>
    <w:rsid w:val="00E179C2"/>
    <w:rsid w:val="00E17E89"/>
    <w:rsid w:val="00E24EB0"/>
    <w:rsid w:val="00E30867"/>
    <w:rsid w:val="00E325F2"/>
    <w:rsid w:val="00E3507B"/>
    <w:rsid w:val="00E43A64"/>
    <w:rsid w:val="00E56636"/>
    <w:rsid w:val="00E704CA"/>
    <w:rsid w:val="00E81C1D"/>
    <w:rsid w:val="00E8216A"/>
    <w:rsid w:val="00EA170E"/>
    <w:rsid w:val="00EA3008"/>
    <w:rsid w:val="00EA6CA1"/>
    <w:rsid w:val="00EB156F"/>
    <w:rsid w:val="00EB3D49"/>
    <w:rsid w:val="00EB65E0"/>
    <w:rsid w:val="00EB6E2E"/>
    <w:rsid w:val="00ED5311"/>
    <w:rsid w:val="00ED78AD"/>
    <w:rsid w:val="00EE00C2"/>
    <w:rsid w:val="00EE6F78"/>
    <w:rsid w:val="00F105AB"/>
    <w:rsid w:val="00F200C3"/>
    <w:rsid w:val="00F23AE1"/>
    <w:rsid w:val="00F31A1A"/>
    <w:rsid w:val="00F33C6B"/>
    <w:rsid w:val="00F43858"/>
    <w:rsid w:val="00F670FD"/>
    <w:rsid w:val="00F77A0D"/>
    <w:rsid w:val="00F802EB"/>
    <w:rsid w:val="00F84EFE"/>
    <w:rsid w:val="00F859E9"/>
    <w:rsid w:val="00FA087E"/>
    <w:rsid w:val="00FA4906"/>
    <w:rsid w:val="00FA50BB"/>
    <w:rsid w:val="00FB066D"/>
    <w:rsid w:val="00FB1C60"/>
    <w:rsid w:val="00FB5820"/>
    <w:rsid w:val="00FC0178"/>
    <w:rsid w:val="00FC1CCF"/>
    <w:rsid w:val="00FC56A5"/>
    <w:rsid w:val="00FE4905"/>
    <w:rsid w:val="00FF0657"/>
    <w:rsid w:val="00FF0D92"/>
    <w:rsid w:val="00FF1FCE"/>
    <w:rsid w:val="00FF4761"/>
    <w:rsid w:val="00FF56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952E"/>
  <w15:chartTrackingRefBased/>
  <w15:docId w15:val="{B69951A1-ED8E-4271-BD1E-4F0A2DF8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216F"/>
  </w:style>
  <w:style w:type="paragraph" w:styleId="Heading1">
    <w:name w:val="heading 1"/>
    <w:basedOn w:val="Normal"/>
    <w:next w:val="Normal"/>
    <w:link w:val="Heading1Char"/>
    <w:uiPriority w:val="9"/>
    <w:qFormat/>
    <w:rsid w:val="00944D96"/>
    <w:pPr>
      <w:keepNext/>
      <w:outlineLvl w:val="0"/>
    </w:pPr>
    <w:rPr>
      <w:rFonts w:asciiTheme="majorBidi" w:hAnsiTheme="majorBid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CDE"/>
    <w:rPr>
      <w:color w:val="0563C1" w:themeColor="hyperlink"/>
      <w:u w:val="single"/>
    </w:rPr>
  </w:style>
  <w:style w:type="character" w:styleId="UnresolvedMention">
    <w:name w:val="Unresolved Mention"/>
    <w:basedOn w:val="DefaultParagraphFont"/>
    <w:uiPriority w:val="99"/>
    <w:semiHidden/>
    <w:unhideWhenUsed/>
    <w:rsid w:val="008C1CDE"/>
    <w:rPr>
      <w:color w:val="605E5C"/>
      <w:shd w:val="clear" w:color="auto" w:fill="E1DFDD"/>
    </w:rPr>
  </w:style>
  <w:style w:type="paragraph" w:styleId="ListParagraph">
    <w:name w:val="List Paragraph"/>
    <w:basedOn w:val="Normal"/>
    <w:uiPriority w:val="34"/>
    <w:qFormat/>
    <w:rsid w:val="00C24F6C"/>
    <w:pPr>
      <w:ind w:left="720"/>
      <w:contextualSpacing/>
    </w:pPr>
  </w:style>
  <w:style w:type="paragraph" w:customStyle="1" w:styleId="EndNoteBibliographyTitle">
    <w:name w:val="EndNote Bibliography Title"/>
    <w:basedOn w:val="Normal"/>
    <w:link w:val="EndNoteBibliographyTitleChar"/>
    <w:rsid w:val="001761A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761A8"/>
    <w:rPr>
      <w:rFonts w:ascii="Calibri" w:hAnsi="Calibri" w:cs="Calibri"/>
      <w:noProof/>
    </w:rPr>
  </w:style>
  <w:style w:type="paragraph" w:customStyle="1" w:styleId="EndNoteBibliography">
    <w:name w:val="EndNote Bibliography"/>
    <w:basedOn w:val="Normal"/>
    <w:link w:val="EndNoteBibliographyChar"/>
    <w:rsid w:val="001761A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761A8"/>
    <w:rPr>
      <w:rFonts w:ascii="Calibri" w:hAnsi="Calibri" w:cs="Calibri"/>
      <w:noProof/>
    </w:rPr>
  </w:style>
  <w:style w:type="table" w:styleId="TableGrid">
    <w:name w:val="Table Grid"/>
    <w:basedOn w:val="TableNormal"/>
    <w:uiPriority w:val="39"/>
    <w:rsid w:val="002C5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6462D"/>
    <w:rPr>
      <w:sz w:val="16"/>
      <w:szCs w:val="16"/>
    </w:rPr>
  </w:style>
  <w:style w:type="paragraph" w:styleId="CommentText">
    <w:name w:val="annotation text"/>
    <w:basedOn w:val="Normal"/>
    <w:link w:val="CommentTextChar"/>
    <w:uiPriority w:val="99"/>
    <w:semiHidden/>
    <w:unhideWhenUsed/>
    <w:rsid w:val="00D6462D"/>
    <w:pPr>
      <w:spacing w:line="240" w:lineRule="auto"/>
    </w:pPr>
    <w:rPr>
      <w:sz w:val="20"/>
      <w:szCs w:val="20"/>
    </w:rPr>
  </w:style>
  <w:style w:type="character" w:customStyle="1" w:styleId="CommentTextChar">
    <w:name w:val="Comment Text Char"/>
    <w:basedOn w:val="DefaultParagraphFont"/>
    <w:link w:val="CommentText"/>
    <w:uiPriority w:val="99"/>
    <w:semiHidden/>
    <w:rsid w:val="00D6462D"/>
    <w:rPr>
      <w:sz w:val="20"/>
      <w:szCs w:val="20"/>
    </w:rPr>
  </w:style>
  <w:style w:type="paragraph" w:styleId="CommentSubject">
    <w:name w:val="annotation subject"/>
    <w:basedOn w:val="CommentText"/>
    <w:next w:val="CommentText"/>
    <w:link w:val="CommentSubjectChar"/>
    <w:uiPriority w:val="99"/>
    <w:semiHidden/>
    <w:unhideWhenUsed/>
    <w:rsid w:val="00D6462D"/>
    <w:rPr>
      <w:b/>
      <w:bCs/>
    </w:rPr>
  </w:style>
  <w:style w:type="character" w:customStyle="1" w:styleId="CommentSubjectChar">
    <w:name w:val="Comment Subject Char"/>
    <w:basedOn w:val="CommentTextChar"/>
    <w:link w:val="CommentSubject"/>
    <w:uiPriority w:val="99"/>
    <w:semiHidden/>
    <w:rsid w:val="00D6462D"/>
    <w:rPr>
      <w:b/>
      <w:bCs/>
      <w:sz w:val="20"/>
      <w:szCs w:val="20"/>
    </w:rPr>
  </w:style>
  <w:style w:type="paragraph" w:styleId="BalloonText">
    <w:name w:val="Balloon Text"/>
    <w:basedOn w:val="Normal"/>
    <w:link w:val="BalloonTextChar"/>
    <w:uiPriority w:val="99"/>
    <w:semiHidden/>
    <w:unhideWhenUsed/>
    <w:rsid w:val="00D646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62D"/>
    <w:rPr>
      <w:rFonts w:ascii="Segoe UI" w:hAnsi="Segoe UI" w:cs="Segoe UI"/>
      <w:sz w:val="18"/>
      <w:szCs w:val="18"/>
    </w:rPr>
  </w:style>
  <w:style w:type="character" w:styleId="FollowedHyperlink">
    <w:name w:val="FollowedHyperlink"/>
    <w:basedOn w:val="DefaultParagraphFont"/>
    <w:uiPriority w:val="99"/>
    <w:semiHidden/>
    <w:unhideWhenUsed/>
    <w:rsid w:val="0070414A"/>
    <w:rPr>
      <w:color w:val="954F72" w:themeColor="followedHyperlink"/>
      <w:u w:val="single"/>
    </w:rPr>
  </w:style>
  <w:style w:type="character" w:customStyle="1" w:styleId="Heading1Char">
    <w:name w:val="Heading 1 Char"/>
    <w:basedOn w:val="DefaultParagraphFont"/>
    <w:link w:val="Heading1"/>
    <w:uiPriority w:val="9"/>
    <w:rsid w:val="00944D96"/>
    <w:rPr>
      <w:rFonts w:asciiTheme="majorBidi" w:hAnsiTheme="majorBidi" w:cstheme="majorBidi"/>
      <w:b/>
      <w:bCs/>
      <w:sz w:val="24"/>
      <w:szCs w:val="24"/>
    </w:rPr>
  </w:style>
  <w:style w:type="paragraph" w:styleId="Header">
    <w:name w:val="header"/>
    <w:basedOn w:val="Normal"/>
    <w:link w:val="HeaderChar"/>
    <w:uiPriority w:val="99"/>
    <w:unhideWhenUsed/>
    <w:rsid w:val="009E27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75F"/>
  </w:style>
  <w:style w:type="paragraph" w:styleId="Footer">
    <w:name w:val="footer"/>
    <w:basedOn w:val="Normal"/>
    <w:link w:val="FooterChar"/>
    <w:uiPriority w:val="99"/>
    <w:unhideWhenUsed/>
    <w:rsid w:val="009E27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7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github.com/dzeke/ColoradoRiverCoding/blob/master/BlogDrafts/3-GiveLakeMeadManagersMoreFlexibilityToConserveToStopDrawdownToDeadPool.docx" TargetMode="External"/><Relationship Id="rId26" Type="http://schemas.openxmlformats.org/officeDocument/2006/relationships/hyperlink" Target="https://www.usbr.gov/lc/region/g4000/wtracct.html" TargetMode="External"/><Relationship Id="rId3" Type="http://schemas.openxmlformats.org/officeDocument/2006/relationships/settings" Target="settings.xml"/><Relationship Id="rId21" Type="http://schemas.openxmlformats.org/officeDocument/2006/relationships/hyperlink" Target="https://github.com/dzeke/ColoradoRiverCoding/tree/master/ICS" TargetMode="External"/><Relationship Id="rId34" Type="http://schemas.openxmlformats.org/officeDocument/2006/relationships/fontTable" Target="fontTable.xml"/><Relationship Id="rId7" Type="http://schemas.openxmlformats.org/officeDocument/2006/relationships/hyperlink" Target="mailto:david.rosenberg@usu.edu" TargetMode="External"/><Relationship Id="rId12" Type="http://schemas.openxmlformats.org/officeDocument/2006/relationships/image" Target="media/image3.png"/><Relationship Id="rId17" Type="http://schemas.openxmlformats.org/officeDocument/2006/relationships/hyperlink" Target="mailto:david.rosenberg@usu.edu" TargetMode="External"/><Relationship Id="rId25" Type="http://schemas.openxmlformats.org/officeDocument/2006/relationships/hyperlink" Target="https://www.usbr.gov/rsvrWater/HistoricalApp.html" TargetMode="External"/><Relationship Id="rId33" Type="http://schemas.openxmlformats.org/officeDocument/2006/relationships/footer" Target="footer3.xm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hyperlink" Target="https://github.com/dzeke/ColoradoRiverCoding/blob/master/BlogDrafts/2-AddReservoirInflowAsNewCriteriaToRecoverLakeMead.docx"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www.usbr.gov/dcp/finaldocs.html" TargetMode="External"/><Relationship Id="rId32" Type="http://schemas.openxmlformats.org/officeDocument/2006/relationships/header" Target="header3.xml"/><Relationship Id="rId5"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hyperlink" Target="https://www.usbr.gov/lc/region/programs/strategies/RecordofDecision.pdf" TargetMode="External"/><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science.sciencemag.org/content/sci/162/3859/1243.full.pdf"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github.com/dzeke/ColoradoRiverCoding/blob/master/BlogDrafts/2-AddReservoirInflowAsNewCriteriaToRecoverLakeMead.docx" TargetMode="External"/><Relationship Id="rId14" Type="http://schemas.openxmlformats.org/officeDocument/2006/relationships/comments" Target="comments.xml"/><Relationship Id="rId22" Type="http://schemas.openxmlformats.org/officeDocument/2006/relationships/hyperlink" Target="https://github.com/dzeke/ColoradoRiverCoding/tree/master/PilotFlexAccounting" TargetMode="External"/><Relationship Id="rId27" Type="http://schemas.openxmlformats.org/officeDocument/2006/relationships/hyperlink" Target="https://www.circleofblue.org/2021/world/amid-dire-colorado-river-outlook-states-plan-to-tap-their-lake-mead-savings-accounts/" TargetMode="External"/><Relationship Id="rId30" Type="http://schemas.openxmlformats.org/officeDocument/2006/relationships/footer" Target="footer1.xml"/><Relationship Id="rId35" Type="http://schemas.microsoft.com/office/2011/relationships/people" Target="people.xml"/><Relationship Id="rId8" Type="http://schemas.openxmlformats.org/officeDocument/2006/relationships/hyperlink" Target="http://www.inkstain.net/fleck/2021/06/invest-in-farm-water-conservation-to-curtail-buy-and-d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TotalTime>
  <Pages>7</Pages>
  <Words>4022</Words>
  <Characters>22930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22</cp:revision>
  <dcterms:created xsi:type="dcterms:W3CDTF">2021-06-04T22:22:00Z</dcterms:created>
  <dcterms:modified xsi:type="dcterms:W3CDTF">2021-07-12T02:17:00Z</dcterms:modified>
</cp:coreProperties>
</file>