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5937B" w14:textId="412A3BDA" w:rsidR="002D0B09" w:rsidRDefault="002D0B09" w:rsidP="004D05B7">
      <w:pPr>
        <w:pStyle w:val="Heading1"/>
      </w:pPr>
      <w:r>
        <w:t xml:space="preserve">Synchronous Model </w:t>
      </w:r>
      <w:r w:rsidR="004D7C29">
        <w:t>Guid</w:t>
      </w:r>
      <w:r w:rsidR="0018334F">
        <w:t>e</w:t>
      </w:r>
    </w:p>
    <w:p w14:paraId="7F0E612F" w14:textId="128E0EAC" w:rsidR="00711BCA" w:rsidRPr="002C0389" w:rsidRDefault="002D0B09" w:rsidP="0018334F">
      <w:pPr>
        <w:pStyle w:val="Heading2"/>
      </w:pPr>
      <w:r>
        <w:t xml:space="preserve">Flex Accounting for a </w:t>
      </w:r>
      <w:r w:rsidR="00F40D61" w:rsidRPr="002C0389">
        <w:t>Combined Lake Powell-Lake Mead System</w:t>
      </w:r>
    </w:p>
    <w:p w14:paraId="75538B3B" w14:textId="77777777"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r w:rsidR="00562B1D">
        <w:rPr>
          <w:rStyle w:val="Hyperlink"/>
        </w:rPr>
        <w:t xml:space="preserve"> | @</w:t>
      </w:r>
      <w:proofErr w:type="spellStart"/>
      <w:r w:rsidR="00562B1D">
        <w:rPr>
          <w:rStyle w:val="Hyperlink"/>
        </w:rPr>
        <w:t>WaterModeler</w:t>
      </w:r>
      <w:proofErr w:type="spellEnd"/>
    </w:p>
    <w:p w14:paraId="211159A3" w14:textId="7222E647" w:rsidR="008C1CDE" w:rsidRDefault="00F40D61" w:rsidP="002C0389">
      <w:pPr>
        <w:jc w:val="center"/>
      </w:pPr>
      <w:r>
        <w:t xml:space="preserve">October </w:t>
      </w:r>
      <w:r w:rsidR="00C401BE">
        <w:t>1</w:t>
      </w:r>
      <w:r>
        <w:t>5, 2021</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5546963B" w14:textId="0BC68D7E" w:rsidR="001F2855" w:rsidRDefault="00F40D61" w:rsidP="00305979">
      <w:r>
        <w:t xml:space="preserve">This document supports participants to use the </w:t>
      </w:r>
      <w:r w:rsidR="001F2855">
        <w:t>synchronous model</w:t>
      </w:r>
      <w:r>
        <w:t xml:space="preserve"> for a </w:t>
      </w:r>
      <w:r w:rsidR="001F2855">
        <w:t>c</w:t>
      </w:r>
      <w:r>
        <w:t xml:space="preserve">ombined Lake Powell-Lake Mead system </w:t>
      </w:r>
      <w:r w:rsidR="009A448D">
        <w:fldChar w:fldCharType="begin"/>
      </w:r>
      <w:r w:rsidR="002F6570">
        <w:instrText xml:space="preserve"> ADDIN EN.CITE &lt;EndNote&gt;&lt;Cite&gt;&lt;Author&gt;Rosenberg&lt;/Author&gt;&lt;Year&gt;2021&lt;/Year&gt;&lt;RecNum&gt;2789&lt;/RecNum&gt;&lt;DisplayText&gt;(Rosenberg, 2021d)&lt;/DisplayText&gt;&lt;record&gt;&lt;rec-number&gt;2789&lt;/rec-number&gt;&lt;foreign-keys&gt;&lt;key app="EN" db-id="xxt5ta9pd995dwesap0pdzzp2weaz0w9werf" timestamp="1620873547"&gt;2789&lt;/key&gt;&lt;/foreign-keys&gt;&lt;ref-type name="Web Page"&gt;12&lt;/ref-type&gt;&lt;contributors&gt;&lt;authors&gt;&lt;author&gt;David E. Rosenberg&lt;/author&gt;&lt;/authors&gt;&lt;/contributors&gt;&lt;titles&gt;&lt;title&gt;Colorado River Coding: Pilot flex accounting to encourage more water conservation in a combined Lake Powell-Lake Mead system&lt;/title&gt;&lt;/titles&gt;&lt;dates&gt;&lt;year&gt;2021&lt;/year&gt;&lt;/dates&gt;&lt;publisher&gt;ModelMusings folder&lt;/publisher&gt;&lt;urls&gt;&lt;related-urls&gt;&lt;url&gt;https://doi.org/10.5281/zenodo.5522835&lt;/url&gt;&lt;/related-urls&gt;&lt;/urls&gt;&lt;/record&gt;&lt;/Cite&gt;&lt;/EndNote&gt;</w:instrText>
      </w:r>
      <w:r w:rsidR="009A448D">
        <w:fldChar w:fldCharType="separate"/>
      </w:r>
      <w:r w:rsidR="002F6570">
        <w:rPr>
          <w:noProof/>
        </w:rPr>
        <w:t>(Rosenberg, 2021d)</w:t>
      </w:r>
      <w:r w:rsidR="009A448D">
        <w:fldChar w:fldCharType="end"/>
      </w:r>
      <w:r>
        <w:t xml:space="preserve">. </w:t>
      </w:r>
      <w:r w:rsidR="001F2855">
        <w:t>S</w:t>
      </w:r>
      <w:r>
        <w:t xml:space="preserve">ynchronous means multiple participants connect to the same cloud model and enter </w:t>
      </w:r>
      <w:r w:rsidR="00305979">
        <w:t xml:space="preserve">individual water conservation and consumption choices </w:t>
      </w:r>
      <w:r w:rsidR="001F2855">
        <w:t xml:space="preserve">and group decisions </w:t>
      </w:r>
      <w:r w:rsidR="00305979">
        <w:t>as model time progresses year-by-year.</w:t>
      </w:r>
      <w:r w:rsidR="001F2855">
        <w:t xml:space="preserve"> Th</w:t>
      </w:r>
      <w:r w:rsidR="003C4822">
        <w:t>is</w:t>
      </w:r>
      <w:r w:rsidR="001F2855">
        <w:t xml:space="preserve"> document provides context information for each individual and group choice and explains how choices build on existing Colorado River management (Appendix A). The document also suggest potential values to enter.</w:t>
      </w:r>
    </w:p>
    <w:p w14:paraId="5B37060A" w14:textId="65DEACDA" w:rsidR="009E5BB6" w:rsidRDefault="001F2855" w:rsidP="00305979">
      <w:r>
        <w:t xml:space="preserve">Find quick links to support information (the sections of this document) in the Model file, </w:t>
      </w:r>
      <w:r w:rsidR="007115C4">
        <w:rPr>
          <w:i/>
          <w:iCs/>
        </w:rPr>
        <w:t xml:space="preserve">Master </w:t>
      </w:r>
      <w:r w:rsidR="007115C4">
        <w:t>worksheet,</w:t>
      </w:r>
      <w:r>
        <w:t xml:space="preserve"> Column N.</w:t>
      </w:r>
    </w:p>
    <w:p w14:paraId="2A9A2753" w14:textId="1E810BFA" w:rsidR="001558F4" w:rsidRDefault="001558F4" w:rsidP="004D05B7">
      <w:pPr>
        <w:pStyle w:val="Heading1"/>
      </w:pPr>
      <w:r>
        <w:lastRenderedPageBreak/>
        <w:t>Get Started</w:t>
      </w:r>
    </w:p>
    <w:p w14:paraId="4DA686F9" w14:textId="694597B9" w:rsidR="00C74261" w:rsidRDefault="001558F4" w:rsidP="00C3660E">
      <w:r>
        <w:t>Follow the Setup</w:t>
      </w:r>
      <w:r w:rsidR="00C3660E">
        <w:t xml:space="preserve"> and Play</w:t>
      </w:r>
      <w:r>
        <w:t xml:space="preserve"> </w:t>
      </w:r>
      <w:r w:rsidR="00C74261">
        <w:t>instructions in Box 1.</w:t>
      </w:r>
      <w:r w:rsidR="00C3660E">
        <w:t xml:space="preserve"> </w:t>
      </w:r>
      <w:r w:rsidR="00C74261">
        <w:t>The rest of the document provides guidance on the steps to play.</w:t>
      </w:r>
    </w:p>
    <w:p w14:paraId="090A3017" w14:textId="145962EA" w:rsidR="003526A5" w:rsidRDefault="003C4822" w:rsidP="00141429">
      <w:pPr>
        <w:ind w:left="720"/>
      </w:pPr>
      <w:r>
        <w:rPr>
          <w:noProof/>
        </w:rPr>
        <w:drawing>
          <wp:inline distT="0" distB="0" distL="0" distR="0" wp14:anchorId="6ECD446F" wp14:editId="2F8820A7">
            <wp:extent cx="4724400" cy="4025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4025900"/>
                    </a:xfrm>
                    <a:prstGeom prst="rect">
                      <a:avLst/>
                    </a:prstGeom>
                    <a:noFill/>
                  </pic:spPr>
                </pic:pic>
              </a:graphicData>
            </a:graphic>
          </wp:inline>
        </w:drawing>
      </w:r>
    </w:p>
    <w:p w14:paraId="66052AAB" w14:textId="182B7ADC" w:rsidR="00AC2752" w:rsidRDefault="00AC2752" w:rsidP="00AC2752">
      <w:pPr>
        <w:pStyle w:val="Heading2"/>
      </w:pPr>
      <w:r>
        <w:t>Types of Use</w:t>
      </w:r>
    </w:p>
    <w:p w14:paraId="5715124D" w14:textId="51D20D9B" w:rsidR="00AC2752" w:rsidRDefault="00AC2752">
      <w:r>
        <w:t>The synchronous model can be used in two modes:</w:t>
      </w:r>
    </w:p>
    <w:p w14:paraId="3BA6CCF4" w14:textId="05F756E7" w:rsidR="00AC2752" w:rsidRDefault="00AC2752" w:rsidP="00AC2752">
      <w:pPr>
        <w:pStyle w:val="ListParagraph"/>
        <w:numPr>
          <w:ilvl w:val="0"/>
          <w:numId w:val="40"/>
        </w:numPr>
      </w:pPr>
      <w:r>
        <w:t>Synchronously by multiple people where each person plays one or more parties (in Google Drive).</w:t>
      </w:r>
    </w:p>
    <w:p w14:paraId="0260CDC0" w14:textId="7B4BEA80" w:rsidR="00AC2752" w:rsidRDefault="00AC2752" w:rsidP="00AC2752">
      <w:pPr>
        <w:pStyle w:val="ListParagraph"/>
        <w:numPr>
          <w:ilvl w:val="0"/>
          <w:numId w:val="40"/>
        </w:numPr>
      </w:pPr>
      <w:r>
        <w:t>By a single person (plays all parties).</w:t>
      </w:r>
    </w:p>
    <w:p w14:paraId="052FE454" w14:textId="77777777" w:rsidR="00AC2752" w:rsidRDefault="00AC2752" w:rsidP="00AC2752">
      <w:r w:rsidRPr="00AC2752">
        <w:t>Players can explore</w:t>
      </w:r>
      <w:r>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072E3815" w:rsidR="00C3660E" w:rsidRDefault="00C3660E" w:rsidP="00AC2752">
      <w:pPr>
        <w:pStyle w:val="ListParagraph"/>
        <w:numPr>
          <w:ilvl w:val="0"/>
          <w:numId w:val="41"/>
        </w:numPr>
      </w:pPr>
      <w:r>
        <w:t>S</w:t>
      </w:r>
      <w:r w:rsidR="00AC2752" w:rsidRPr="00AC2752">
        <w:t>cenarios of natural 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06E67ACC" w14:textId="77777777" w:rsidR="003C4822" w:rsidRDefault="00C3660E" w:rsidP="00C3660E">
      <w:pPr>
        <w:pStyle w:val="ListParagraph"/>
        <w:numPr>
          <w:ilvl w:val="1"/>
          <w:numId w:val="41"/>
        </w:numPr>
      </w:pPr>
      <w:r>
        <w:t>I</w:t>
      </w:r>
      <w:r w:rsidR="00AC2752" w:rsidRPr="00AC2752">
        <w:t>nclude more parties or stakeholders</w:t>
      </w:r>
      <w:r>
        <w:t>.</w:t>
      </w:r>
      <w:r w:rsidR="00AC2752" w:rsidRPr="00AC2752">
        <w:t xml:space="preserve"> </w:t>
      </w:r>
    </w:p>
    <w:p w14:paraId="69A7B3F5" w14:textId="34ECDB41" w:rsidR="00C3660E" w:rsidRDefault="003C4822" w:rsidP="00C3660E">
      <w:pPr>
        <w:pStyle w:val="ListParagraph"/>
        <w:numPr>
          <w:ilvl w:val="1"/>
          <w:numId w:val="41"/>
        </w:numPr>
      </w:pPr>
      <w:r>
        <w:t>S</w:t>
      </w:r>
      <w:r w:rsidR="00AC2752" w:rsidRPr="00AC2752">
        <w:t xml:space="preserve">plit existing reservoir storage among </w:t>
      </w:r>
      <w:r>
        <w:t>parties.</w:t>
      </w:r>
      <w:r w:rsidR="00AC2752" w:rsidRPr="00AC2752">
        <w:t xml:space="preserve"> </w:t>
      </w:r>
    </w:p>
    <w:p w14:paraId="2A65D319" w14:textId="411177BC" w:rsidR="00C3660E" w:rsidRDefault="00C3660E" w:rsidP="00C3660E">
      <w:pPr>
        <w:pStyle w:val="ListParagraph"/>
        <w:numPr>
          <w:ilvl w:val="1"/>
          <w:numId w:val="41"/>
        </w:numPr>
      </w:pPr>
      <w:r>
        <w:t>S</w:t>
      </w:r>
      <w:r w:rsidR="00AC2752" w:rsidRPr="00AC2752">
        <w:t xml:space="preserve">plit future inflows among </w:t>
      </w:r>
      <w:r w:rsidR="003C4822">
        <w:t>parties</w:t>
      </w:r>
      <w:r>
        <w:t>.</w:t>
      </w:r>
    </w:p>
    <w:p w14:paraId="2A703D5E" w14:textId="461A451A" w:rsidR="00AC2752" w:rsidRDefault="00C3660E" w:rsidP="00C3660E">
      <w:pPr>
        <w:pStyle w:val="ListParagraph"/>
        <w:numPr>
          <w:ilvl w:val="1"/>
          <w:numId w:val="41"/>
        </w:numPr>
      </w:pPr>
      <w:r>
        <w:t>S</w:t>
      </w:r>
      <w:r w:rsidR="00AC2752" w:rsidRPr="00AC2752">
        <w:t>plit the combined reservoir storage among reservoirs.</w:t>
      </w:r>
    </w:p>
    <w:p w14:paraId="544E92A9" w14:textId="098316C9"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Parties, Person</w:t>
      </w:r>
      <w:r w:rsidR="00E14DE9">
        <w:t xml:space="preserve"> playing</w:t>
      </w:r>
      <w:r w:rsidR="00305979" w:rsidRPr="009A448D">
        <w:t>, and Strategies</w:t>
      </w:r>
    </w:p>
    <w:p w14:paraId="139485ED" w14:textId="09B12628" w:rsidR="00963E1F" w:rsidRDefault="00C31FCA" w:rsidP="001558F4">
      <w:r>
        <w:t>Five</w:t>
      </w:r>
      <w:r w:rsidR="009A448D">
        <w:t xml:space="preserve"> parties </w:t>
      </w:r>
      <w:r>
        <w:t xml:space="preserve">and one shared, reserve account </w:t>
      </w:r>
      <w:r w:rsidR="009A448D">
        <w:t>derive standing from the 19</w:t>
      </w:r>
      <w:r>
        <w:t>2</w:t>
      </w:r>
      <w:r w:rsidR="009A448D">
        <w:t xml:space="preserve">2 Colorado River Compact, </w:t>
      </w:r>
      <w:r w:rsidR="003C4822">
        <w:t xml:space="preserve">1944 </w:t>
      </w:r>
      <w:r w:rsidR="009A448D">
        <w:t xml:space="preserve">U.S.-Mexico Treaty, </w:t>
      </w:r>
      <w:r>
        <w:t>subsequent Minutes</w:t>
      </w:r>
      <w:r w:rsidR="003C4822">
        <w:t xml:space="preserve"> 319 and 323</w:t>
      </w:r>
      <w:r>
        <w:t xml:space="preserve">, </w:t>
      </w:r>
      <w:r w:rsidR="007115C4">
        <w:t>Upper and Lower Basin</w:t>
      </w:r>
      <w:r>
        <w:t xml:space="preserve"> drought contingency plan</w:t>
      </w:r>
      <w:r w:rsidR="003C4822">
        <w:t>s</w:t>
      </w:r>
      <w:r w:rsidR="007115C4">
        <w:t>, and desire to include more parties</w:t>
      </w:r>
      <w:r>
        <w:t xml:space="preserve"> (Table 1)</w:t>
      </w:r>
      <w:r>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 </w:instrText>
      </w:r>
      <w:r w:rsidR="007115C4">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EN.CITE.DATA </w:instrText>
      </w:r>
      <w:r w:rsidR="007115C4">
        <w:fldChar w:fldCharType="end"/>
      </w:r>
      <w:r>
        <w:fldChar w:fldCharType="separate"/>
      </w:r>
      <w:r w:rsidR="007115C4">
        <w:rPr>
          <w:noProof/>
        </w:rPr>
        <w:t>(1922; IBWC, 2021; USBR, 2019; USBR, 2020)</w:t>
      </w:r>
      <w:r>
        <w:fldChar w:fldCharType="end"/>
      </w:r>
      <w:r w:rsidR="007115C4">
        <w:t>.</w:t>
      </w:r>
    </w:p>
    <w:p w14:paraId="27B56E57" w14:textId="76371308" w:rsidR="009A448D" w:rsidRPr="005B0B82" w:rsidRDefault="00C74261" w:rsidP="005B0B82">
      <w:pPr>
        <w:rPr>
          <w:b/>
          <w:bCs/>
        </w:rPr>
      </w:pPr>
      <w:r w:rsidRPr="005B0B82">
        <w:rPr>
          <w:b/>
          <w:bCs/>
        </w:rPr>
        <w:t xml:space="preserve">Table 1. </w:t>
      </w:r>
      <w:r w:rsidR="009A448D" w:rsidRPr="005B0B82">
        <w:rPr>
          <w:b/>
          <w:bCs/>
        </w:rPr>
        <w:t>Parties, Reason(s) to include in model, and Potential Strategies</w:t>
      </w:r>
    </w:p>
    <w:tbl>
      <w:tblPr>
        <w:tblStyle w:val="TableGrid"/>
        <w:tblW w:w="0" w:type="auto"/>
        <w:tblLook w:val="04A0" w:firstRow="1" w:lastRow="0" w:firstColumn="1" w:lastColumn="0" w:noHBand="0" w:noVBand="1"/>
      </w:tblPr>
      <w:tblGrid>
        <w:gridCol w:w="1110"/>
        <w:gridCol w:w="2935"/>
        <w:gridCol w:w="5305"/>
      </w:tblGrid>
      <w:tr w:rsidR="004D7CE7" w14:paraId="16B6C648" w14:textId="77777777" w:rsidTr="00C31FCA">
        <w:trPr>
          <w:tblHeader/>
        </w:trPr>
        <w:tc>
          <w:tcPr>
            <w:tcW w:w="1110" w:type="dxa"/>
            <w:shd w:val="clear" w:color="auto" w:fill="DEEAF6" w:themeFill="accent5" w:themeFillTint="33"/>
          </w:tcPr>
          <w:p w14:paraId="388C44FA" w14:textId="66E7742C" w:rsidR="004D7CE7" w:rsidRPr="004D7CE7" w:rsidRDefault="004D7CE7" w:rsidP="00305979">
            <w:pPr>
              <w:rPr>
                <w:b/>
                <w:bCs/>
              </w:rPr>
            </w:pPr>
            <w:r w:rsidRPr="004D7CE7">
              <w:rPr>
                <w:b/>
                <w:bCs/>
              </w:rPr>
              <w:t>Party</w:t>
            </w:r>
          </w:p>
        </w:tc>
        <w:tc>
          <w:tcPr>
            <w:tcW w:w="2935"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305"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C31FCA">
        <w:tc>
          <w:tcPr>
            <w:tcW w:w="1110" w:type="dxa"/>
          </w:tcPr>
          <w:p w14:paraId="7CE187BA" w14:textId="3F1DA4C4" w:rsidR="004D7CE7" w:rsidRDefault="004D7CE7" w:rsidP="00305979">
            <w:r>
              <w:t>Upper Basin</w:t>
            </w:r>
          </w:p>
        </w:tc>
        <w:tc>
          <w:tcPr>
            <w:tcW w:w="2935" w:type="dxa"/>
          </w:tcPr>
          <w:p w14:paraId="7320E706" w14:textId="7BA6E50C"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240572CE" w14:textId="19B11DB6" w:rsidR="004D7CE7" w:rsidRDefault="004D7CE7" w:rsidP="004D7CE7">
            <w:pPr>
              <w:pStyle w:val="ListParagraph"/>
              <w:numPr>
                <w:ilvl w:val="0"/>
                <w:numId w:val="16"/>
              </w:numPr>
              <w:ind w:left="161" w:hanging="180"/>
            </w:pPr>
            <w:r>
              <w:t>Continue to consume</w:t>
            </w:r>
            <w:r w:rsidRPr="004D7CE7">
              <w:t xml:space="preserve"> ~</w:t>
            </w:r>
            <w:r>
              <w:t xml:space="preserve"> </w:t>
            </w:r>
            <w:r w:rsidRPr="004D7CE7">
              <w:t>4.</w:t>
            </w:r>
            <w:r>
              <w:t>0</w:t>
            </w:r>
            <w:r w:rsidRPr="004D7CE7">
              <w:t xml:space="preserve"> </w:t>
            </w:r>
            <w:proofErr w:type="spellStart"/>
            <w:r w:rsidRPr="004D7CE7">
              <w:t>maf</w:t>
            </w:r>
            <w:proofErr w:type="spellEnd"/>
            <w:r w:rsidRPr="004D7CE7">
              <w:t>/year</w:t>
            </w:r>
            <w:r w:rsidR="003C4822">
              <w:t xml:space="preserve"> (</w:t>
            </w:r>
            <w:r>
              <w:t>historical consumptive use</w:t>
            </w:r>
            <w:r w:rsidR="003C4822">
              <w:t>)</w:t>
            </w:r>
            <w:r>
              <w:t>.</w:t>
            </w:r>
            <w:r w:rsidR="00E229A9">
              <w:t xml:space="preserve"> 4.0 </w:t>
            </w:r>
            <w:proofErr w:type="spellStart"/>
            <w:r w:rsidR="00E229A9">
              <w:t>maf</w:t>
            </w:r>
            <w:proofErr w:type="spellEnd"/>
            <w:r w:rsidR="00E229A9">
              <w:t xml:space="preserve"> includes 1.1 </w:t>
            </w:r>
            <w:proofErr w:type="spellStart"/>
            <w:r w:rsidR="00E229A9">
              <w:t>maf</w:t>
            </w:r>
            <w:proofErr w:type="spellEnd"/>
            <w:r w:rsidR="00E229A9">
              <w:t xml:space="preserve"> of use by First Nations in the Upper Basin. </w:t>
            </w:r>
          </w:p>
          <w:p w14:paraId="3FFCD74F" w14:textId="2E2A41A8" w:rsidR="003C4822" w:rsidRDefault="003C4822" w:rsidP="004D7CE7">
            <w:pPr>
              <w:pStyle w:val="ListParagraph"/>
              <w:numPr>
                <w:ilvl w:val="0"/>
                <w:numId w:val="16"/>
              </w:numPr>
              <w:ind w:left="161" w:hanging="180"/>
            </w:pPr>
            <w:r>
              <w:t xml:space="preserve">Increase consumptive use above 4.0 </w:t>
            </w:r>
            <w:proofErr w:type="spellStart"/>
            <w:r>
              <w:t>maf</w:t>
            </w:r>
            <w:proofErr w:type="spellEnd"/>
            <w:r>
              <w:t>/year to fulfil aspirations to further develop.</w:t>
            </w:r>
          </w:p>
          <w:p w14:paraId="504BC624" w14:textId="156ADF15" w:rsidR="004D7CE7" w:rsidRDefault="004D7CE7" w:rsidP="004D7CE7">
            <w:pPr>
              <w:pStyle w:val="ListParagraph"/>
              <w:numPr>
                <w:ilvl w:val="0"/>
                <w:numId w:val="16"/>
              </w:numPr>
              <w:ind w:left="161" w:hanging="180"/>
            </w:pPr>
            <w:r>
              <w:t>Sell some water</w:t>
            </w:r>
            <w:r w:rsidR="007115C4">
              <w:t>,</w:t>
            </w:r>
            <w:r>
              <w:t xml:space="preserve"> get paid to conserve</w:t>
            </w:r>
            <w:r w:rsidR="007115C4">
              <w:t>,</w:t>
            </w:r>
            <w:r>
              <w:t xml:space="preserve"> </w:t>
            </w:r>
            <w:r w:rsidR="007115C4">
              <w:t>and</w:t>
            </w:r>
            <w:r>
              <w:t xml:space="preserve"> prepare for shortage and curtailment </w:t>
            </w:r>
            <w:r w:rsidR="009A448D">
              <w:fldChar w:fldCharType="begin"/>
            </w:r>
            <w:r w:rsidR="002F6570">
              <w:instrText xml:space="preserve"> ADDIN EN.CITE &lt;EndNote&gt;&lt;Cite&gt;&lt;Author&gt;Rosenberg&lt;/Author&gt;&lt;Year&gt;2021&lt;/Year&gt;&lt;RecNum&gt;2781&lt;/RecNum&gt;&lt;DisplayText&gt;(Rosenberg, 2021e)&lt;/DisplayText&gt;&lt;record&gt;&lt;rec-number&gt;2781&lt;/rec-number&gt;&lt;foreign-keys&gt;&lt;key app="EN" db-id="xxt5ta9pd995dwesap0pdzzp2weaz0w9werf" timestamp="1620766027"&gt;2781&lt;/key&gt;&lt;/foreign-keys&gt;&lt;ref-type name="Report"&gt;27&lt;/ref-type&gt;&lt;contributors&gt;&lt;authors&gt;&lt;author&gt;David E. Rosenberg&lt;/author&gt;&lt;/authors&gt;&lt;/contributors&gt;&lt;titles&gt;&lt;title&gt;Invest in Farm Water Conservation to Curtail Buy and Dry&lt;/title&gt;&lt;/titles&gt;&lt;pages&gt;3&lt;/pages&gt;&lt;dates&gt;&lt;year&gt;2021&lt;/year&gt;&lt;/dates&gt;&lt;pub-location&gt;Logan,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9A448D">
              <w:fldChar w:fldCharType="separate"/>
            </w:r>
            <w:r w:rsidR="002F6570">
              <w:rPr>
                <w:noProof/>
              </w:rPr>
              <w:t>(Rosenberg, 2021e)</w:t>
            </w:r>
            <w:r w:rsidR="009A448D">
              <w:fldChar w:fldCharType="end"/>
            </w:r>
            <w:r>
              <w:t>.</w:t>
            </w:r>
          </w:p>
        </w:tc>
      </w:tr>
      <w:tr w:rsidR="004D7CE7" w14:paraId="2EA26823" w14:textId="77777777" w:rsidTr="00C31FCA">
        <w:tc>
          <w:tcPr>
            <w:tcW w:w="1110" w:type="dxa"/>
          </w:tcPr>
          <w:p w14:paraId="5FD02117" w14:textId="62CFC5CC" w:rsidR="004D7CE7" w:rsidRDefault="004D7CE7" w:rsidP="00305979">
            <w:r>
              <w:t>Lower Basin</w:t>
            </w:r>
          </w:p>
        </w:tc>
        <w:tc>
          <w:tcPr>
            <w:tcW w:w="2935" w:type="dxa"/>
          </w:tcPr>
          <w:p w14:paraId="4E924DFD" w14:textId="709557CB"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7F10244F" w14:textId="27A92D3F" w:rsidR="004D7CE7" w:rsidRDefault="004D7CE7" w:rsidP="004D7CE7">
            <w:pPr>
              <w:pStyle w:val="ListParagraph"/>
              <w:numPr>
                <w:ilvl w:val="0"/>
                <w:numId w:val="17"/>
              </w:numPr>
              <w:ind w:left="161" w:hanging="180"/>
            </w:pPr>
            <w:r>
              <w:t xml:space="preserve">Continue mandatory conservation </w:t>
            </w:r>
            <w:r w:rsidR="00E72607">
              <w:t xml:space="preserve">and cutback from 7.5 </w:t>
            </w:r>
            <w:proofErr w:type="spellStart"/>
            <w:r w:rsidR="00E72607">
              <w:t>maf</w:t>
            </w:r>
            <w:proofErr w:type="spellEnd"/>
            <w:r w:rsidR="00E72607">
              <w:t xml:space="preserve"> per year </w:t>
            </w:r>
            <w:r>
              <w:t>as Lake Mead level decline</w:t>
            </w:r>
            <w:r w:rsidR="007115C4">
              <w:t>s</w:t>
            </w:r>
            <w:r>
              <w:t xml:space="preserve">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7.5 </w:t>
            </w:r>
            <w:proofErr w:type="spellStart"/>
            <w:r w:rsidR="00E229A9">
              <w:t>maf</w:t>
            </w:r>
            <w:proofErr w:type="spellEnd"/>
            <w:r w:rsidR="00E229A9">
              <w:t xml:space="preserve"> includes 0.95 </w:t>
            </w:r>
            <w:proofErr w:type="spellStart"/>
            <w:r w:rsidR="00E229A9">
              <w:t>maf</w:t>
            </w:r>
            <w:proofErr w:type="spellEnd"/>
            <w:r w:rsidR="00E229A9">
              <w:t xml:space="preserve"> of use by First Nations in the Lower Basin.</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4D7CE7" w14:paraId="57BED803" w14:textId="77777777" w:rsidTr="00C31FCA">
        <w:tc>
          <w:tcPr>
            <w:tcW w:w="1110" w:type="dxa"/>
          </w:tcPr>
          <w:p w14:paraId="2781C68E" w14:textId="3228E1A8" w:rsidR="004D7CE7" w:rsidRDefault="004D7CE7" w:rsidP="00305979">
            <w:r>
              <w:t>Mexico</w:t>
            </w:r>
          </w:p>
        </w:tc>
        <w:tc>
          <w:tcPr>
            <w:tcW w:w="2935" w:type="dxa"/>
          </w:tcPr>
          <w:p w14:paraId="38AB0622" w14:textId="09C04A9A" w:rsidR="004D7CE7" w:rsidRDefault="00EC64D7" w:rsidP="00305979">
            <w:r>
              <w:t xml:space="preserve">1944 U.S.-Mexico Treaty and subsequent Minutes </w:t>
            </w:r>
            <w:r w:rsidR="00C31FCA">
              <w:t xml:space="preserve"> </w:t>
            </w:r>
          </w:p>
        </w:tc>
        <w:tc>
          <w:tcPr>
            <w:tcW w:w="5305"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52EC4233" w:rsidR="004D7CE7" w:rsidRDefault="00EC64D7" w:rsidP="00EC64D7">
            <w:pPr>
              <w:pStyle w:val="ListParagraph"/>
              <w:numPr>
                <w:ilvl w:val="0"/>
                <w:numId w:val="17"/>
              </w:numPr>
              <w:spacing w:after="160" w:line="259" w:lineRule="auto"/>
              <w:ind w:left="161" w:hanging="180"/>
            </w:pPr>
            <w:r>
              <w:t xml:space="preserve">Sell some water to other parties </w:t>
            </w:r>
            <w:r w:rsidR="000E4C4B">
              <w:t>to gain money to build non-water projects.</w:t>
            </w:r>
          </w:p>
        </w:tc>
      </w:tr>
      <w:tr w:rsidR="004D7CE7" w14:paraId="72A406BC" w14:textId="77777777" w:rsidTr="00C31FCA">
        <w:tc>
          <w:tcPr>
            <w:tcW w:w="1110" w:type="dxa"/>
          </w:tcPr>
          <w:p w14:paraId="4F71D796" w14:textId="0CFE12E6" w:rsidR="004D7CE7" w:rsidRDefault="004D7CE7" w:rsidP="00305979">
            <w:r>
              <w:t>Colorado River Delta</w:t>
            </w:r>
          </w:p>
        </w:tc>
        <w:tc>
          <w:tcPr>
            <w:tcW w:w="2935" w:type="dxa"/>
          </w:tcPr>
          <w:p w14:paraId="5D686FEE" w14:textId="14277517" w:rsidR="004D7CE7" w:rsidRDefault="000E4C4B" w:rsidP="00305979">
            <w:r>
              <w:t xml:space="preserve">Section VIII of Minute 323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p>
        </w:tc>
        <w:tc>
          <w:tcPr>
            <w:tcW w:w="5305" w:type="dxa"/>
          </w:tcPr>
          <w:p w14:paraId="2BD2E726" w14:textId="15D9222A" w:rsidR="004D7CE7" w:rsidRDefault="000E4C4B" w:rsidP="000E4C4B">
            <w:pPr>
              <w:pStyle w:val="ListParagraph"/>
              <w:numPr>
                <w:ilvl w:val="0"/>
                <w:numId w:val="18"/>
              </w:numPr>
              <w:ind w:left="161" w:hanging="180"/>
            </w:pPr>
            <w:r>
              <w:t xml:space="preserve">Save until have enough water for a 0.06 </w:t>
            </w:r>
            <w:proofErr w:type="spellStart"/>
            <w:r>
              <w:t>maf</w:t>
            </w:r>
            <w:proofErr w:type="spellEnd"/>
            <w:r>
              <w:t xml:space="preserve"> pulse flood</w:t>
            </w:r>
            <w:r w:rsidR="009A448D">
              <w:t xml:space="preserve"> every few yea</w:t>
            </w:r>
            <w:r w:rsidR="007115C4">
              <w:t>r</w:t>
            </w:r>
            <w:r w:rsidR="009A448D">
              <w:t>s.</w:t>
            </w:r>
          </w:p>
          <w:p w14:paraId="15CA7681" w14:textId="180CD2B8" w:rsidR="000E4C4B" w:rsidRDefault="000E4C4B" w:rsidP="000E4C4B">
            <w:pPr>
              <w:pStyle w:val="ListParagraph"/>
              <w:numPr>
                <w:ilvl w:val="0"/>
                <w:numId w:val="18"/>
              </w:numPr>
              <w:ind w:left="161" w:hanging="180"/>
            </w:pPr>
            <w:r>
              <w:t xml:space="preserve">Save until have enough water for a </w:t>
            </w:r>
            <w:r w:rsidR="007115C4">
              <w:t xml:space="preserve">longer duration </w:t>
            </w:r>
            <w:r>
              <w:t xml:space="preserve">0.08 </w:t>
            </w:r>
            <w:proofErr w:type="spellStart"/>
            <w:r>
              <w:t>maf</w:t>
            </w:r>
            <w:proofErr w:type="spellEnd"/>
            <w:r>
              <w:t xml:space="preserve"> pulse flood</w:t>
            </w:r>
            <w:r w:rsidR="009A448D">
              <w:t>.</w:t>
            </w:r>
            <w:r w:rsidR="007115C4">
              <w:t xml:space="preserve"> Scientists are still figuring </w:t>
            </w:r>
            <w:proofErr w:type="spellStart"/>
            <w:r w:rsidR="007115C4">
              <w:t>our</w:t>
            </w:r>
            <w:proofErr w:type="spellEnd"/>
            <w:r w:rsidR="007115C4">
              <w:t xml:space="preserve"> the ecological and other benefits of 0.08 or 0.06 </w:t>
            </w:r>
            <w:proofErr w:type="spellStart"/>
            <w:r w:rsidR="007115C4">
              <w:t>maf</w:t>
            </w:r>
            <w:proofErr w:type="spellEnd"/>
            <w:r w:rsidR="007115C4">
              <w:t xml:space="preserve"> pulse flood</w:t>
            </w:r>
            <w:r w:rsidR="003C4822">
              <w:t>s</w:t>
            </w:r>
            <w:r w:rsidR="007115C4">
              <w:t>.</w:t>
            </w:r>
          </w:p>
          <w:p w14:paraId="0A9AE085" w14:textId="597F5AA6" w:rsidR="000E4C4B" w:rsidRDefault="000E4C4B" w:rsidP="000E4C4B">
            <w:pPr>
              <w:pStyle w:val="ListParagraph"/>
              <w:numPr>
                <w:ilvl w:val="0"/>
                <w:numId w:val="18"/>
              </w:numPr>
              <w:ind w:left="161" w:hanging="180"/>
            </w:pPr>
            <w:r>
              <w:t>Buy wate</w:t>
            </w:r>
            <w:r w:rsidR="00F17D9B">
              <w:t>r and make more frequent</w:t>
            </w:r>
            <w:r>
              <w:t xml:space="preserve"> pulse floods.</w:t>
            </w:r>
          </w:p>
        </w:tc>
      </w:tr>
      <w:tr w:rsidR="004D7CE7" w14:paraId="6705898E" w14:textId="77777777" w:rsidTr="00C31FCA">
        <w:tc>
          <w:tcPr>
            <w:tcW w:w="1110" w:type="dxa"/>
          </w:tcPr>
          <w:p w14:paraId="466189B6" w14:textId="6177160D" w:rsidR="004D7CE7" w:rsidRDefault="004D7CE7" w:rsidP="00305979">
            <w:r>
              <w:t>First Nations</w:t>
            </w:r>
          </w:p>
        </w:tc>
        <w:tc>
          <w:tcPr>
            <w:tcW w:w="2935" w:type="dxa"/>
          </w:tcPr>
          <w:p w14:paraId="5A3EE9BE" w14:textId="322106FC" w:rsidR="004D7CE7" w:rsidRDefault="007115C4" w:rsidP="000E4C4B">
            <w:pPr>
              <w:pStyle w:val="ListParagraph"/>
              <w:numPr>
                <w:ilvl w:val="0"/>
                <w:numId w:val="19"/>
              </w:numPr>
              <w:ind w:left="161" w:hanging="180"/>
            </w:pPr>
            <w:r>
              <w:t>I</w:t>
            </w:r>
            <w:r w:rsidR="000E4C4B">
              <w:t xml:space="preserve">nclude more parties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305" w:type="dxa"/>
          </w:tcPr>
          <w:p w14:paraId="46EE7C17" w14:textId="51E81448" w:rsidR="004D7CE7" w:rsidRDefault="00E72607" w:rsidP="00E72607">
            <w:pPr>
              <w:pStyle w:val="ListParagraph"/>
              <w:numPr>
                <w:ilvl w:val="0"/>
                <w:numId w:val="19"/>
              </w:numPr>
              <w:ind w:left="161" w:hanging="180"/>
            </w:pPr>
            <w:r>
              <w:t xml:space="preserve">Develop and use 2.0 </w:t>
            </w:r>
            <w:proofErr w:type="spellStart"/>
            <w:r>
              <w:t>maf</w:t>
            </w:r>
            <w:proofErr w:type="spellEnd"/>
            <w:r>
              <w:t xml:space="preserve"> per year of rights</w:t>
            </w:r>
            <w:r w:rsidR="007115C4">
              <w:t>.</w:t>
            </w:r>
            <w:r w:rsidR="00E229A9">
              <w:t xml:space="preserve"> 1.1 </w:t>
            </w:r>
            <w:proofErr w:type="spellStart"/>
            <w:r w:rsidR="00E229A9">
              <w:t>maf</w:t>
            </w:r>
            <w:proofErr w:type="spellEnd"/>
            <w:r w:rsidR="00E229A9">
              <w:t xml:space="preserve"> of use by First Nations in the Upper Basin and 0.95 </w:t>
            </w:r>
            <w:proofErr w:type="spellStart"/>
            <w:r w:rsidR="00E229A9">
              <w:t>maf</w:t>
            </w:r>
            <w:proofErr w:type="spellEnd"/>
            <w:r w:rsidR="00E229A9">
              <w:t xml:space="preserve"> by First Nations in the Lower Basin.</w:t>
            </w:r>
          </w:p>
          <w:p w14:paraId="665D4887" w14:textId="04FA9C96" w:rsidR="00E72607" w:rsidRDefault="007115C4" w:rsidP="00E72607">
            <w:pPr>
              <w:pStyle w:val="ListParagraph"/>
              <w:numPr>
                <w:ilvl w:val="0"/>
                <w:numId w:val="19"/>
              </w:numPr>
              <w:ind w:left="161" w:hanging="180"/>
            </w:pPr>
            <w:r>
              <w:t xml:space="preserve">Lease </w:t>
            </w:r>
            <w:r w:rsidR="00E72607">
              <w:t>undeveloped water</w:t>
            </w:r>
            <w:r>
              <w:t>.</w:t>
            </w:r>
          </w:p>
          <w:p w14:paraId="66E7D5E4" w14:textId="7FA7B289" w:rsidR="00E72607" w:rsidRDefault="007115C4" w:rsidP="00E72607">
            <w:pPr>
              <w:pStyle w:val="ListParagraph"/>
              <w:numPr>
                <w:ilvl w:val="0"/>
                <w:numId w:val="19"/>
              </w:numPr>
              <w:ind w:left="161" w:hanging="180"/>
            </w:pPr>
            <w:r>
              <w:t>Save water for future use.</w:t>
            </w:r>
          </w:p>
        </w:tc>
      </w:tr>
      <w:tr w:rsidR="004D7CE7" w14:paraId="1149F8C9" w14:textId="77777777" w:rsidTr="00C31FCA">
        <w:tc>
          <w:tcPr>
            <w:tcW w:w="1110" w:type="dxa"/>
          </w:tcPr>
          <w:p w14:paraId="19A351E3" w14:textId="3FCE3F50" w:rsidR="004D7CE7" w:rsidRDefault="004D7CE7" w:rsidP="00305979">
            <w:r>
              <w:t>Shared, Reserve</w:t>
            </w:r>
          </w:p>
        </w:tc>
        <w:tc>
          <w:tcPr>
            <w:tcW w:w="2935" w:type="dxa"/>
          </w:tcPr>
          <w:p w14:paraId="2989210C" w14:textId="1DE56F4A" w:rsidR="004D7CE7" w:rsidRDefault="00E72607" w:rsidP="00305979">
            <w:r>
              <w:t xml:space="preserve">Protect Lake Powell and Lake Mead elevations of </w:t>
            </w:r>
            <w:r>
              <w:lastRenderedPageBreak/>
              <w:t xml:space="preserve">3,525 and 1,020 feet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p>
        </w:tc>
        <w:tc>
          <w:tcPr>
            <w:tcW w:w="5305" w:type="dxa"/>
          </w:tcPr>
          <w:p w14:paraId="578B78FA" w14:textId="2734D255" w:rsidR="007115C4" w:rsidRDefault="007115C4" w:rsidP="00E72607">
            <w:pPr>
              <w:pStyle w:val="ListParagraph"/>
              <w:numPr>
                <w:ilvl w:val="0"/>
                <w:numId w:val="20"/>
              </w:numPr>
              <w:ind w:left="161" w:hanging="180"/>
            </w:pPr>
            <w:r>
              <w:lastRenderedPageBreak/>
              <w:t xml:space="preserve">Maintain combined protection volume (11.6 </w:t>
            </w:r>
            <w:proofErr w:type="spellStart"/>
            <w:r>
              <w:t>maf</w:t>
            </w:r>
            <w:proofErr w:type="spellEnd"/>
            <w:r>
              <w:t>).</w:t>
            </w:r>
          </w:p>
          <w:p w14:paraId="005D5E32" w14:textId="1C21CB93" w:rsidR="004D7CE7" w:rsidRDefault="00E72607" w:rsidP="00E72607">
            <w:pPr>
              <w:pStyle w:val="ListParagraph"/>
              <w:numPr>
                <w:ilvl w:val="0"/>
                <w:numId w:val="20"/>
              </w:numPr>
              <w:ind w:left="161" w:hanging="180"/>
            </w:pPr>
            <w:r>
              <w:t>Account managed by consensus of all parties.</w:t>
            </w:r>
          </w:p>
          <w:p w14:paraId="35094163" w14:textId="30285DBE" w:rsidR="00E72607" w:rsidRDefault="007115C4" w:rsidP="00E72607">
            <w:pPr>
              <w:pStyle w:val="ListParagraph"/>
              <w:numPr>
                <w:ilvl w:val="0"/>
                <w:numId w:val="20"/>
              </w:numPr>
              <w:ind w:left="161" w:hanging="180"/>
            </w:pPr>
            <w:r>
              <w:lastRenderedPageBreak/>
              <w:t>Assume p</w:t>
            </w:r>
            <w:r w:rsidR="00E72607">
              <w:t xml:space="preserve">arties do not agree on releases, so no releases, steady </w:t>
            </w:r>
            <w:r w:rsidR="00E23008">
              <w:t>account balance</w:t>
            </w:r>
            <w:r w:rsidR="00E72607">
              <w:t>.</w:t>
            </w:r>
          </w:p>
          <w:p w14:paraId="0CC589F3" w14:textId="7ABB7AE5" w:rsidR="00E72607" w:rsidRDefault="00E72607" w:rsidP="00E72607">
            <w:pPr>
              <w:pStyle w:val="ListParagraph"/>
              <w:numPr>
                <w:ilvl w:val="0"/>
                <w:numId w:val="20"/>
              </w:numPr>
              <w:ind w:left="161" w:hanging="180"/>
            </w:pPr>
            <w:r>
              <w:t>Transfer some water without payment to party in need.</w:t>
            </w:r>
          </w:p>
        </w:tc>
      </w:tr>
    </w:tbl>
    <w:p w14:paraId="59D562CF" w14:textId="0728516B" w:rsidR="002C0389" w:rsidRDefault="002C0389" w:rsidP="00305979">
      <w:r>
        <w:lastRenderedPageBreak/>
        <w:t xml:space="preserve">Each participant </w:t>
      </w:r>
      <w:r w:rsidR="00F17D9B">
        <w:t xml:space="preserve">can play </w:t>
      </w:r>
      <w:r>
        <w:t xml:space="preserve">one or more roles. </w:t>
      </w:r>
    </w:p>
    <w:p w14:paraId="19184401" w14:textId="7E5E7D0C" w:rsidR="004D7CE7" w:rsidRDefault="009A448D" w:rsidP="00305979">
      <w:r>
        <w:t>Represent</w:t>
      </w:r>
      <w:r w:rsidR="002C0389">
        <w:t>ative</w:t>
      </w:r>
      <w:r>
        <w:t xml:space="preserve">s of individual states </w:t>
      </w:r>
      <w:r w:rsidR="002C0389">
        <w:t>—</w:t>
      </w:r>
      <w:r>
        <w:t xml:space="preserve"> </w:t>
      </w:r>
      <w:r w:rsidR="00C31FCA">
        <w:t>e.g., Utah, Wyoming, Colorado, and New Mexico</w:t>
      </w:r>
      <w:r>
        <w:t xml:space="preserve"> </w:t>
      </w:r>
      <w:r w:rsidR="00C31FCA">
        <w:t>in the Upper Basin</w:t>
      </w:r>
      <w:r w:rsidR="002C0389">
        <w:t xml:space="preserve"> —</w:t>
      </w:r>
      <w:r>
        <w:t xml:space="preserve"> can team up to role play a party like the </w:t>
      </w:r>
      <w:r w:rsidR="00C31FCA">
        <w:t>Upper</w:t>
      </w:r>
      <w:r>
        <w:t xml:space="preserve"> Basin</w:t>
      </w:r>
      <w:r w:rsidR="00C31FCA">
        <w:t xml:space="preserve">. </w:t>
      </w:r>
      <w:r w:rsidR="00F17D9B">
        <w:t>When</w:t>
      </w:r>
      <w:r w:rsidR="00C31FCA">
        <w:t xml:space="preserve"> teaming</w:t>
      </w:r>
      <w:r w:rsidR="00F17D9B">
        <w:t xml:space="preserve">, </w:t>
      </w:r>
      <w:r w:rsidR="00C31FCA">
        <w:t>draw on prior water sharing agreements</w:t>
      </w:r>
      <w:r w:rsidR="002C0389">
        <w:t xml:space="preserve"> such as an Upper Basin Compact</w:t>
      </w:r>
      <w:r w:rsidR="00F17D9B">
        <w:t xml:space="preserve"> where parties share water in specified percentages</w:t>
      </w:r>
      <w:r w:rsidR="00C31FCA">
        <w:t xml:space="preserve"> </w:t>
      </w:r>
      <w:r w:rsidR="00C31FCA">
        <w:fldChar w:fldCharType="begin"/>
      </w:r>
      <w:r w:rsidR="00C31FCA">
        <w:instrText xml:space="preserve"> ADDIN EN.CITE &lt;EndNote&gt;&lt;Cite&gt;&lt;Author&gt;Carson&lt;/Author&gt;&lt;Year&gt;1948&lt;/Year&gt;&lt;RecNum&gt;2817&lt;/RecNum&gt;&lt;DisplayText&gt;(Carson et al., 1948)&lt;/DisplayText&gt;&lt;record&gt;&lt;rec-number&gt;2817&lt;/rec-number&gt;&lt;foreign-keys&gt;&lt;key app="EN" db-id="xxt5ta9pd995dwesap0pdzzp2weaz0w9werf" timestamp="1631055497"&gt;2817&lt;/key&gt;&lt;/foreign-keys&gt;&lt;ref-type name="Web Page"&gt;12&lt;/ref-type&gt;&lt;contributors&gt;&lt;authors&gt;&lt;author&gt;Charles A Carson&lt;/author&gt;&lt;author&gt;Clifford H. Stone&lt;/author&gt;&lt;author&gt;Fred E. Wilson&lt;/author&gt;&lt;author&gt;Edward H. Watson&lt;/author&gt;&lt;author&gt;L. C. Bishop&lt;/author&gt;&lt;/authors&gt;&lt;/contributors&gt;&lt;titles&gt;&lt;title&gt;Upper Colorado River Basin Compact&lt;/title&gt;&lt;/titles&gt;&lt;volume&gt;2021&lt;/volume&gt;&lt;number&gt;September 7&lt;/number&gt;&lt;dates&gt;&lt;year&gt;1948&lt;/year&gt;&lt;/dates&gt;&lt;publisher&gt;U.S. Bureau of Reclamation&lt;/publisher&gt;&lt;urls&gt;&lt;related-urls&gt;&lt;url&gt;https://www.usbr.gov/lc/region/g1000/pdfiles/ucbsnact.pdf&lt;/url&gt;&lt;/related-urls&gt;&lt;/urls&gt;&lt;/record&gt;&lt;/Cite&gt;&lt;/EndNote&gt;</w:instrText>
      </w:r>
      <w:r w:rsidR="00C31FCA">
        <w:fldChar w:fldCharType="separate"/>
      </w:r>
      <w:r w:rsidR="00C31FCA">
        <w:rPr>
          <w:noProof/>
        </w:rPr>
        <w:t>(Carson et al., 1948)</w:t>
      </w:r>
      <w:r w:rsidR="00C31FCA">
        <w:fldChar w:fldCharType="end"/>
      </w:r>
      <w:r>
        <w:t xml:space="preserve">. </w:t>
      </w:r>
    </w:p>
    <w:p w14:paraId="1134554C" w14:textId="3CCEA34A" w:rsidR="00C31FCA" w:rsidRPr="002C0389" w:rsidRDefault="00C74261" w:rsidP="00C74261">
      <w:pPr>
        <w:pStyle w:val="Heading2"/>
      </w:pPr>
      <w:r>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7FFDAC64" w:rsidR="00F3725D" w:rsidRDefault="008543B3" w:rsidP="00C74261">
      <w:pPr>
        <w:pStyle w:val="TableTitle"/>
      </w:pPr>
      <w:r>
        <w:rPr>
          <w:noProof/>
        </w:rPr>
        <w:drawing>
          <wp:inline distT="0" distB="0" distL="0" distR="0" wp14:anchorId="41CB6A25" wp14:editId="371EB6FD">
            <wp:extent cx="3734356" cy="18549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8648" cy="1896790"/>
                    </a:xfrm>
                    <a:prstGeom prst="rect">
                      <a:avLst/>
                    </a:prstGeom>
                  </pic:spPr>
                </pic:pic>
              </a:graphicData>
            </a:graphic>
          </wp:inline>
        </w:drawing>
      </w:r>
    </w:p>
    <w:p w14:paraId="21D552F9" w14:textId="77777777" w:rsidR="00F3725D" w:rsidRPr="001967B1" w:rsidRDefault="00F3725D" w:rsidP="00C74261">
      <w:pPr>
        <w:pStyle w:val="TableTitle"/>
      </w:pP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0"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0"/>
      <w:r w:rsidR="001967B1" w:rsidRPr="00A85453">
        <w:t xml:space="preserve"> </w:t>
      </w:r>
    </w:p>
    <w:p w14:paraId="3E7356E7" w14:textId="263FDD5E" w:rsidR="001967B1" w:rsidRDefault="00A85453" w:rsidP="00BB3C78">
      <w:r>
        <w:t>Evaporation rates for</w:t>
      </w:r>
      <w:r w:rsidR="001967B1">
        <w:t xml:space="preserve"> Lake Powell and Lake Mead are taken as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and more reliable than Lake Powell. Lake Powell evaporation rates have not been measured in decades.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 xml:space="preserve">in Lake Mead storage volume </w:t>
      </w:r>
      <w:r w:rsidR="001967B1">
        <w:fldChar w:fldCharType="begin"/>
      </w:r>
      <w:r w:rsidR="001967B1">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1967B1">
        <w:fldChar w:fldCharType="separate"/>
      </w:r>
      <w:r w:rsidR="001967B1">
        <w:rPr>
          <w:noProof/>
        </w:rPr>
        <w:t>(Rosenberg, 2021a)</w:t>
      </w:r>
      <w:r w:rsidR="001967B1">
        <w:fldChar w:fldCharType="end"/>
      </w:r>
      <w:r w:rsidR="001967B1">
        <w:t>.</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0B82FCDC" w14:textId="77777777" w:rsidTr="001967B1">
        <w:tc>
          <w:tcPr>
            <w:tcW w:w="1345" w:type="dxa"/>
          </w:tcPr>
          <w:p w14:paraId="3361D346" w14:textId="1437DC93" w:rsidR="001967B1" w:rsidRDefault="001967B1" w:rsidP="001967B1">
            <w:r>
              <w:t>Powell</w:t>
            </w:r>
          </w:p>
        </w:tc>
        <w:tc>
          <w:tcPr>
            <w:tcW w:w="1350" w:type="dxa"/>
          </w:tcPr>
          <w:p w14:paraId="4AF2F161" w14:textId="30D98581" w:rsidR="001967B1" w:rsidRDefault="001967B1" w:rsidP="001967B1">
            <w:pPr>
              <w:jc w:val="center"/>
            </w:pPr>
            <w:r>
              <w:t>5.7</w:t>
            </w:r>
          </w:p>
        </w:tc>
        <w:tc>
          <w:tcPr>
            <w:tcW w:w="1260" w:type="dxa"/>
          </w:tcPr>
          <w:p w14:paraId="652304FB" w14:textId="2659C5BE" w:rsidR="001967B1" w:rsidRDefault="001967B1" w:rsidP="001967B1">
            <w:pPr>
              <w:jc w:val="center"/>
            </w:pPr>
            <w:r>
              <w:t>4.9 – 6.5</w:t>
            </w:r>
          </w:p>
        </w:tc>
      </w:tr>
      <w:tr w:rsidR="001967B1" w14:paraId="500DD26B" w14:textId="77777777" w:rsidTr="001967B1">
        <w:tc>
          <w:tcPr>
            <w:tcW w:w="1345" w:type="dxa"/>
          </w:tcPr>
          <w:p w14:paraId="3B2B3813" w14:textId="5383A197" w:rsidR="001967B1" w:rsidRDefault="001967B1" w:rsidP="001967B1">
            <w:r>
              <w:lastRenderedPageBreak/>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1C8AA7FF" w14:textId="77777777" w:rsidR="00D07673" w:rsidRDefault="00D07673" w:rsidP="00D07673">
      <w:pPr>
        <w:pStyle w:val="Heading3"/>
      </w:pPr>
      <w:bookmarkStart w:id="1" w:name="StartStorage"/>
      <w:r>
        <w:t>(ii) S</w:t>
      </w:r>
      <w:r w:rsidR="001967B1" w:rsidRPr="00A847F4">
        <w:t>tart storage</w:t>
      </w:r>
      <w:bookmarkEnd w:id="1"/>
    </w:p>
    <w:p w14:paraId="05459642" w14:textId="3C65AE7C" w:rsidR="001967B1" w:rsidRDefault="00D07673" w:rsidP="001967B1">
      <w:r>
        <w:t>Reservoir start storage is</w:t>
      </w:r>
      <w:r w:rsidR="001967B1">
        <w:t xml:space="preserve"> taken from</w:t>
      </w:r>
      <w:r w:rsidR="00A847F4">
        <w:t xml:space="preserve"> data portals</w:t>
      </w:r>
      <w:r w:rsidR="001967B1">
        <w:t xml:space="preserve"> </w:t>
      </w:r>
      <w:r w:rsidR="006A5719">
        <w:fldChar w:fldCharType="begin"/>
      </w:r>
      <w:r w:rsidR="002F6570">
        <w:instrText xml:space="preserve"> ADDIN EN.CITE &lt;EndNote&gt;&lt;Cite&gt;&lt;Author&gt;USBR&lt;/Author&gt;&lt;Year&gt;2021&lt;/Year&gt;&lt;RecNum&gt;2773&lt;/RecNum&gt;&lt;DisplayText&gt;(USBR, 2021b; USBR, 2021c)&lt;/DisplayText&gt;&lt;record&gt;&lt;rec-number&gt;2773&lt;/rec-number&gt;&lt;foreign-keys&gt;&lt;key app="EN" db-id="xxt5ta9pd995dwesap0pdzzp2weaz0w9werf" timestamp="1619415581"&gt;2773&lt;/key&gt;&lt;/foreign-keys&gt;&lt;ref-type name="Report"&gt;27&lt;/ref-type&gt;&lt;contributors&gt;&lt;authors&gt;&lt;author&gt;USBR&lt;/author&gt;&lt;/authors&gt;&lt;/contributors&gt;&lt;titles&gt;&lt;title&gt;Glen Canyon Dam, Current Status, Lake Powell Inflow Forecast&lt;/title&gt;&lt;/titles&gt;&lt;dates&gt;&lt;year&gt;2021&lt;/year&gt;&lt;/dates&gt;&lt;publisher&gt;U.S. Bureau of Reclamation&lt;/publisher&gt;&lt;urls&gt;&lt;related-urls&gt;&lt;url&gt;https://www.usbr.gov/uc/water/crsp/cs/gcd.html&lt;/url&gt;&lt;/related-urls&gt;&lt;/urls&gt;&lt;/record&gt;&lt;/Cite&gt;&lt;Cite&gt;&lt;Author&gt;USBR&lt;/Author&gt;&lt;Year&gt;2021&lt;/Year&gt;&lt;RecNum&gt;2823&lt;/RecNum&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6A5719">
        <w:fldChar w:fldCharType="separate"/>
      </w:r>
      <w:r w:rsidR="002F6570">
        <w:rPr>
          <w:noProof/>
        </w:rPr>
        <w:t>(USBR, 2021b; USBR, 2021c)</w:t>
      </w:r>
      <w:r w:rsidR="006A5719">
        <w:fldChar w:fldCharType="end"/>
      </w:r>
      <w:r w:rsidR="00A847F4">
        <w:t>.</w:t>
      </w:r>
      <w:r w:rsidR="00F17D9B">
        <w:t xml:space="preserve"> Text in Column D lists the date.</w:t>
      </w:r>
    </w:p>
    <w:p w14:paraId="32025997" w14:textId="7398987C" w:rsidR="00D07673" w:rsidRDefault="00A847F4" w:rsidP="00D07673">
      <w:pPr>
        <w:pStyle w:val="Heading3"/>
      </w:pPr>
      <w:r>
        <w:t xml:space="preserve">(iii) </w:t>
      </w:r>
      <w:bookmarkStart w:id="2" w:name="ProtectionElevatons"/>
      <w:r w:rsidR="00D07673">
        <w:t>P</w:t>
      </w:r>
      <w:r w:rsidRPr="00A847F4">
        <w:t>rotection elevations</w:t>
      </w:r>
      <w:bookmarkEnd w:id="2"/>
    </w:p>
    <w:p w14:paraId="6C6A309B" w14:textId="7A53C9E1" w:rsidR="00805CFC" w:rsidRDefault="00D07673" w:rsidP="001967B1">
      <w:r>
        <w:t xml:space="preserve">The reservoir protection elevations </w:t>
      </w:r>
      <w:r w:rsidR="00A847F4">
        <w:t xml:space="preserve">of 3,525 feet for Lake Powell and 1,020 feet for Lake Mead are defined in the Upper and Lower Basin Drought Contingency Plans </w:t>
      </w:r>
      <w:r w:rsidR="006A5719">
        <w:fldChar w:fldCharType="begin"/>
      </w:r>
      <w:r w:rsidR="006A571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6A5719">
        <w:fldChar w:fldCharType="separate"/>
      </w:r>
      <w:r w:rsidR="006A5719">
        <w:rPr>
          <w:noProof/>
        </w:rPr>
        <w:t>(USBR, 2019)</w:t>
      </w:r>
      <w:r w:rsidR="006A5719">
        <w:fldChar w:fldCharType="end"/>
      </w:r>
      <w:r w:rsidR="00A847F4">
        <w:t xml:space="preserve">. </w:t>
      </w:r>
      <w:r w:rsidR="00F17D9B">
        <w:t xml:space="preserve">As the reservoirs approach the protection levels, the plans state the parties will consult with the Federal Government to </w:t>
      </w:r>
      <w:r w:rsidR="000651DB">
        <w:t xml:space="preserve">stabilize and </w:t>
      </w:r>
      <w:r w:rsidR="00F17D9B">
        <w:t xml:space="preserve">prevent the reservoirs from falling below these levels. </w:t>
      </w:r>
      <w:r w:rsidR="000651DB">
        <w:t>To stabilize,</w:t>
      </w:r>
      <w:r w:rsidR="00F17D9B">
        <w:t xml:space="preserve"> the parties will need </w:t>
      </w:r>
      <w:r w:rsidR="000651DB">
        <w:t xml:space="preserve">to make reservoir releases plus evaporation less than inflow </w:t>
      </w:r>
      <w:r w:rsidR="000651DB">
        <w:fldChar w:fldCharType="begin"/>
      </w:r>
      <w:r w:rsidR="000651DB">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0651DB">
        <w:fldChar w:fldCharType="separate"/>
      </w:r>
      <w:r w:rsidR="000651DB">
        <w:rPr>
          <w:noProof/>
        </w:rPr>
        <w:t>(Rosenberg, 2021a)</w:t>
      </w:r>
      <w:r w:rsidR="000651DB">
        <w:fldChar w:fldCharType="end"/>
      </w:r>
      <w:r w:rsidR="000651DB">
        <w:t>.</w:t>
      </w:r>
    </w:p>
    <w:p w14:paraId="288A4047" w14:textId="77777777" w:rsidR="00D07673" w:rsidRDefault="00805CFC" w:rsidP="00D07673">
      <w:pPr>
        <w:pStyle w:val="Heading3"/>
      </w:pPr>
      <w:r>
        <w:t xml:space="preserve">(iv) </w:t>
      </w:r>
      <w:bookmarkStart w:id="3" w:name="ProtectionVolumes"/>
      <w:r>
        <w:t xml:space="preserve">The </w:t>
      </w:r>
      <w:r w:rsidRPr="00805CFC">
        <w:t>protection volumes</w:t>
      </w:r>
      <w:bookmarkEnd w:id="3"/>
    </w:p>
    <w:p w14:paraId="574F4634" w14:textId="2A9C07F4" w:rsidR="00A847F4" w:rsidRDefault="00D07673" w:rsidP="00805CFC">
      <w:r>
        <w:t xml:space="preserve">The reservoir protection volumes </w:t>
      </w:r>
      <w:r w:rsidR="00805CFC">
        <w:t xml:space="preserve">associated with the </w:t>
      </w:r>
      <w:r w:rsidR="000651DB">
        <w:t xml:space="preserve">Lake Powell and Lake Mead </w:t>
      </w:r>
      <w:r w:rsidR="00805CFC">
        <w:t xml:space="preserve">protection elevations </w:t>
      </w:r>
      <w:r w:rsidR="000651DB">
        <w:t>become the starting balance for</w:t>
      </w:r>
      <w:r w:rsidR="00805CFC">
        <w:t xml:space="preserve"> the shared, reserve account.</w:t>
      </w:r>
      <w:r w:rsidR="00A847F4">
        <w:t xml:space="preserve">  </w:t>
      </w:r>
      <w:r>
        <w:t xml:space="preserve">These volumes are calculated from the Elevation-Area-Volume curve for the reservoir. See worksheets </w:t>
      </w:r>
      <w:r w:rsidRPr="00D07673">
        <w:rPr>
          <w:i/>
          <w:iCs/>
        </w:rPr>
        <w:t>Powell-Elevation-Area</w:t>
      </w:r>
      <w:r>
        <w:t xml:space="preserve"> and </w:t>
      </w:r>
      <w:r w:rsidRPr="00D07673">
        <w:rPr>
          <w:i/>
          <w:iCs/>
        </w:rPr>
        <w:t>Mead-Elevation-Area</w:t>
      </w:r>
      <w:r>
        <w:t>.</w:t>
      </w:r>
    </w:p>
    <w:p w14:paraId="04BCD09D" w14:textId="67AC42D0" w:rsidR="006A5719" w:rsidRDefault="00805CFC" w:rsidP="001967B1">
      <w:r>
        <w:t xml:space="preserve">Participants can enter lower </w:t>
      </w:r>
      <w:r w:rsidR="006A5719">
        <w:t xml:space="preserve">protection levels </w:t>
      </w:r>
      <w:r>
        <w:t>and volumes than the default values</w:t>
      </w:r>
      <w:r w:rsidR="006A5719">
        <w:t xml:space="preserve">. Lowering will reduce hydropower generation at Glen Canyon Dam and Hoover Dam. Lowering will also raise the temperature of water in Lake Powell, raise Glen Canyon Dam release water temperature, and </w:t>
      </w:r>
      <w:r>
        <w:t>pressure the</w:t>
      </w:r>
      <w:r w:rsidR="006A5719">
        <w:t xml:space="preserve"> native</w:t>
      </w:r>
      <w:r>
        <w:t>, endangered</w:t>
      </w:r>
      <w:r w:rsidR="006A5719">
        <w:t xml:space="preserve"> fish populations of the Grand Canyon.</w:t>
      </w:r>
      <w:r>
        <w:t xml:space="preserve"> With warmer release water temperatures, non-native fish outcompete the native fish. Colorado River m</w:t>
      </w:r>
      <w:r w:rsidR="006A5719">
        <w:t>anagers</w:t>
      </w:r>
      <w:r>
        <w:t xml:space="preserve"> </w:t>
      </w:r>
      <w:r w:rsidR="006A5719">
        <w:t>recommend to keep the</w:t>
      </w:r>
      <w:r>
        <w:t xml:space="preserve"> default protection</w:t>
      </w:r>
      <w:r w:rsidR="006A5719">
        <w:t xml:space="preserve"> levels for now.</w:t>
      </w:r>
      <w:r w:rsidR="000651DB">
        <w:t xml:space="preserve"> Participants can also jointly lower the protection volume later during each year of model time. </w:t>
      </w:r>
    </w:p>
    <w:p w14:paraId="2CB28CF1" w14:textId="48DC17D1" w:rsidR="00D07673" w:rsidRDefault="00805CFC" w:rsidP="00D07673">
      <w:pPr>
        <w:pStyle w:val="Heading3"/>
      </w:pPr>
      <w:r>
        <w:t xml:space="preserve">(v) </w:t>
      </w:r>
      <w:bookmarkStart w:id="4" w:name="Prior9YearRelease"/>
      <w:r w:rsidRPr="00842064">
        <w:t>Prior 9</w:t>
      </w:r>
      <w:r w:rsidR="00D07673">
        <w:t>-</w:t>
      </w:r>
      <w:r w:rsidRPr="00842064">
        <w:t xml:space="preserve">year </w:t>
      </w:r>
      <w:r w:rsidR="002A514B">
        <w:t>Lake Powell release</w:t>
      </w:r>
      <w:bookmarkEnd w:id="4"/>
    </w:p>
    <w:p w14:paraId="6BA54C90" w14:textId="6EB5FD34" w:rsidR="002A514B" w:rsidRDefault="00D07673" w:rsidP="001967B1">
      <w:r w:rsidRPr="00D07673">
        <w:t>Prior 9-year Lake Powell release</w:t>
      </w:r>
      <w:r w:rsidR="00805CFC" w:rsidRPr="00842064">
        <w:rPr>
          <w:b/>
          <w:bCs/>
        </w:rPr>
        <w:t xml:space="preserve"> </w:t>
      </w:r>
      <w:r w:rsidR="00805CFC">
        <w:t xml:space="preserve">is </w:t>
      </w:r>
      <w:r w:rsidR="00B73508">
        <w:t xml:space="preserve">78.1 </w:t>
      </w:r>
      <w:proofErr w:type="spellStart"/>
      <w:r w:rsidR="00B73508">
        <w:t>maf</w:t>
      </w:r>
      <w:proofErr w:type="spellEnd"/>
      <w:r w:rsidR="00B73508">
        <w:t xml:space="preserve"> and is </w:t>
      </w:r>
      <w:r w:rsidR="00805CFC">
        <w:t xml:space="preserve">the </w:t>
      </w:r>
      <w:r w:rsidR="00337904">
        <w:t xml:space="preserve">release </w:t>
      </w:r>
      <w:r w:rsidR="00805CFC">
        <w:t xml:space="preserve">measured through Glen Canyon Dam </w:t>
      </w:r>
      <w:r w:rsidR="00273BEA">
        <w:t>from 2012 to 2021</w:t>
      </w:r>
      <w:r w:rsidR="00337904">
        <w:t xml:space="preserve"> </w:t>
      </w:r>
      <w:r w:rsidR="00D21954">
        <w:t>(Figure 1)</w:t>
      </w:r>
      <w:r w:rsidR="00805CFC">
        <w:t xml:space="preserve">. </w:t>
      </w:r>
    </w:p>
    <w:p w14:paraId="10C66CFD" w14:textId="3FE80085"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5" w:name="Prior9YearPariaFlow"/>
      <w:r w:rsidR="002A514B" w:rsidRPr="00D07673">
        <w:rPr>
          <w:rStyle w:val="Heading3Char"/>
          <w:b/>
          <w:bCs/>
        </w:rPr>
        <w:t xml:space="preserve">Prior 9-year </w:t>
      </w:r>
      <w:proofErr w:type="spellStart"/>
      <w:r w:rsidR="002A514B" w:rsidRPr="00D07673">
        <w:rPr>
          <w:rStyle w:val="Heading3Char"/>
          <w:b/>
          <w:bCs/>
        </w:rPr>
        <w:t>Paria</w:t>
      </w:r>
      <w:proofErr w:type="spellEnd"/>
      <w:r w:rsidR="002A514B" w:rsidRPr="00D07673">
        <w:rPr>
          <w:rStyle w:val="Heading3Char"/>
          <w:b/>
          <w:bCs/>
        </w:rPr>
        <w:t xml:space="preserve"> River flow</w:t>
      </w:r>
      <w:r w:rsidR="002A514B" w:rsidRPr="00D07673">
        <w:rPr>
          <w:b w:val="0"/>
          <w:bCs w:val="0"/>
        </w:rPr>
        <w:t xml:space="preserve"> </w:t>
      </w:r>
      <w:bookmarkEnd w:id="5"/>
    </w:p>
    <w:p w14:paraId="3B7799FB" w14:textId="51AF1188" w:rsidR="00AB2714" w:rsidRDefault="00D07673" w:rsidP="001967B1">
      <w:r>
        <w:t xml:space="preserve">Prior 9-year </w:t>
      </w:r>
      <w:proofErr w:type="spellStart"/>
      <w:r>
        <w:t>Paria</w:t>
      </w:r>
      <w:proofErr w:type="spellEnd"/>
      <w:r>
        <w:t xml:space="preserve"> River flow </w:t>
      </w:r>
      <w:r w:rsidR="002A514B">
        <w:t xml:space="preserve">is 0.17 </w:t>
      </w:r>
      <w:proofErr w:type="spellStart"/>
      <w:r w:rsidR="002A514B">
        <w:t>maf</w:t>
      </w:r>
      <w:proofErr w:type="spellEnd"/>
      <w:r w:rsidR="002A514B">
        <w:t xml:space="preserve"> and measured just before the confluence with the Colorado River at Lee Ferry. </w:t>
      </w:r>
      <w:r w:rsidR="00842064">
        <w:t>We care about th</w:t>
      </w:r>
      <w:r w:rsidR="00A92FBE">
        <w:t>e</w:t>
      </w:r>
      <w:r w:rsidR="00842064">
        <w:t xml:space="preserve"> </w:t>
      </w:r>
      <w:r w:rsidR="002A514B">
        <w:t xml:space="preserve">9-year Lake Powel release and </w:t>
      </w:r>
      <w:proofErr w:type="spellStart"/>
      <w:r w:rsidR="002A514B">
        <w:t>Paria</w:t>
      </w:r>
      <w:proofErr w:type="spellEnd"/>
      <w:r w:rsidR="002A514B">
        <w:t xml:space="preserve"> River flow</w:t>
      </w:r>
      <w:r w:rsidR="00842064">
        <w:t xml:space="preserve"> because</w:t>
      </w:r>
      <w:r w:rsidR="00A92FBE">
        <w:t xml:space="preserve"> </w:t>
      </w:r>
      <w:r w:rsidR="002A514B">
        <w:t>these volumes tell</w:t>
      </w:r>
      <w:r w:rsidR="00A92FBE">
        <w:t xml:space="preserve"> us how much the Upper Basin </w:t>
      </w:r>
      <w:r w:rsidR="008678E2">
        <w:t xml:space="preserve">must deliver in the next </w:t>
      </w:r>
      <w:r w:rsidR="00273BEA">
        <w:t>10</w:t>
      </w:r>
      <w:r w:rsidR="00273BEA" w:rsidRPr="00273BEA">
        <w:rPr>
          <w:vertAlign w:val="superscript"/>
        </w:rPr>
        <w:t>th</w:t>
      </w:r>
      <w:r w:rsidR="00273BEA">
        <w:t xml:space="preserve"> </w:t>
      </w:r>
      <w:r w:rsidR="008678E2">
        <w:t>year (1</w:t>
      </w:r>
      <w:r w:rsidR="008678E2" w:rsidRPr="008678E2">
        <w:rPr>
          <w:vertAlign w:val="superscript"/>
        </w:rPr>
        <w:t>st</w:t>
      </w:r>
      <w:r w:rsidR="008678E2">
        <w:t xml:space="preserve"> year of the model) </w:t>
      </w:r>
      <w:r w:rsidR="00273BEA">
        <w:t>to meet</w:t>
      </w:r>
      <w:r w:rsidR="00A92FBE">
        <w:t xml:space="preserve"> its 10-year delivery requirement of</w:t>
      </w:r>
      <w:r w:rsidR="00842064">
        <w:t xml:space="preserve"> 82.</w:t>
      </w:r>
      <w:r w:rsidR="002A514B">
        <w:t>5</w:t>
      </w:r>
      <w:r w:rsidR="00842064">
        <w:t xml:space="preserve"> </w:t>
      </w:r>
      <w:proofErr w:type="spellStart"/>
      <w:r w:rsidR="00842064">
        <w:t>maf</w:t>
      </w:r>
      <w:proofErr w:type="spellEnd"/>
      <w:r w:rsidR="00842064">
        <w:t xml:space="preserve"> each decade to the Lower Basin and Mexico via article III(d) of the 1922 Colorado River Compact and 1944 US-Mexico Treaty</w:t>
      </w:r>
      <w:r w:rsidR="00AB2714">
        <w:t xml:space="preserve">. Here, </w:t>
      </w:r>
    </w:p>
    <w:p w14:paraId="4769C2B0" w14:textId="2AFAE70A" w:rsidR="00AB2714" w:rsidRDefault="00842064" w:rsidP="00AB2714">
      <w:pPr>
        <w:jc w:val="center"/>
      </w:pPr>
      <w:r>
        <w:t>82.</w:t>
      </w:r>
      <w:r w:rsidR="002A514B">
        <w:t>5</w:t>
      </w:r>
      <w:r>
        <w:t xml:space="preserve"> </w:t>
      </w:r>
      <w:proofErr w:type="spellStart"/>
      <w:r w:rsidR="00AB2714">
        <w:t>maf</w:t>
      </w:r>
      <w:proofErr w:type="spellEnd"/>
      <w:r w:rsidR="00AB2714">
        <w:t xml:space="preserve"> </w:t>
      </w:r>
      <w:r>
        <w:t>= (7.5)(10) + (1.5/2)(10)</w:t>
      </w:r>
    </w:p>
    <w:p w14:paraId="16805A38" w14:textId="77777777" w:rsidR="00D21954" w:rsidRDefault="00AB2714" w:rsidP="00273BEA">
      <w:r>
        <w:lastRenderedPageBreak/>
        <w:t xml:space="preserve">Where 7.5 </w:t>
      </w:r>
      <w:proofErr w:type="spellStart"/>
      <w:r>
        <w:t>maf</w:t>
      </w:r>
      <w:proofErr w:type="spellEnd"/>
      <w:r>
        <w:t xml:space="preserve"> is the Upper Basin’s annual delivery responsibility to the Lower Basin</w:t>
      </w:r>
      <w:r w:rsidR="002A514B">
        <w:t xml:space="preserve">, </w:t>
      </w:r>
      <w:r>
        <w:t>(1.5/2) is the Upper Basin’s half share of the U.S. responsibility to Mexico</w:t>
      </w:r>
      <w:r w:rsidR="002A514B">
        <w:t xml:space="preserve">, </w:t>
      </w:r>
      <w:r>
        <w:t>and 10 is</w:t>
      </w:r>
      <w:r w:rsidR="002A514B">
        <w:t xml:space="preserve"> a consecutive</w:t>
      </w:r>
      <w:r>
        <w:t xml:space="preserve"> 10</w:t>
      </w:r>
      <w:r w:rsidR="00A92FBE">
        <w:t xml:space="preserve"> </w:t>
      </w:r>
      <w:r>
        <w:t>year</w:t>
      </w:r>
      <w:r w:rsidR="002A514B">
        <w:t xml:space="preserve"> period</w:t>
      </w:r>
      <w:r>
        <w:t>.</w:t>
      </w:r>
    </w:p>
    <w:p w14:paraId="617554FD" w14:textId="77777777" w:rsidR="00D07673" w:rsidRDefault="00D21954" w:rsidP="00D07673">
      <w:pPr>
        <w:pStyle w:val="Heading3"/>
      </w:pPr>
      <w:r>
        <w:t xml:space="preserve">(vii) </w:t>
      </w:r>
      <w:bookmarkStart w:id="6" w:name="DeliveryToMeet10YearRequirement"/>
      <w:r w:rsidRPr="00D21954">
        <w:t>Delivery to meet 10-year requirement</w:t>
      </w:r>
    </w:p>
    <w:p w14:paraId="08498330" w14:textId="26E076CF" w:rsidR="00AB2714" w:rsidRDefault="00D07673" w:rsidP="00273BEA">
      <w:r>
        <w:t>Upper Basin delivery to meet 10-year requirement</w:t>
      </w:r>
      <w:bookmarkEnd w:id="6"/>
      <w:r>
        <w:t xml:space="preserve"> </w:t>
      </w:r>
      <w:r w:rsidR="00D21954">
        <w:t xml:space="preserve">is the </w:t>
      </w:r>
      <w:r w:rsidR="00273BEA">
        <w:t>82.</w:t>
      </w:r>
      <w:r w:rsidR="00D21954">
        <w:t>5</w:t>
      </w:r>
      <w:r w:rsidR="00273BEA">
        <w:t xml:space="preserve"> </w:t>
      </w:r>
      <w:proofErr w:type="spellStart"/>
      <w:r w:rsidR="00273BEA">
        <w:t>maf</w:t>
      </w:r>
      <w:proofErr w:type="spellEnd"/>
      <w:r w:rsidR="00273BEA">
        <w:t xml:space="preserve"> requirement</w:t>
      </w:r>
      <w:r w:rsidR="00D21954">
        <w:t xml:space="preserve"> minus the Lake Powell Release minus the </w:t>
      </w:r>
      <w:proofErr w:type="spellStart"/>
      <w:r w:rsidR="00D21954">
        <w:t>Paria</w:t>
      </w:r>
      <w:proofErr w:type="spellEnd"/>
      <w:r w:rsidR="00D21954">
        <w:t xml:space="preserve"> flow. The Upper Basin must</w:t>
      </w:r>
      <w:r w:rsidR="00273BEA">
        <w:t xml:space="preserve"> </w:t>
      </w:r>
      <w:r w:rsidR="00D21954">
        <w:t xml:space="preserve">deliver </w:t>
      </w:r>
      <w:r w:rsidR="00273BEA">
        <w:t xml:space="preserve">4.2 </w:t>
      </w:r>
      <w:proofErr w:type="spellStart"/>
      <w:r w:rsidR="00273BEA">
        <w:t>maf</w:t>
      </w:r>
      <w:proofErr w:type="spellEnd"/>
      <w:r w:rsidR="00273BEA">
        <w:t xml:space="preserve"> to the Lower Basin</w:t>
      </w:r>
      <w:r w:rsidR="00D21954">
        <w:t xml:space="preserve"> next year at Lee Ferry</w:t>
      </w:r>
      <w:r w:rsidR="00273BEA">
        <w:t xml:space="preserve">. The Upper Basin can keep all Lake Powell natural flow above 4.2 </w:t>
      </w:r>
      <w:proofErr w:type="spellStart"/>
      <w:r w:rsidR="00273BEA">
        <w:t>maf</w:t>
      </w:r>
      <w:proofErr w:type="spellEnd"/>
      <w:r w:rsidR="00273BEA">
        <w:t>.</w:t>
      </w:r>
    </w:p>
    <w:p w14:paraId="3E0ECBD5" w14:textId="5BE669EF" w:rsidR="00AB2714" w:rsidRDefault="00B73508" w:rsidP="001967B1">
      <w:r w:rsidRPr="00B73508">
        <w:rPr>
          <w:noProof/>
        </w:rPr>
        <w:drawing>
          <wp:inline distT="0" distB="0" distL="0" distR="0" wp14:anchorId="281153FE" wp14:editId="74CDE4DF">
            <wp:extent cx="3228522" cy="206715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0193" cy="2087429"/>
                    </a:xfrm>
                    <a:prstGeom prst="rect">
                      <a:avLst/>
                    </a:prstGeom>
                  </pic:spPr>
                </pic:pic>
              </a:graphicData>
            </a:graphic>
          </wp:inline>
        </w:drawing>
      </w:r>
    </w:p>
    <w:p w14:paraId="317AE342" w14:textId="670E8676" w:rsidR="00A92FBE" w:rsidRDefault="00D07673" w:rsidP="00D07673">
      <w:pPr>
        <w:rPr>
          <w:b/>
          <w:bCs/>
        </w:rPr>
      </w:pPr>
      <w:r w:rsidRPr="00D07673">
        <w:rPr>
          <w:b/>
          <w:bCs/>
        </w:rPr>
        <w:t xml:space="preserve">Figure 1. </w:t>
      </w:r>
      <w:r w:rsidR="00173D55" w:rsidRPr="00D07673">
        <w:rPr>
          <w:b/>
          <w:bCs/>
        </w:rPr>
        <w:t>Lake Powell Releases</w:t>
      </w:r>
    </w:p>
    <w:p w14:paraId="334955BA" w14:textId="1F6A99E3" w:rsidR="00FE4B0D" w:rsidRDefault="00FE4B0D" w:rsidP="00D07673">
      <w:pPr>
        <w:rPr>
          <w:b/>
          <w:bCs/>
        </w:rPr>
      </w:pPr>
    </w:p>
    <w:p w14:paraId="579E60B8" w14:textId="48A0D914" w:rsidR="00FE4B0D" w:rsidRDefault="00EE0D27" w:rsidP="00EE0D27">
      <w:pPr>
        <w:pStyle w:val="Heading3"/>
      </w:pPr>
      <w:r>
        <w:t>Upper Basin pre-1922 water rights</w:t>
      </w:r>
    </w:p>
    <w:p w14:paraId="5DB4ABC8" w14:textId="3ECEA147" w:rsidR="00EE0D27" w:rsidRDefault="00EE0D27" w:rsidP="00EE0D27">
      <w:r>
        <w:t>Upper Basin water rights in million acre-feet per year prior to 1922 when the Colorado River Compact was signed (</w:t>
      </w:r>
      <w:r w:rsidR="001003A8">
        <w:t>Table 4</w:t>
      </w:r>
      <w:r>
        <w:t xml:space="preserve">). These water rights have a seniority date prior to the compact. In </w:t>
      </w:r>
      <w:r w:rsidR="007455F5">
        <w:t>the assignment of inflow (see Step 2)</w:t>
      </w:r>
      <w:r>
        <w:t>, these rights are filled first ahead of the Lower Basin’s right to 75 million acre-feet every consecutive 10-years by Article III(d) of the Compact.</w:t>
      </w:r>
      <w:r w:rsidR="001003A8">
        <w:t xml:space="preserve"> Presently, pre 1922 water rights for New Mexico are unknown.</w:t>
      </w:r>
    </w:p>
    <w:p w14:paraId="2F920490" w14:textId="06122FA9" w:rsidR="00EE0D27" w:rsidRDefault="00EE0D27" w:rsidP="00EE0D27">
      <w:r>
        <w:t xml:space="preserve">The 1.9 </w:t>
      </w:r>
      <w:proofErr w:type="spellStart"/>
      <w:r>
        <w:t>maf</w:t>
      </w:r>
      <w:proofErr w:type="spellEnd"/>
      <w:r>
        <w:t xml:space="preserve"> </w:t>
      </w:r>
      <w:r w:rsidR="001003A8">
        <w:t xml:space="preserve">per year </w:t>
      </w:r>
      <w:r>
        <w:t xml:space="preserve">value in the model is the 2.7 </w:t>
      </w:r>
      <w:proofErr w:type="spellStart"/>
      <w:r>
        <w:t>maf</w:t>
      </w:r>
      <w:proofErr w:type="spellEnd"/>
      <w:r>
        <w:t xml:space="preserve"> </w:t>
      </w:r>
      <w:r w:rsidR="001003A8">
        <w:t xml:space="preserve">per year </w:t>
      </w:r>
      <w:r>
        <w:t>total in Table 3, plus an assume</w:t>
      </w:r>
      <w:r w:rsidR="001003A8">
        <w:t>d</w:t>
      </w:r>
      <w:r>
        <w:t xml:space="preserve"> 0.3 </w:t>
      </w:r>
      <w:proofErr w:type="spellStart"/>
      <w:r>
        <w:t>maf</w:t>
      </w:r>
      <w:proofErr w:type="spellEnd"/>
      <w:r>
        <w:t xml:space="preserve"> </w:t>
      </w:r>
      <w:r w:rsidR="001003A8">
        <w:t xml:space="preserve">per year </w:t>
      </w:r>
      <w:r>
        <w:t xml:space="preserve">for New Mexico, minus 1.06 </w:t>
      </w:r>
      <w:proofErr w:type="spellStart"/>
      <w:r>
        <w:t>maf</w:t>
      </w:r>
      <w:proofErr w:type="spellEnd"/>
      <w:r>
        <w:t xml:space="preserve"> </w:t>
      </w:r>
      <w:r w:rsidR="001003A8">
        <w:t xml:space="preserve">per year </w:t>
      </w:r>
      <w:r>
        <w:t>for First Nations</w:t>
      </w:r>
      <w:r w:rsidR="001003A8">
        <w:t xml:space="preserve"> in the Upper Basin</w:t>
      </w:r>
      <w:r>
        <w:t xml:space="preserve">. </w:t>
      </w:r>
      <w:r w:rsidR="007455F5">
        <w:t>This assignment assumes</w:t>
      </w:r>
      <w:r>
        <w:t xml:space="preserve"> Upper Basin First Nations water rights all have a priority before 1922.</w:t>
      </w:r>
    </w:p>
    <w:p w14:paraId="739DDE5B" w14:textId="1090DCAE" w:rsidR="00EE0D27" w:rsidRPr="00DE3C3E" w:rsidRDefault="001003A8" w:rsidP="00DE3C3E">
      <w:pPr>
        <w:rPr>
          <w:b/>
          <w:bCs/>
        </w:rPr>
      </w:pPr>
      <w:r w:rsidRPr="00DE3C3E">
        <w:rPr>
          <w:b/>
          <w:bCs/>
        </w:rPr>
        <w:t>Table 4</w:t>
      </w:r>
      <w:r w:rsidR="00EE0D27" w:rsidRPr="00DE3C3E">
        <w:rPr>
          <w:b/>
          <w:bCs/>
        </w:rPr>
        <w:t>. Upper Basin pre-compact water rights (million acre-feet per year)</w:t>
      </w:r>
    </w:p>
    <w:p w14:paraId="205A6247" w14:textId="4CE5E676" w:rsidR="00EE0D27" w:rsidRPr="00EE0D27" w:rsidRDefault="00914117" w:rsidP="00EE0D27">
      <w:r w:rsidRPr="00914117">
        <w:rPr>
          <w:noProof/>
        </w:rPr>
        <w:drawing>
          <wp:inline distT="0" distB="0" distL="0" distR="0" wp14:anchorId="2AC72BFD" wp14:editId="2A8F9844">
            <wp:extent cx="5943600" cy="1278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78255"/>
                    </a:xfrm>
                    <a:prstGeom prst="rect">
                      <a:avLst/>
                    </a:prstGeom>
                  </pic:spPr>
                </pic:pic>
              </a:graphicData>
            </a:graphic>
          </wp:inline>
        </w:drawing>
      </w:r>
    </w:p>
    <w:p w14:paraId="401B0FA2" w14:textId="453FA8B6" w:rsidR="00A847F4" w:rsidRDefault="00D07673" w:rsidP="004D05B7">
      <w:pPr>
        <w:pStyle w:val="Heading1"/>
      </w:pPr>
      <w:bookmarkStart w:id="7" w:name="SpecifyLakePowellInflow"/>
      <w:r>
        <w:lastRenderedPageBreak/>
        <w:t xml:space="preserve">Step 2. </w:t>
      </w:r>
      <w:r w:rsidR="00173D55">
        <w:t>Specify natural inflow to Lake Powell</w:t>
      </w:r>
      <w:bookmarkEnd w:id="7"/>
    </w:p>
    <w:p w14:paraId="6C8C3F65" w14:textId="058B8B86" w:rsidR="009905AF" w:rsidRDefault="009905AF" w:rsidP="00173D55">
      <w:r>
        <w:t>Specify n</w:t>
      </w:r>
      <w:r w:rsidR="00A36528">
        <w:t xml:space="preserve">atural inflow </w:t>
      </w:r>
      <w:r w:rsidR="00A40588">
        <w:t xml:space="preserve">to Lake Powell </w:t>
      </w:r>
      <w:r>
        <w:t>a</w:t>
      </w:r>
      <w:r w:rsidR="00A36528">
        <w:t>s</w:t>
      </w:r>
      <w:r>
        <w:t xml:space="preserve"> the</w:t>
      </w:r>
      <w:r w:rsidR="00A36528">
        <w:t xml:space="preserve"> water in the Green, San Juan, mainstem Colorado</w:t>
      </w:r>
      <w:r w:rsidR="00A40588">
        <w:t xml:space="preserve">, and other tributaries </w:t>
      </w:r>
      <w:r w:rsidR="00A36528">
        <w:t xml:space="preserve">that </w:t>
      </w:r>
      <w:r w:rsidR="00A40588">
        <w:t xml:space="preserve">would flow </w:t>
      </w:r>
      <w:r w:rsidR="00816F62">
        <w:t>in</w:t>
      </w:r>
      <w:r w:rsidR="00A40588">
        <w:t>to Lake Powell</w:t>
      </w:r>
      <w:r w:rsidR="00A36528">
        <w:t xml:space="preserve"> </w:t>
      </w:r>
      <w:r w:rsidR="00A40588">
        <w:t>if there were no upstream human consumptive use or reservoirs.</w:t>
      </w:r>
      <w:r w:rsidR="00366209">
        <w:t xml:space="preserve"> </w:t>
      </w:r>
      <w:r>
        <w:t>Once a Lake Powell natural flow is specified, the rows below populate with data.</w:t>
      </w:r>
    </w:p>
    <w:p w14:paraId="4033CBEC" w14:textId="55744475" w:rsidR="00A40588" w:rsidRDefault="00366209" w:rsidP="00173D55">
      <w:r>
        <w:t xml:space="preserve">Because future flows are uncertain, we can only specify natural inflow to Lake Powell as </w:t>
      </w:r>
      <w:r w:rsidR="009905AF">
        <w:t xml:space="preserve">a </w:t>
      </w:r>
      <w:r>
        <w:t>scenario of possible future flows.</w:t>
      </w:r>
      <w:r w:rsidR="00A40588">
        <w:t xml:space="preserve"> Specify </w:t>
      </w:r>
      <w:r>
        <w:t>a scenario from</w:t>
      </w:r>
      <w:r w:rsidR="00A40588">
        <w:t xml:space="preserve"> flows reconstructed from the historical (1905 to 2015) or paleo (14</w:t>
      </w:r>
      <w:r>
        <w:t>16</w:t>
      </w:r>
      <w:r w:rsidR="00A40588">
        <w:t xml:space="preserve"> to </w:t>
      </w:r>
      <w:r>
        <w:t>2015</w:t>
      </w:r>
      <w:r w:rsidR="00A40588">
        <w:t xml:space="preserve">) periods </w:t>
      </w:r>
      <w:r>
        <w:fldChar w:fldCharType="begin"/>
      </w:r>
      <w:r>
        <w:instrText xml:space="preserve"> ADDIN EN.CITE &lt;EndNote&gt;&lt;Cite&gt;&lt;Author&gt;Meko&lt;/Author&gt;&lt;Year&gt;2017&lt;/Year&gt;&lt;RecNum&gt;2776&lt;/RecNum&gt;&lt;DisplayText&gt;(Meko et al., 2017; Prairie, 2020)&lt;/DisplayText&gt;&lt;record&gt;&lt;rec-number&gt;2776&lt;/rec-number&gt;&lt;foreign-keys&gt;&lt;key app="EN" db-id="xxt5ta9pd995dwesap0pdzzp2weaz0w9werf" timestamp="1620009315"&gt;2776&lt;/key&gt;&lt;/foreign-keys&gt;&lt;ref-type name="Journal Article"&gt;17&lt;/ref-type&gt;&lt;contributors&gt;&lt;authors&gt;&lt;author&gt;Meko, Dave&lt;/author&gt;&lt;author&gt;Bigio, Erica&lt;/author&gt;&lt;author&gt;Woodhouse, Connie A.&lt;/author&gt;&lt;/authors&gt;&lt;/contributors&gt;&lt;titles&gt;&lt;title&gt;Colorado River at Lees Ferry, CO River (Updated Skill)&lt;/title&gt;&lt;secondary-title&gt;Treeflow&lt;/secondary-title&gt;&lt;/titles&gt;&lt;periodical&gt;&lt;full-title&gt;Treeflow&lt;/full-title&gt;&lt;/periodical&gt;&lt;dates&gt;&lt;year&gt;2017&lt;/year&gt;&lt;/dates&gt;&lt;urls&gt;&lt;related-urls&gt;&lt;url&gt;https://www.treeflow.info/content/upper-colorado#field-ms-calibration-validation&lt;/url&gt;&lt;/related-urls&gt;&lt;/urls&gt;&lt;/record&gt;&lt;/Cite&gt;&lt;Cite&gt;&lt;Author&gt;Prairie&lt;/Author&gt;&lt;Year&gt;2020&lt;/Year&gt;&lt;RecNum&gt;2704&lt;/RecNum&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(Meko et al., 2017; Prairie, 2020)</w:t>
      </w:r>
      <w:r>
        <w:fldChar w:fldCharType="end"/>
      </w:r>
      <w:r>
        <w:t>. S</w:t>
      </w:r>
      <w:r w:rsidR="00A40588">
        <w:t xml:space="preserve">ee workbook tab </w:t>
      </w:r>
      <w:proofErr w:type="spellStart"/>
      <w:r w:rsidR="00173D55">
        <w:rPr>
          <w:i/>
          <w:iCs/>
        </w:rPr>
        <w:t>HydrologicScenarios</w:t>
      </w:r>
      <w:proofErr w:type="spellEnd"/>
      <w:r w:rsidR="00173D55">
        <w:t xml:space="preserve"> </w:t>
      </w:r>
      <w:r w:rsidR="00A40588">
        <w:t xml:space="preserve">for </w:t>
      </w:r>
      <w:r>
        <w:t>some flow scenarios from these periods</w:t>
      </w:r>
      <w:r w:rsidR="00A40588">
        <w:t>.</w:t>
      </w:r>
    </w:p>
    <w:p w14:paraId="68469814" w14:textId="5A82866F" w:rsidR="00816F62" w:rsidRDefault="00816F62" w:rsidP="00173D55">
      <w:r>
        <w:t>Alternatively, look at the mean natural flow of low-flow sequences in the paleo reconstructed or</w:t>
      </w:r>
      <w:r w:rsidR="001C22C0">
        <w:t xml:space="preserve"> </w:t>
      </w:r>
      <w:r>
        <w:t>recent</w:t>
      </w:r>
      <w:r w:rsidR="001C22C0">
        <w:t xml:space="preserve"> observed periods (Figure 2). For example, a 5-year drought that started in 1580 AD had a reconstructed average flow of 9 </w:t>
      </w:r>
      <w:proofErr w:type="spellStart"/>
      <w:r w:rsidR="001C22C0">
        <w:t>maf</w:t>
      </w:r>
      <w:proofErr w:type="spellEnd"/>
      <w:r w:rsidR="001C22C0">
        <w:t xml:space="preserve"> per year.</w:t>
      </w:r>
    </w:p>
    <w:p w14:paraId="5AD638E1" w14:textId="46C5081E" w:rsidR="00816F62" w:rsidRDefault="00816F62" w:rsidP="00173D55">
      <w:r>
        <w:rPr>
          <w:noProof/>
        </w:rPr>
        <w:drawing>
          <wp:inline distT="0" distB="0" distL="0" distR="0" wp14:anchorId="0FD54F5A" wp14:editId="48518C2D">
            <wp:extent cx="5266269" cy="359692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2926" cy="3608306"/>
                    </a:xfrm>
                    <a:prstGeom prst="rect">
                      <a:avLst/>
                    </a:prstGeom>
                  </pic:spPr>
                </pic:pic>
              </a:graphicData>
            </a:graphic>
          </wp:inline>
        </w:drawing>
      </w:r>
    </w:p>
    <w:p w14:paraId="2ECC257D" w14:textId="66BED468" w:rsidR="00816F62" w:rsidRPr="00D07673" w:rsidRDefault="00D07673" w:rsidP="00D07673">
      <w:pPr>
        <w:rPr>
          <w:b/>
          <w:bCs/>
        </w:rPr>
      </w:pPr>
      <w:r w:rsidRPr="00D07673">
        <w:rPr>
          <w:b/>
          <w:bCs/>
        </w:rPr>
        <w:t xml:space="preserve">Figure 2. </w:t>
      </w:r>
      <w:r w:rsidR="00816F62" w:rsidRPr="00D07673">
        <w:rPr>
          <w:b/>
          <w:bCs/>
        </w:rPr>
        <w:t>Sequence-</w:t>
      </w:r>
      <w:r w:rsidR="001C22C0" w:rsidRPr="00D07673">
        <w:rPr>
          <w:b/>
          <w:bCs/>
        </w:rPr>
        <w:t>a</w:t>
      </w:r>
      <w:r w:rsidR="00816F62" w:rsidRPr="00D07673">
        <w:rPr>
          <w:b/>
          <w:bCs/>
        </w:rPr>
        <w:t>verage plot of the tree-ring reconstructed flow of the Colorado River at Lees Ferry</w:t>
      </w:r>
      <w:r w:rsidR="001C22C0" w:rsidRPr="00D07673">
        <w:rPr>
          <w:b/>
          <w:bCs/>
        </w:rPr>
        <w:t xml:space="preserve"> </w:t>
      </w:r>
      <w:r w:rsidR="002D0B09" w:rsidRPr="00D07673">
        <w:rPr>
          <w:b/>
          <w:bCs/>
        </w:rPr>
        <w:fldChar w:fldCharType="begin"/>
      </w:r>
      <w:r w:rsidR="002D0B09" w:rsidRPr="00D07673">
        <w:rPr>
          <w:b/>
          <w:bCs/>
        </w:rPr>
        <w:instrText xml:space="preserve"> ADDIN EN.CITE &lt;EndNote&gt;&lt;Cite&gt;&lt;Author&gt;Salehabadi&lt;/Author&gt;&lt;Year&gt;2020&lt;/Year&gt;&lt;RecNum&gt;2783&lt;/RecNum&gt;&lt;DisplayText&gt;(Salehabadi et al., 2020)&lt;/DisplayText&gt;&lt;record&gt;&lt;rec-number&gt;2783&lt;/rec-number&gt;&lt;foreign-keys&gt;&lt;key app="EN" db-id="xxt5ta9pd995dwesap0pdzzp2weaz0w9werf" timestamp="1620770117"&gt;2783&lt;/key&gt;&lt;/foreign-keys&gt;&lt;ref-type name="Report"&gt;27&lt;/ref-type&gt;&lt;contributors&gt;&lt;authors&gt;&lt;author&gt;Homa Salehabadi&lt;/author&gt;&lt;author&gt;David Tarboton&lt;/author&gt;&lt;author&gt;Eric Kuhn&lt;/author&gt;&lt;author&gt;Brad Udall&lt;/author&gt;&lt;author&gt;Kevin Wheeler&lt;/author&gt;&lt;author&gt;David E.Rosenberg&lt;/author&gt;&lt;author&gt;Sara Goeking&lt;/author&gt;&lt;author&gt;John C. Schmidt&lt;/author&gt;&lt;/authors&gt;&lt;/contributors&gt;&lt;titles&gt;&lt;title&gt;Stream flow and Losses of the Colorado River in the Southern Colorado Plateau&lt;/title&gt;&lt;/titles&gt;&lt;pages&gt;71&lt;/pages&gt;&lt;number&gt;White Paper #5&lt;/number&gt;&lt;dates&gt;&lt;year&gt;2020&lt;/year&gt;&lt;pub-dates&gt;&lt;date&gt;Febuary 10&lt;/date&gt;&lt;/pub-dates&gt;&lt;/dates&gt;&lt;pub-location&gt;Logan, Utah&lt;/pub-location&gt;&lt;publisher&gt;Center for Colorado River Studies, Utah State University&lt;/publisher&gt;&lt;urls&gt;&lt;related-urls&gt;&lt;url&gt;https://qcnr.usu.edu/coloradoriver/files/WhitePaper4.pdf&lt;/url&gt;&lt;/related-urls&gt;&lt;/urls&gt;&lt;/record&gt;&lt;/Cite&gt;&lt;/EndNote&gt;</w:instrText>
      </w:r>
      <w:r w:rsidR="002D0B09" w:rsidRPr="00D07673">
        <w:rPr>
          <w:b/>
          <w:bCs/>
        </w:rPr>
        <w:fldChar w:fldCharType="separate"/>
      </w:r>
      <w:r w:rsidR="002D0B09" w:rsidRPr="00D07673">
        <w:rPr>
          <w:b/>
          <w:bCs/>
        </w:rPr>
        <w:t>(Salehabadi et al., 2020)</w:t>
      </w:r>
      <w:r w:rsidR="002D0B09" w:rsidRPr="00D07673">
        <w:rPr>
          <w:b/>
          <w:bCs/>
        </w:rPr>
        <w:fldChar w:fldCharType="end"/>
      </w:r>
      <w:r w:rsidR="00816F62" w:rsidRPr="00D07673">
        <w:rPr>
          <w:b/>
          <w:bCs/>
        </w:rPr>
        <w:t>.</w:t>
      </w:r>
    </w:p>
    <w:p w14:paraId="108394EE" w14:textId="72F787E9" w:rsidR="00A40588" w:rsidRDefault="001C22C0" w:rsidP="00173D55">
      <w:r>
        <w:t>Or</w:t>
      </w:r>
      <w:r w:rsidR="00A40588">
        <w:t xml:space="preserve"> </w:t>
      </w:r>
      <w:r w:rsidR="00366209">
        <w:t>include</w:t>
      </w:r>
      <w:r w:rsidR="00A40588">
        <w:t xml:space="preserve"> flows </w:t>
      </w:r>
      <w:r>
        <w:t>representative of the</w:t>
      </w:r>
      <w:r w:rsidR="00A40588">
        <w:t xml:space="preserve"> more recent </w:t>
      </w:r>
      <w:r>
        <w:t>observations. Use</w:t>
      </w:r>
      <w:r w:rsidR="00A40588">
        <w:t xml:space="preserve"> the unregulated </w:t>
      </w:r>
      <w:r w:rsidR="009905AF">
        <w:t>in</w:t>
      </w:r>
      <w:r w:rsidR="00A40588">
        <w:t xml:space="preserve">flow tracked </w:t>
      </w:r>
      <w:r w:rsidR="009905AF">
        <w:t xml:space="preserve">and projected </w:t>
      </w:r>
      <w:r w:rsidR="00A40588">
        <w:t xml:space="preserve">by </w:t>
      </w:r>
      <w:r w:rsidR="00366209">
        <w:fldChar w:fldCharType="begin"/>
      </w:r>
      <w:r w:rsidR="002F6570">
        <w:instrText xml:space="preserve"> ADDIN EN.CITE &lt;EndNote&gt;&lt;Cite&gt;&lt;Author&gt;USBR&lt;/Author&gt;&lt;Year&gt;2021&lt;/Year&gt;&lt;RecNum&gt;2818&lt;/RecNum&gt;&lt;DisplayText&gt;(USBR, 2021d)&lt;/DisplayText&gt;&lt;record&gt;&lt;rec-number&gt;2818&lt;/rec-number&gt;&lt;foreign-keys&gt;&lt;key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fldChar w:fldCharType="separate"/>
      </w:r>
      <w:r w:rsidR="002F6570">
        <w:rPr>
          <w:noProof/>
        </w:rPr>
        <w:t>(USBR, 2021d)</w:t>
      </w:r>
      <w:r w:rsidR="00366209">
        <w:fldChar w:fldCharType="end"/>
      </w:r>
      <w:r w:rsidR="00A40588">
        <w:t xml:space="preserve">(Figure </w:t>
      </w:r>
      <w:r>
        <w:t>3</w:t>
      </w:r>
      <w:r w:rsidR="00A40588">
        <w:t xml:space="preserve">) and add </w:t>
      </w:r>
      <w:r w:rsidR="009905AF">
        <w:t>~</w:t>
      </w:r>
      <w:r w:rsidR="00A40588">
        <w:t xml:space="preserve">3 </w:t>
      </w:r>
      <w:proofErr w:type="spellStart"/>
      <w:r w:rsidR="00A40588">
        <w:t>maf</w:t>
      </w:r>
      <w:proofErr w:type="spellEnd"/>
      <w:r w:rsidR="00A40588">
        <w:t xml:space="preserve">. The addition </w:t>
      </w:r>
      <w:r w:rsidR="00366209">
        <w:t xml:space="preserve">represents </w:t>
      </w:r>
      <w:r>
        <w:t xml:space="preserve">the non-reservoir </w:t>
      </w:r>
      <w:r w:rsidR="009905AF">
        <w:t xml:space="preserve">consumptive use in the Upper Basin. </w:t>
      </w:r>
      <w:r>
        <w:t>Figure 4 shows how to conserve from unregulated to natural flow</w:t>
      </w:r>
      <w:r w:rsidR="00A40588">
        <w:t>.</w:t>
      </w:r>
    </w:p>
    <w:p w14:paraId="342EC2D0" w14:textId="7DBB4ACE" w:rsidR="00A40588" w:rsidRDefault="00A40588" w:rsidP="00A40588">
      <w:r w:rsidRPr="00A40588">
        <w:rPr>
          <w:noProof/>
        </w:rPr>
        <w:lastRenderedPageBreak/>
        <w:drawing>
          <wp:inline distT="0" distB="0" distL="0" distR="0" wp14:anchorId="1531CAEF" wp14:editId="3F86D22F">
            <wp:extent cx="4919345" cy="3684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846" t="8574" r="9367" b="11180"/>
                    <a:stretch/>
                  </pic:blipFill>
                  <pic:spPr bwMode="auto">
                    <a:xfrm>
                      <a:off x="0" y="0"/>
                      <a:ext cx="4920503" cy="3685627"/>
                    </a:xfrm>
                    <a:prstGeom prst="rect">
                      <a:avLst/>
                    </a:prstGeom>
                    <a:ln>
                      <a:noFill/>
                    </a:ln>
                    <a:extLst>
                      <a:ext uri="{53640926-AAD7-44D8-BBD7-CCE9431645EC}">
                        <a14:shadowObscured xmlns:a14="http://schemas.microsoft.com/office/drawing/2010/main"/>
                      </a:ext>
                    </a:extLst>
                  </pic:spPr>
                </pic:pic>
              </a:graphicData>
            </a:graphic>
          </wp:inline>
        </w:drawing>
      </w:r>
    </w:p>
    <w:p w14:paraId="5F491A69" w14:textId="74AA31AA" w:rsidR="00173D55" w:rsidRPr="00D07673" w:rsidRDefault="00D07673" w:rsidP="00D07673">
      <w:pPr>
        <w:rPr>
          <w:b/>
          <w:bCs/>
        </w:rPr>
      </w:pPr>
      <w:r w:rsidRPr="00D07673">
        <w:rPr>
          <w:b/>
          <w:bCs/>
        </w:rPr>
        <w:t xml:space="preserve">Figure 3. </w:t>
      </w:r>
      <w:r w:rsidR="00A40588" w:rsidRPr="00D07673">
        <w:rPr>
          <w:b/>
          <w:bCs/>
        </w:rPr>
        <w:t>Unregulated flow to Lake Powell</w:t>
      </w:r>
      <w:r w:rsidR="00366209" w:rsidRPr="00D07673">
        <w:rPr>
          <w:b/>
          <w:bCs/>
        </w:rPr>
        <w:t xml:space="preserve"> </w:t>
      </w:r>
      <w:r w:rsidR="00366209" w:rsidRPr="00D07673">
        <w:rPr>
          <w:b/>
          <w:bCs/>
        </w:rPr>
        <w:fldChar w:fldCharType="begin"/>
      </w:r>
      <w:r w:rsidR="002F6570" w:rsidRPr="00D07673">
        <w:rPr>
          <w:b/>
          <w:bCs/>
        </w:rPr>
        <w:instrText xml:space="preserve"> ADDIN EN.CITE &lt;EndNote&gt;&lt;Cite&gt;&lt;Author&gt;USBR&lt;/Author&gt;&lt;Year&gt;2021&lt;/Year&gt;&lt;RecNum&gt;2818&lt;/RecNum&gt;&lt;DisplayText&gt;(USBR, 2021d)&lt;/DisplayText&gt;&lt;record&gt;&lt;rec-number&gt;2818&lt;/rec-number&gt;&lt;foreign-keys&gt;&lt;key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rsidRPr="00D07673">
        <w:rPr>
          <w:b/>
          <w:bCs/>
        </w:rPr>
        <w:fldChar w:fldCharType="separate"/>
      </w:r>
      <w:r w:rsidR="002F6570" w:rsidRPr="00D07673">
        <w:rPr>
          <w:b/>
          <w:bCs/>
        </w:rPr>
        <w:t>(USBR, 2021d)</w:t>
      </w:r>
      <w:r w:rsidR="00366209" w:rsidRPr="00D07673">
        <w:rPr>
          <w:b/>
          <w:bCs/>
        </w:rPr>
        <w:fldChar w:fldCharType="end"/>
      </w:r>
      <w:r w:rsidR="00A40588" w:rsidRPr="00D07673">
        <w:rPr>
          <w:b/>
          <w:bCs/>
        </w:rPr>
        <w:t xml:space="preserve">. Add ~ 3 </w:t>
      </w:r>
      <w:proofErr w:type="spellStart"/>
      <w:r w:rsidR="00A40588" w:rsidRPr="00D07673">
        <w:rPr>
          <w:b/>
          <w:bCs/>
        </w:rPr>
        <w:t>maf</w:t>
      </w:r>
      <w:proofErr w:type="spellEnd"/>
      <w:r w:rsidR="00A40588" w:rsidRPr="00D07673">
        <w:rPr>
          <w:b/>
          <w:bCs/>
        </w:rPr>
        <w:t xml:space="preserve"> </w:t>
      </w:r>
      <w:r w:rsidR="00366209" w:rsidRPr="00D07673">
        <w:rPr>
          <w:b/>
          <w:bCs/>
        </w:rPr>
        <w:t>for</w:t>
      </w:r>
      <w:r w:rsidR="00A40588" w:rsidRPr="00D07673">
        <w:rPr>
          <w:b/>
          <w:bCs/>
        </w:rPr>
        <w:t xml:space="preserve"> natural flow.</w:t>
      </w:r>
    </w:p>
    <w:p w14:paraId="2A6E9EC0" w14:textId="77777777" w:rsidR="00A40588" w:rsidRDefault="00A40588" w:rsidP="00A40588">
      <w:r>
        <w:rPr>
          <w:noProof/>
        </w:rPr>
        <w:drawing>
          <wp:inline distT="0" distB="0" distL="0" distR="0" wp14:anchorId="0287B89D" wp14:editId="2BC1FF55">
            <wp:extent cx="5558828" cy="1442563"/>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7222" cy="1460312"/>
                    </a:xfrm>
                    <a:prstGeom prst="rect">
                      <a:avLst/>
                    </a:prstGeom>
                  </pic:spPr>
                </pic:pic>
              </a:graphicData>
            </a:graphic>
          </wp:inline>
        </w:drawing>
      </w:r>
    </w:p>
    <w:p w14:paraId="70CCF960" w14:textId="75E5FF77" w:rsidR="00A40588" w:rsidRPr="00D07673" w:rsidRDefault="00D07673" w:rsidP="00D07673">
      <w:pPr>
        <w:rPr>
          <w:b/>
          <w:bCs/>
        </w:rPr>
      </w:pPr>
      <w:r w:rsidRPr="00D07673">
        <w:rPr>
          <w:b/>
          <w:bCs/>
        </w:rPr>
        <w:t xml:space="preserve">Figure 4. </w:t>
      </w:r>
      <w:r w:rsidR="00A40588" w:rsidRPr="00D07673">
        <w:rPr>
          <w:b/>
          <w:bCs/>
        </w:rPr>
        <w:t xml:space="preserve">Process to go from gaged (measured) flow to natural flow </w:t>
      </w:r>
      <w:r w:rsidR="00366209" w:rsidRPr="00D07673">
        <w:rPr>
          <w:b/>
          <w:bCs/>
        </w:rPr>
        <w:fldChar w:fldCharType="begin"/>
      </w:r>
      <w:r w:rsidR="00366209" w:rsidRPr="00D07673">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366209" w:rsidRPr="00D07673">
        <w:rPr>
          <w:b/>
          <w:bCs/>
        </w:rPr>
        <w:fldChar w:fldCharType="separate"/>
      </w:r>
      <w:r w:rsidR="00366209" w:rsidRPr="00D07673">
        <w:rPr>
          <w:b/>
          <w:bCs/>
        </w:rPr>
        <w:t>(Wheeler et al., 2019)</w:t>
      </w:r>
      <w:r w:rsidR="00366209" w:rsidRPr="00D07673">
        <w:rPr>
          <w:b/>
          <w:bCs/>
        </w:rPr>
        <w:fldChar w:fldCharType="end"/>
      </w:r>
      <w:r w:rsidR="00A40588" w:rsidRPr="00D07673">
        <w:rPr>
          <w:b/>
          <w:bCs/>
        </w:rPr>
        <w:t>.</w:t>
      </w:r>
    </w:p>
    <w:p w14:paraId="308E562E" w14:textId="6929C24F" w:rsidR="00173D55" w:rsidRDefault="00173D55" w:rsidP="00173D55">
      <w:r>
        <w:t xml:space="preserve">Alternatively, devise a </w:t>
      </w:r>
      <w:r w:rsidR="00366209">
        <w:t xml:space="preserve">time series of flows </w:t>
      </w:r>
      <w:r>
        <w:t>on your own</w:t>
      </w:r>
      <w:r w:rsidR="00366209">
        <w:t xml:space="preserve"> or adapt values year-to-year as model time progresses</w:t>
      </w:r>
      <w:r>
        <w:t>.</w:t>
      </w:r>
    </w:p>
    <w:p w14:paraId="4510FF2F" w14:textId="65BB7E12" w:rsidR="00173D55" w:rsidRDefault="00173D55" w:rsidP="00173D55">
      <w:r>
        <w:t>The model uses natural flow</w:t>
      </w:r>
      <w:r w:rsidR="00366209">
        <w:t xml:space="preserve"> as in input</w:t>
      </w:r>
      <w:r>
        <w:t xml:space="preserve"> because </w:t>
      </w:r>
      <w:r w:rsidR="00D954EB">
        <w:t>the model first</w:t>
      </w:r>
      <w:r>
        <w:t xml:space="preserve"> credits a share of</w:t>
      </w:r>
      <w:r w:rsidR="00D954EB">
        <w:t xml:space="preserve"> the year’s</w:t>
      </w:r>
      <w:r>
        <w:t xml:space="preserve"> natural flow</w:t>
      </w:r>
      <w:r w:rsidR="00366209">
        <w:t xml:space="preserve"> to each party’s flex account. </w:t>
      </w:r>
      <w:r>
        <w:t>Th</w:t>
      </w:r>
      <w:r w:rsidR="00D954EB">
        <w:t xml:space="preserve">en parties consume </w:t>
      </w:r>
      <w:r w:rsidR="00366209">
        <w:t xml:space="preserve">and conserve </w:t>
      </w:r>
      <w:r w:rsidR="00D954EB">
        <w:t>water</w:t>
      </w:r>
      <w:r w:rsidR="00366209">
        <w:t xml:space="preserve">. </w:t>
      </w:r>
      <w:r w:rsidR="009905AF">
        <w:t>Consumed w</w:t>
      </w:r>
      <w:r w:rsidR="00366209">
        <w:t xml:space="preserve">ater is </w:t>
      </w:r>
      <w:r w:rsidR="00D954EB">
        <w:t xml:space="preserve">subtracted from the account balance to obtain the </w:t>
      </w:r>
      <w:r w:rsidR="00366209">
        <w:t>end-of-year</w:t>
      </w:r>
      <w:r w:rsidR="00D954EB">
        <w:t xml:space="preserve"> reservoir storage.</w:t>
      </w:r>
    </w:p>
    <w:p w14:paraId="7EB923B8" w14:textId="05C21658" w:rsidR="00305979" w:rsidRDefault="00D07673" w:rsidP="00C74261">
      <w:pPr>
        <w:pStyle w:val="Heading2"/>
      </w:pPr>
      <w:bookmarkStart w:id="8" w:name="InterveningGrandCanyonFlow"/>
      <w:r>
        <w:t xml:space="preserve">2A. </w:t>
      </w:r>
      <w:r w:rsidR="009D0BFB">
        <w:t>Intervening Grand Canyon Flow</w:t>
      </w:r>
      <w:bookmarkEnd w:id="8"/>
    </w:p>
    <w:p w14:paraId="0D568234" w14:textId="5980A3E5" w:rsidR="009D0BFB" w:rsidRDefault="009D0BFB" w:rsidP="009D0BFB">
      <w:r>
        <w:t xml:space="preserve">Enter the intervening flow </w:t>
      </w:r>
      <w:r w:rsidR="002F6570">
        <w:t xml:space="preserve">from the </w:t>
      </w:r>
      <w:proofErr w:type="spellStart"/>
      <w:r w:rsidR="002F6570">
        <w:t>Paria</w:t>
      </w:r>
      <w:proofErr w:type="spellEnd"/>
      <w:r w:rsidR="002F6570">
        <w:t xml:space="preserve">, Little Colorado, and Virgin rivers plus seeps on the Grand Canyon </w:t>
      </w:r>
      <w:r>
        <w:t xml:space="preserve">from Glen Canyon Dam </w:t>
      </w:r>
      <w:r w:rsidR="00E0444B">
        <w:t>to</w:t>
      </w:r>
      <w:r>
        <w:t xml:space="preserve"> Lake Mead</w:t>
      </w:r>
      <w:r w:rsidR="002F6570">
        <w:t>. This intervening flow excludes</w:t>
      </w:r>
      <w:r>
        <w:t xml:space="preserve"> Lake Powell release</w:t>
      </w:r>
      <w:r w:rsidR="002F6570">
        <w:t xml:space="preserve"> or other upstream consumptive use on the rivers</w:t>
      </w:r>
      <w:r>
        <w:t xml:space="preserve">. </w:t>
      </w:r>
      <w:r w:rsidR="002F6570">
        <w:t xml:space="preserve">A compilation of </w:t>
      </w:r>
      <w:r>
        <w:t xml:space="preserve">USGS gaged </w:t>
      </w:r>
      <w:r>
        <w:lastRenderedPageBreak/>
        <w:t xml:space="preserve">data from 1990 to 2020 show a mean </w:t>
      </w:r>
      <w:r w:rsidR="002F6570">
        <w:t xml:space="preserve">intervening Grand Canyon </w:t>
      </w:r>
      <w:r>
        <w:t xml:space="preserve">flow of 0.9 </w:t>
      </w:r>
      <w:proofErr w:type="spellStart"/>
      <w:r>
        <w:t>maf</w:t>
      </w:r>
      <w:proofErr w:type="spellEnd"/>
      <w:r>
        <w:t xml:space="preserve"> per year with 5-year sequences below 0.75 </w:t>
      </w:r>
      <w:proofErr w:type="spellStart"/>
      <w:r>
        <w:t>maf</w:t>
      </w:r>
      <w:proofErr w:type="spellEnd"/>
      <w:r>
        <w:t xml:space="preserve"> (Figure 4)</w:t>
      </w:r>
      <w:r w:rsidR="002F6570">
        <w:fldChar w:fldCharType="begin"/>
      </w:r>
      <w:r w:rsidR="002F6570">
        <w:instrText xml:space="preserve"> ADDIN EN.CITE &lt;EndNote&gt;&lt;Cite&gt;&lt;Author&gt;Rosenberg&lt;/Author&gt;&lt;Year&gt;2021&lt;/Year&gt;&lt;RecNum&gt;2785&lt;/RecNum&gt;&lt;DisplayText&gt;(Rosenberg, 2021b)&lt;/DisplayText&gt;&lt;record&gt;&lt;rec-number&gt;2785&lt;/rec-number&gt;&lt;foreign-keys&gt;&lt;key app="EN" db-id="xxt5ta9pd995dwesap0pdzzp2weaz0w9werf" timestamp="1620770975"&gt;2785&lt;/key&gt;&lt;/foreign-keys&gt;&lt;ref-type name="Web Page"&gt;12&lt;/ref-type&gt;&lt;contributors&gt;&lt;authors&gt;&lt;author&gt;David E. Rosenberg&lt;/author&gt;&lt;/authors&gt;&lt;/contributors&gt;&lt;titles&gt;&lt;title&gt;Colorado River Coding: Grand Canyon Intervening Flow&lt;/title&gt;&lt;/titles&gt;&lt;dates&gt;&lt;year&gt;2021&lt;/year&gt;&lt;/dates&gt;&lt;publisher&gt;GrandCanyonInterveningFlow folder&lt;/publisher&gt;&lt;urls&gt;&lt;related-urls&gt;&lt;url&gt;https://doi.org/10.5281/zenodo.5522835&lt;/url&gt;&lt;/related-urls&gt;&lt;/urls&gt;&lt;/record&gt;&lt;/Cite&gt;&lt;/EndNote&gt;</w:instrText>
      </w:r>
      <w:r w:rsidR="002F6570">
        <w:fldChar w:fldCharType="separate"/>
      </w:r>
      <w:r w:rsidR="002F6570">
        <w:rPr>
          <w:noProof/>
        </w:rPr>
        <w:t>(Rosenberg, 2021b)</w:t>
      </w:r>
      <w:r w:rsidR="002F6570">
        <w:fldChar w:fldCharType="end"/>
      </w:r>
      <w:r>
        <w:t xml:space="preserve">. By default, the model uses </w:t>
      </w:r>
      <w:r w:rsidR="002F6570">
        <w:t xml:space="preserve">an intervening Grad Canyon flow of </w:t>
      </w:r>
      <w:r>
        <w:t xml:space="preserve">0.8 </w:t>
      </w:r>
      <w:proofErr w:type="spellStart"/>
      <w:r>
        <w:t>maf</w:t>
      </w:r>
      <w:proofErr w:type="spellEnd"/>
      <w:r>
        <w:t xml:space="preserve"> per year.</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9711" cy="2700237"/>
                    </a:xfrm>
                    <a:prstGeom prst="rect">
                      <a:avLst/>
                    </a:prstGeom>
                  </pic:spPr>
                </pic:pic>
              </a:graphicData>
            </a:graphic>
          </wp:inline>
        </w:drawing>
      </w:r>
    </w:p>
    <w:p w14:paraId="5A6C6096" w14:textId="34C7FF4E" w:rsidR="009D0BFB" w:rsidRDefault="009D0BFB" w:rsidP="009D0BFB">
      <w:pPr>
        <w:rPr>
          <w:b/>
          <w:bCs/>
        </w:rPr>
      </w:pPr>
      <w:r w:rsidRPr="009D0BFB">
        <w:rPr>
          <w:b/>
          <w:bCs/>
        </w:rPr>
        <w:t>Figure 4. Mean Grand Canyon tributary flow (Glen Canyon Dam to Lake Mead) for different sequence lengths.</w:t>
      </w:r>
    </w:p>
    <w:p w14:paraId="54FB511A" w14:textId="49100763" w:rsidR="002F6570" w:rsidRDefault="00D07673" w:rsidP="00C74261">
      <w:pPr>
        <w:pStyle w:val="Heading2"/>
      </w:pPr>
      <w:bookmarkStart w:id="9" w:name="MeadToImperial"/>
      <w:r>
        <w:t xml:space="preserve">2B. </w:t>
      </w:r>
      <w:r w:rsidR="002F6570">
        <w:t>Mead to Imperial Dam intervening flow</w:t>
      </w:r>
      <w:bookmarkEnd w:id="9"/>
    </w:p>
    <w:p w14:paraId="41E2B300" w14:textId="2363D793" w:rsidR="002F6570" w:rsidRDefault="002F6570" w:rsidP="002F6570">
      <w:r>
        <w:t xml:space="preserve">Enter the intervening flow from Hoover Dam to Imperial dam. By default, this intervening flow is 0.2 </w:t>
      </w:r>
      <w:proofErr w:type="spellStart"/>
      <w:r>
        <w:t>maf</w:t>
      </w:r>
      <w:proofErr w:type="spellEnd"/>
      <w:r>
        <w:t xml:space="preserve"> per year and was estimated from the natural flow data set below Hoover Dam </w:t>
      </w:r>
      <w:r>
        <w:fldChar w:fldCharType="begin"/>
      </w:r>
      <w:r>
        <w:instrText xml:space="preserve"> ADDIN EN.CITE &lt;EndNote&gt;&lt;Cite&gt;&lt;Author&gt;Prairie&lt;/Author&gt;&lt;Year&gt;2020&lt;/Year&gt;&lt;RecNum&gt;2704&lt;/RecNum&gt;&lt;DisplayText&gt;(Prairie, 2020)&lt;/DisplayText&gt;&lt;record&gt;&lt;rec-number&gt;2704&lt;/rec-number&gt;&lt;foreign-keys&gt;&lt;key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(Prairie, 2020)</w:t>
      </w:r>
      <w:r>
        <w:fldChar w:fldCharType="end"/>
      </w:r>
      <w:r>
        <w:t>.</w:t>
      </w:r>
    </w:p>
    <w:p w14:paraId="263E5FF7" w14:textId="2EF54BF7" w:rsidR="002F6570" w:rsidRDefault="00D07673" w:rsidP="00C74261">
      <w:pPr>
        <w:pStyle w:val="Heading2"/>
      </w:pPr>
      <w:bookmarkStart w:id="10" w:name="HavasuParkerEvapET"/>
      <w:r>
        <w:t xml:space="preserve">2C. </w:t>
      </w:r>
      <w:r w:rsidR="002F6570">
        <w:t>Havasu/Parker evaporation and evapotranspiration</w:t>
      </w:r>
    </w:p>
    <w:bookmarkEnd w:id="10"/>
    <w:p w14:paraId="4137E609" w14:textId="75422CD1" w:rsidR="002F6570" w:rsidRDefault="002F6570" w:rsidP="002F6570">
      <w:r>
        <w:t xml:space="preserve">This value results evaporation from Lakes Havasu and Parker and the evapotranspiration of riverbank vegetation from Hoover Dam down to Lake Havasu. A default value of 0.6 </w:t>
      </w:r>
      <w:proofErr w:type="spellStart"/>
      <w:r>
        <w:t>maf</w:t>
      </w:r>
      <w:proofErr w:type="spellEnd"/>
      <w:r>
        <w:t xml:space="preserve"> per year is used and represents the value used in Lake Mead accounting. Find annual estimates of the Havasu/Parker evaporations and evapotranspiration from 1995 to 2014 at </w:t>
      </w:r>
      <w:r>
        <w:fldChar w:fldCharType="begin"/>
      </w:r>
      <w:r>
        <w:instrText xml:space="preserve"> ADDIN EN.CITE &lt;EndNote&gt;&lt;Cite AuthorYear="1"&gt;&lt;Author&gt;USBR&lt;/Author&gt;&lt;Year&gt;2021&lt;/Year&gt;&lt;RecNum&gt;2772&lt;/RecNum&gt;&lt;DisplayText&gt;USBR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fldChar w:fldCharType="separate"/>
      </w:r>
      <w:r>
        <w:rPr>
          <w:noProof/>
        </w:rPr>
        <w:t>USBR (2021a)</w:t>
      </w:r>
      <w:r>
        <w:fldChar w:fldCharType="end"/>
      </w:r>
      <w:r>
        <w:t>.</w:t>
      </w:r>
    </w:p>
    <w:p w14:paraId="06BE54CD" w14:textId="2C7B5D3B" w:rsidR="002F6570" w:rsidRDefault="00D07673" w:rsidP="004D05B7">
      <w:pPr>
        <w:pStyle w:val="Heading1"/>
      </w:pPr>
      <w:bookmarkStart w:id="11" w:name="SplitReservoirStorage"/>
      <w:r>
        <w:lastRenderedPageBreak/>
        <w:t xml:space="preserve">Step 3. </w:t>
      </w:r>
      <w:r w:rsidR="00724980">
        <w:t xml:space="preserve">Split existing reservoir storage </w:t>
      </w:r>
      <w:bookmarkEnd w:id="11"/>
      <w:r w:rsidR="00724980">
        <w:t>among parties (year 1 only)</w:t>
      </w:r>
    </w:p>
    <w:p w14:paraId="412BDCAB" w14:textId="48EBDC86" w:rsidR="00724980" w:rsidRDefault="00724980" w:rsidP="00724980">
      <w:r>
        <w:t>Split the starting combined reservoir storage (Figure 5) entered in Section 1B among the parties.</w:t>
      </w:r>
      <w:r w:rsidR="00377DB3">
        <w:t xml:space="preserve"> These assignments are joint party</w:t>
      </w:r>
      <w:r w:rsidR="00C93D46">
        <w:t xml:space="preserve"> (political)</w:t>
      </w:r>
      <w:r w:rsidR="00377DB3">
        <w:t xml:space="preserve"> decisions</w:t>
      </w:r>
      <w:r w:rsidR="00B94398">
        <w:t>.</w:t>
      </w:r>
      <w:r w:rsidR="00377DB3">
        <w:t xml:space="preserve"> </w:t>
      </w:r>
      <w:r w:rsidR="00B94398">
        <w:t>T</w:t>
      </w:r>
      <w:r w:rsidR="00377DB3">
        <w:t xml:space="preserve">here are many possibilities. </w:t>
      </w:r>
      <w:r w:rsidR="00C93D46">
        <w:t>Here</w:t>
      </w:r>
      <w:r w:rsidR="00377DB3">
        <w:t xml:space="preserve">, the default </w:t>
      </w:r>
      <w:r w:rsidR="00C93D46">
        <w:t xml:space="preserve">values in Column B </w:t>
      </w:r>
      <w:r w:rsidR="00377DB3">
        <w:t xml:space="preserve">apply </w:t>
      </w:r>
      <w:r w:rsidR="00B94398">
        <w:t xml:space="preserve">Interim Guidelines Intentionally Created Surplus (ICS) accounts, </w:t>
      </w:r>
      <w:r w:rsidR="00377DB3">
        <w:t xml:space="preserve">the Lower and Upper Basin drought contingency plans and the Minute 323 to the U.S.-Mexico Treaty </w:t>
      </w:r>
      <w:r w:rsidR="00377DB3">
        <w:fldChar w:fldCharType="begin"/>
      </w:r>
      <w:r w:rsidR="00377DB3">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377DB3">
        <w:fldChar w:fldCharType="separate"/>
      </w:r>
      <w:r w:rsidR="00377DB3">
        <w:rPr>
          <w:noProof/>
        </w:rPr>
        <w:t>(IBWC, 2021; USBR, 2019)</w:t>
      </w:r>
      <w:r w:rsidR="00377DB3">
        <w:fldChar w:fldCharType="end"/>
      </w:r>
      <w:r w:rsidR="00377DB3">
        <w:t>.</w:t>
      </w:r>
    </w:p>
    <w:p w14:paraId="41CF922A" w14:textId="2547737F" w:rsidR="00724980" w:rsidRDefault="00724980" w:rsidP="00724980">
      <w:pPr>
        <w:pStyle w:val="ListParagraph"/>
        <w:numPr>
          <w:ilvl w:val="0"/>
          <w:numId w:val="24"/>
        </w:numPr>
      </w:pPr>
      <w:r>
        <w:t xml:space="preserve">Assign the 11.6 </w:t>
      </w:r>
      <w:proofErr w:type="spellStart"/>
      <w:r>
        <w:t>maf</w:t>
      </w:r>
      <w:proofErr w:type="spellEnd"/>
      <w:r>
        <w:t xml:space="preserve"> protection volume to the shared, reserve account</w:t>
      </w:r>
      <w:r w:rsidR="00C93D46">
        <w:t xml:space="preserve">. 11.6 </w:t>
      </w:r>
      <w:proofErr w:type="spellStart"/>
      <w:r w:rsidR="00C93D46">
        <w:t>maf</w:t>
      </w:r>
      <w:proofErr w:type="spellEnd"/>
      <w:r w:rsidR="00C93D46">
        <w:t xml:space="preserve"> is the sum of </w:t>
      </w:r>
      <w:r>
        <w:t xml:space="preserve">5.9 </w:t>
      </w:r>
      <w:proofErr w:type="spellStart"/>
      <w:r>
        <w:t>maf</w:t>
      </w:r>
      <w:proofErr w:type="spellEnd"/>
      <w:r>
        <w:t xml:space="preserve"> </w:t>
      </w:r>
      <w:r w:rsidR="00C93D46">
        <w:t>protection volume for</w:t>
      </w:r>
      <w:r>
        <w:t xml:space="preserve"> Lake Powell </w:t>
      </w:r>
      <w:r w:rsidR="00C93D46">
        <w:t>plus</w:t>
      </w:r>
      <w:r>
        <w:t xml:space="preserve"> 5.7 </w:t>
      </w:r>
      <w:proofErr w:type="spellStart"/>
      <w:r>
        <w:t>maf</w:t>
      </w:r>
      <w:proofErr w:type="spellEnd"/>
      <w:r>
        <w:t xml:space="preserve"> </w:t>
      </w:r>
      <w:r w:rsidR="00C93D46">
        <w:t xml:space="preserve">protection volume for </w:t>
      </w:r>
      <w:r>
        <w:t>Lake Mead</w:t>
      </w:r>
      <w:r w:rsidR="00C93D46">
        <w:t xml:space="preserve"> </w:t>
      </w:r>
      <w:r w:rsidR="001442E9">
        <w:fldChar w:fldCharType="begin"/>
      </w:r>
      <w:r w:rsidR="001442E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1442E9">
        <w:fldChar w:fldCharType="separate"/>
      </w:r>
      <w:r w:rsidR="001442E9">
        <w:rPr>
          <w:noProof/>
        </w:rPr>
        <w:t>(USBR, 2019)</w:t>
      </w:r>
      <w:r w:rsidR="001442E9">
        <w:fldChar w:fldCharType="end"/>
      </w:r>
      <w:r>
        <w:t>.</w:t>
      </w:r>
    </w:p>
    <w:p w14:paraId="0DF6DE5D" w14:textId="4160BC1F" w:rsidR="00724980" w:rsidRDefault="00724980" w:rsidP="00724980">
      <w:pPr>
        <w:pStyle w:val="ListParagraph"/>
        <w:numPr>
          <w:ilvl w:val="0"/>
          <w:numId w:val="24"/>
        </w:numPr>
      </w:pPr>
      <w:r>
        <w:t xml:space="preserve">Assign the 0.17 </w:t>
      </w:r>
      <w:proofErr w:type="spellStart"/>
      <w:r>
        <w:t>maf</w:t>
      </w:r>
      <w:proofErr w:type="spellEnd"/>
      <w:r>
        <w:t xml:space="preserve"> in Mexico’s Lake Mead conservation account to Mexico </w:t>
      </w:r>
      <w:r w:rsidR="00377DB3">
        <w:fldChar w:fldCharType="begin"/>
      </w:r>
      <w:r w:rsidR="00377DB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377DB3">
        <w:fldChar w:fldCharType="separate"/>
      </w:r>
      <w:r w:rsidR="00377DB3">
        <w:rPr>
          <w:noProof/>
        </w:rPr>
        <w:t>(USBR, 2021a)</w:t>
      </w:r>
      <w:r w:rsidR="00377DB3">
        <w:fldChar w:fldCharType="end"/>
      </w:r>
      <w:r>
        <w:t>.</w:t>
      </w:r>
    </w:p>
    <w:p w14:paraId="72C83FDF" w14:textId="52EDD98B" w:rsidR="00724980" w:rsidRDefault="00724980" w:rsidP="00724980">
      <w:pPr>
        <w:pStyle w:val="ListParagraph"/>
        <w:numPr>
          <w:ilvl w:val="0"/>
          <w:numId w:val="24"/>
        </w:numPr>
      </w:pPr>
      <w:r>
        <w:t xml:space="preserve">Assign the </w:t>
      </w:r>
      <w:r w:rsidR="00B94398">
        <w:t xml:space="preserve">2.8 </w:t>
      </w:r>
      <w:proofErr w:type="spellStart"/>
      <w:r w:rsidR="00B94398">
        <w:t>maf</w:t>
      </w:r>
      <w:proofErr w:type="spellEnd"/>
      <w:r w:rsidR="00B94398">
        <w:t xml:space="preserve"> balance in Lower Basin Lake Mead conservation (ICS) accounts to the</w:t>
      </w:r>
      <w:r>
        <w:t xml:space="preserve"> Lower Basin.</w:t>
      </w:r>
    </w:p>
    <w:p w14:paraId="09BF8F1A" w14:textId="40E4481F" w:rsidR="00B94398" w:rsidRDefault="00B94398" w:rsidP="00724980">
      <w:pPr>
        <w:pStyle w:val="ListParagraph"/>
        <w:numPr>
          <w:ilvl w:val="0"/>
          <w:numId w:val="24"/>
        </w:numPr>
      </w:pPr>
      <w:r>
        <w:t xml:space="preserve">Assign the remaining Lake Mead storage to the Lower Basin. </w:t>
      </w:r>
    </w:p>
    <w:p w14:paraId="26B1F8D2" w14:textId="41D4A229" w:rsidR="00724980" w:rsidRDefault="00724980" w:rsidP="00724980">
      <w:pPr>
        <w:pStyle w:val="ListParagraph"/>
        <w:numPr>
          <w:ilvl w:val="0"/>
          <w:numId w:val="24"/>
        </w:numPr>
      </w:pPr>
      <w:r>
        <w:t>Assign the remaining storage in Lake Powell to the Upper Basin.</w:t>
      </w:r>
    </w:p>
    <w:p w14:paraId="6D99B69A" w14:textId="77777777" w:rsidR="00C93D46" w:rsidRDefault="00724980" w:rsidP="00724980">
      <w:pPr>
        <w:pStyle w:val="ListParagraph"/>
        <w:numPr>
          <w:ilvl w:val="0"/>
          <w:numId w:val="24"/>
        </w:numPr>
      </w:pPr>
      <w:r>
        <w:t>In these assignments, the Colorado River Delta and First Nations do not get any storage.</w:t>
      </w:r>
    </w:p>
    <w:p w14:paraId="4477BF65" w14:textId="63ED5DA8" w:rsidR="00724980" w:rsidRDefault="00B94398" w:rsidP="00C93D46">
      <w:r>
        <w:t xml:space="preserve">In actuality, the parties </w:t>
      </w:r>
      <w:r w:rsidR="00C93D46">
        <w:t>will negotiate over a share of the existing</w:t>
      </w:r>
      <w:r>
        <w:t xml:space="preserve"> </w:t>
      </w:r>
      <w:r w:rsidR="00C93D46">
        <w:t xml:space="preserve">reservoir storage. This negotiation should be more positive for parties. Parties will get the same or more storage water as they get with current operations. In the current operations there are no Lake Powell storage accounts and only Lake Mead conservation accounts for Lower Basin and Mexico.  </w:t>
      </w:r>
    </w:p>
    <w:p w14:paraId="242ED5A4" w14:textId="5687068A" w:rsidR="006B54DE" w:rsidRDefault="006B54DE" w:rsidP="00C93D46">
      <w:r w:rsidRPr="00E23008">
        <w:rPr>
          <w:noProof/>
        </w:rPr>
        <w:drawing>
          <wp:inline distT="0" distB="0" distL="0" distR="0" wp14:anchorId="1512B680" wp14:editId="463CD920">
            <wp:extent cx="4176601" cy="25947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8950" cy="2633493"/>
                    </a:xfrm>
                    <a:prstGeom prst="rect">
                      <a:avLst/>
                    </a:prstGeom>
                  </pic:spPr>
                </pic:pic>
              </a:graphicData>
            </a:graphic>
          </wp:inline>
        </w:drawing>
      </w:r>
    </w:p>
    <w:p w14:paraId="39B5CE9A" w14:textId="7C22F991" w:rsidR="00F43858" w:rsidRDefault="00F43858" w:rsidP="00305979"/>
    <w:p w14:paraId="64CD3472" w14:textId="2F61F486" w:rsidR="006B54DE" w:rsidRDefault="006B54DE" w:rsidP="00305979">
      <w:r w:rsidRPr="006B54DE">
        <w:rPr>
          <w:noProof/>
        </w:rPr>
        <w:lastRenderedPageBreak/>
        <w:drawing>
          <wp:inline distT="0" distB="0" distL="0" distR="0" wp14:anchorId="5BEE7CDD" wp14:editId="39F28A20">
            <wp:extent cx="3703299" cy="24403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1758" cy="2571158"/>
                    </a:xfrm>
                    <a:prstGeom prst="rect">
                      <a:avLst/>
                    </a:prstGeom>
                  </pic:spPr>
                </pic:pic>
              </a:graphicData>
            </a:graphic>
          </wp:inline>
        </w:drawing>
      </w:r>
    </w:p>
    <w:p w14:paraId="48B999D1" w14:textId="1F2A2894" w:rsidR="00F43858" w:rsidRPr="00D07673" w:rsidRDefault="00D07673" w:rsidP="00D07673">
      <w:pPr>
        <w:rPr>
          <w:b/>
          <w:bCs/>
        </w:rPr>
      </w:pPr>
      <w:r>
        <w:rPr>
          <w:b/>
          <w:bCs/>
        </w:rPr>
        <w:t xml:space="preserve">Figure 5. </w:t>
      </w:r>
      <w:r w:rsidR="00377DB3" w:rsidRPr="00D07673">
        <w:rPr>
          <w:b/>
          <w:bCs/>
        </w:rPr>
        <w:t xml:space="preserve">Assign combined Lake Powell and Lake Mead storage </w:t>
      </w:r>
      <w:r w:rsidR="006B54DE">
        <w:rPr>
          <w:b/>
          <w:bCs/>
        </w:rPr>
        <w:t>(top</w:t>
      </w:r>
      <w:r w:rsidR="00377DB3" w:rsidRPr="00D07673">
        <w:rPr>
          <w:b/>
          <w:bCs/>
        </w:rPr>
        <w:t xml:space="preserve">) to flex accounts </w:t>
      </w:r>
      <w:r w:rsidR="006B54DE">
        <w:rPr>
          <w:b/>
          <w:bCs/>
        </w:rPr>
        <w:t>(bottom</w:t>
      </w:r>
      <w:r w:rsidR="00377DB3" w:rsidRPr="00D07673">
        <w:rPr>
          <w:b/>
          <w:bCs/>
        </w:rPr>
        <w:t>).</w:t>
      </w:r>
    </w:p>
    <w:p w14:paraId="53E434CF" w14:textId="2788C5C0" w:rsidR="007938E9" w:rsidRDefault="00D07673" w:rsidP="00C74261">
      <w:pPr>
        <w:pStyle w:val="Heading2"/>
      </w:pPr>
      <w:bookmarkStart w:id="12" w:name="BeginOfYearStorage"/>
      <w:r>
        <w:t xml:space="preserve">3A. </w:t>
      </w:r>
      <w:r w:rsidR="00377DB3">
        <w:t>Begin of year reservoir storage</w:t>
      </w:r>
      <w:bookmarkEnd w:id="12"/>
    </w:p>
    <w:p w14:paraId="48661AB1" w14:textId="342B8596" w:rsidR="00377DB3" w:rsidRDefault="00377DB3" w:rsidP="00377DB3">
      <w:r>
        <w:t xml:space="preserve">In </w:t>
      </w:r>
      <w:r w:rsidR="00116EC5">
        <w:t>Y</w:t>
      </w:r>
      <w:r>
        <w:t>ear</w:t>
      </w:r>
      <w:r w:rsidR="00116EC5">
        <w:t xml:space="preserve"> 1 (Column C)</w:t>
      </w:r>
      <w:r>
        <w:t>, beginning of year reservoir storage is the Lake Powell and Lake Mead volumes specified in Section 1B.</w:t>
      </w:r>
    </w:p>
    <w:p w14:paraId="2EE02688" w14:textId="347EE9AF" w:rsidR="00377DB3" w:rsidRDefault="00377DB3" w:rsidP="00377DB3">
      <w:r>
        <w:t>In subsequent years</w:t>
      </w:r>
      <w:r w:rsidR="00116EC5">
        <w:t xml:space="preserve"> (Columns D, E, …)</w:t>
      </w:r>
      <w:r>
        <w:t>, the Lake Powell and Lake Mead storage volumes are the volumes decided by parties at the end of the prior year.</w:t>
      </w:r>
    </w:p>
    <w:p w14:paraId="27747FC1" w14:textId="5A98B6A8" w:rsidR="00377DB3" w:rsidRDefault="00D07673" w:rsidP="00C74261">
      <w:pPr>
        <w:pStyle w:val="Heading2"/>
      </w:pPr>
      <w:bookmarkStart w:id="13" w:name="CalculatePowellMeadEvaporation"/>
      <w:r>
        <w:t xml:space="preserve">3B. </w:t>
      </w:r>
      <w:r w:rsidR="00377DB3">
        <w:t>Calculate Powell + Mead Evaporation</w:t>
      </w:r>
      <w:bookmarkEnd w:id="13"/>
    </w:p>
    <w:p w14:paraId="7AB718DA" w14:textId="325D947C"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Section 1B)</w:t>
      </w:r>
      <w:r w:rsidR="00D21954">
        <w:t>,</w:t>
      </w:r>
      <w:r>
        <w:t xml:space="preserve"> and the lake surface areas associated with the current reservoir volumes.</w:t>
      </w:r>
      <w:r w:rsidR="005148AF">
        <w:t xml:space="preserve"> Find the </w:t>
      </w:r>
      <w:r>
        <w:t xml:space="preserve">Elevation-Storage-Area relationships </w:t>
      </w:r>
      <w:r w:rsidR="005148AF">
        <w:t xml:space="preserve">on the </w:t>
      </w:r>
      <w:r w:rsidR="005148AF" w:rsidRPr="00377DB3">
        <w:rPr>
          <w:i/>
          <w:iCs/>
        </w:rPr>
        <w:t>Powell-Elevation-Area</w:t>
      </w:r>
      <w:r w:rsidR="005148AF">
        <w:t xml:space="preserve"> and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 </w:instrTex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EN.CITE.DATA </w:instrText>
      </w:r>
      <w:r w:rsidR="007115C4">
        <w:fldChar w:fldCharType="end"/>
      </w:r>
      <w:r w:rsidR="007115C4">
        <w:fldChar w:fldCharType="separate"/>
      </w:r>
      <w:r w:rsidR="007115C4">
        <w:rPr>
          <w:noProof/>
        </w:rPr>
        <w:t>(Wheeler et al., 2019; Zagona et al., 2001)</w:t>
      </w:r>
      <w:r w:rsidR="007115C4">
        <w:fldChar w:fldCharType="end"/>
      </w:r>
      <w:r w:rsidR="005148AF">
        <w:t>.</w:t>
      </w:r>
    </w:p>
    <w:p w14:paraId="52A49996" w14:textId="4109E3E0" w:rsidR="00A44214" w:rsidRDefault="00377DB3" w:rsidP="00A44214">
      <w:r>
        <w:t xml:space="preserve">The combined reservoir evaporation is divided among </w:t>
      </w:r>
      <w:r w:rsidR="005148AF">
        <w:t>flex accounts</w:t>
      </w:r>
      <w:r>
        <w:t xml:space="preserve"> in proportion to the </w:t>
      </w:r>
      <w:r w:rsidR="00A44214">
        <w:t xml:space="preserve">flex 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3377E3B7" w14:textId="0D5FFE1E" w:rsidR="00D07673" w:rsidRDefault="00620B73" w:rsidP="00A44214">
      <w:r w:rsidRPr="00620B73">
        <w:rPr>
          <w:noProof/>
        </w:rPr>
        <w:drawing>
          <wp:inline distT="0" distB="0" distL="0" distR="0" wp14:anchorId="3D200943" wp14:editId="6C70985A">
            <wp:extent cx="4698814" cy="39887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2324" cy="478962"/>
                    </a:xfrm>
                    <a:prstGeom prst="rect">
                      <a:avLst/>
                    </a:prstGeom>
                  </pic:spPr>
                </pic:pic>
              </a:graphicData>
            </a:graphic>
          </wp:inline>
        </w:drawing>
      </w:r>
      <w:r w:rsidR="003A2180">
        <w:t xml:space="preserve"> </w:t>
      </w:r>
      <w:r>
        <w:t xml:space="preserve">  </w:t>
      </w:r>
      <w:r w:rsidR="003A2180">
        <w:t>Equation 1</w:t>
      </w:r>
    </w:p>
    <w:p w14:paraId="70BD4CD6" w14:textId="02E05561" w:rsidR="00FB066D" w:rsidRDefault="00A44214" w:rsidP="00A44214">
      <w:pPr>
        <w:rPr>
          <w:rFonts w:eastAsiaTheme="minorEastAsia"/>
        </w:rPr>
      </w:pPr>
      <m:oMath>
        <m:r>
          <w:rPr>
            <w:rFonts w:ascii="Cambria Math" w:hAnsi="Cambria Math"/>
          </w:rPr>
          <m:t>Upper Basin Evaporation=</m:t>
        </m:r>
        <m:d>
          <m:dPr>
            <m:ctrlPr>
              <w:rPr>
                <w:rFonts w:ascii="Cambria Math" w:hAnsi="Cambria Math"/>
                <w:i/>
              </w:rPr>
            </m:ctrlPr>
          </m:dPr>
          <m:e>
            <m:eqArr>
              <m:eqArrPr>
                <m:ctrlPr>
                  <w:rPr>
                    <w:rFonts w:ascii="Cambria Math" w:hAnsi="Cambria Math"/>
                    <w:i/>
                  </w:rPr>
                </m:ctrlPr>
              </m:eqArrPr>
              <m:e>
                <m:r>
                  <w:rPr>
                    <w:rFonts w:ascii="Cambria Math" w:hAnsi="Cambria Math"/>
                  </w:rPr>
                  <m:t>Combined Reservoir</m:t>
                </m:r>
              </m:e>
              <m:e>
                <m:r>
                  <w:rPr>
                    <w:rFonts w:ascii="Cambria Math" w:hAnsi="Cambria Math"/>
                  </w:rPr>
                  <m:t>Evaporation</m:t>
                </m:r>
              </m:e>
            </m:eqArr>
          </m:e>
        </m:d>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Upper Basin</m:t>
                    </m:r>
                  </m:e>
                  <m:e>
                    <m:r>
                      <w:rPr>
                        <w:rFonts w:ascii="Cambria Math" w:hAnsi="Cambria Math"/>
                      </w:rPr>
                      <m:t>Flex account balance</m:t>
                    </m:r>
                  </m:e>
                </m:eqArr>
              </m:e>
            </m:d>
          </m:num>
          <m:den>
            <m:d>
              <m:dPr>
                <m:ctrlPr>
                  <w:rPr>
                    <w:rFonts w:ascii="Cambria Math" w:hAnsi="Cambria Math"/>
                    <w:i/>
                  </w:rPr>
                </m:ctrlPr>
              </m:dPr>
              <m:e>
                <m:r>
                  <w:rPr>
                    <w:rFonts w:ascii="Cambria Math" w:hAnsi="Cambria Math"/>
                  </w:rPr>
                  <m:t>Combined Reservoir Storage</m:t>
                </m:r>
              </m:e>
            </m:d>
          </m:den>
        </m:f>
      </m:oMath>
      <w:r>
        <w:rPr>
          <w:rFonts w:eastAsiaTheme="minorEastAsia"/>
        </w:rPr>
        <w:t xml:space="preserve"> </w:t>
      </w:r>
    </w:p>
    <w:p w14:paraId="7338225B" w14:textId="03B27049" w:rsidR="005148AF" w:rsidRDefault="005148AF" w:rsidP="00A44214">
      <w:r>
        <w:t xml:space="preserve">For example, if the combined evaporation is 1.0 </w:t>
      </w:r>
      <w:proofErr w:type="spellStart"/>
      <w:r>
        <w:t>maf</w:t>
      </w:r>
      <w:proofErr w:type="spellEnd"/>
      <w:r>
        <w:t xml:space="preserve"> and Upper Basin has 10% of the combined storage, then the Upper Basin is assigned 10% </w:t>
      </w:r>
      <w:r w:rsidR="00717C95">
        <w:t xml:space="preserve">of the combined evaporation or 0.1 </w:t>
      </w:r>
      <w:proofErr w:type="spellStart"/>
      <w:r w:rsidR="00717C95">
        <w:t>maf</w:t>
      </w:r>
      <w:proofErr w:type="spellEnd"/>
      <w:r w:rsidR="00717C95">
        <w:t xml:space="preserve"> that year.</w:t>
      </w:r>
    </w:p>
    <w:p w14:paraId="6F8A6214" w14:textId="12DBFDC0" w:rsidR="00717C95" w:rsidRDefault="00FD13CD" w:rsidP="00C74261">
      <w:pPr>
        <w:pStyle w:val="Heading2"/>
      </w:pPr>
      <w:bookmarkStart w:id="14" w:name="CalculateMexicoWaterAllocation"/>
      <w:r>
        <w:lastRenderedPageBreak/>
        <w:t xml:space="preserve">3C. </w:t>
      </w:r>
      <w:r w:rsidR="00717C95">
        <w:t>Calculate Mexico Water Allocation</w:t>
      </w:r>
      <w:bookmarkEnd w:id="14"/>
    </w:p>
    <w:p w14:paraId="5C088D67" w14:textId="653F0D6F" w:rsidR="00717C95" w:rsidRDefault="00717C95" w:rsidP="00717C95">
      <w:r>
        <w:t xml:space="preserve">Mexico’s water allocation is its 1.5 </w:t>
      </w:r>
      <w:proofErr w:type="spellStart"/>
      <w:r>
        <w:t>maf</w:t>
      </w:r>
      <w:proofErr w:type="spellEnd"/>
      <w:r>
        <w:t xml:space="preserve"> per year treaty amount minus mandatory conservation </w:t>
      </w:r>
      <w:r w:rsidR="00FC4CE9">
        <w:t xml:space="preserve">volumes </w:t>
      </w:r>
      <w:r>
        <w:t>specified in Minutes 319 and 323 for declining Lake Mead levels</w:t>
      </w:r>
      <w:r w:rsidR="00FC4CE9">
        <w:t xml:space="preserve"> </w:t>
      </w:r>
      <w:r w:rsidR="005F1883">
        <w:t>(</w:t>
      </w:r>
      <w:r w:rsidR="001003A8">
        <w:t>Table 5</w:t>
      </w:r>
      <w:r w:rsidR="005F1883">
        <w:t>)</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r>
        <w:t xml:space="preserve">. The </w:t>
      </w:r>
      <w:proofErr w:type="spellStart"/>
      <w:r>
        <w:rPr>
          <w:i/>
          <w:iCs/>
        </w:rPr>
        <w:t>MandatoryConservation</w:t>
      </w:r>
      <w:proofErr w:type="spellEnd"/>
      <w:r>
        <w:t xml:space="preserve"> sheet shows the </w:t>
      </w:r>
      <w:r w:rsidR="005F1883">
        <w:t xml:space="preserve">Mexico and Lower Basin </w:t>
      </w:r>
      <w:r w:rsidR="00FC4CE9">
        <w:t xml:space="preserve">conservation </w:t>
      </w:r>
      <w:r>
        <w:t>schedule</w:t>
      </w:r>
      <w:r w:rsidR="005F1883">
        <w:t>s</w:t>
      </w:r>
      <w:r>
        <w:t>.</w:t>
      </w:r>
    </w:p>
    <w:p w14:paraId="0482968F" w14:textId="6A4B7D0D" w:rsidR="009B1ADA" w:rsidRPr="005F1883" w:rsidRDefault="001003A8" w:rsidP="00717C95">
      <w:pPr>
        <w:rPr>
          <w:b/>
          <w:bCs/>
        </w:rPr>
      </w:pPr>
      <w:r>
        <w:rPr>
          <w:b/>
          <w:bCs/>
        </w:rPr>
        <w:t>Table 5</w:t>
      </w:r>
      <w:r w:rsidR="005F1883" w:rsidRPr="005F1883">
        <w:rPr>
          <w:b/>
          <w:bCs/>
        </w:rPr>
        <w:t>. Mexico Mandatory Conservation under Minutes 319 and 323</w:t>
      </w:r>
    </w:p>
    <w:p w14:paraId="63C05500" w14:textId="6839776A" w:rsidR="009B1ADA" w:rsidRDefault="002C56D5" w:rsidP="00717C95">
      <w:r>
        <w:rPr>
          <w:noProof/>
        </w:rPr>
        <w:drawing>
          <wp:inline distT="0" distB="0" distL="0" distR="0" wp14:anchorId="1A3E509F" wp14:editId="58484986">
            <wp:extent cx="3535680" cy="22555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5680" cy="2255520"/>
                    </a:xfrm>
                    <a:prstGeom prst="rect">
                      <a:avLst/>
                    </a:prstGeom>
                    <a:noFill/>
                  </pic:spPr>
                </pic:pic>
              </a:graphicData>
            </a:graphic>
          </wp:inline>
        </w:drawing>
      </w:r>
    </w:p>
    <w:p w14:paraId="44B19074" w14:textId="7011A42E" w:rsidR="00717C95" w:rsidRDefault="00717C95" w:rsidP="004D05B7">
      <w:pPr>
        <w:pStyle w:val="Heading1"/>
      </w:pPr>
      <w:r>
        <w:lastRenderedPageBreak/>
        <w:t>Split combined natural inflow among parties</w:t>
      </w:r>
    </w:p>
    <w:p w14:paraId="403336C4" w14:textId="1B2BE78D" w:rsidR="00717C95" w:rsidRDefault="00717C95" w:rsidP="00717C95">
      <w:r>
        <w:t xml:space="preserve">Split the combined natural inflow – natural inflow to Lake Powell, plus intervening Grand Canyon inflow, plus Mead to Imperial Dam intervening inflow, minus Havasu / Parker evaporation and ET </w:t>
      </w:r>
      <w:r w:rsidR="00832551">
        <w:t xml:space="preserve">(see Sections 2A-C) </w:t>
      </w:r>
      <w:r>
        <w:t>– among accounts. This split is a</w:t>
      </w:r>
      <w:r w:rsidR="00C670B6">
        <w:t xml:space="preserve"> joint party (p</w:t>
      </w:r>
      <w:r>
        <w:t>olitical</w:t>
      </w:r>
      <w:r w:rsidR="00C670B6">
        <w:t>)</w:t>
      </w:r>
      <w:r>
        <w:t xml:space="preserve"> decision</w:t>
      </w:r>
      <w:r w:rsidR="00C670B6">
        <w:t xml:space="preserve">. There are lots of ways to split. </w:t>
      </w:r>
      <w:r w:rsidR="001003A8">
        <w:t>Table 6</w:t>
      </w:r>
      <w:r>
        <w:t xml:space="preserve"> shows one way to split that draws on existing operations. </w:t>
      </w:r>
      <w:r w:rsidR="00832551">
        <w:t>In these operations, first assign volumes to the Shared</w:t>
      </w:r>
      <w:r w:rsidR="001003A8">
        <w:t xml:space="preserve"> water</w:t>
      </w:r>
      <w:r w:rsidR="00832551">
        <w:t xml:space="preserve"> reserve, Delta, Mexico</w:t>
      </w:r>
      <w:r w:rsidR="006B35D4">
        <w:t>, and First Nations</w:t>
      </w:r>
      <w:r w:rsidR="00832551">
        <w:t xml:space="preserve"> accounts</w:t>
      </w:r>
      <w:r w:rsidR="006B35D4">
        <w:t xml:space="preserve"> (Lake Powell Natural flow up to 3.5 </w:t>
      </w:r>
      <w:proofErr w:type="spellStart"/>
      <w:r w:rsidR="006B35D4">
        <w:t>maf</w:t>
      </w:r>
      <w:proofErr w:type="spellEnd"/>
      <w:r w:rsidR="006B35D4">
        <w:t xml:space="preserve"> per year)</w:t>
      </w:r>
      <w:r w:rsidR="00832551">
        <w:t>.</w:t>
      </w:r>
      <w:r w:rsidR="006B35D4">
        <w:t xml:space="preserve"> Assign the next 1.9 </w:t>
      </w:r>
      <w:proofErr w:type="spellStart"/>
      <w:r w:rsidR="006B35D4">
        <w:t>maf</w:t>
      </w:r>
      <w:proofErr w:type="spellEnd"/>
      <w:r w:rsidR="006B35D4">
        <w:t xml:space="preserve"> per year</w:t>
      </w:r>
      <w:r w:rsidR="000B1D40">
        <w:t xml:space="preserve"> of Lake Powell Natural flow</w:t>
      </w:r>
      <w:r w:rsidR="006B35D4">
        <w:t xml:space="preserve"> to Upper Basin pre-1922 water rights (pre Compact). </w:t>
      </w:r>
      <w:r w:rsidR="000B1D40">
        <w:t>A</w:t>
      </w:r>
      <w:r w:rsidR="00832551">
        <w:t xml:space="preserve">ssign the next </w:t>
      </w:r>
      <w:r w:rsidR="000B1D40">
        <w:t>5.8</w:t>
      </w:r>
      <w:r w:rsidR="00832551">
        <w:t xml:space="preserve"> </w:t>
      </w:r>
      <w:proofErr w:type="spellStart"/>
      <w:r w:rsidR="00832551">
        <w:t>maf</w:t>
      </w:r>
      <w:proofErr w:type="spellEnd"/>
      <w:r w:rsidR="00832551">
        <w:t xml:space="preserve"> of Lake Powell </w:t>
      </w:r>
      <w:r w:rsidR="000B1D40">
        <w:t xml:space="preserve">Natural </w:t>
      </w:r>
      <w:r w:rsidR="00832551">
        <w:t>Inflow to the Lower Basin</w:t>
      </w:r>
      <w:r w:rsidR="005B68F2">
        <w:t xml:space="preserve"> (reduced from 7.5 </w:t>
      </w:r>
      <w:proofErr w:type="spellStart"/>
      <w:r w:rsidR="005B68F2">
        <w:t>maf</w:t>
      </w:r>
      <w:proofErr w:type="spellEnd"/>
      <w:r w:rsidR="005B68F2">
        <w:t xml:space="preserve"> because First Nations already assigned 0.95 </w:t>
      </w:r>
      <w:proofErr w:type="spellStart"/>
      <w:r w:rsidR="005B68F2">
        <w:t>maf</w:t>
      </w:r>
      <w:proofErr w:type="spellEnd"/>
      <w:r w:rsidR="005B68F2">
        <w:t xml:space="preserve"> for uses below Glen Canyon Dam</w:t>
      </w:r>
      <w:r w:rsidR="000B1D40">
        <w:t xml:space="preserve"> and carriage losses for Lake Mohave/Lake Parker evaporation and evapotranspiration</w:t>
      </w:r>
      <w:r w:rsidR="00832551">
        <w:t xml:space="preserve">. </w:t>
      </w:r>
      <w:r w:rsidR="000B1D40">
        <w:t>L</w:t>
      </w:r>
      <w:r w:rsidR="00832551">
        <w:t xml:space="preserve">ast, assign any remaining Lake Powell natural flow to the Upper Basin. </w:t>
      </w:r>
    </w:p>
    <w:p w14:paraId="0E2AE9DF" w14:textId="053F6C9F" w:rsidR="00717C95" w:rsidRPr="002763F7" w:rsidRDefault="001003A8" w:rsidP="002763F7">
      <w:pPr>
        <w:rPr>
          <w:b/>
          <w:bCs/>
        </w:rPr>
      </w:pPr>
      <w:bookmarkStart w:id="15" w:name="_Hlk85192255"/>
      <w:r>
        <w:rPr>
          <w:b/>
          <w:bCs/>
        </w:rPr>
        <w:t>Table 6</w:t>
      </w:r>
      <w:r w:rsidR="002763F7">
        <w:rPr>
          <w:b/>
          <w:bCs/>
        </w:rPr>
        <w:t xml:space="preserve">. </w:t>
      </w:r>
      <w:r w:rsidR="00717C95" w:rsidRPr="002763F7">
        <w:rPr>
          <w:b/>
          <w:bCs/>
        </w:rPr>
        <w:t>Assign inflow to parties</w:t>
      </w:r>
    </w:p>
    <w:tbl>
      <w:tblPr>
        <w:tblStyle w:val="TableGrid"/>
        <w:tblW w:w="0" w:type="auto"/>
        <w:tblLook w:val="04A0" w:firstRow="1" w:lastRow="0" w:firstColumn="1" w:lastColumn="0" w:noHBand="0" w:noVBand="1"/>
      </w:tblPr>
      <w:tblGrid>
        <w:gridCol w:w="1615"/>
        <w:gridCol w:w="1443"/>
        <w:gridCol w:w="3867"/>
        <w:gridCol w:w="2425"/>
      </w:tblGrid>
      <w:tr w:rsidR="00717C95" w14:paraId="11038005" w14:textId="77777777" w:rsidTr="001003A8">
        <w:tc>
          <w:tcPr>
            <w:tcW w:w="1615" w:type="dxa"/>
            <w:shd w:val="clear" w:color="auto" w:fill="DEEAF6" w:themeFill="accent5" w:themeFillTint="33"/>
          </w:tcPr>
          <w:p w14:paraId="520DD234" w14:textId="77BFA19E" w:rsidR="00717C95" w:rsidRPr="00717C95" w:rsidRDefault="00717C95" w:rsidP="00717C95">
            <w:pPr>
              <w:rPr>
                <w:b/>
                <w:bCs/>
              </w:rPr>
            </w:pPr>
            <w:r w:rsidRPr="00717C95">
              <w:rPr>
                <w:b/>
                <w:bCs/>
              </w:rPr>
              <w:t>Party</w:t>
            </w:r>
          </w:p>
        </w:tc>
        <w:tc>
          <w:tcPr>
            <w:tcW w:w="1443" w:type="dxa"/>
            <w:shd w:val="clear" w:color="auto" w:fill="DEEAF6" w:themeFill="accent5" w:themeFillTint="33"/>
          </w:tcPr>
          <w:p w14:paraId="77460189" w14:textId="3BB362A2" w:rsidR="00717C95" w:rsidRPr="00717C95" w:rsidRDefault="00717C95" w:rsidP="00E21D47">
            <w:pPr>
              <w:jc w:val="center"/>
              <w:rPr>
                <w:b/>
                <w:bCs/>
              </w:rPr>
            </w:pPr>
            <w:r w:rsidRPr="00717C95">
              <w:rPr>
                <w:b/>
                <w:bCs/>
              </w:rPr>
              <w:t>Volume (MCM)</w:t>
            </w:r>
          </w:p>
        </w:tc>
        <w:tc>
          <w:tcPr>
            <w:tcW w:w="3867" w:type="dxa"/>
            <w:shd w:val="clear" w:color="auto" w:fill="DEEAF6" w:themeFill="accent5" w:themeFillTint="33"/>
          </w:tcPr>
          <w:p w14:paraId="53B5CD25" w14:textId="57B5F11D" w:rsidR="00717C95" w:rsidRPr="00717C95" w:rsidRDefault="000530F3" w:rsidP="00717C95">
            <w:pPr>
              <w:rPr>
                <w:b/>
                <w:bCs/>
              </w:rPr>
            </w:pPr>
            <w:r>
              <w:rPr>
                <w:b/>
                <w:bCs/>
              </w:rPr>
              <w:t>Event</w:t>
            </w:r>
          </w:p>
        </w:tc>
        <w:tc>
          <w:tcPr>
            <w:tcW w:w="2425" w:type="dxa"/>
            <w:shd w:val="clear" w:color="auto" w:fill="DEEAF6" w:themeFill="accent5" w:themeFillTint="33"/>
          </w:tcPr>
          <w:p w14:paraId="008BDF55" w14:textId="4F4DAFB1" w:rsidR="00717C95" w:rsidRPr="00717C95" w:rsidRDefault="003B41F1" w:rsidP="00717C95">
            <w:pPr>
              <w:rPr>
                <w:b/>
                <w:bCs/>
              </w:rPr>
            </w:pPr>
            <w:r>
              <w:rPr>
                <w:b/>
                <w:bCs/>
              </w:rPr>
              <w:t xml:space="preserve">Existing </w:t>
            </w:r>
            <w:r w:rsidR="00717C95" w:rsidRPr="00717C95">
              <w:rPr>
                <w:b/>
                <w:bCs/>
              </w:rPr>
              <w:t>Operations</w:t>
            </w:r>
          </w:p>
        </w:tc>
      </w:tr>
      <w:tr w:rsidR="00717C95" w14:paraId="4ADE1E8A" w14:textId="77777777" w:rsidTr="001003A8">
        <w:tc>
          <w:tcPr>
            <w:tcW w:w="1615" w:type="dxa"/>
          </w:tcPr>
          <w:p w14:paraId="7310BBE3" w14:textId="635A14F0" w:rsidR="00717C95" w:rsidRDefault="00717C95" w:rsidP="00717C95">
            <w:r>
              <w:t>Shared, Reserve</w:t>
            </w:r>
          </w:p>
        </w:tc>
        <w:tc>
          <w:tcPr>
            <w:tcW w:w="1443" w:type="dxa"/>
          </w:tcPr>
          <w:p w14:paraId="6404DB8A" w14:textId="63854A3C" w:rsidR="00717C95" w:rsidRDefault="00717C95" w:rsidP="00FC4CE9">
            <w:pPr>
              <w:jc w:val="center"/>
            </w:pPr>
            <w:r>
              <w:t>Varies by Evap.</w:t>
            </w:r>
          </w:p>
        </w:tc>
        <w:tc>
          <w:tcPr>
            <w:tcW w:w="3867" w:type="dxa"/>
          </w:tcPr>
          <w:p w14:paraId="29672283" w14:textId="1D729B11" w:rsidR="00717C95" w:rsidRDefault="00717C95" w:rsidP="00717C95">
            <w:r>
              <w:t>Assign share of</w:t>
            </w:r>
            <w:r w:rsidR="00FD13CD">
              <w:t xml:space="preserve"> inflow </w:t>
            </w:r>
            <w:r w:rsidR="00743BDC">
              <w:t>that offsets the</w:t>
            </w:r>
            <w:r w:rsidR="00FD13CD">
              <w:t xml:space="preserve"> </w:t>
            </w:r>
            <w:r>
              <w:t>evaporation volume</w:t>
            </w:r>
            <w:r w:rsidR="001003A8">
              <w:t xml:space="preserve"> for the shared, reserve account</w:t>
            </w:r>
            <w:r w:rsidR="00FD13CD">
              <w:t xml:space="preserve">. </w:t>
            </w:r>
            <w:r w:rsidR="00743BDC">
              <w:t xml:space="preserve">This </w:t>
            </w:r>
            <w:r w:rsidR="001003A8">
              <w:t xml:space="preserve">assignment </w:t>
            </w:r>
            <w:r w:rsidR="00743BDC">
              <w:t xml:space="preserve">keeps the account </w:t>
            </w:r>
            <w:r>
              <w:t>balance steady</w:t>
            </w:r>
            <w:r w:rsidR="00743BDC">
              <w:t xml:space="preserve"> year to year</w:t>
            </w:r>
            <w:r>
              <w:t>.</w:t>
            </w:r>
          </w:p>
        </w:tc>
        <w:tc>
          <w:tcPr>
            <w:tcW w:w="2425" w:type="dxa"/>
          </w:tcPr>
          <w:p w14:paraId="74A3CC36" w14:textId="017A7811" w:rsidR="00717C95" w:rsidRPr="00717C95" w:rsidRDefault="00717C95" w:rsidP="00717C95">
            <w:pPr>
              <w:rPr>
                <w:b/>
                <w:bCs/>
              </w:rPr>
            </w:pPr>
            <w:r>
              <w:t xml:space="preserve">Drought Contingency Plans </w:t>
            </w:r>
            <w:r w:rsidR="002D0B09">
              <w:fldChar w:fldCharType="begin"/>
            </w:r>
            <w:r w:rsidR="002D0B0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2D0B09">
              <w:fldChar w:fldCharType="separate"/>
            </w:r>
            <w:r w:rsidR="002D0B09">
              <w:rPr>
                <w:noProof/>
              </w:rPr>
              <w:t>(USBR, 2019)</w:t>
            </w:r>
            <w:r w:rsidR="002D0B09">
              <w:fldChar w:fldCharType="end"/>
            </w:r>
          </w:p>
        </w:tc>
      </w:tr>
      <w:tr w:rsidR="00717C95" w14:paraId="556E60FF" w14:textId="77777777" w:rsidTr="001003A8">
        <w:tc>
          <w:tcPr>
            <w:tcW w:w="1615" w:type="dxa"/>
          </w:tcPr>
          <w:p w14:paraId="1B0AC45C" w14:textId="7F4A1E7E" w:rsidR="00717C95" w:rsidRDefault="00717C95" w:rsidP="00717C95">
            <w:r>
              <w:t>Colorado River Delta</w:t>
            </w:r>
          </w:p>
        </w:tc>
        <w:tc>
          <w:tcPr>
            <w:tcW w:w="1443" w:type="dxa"/>
          </w:tcPr>
          <w:p w14:paraId="071BCECC" w14:textId="5AA3F0B2" w:rsidR="00717C95" w:rsidRDefault="00FC4CE9" w:rsidP="00FC4CE9">
            <w:pPr>
              <w:jc w:val="center"/>
            </w:pPr>
            <w:r>
              <w:t>0.016</w:t>
            </w:r>
          </w:p>
        </w:tc>
        <w:tc>
          <w:tcPr>
            <w:tcW w:w="3867" w:type="dxa"/>
          </w:tcPr>
          <w:p w14:paraId="50D925A0" w14:textId="53E08BBE" w:rsidR="00717C95" w:rsidRDefault="00FD13CD" w:rsidP="00717C95">
            <w:r>
              <w:t xml:space="preserve">0.016 </w:t>
            </w:r>
            <w:proofErr w:type="spellStart"/>
            <w:r>
              <w:t>maf</w:t>
            </w:r>
            <w:proofErr w:type="spellEnd"/>
            <w:r>
              <w:t xml:space="preserve"> i</w:t>
            </w:r>
            <w:r w:rsidR="00FC4CE9">
              <w:t xml:space="preserve">s 67% of the 9-year, 0.21 </w:t>
            </w:r>
            <w:proofErr w:type="spellStart"/>
            <w:r w:rsidR="00FC4CE9">
              <w:t>maf</w:t>
            </w:r>
            <w:proofErr w:type="spellEnd"/>
            <w:r w:rsidR="00FC4CE9">
              <w:t xml:space="preserve"> volume pledged by the U.S. and Mexico.</w:t>
            </w:r>
          </w:p>
        </w:tc>
        <w:tc>
          <w:tcPr>
            <w:tcW w:w="2425" w:type="dxa"/>
          </w:tcPr>
          <w:p w14:paraId="358549D6" w14:textId="4B4CC851" w:rsidR="00717C95" w:rsidRDefault="00FC4CE9" w:rsidP="00717C95">
            <w:r>
              <w:t xml:space="preserve">Minute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717C95" w14:paraId="4874A28B" w14:textId="77777777" w:rsidTr="001003A8">
        <w:tc>
          <w:tcPr>
            <w:tcW w:w="1615" w:type="dxa"/>
          </w:tcPr>
          <w:p w14:paraId="16773E69" w14:textId="704F8196" w:rsidR="00717C95" w:rsidRDefault="00717C95" w:rsidP="00717C95">
            <w:r>
              <w:t>Mexico</w:t>
            </w:r>
          </w:p>
        </w:tc>
        <w:tc>
          <w:tcPr>
            <w:tcW w:w="1443" w:type="dxa"/>
          </w:tcPr>
          <w:p w14:paraId="77A1F6AB" w14:textId="2A70FE59" w:rsidR="00717C95" w:rsidRDefault="00FC4CE9" w:rsidP="00FC4CE9">
            <w:pPr>
              <w:jc w:val="center"/>
            </w:pPr>
            <w:r>
              <w:t xml:space="preserve">1.5 </w:t>
            </w:r>
            <w:r w:rsidR="00743BDC">
              <w:t>minus</w:t>
            </w:r>
            <w:r>
              <w:t xml:space="preserve"> mandatory conservation</w:t>
            </w:r>
            <w:r w:rsidR="001003A8">
              <w:t xml:space="preserve"> minus carriage loss</w:t>
            </w:r>
          </w:p>
        </w:tc>
        <w:tc>
          <w:tcPr>
            <w:tcW w:w="3867" w:type="dxa"/>
          </w:tcPr>
          <w:p w14:paraId="1B80E4A0" w14:textId="7E34500B" w:rsidR="00717C95" w:rsidRDefault="00FC4CE9" w:rsidP="00717C95">
            <w:r>
              <w:t>Mandatory conservation volumes increase as Lake Mead level’s decreases</w:t>
            </w:r>
            <w:r w:rsidR="001003A8">
              <w:t xml:space="preserve"> (</w:t>
            </w:r>
            <w:r w:rsidR="000530F3">
              <w:t>s</w:t>
            </w:r>
            <w:r w:rsidR="001003A8">
              <w:t>ee</w:t>
            </w:r>
            <w:r w:rsidR="00FD13CD">
              <w:t xml:space="preserve"> Section 3C</w:t>
            </w:r>
            <w:r w:rsidR="001003A8">
              <w:t>)</w:t>
            </w:r>
            <w:r w:rsidR="00FD13CD">
              <w:t>.</w:t>
            </w:r>
            <w:r w:rsidR="001003A8">
              <w:t xml:space="preserve"> Carriage loss is Mexico’s share of Havasu/Parker Evaporation and Evapotranspiration (1.5/8.7 = 17.2%)</w:t>
            </w:r>
          </w:p>
        </w:tc>
        <w:tc>
          <w:tcPr>
            <w:tcW w:w="2425" w:type="dxa"/>
          </w:tcPr>
          <w:p w14:paraId="3ACF942F" w14:textId="06E46733" w:rsidR="00717C95" w:rsidRDefault="0098153F" w:rsidP="00717C95">
            <w:r>
              <w:t xml:space="preserve">1944 Treaty, </w:t>
            </w:r>
            <w:r w:rsidR="00FC4CE9">
              <w:t xml:space="preserve">Minutes 319 and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E21D47" w14:paraId="38D98416" w14:textId="77777777" w:rsidTr="001003A8">
        <w:tc>
          <w:tcPr>
            <w:tcW w:w="1615" w:type="dxa"/>
          </w:tcPr>
          <w:p w14:paraId="0836949D" w14:textId="75C31378" w:rsidR="00E21D47" w:rsidRDefault="00E21D47" w:rsidP="00717C95">
            <w:r>
              <w:t>First Nations</w:t>
            </w:r>
          </w:p>
        </w:tc>
        <w:tc>
          <w:tcPr>
            <w:tcW w:w="1443" w:type="dxa"/>
          </w:tcPr>
          <w:p w14:paraId="30F0075B" w14:textId="3BA6CF3E" w:rsidR="00E21D47" w:rsidRDefault="00E21D47" w:rsidP="00FC4CE9">
            <w:pPr>
              <w:jc w:val="center"/>
            </w:pPr>
            <w:r>
              <w:t>2.01</w:t>
            </w:r>
            <w:r w:rsidR="001003A8">
              <w:t xml:space="preserve"> minus </w:t>
            </w:r>
            <w:r w:rsidR="006B35D4">
              <w:t xml:space="preserve">Lower Basin </w:t>
            </w:r>
            <w:r w:rsidR="001003A8">
              <w:t>carriage loss</w:t>
            </w:r>
          </w:p>
        </w:tc>
        <w:tc>
          <w:tcPr>
            <w:tcW w:w="3867" w:type="dxa"/>
          </w:tcPr>
          <w:p w14:paraId="0356EA01" w14:textId="75B269CA" w:rsidR="00E21D47" w:rsidRDefault="00E21D47" w:rsidP="00717C95">
            <w:r>
              <w:t xml:space="preserve">Rights of </w:t>
            </w:r>
            <w:r w:rsidRPr="00E21D47">
              <w:t>1</w:t>
            </w:r>
            <w:r>
              <w:t>.</w:t>
            </w:r>
            <w:r w:rsidRPr="00E21D47">
              <w:t>06</w:t>
            </w:r>
            <w:r>
              <w:t xml:space="preserve"> and 0.952 </w:t>
            </w:r>
            <w:proofErr w:type="spellStart"/>
            <w:r w:rsidR="001003A8">
              <w:t>maf</w:t>
            </w:r>
            <w:proofErr w:type="spellEnd"/>
            <w:r w:rsidR="001003A8">
              <w:t xml:space="preserve"> </w:t>
            </w:r>
            <w:r>
              <w:t>in the Upper and Lower Basins. Excludes claimed amounts.</w:t>
            </w:r>
            <w:r w:rsidR="001003A8">
              <w:t xml:space="preserve"> </w:t>
            </w:r>
            <w:r w:rsidR="006B35D4">
              <w:t>Lower Basin c</w:t>
            </w:r>
            <w:r w:rsidR="001003A8">
              <w:t xml:space="preserve">arriage loss </w:t>
            </w:r>
            <w:r w:rsidR="006B35D4">
              <w:t>is</w:t>
            </w:r>
            <w:r w:rsidR="001003A8">
              <w:t xml:space="preserve"> share of Havasu/Parker Evaporation and ET in the Lower Basin (0.95/8.7 = 11%).</w:t>
            </w:r>
          </w:p>
        </w:tc>
        <w:tc>
          <w:tcPr>
            <w:tcW w:w="2425" w:type="dxa"/>
          </w:tcPr>
          <w:p w14:paraId="385BE7D4" w14:textId="1D56F0AE" w:rsidR="00E21D47" w:rsidRDefault="00E21D47" w:rsidP="00717C95">
            <w:r>
              <w:t xml:space="preserve">Tribal Water Study </w:t>
            </w:r>
            <w:r w:rsidR="003811F6">
              <w:fldChar w:fldCharType="begin"/>
            </w:r>
            <w:r w:rsidR="003811F6">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3811F6">
              <w:fldChar w:fldCharType="separate"/>
            </w:r>
            <w:r w:rsidR="003811F6">
              <w:rPr>
                <w:noProof/>
              </w:rPr>
              <w:t>(Ten Tribes Partnership, 2018)</w:t>
            </w:r>
            <w:r w:rsidR="003811F6">
              <w:fldChar w:fldCharType="end"/>
            </w:r>
            <w:r>
              <w:t>.</w:t>
            </w:r>
          </w:p>
        </w:tc>
      </w:tr>
      <w:tr w:rsidR="00717C95" w14:paraId="0F403D63" w14:textId="77777777" w:rsidTr="001003A8">
        <w:tc>
          <w:tcPr>
            <w:tcW w:w="1615" w:type="dxa"/>
          </w:tcPr>
          <w:p w14:paraId="680C3B7C" w14:textId="01E7BF0F" w:rsidR="00717C95" w:rsidRDefault="00717C95" w:rsidP="00717C95">
            <w:r>
              <w:t>Lower Basin</w:t>
            </w:r>
          </w:p>
        </w:tc>
        <w:tc>
          <w:tcPr>
            <w:tcW w:w="1443" w:type="dxa"/>
          </w:tcPr>
          <w:p w14:paraId="3852FD0F" w14:textId="3854C252" w:rsidR="00717C95" w:rsidRDefault="001003A8" w:rsidP="00FC4CE9">
            <w:pPr>
              <w:jc w:val="center"/>
            </w:pPr>
            <w:r>
              <w:t>7.5 minus 0.95 minus carriage loss</w:t>
            </w:r>
          </w:p>
        </w:tc>
        <w:tc>
          <w:tcPr>
            <w:tcW w:w="3867" w:type="dxa"/>
          </w:tcPr>
          <w:p w14:paraId="62C2E956" w14:textId="18974974" w:rsidR="00717C95" w:rsidRDefault="006B35D4" w:rsidP="00717C95">
            <w:r>
              <w:t xml:space="preserve">Quantified rights of 7.5 </w:t>
            </w:r>
            <w:proofErr w:type="spellStart"/>
            <w:r>
              <w:t>maf</w:t>
            </w:r>
            <w:proofErr w:type="spellEnd"/>
            <w:r>
              <w:t xml:space="preserve"> minus rights of First Nations in the Lower Basin minus share of Havasu/Parker Evaporation and ET ([7.5 – 0.95]/8.7 = 75.3%).</w:t>
            </w:r>
          </w:p>
        </w:tc>
        <w:tc>
          <w:tcPr>
            <w:tcW w:w="2425" w:type="dxa"/>
          </w:tcPr>
          <w:p w14:paraId="6A7E6D9E" w14:textId="708A502E" w:rsidR="00717C95" w:rsidRDefault="00FC4CE9" w:rsidP="00717C95">
            <w:r>
              <w:t>1922 Compact Article III(d)</w:t>
            </w:r>
          </w:p>
        </w:tc>
      </w:tr>
      <w:tr w:rsidR="00717C95" w14:paraId="0C9BAC32" w14:textId="77777777" w:rsidTr="001003A8">
        <w:tc>
          <w:tcPr>
            <w:tcW w:w="1615" w:type="dxa"/>
          </w:tcPr>
          <w:p w14:paraId="7D4323F3" w14:textId="06DCEF7E" w:rsidR="00717C95" w:rsidRDefault="00717C95" w:rsidP="00717C95">
            <w:r>
              <w:t>Upper Basin</w:t>
            </w:r>
          </w:p>
        </w:tc>
        <w:tc>
          <w:tcPr>
            <w:tcW w:w="1443" w:type="dxa"/>
          </w:tcPr>
          <w:p w14:paraId="13C7242E" w14:textId="511C6537" w:rsidR="00717C95" w:rsidRDefault="006B35D4" w:rsidP="00FC4CE9">
            <w:pPr>
              <w:jc w:val="center"/>
            </w:pPr>
            <w:r>
              <w:t xml:space="preserve">1.9 + </w:t>
            </w:r>
            <w:r w:rsidR="00FC4CE9">
              <w:t>Remain</w:t>
            </w:r>
          </w:p>
        </w:tc>
        <w:tc>
          <w:tcPr>
            <w:tcW w:w="3867" w:type="dxa"/>
          </w:tcPr>
          <w:p w14:paraId="59C3B8C6" w14:textId="155B8737" w:rsidR="00717C95" w:rsidRDefault="006B35D4" w:rsidP="00717C95">
            <w:r>
              <w:t>Pre-compact rights plus any remaining Lake Powell natural flow</w:t>
            </w:r>
            <w:r w:rsidR="000B1D40">
              <w:t>.</w:t>
            </w:r>
            <w:r>
              <w:t xml:space="preserve"> </w:t>
            </w:r>
          </w:p>
        </w:tc>
        <w:tc>
          <w:tcPr>
            <w:tcW w:w="2425" w:type="dxa"/>
          </w:tcPr>
          <w:p w14:paraId="44946962" w14:textId="4309F90F" w:rsidR="00717C95" w:rsidRDefault="002D0B09" w:rsidP="00717C95">
            <w:r>
              <w:t>1922 Compact Article III(d)</w:t>
            </w:r>
          </w:p>
        </w:tc>
      </w:tr>
      <w:bookmarkEnd w:id="15"/>
    </w:tbl>
    <w:p w14:paraId="4CF7FAEE" w14:textId="621E38AD" w:rsidR="00717C95" w:rsidRDefault="00717C95" w:rsidP="00717C95"/>
    <w:p w14:paraId="06EE4D55" w14:textId="072CA80C" w:rsidR="000B1D40" w:rsidRDefault="000B1D40" w:rsidP="000B1D40">
      <w:pPr>
        <w:rPr>
          <w:b/>
          <w:bCs/>
        </w:rPr>
      </w:pPr>
      <w:r>
        <w:lastRenderedPageBreak/>
        <w:t>The volumes in Table 6 draw from the inflow sources in different amounts (Table 7). I expect it easier to assign each year’s inflow than negotiate ever larger mandatory conservation targets.</w:t>
      </w:r>
    </w:p>
    <w:p w14:paraId="1FC17F9E" w14:textId="583A0D3B" w:rsidR="00832551" w:rsidRDefault="005B68F2" w:rsidP="000B1D40">
      <w:pPr>
        <w:pStyle w:val="TableTitle"/>
      </w:pPr>
      <w:r>
        <w:t xml:space="preserve">Table </w:t>
      </w:r>
      <w:r w:rsidR="000B1D40">
        <w:t>7</w:t>
      </w:r>
      <w:r w:rsidR="00832551">
        <w:t xml:space="preserve">. </w:t>
      </w:r>
      <w:r w:rsidR="00FB6DBA">
        <w:t>Assign inflow sources to parties</w:t>
      </w:r>
    </w:p>
    <w:tbl>
      <w:tblPr>
        <w:tblStyle w:val="TableGrid"/>
        <w:tblW w:w="0" w:type="auto"/>
        <w:tblLook w:val="04A0" w:firstRow="1" w:lastRow="0" w:firstColumn="1" w:lastColumn="0" w:noHBand="0" w:noVBand="1"/>
      </w:tblPr>
      <w:tblGrid>
        <w:gridCol w:w="1975"/>
        <w:gridCol w:w="2070"/>
        <w:gridCol w:w="1983"/>
      </w:tblGrid>
      <w:tr w:rsidR="000B1D40" w:rsidRPr="00717C95" w14:paraId="24956C47" w14:textId="239E79C2" w:rsidTr="00D06B3A">
        <w:tc>
          <w:tcPr>
            <w:tcW w:w="1975" w:type="dxa"/>
            <w:shd w:val="clear" w:color="auto" w:fill="DEEAF6" w:themeFill="accent5" w:themeFillTint="33"/>
          </w:tcPr>
          <w:p w14:paraId="3260E80E" w14:textId="77777777" w:rsidR="000B1D40" w:rsidRPr="00717C95" w:rsidRDefault="000B1D40" w:rsidP="00832551">
            <w:pPr>
              <w:rPr>
                <w:b/>
                <w:bCs/>
              </w:rPr>
            </w:pPr>
            <w:r w:rsidRPr="00717C95">
              <w:rPr>
                <w:b/>
                <w:bCs/>
              </w:rPr>
              <w:t>Party</w:t>
            </w:r>
          </w:p>
        </w:tc>
        <w:tc>
          <w:tcPr>
            <w:tcW w:w="2070" w:type="dxa"/>
            <w:shd w:val="clear" w:color="auto" w:fill="DEEAF6" w:themeFill="accent5" w:themeFillTint="33"/>
          </w:tcPr>
          <w:p w14:paraId="59E83C42" w14:textId="3A4767C5" w:rsidR="000B1D40" w:rsidRPr="00717C95" w:rsidRDefault="000B1D40" w:rsidP="00FB6DBA">
            <w:pPr>
              <w:jc w:val="center"/>
              <w:rPr>
                <w:b/>
                <w:bCs/>
              </w:rPr>
            </w:pPr>
            <w:r>
              <w:rPr>
                <w:b/>
                <w:bCs/>
              </w:rPr>
              <w:t>Lake Powell Natural Flow</w:t>
            </w:r>
          </w:p>
        </w:tc>
        <w:tc>
          <w:tcPr>
            <w:tcW w:w="1983" w:type="dxa"/>
            <w:shd w:val="clear" w:color="auto" w:fill="DEEAF6" w:themeFill="accent5" w:themeFillTint="33"/>
          </w:tcPr>
          <w:p w14:paraId="3D5C9A3A" w14:textId="49A9D524" w:rsidR="000B1D40" w:rsidRPr="00717C95" w:rsidRDefault="000B1D40" w:rsidP="00FB6DBA">
            <w:pPr>
              <w:jc w:val="center"/>
              <w:rPr>
                <w:b/>
                <w:bCs/>
              </w:rPr>
            </w:pPr>
            <w:r>
              <w:rPr>
                <w:b/>
                <w:bCs/>
              </w:rPr>
              <w:t>Grand Canyon Intervening + Mead to Imperial</w:t>
            </w:r>
          </w:p>
        </w:tc>
      </w:tr>
      <w:tr w:rsidR="000B1D40" w:rsidRPr="00717C95" w14:paraId="4A2BAF7B" w14:textId="6B804740" w:rsidTr="00D06B3A">
        <w:tc>
          <w:tcPr>
            <w:tcW w:w="1975" w:type="dxa"/>
          </w:tcPr>
          <w:p w14:paraId="1367A508" w14:textId="77777777" w:rsidR="000B1D40" w:rsidRDefault="000B1D40" w:rsidP="00832551">
            <w:r>
              <w:t>Shared, Reserve</w:t>
            </w:r>
          </w:p>
        </w:tc>
        <w:tc>
          <w:tcPr>
            <w:tcW w:w="2070" w:type="dxa"/>
          </w:tcPr>
          <w:p w14:paraId="5A8C2723" w14:textId="26C71DAE" w:rsidR="000B1D40" w:rsidRDefault="000B1D40" w:rsidP="00FB6DBA">
            <w:pPr>
              <w:jc w:val="center"/>
            </w:pPr>
            <w:r>
              <w:t>50%</w:t>
            </w:r>
          </w:p>
        </w:tc>
        <w:tc>
          <w:tcPr>
            <w:tcW w:w="1983" w:type="dxa"/>
          </w:tcPr>
          <w:p w14:paraId="4DC64401" w14:textId="4BFBCBEB" w:rsidR="000B1D40" w:rsidRPr="00FB6DBA" w:rsidRDefault="000B1D40" w:rsidP="00FB6DBA">
            <w:pPr>
              <w:jc w:val="center"/>
            </w:pPr>
            <w:r w:rsidRPr="00FB6DBA">
              <w:t>50%</w:t>
            </w:r>
          </w:p>
        </w:tc>
      </w:tr>
      <w:tr w:rsidR="000B1D40" w14:paraId="7E558209" w14:textId="5CEC26FE" w:rsidTr="00D06B3A">
        <w:tc>
          <w:tcPr>
            <w:tcW w:w="1975" w:type="dxa"/>
          </w:tcPr>
          <w:p w14:paraId="08F7E8B7" w14:textId="77777777" w:rsidR="000B1D40" w:rsidRDefault="000B1D40" w:rsidP="00832551">
            <w:r>
              <w:t>Colorado River Delta</w:t>
            </w:r>
          </w:p>
        </w:tc>
        <w:tc>
          <w:tcPr>
            <w:tcW w:w="2070" w:type="dxa"/>
          </w:tcPr>
          <w:p w14:paraId="14E4A3D8" w14:textId="720B28B0" w:rsidR="000B1D40" w:rsidRDefault="000B1D40" w:rsidP="00FB6DBA">
            <w:pPr>
              <w:jc w:val="center"/>
            </w:pPr>
            <w:r>
              <w:t>50%</w:t>
            </w:r>
          </w:p>
        </w:tc>
        <w:tc>
          <w:tcPr>
            <w:tcW w:w="1983" w:type="dxa"/>
          </w:tcPr>
          <w:p w14:paraId="226E58E8" w14:textId="7CCA00DB" w:rsidR="000B1D40" w:rsidRDefault="000B1D40" w:rsidP="00FB6DBA">
            <w:pPr>
              <w:jc w:val="center"/>
            </w:pPr>
            <w:r>
              <w:t>50%</w:t>
            </w:r>
          </w:p>
        </w:tc>
      </w:tr>
      <w:tr w:rsidR="000B1D40" w14:paraId="5073492F" w14:textId="36EE723A" w:rsidTr="00D06B3A">
        <w:tc>
          <w:tcPr>
            <w:tcW w:w="1975" w:type="dxa"/>
          </w:tcPr>
          <w:p w14:paraId="316A9798" w14:textId="77777777" w:rsidR="000B1D40" w:rsidRDefault="000B1D40" w:rsidP="00832551">
            <w:r>
              <w:t>Mexico</w:t>
            </w:r>
          </w:p>
        </w:tc>
        <w:tc>
          <w:tcPr>
            <w:tcW w:w="2070" w:type="dxa"/>
          </w:tcPr>
          <w:p w14:paraId="66D02B9A" w14:textId="7500289A" w:rsidR="000B1D40" w:rsidRDefault="000B1D40" w:rsidP="00FB6DBA">
            <w:pPr>
              <w:jc w:val="center"/>
            </w:pPr>
            <w:r>
              <w:t>50%</w:t>
            </w:r>
          </w:p>
        </w:tc>
        <w:tc>
          <w:tcPr>
            <w:tcW w:w="1983" w:type="dxa"/>
          </w:tcPr>
          <w:p w14:paraId="5B25B3E5" w14:textId="1A917CAD" w:rsidR="000B1D40" w:rsidRDefault="000B1D40" w:rsidP="00FB6DBA">
            <w:pPr>
              <w:jc w:val="center"/>
            </w:pPr>
            <w:r>
              <w:t>50%</w:t>
            </w:r>
          </w:p>
        </w:tc>
      </w:tr>
      <w:tr w:rsidR="000B1D40" w14:paraId="3A2ABC6F" w14:textId="5EA6B764" w:rsidTr="00D06B3A">
        <w:tc>
          <w:tcPr>
            <w:tcW w:w="1975" w:type="dxa"/>
          </w:tcPr>
          <w:p w14:paraId="71CB669D" w14:textId="77777777" w:rsidR="000B1D40" w:rsidRDefault="000B1D40" w:rsidP="00832551">
            <w:r>
              <w:t>First Nations</w:t>
            </w:r>
          </w:p>
        </w:tc>
        <w:tc>
          <w:tcPr>
            <w:tcW w:w="2070" w:type="dxa"/>
          </w:tcPr>
          <w:p w14:paraId="7F38448F" w14:textId="2A6F3DD0" w:rsidR="000B1D40" w:rsidRDefault="000B1D40" w:rsidP="00FB6DBA">
            <w:pPr>
              <w:jc w:val="center"/>
            </w:pPr>
            <w:r>
              <w:t xml:space="preserve">1.06 </w:t>
            </w:r>
            <w:proofErr w:type="spellStart"/>
            <w:r>
              <w:t>maf</w:t>
            </w:r>
            <w:proofErr w:type="spellEnd"/>
          </w:p>
        </w:tc>
        <w:tc>
          <w:tcPr>
            <w:tcW w:w="1983" w:type="dxa"/>
          </w:tcPr>
          <w:p w14:paraId="2CAB13FE" w14:textId="4366F722" w:rsidR="000B1D40" w:rsidRDefault="000B1D40" w:rsidP="00FB6DBA">
            <w:pPr>
              <w:jc w:val="center"/>
            </w:pPr>
            <w:r>
              <w:t xml:space="preserve">0.95 </w:t>
            </w:r>
            <w:proofErr w:type="spellStart"/>
            <w:r>
              <w:t>maf</w:t>
            </w:r>
            <w:proofErr w:type="spellEnd"/>
          </w:p>
        </w:tc>
      </w:tr>
      <w:tr w:rsidR="000B1D40" w14:paraId="6986C5CE" w14:textId="77777777" w:rsidTr="00D06B3A">
        <w:tc>
          <w:tcPr>
            <w:tcW w:w="1975" w:type="dxa"/>
          </w:tcPr>
          <w:p w14:paraId="48C1EE05" w14:textId="6AA6937F" w:rsidR="000B1D40" w:rsidRDefault="000B1D40" w:rsidP="00832551">
            <w:r>
              <w:t>Upper Basin (pre-1922 rights)</w:t>
            </w:r>
          </w:p>
        </w:tc>
        <w:tc>
          <w:tcPr>
            <w:tcW w:w="2070" w:type="dxa"/>
          </w:tcPr>
          <w:p w14:paraId="52D5083D" w14:textId="0AE3DD2A" w:rsidR="000B1D40" w:rsidRDefault="000B1D40" w:rsidP="00FB6DBA">
            <w:pPr>
              <w:jc w:val="center"/>
            </w:pPr>
            <w:r>
              <w:t>min(1.9, Remain)</w:t>
            </w:r>
          </w:p>
        </w:tc>
        <w:tc>
          <w:tcPr>
            <w:tcW w:w="1983" w:type="dxa"/>
          </w:tcPr>
          <w:p w14:paraId="51A9DE81" w14:textId="6DC8F99F" w:rsidR="000B1D40" w:rsidRDefault="000B1D40" w:rsidP="00FB6DBA">
            <w:pPr>
              <w:jc w:val="center"/>
            </w:pPr>
            <w:r>
              <w:t>--</w:t>
            </w:r>
          </w:p>
        </w:tc>
      </w:tr>
      <w:tr w:rsidR="000B1D40" w14:paraId="1906B6AD" w14:textId="08478A04" w:rsidTr="00D06B3A">
        <w:tc>
          <w:tcPr>
            <w:tcW w:w="1975" w:type="dxa"/>
          </w:tcPr>
          <w:p w14:paraId="148BBAE7" w14:textId="77777777" w:rsidR="000B1D40" w:rsidRDefault="000B1D40" w:rsidP="00832551">
            <w:r>
              <w:t>Lower Basin</w:t>
            </w:r>
          </w:p>
        </w:tc>
        <w:tc>
          <w:tcPr>
            <w:tcW w:w="2070" w:type="dxa"/>
          </w:tcPr>
          <w:p w14:paraId="15028135" w14:textId="343CDA4D" w:rsidR="000B1D40" w:rsidRDefault="000B1D40" w:rsidP="00FB6DBA">
            <w:pPr>
              <w:jc w:val="center"/>
            </w:pPr>
            <w:r>
              <w:t>min(5.8, Remain)</w:t>
            </w:r>
          </w:p>
        </w:tc>
        <w:tc>
          <w:tcPr>
            <w:tcW w:w="1983" w:type="dxa"/>
          </w:tcPr>
          <w:p w14:paraId="1C238089" w14:textId="59BDA530" w:rsidR="000B1D40" w:rsidRDefault="000B1D40" w:rsidP="00FB6DBA">
            <w:pPr>
              <w:jc w:val="center"/>
            </w:pPr>
            <w:r>
              <w:t>Remain</w:t>
            </w:r>
          </w:p>
        </w:tc>
      </w:tr>
      <w:tr w:rsidR="000B1D40" w14:paraId="7D8DA108" w14:textId="30742576" w:rsidTr="00D06B3A">
        <w:tc>
          <w:tcPr>
            <w:tcW w:w="1975" w:type="dxa"/>
          </w:tcPr>
          <w:p w14:paraId="319AD973" w14:textId="27945F01" w:rsidR="000B1D40" w:rsidRDefault="000B1D40" w:rsidP="00832551">
            <w:r>
              <w:t>Upper Basin (post 1922)</w:t>
            </w:r>
          </w:p>
        </w:tc>
        <w:tc>
          <w:tcPr>
            <w:tcW w:w="2070" w:type="dxa"/>
          </w:tcPr>
          <w:p w14:paraId="1555FF77" w14:textId="452726D1" w:rsidR="000B1D40" w:rsidRDefault="000B1D40" w:rsidP="00FB6DBA">
            <w:pPr>
              <w:jc w:val="center"/>
            </w:pPr>
            <w:r>
              <w:t>Remain</w:t>
            </w:r>
          </w:p>
        </w:tc>
        <w:tc>
          <w:tcPr>
            <w:tcW w:w="1983" w:type="dxa"/>
          </w:tcPr>
          <w:p w14:paraId="1F3634A0" w14:textId="3515D659" w:rsidR="000B1D40" w:rsidRDefault="000B1D40" w:rsidP="00FB6DBA">
            <w:pPr>
              <w:jc w:val="center"/>
            </w:pPr>
            <w:r>
              <w:t>--</w:t>
            </w:r>
          </w:p>
        </w:tc>
      </w:tr>
      <w:tr w:rsidR="000B1D40" w14:paraId="1E80A28B" w14:textId="77777777" w:rsidTr="00D06B3A">
        <w:tc>
          <w:tcPr>
            <w:tcW w:w="1975" w:type="dxa"/>
          </w:tcPr>
          <w:p w14:paraId="4673F46E" w14:textId="6BD409F7" w:rsidR="000B1D40" w:rsidRDefault="000B1D40" w:rsidP="00832551">
            <w:r>
              <w:t>Havasu/Parker Evap. and ET</w:t>
            </w:r>
          </w:p>
        </w:tc>
        <w:tc>
          <w:tcPr>
            <w:tcW w:w="2070" w:type="dxa"/>
          </w:tcPr>
          <w:p w14:paraId="6974ED36" w14:textId="2C89CB6E" w:rsidR="000B1D40" w:rsidRDefault="006540CF" w:rsidP="00FB6DBA">
            <w:pPr>
              <w:jc w:val="center"/>
            </w:pPr>
            <w:r>
              <w:t>--</w:t>
            </w:r>
          </w:p>
        </w:tc>
        <w:tc>
          <w:tcPr>
            <w:tcW w:w="1983" w:type="dxa"/>
          </w:tcPr>
          <w:p w14:paraId="45BD14DF" w14:textId="381A013D" w:rsidR="000B1D40" w:rsidRDefault="000B1D40" w:rsidP="00FB6DBA">
            <w:pPr>
              <w:jc w:val="center"/>
            </w:pPr>
            <w:r>
              <w:t>100%</w:t>
            </w:r>
          </w:p>
        </w:tc>
      </w:tr>
    </w:tbl>
    <w:p w14:paraId="59991739" w14:textId="77777777" w:rsidR="000B1D40" w:rsidRDefault="000B1D40" w:rsidP="000B1D40"/>
    <w:p w14:paraId="167E3A0E" w14:textId="36131567" w:rsidR="00832551" w:rsidRDefault="000B1D40" w:rsidP="000B1D40">
      <w:r>
        <w:t xml:space="preserve">The volumes in Table 6 differ from the customary accounting of first 8.23 </w:t>
      </w:r>
      <w:proofErr w:type="spellStart"/>
      <w:r>
        <w:t>maf</w:t>
      </w:r>
      <w:proofErr w:type="spellEnd"/>
      <w:r>
        <w:t xml:space="preserve"> of Lake Powell Natural flow to Lower Basin plus Mexico and remaining amount to the Upper Basin. The difference arises because:</w:t>
      </w:r>
    </w:p>
    <w:p w14:paraId="1528D43B" w14:textId="671BF60B" w:rsidR="000B1D40" w:rsidRDefault="000B1D40" w:rsidP="000B1D40">
      <w:pPr>
        <w:pStyle w:val="ListParagraph"/>
        <w:numPr>
          <w:ilvl w:val="0"/>
          <w:numId w:val="44"/>
        </w:numPr>
      </w:pPr>
      <w:r>
        <w:t>Mexico, First Nations, Colorado River Delta, and Havasu/Parker evaporation and evapotranspiration are accounted for separately in Flex accounting.</w:t>
      </w:r>
    </w:p>
    <w:p w14:paraId="58AE3E95" w14:textId="47ED5963" w:rsidR="000A3DBA" w:rsidRDefault="000A3DBA" w:rsidP="000B1D40">
      <w:pPr>
        <w:pStyle w:val="ListParagraph"/>
        <w:numPr>
          <w:ilvl w:val="0"/>
          <w:numId w:val="44"/>
        </w:numPr>
      </w:pPr>
      <w:r>
        <w:t>Mexico’s amount is reduced by conservation under Minutes 319 and 323.</w:t>
      </w:r>
    </w:p>
    <w:p w14:paraId="39DBECA4" w14:textId="55D9FF61" w:rsidR="000B1D40" w:rsidRDefault="000B1D40" w:rsidP="000B1D40">
      <w:pPr>
        <w:pStyle w:val="ListParagraph"/>
        <w:numPr>
          <w:ilvl w:val="0"/>
          <w:numId w:val="44"/>
        </w:numPr>
      </w:pPr>
      <w:r>
        <w:t xml:space="preserve">The Shared, Reserve </w:t>
      </w:r>
      <w:r w:rsidR="000A3DBA">
        <w:t xml:space="preserve">account is charged a share of the combined </w:t>
      </w:r>
      <w:r>
        <w:t>reservoir evaporation.</w:t>
      </w:r>
    </w:p>
    <w:p w14:paraId="418AD292" w14:textId="51CC5416" w:rsidR="000B1D40" w:rsidRDefault="000B1D40" w:rsidP="000B1D40">
      <w:pPr>
        <w:pStyle w:val="ListParagraph"/>
        <w:numPr>
          <w:ilvl w:val="0"/>
          <w:numId w:val="44"/>
        </w:numPr>
      </w:pPr>
      <w:r>
        <w:t xml:space="preserve">Lower Basin, Mexico, and First Nations in the Lower Basin are charged carriage loss </w:t>
      </w:r>
      <w:r w:rsidR="000A3DBA">
        <w:t>(Havasu/Parker evaporation and evapotranspiration).</w:t>
      </w:r>
    </w:p>
    <w:p w14:paraId="7D81133E" w14:textId="16F8C1E2" w:rsidR="000A3DBA" w:rsidRDefault="000A3DBA" w:rsidP="000B1D40">
      <w:pPr>
        <w:pStyle w:val="ListParagraph"/>
        <w:numPr>
          <w:ilvl w:val="0"/>
          <w:numId w:val="44"/>
        </w:numPr>
      </w:pPr>
      <w:r>
        <w:t>1922 Pre-Compact Upper Basin water rights are given priority over the Lower Basin.</w:t>
      </w:r>
    </w:p>
    <w:p w14:paraId="6032A8BB" w14:textId="1F7A8F25" w:rsidR="000530F3" w:rsidRDefault="000530F3" w:rsidP="000530F3">
      <w:r>
        <w:t xml:space="preserve">The present configuration is valid </w:t>
      </w:r>
      <w:r w:rsidR="00622D57">
        <w:t>for</w:t>
      </w:r>
      <w:r>
        <w:t xml:space="preserve"> Lake Powell Natural flows </w:t>
      </w:r>
      <w:r w:rsidR="00622D57">
        <w:t>down to</w:t>
      </w:r>
      <w:r>
        <w:t xml:space="preserve"> 3.7 </w:t>
      </w:r>
      <w:proofErr w:type="spellStart"/>
      <w:r>
        <w:t>maf</w:t>
      </w:r>
      <w:proofErr w:type="spellEnd"/>
      <w:r>
        <w:t xml:space="preserve"> per year. Below that value, I am unclear whether to </w:t>
      </w:r>
      <w:r w:rsidR="0045459E">
        <w:t>assign natural flow to</w:t>
      </w:r>
      <w:r>
        <w:t xml:space="preserve"> First Nations</w:t>
      </w:r>
      <w:r w:rsidR="0045459E">
        <w:t xml:space="preserve"> or Mexico first or to share the assignment.</w:t>
      </w:r>
    </w:p>
    <w:p w14:paraId="01317B8C" w14:textId="77777777" w:rsidR="000530F3" w:rsidRPr="000B1D40" w:rsidRDefault="000530F3" w:rsidP="000530F3"/>
    <w:p w14:paraId="147DF572" w14:textId="0320C656" w:rsidR="001C266A" w:rsidRDefault="002763F7" w:rsidP="004D05B7">
      <w:pPr>
        <w:pStyle w:val="Heading1"/>
      </w:pPr>
      <w:r>
        <w:lastRenderedPageBreak/>
        <w:t xml:space="preserve">Step 5. </w:t>
      </w:r>
      <w:r w:rsidR="00BE0419">
        <w:t>Player Dashboards – Conserve, Consume, and Trade</w:t>
      </w:r>
    </w:p>
    <w:p w14:paraId="5D266053" w14:textId="60A5B470" w:rsidR="004C30DE" w:rsidRDefault="00BE0419" w:rsidP="002763F7">
      <w:r>
        <w:t xml:space="preserve">Each </w:t>
      </w:r>
      <w:r w:rsidR="004C30DE">
        <w:t>player</w:t>
      </w:r>
      <w:r>
        <w:t xml:space="preserve"> has a dashboard</w:t>
      </w:r>
      <w:r w:rsidR="004C30DE">
        <w:t xml:space="preserve"> where they can trade, conserve, and consume their available water</w:t>
      </w:r>
      <w:r w:rsidR="000D07DF">
        <w:t xml:space="preserve"> (Figure 6). </w:t>
      </w:r>
      <w:r w:rsidR="004C30DE">
        <w:rPr>
          <w:noProof/>
        </w:rPr>
        <w:drawing>
          <wp:inline distT="0" distB="0" distL="0" distR="0" wp14:anchorId="4D001E05" wp14:editId="188C95C3">
            <wp:extent cx="554974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4851" cy="1904678"/>
                    </a:xfrm>
                    <a:prstGeom prst="rect">
                      <a:avLst/>
                    </a:prstGeom>
                    <a:noFill/>
                  </pic:spPr>
                </pic:pic>
              </a:graphicData>
            </a:graphic>
          </wp:inline>
        </w:drawing>
      </w:r>
    </w:p>
    <w:p w14:paraId="244A2F2A" w14:textId="49BB8016" w:rsidR="004C30DE" w:rsidRPr="002763F7" w:rsidRDefault="002763F7" w:rsidP="002763F7">
      <w:pPr>
        <w:rPr>
          <w:b/>
          <w:bCs/>
        </w:rPr>
      </w:pPr>
      <w:r>
        <w:rPr>
          <w:b/>
          <w:bCs/>
        </w:rPr>
        <w:t xml:space="preserve">Figure 6. </w:t>
      </w:r>
      <w:r w:rsidR="004C30DE" w:rsidRPr="002763F7">
        <w:rPr>
          <w:b/>
          <w:bCs/>
        </w:rPr>
        <w:t xml:space="preserve">Upper Basin Dashboard annotated. A Lake Powell natural flow of 9 </w:t>
      </w:r>
      <w:proofErr w:type="spellStart"/>
      <w:r w:rsidR="004C30DE" w:rsidRPr="002763F7">
        <w:rPr>
          <w:b/>
          <w:bCs/>
        </w:rPr>
        <w:t>maf</w:t>
      </w:r>
      <w:proofErr w:type="spellEnd"/>
      <w:r w:rsidR="004C30DE" w:rsidRPr="002763F7">
        <w:rPr>
          <w:b/>
          <w:bCs/>
        </w:rPr>
        <w:t xml:space="preserve"> gives the Upper Basin 5.7 </w:t>
      </w:r>
      <w:proofErr w:type="spellStart"/>
      <w:r w:rsidR="004C30DE" w:rsidRPr="002763F7">
        <w:rPr>
          <w:b/>
          <w:bCs/>
        </w:rPr>
        <w:t>maf</w:t>
      </w:r>
      <w:proofErr w:type="spellEnd"/>
      <w:r w:rsidR="004C30DE" w:rsidRPr="002763F7">
        <w:rPr>
          <w:b/>
          <w:bCs/>
        </w:rPr>
        <w:t xml:space="preserve"> of available water to sell or consume.</w:t>
      </w:r>
      <w:r w:rsidR="00DB2F67">
        <w:rPr>
          <w:b/>
          <w:bCs/>
        </w:rPr>
        <w:t xml:space="preserve"> No trades or withdraws have been entered.</w:t>
      </w:r>
    </w:p>
    <w:p w14:paraId="3A96E85D" w14:textId="0A94F1C1" w:rsidR="002763F7" w:rsidRDefault="002763F7" w:rsidP="002763F7"/>
    <w:p w14:paraId="3EEF8F88" w14:textId="75E6445A" w:rsidR="00E52B22" w:rsidRDefault="00DB2F67" w:rsidP="00023A42">
      <w:pPr>
        <w:pStyle w:val="Heading3"/>
      </w:pPr>
      <w:r>
        <w:t>(</w:t>
      </w:r>
      <w:proofErr w:type="spellStart"/>
      <w:r>
        <w:t>i</w:t>
      </w:r>
      <w:proofErr w:type="spellEnd"/>
      <w:r>
        <w:t xml:space="preserve">) </w:t>
      </w:r>
      <w:r w:rsidR="00023A42">
        <w:t>Buy</w:t>
      </w:r>
      <w:r w:rsidR="00BE0419">
        <w:t xml:space="preserve"> or sell water </w:t>
      </w:r>
      <w:r w:rsidR="00661F39">
        <w:t>from other player(s)</w:t>
      </w:r>
    </w:p>
    <w:p w14:paraId="37E5464C" w14:textId="22E03F90" w:rsidR="00023A42" w:rsidRDefault="00023A42" w:rsidP="00023A42">
      <w:r>
        <w:t xml:space="preserve">Enter buy amounts as positive (+) and sell amounts negative (-). These are additions and subtractions to the party’s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350447C9" w:rsidR="00023A42" w:rsidRPr="00023A42" w:rsidRDefault="00023A42" w:rsidP="00023A42">
      <w:r>
        <w:t xml:space="preserve">When a buying party requires </w:t>
      </w:r>
      <w:r w:rsidR="0090414F">
        <w:t>a</w:t>
      </w:r>
      <w:r>
        <w:t xml:space="preserve"> selling party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C8337D">
        <w:instrText xml:space="preserve"> ADDIN EN.CITE &lt;EndNote&gt;&lt;Cite&gt;&lt;Author&gt;Rosenberg&lt;/Author&gt;&lt;Year&gt;2021&lt;/Year&gt;&lt;RecNum&gt;2781&lt;/RecNum&gt;&lt;DisplayText&gt;(Rosenberg, 2021e)&lt;/DisplayText&gt;&lt;record&gt;&lt;rec-number&gt;2781&lt;/rec-number&gt;&lt;foreign-keys&gt;&lt;key app="EN" db-id="xxt5ta9pd995dwesap0pdzzp2weaz0w9werf" timestamp="1620766027"&gt;2781&lt;/key&gt;&lt;/foreign-keys&gt;&lt;ref-type name="Report"&gt;27&lt;/ref-type&gt;&lt;contributors&gt;&lt;authors&gt;&lt;author&gt;David E. Rosenberg&lt;/author&gt;&lt;/authors&gt;&lt;/contributors&gt;&lt;titles&gt;&lt;title&gt;Invest in Farm Water Conservation to Curtail Buy and Dry&lt;/title&gt;&lt;/titles&gt;&lt;pages&gt;3&lt;/pages&gt;&lt;dates&gt;&lt;year&gt;2021&lt;/year&gt;&lt;/dates&gt;&lt;pub-location&gt;Logan,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C8337D">
        <w:rPr>
          <w:noProof/>
        </w:rPr>
        <w:t>(Rosenberg, 2021e)</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7DF9DA9B" w:rsidR="00023A42" w:rsidRDefault="00023A42" w:rsidP="00023A42">
      <w:r>
        <w:t xml:space="preserve">Enter compensation – payments for buying, receipts for sales – in $ millions. Enter as a formula. Multiple the sale price in $/acre-foot by the buy or sell volume in </w:t>
      </w:r>
      <w:proofErr w:type="spellStart"/>
      <w:r>
        <w:t>maf</w:t>
      </w:r>
      <w:proofErr w:type="spellEnd"/>
      <w:r>
        <w:t xml:space="preserve">. </w:t>
      </w:r>
      <w:r w:rsidR="001003A8">
        <w:t>Table 8</w:t>
      </w:r>
      <w:r>
        <w:t xml:space="preserve"> shows rough Colorado River water prices.</w:t>
      </w:r>
      <w:r w:rsidR="00FB16C1">
        <w:t xml:space="preserve"> Table 9 shows example compensation for different water prices and target water volumes.</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6AA028A3" w14:textId="7A3828B4" w:rsidR="00023A42" w:rsidRDefault="00023A42" w:rsidP="00023A42">
      <w:pPr>
        <w:pStyle w:val="ListParagraph"/>
        <w:numPr>
          <w:ilvl w:val="0"/>
          <w:numId w:val="30"/>
        </w:numPr>
      </w:pPr>
      <w:r>
        <w:t xml:space="preserve">If a party buys 0.5 </w:t>
      </w:r>
      <w:proofErr w:type="spellStart"/>
      <w:r>
        <w:t>maf</w:t>
      </w:r>
      <w:proofErr w:type="spellEnd"/>
      <w:r>
        <w:t xml:space="preserve"> at $500 per acre-foot from one party and 0.2 </w:t>
      </w:r>
      <w:proofErr w:type="spellStart"/>
      <w:r>
        <w:t>maf</w:t>
      </w:r>
      <w:proofErr w:type="spellEnd"/>
      <w:r>
        <w:t xml:space="preserve"> at $1,200 per acre-foot from a second party, the compensation formula is:</w:t>
      </w:r>
    </w:p>
    <w:p w14:paraId="1D43D98C" w14:textId="77BCD8CA" w:rsidR="00023A42" w:rsidRDefault="00023A42" w:rsidP="00023A42">
      <w:pPr>
        <w:jc w:val="center"/>
      </w:pPr>
      <w:r>
        <w:t>Compensation = (0.5)(500) + (0.2)(1,200) = $850 million.</w:t>
      </w:r>
    </w:p>
    <w:p w14:paraId="4CCF8BE3" w14:textId="07C929AC" w:rsidR="005B68F2" w:rsidRDefault="00FB16C1" w:rsidP="00FE7620">
      <w:r>
        <w:t xml:space="preserve">The recently proposed 500-Plus plan seeks to reduce Lower Basin water use by 0.5 </w:t>
      </w:r>
      <w:proofErr w:type="spellStart"/>
      <w:r>
        <w:t>maf</w:t>
      </w:r>
      <w:proofErr w:type="spellEnd"/>
      <w:r>
        <w:t xml:space="preserve"> per year</w:t>
      </w:r>
      <w:r w:rsidR="008C253E">
        <w:t xml:space="preserve"> </w:t>
      </w:r>
      <w:r w:rsidR="008C253E">
        <w:fldChar w:fldCharType="begin"/>
      </w:r>
      <w:r w:rsidR="008C253E">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sidR="008C253E">
        <w:fldChar w:fldCharType="separate"/>
      </w:r>
      <w:r w:rsidR="008C253E">
        <w:rPr>
          <w:noProof/>
        </w:rPr>
        <w:t>(Allhands, 2021)</w:t>
      </w:r>
      <w:r w:rsidR="008C253E">
        <w:fldChar w:fldCharType="end"/>
      </w:r>
      <w:r>
        <w:t xml:space="preserve">. Potential compensation amounts are shown in green fill in Table 9. </w:t>
      </w:r>
    </w:p>
    <w:p w14:paraId="4EFD8BA7" w14:textId="670B3A39" w:rsidR="00023A42" w:rsidRDefault="001003A8" w:rsidP="00023A42">
      <w:pPr>
        <w:rPr>
          <w:b/>
          <w:bCs/>
        </w:rPr>
      </w:pPr>
      <w:r>
        <w:rPr>
          <w:b/>
          <w:bCs/>
        </w:rPr>
        <w:lastRenderedPageBreak/>
        <w:t>Table 8</w:t>
      </w:r>
      <w:r w:rsidR="00023A42">
        <w:rPr>
          <w:b/>
          <w:bCs/>
        </w:rPr>
        <w:t xml:space="preserve">. </w:t>
      </w:r>
      <w:r w:rsidR="00023A42" w:rsidRPr="002763F7">
        <w:rPr>
          <w:b/>
          <w:bCs/>
        </w:rPr>
        <w:t xml:space="preserve">Rough Colorado River water prices </w:t>
      </w:r>
    </w:p>
    <w:p w14:paraId="34C58409" w14:textId="19E75DD0" w:rsidR="00FE7620" w:rsidRPr="002763F7" w:rsidRDefault="0023738C" w:rsidP="00023A42">
      <w:pPr>
        <w:rPr>
          <w:b/>
          <w:bCs/>
        </w:rPr>
      </w:pPr>
      <w:r w:rsidRPr="0023738C">
        <w:drawing>
          <wp:inline distT="0" distB="0" distL="0" distR="0" wp14:anchorId="5C06B5C0" wp14:editId="275E01EB">
            <wp:extent cx="3575261" cy="103552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44911" cy="1055700"/>
                    </a:xfrm>
                    <a:prstGeom prst="rect">
                      <a:avLst/>
                    </a:prstGeom>
                  </pic:spPr>
                </pic:pic>
              </a:graphicData>
            </a:graphic>
          </wp:inline>
        </w:drawing>
      </w:r>
    </w:p>
    <w:p w14:paraId="23FC902F" w14:textId="77777777" w:rsidR="00FB16C1" w:rsidRDefault="00FB16C1" w:rsidP="00023A42">
      <w:pPr>
        <w:rPr>
          <w:b/>
          <w:bCs/>
        </w:rPr>
      </w:pPr>
    </w:p>
    <w:p w14:paraId="410C6932" w14:textId="37466E27" w:rsidR="00023A42" w:rsidRPr="00FE7620" w:rsidRDefault="00FE7620" w:rsidP="00023A42">
      <w:pPr>
        <w:rPr>
          <w:b/>
          <w:bCs/>
        </w:rPr>
      </w:pPr>
      <w:r w:rsidRPr="00FE7620">
        <w:rPr>
          <w:b/>
          <w:bCs/>
        </w:rPr>
        <w:t xml:space="preserve">Table 9. </w:t>
      </w:r>
      <w:r w:rsidR="00FB16C1">
        <w:rPr>
          <w:b/>
          <w:bCs/>
        </w:rPr>
        <w:t>Compensation</w:t>
      </w:r>
      <w:r w:rsidRPr="00FE7620">
        <w:rPr>
          <w:b/>
          <w:bCs/>
        </w:rPr>
        <w:t xml:space="preserve"> ($ million) </w:t>
      </w:r>
      <w:r w:rsidR="00FB16C1" w:rsidRPr="00FE7620">
        <w:rPr>
          <w:b/>
          <w:bCs/>
        </w:rPr>
        <w:t xml:space="preserve">at different </w:t>
      </w:r>
      <w:r w:rsidR="00FB16C1">
        <w:rPr>
          <w:b/>
          <w:bCs/>
        </w:rPr>
        <w:t xml:space="preserve">water  </w:t>
      </w:r>
      <w:r w:rsidR="00FB16C1" w:rsidRPr="00FE7620">
        <w:rPr>
          <w:b/>
          <w:bCs/>
        </w:rPr>
        <w:t>prices ($/acre-foot)</w:t>
      </w:r>
      <w:r w:rsidRPr="00FE7620">
        <w:rPr>
          <w:b/>
          <w:bCs/>
        </w:rPr>
        <w:t>to purchase different target water volumes (</w:t>
      </w:r>
      <w:proofErr w:type="spellStart"/>
      <w:r w:rsidRPr="00FE7620">
        <w:rPr>
          <w:b/>
          <w:bCs/>
        </w:rPr>
        <w:t>maf</w:t>
      </w:r>
      <w:proofErr w:type="spellEnd"/>
      <w:r w:rsidRPr="00FE7620">
        <w:rPr>
          <w:b/>
          <w:bCs/>
        </w:rPr>
        <w:t xml:space="preserve">) </w:t>
      </w:r>
    </w:p>
    <w:p w14:paraId="0221D594" w14:textId="19A93B41" w:rsidR="00FE7620" w:rsidRDefault="0023738C" w:rsidP="00023A42">
      <w:r w:rsidRPr="0023738C">
        <w:drawing>
          <wp:inline distT="0" distB="0" distL="0" distR="0" wp14:anchorId="0C52F6F2" wp14:editId="24271A05">
            <wp:extent cx="5943600" cy="11722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172210"/>
                    </a:xfrm>
                    <a:prstGeom prst="rect">
                      <a:avLst/>
                    </a:prstGeom>
                  </pic:spPr>
                </pic:pic>
              </a:graphicData>
            </a:graphic>
          </wp:inline>
        </w:drawing>
      </w:r>
      <w:bookmarkStart w:id="16" w:name="_GoBack"/>
      <w:bookmarkEnd w:id="16"/>
    </w:p>
    <w:p w14:paraId="4964E6C6" w14:textId="77777777" w:rsidR="00FE7620" w:rsidRDefault="00FE7620" w:rsidP="00023A42"/>
    <w:p w14:paraId="353656C7" w14:textId="32097202" w:rsidR="00023A42" w:rsidRDefault="00DB2F67" w:rsidP="00023A42">
      <w:pPr>
        <w:pStyle w:val="Heading3"/>
      </w:pPr>
      <w:r>
        <w:t xml:space="preserve">(iii) </w:t>
      </w:r>
      <w:r w:rsidR="00023A42">
        <w:t>Net Trade Volume all Players</w:t>
      </w:r>
    </w:p>
    <w:p w14:paraId="0FEC78C6" w14:textId="2DA463C1" w:rsidR="004C30DE" w:rsidRDefault="00023A42" w:rsidP="00023A42">
      <w:r>
        <w:t>Confirm the net trade volume for all players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61CFA558" w:rsidR="004C30DE" w:rsidRDefault="00023A42" w:rsidP="00023A42">
      <w:r>
        <w:t>Available water is the water available to a party to consume, conserve, or sell to another party.</w:t>
      </w:r>
      <w:r w:rsidR="00D61E65">
        <w:t xml:space="preserve"> Purchases can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bookmarkStart w:id="17" w:name="_Hlk85194423"/>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7"/>
    <w:p w14:paraId="04D0A8E0" w14:textId="2EA41014" w:rsidR="00D61E65" w:rsidRDefault="00DB2F67" w:rsidP="00D61E65">
      <w:pPr>
        <w:pStyle w:val="Heading3"/>
      </w:pPr>
      <w:r>
        <w:t xml:space="preserve">(v) </w:t>
      </w:r>
      <w:r w:rsidR="00D61E65">
        <w:t>Enter Withdraw within Available Water</w:t>
      </w:r>
    </w:p>
    <w:p w14:paraId="2F590E53" w14:textId="77777777" w:rsidR="00D61E65" w:rsidRDefault="00D61E65" w:rsidP="00661F39">
      <w:bookmarkStart w:id="18" w:name="_Hlk85195178"/>
      <w:r>
        <w:t>Flex account w</w:t>
      </w:r>
      <w:r w:rsidR="00661F39">
        <w:t>ithdraws</w:t>
      </w:r>
      <w:r>
        <w:t xml:space="preserve"> are a party’s </w:t>
      </w:r>
      <w:r w:rsidR="00661F39">
        <w:t>consumptive use</w:t>
      </w:r>
      <w:r>
        <w:t xml:space="preserve">. This consumptive use occurs by parties physically withdrawing from the combined Lake Powell-Lake Mead system at Hoover dam (Lower Basin, Mexico, or Delta), or diverting instream flow before that flow enters the combined system (Upper Basin). In the </w:t>
      </w:r>
      <w:proofErr w:type="spellStart"/>
      <w:r>
        <w:t>later</w:t>
      </w:r>
      <w:proofErr w:type="spellEnd"/>
      <w:r>
        <w:t xml:space="preserve"> case, the Upper Basin diverts the water and its flex account is deducted the corresponding consumptive use</w:t>
      </w:r>
      <w:r w:rsidR="00661F39">
        <w:t>.</w:t>
      </w:r>
      <w:bookmarkEnd w:id="18"/>
    </w:p>
    <w:p w14:paraId="0F35EA95" w14:textId="5E4C470C" w:rsidR="00D61E65" w:rsidRDefault="00D61E65" w:rsidP="00661F39">
      <w:r>
        <w:t xml:space="preserve">Enter withdraws and consumptive use according to the strategy identified in Step 1 or modifications to that strategy based on current conditions. </w:t>
      </w:r>
    </w:p>
    <w:p w14:paraId="48AED15A" w14:textId="06874A31" w:rsidR="00661F39" w:rsidRDefault="00661F39" w:rsidP="00661F39">
      <w:r>
        <w:lastRenderedPageBreak/>
        <w:t xml:space="preserve">The withdraw cell fill will turn red when the withdraw exceeds the available water. No withdrawing more money than is in your bank account! </w:t>
      </w:r>
    </w:p>
    <w:p w14:paraId="6BFE9E64" w14:textId="219A69C3" w:rsidR="00DB2F67" w:rsidRDefault="00DB2F67" w:rsidP="00DB2F67">
      <w:pPr>
        <w:pStyle w:val="Heading3"/>
      </w:pPr>
      <w:r>
        <w:t>(vi) End of Year Balance</w:t>
      </w:r>
    </w:p>
    <w:p w14:paraId="28D8A9E8" w14:textId="0B919B72" w:rsidR="00DB2F67" w:rsidRPr="00DB2F67" w:rsidRDefault="00DB2F67" w:rsidP="00DB2F67">
      <w:r>
        <w:t>The party’s flex account balance at the end of the year after deducting withdraws and consumptive use. End of Year balance = Available Water – Withdraw.</w:t>
      </w:r>
    </w:p>
    <w:p w14:paraId="4A9B0A62" w14:textId="0978BDA2" w:rsidR="00661F39" w:rsidRDefault="002763F7" w:rsidP="00C74261">
      <w:pPr>
        <w:pStyle w:val="Heading2"/>
      </w:pPr>
      <w:r>
        <w:t xml:space="preserve">5A. </w:t>
      </w:r>
      <w:r w:rsidR="00661F39">
        <w:t>Shared, Reserve Dashboard</w:t>
      </w:r>
    </w:p>
    <w:p w14:paraId="6F6CA3B7" w14:textId="090A0092" w:rsidR="00661F39" w:rsidRDefault="00661F39" w:rsidP="00661F39">
      <w:r>
        <w:t>The dashboard for the shared, reserve account is orange fill – all parties must agree to a purchase or sale</w:t>
      </w:r>
      <w:r w:rsidR="00A94BF4">
        <w:t xml:space="preserve"> (Figure 7)</w:t>
      </w:r>
      <w:r>
        <w:t xml:space="preserve">. </w:t>
      </w:r>
    </w:p>
    <w:p w14:paraId="2DFE1A39" w14:textId="051C5D2E" w:rsidR="00A94BF4" w:rsidRDefault="00A94BF4" w:rsidP="00661F39">
      <w:r>
        <w:rPr>
          <w:noProof/>
        </w:rPr>
        <w:drawing>
          <wp:inline distT="0" distB="0" distL="0" distR="0" wp14:anchorId="7389A5D3" wp14:editId="7FA4CF84">
            <wp:extent cx="4188983" cy="1318393"/>
            <wp:effectExtent l="19050" t="19050" r="2159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7050" cy="1330374"/>
                    </a:xfrm>
                    <a:prstGeom prst="rect">
                      <a:avLst/>
                    </a:prstGeom>
                    <a:ln>
                      <a:solidFill>
                        <a:schemeClr val="tx1"/>
                      </a:solidFill>
                    </a:ln>
                  </pic:spPr>
                </pic:pic>
              </a:graphicData>
            </a:graphic>
          </wp:inline>
        </w:drawing>
      </w:r>
    </w:p>
    <w:p w14:paraId="2C2F60F7" w14:textId="182E79EA" w:rsidR="00A94BF4" w:rsidRPr="002763F7" w:rsidRDefault="002763F7" w:rsidP="002763F7">
      <w:pPr>
        <w:rPr>
          <w:b/>
          <w:bCs/>
        </w:rPr>
      </w:pPr>
      <w:r>
        <w:rPr>
          <w:b/>
          <w:bCs/>
        </w:rPr>
        <w:t xml:space="preserve">Figure 7. </w:t>
      </w:r>
      <w:r w:rsidR="00A94BF4" w:rsidRPr="002763F7">
        <w:rPr>
          <w:b/>
          <w:bCs/>
        </w:rPr>
        <w:t xml:space="preserve">Shared, Reserve </w:t>
      </w:r>
      <w:r w:rsidR="006B54DE">
        <w:rPr>
          <w:b/>
          <w:bCs/>
        </w:rPr>
        <w:t>a</w:t>
      </w:r>
      <w:r w:rsidR="00A94BF4" w:rsidRPr="002763F7">
        <w:rPr>
          <w:b/>
          <w:bCs/>
        </w:rPr>
        <w:t>ccount choices are a joint decision by all parties.</w:t>
      </w:r>
    </w:p>
    <w:p w14:paraId="60A0DCDD" w14:textId="330689B1" w:rsidR="00C117DF" w:rsidRDefault="00C117DF" w:rsidP="00661F39">
      <w:r>
        <w:t xml:space="preserve">The current recommendation is keep the shared, reserve account balance steady – no sales or gifts to parties in distress. </w:t>
      </w:r>
    </w:p>
    <w:p w14:paraId="51404485" w14:textId="7DB52DC4" w:rsidR="00661F39" w:rsidRDefault="00661F39" w:rsidP="00661F39">
      <w:r>
        <w:t>Selling</w:t>
      </w:r>
      <w:r w:rsidR="00C117DF">
        <w:t xml:space="preserve"> or gifting</w:t>
      </w:r>
      <w:r>
        <w:t xml:space="preserve"> water from the shared, reserve account </w:t>
      </w:r>
      <w:r w:rsidR="00A94BF4">
        <w:t xml:space="preserve">to other parties </w:t>
      </w:r>
      <w:r w:rsidR="00C117DF">
        <w:t>will lower Lake Powell and/or Lake Mead levels</w:t>
      </w:r>
      <w:r>
        <w:t>:</w:t>
      </w:r>
    </w:p>
    <w:p w14:paraId="1BD07105" w14:textId="12694C76" w:rsidR="006B54DE" w:rsidRDefault="006B54DE" w:rsidP="006B54DE">
      <w:pPr>
        <w:pStyle w:val="ListParagraph"/>
        <w:numPr>
          <w:ilvl w:val="0"/>
          <w:numId w:val="31"/>
        </w:numPr>
      </w:pPr>
      <w:r>
        <w:t xml:space="preserve">Reduce storage in Lake Powell, heat the water temperature of Lake Powell storage (less stratification), increase the release water temperature, and push native, endangered fish of the Grand Canyon into unchartered territory -- more susceptible to prey by non-native fish. Higher Lake Powell levels and colder releases </w:t>
      </w:r>
      <w:r w:rsidR="00A2650E">
        <w:t>maintain</w:t>
      </w:r>
      <w:r>
        <w:t xml:space="preserve"> the status quo for</w:t>
      </w:r>
      <w:r w:rsidR="00A2650E">
        <w:t xml:space="preserve"> endangered fish.</w:t>
      </w:r>
      <w:r>
        <w:t xml:space="preserve"> The worksheet </w:t>
      </w:r>
      <w:proofErr w:type="spellStart"/>
      <w:r>
        <w:rPr>
          <w:i/>
          <w:iCs/>
        </w:rPr>
        <w:t>PowellReleaseTemperature</w:t>
      </w:r>
      <w:proofErr w:type="spellEnd"/>
      <w:r>
        <w:t xml:space="preserve"> provides a table and figure of the impacts on fish of less water storage in Lake Powell.</w:t>
      </w:r>
    </w:p>
    <w:p w14:paraId="0A2F2A0A" w14:textId="1986EC72" w:rsidR="00661F39" w:rsidRDefault="00C117DF" w:rsidP="00661F39">
      <w:pPr>
        <w:pStyle w:val="ListParagraph"/>
        <w:numPr>
          <w:ilvl w:val="0"/>
          <w:numId w:val="31"/>
        </w:numPr>
      </w:pPr>
      <w:r>
        <w:t>R</w:t>
      </w:r>
      <w:r w:rsidR="00661F39">
        <w:t xml:space="preserve">educe the head available for hydropower generation, and speed the time that reservoirs reach their minimum power pools (where they can no longer generate energy). </w:t>
      </w:r>
      <w:r>
        <w:t xml:space="preserve">When energy generation declines, </w:t>
      </w:r>
      <w:r w:rsidR="00A94BF4">
        <w:t xml:space="preserve">Lake Powell and Lake Mead </w:t>
      </w:r>
      <w:r>
        <w:t>energy producers must go on the spot energy market to purchase the energy shortfall.</w:t>
      </w:r>
      <w:r w:rsidR="00A94BF4">
        <w:t xml:space="preserve"> The synchronous model does not quantify the impacts of reduced hydropower generation.</w:t>
      </w:r>
    </w:p>
    <w:p w14:paraId="17FB8982" w14:textId="2B52BE60" w:rsidR="004C30DE" w:rsidRDefault="004C30DE" w:rsidP="004C30DE">
      <w:r>
        <w:t>Both impacts will depend on how combined storage is split between Lake Powell and Lake Mead (see next section)</w:t>
      </w:r>
      <w:r w:rsidR="00C117DF">
        <w:t>.</w:t>
      </w:r>
    </w:p>
    <w:p w14:paraId="205E221F" w14:textId="2E22AE57" w:rsidR="0064692D" w:rsidRDefault="002763F7" w:rsidP="004D05B7">
      <w:pPr>
        <w:pStyle w:val="Heading1"/>
      </w:pPr>
      <w:r>
        <w:lastRenderedPageBreak/>
        <w:t xml:space="preserve">Step 6. </w:t>
      </w:r>
      <w:r w:rsidR="0064692D">
        <w:t>Summary of Player Actions</w:t>
      </w:r>
    </w:p>
    <w:p w14:paraId="348BE9F8" w14:textId="00F31A32" w:rsidR="0064692D" w:rsidRDefault="0064692D" w:rsidP="0064692D">
      <w:r>
        <w:t>Shows player actions grouped by Purchases and Sales, Account Withdraws, and Account end-of-year balances. These groupings can help see whether sales balanced purchases and also overall water consumption for the year.</w:t>
      </w:r>
    </w:p>
    <w:p w14:paraId="0940B22E" w14:textId="7D0F8FBF" w:rsidR="0064692D" w:rsidRDefault="002763F7" w:rsidP="00C74261">
      <w:pPr>
        <w:pStyle w:val="Heading2"/>
      </w:pPr>
      <w:r>
        <w:t xml:space="preserve">6A. </w:t>
      </w:r>
      <w:r w:rsidR="0064692D">
        <w:t>Combined Storage – End of Year</w:t>
      </w:r>
    </w:p>
    <w:p w14:paraId="70375467" w14:textId="36FA68E3" w:rsidR="0064692D" w:rsidRDefault="0064692D" w:rsidP="0064692D">
      <w:r>
        <w:t>The combined storage – end of the year is the combined storage in Lake Powell and Lake Mead at the end of the year after all account withdraws and consumptive use. This volume is the sum of the end-of-year- balances in all accounts.</w:t>
      </w:r>
    </w:p>
    <w:p w14:paraId="3F9693DF" w14:textId="1CB73D31" w:rsidR="0064692D" w:rsidRDefault="002763F7" w:rsidP="004D05B7">
      <w:pPr>
        <w:pStyle w:val="Heading1"/>
      </w:pPr>
      <w:r>
        <w:lastRenderedPageBreak/>
        <w:t xml:space="preserve">Step 7. </w:t>
      </w:r>
      <w:r w:rsidR="0064692D">
        <w:t>Assign Combined Storage to Powell and Mead</w:t>
      </w:r>
    </w:p>
    <w:p w14:paraId="3F39ECBC" w14:textId="77777777" w:rsidR="001442E9" w:rsidRDefault="006E4B2B" w:rsidP="004607E8">
      <w:r>
        <w:t>Assign the end-of-year combined storage to Lake Powell and Lake Mead. Enter as percent where 50% split</w:t>
      </w:r>
      <w:r w:rsidR="00B42BC5">
        <w:t>s</w:t>
      </w:r>
      <w:r>
        <w:t xml:space="preserve"> the combined storage equally between the two reservoirs and 75% place</w:t>
      </w:r>
      <w:r w:rsidR="00B42BC5">
        <w:t>s</w:t>
      </w:r>
      <w:r>
        <w:t xml:space="preserve"> more storage in Lake Powell.</w:t>
      </w:r>
      <w:r w:rsidR="003737E2">
        <w:t xml:space="preserve"> </w:t>
      </w:r>
    </w:p>
    <w:p w14:paraId="2F0265C6" w14:textId="77777777" w:rsidR="001442E9" w:rsidRDefault="003737E2" w:rsidP="004607E8">
      <w:r>
        <w:t>After entering a percent split, the</w:t>
      </w:r>
      <w:r w:rsidR="001442E9">
        <w:t xml:space="preserve"> following items will calculate:</w:t>
      </w:r>
    </w:p>
    <w:p w14:paraId="33B4B905" w14:textId="48739EE7" w:rsidR="001442E9" w:rsidRDefault="001442E9" w:rsidP="00645BA9">
      <w:pPr>
        <w:pStyle w:val="Heading3"/>
      </w:pPr>
      <w:r>
        <w:t>(</w:t>
      </w:r>
      <w:proofErr w:type="spellStart"/>
      <w:r>
        <w:t>i</w:t>
      </w:r>
      <w:proofErr w:type="spellEnd"/>
      <w:r>
        <w:t>)</w:t>
      </w:r>
      <w:r w:rsidR="003737E2">
        <w:t xml:space="preserve"> </w:t>
      </w:r>
      <w:r w:rsidR="00B42BC5">
        <w:t>Powell and Mead storage volumes and levels</w:t>
      </w:r>
    </w:p>
    <w:p w14:paraId="2ED3D54D" w14:textId="786FE427" w:rsidR="001442E9" w:rsidRDefault="001442E9" w:rsidP="004607E8">
      <w:r>
        <w:t xml:space="preserve">The model uses the elevation-area-volume relationships for the reservoirs to calculate storage level from volume. See the left and right hand side of </w:t>
      </w:r>
      <w:r w:rsidR="002012DC">
        <w:t>Figure 9</w:t>
      </w:r>
      <w:r>
        <w:t xml:space="preserve"> for critical levels and volumes such as dead pool (0 </w:t>
      </w:r>
      <w:proofErr w:type="spellStart"/>
      <w:r>
        <w:t>maf</w:t>
      </w:r>
      <w:proofErr w:type="spellEnd"/>
      <w:r>
        <w:t xml:space="preserve"> storage) and minimum power pool (penstock elevations) to avoid.</w:t>
      </w:r>
    </w:p>
    <w:p w14:paraId="703927F9" w14:textId="1C48F104" w:rsidR="001442E9" w:rsidRDefault="001442E9" w:rsidP="00645BA9">
      <w:pPr>
        <w:pStyle w:val="Heading3"/>
      </w:pPr>
      <w:r>
        <w:t xml:space="preserve">(ii) </w:t>
      </w:r>
      <w:r w:rsidR="00B42BC5">
        <w:t>Lake Powell release to achieve Powell and Mead storage</w:t>
      </w:r>
      <w:r w:rsidR="00645BA9">
        <w:t xml:space="preserve"> volumes</w:t>
      </w:r>
    </w:p>
    <w:p w14:paraId="1A86609C" w14:textId="0E61A81E" w:rsidR="00645BA9" w:rsidRDefault="001442E9" w:rsidP="001442E9">
      <w:r>
        <w:t xml:space="preserve">This is the </w:t>
      </w:r>
      <w:r w:rsidR="00645BA9">
        <w:t xml:space="preserve">annual </w:t>
      </w:r>
      <w:r>
        <w:t xml:space="preserve">release from Lake Powell to achieve the specified storage volumes in Lake Powell and Lake Mead. </w:t>
      </w:r>
      <w:r w:rsidR="00645BA9">
        <w:t xml:space="preserve">Compare to numbers such as 7 to 9 </w:t>
      </w:r>
      <w:proofErr w:type="spellStart"/>
      <w:r w:rsidR="00645BA9">
        <w:t>maf</w:t>
      </w:r>
      <w:proofErr w:type="spellEnd"/>
      <w:r w:rsidR="00645BA9">
        <w:t xml:space="preserve"> per year that are the target of equalization releases (</w:t>
      </w:r>
      <w:r w:rsidR="002012DC">
        <w:t>Figure 11</w:t>
      </w:r>
      <w:r w:rsidR="00645BA9">
        <w:t>)</w:t>
      </w:r>
      <w:r w:rsidR="00C8337D">
        <w:fldChar w:fldCharType="begin"/>
      </w:r>
      <w:r w:rsidR="00C8337D">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C8337D">
        <w:fldChar w:fldCharType="separate"/>
      </w:r>
      <w:r w:rsidR="00C8337D">
        <w:rPr>
          <w:noProof/>
        </w:rPr>
        <w:t>(USBR, 2007)</w:t>
      </w:r>
      <w:r w:rsidR="00C8337D">
        <w:fldChar w:fldCharType="end"/>
      </w:r>
      <w:r w:rsidR="00645BA9">
        <w:t xml:space="preserve">. </w:t>
      </w:r>
      <w:r w:rsidR="000B2A1B">
        <w:t>N</w:t>
      </w:r>
      <w:r w:rsidR="00645BA9">
        <w:t xml:space="preserve">ote that as combined storage declines, it will become harder to achieve the 7-9 </w:t>
      </w:r>
      <w:proofErr w:type="spellStart"/>
      <w:r w:rsidR="00645BA9">
        <w:t>maf</w:t>
      </w:r>
      <w:proofErr w:type="spellEnd"/>
      <w:r w:rsidR="00645BA9">
        <w:t xml:space="preserve"> targets.</w:t>
      </w:r>
      <w:r w:rsidR="000B2A1B">
        <w:t xml:space="preserve"> This Powell release is calculated as (all terms </w:t>
      </w:r>
      <w:proofErr w:type="spellStart"/>
      <w:r w:rsidR="000B2A1B">
        <w:t>maf</w:t>
      </w:r>
      <w:proofErr w:type="spellEnd"/>
      <w:r w:rsidR="000B2A1B">
        <w:t>):</w:t>
      </w:r>
    </w:p>
    <w:p w14:paraId="5A0591E1" w14:textId="46104D9C" w:rsidR="000B2A1B" w:rsidRDefault="000B2A1B" w:rsidP="001442E9">
      <w:r>
        <w:t xml:space="preserve">Powell </w:t>
      </w:r>
      <w:r w:rsidRPr="000B2A1B">
        <w:t>Release = -</w:t>
      </w:r>
      <w:r>
        <w:t>[</w:t>
      </w:r>
      <w:r w:rsidRPr="000B2A1B">
        <w:t>Powell end storage</w:t>
      </w:r>
      <w:r>
        <w:t>]</w:t>
      </w:r>
      <w:r w:rsidRPr="000B2A1B">
        <w:t xml:space="preserve"> + </w:t>
      </w:r>
      <w:r>
        <w:t>[</w:t>
      </w:r>
      <w:r w:rsidRPr="000B2A1B">
        <w:t>Powell start storage</w:t>
      </w:r>
      <w:r>
        <w:t>]</w:t>
      </w:r>
      <w:r w:rsidRPr="000B2A1B">
        <w:t xml:space="preserve"> + </w:t>
      </w:r>
      <w:r>
        <w:t>[</w:t>
      </w:r>
      <w:r w:rsidRPr="000B2A1B">
        <w:t xml:space="preserve">Powell </w:t>
      </w:r>
      <w:r>
        <w:t xml:space="preserve">Natural </w:t>
      </w:r>
      <w:r w:rsidRPr="000B2A1B">
        <w:t>Inflow</w:t>
      </w:r>
      <w:r>
        <w:t>]</w:t>
      </w:r>
      <w:r w:rsidRPr="000B2A1B">
        <w:t xml:space="preserve"> </w:t>
      </w:r>
      <w:r>
        <w:t>–</w:t>
      </w:r>
      <w:r w:rsidRPr="000B2A1B">
        <w:t xml:space="preserve"> </w:t>
      </w:r>
      <w:r>
        <w:t>[</w:t>
      </w:r>
      <w:r w:rsidRPr="000B2A1B">
        <w:t>Upper Basin Consume</w:t>
      </w:r>
      <w:r>
        <w:t>]</w:t>
      </w:r>
      <w:r w:rsidRPr="000B2A1B">
        <w:t xml:space="preserve"> </w:t>
      </w:r>
      <w:r>
        <w:t>–</w:t>
      </w:r>
      <w:r w:rsidRPr="000B2A1B">
        <w:t xml:space="preserve"> </w:t>
      </w:r>
      <w:r>
        <w:t>[</w:t>
      </w:r>
      <w:r w:rsidRPr="000B2A1B">
        <w:t>Powell Evaporation</w:t>
      </w:r>
      <w:r>
        <w:t>]</w:t>
      </w:r>
      <w:r>
        <w:tab/>
        <w:t>(Equation 3)</w:t>
      </w:r>
    </w:p>
    <w:p w14:paraId="406409F7" w14:textId="3D955F64" w:rsidR="001442E9" w:rsidRDefault="001442E9" w:rsidP="001442E9">
      <w:r>
        <w:t>A negative release is infeasible and means too much water is already in Lake Mead. Specify a lower percentage in Step 7</w:t>
      </w:r>
      <w:r w:rsidR="000B2A1B">
        <w:t xml:space="preserve"> – lower Powell end storage</w:t>
      </w:r>
      <w:r>
        <w:t>.</w:t>
      </w:r>
    </w:p>
    <w:p w14:paraId="4EEAAB69" w14:textId="0BDE34C3" w:rsidR="001442E9" w:rsidRDefault="001442E9" w:rsidP="00645BA9">
      <w:pPr>
        <w:pStyle w:val="Heading3"/>
      </w:pPr>
      <w:r>
        <w:t>(iii) Turbine release water temperature</w:t>
      </w:r>
    </w:p>
    <w:p w14:paraId="669ACF44" w14:textId="1D80153F" w:rsidR="001442E9" w:rsidRDefault="001442E9" w:rsidP="001442E9">
      <w:r>
        <w:t xml:space="preserve">The temperature of water released through the Lake Powell penstocks to generate hydropower. This data is pulled from observations of water temperature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6DF0CF86" w14:textId="4725909C" w:rsidR="001442E9" w:rsidRDefault="001442E9" w:rsidP="00645BA9">
      <w:pPr>
        <w:pStyle w:val="Heading3"/>
      </w:pPr>
      <w:r>
        <w:t>(iv) S</w:t>
      </w:r>
      <w:r w:rsidR="00B42BC5">
        <w:t xml:space="preserve">uitability </w:t>
      </w:r>
      <w:r w:rsidR="00CB43C9">
        <w:t>for</w:t>
      </w:r>
      <w:r w:rsidR="00B42BC5">
        <w:t xml:space="preserve"> native, endangered fish of the Grand Canyon</w:t>
      </w:r>
    </w:p>
    <w:p w14:paraId="6BB1739B" w14:textId="775574B8" w:rsidR="001442E9" w:rsidRDefault="001442E9" w:rsidP="001442E9">
      <w:r>
        <w:t xml:space="preserve">As release water temperature rises, </w:t>
      </w:r>
      <w:r w:rsidR="006B54DE">
        <w:t xml:space="preserve">push the </w:t>
      </w:r>
      <w:r>
        <w:t>native</w:t>
      </w:r>
      <w:r w:rsidR="006B54DE">
        <w:t>, endangered</w:t>
      </w:r>
      <w:r>
        <w:t xml:space="preserve"> fish of the Grand Canyon </w:t>
      </w:r>
      <w:r w:rsidR="006B54DE">
        <w:t xml:space="preserve">into unchartered territory -- </w:t>
      </w:r>
      <w:r>
        <w:t xml:space="preserve">become more susceptible to competition and prey by introduced non-native fish. </w:t>
      </w:r>
      <w:r w:rsidR="006B54DE">
        <w:t xml:space="preserve">Colder releases preserve the status quo. </w:t>
      </w:r>
      <w:r w:rsidR="00FE7620">
        <w:t>Table 10</w:t>
      </w:r>
      <w:r>
        <w:t xml:space="preserve"> shows the breakpoints of temperature suitability for native fish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1719655C" w14:textId="44D44DF1" w:rsidR="00CB43C9" w:rsidRDefault="00CB43C9" w:rsidP="00CB43C9">
      <w:pPr>
        <w:pStyle w:val="Heading3"/>
      </w:pPr>
      <w:r>
        <w:t>(v) Suitability for tailwater trout</w:t>
      </w:r>
    </w:p>
    <w:p w14:paraId="508322C7" w14:textId="524065C7" w:rsidR="00CB43C9" w:rsidRDefault="00CB43C9" w:rsidP="001442E9">
      <w:r>
        <w:t xml:space="preserve">The tailwater trout are an introduced species, require colder water, and live in the Colorado River reach from Glen Canyon Dam to Lee Ferry (and possibly below). </w:t>
      </w:r>
      <w:r w:rsidR="00FE7620">
        <w:t>Table 10</w:t>
      </w:r>
      <w:r>
        <w:t xml:space="preserve"> shows the breakpoints of temperature suitability for tailwater trout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55422376" w14:textId="36637A1F" w:rsidR="0005062A" w:rsidRDefault="0005062A" w:rsidP="001442E9">
      <w:r>
        <w:t xml:space="preserve">Box 2 shows an example of the impacts of 13.8 </w:t>
      </w:r>
      <w:proofErr w:type="spellStart"/>
      <w:r>
        <w:t>maf</w:t>
      </w:r>
      <w:proofErr w:type="spellEnd"/>
      <w:r>
        <w:t xml:space="preserve"> of combined storage if assign 65% of that storage to lake Powell.</w:t>
      </w:r>
    </w:p>
    <w:p w14:paraId="64531880" w14:textId="59B94AF8" w:rsidR="0035691F" w:rsidRDefault="0035691F" w:rsidP="004607E8">
      <w:r>
        <w:rPr>
          <w:noProof/>
        </w:rPr>
        <w:lastRenderedPageBreak/>
        <w:drawing>
          <wp:inline distT="0" distB="0" distL="0" distR="0" wp14:anchorId="1F656737" wp14:editId="1DC2EAE0">
            <wp:extent cx="584835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8350" cy="3886200"/>
                    </a:xfrm>
                    <a:prstGeom prst="rect">
                      <a:avLst/>
                    </a:prstGeom>
                    <a:noFill/>
                  </pic:spPr>
                </pic:pic>
              </a:graphicData>
            </a:graphic>
          </wp:inline>
        </w:drawing>
      </w:r>
    </w:p>
    <w:p w14:paraId="307CEE2C" w14:textId="6B7B00A4" w:rsidR="0064692D" w:rsidRDefault="001442E9" w:rsidP="001442E9">
      <w:pPr>
        <w:pStyle w:val="Heading2"/>
      </w:pPr>
      <w:r>
        <w:t xml:space="preserve">7A. </w:t>
      </w:r>
      <w:r w:rsidR="00054E87">
        <w:t>Consider four issues</w:t>
      </w:r>
      <w:r w:rsidR="003737E2">
        <w:t xml:space="preserve"> </w:t>
      </w:r>
      <w:r w:rsidR="002B1CAA">
        <w:t>to</w:t>
      </w:r>
      <w:r w:rsidR="003737E2">
        <w:t xml:space="preserve"> </w:t>
      </w:r>
      <w:r w:rsidR="00054E87">
        <w:t>split</w:t>
      </w:r>
      <w:r w:rsidR="003737E2">
        <w:t xml:space="preserve"> the combined storage </w:t>
      </w:r>
      <w:r w:rsidR="00054E87">
        <w:t xml:space="preserve">between the </w:t>
      </w:r>
      <w:r w:rsidR="003737E2">
        <w:t>two reservoirs</w:t>
      </w:r>
      <w:r w:rsidR="002B1CAA">
        <w:t>:</w:t>
      </w:r>
    </w:p>
    <w:p w14:paraId="560BF2D3" w14:textId="67EBE353" w:rsidR="004D05B7" w:rsidRPr="004D05B7" w:rsidRDefault="004D05B7" w:rsidP="004D05B7">
      <w:pPr>
        <w:pStyle w:val="Heading3"/>
      </w:pPr>
      <w:r>
        <w:t>(</w:t>
      </w:r>
      <w:proofErr w:type="spellStart"/>
      <w:r>
        <w:t>i</w:t>
      </w:r>
      <w:proofErr w:type="spellEnd"/>
      <w:r>
        <w:t xml:space="preserve">) </w:t>
      </w:r>
      <w:r w:rsidR="006B54DE">
        <w:t>Preserve status quo for</w:t>
      </w:r>
      <w:r w:rsidR="003737E2" w:rsidRPr="004D05B7">
        <w:t xml:space="preserve"> endangered, native fish of the Grand Canyon</w:t>
      </w:r>
    </w:p>
    <w:p w14:paraId="177D27A2" w14:textId="4D3CE4DB" w:rsidR="00A94BF4" w:rsidRDefault="00054E87" w:rsidP="004D05B7">
      <w:r>
        <w:t xml:space="preserve">As Lake Powell water storage drops to the turbine release elevation of 3,490 feet (4 </w:t>
      </w:r>
      <w:proofErr w:type="spellStart"/>
      <w:r>
        <w:t>maf</w:t>
      </w:r>
      <w:proofErr w:type="spellEnd"/>
      <w:r>
        <w:t>), the water stored in Lake Powell heats</w:t>
      </w:r>
      <w:r w:rsidR="00A94BF4">
        <w:t xml:space="preserve"> (less stratification), increases release water temperature</w:t>
      </w:r>
      <w:r>
        <w:t xml:space="preserve"> through the hydropower turbines</w:t>
      </w:r>
      <w:r w:rsidR="00A94BF4">
        <w:t xml:space="preserve">, and </w:t>
      </w:r>
      <w:r w:rsidR="006B54DE">
        <w:t xml:space="preserve">pushes </w:t>
      </w:r>
      <w:r w:rsidR="00A94BF4">
        <w:t xml:space="preserve">native, endangered fish of the Grand Canyon </w:t>
      </w:r>
      <w:r w:rsidR="006B54DE">
        <w:t xml:space="preserve">into unchartered territory -- </w:t>
      </w:r>
      <w:r w:rsidR="00A94BF4">
        <w:t>more susceptible to prey by non-native fish (</w:t>
      </w:r>
      <w:r w:rsidR="002012DC">
        <w:t>Figure 8</w:t>
      </w:r>
      <w:r w:rsidR="001F3229">
        <w:t>, left</w:t>
      </w:r>
      <w:r w:rsidR="00A94BF4">
        <w:t>).</w:t>
      </w:r>
      <w:r w:rsidR="006B54DE">
        <w:t xml:space="preserve"> Higher Lake Powell levels and colder water releases preserve the status quo.</w:t>
      </w:r>
      <w:r w:rsidR="00A94BF4">
        <w:t xml:space="preserve"> </w:t>
      </w:r>
      <w:r w:rsidR="00FE7620">
        <w:t>Table 10</w:t>
      </w:r>
      <w:r>
        <w:t xml:space="preserve"> summarizes the important </w:t>
      </w:r>
      <w:r w:rsidR="00BF22C2">
        <w:t xml:space="preserve">Lake Powell </w:t>
      </w:r>
      <w:r>
        <w:t xml:space="preserve">elevation break points for fish. </w:t>
      </w:r>
      <w:r w:rsidR="00BF22C2">
        <w:t>To delay these n</w:t>
      </w:r>
      <w:r w:rsidR="001F3229">
        <w:t>egative impacts on fish</w:t>
      </w:r>
      <w:r w:rsidR="00BF22C2">
        <w:t xml:space="preserve">, managers can </w:t>
      </w:r>
      <w:r w:rsidR="001F3229">
        <w:t xml:space="preserve">forego release and hydropower generation through the turbines and </w:t>
      </w:r>
      <w:r w:rsidR="00BF22C2">
        <w:t xml:space="preserve">instead </w:t>
      </w:r>
      <w:r w:rsidR="001F3229">
        <w:t>releas</w:t>
      </w:r>
      <w:r w:rsidR="00BF22C2">
        <w:t>e</w:t>
      </w:r>
      <w:r w:rsidR="001F3229">
        <w:t xml:space="preserve"> water through the low elevation river outlets (elevation 3,370 feet; 0 </w:t>
      </w:r>
      <w:proofErr w:type="spellStart"/>
      <w:r w:rsidR="00B43F4B">
        <w:t>maf</w:t>
      </w:r>
      <w:proofErr w:type="spellEnd"/>
      <w:r w:rsidR="002012DC">
        <w:t>; Figure 9</w:t>
      </w:r>
      <w:r w:rsidR="00B43F4B">
        <w:t>). For example, an 18</w:t>
      </w:r>
      <w:r w:rsidR="00B43F4B" w:rsidRPr="004D05B7">
        <w:rPr>
          <w:vertAlign w:val="superscript"/>
        </w:rPr>
        <w:t>o</w:t>
      </w:r>
      <w:r w:rsidR="00B43F4B">
        <w:t xml:space="preserve">C release through the river outlets requires 5.9 </w:t>
      </w:r>
      <w:proofErr w:type="spellStart"/>
      <w:r w:rsidR="00B43F4B">
        <w:t>maf</w:t>
      </w:r>
      <w:proofErr w:type="spellEnd"/>
      <w:r w:rsidR="00B43F4B">
        <w:t xml:space="preserve"> less storage than an 18</w:t>
      </w:r>
      <w:r w:rsidR="00B43F4B" w:rsidRPr="004D05B7">
        <w:rPr>
          <w:vertAlign w:val="superscript"/>
        </w:rPr>
        <w:t>o</w:t>
      </w:r>
      <w:r w:rsidR="00B43F4B">
        <w:t>C release through hydropower turbines</w:t>
      </w:r>
      <w:r w:rsidR="00BF22C2">
        <w:t xml:space="preserve"> (elevation 3,600 feet on </w:t>
      </w:r>
      <w:r w:rsidR="002012DC">
        <w:t>Figure 9</w:t>
      </w:r>
      <w:r w:rsidR="00BF22C2">
        <w:t xml:space="preserve"> left plot </w:t>
      </w:r>
      <w:r w:rsidR="006B54DE">
        <w:t xml:space="preserve">compared </w:t>
      </w:r>
      <w:r w:rsidR="00BF22C2">
        <w:t>to 3,525 feet on right plot)</w:t>
      </w:r>
      <w:r w:rsidR="00B43F4B">
        <w:t>.</w:t>
      </w:r>
      <w:r w:rsidR="008F65A3">
        <w:t xml:space="preserve"> This information is also presented on the </w:t>
      </w:r>
      <w:proofErr w:type="spellStart"/>
      <w:r w:rsidR="008F65A3" w:rsidRPr="004D05B7">
        <w:rPr>
          <w:i/>
          <w:iCs/>
        </w:rPr>
        <w:t>PowellReleaseTemperature</w:t>
      </w:r>
      <w:proofErr w:type="spellEnd"/>
      <w:r w:rsidR="008F65A3">
        <w:t xml:space="preserve"> worksheet.</w:t>
      </w:r>
    </w:p>
    <w:p w14:paraId="619B892E" w14:textId="77777777" w:rsidR="00B43F4B" w:rsidRDefault="00B43F4B" w:rsidP="00B43F4B">
      <w:pPr>
        <w:pStyle w:val="ListParagraph"/>
      </w:pPr>
    </w:p>
    <w:tbl>
      <w:tblPr>
        <w:tblStyle w:val="TableGrid"/>
        <w:tblW w:w="0" w:type="auto"/>
        <w:tblInd w:w="720" w:type="dxa"/>
        <w:tblLook w:val="04A0" w:firstRow="1" w:lastRow="0" w:firstColumn="1" w:lastColumn="0" w:noHBand="0" w:noVBand="1"/>
      </w:tblPr>
      <w:tblGrid>
        <w:gridCol w:w="4246"/>
        <w:gridCol w:w="4056"/>
      </w:tblGrid>
      <w:tr w:rsidR="00B43F4B" w14:paraId="55090FA8" w14:textId="77777777" w:rsidTr="00B75F79">
        <w:tc>
          <w:tcPr>
            <w:tcW w:w="4246" w:type="dxa"/>
          </w:tcPr>
          <w:p w14:paraId="1FA35D4A" w14:textId="377D8116" w:rsidR="00B43F4B" w:rsidRDefault="00B75F79" w:rsidP="00054E87">
            <w:pPr>
              <w:pStyle w:val="ListParagraph"/>
              <w:ind w:left="0"/>
              <w:rPr>
                <w:b/>
                <w:bCs/>
              </w:rPr>
            </w:pPr>
            <w:r>
              <w:rPr>
                <w:noProof/>
              </w:rPr>
              <w:lastRenderedPageBreak/>
              <w:drawing>
                <wp:inline distT="0" distB="0" distL="0" distR="0" wp14:anchorId="64CE06BA" wp14:editId="0E370A8A">
                  <wp:extent cx="2559196" cy="173202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05432" cy="1763313"/>
                          </a:xfrm>
                          <a:prstGeom prst="rect">
                            <a:avLst/>
                          </a:prstGeom>
                        </pic:spPr>
                      </pic:pic>
                    </a:graphicData>
                  </a:graphic>
                </wp:inline>
              </w:drawing>
            </w:r>
          </w:p>
        </w:tc>
        <w:tc>
          <w:tcPr>
            <w:tcW w:w="4026" w:type="dxa"/>
            <w:vAlign w:val="bottom"/>
          </w:tcPr>
          <w:p w14:paraId="593EB094" w14:textId="4F07F9B0" w:rsidR="00B43F4B" w:rsidRDefault="00B43F4B" w:rsidP="00B75F79">
            <w:pPr>
              <w:pStyle w:val="ListParagraph"/>
              <w:ind w:left="0"/>
              <w:rPr>
                <w:b/>
                <w:bCs/>
              </w:rPr>
            </w:pPr>
            <w:r>
              <w:rPr>
                <w:noProof/>
              </w:rPr>
              <w:drawing>
                <wp:inline distT="0" distB="0" distL="0" distR="0" wp14:anchorId="0002B9DF" wp14:editId="2A0AB88A">
                  <wp:extent cx="2402803" cy="1628727"/>
                  <wp:effectExtent l="19050" t="19050" r="17145" b="10160"/>
                  <wp:docPr id="11" name="Picture 2">
                    <a:extLst xmlns:a="http://schemas.openxmlformats.org/drawingml/2006/main">
                      <a:ext uri="{FF2B5EF4-FFF2-40B4-BE49-F238E27FC236}">
                        <a16:creationId xmlns:a16="http://schemas.microsoft.com/office/drawing/2014/main" id="{94ED06A0-B55C-4278-8F3F-34D3D39CD2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4ED06A0-B55C-4278-8F3F-34D3D39CD2C4}"/>
                              </a:ext>
                            </a:extLst>
                          </pic:cNvPr>
                          <pic:cNvPicPr>
                            <a:picLocks noChangeAspect="1"/>
                          </pic:cNvPicPr>
                        </pic:nvPicPr>
                        <pic:blipFill>
                          <a:blip r:embed="rId28"/>
                          <a:stretch>
                            <a:fillRect/>
                          </a:stretch>
                        </pic:blipFill>
                        <pic:spPr>
                          <a:xfrm>
                            <a:off x="0" y="0"/>
                            <a:ext cx="2515073" cy="1704828"/>
                          </a:xfrm>
                          <a:prstGeom prst="rect">
                            <a:avLst/>
                          </a:prstGeom>
                          <a:ln>
                            <a:solidFill>
                              <a:sysClr val="windowText" lastClr="000000"/>
                            </a:solidFill>
                          </a:ln>
                        </pic:spPr>
                      </pic:pic>
                    </a:graphicData>
                  </a:graphic>
                </wp:inline>
              </w:drawing>
            </w:r>
          </w:p>
        </w:tc>
      </w:tr>
    </w:tbl>
    <w:p w14:paraId="3EB92FFC" w14:textId="45D87CC8" w:rsidR="00054E87" w:rsidRPr="005459C0" w:rsidRDefault="002012DC" w:rsidP="005459C0">
      <w:pPr>
        <w:rPr>
          <w:b/>
          <w:bCs/>
        </w:rPr>
      </w:pPr>
      <w:r>
        <w:rPr>
          <w:b/>
          <w:bCs/>
        </w:rPr>
        <w:t>Figure 8</w:t>
      </w:r>
      <w:r w:rsidR="005459C0">
        <w:rPr>
          <w:b/>
          <w:bCs/>
        </w:rPr>
        <w:t xml:space="preserve">. </w:t>
      </w:r>
      <w:r w:rsidR="00054E87" w:rsidRPr="005459C0">
        <w:rPr>
          <w:b/>
          <w:bCs/>
        </w:rPr>
        <w:t>Lake Pow</w:t>
      </w:r>
      <w:r w:rsidR="005459C0">
        <w:rPr>
          <w:b/>
          <w:bCs/>
        </w:rPr>
        <w:t>e</w:t>
      </w:r>
      <w:r w:rsidR="00054E87" w:rsidRPr="005459C0">
        <w:rPr>
          <w:b/>
          <w:bCs/>
        </w:rPr>
        <w:t xml:space="preserve">ll </w:t>
      </w:r>
      <w:r w:rsidR="005459C0">
        <w:rPr>
          <w:b/>
          <w:bCs/>
        </w:rPr>
        <w:t xml:space="preserve">release </w:t>
      </w:r>
      <w:r w:rsidR="00054E87" w:rsidRPr="005459C0">
        <w:rPr>
          <w:b/>
          <w:bCs/>
        </w:rPr>
        <w:t xml:space="preserve">water temperatures </w:t>
      </w:r>
      <w:r w:rsidR="00B43F4B" w:rsidRPr="005459C0">
        <w:rPr>
          <w:b/>
          <w:bCs/>
        </w:rPr>
        <w:t xml:space="preserve">through the hydropower turbines (elevation 3,490 feet; left) and river outlets (elevation 3,370 feet; right) </w:t>
      </w:r>
      <w:r w:rsidR="00054E87" w:rsidRPr="005459C0">
        <w:rPr>
          <w:b/>
          <w:bCs/>
        </w:rPr>
        <w:t xml:space="preserve">for different water surface elevations </w:t>
      </w:r>
      <w:r w:rsidR="00054E87" w:rsidRPr="005459C0">
        <w:rPr>
          <w:b/>
          <w:bCs/>
        </w:rPr>
        <w:fldChar w:fldCharType="begin"/>
      </w:r>
      <w:r w:rsidR="00054E87" w:rsidRPr="005459C0">
        <w:rPr>
          <w:b/>
          <w:bCs/>
        </w:rPr>
        <w:instrText xml:space="preserve"> ADDIN EN.CITE &lt;EndNote&gt;&lt;Cite&gt;&lt;Author&gt;Wheeler&lt;/Author&gt;&lt;Year&gt;2021&lt;/Year&gt;&lt;RecNum&gt;2802&lt;/RecNum&gt;&lt;DisplayText&gt;(Wheeler et al., 2021)&lt;/DisplayText&gt;&lt;record&gt;&lt;rec-number&gt;2802&lt;/rec-number&gt;&lt;foreign-keys&gt;&lt;key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rsidR="00054E87" w:rsidRPr="005459C0">
        <w:rPr>
          <w:b/>
          <w:bCs/>
        </w:rPr>
        <w:fldChar w:fldCharType="separate"/>
      </w:r>
      <w:r w:rsidR="00054E87" w:rsidRPr="005459C0">
        <w:rPr>
          <w:b/>
          <w:bCs/>
        </w:rPr>
        <w:t>(Wheeler et al., 2021)</w:t>
      </w:r>
      <w:r w:rsidR="00054E87" w:rsidRPr="005459C0">
        <w:rPr>
          <w:b/>
          <w:bCs/>
        </w:rPr>
        <w:fldChar w:fldCharType="end"/>
      </w:r>
      <w:r w:rsidR="00054E87" w:rsidRPr="005459C0">
        <w:rPr>
          <w:b/>
          <w:bCs/>
        </w:rPr>
        <w:t>.</w:t>
      </w:r>
    </w:p>
    <w:p w14:paraId="75BA5C5B" w14:textId="54DE20E4" w:rsidR="00054E87" w:rsidRPr="005459C0" w:rsidRDefault="00FE7620" w:rsidP="005459C0">
      <w:pPr>
        <w:rPr>
          <w:b/>
          <w:bCs/>
        </w:rPr>
      </w:pPr>
      <w:r>
        <w:rPr>
          <w:b/>
          <w:bCs/>
        </w:rPr>
        <w:t>Table 10</w:t>
      </w:r>
      <w:r w:rsidR="005459C0">
        <w:rPr>
          <w:b/>
          <w:bCs/>
        </w:rPr>
        <w:t xml:space="preserve">. </w:t>
      </w:r>
      <w:r w:rsidR="00054E87" w:rsidRPr="005459C0">
        <w:rPr>
          <w:b/>
          <w:bCs/>
        </w:rPr>
        <w:t>Effects of Summer Lake Powell Elevation on Fish</w:t>
      </w:r>
    </w:p>
    <w:p w14:paraId="2E9F654E" w14:textId="6A0CCC4D" w:rsidR="003737E2" w:rsidRDefault="00A152BD" w:rsidP="00054E87">
      <w:pPr>
        <w:ind w:left="720"/>
      </w:pPr>
      <w:r>
        <w:rPr>
          <w:noProof/>
        </w:rPr>
        <w:drawing>
          <wp:inline distT="0" distB="0" distL="0" distR="0" wp14:anchorId="69564FC7" wp14:editId="4C5AFA39">
            <wp:extent cx="4974590" cy="4231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4590" cy="4231005"/>
                    </a:xfrm>
                    <a:prstGeom prst="rect">
                      <a:avLst/>
                    </a:prstGeom>
                    <a:noFill/>
                  </pic:spPr>
                </pic:pic>
              </a:graphicData>
            </a:graphic>
          </wp:inline>
        </w:drawing>
      </w:r>
    </w:p>
    <w:p w14:paraId="4907326F" w14:textId="03BD6A04" w:rsidR="002012DC" w:rsidRDefault="002012DC" w:rsidP="002012DC">
      <w:r>
        <w:rPr>
          <w:noProof/>
        </w:rPr>
        <w:lastRenderedPageBreak/>
        <w:drawing>
          <wp:inline distT="0" distB="0" distL="0" distR="0" wp14:anchorId="7EF13DE5" wp14:editId="4C9C1D7C">
            <wp:extent cx="6381775" cy="233621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65145" cy="2366733"/>
                    </a:xfrm>
                    <a:prstGeom prst="rect">
                      <a:avLst/>
                    </a:prstGeom>
                    <a:noFill/>
                  </pic:spPr>
                </pic:pic>
              </a:graphicData>
            </a:graphic>
          </wp:inline>
        </w:drawing>
      </w:r>
    </w:p>
    <w:p w14:paraId="4CB85440" w14:textId="6B7FCB25" w:rsidR="002012DC" w:rsidRDefault="002012DC" w:rsidP="002012DC">
      <w:pPr>
        <w:pStyle w:val="FigureTitle"/>
      </w:pPr>
      <w:r>
        <w:t xml:space="preserve">Figure 9. Glen Canyon Dam </w:t>
      </w:r>
      <w:r w:rsidR="003F65F2">
        <w:t>river outlets (</w:t>
      </w:r>
      <w:r w:rsidR="003F65F2" w:rsidRPr="003F65F2">
        <w:rPr>
          <w:color w:val="FF0000"/>
        </w:rPr>
        <w:t>red</w:t>
      </w:r>
      <w:r w:rsidR="003F65F2">
        <w:t>) are ~ 100 feet below the</w:t>
      </w:r>
      <w:r>
        <w:t xml:space="preserve"> </w:t>
      </w:r>
      <w:r w:rsidR="003F65F2">
        <w:t>p</w:t>
      </w:r>
      <w:r>
        <w:t>enstocks (</w:t>
      </w:r>
      <w:r w:rsidRPr="002012DC">
        <w:rPr>
          <w:color w:val="4472C4" w:themeColor="accent1"/>
        </w:rPr>
        <w:t>blue</w:t>
      </w:r>
      <w:r>
        <w:t>)</w:t>
      </w:r>
    </w:p>
    <w:p w14:paraId="75A506D8" w14:textId="3550F9F0" w:rsidR="004D05B7" w:rsidRDefault="004D05B7" w:rsidP="004D05B7">
      <w:pPr>
        <w:pStyle w:val="Heading3"/>
      </w:pPr>
      <w:r>
        <w:t xml:space="preserve">(ii) </w:t>
      </w:r>
      <w:r w:rsidR="00B43F4B" w:rsidRPr="004D05B7">
        <w:t>Reduce Hydropower Generation</w:t>
      </w:r>
    </w:p>
    <w:p w14:paraId="0D053FDC" w14:textId="1BADCD2D" w:rsidR="00A94BF4" w:rsidRDefault="00A94BF4" w:rsidP="004D05B7">
      <w:bookmarkStart w:id="19" w:name="_Hlk85199911"/>
      <w:r>
        <w:t>Reduce</w:t>
      </w:r>
      <w:r w:rsidR="00B43F4B">
        <w:t>d</w:t>
      </w:r>
      <w:r>
        <w:t xml:space="preserve"> </w:t>
      </w:r>
      <w:r w:rsidR="00B43F4B">
        <w:t>water surface elevation reduces</w:t>
      </w:r>
      <w:r>
        <w:t xml:space="preserve"> hydropower generation</w:t>
      </w:r>
      <w:r w:rsidR="00B43F4B">
        <w:t xml:space="preserve"> </w:t>
      </w:r>
      <w:r>
        <w:t>and speed</w:t>
      </w:r>
      <w:r w:rsidR="00B43F4B">
        <w:t>s</w:t>
      </w:r>
      <w:r>
        <w:t xml:space="preserve"> the time that reservoirs reach their minimum power pools (</w:t>
      </w:r>
      <w:r w:rsidR="00B43F4B">
        <w:t xml:space="preserve">elevations 3,490 and 955 feet in Lake Powell and Lake Mead) </w:t>
      </w:r>
      <w:r>
        <w:t>where the</w:t>
      </w:r>
      <w:r w:rsidR="00BF22C2">
        <w:t xml:space="preserve"> reservoirs</w:t>
      </w:r>
      <w:r>
        <w:t xml:space="preserve"> can no longer generate energy. When energy generation declines, Lake Powell and Lake Mead energy producers must go on the spot energy market to purchase the energy shortfall. The synchronous model does not quantify the impacts of reduced hydropower generation.</w:t>
      </w:r>
      <w:bookmarkEnd w:id="19"/>
    </w:p>
    <w:p w14:paraId="1E7FFF82" w14:textId="418FC8DB" w:rsidR="004D05B7" w:rsidRDefault="004D05B7" w:rsidP="004D05B7">
      <w:pPr>
        <w:pStyle w:val="Heading3"/>
      </w:pPr>
      <w:r>
        <w:t xml:space="preserve">(iii) </w:t>
      </w:r>
      <w:r w:rsidR="00BF22C2" w:rsidRPr="004D05B7">
        <w:t>Reduce evaporation loss</w:t>
      </w:r>
    </w:p>
    <w:p w14:paraId="428B5E48" w14:textId="54DE1EE9" w:rsidR="00BF22C2" w:rsidRPr="004D05B7" w:rsidRDefault="00BF22C2" w:rsidP="004D05B7">
      <w:pPr>
        <w:rPr>
          <w:b/>
          <w:bCs/>
        </w:rPr>
      </w:pPr>
      <w:r>
        <w:t>The c</w:t>
      </w:r>
      <w:r w:rsidRPr="00BF22C2">
        <w:t xml:space="preserve">ombined evaporated volume changes </w:t>
      </w:r>
      <w:r>
        <w:t xml:space="preserve">less than 0.12 </w:t>
      </w:r>
      <w:proofErr w:type="spellStart"/>
      <w:r>
        <w:t>maf</w:t>
      </w:r>
      <w:proofErr w:type="spellEnd"/>
      <w:r w:rsidRPr="00BF22C2">
        <w:t xml:space="preserve"> </w:t>
      </w:r>
      <w:r w:rsidR="00C8736B">
        <w:t>to</w:t>
      </w:r>
      <w:r w:rsidRPr="00BF22C2">
        <w:t xml:space="preserve"> preferentially stor</w:t>
      </w:r>
      <w:r w:rsidR="00C8736B">
        <w:t>e</w:t>
      </w:r>
      <w:r w:rsidRPr="00BF22C2">
        <w:t xml:space="preserve"> water in Lake Mead or Lake Powell</w:t>
      </w:r>
      <w:r>
        <w:t xml:space="preserve"> (</w:t>
      </w:r>
      <w:r w:rsidR="002012DC">
        <w:t>Figure 10</w:t>
      </w:r>
      <w:r w:rsidR="00C8736B">
        <w:t>, red numbers</w:t>
      </w:r>
      <w:r>
        <w:t xml:space="preserve">). </w:t>
      </w:r>
      <w:r w:rsidR="00C8736B">
        <w:t xml:space="preserve">These volumes are inside the margin of error of the evaporated volumes (Figure 10, black bars) calculated from the evaporation rates (Section 1Bi). This analysis suggests there is no water supply or evaporation benefit to preferentially store combined storage in </w:t>
      </w:r>
      <w:r w:rsidR="008F65A3">
        <w:t xml:space="preserve">Lake Powell </w:t>
      </w:r>
      <w:r w:rsidR="00C8736B">
        <w:t>or</w:t>
      </w:r>
      <w:r w:rsidR="008F65A3">
        <w:t xml:space="preserve"> Lake Mead.</w:t>
      </w:r>
    </w:p>
    <w:p w14:paraId="1D6F96F1" w14:textId="3552C0EB" w:rsidR="00A94BF4" w:rsidRPr="008F65A3" w:rsidRDefault="00BF22C2" w:rsidP="008F65A3">
      <w:pPr>
        <w:ind w:left="720"/>
        <w:rPr>
          <w:b/>
          <w:bCs/>
        </w:rPr>
      </w:pPr>
      <w:r>
        <w:rPr>
          <w:noProof/>
        </w:rPr>
        <w:lastRenderedPageBreak/>
        <w:drawing>
          <wp:inline distT="0" distB="0" distL="0" distR="0" wp14:anchorId="3F7A929B" wp14:editId="05439DB8">
            <wp:extent cx="4523203" cy="3266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33432" cy="3274146"/>
                    </a:xfrm>
                    <a:prstGeom prst="rect">
                      <a:avLst/>
                    </a:prstGeom>
                    <a:noFill/>
                    <a:ln>
                      <a:noFill/>
                    </a:ln>
                  </pic:spPr>
                </pic:pic>
              </a:graphicData>
            </a:graphic>
          </wp:inline>
        </w:drawing>
      </w:r>
    </w:p>
    <w:p w14:paraId="76AE0510" w14:textId="184E31BE" w:rsidR="00A94BF4" w:rsidRPr="005459C0" w:rsidRDefault="002012DC" w:rsidP="005459C0">
      <w:pPr>
        <w:rPr>
          <w:b/>
          <w:bCs/>
        </w:rPr>
      </w:pPr>
      <w:r>
        <w:rPr>
          <w:b/>
          <w:bCs/>
        </w:rPr>
        <w:t>Figure 10</w:t>
      </w:r>
      <w:r w:rsidR="005459C0">
        <w:rPr>
          <w:b/>
          <w:bCs/>
        </w:rPr>
        <w:t xml:space="preserve">. </w:t>
      </w:r>
      <w:r w:rsidR="00BF22C2" w:rsidRPr="005459C0">
        <w:rPr>
          <w:b/>
          <w:bCs/>
        </w:rPr>
        <w:t xml:space="preserve">Combined evaporated volume changes little (red numbers) </w:t>
      </w:r>
      <w:r w:rsidR="005459C0">
        <w:rPr>
          <w:b/>
          <w:bCs/>
        </w:rPr>
        <w:t>to</w:t>
      </w:r>
      <w:r w:rsidR="00BF22C2" w:rsidRPr="005459C0">
        <w:rPr>
          <w:b/>
          <w:bCs/>
        </w:rPr>
        <w:t xml:space="preserve"> </w:t>
      </w:r>
      <w:r w:rsidR="005459C0" w:rsidRPr="005459C0">
        <w:rPr>
          <w:b/>
          <w:bCs/>
        </w:rPr>
        <w:t>preferentially</w:t>
      </w:r>
      <w:r w:rsidR="00BF22C2" w:rsidRPr="005459C0">
        <w:rPr>
          <w:b/>
          <w:bCs/>
        </w:rPr>
        <w:t xml:space="preserve"> stor</w:t>
      </w:r>
      <w:r w:rsidR="005459C0">
        <w:rPr>
          <w:b/>
          <w:bCs/>
        </w:rPr>
        <w:t>e</w:t>
      </w:r>
      <w:r w:rsidR="00BF22C2" w:rsidRPr="005459C0">
        <w:rPr>
          <w:b/>
          <w:bCs/>
        </w:rPr>
        <w:t xml:space="preserve"> water in Lake Mead or Lake Powell.</w:t>
      </w:r>
    </w:p>
    <w:p w14:paraId="0918BA71" w14:textId="77777777" w:rsidR="004D05B7" w:rsidRDefault="004D05B7" w:rsidP="004D05B7">
      <w:pPr>
        <w:pStyle w:val="Heading3"/>
      </w:pPr>
      <w:r>
        <w:t xml:space="preserve">(iv) </w:t>
      </w:r>
      <w:r w:rsidR="002B1CAA" w:rsidRPr="004D05B7">
        <w:t>Current operations</w:t>
      </w:r>
    </w:p>
    <w:p w14:paraId="15879676" w14:textId="38F9EC5E" w:rsidR="002B1CAA" w:rsidRDefault="002B1CAA" w:rsidP="004D05B7">
      <w:r>
        <w:t>Since 2007, the current operations sought to equalize storage in Lake Powell and Lake Mead (enter 50%)</w:t>
      </w:r>
      <w:r w:rsidR="00A94BF4">
        <w:fldChar w:fldCharType="begin"/>
      </w:r>
      <w:r w:rsidR="00A94BF4">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94BF4">
        <w:fldChar w:fldCharType="separate"/>
      </w:r>
      <w:r w:rsidR="00A94BF4">
        <w:rPr>
          <w:noProof/>
        </w:rPr>
        <w:t>(USBR, 2007)</w:t>
      </w:r>
      <w:r w:rsidR="00A94BF4">
        <w:fldChar w:fldCharType="end"/>
      </w:r>
      <w:r>
        <w:t xml:space="preserve">. </w:t>
      </w:r>
      <w:r w:rsidR="00BF22C2">
        <w:t>P</w:t>
      </w:r>
      <w:r>
        <w:t>rior to 2007, managers kept more storage in Lake Mead (</w:t>
      </w:r>
      <w:r w:rsidR="002012DC">
        <w:t>Figure 11</w:t>
      </w:r>
      <w:r>
        <w:t>).</w:t>
      </w:r>
    </w:p>
    <w:p w14:paraId="48223EFA" w14:textId="5D797E87" w:rsidR="006E4B2B" w:rsidRDefault="006E4B2B" w:rsidP="008F65A3">
      <w:pPr>
        <w:ind w:left="720"/>
      </w:pPr>
      <w:r>
        <w:rPr>
          <w:noProof/>
        </w:rPr>
        <w:lastRenderedPageBreak/>
        <w:drawing>
          <wp:inline distT="0" distB="0" distL="0" distR="0" wp14:anchorId="0FD45D26" wp14:editId="0F5DFBD0">
            <wp:extent cx="4619625" cy="36956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9272" cy="3735417"/>
                    </a:xfrm>
                    <a:prstGeom prst="rect">
                      <a:avLst/>
                    </a:prstGeom>
                  </pic:spPr>
                </pic:pic>
              </a:graphicData>
            </a:graphic>
          </wp:inline>
        </w:drawing>
      </w:r>
    </w:p>
    <w:p w14:paraId="18F7FC01" w14:textId="45E6465A" w:rsidR="006E4B2B" w:rsidRPr="005459C0" w:rsidRDefault="002012DC" w:rsidP="005459C0">
      <w:pPr>
        <w:rPr>
          <w:b/>
          <w:bCs/>
        </w:rPr>
      </w:pPr>
      <w:r>
        <w:rPr>
          <w:b/>
          <w:bCs/>
        </w:rPr>
        <w:t>Figure 11</w:t>
      </w:r>
      <w:r w:rsidR="005459C0">
        <w:rPr>
          <w:b/>
          <w:bCs/>
        </w:rPr>
        <w:t xml:space="preserve">. </w:t>
      </w:r>
      <w:r w:rsidR="006E4B2B" w:rsidRPr="005459C0">
        <w:rPr>
          <w:b/>
          <w:bCs/>
        </w:rPr>
        <w:t>Lake Powell-Lake Mead coordination rules (blue fill) and historical lake levels before and after the 2007 interim guidelines (pink and purple lines)</w:t>
      </w:r>
      <w:r w:rsidR="00A94BF4" w:rsidRPr="005459C0">
        <w:rPr>
          <w:b/>
          <w:bCs/>
        </w:rPr>
        <w:fldChar w:fldCharType="begin"/>
      </w:r>
      <w:r w:rsidR="00A94BF4" w:rsidRPr="005459C0">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A94BF4" w:rsidRPr="005459C0">
        <w:rPr>
          <w:b/>
          <w:bCs/>
        </w:rPr>
        <w:fldChar w:fldCharType="separate"/>
      </w:r>
      <w:r w:rsidR="00A94BF4" w:rsidRPr="005459C0">
        <w:rPr>
          <w:b/>
          <w:bCs/>
        </w:rPr>
        <w:t>(Wheeler et al., 2019)</w:t>
      </w:r>
      <w:r w:rsidR="00A94BF4" w:rsidRPr="005459C0">
        <w:rPr>
          <w:b/>
          <w:bCs/>
        </w:rPr>
        <w:fldChar w:fldCharType="end"/>
      </w:r>
      <w:r w:rsidR="008F65A3" w:rsidRPr="005459C0">
        <w:rPr>
          <w:b/>
          <w:bCs/>
        </w:rPr>
        <w:t>.</w:t>
      </w:r>
    </w:p>
    <w:p w14:paraId="255FCF5E" w14:textId="2FE01ED2" w:rsidR="008F65A3" w:rsidRPr="004D05B7" w:rsidRDefault="005459C0" w:rsidP="004D05B7">
      <w:pPr>
        <w:pStyle w:val="Heading1"/>
      </w:pPr>
      <w:r w:rsidRPr="004D05B7">
        <w:lastRenderedPageBreak/>
        <w:t xml:space="preserve">Step </w:t>
      </w:r>
      <w:r w:rsidR="00FD13CD" w:rsidRPr="004D05B7">
        <w:t>8</w:t>
      </w:r>
      <w:r w:rsidRPr="004D05B7">
        <w:t xml:space="preserve">. </w:t>
      </w:r>
      <w:r w:rsidR="008F65A3" w:rsidRPr="004D05B7">
        <w:t>Move to next year</w:t>
      </w:r>
    </w:p>
    <w:p w14:paraId="1B246775" w14:textId="31D5259D" w:rsidR="005459C0" w:rsidRDefault="008F65A3" w:rsidP="005459C0">
      <w:r>
        <w:t xml:space="preserve">Move to </w:t>
      </w:r>
      <w:r w:rsidR="005459C0">
        <w:t xml:space="preserve">next year. Move to </w:t>
      </w:r>
      <w:r>
        <w:t>Step 2 Specify natural inflow to Lake Powell in the next year (next column)</w:t>
      </w:r>
      <w:r w:rsidR="005459C0">
        <w:t xml:space="preserve">. </w:t>
      </w:r>
      <w:r w:rsidR="009C3903">
        <w:t>Repeat Steps 2 to 7</w:t>
      </w:r>
      <w:r w:rsidR="00607B2A">
        <w:t xml:space="preserve"> for each year.</w:t>
      </w:r>
    </w:p>
    <w:p w14:paraId="2F58D8B6" w14:textId="11AC77E0" w:rsidR="00607B2A" w:rsidRDefault="00607B2A" w:rsidP="005459C0">
      <w:r>
        <w:t>The purpose of synchronous model is to provoke thought and discussion about renegotiation of Lake Powell and Lake Mead operations. So continue to play years so long as the discussion provokes new insights.</w:t>
      </w:r>
    </w:p>
    <w:p w14:paraId="51E3AE81" w14:textId="732C5333" w:rsidR="00607B2A" w:rsidRDefault="00607B2A" w:rsidP="004D05B7">
      <w:pPr>
        <w:pStyle w:val="Heading1"/>
      </w:pPr>
      <w:r>
        <w:lastRenderedPageBreak/>
        <w:t xml:space="preserve">Step </w:t>
      </w:r>
      <w:r w:rsidR="00D20AE7">
        <w:t>9</w:t>
      </w:r>
      <w:r>
        <w:t>. Finish</w:t>
      </w:r>
    </w:p>
    <w:p w14:paraId="613A75C0" w14:textId="69DB4E85" w:rsidR="00607B2A" w:rsidRPr="00607B2A" w:rsidRDefault="00607B2A" w:rsidP="00607B2A">
      <w:r>
        <w:t>Congratulations. You finished! If you wish to provide feedback – 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2C4A74F4" w:rsidR="00004CA3" w:rsidRPr="00D31512" w:rsidRDefault="00004CA3" w:rsidP="00305979">
      <w:r>
        <w:t>The data</w:t>
      </w:r>
      <w:r w:rsidR="00251344">
        <w:t>,</w:t>
      </w:r>
      <w:r>
        <w:t xml:space="preserve"> code, and directions to generate figures in this post are available </w:t>
      </w:r>
      <w:r w:rsidR="000B7F90">
        <w:t xml:space="preserve">on Github.com </w:t>
      </w:r>
      <w:r>
        <w:t xml:space="preserve">at </w:t>
      </w:r>
      <w:r w:rsidR="00251344">
        <w:fldChar w:fldCharType="begin"/>
      </w:r>
      <w:r w:rsidR="002F6570">
        <w:instrText xml:space="preserve"> ADDIN EN.CITE &lt;EndNote&gt;&lt;Cite AuthorYear="1"&gt;&lt;Author&gt;Rosenberg&lt;/Author&gt;&lt;Year&gt;2021&lt;/Year&gt;&lt;RecNum&gt;2787&lt;/RecNum&gt;&lt;DisplayText&gt;Rosenberg (2021c)&lt;/DisplayText&gt;&lt;record&gt;&lt;rec-number&gt;2787&lt;/rec-number&gt;&lt;foreign-keys&gt;&lt;key app="EN" db-id="xxt5ta9pd995dwesap0pdzzp2weaz0w9werf" timestamp="1620782287"&gt;2787&lt;/key&gt;&lt;/foreign-keys&gt;&lt;ref-type name="Web Page"&gt;12&lt;/ref-type&gt;&lt;contributors&gt;&lt;authors&gt;&lt;author&gt;David E. Rosenberg&lt;/author&gt;&lt;/authors&gt;&lt;/contributors&gt;&lt;titles&gt;&lt;title&gt;Colorado River Coding: Intentionally Created Surplus for Lake Mead: Current Accounts and Next Steps&lt;/title&gt;&lt;/titles&gt;&lt;dates&gt;&lt;year&gt;2021&lt;/year&gt;&lt;/dates&gt;&lt;publisher&gt;ICS folder&lt;/publisher&gt;&lt;urls&gt;&lt;related-urls&gt;&lt;url&gt;https://doi.org/10.5281/zenodo.5522835&lt;/url&gt;&lt;/related-urls&gt;&lt;/urls&gt;&lt;/record&gt;&lt;/Cite&gt;&lt;/EndNote&gt;</w:instrText>
      </w:r>
      <w:r w:rsidR="00251344">
        <w:fldChar w:fldCharType="separate"/>
      </w:r>
      <w:r w:rsidR="002F6570">
        <w:rPr>
          <w:noProof/>
        </w:rPr>
        <w:t>Rosenberg (2021c)</w:t>
      </w:r>
      <w:r w:rsidR="00251344">
        <w:fldChar w:fldCharType="end"/>
      </w:r>
      <w:r w:rsidR="000B7F90">
        <w:t>.</w:t>
      </w:r>
    </w:p>
    <w:p w14:paraId="6056658C" w14:textId="3637ECD9" w:rsidR="00010E79" w:rsidRPr="00010E79" w:rsidRDefault="00010E79" w:rsidP="004D05B7">
      <w:pPr>
        <w:pStyle w:val="Heading1"/>
      </w:pPr>
      <w:r w:rsidRPr="00010E79">
        <w:lastRenderedPageBreak/>
        <w:t>Requested Citation</w:t>
      </w:r>
    </w:p>
    <w:p w14:paraId="16DCF88D" w14:textId="2EC2F134" w:rsidR="00010E79" w:rsidRPr="00251344" w:rsidRDefault="00010E79" w:rsidP="00607B2A">
      <w:r>
        <w:t xml:space="preserve">David E. Rosenberg (2021). </w:t>
      </w:r>
      <w:r w:rsidR="00607B2A" w:rsidRPr="00607B2A">
        <w:t xml:space="preserve">" </w:t>
      </w:r>
      <w:r w:rsidR="00607B2A">
        <w:t>Synchronous Model Guidance: Flex Accounting for a Combined Lake Powell-Lake Mead System</w:t>
      </w:r>
      <w:r w:rsidR="00607B2A" w:rsidRPr="00607B2A">
        <w:t xml:space="preserve">." Utah State University. </w:t>
      </w:r>
      <w:hyperlink r:id="rId33" w:history="1">
        <w:r w:rsidR="00607B2A" w:rsidRPr="00023D2E">
          <w:rPr>
            <w:rStyle w:val="Hyperlink"/>
          </w:rPr>
          <w:t>https://github.com/dzeke/ColoradoRiverCoding/tree/main/ModelMusings</w:t>
        </w:r>
      </w:hyperlink>
      <w:r w:rsidR="00607B2A" w:rsidRPr="00607B2A">
        <w:t>.</w:t>
      </w:r>
      <w:r w:rsidR="00607B2A">
        <w:t xml:space="preserve"> </w:t>
      </w:r>
      <w:r>
        <w:t xml:space="preserve"> </w:t>
      </w:r>
    </w:p>
    <w:p w14:paraId="50F62E01" w14:textId="6B850547" w:rsidR="00E82B06" w:rsidRDefault="00E82B06" w:rsidP="004D05B7">
      <w:pPr>
        <w:pStyle w:val="Heading1"/>
      </w:pPr>
      <w:r>
        <w:lastRenderedPageBreak/>
        <w:t>Appendix 1. Summary of Current Colorado River Operations</w:t>
      </w:r>
    </w:p>
    <w:p w14:paraId="092121A2" w14:textId="2F4C6CDB" w:rsidR="00E82B06" w:rsidRDefault="00E82B06" w:rsidP="00E82B06">
      <w:r>
        <w:t>The Colorado River basin has a long history. The parties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BE482B" w:rsidP="00E82B06">
      <w:pPr>
        <w:numPr>
          <w:ilvl w:val="0"/>
          <w:numId w:val="43"/>
        </w:numPr>
        <w:autoSpaceDE w:val="0"/>
        <w:autoSpaceDN w:val="0"/>
        <w:adjustRightInd w:val="0"/>
        <w:spacing w:after="0" w:line="240" w:lineRule="auto"/>
        <w:rPr>
          <w:rFonts w:ascii="Times-Roman" w:hAnsi="Times-Roman" w:cs="Times-Roman"/>
          <w:b/>
          <w:bCs/>
        </w:rPr>
      </w:pPr>
      <w:hyperlink r:id="rId34" w:history="1">
        <w:r w:rsidR="00E82B06" w:rsidRPr="00E82B06">
          <w:rPr>
            <w:rStyle w:val="Hyperlink"/>
            <w:rFonts w:ascii="Times-Roman" w:hAnsi="Times-Roman" w:cs="Times-Roman"/>
            <w:b/>
            <w:bCs/>
          </w:rPr>
          <w:t>Map</w:t>
        </w:r>
      </w:hyperlink>
      <w:r w:rsidR="00E82B06">
        <w:rPr>
          <w:rFonts w:ascii="Times-Roman" w:hAnsi="Times-Roman" w:cs="Times-Roman"/>
        </w:rPr>
        <w:t xml:space="preserve"> shows Upper Basin, Lower Basin, Glen Canyon Dam/Lake Powell, Hoover Dam/Lake Mead, and diversions inside and outside the hydrologic basin </w:t>
      </w:r>
      <w:r w:rsidR="00E82B06">
        <w:rPr>
          <w:rFonts w:ascii="Times-Roman" w:hAnsi="Times-Roman" w:cs="Times-Roman"/>
        </w:rPr>
        <w:fldChar w:fldCharType="begin"/>
      </w:r>
      <w:r w:rsidR="00E82B06">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sidR="00E82B06">
        <w:rPr>
          <w:rFonts w:ascii="Times-Roman" w:hAnsi="Times-Roman" w:cs="Times-Roman"/>
        </w:rPr>
        <w:fldChar w:fldCharType="separate"/>
      </w:r>
      <w:r w:rsidR="00E82B06">
        <w:rPr>
          <w:rFonts w:ascii="Times-Roman" w:hAnsi="Times-Roman" w:cs="Times-Roman"/>
          <w:noProof/>
        </w:rPr>
        <w:t>(USBR, 2012)</w:t>
      </w:r>
      <w:r w:rsidR="00E82B06">
        <w:rPr>
          <w:rFonts w:ascii="Times-Roman" w:hAnsi="Times-Roman" w:cs="Times-Roman"/>
        </w:rPr>
        <w:fldChar w:fldCharType="end"/>
      </w:r>
      <w:r w:rsidR="00E82B06">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35"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36"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37"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r w:rsidRPr="001236EF">
        <w:rPr>
          <w:rFonts w:ascii="Times New Roman" w:hAnsi="Times New Roman"/>
          <w:color w:val="3333FF"/>
          <w:u w:val="single"/>
        </w:rPr>
        <w:t>https://www.usbr.gov/dcp/finaldocs.html</w:t>
      </w:r>
      <w:r w:rsidRPr="005316E2">
        <w:rPr>
          <w:rFonts w:ascii="Times New Roman" w:hAnsi="Times New Roman"/>
        </w:rPr>
        <w:t>.</w:t>
      </w:r>
    </w:p>
    <w:p w14:paraId="61C9E8A5" w14:textId="6942B75F"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77777777"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Summarize current Colorado River operations in slightly more detail than Box 1.</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54954120" w14:textId="4EC77776" w:rsidR="008C253E" w:rsidRPr="008C253E" w:rsidRDefault="00FF5602" w:rsidP="008C253E">
      <w:pPr>
        <w:pStyle w:val="EndNoteBibliography"/>
        <w:spacing w:after="0"/>
        <w:ind w:left="720" w:hanging="720"/>
      </w:pPr>
      <w:r w:rsidRPr="00436FB2">
        <w:rPr>
          <w:rFonts w:asciiTheme="majorBidi" w:hAnsiTheme="majorBidi" w:cstheme="majorBidi"/>
        </w:rPr>
        <w:fldChar w:fldCharType="begin"/>
      </w:r>
      <w:r w:rsidRPr="00436FB2">
        <w:rPr>
          <w:rFonts w:asciiTheme="majorBidi" w:hAnsiTheme="majorBidi" w:cstheme="majorBidi"/>
        </w:rPr>
        <w:instrText xml:space="preserve"> ADDIN EN.REFLIST </w:instrText>
      </w:r>
      <w:r w:rsidRPr="00436FB2">
        <w:rPr>
          <w:rFonts w:asciiTheme="majorBidi" w:hAnsiTheme="majorBidi" w:cstheme="majorBidi"/>
        </w:rPr>
        <w:fldChar w:fldCharType="separate"/>
      </w:r>
      <w:r w:rsidR="008C253E" w:rsidRPr="008C253E">
        <w:t xml:space="preserve">(1922). "Colorado River Compact." </w:t>
      </w:r>
      <w:hyperlink r:id="rId38" w:history="1">
        <w:r w:rsidR="008C253E" w:rsidRPr="008C253E">
          <w:rPr>
            <w:rStyle w:val="Hyperlink"/>
          </w:rPr>
          <w:t>https://www.usbr.gov/lc/region/pao/pdfiles/crcompct.pdf</w:t>
        </w:r>
      </w:hyperlink>
      <w:r w:rsidR="008C253E" w:rsidRPr="008C253E">
        <w:t>. [Accessed on: October 5, 2021].</w:t>
      </w:r>
    </w:p>
    <w:p w14:paraId="3B3A7B86" w14:textId="77777777" w:rsidR="008C253E" w:rsidRPr="008C253E" w:rsidRDefault="008C253E" w:rsidP="008C253E">
      <w:pPr>
        <w:pStyle w:val="EndNoteBibliography"/>
        <w:spacing w:after="0"/>
        <w:ind w:left="720" w:hanging="720"/>
      </w:pPr>
      <w:r w:rsidRPr="008C253E">
        <w:t xml:space="preserve">Allhands, J. (2021). "It could take at least 500,000 acre-feet of water a year to keep Lake Mead from tanking." </w:t>
      </w:r>
      <w:r w:rsidRPr="008C253E">
        <w:rPr>
          <w:i/>
        </w:rPr>
        <w:t>Arizona Republic</w:t>
      </w:r>
      <w:r w:rsidRPr="008C253E">
        <w:t>, November 8, 2021.</w:t>
      </w:r>
    </w:p>
    <w:p w14:paraId="1174EA37" w14:textId="6A8382F7" w:rsidR="008C253E" w:rsidRPr="008C253E" w:rsidRDefault="008C253E" w:rsidP="008C253E">
      <w:pPr>
        <w:pStyle w:val="EndNoteBibliography"/>
        <w:spacing w:after="0"/>
        <w:ind w:left="720" w:hanging="720"/>
      </w:pPr>
      <w:r w:rsidRPr="008C253E">
        <w:t xml:space="preserve">Carson, C. A., Stone, C. H., Wilson, F. E., Watson, E. H., and Bishop, L. C. (1948). "Upper Colorado River Basin Compact." U.S. Bureau of Reclamation. </w:t>
      </w:r>
      <w:hyperlink r:id="rId39" w:history="1">
        <w:r w:rsidRPr="008C253E">
          <w:rPr>
            <w:rStyle w:val="Hyperlink"/>
          </w:rPr>
          <w:t>https://www.usbr.gov/lc/region/g1000/pdfiles/ucbsnact.pdf</w:t>
        </w:r>
      </w:hyperlink>
      <w:r w:rsidRPr="008C253E">
        <w:t>. [Accessed on: September 7, 2021].</w:t>
      </w:r>
    </w:p>
    <w:p w14:paraId="27A93137" w14:textId="1163E878" w:rsidR="008C253E" w:rsidRPr="008C253E" w:rsidRDefault="008C253E" w:rsidP="008C253E">
      <w:pPr>
        <w:pStyle w:val="EndNoteBibliography"/>
        <w:spacing w:after="0"/>
        <w:ind w:left="720" w:hanging="720"/>
      </w:pPr>
      <w:r w:rsidRPr="008C253E">
        <w:t xml:space="preserve">Castle, A., and Fleck, J. (2019). "The Risk of Curtailment under the Colorado River Compact." </w:t>
      </w:r>
      <w:hyperlink r:id="rId40" w:history="1">
        <w:r w:rsidRPr="008C253E">
          <w:rPr>
            <w:rStyle w:val="Hyperlink"/>
          </w:rPr>
          <w:t>http://dx.doi.org/10.2139/ssrn.3483654</w:t>
        </w:r>
      </w:hyperlink>
      <w:r w:rsidRPr="008C253E">
        <w:t>.</w:t>
      </w:r>
    </w:p>
    <w:p w14:paraId="65DFD276" w14:textId="773FB590" w:rsidR="008C253E" w:rsidRPr="008C253E" w:rsidRDefault="008C253E" w:rsidP="008C253E">
      <w:pPr>
        <w:pStyle w:val="EndNoteBibliography"/>
        <w:spacing w:after="0"/>
        <w:ind w:left="720" w:hanging="720"/>
      </w:pPr>
      <w:r w:rsidRPr="008C253E">
        <w:t xml:space="preserve">IBWC. (2021). "Minutes between the United States and Mexican Sections of the IBWC." United States Section. </w:t>
      </w:r>
      <w:hyperlink r:id="rId41" w:history="1">
        <w:r w:rsidRPr="008C253E">
          <w:rPr>
            <w:rStyle w:val="Hyperlink"/>
          </w:rPr>
          <w:t>https://www.ibwc.gov/Treaties_Minutes/Minutes.html</w:t>
        </w:r>
      </w:hyperlink>
      <w:r w:rsidRPr="008C253E">
        <w:t>. [Accessed on: July 22, 2021].</w:t>
      </w:r>
    </w:p>
    <w:p w14:paraId="6796CB84" w14:textId="77777777" w:rsidR="008C253E" w:rsidRPr="008C253E" w:rsidRDefault="008C253E" w:rsidP="008C253E">
      <w:pPr>
        <w:pStyle w:val="EndNoteBibliography"/>
        <w:spacing w:after="0"/>
        <w:ind w:left="720" w:hanging="720"/>
      </w:pPr>
      <w:r w:rsidRPr="008C253E">
        <w:t xml:space="preserve">Kuhn, E., and Fleck, J. (2019). </w:t>
      </w:r>
      <w:r w:rsidRPr="008C253E">
        <w:rPr>
          <w:i/>
        </w:rPr>
        <w:t>Science Be Dammed: How Ignoring Inconvenient Science Drained the Colorado River</w:t>
      </w:r>
      <w:r w:rsidRPr="008C253E">
        <w:t>, University of Arizona Press.</w:t>
      </w:r>
    </w:p>
    <w:p w14:paraId="1017A1DB" w14:textId="024B8AA7" w:rsidR="008C253E" w:rsidRPr="008C253E" w:rsidRDefault="008C253E" w:rsidP="008C253E">
      <w:pPr>
        <w:pStyle w:val="EndNoteBibliography"/>
        <w:spacing w:after="0"/>
        <w:ind w:left="720" w:hanging="720"/>
      </w:pPr>
      <w:r w:rsidRPr="008C253E">
        <w:t xml:space="preserve">Meko, D., Bigio, E., and Woodhouse, C. A. (2017). "Colorado River at Lees Ferry, CO River (Updated Skill)." </w:t>
      </w:r>
      <w:r w:rsidRPr="008C253E">
        <w:rPr>
          <w:i/>
        </w:rPr>
        <w:t>Treeflow</w:t>
      </w:r>
      <w:r w:rsidRPr="008C253E">
        <w:t xml:space="preserve">. </w:t>
      </w:r>
      <w:hyperlink r:id="rId42" w:anchor="field-ms-calibration-validation" w:history="1">
        <w:r w:rsidRPr="008C253E">
          <w:rPr>
            <w:rStyle w:val="Hyperlink"/>
          </w:rPr>
          <w:t>https://www.treeflow.info/content/upper-colorado#field-ms-calibration-validation</w:t>
        </w:r>
      </w:hyperlink>
      <w:r w:rsidRPr="008C253E">
        <w:t>.</w:t>
      </w:r>
    </w:p>
    <w:p w14:paraId="31293ABA" w14:textId="7EF5F92C" w:rsidR="008C253E" w:rsidRPr="008C253E" w:rsidRDefault="008C253E" w:rsidP="008C253E">
      <w:pPr>
        <w:pStyle w:val="EndNoteBibliography"/>
        <w:spacing w:after="0"/>
        <w:ind w:left="720" w:hanging="720"/>
      </w:pPr>
      <w:r w:rsidRPr="008C253E">
        <w:t xml:space="preserve">Prairie, J. (2020). "Colorado River Basin Natural Flow and Salt Data." U.S. Bureau of Reclamation. </w:t>
      </w:r>
      <w:hyperlink r:id="rId43" w:history="1">
        <w:r w:rsidRPr="008C253E">
          <w:rPr>
            <w:rStyle w:val="Hyperlink"/>
          </w:rPr>
          <w:t>https://www.usbr.gov/lc/region/g4000/NaturalFlow/current.html</w:t>
        </w:r>
      </w:hyperlink>
      <w:r w:rsidRPr="008C253E">
        <w:t>.</w:t>
      </w:r>
    </w:p>
    <w:p w14:paraId="3E8BD9F1" w14:textId="29B8BE2E" w:rsidR="008C253E" w:rsidRPr="008C253E" w:rsidRDefault="008C253E" w:rsidP="008C253E">
      <w:pPr>
        <w:pStyle w:val="EndNoteBibliography"/>
        <w:spacing w:after="0"/>
        <w:ind w:left="720" w:hanging="720"/>
      </w:pPr>
      <w:r w:rsidRPr="008C253E">
        <w:t xml:space="preserve">Rosenberg, D. E. (2021a). "Adapt Lake Mead releases to inflow to give managers more flexibility to slow reservoir draw down." Utah State University, Logan, Utah. </w:t>
      </w:r>
      <w:hyperlink r:id="rId44" w:history="1">
        <w:r w:rsidRPr="008C253E">
          <w:rPr>
            <w:rStyle w:val="Hyperlink"/>
          </w:rPr>
          <w:t>https://digitalcommons.usu.edu/water_pubs/170/</w:t>
        </w:r>
      </w:hyperlink>
      <w:r w:rsidRPr="008C253E">
        <w:t>.</w:t>
      </w:r>
    </w:p>
    <w:p w14:paraId="7F7B6D90" w14:textId="5245ABE2" w:rsidR="008C253E" w:rsidRPr="008C253E" w:rsidRDefault="008C253E" w:rsidP="008C253E">
      <w:pPr>
        <w:pStyle w:val="EndNoteBibliography"/>
        <w:spacing w:after="0"/>
        <w:ind w:left="720" w:hanging="720"/>
      </w:pPr>
      <w:r w:rsidRPr="008C253E">
        <w:t xml:space="preserve">Rosenberg, D. E. (2021b). "Colorado River Coding: Grand Canyon Intervening Flow." GrandCanyonInterveningFlow folder. </w:t>
      </w:r>
      <w:hyperlink r:id="rId45" w:history="1">
        <w:r w:rsidRPr="008C253E">
          <w:rPr>
            <w:rStyle w:val="Hyperlink"/>
          </w:rPr>
          <w:t>https://doi.org/10.5281/zenodo.5522835</w:t>
        </w:r>
      </w:hyperlink>
      <w:r w:rsidRPr="008C253E">
        <w:t>.</w:t>
      </w:r>
    </w:p>
    <w:p w14:paraId="7F69CD9A" w14:textId="73398BD9" w:rsidR="008C253E" w:rsidRPr="008C253E" w:rsidRDefault="008C253E" w:rsidP="008C253E">
      <w:pPr>
        <w:pStyle w:val="EndNoteBibliography"/>
        <w:spacing w:after="0"/>
        <w:ind w:left="720" w:hanging="720"/>
      </w:pPr>
      <w:r w:rsidRPr="008C253E">
        <w:t xml:space="preserve">Rosenberg, D. E. (2021c). "Colorado River Coding: Intentionally Created Surplus for Lake Mead: Current Accounts and Next Steps." ICS folder. </w:t>
      </w:r>
      <w:hyperlink r:id="rId46" w:history="1">
        <w:r w:rsidRPr="008C253E">
          <w:rPr>
            <w:rStyle w:val="Hyperlink"/>
          </w:rPr>
          <w:t>https://doi.org/10.5281/zenodo.5522835</w:t>
        </w:r>
      </w:hyperlink>
      <w:r w:rsidRPr="008C253E">
        <w:t>.</w:t>
      </w:r>
    </w:p>
    <w:p w14:paraId="18C59A5E" w14:textId="6AFE4792" w:rsidR="008C253E" w:rsidRPr="008C253E" w:rsidRDefault="008C253E" w:rsidP="008C253E">
      <w:pPr>
        <w:pStyle w:val="EndNoteBibliography"/>
        <w:spacing w:after="0"/>
        <w:ind w:left="720" w:hanging="720"/>
      </w:pPr>
      <w:r w:rsidRPr="008C253E">
        <w:t xml:space="preserve">Rosenberg, D. E. (2021d). "Colorado River Coding: Pilot flex accounting to encourage more water conservation in a combined Lake Powell-Lake Mead system." ModelMusings folder. </w:t>
      </w:r>
      <w:hyperlink r:id="rId47" w:history="1">
        <w:r w:rsidRPr="008C253E">
          <w:rPr>
            <w:rStyle w:val="Hyperlink"/>
          </w:rPr>
          <w:t>https://doi.org/10.5281/zenodo.5522835</w:t>
        </w:r>
      </w:hyperlink>
      <w:r w:rsidRPr="008C253E">
        <w:t>.</w:t>
      </w:r>
    </w:p>
    <w:p w14:paraId="2AE6AB48" w14:textId="05B5B5B7" w:rsidR="008C253E" w:rsidRPr="008C253E" w:rsidRDefault="008C253E" w:rsidP="008C253E">
      <w:pPr>
        <w:pStyle w:val="EndNoteBibliography"/>
        <w:spacing w:after="0"/>
        <w:ind w:left="720" w:hanging="720"/>
      </w:pPr>
      <w:r w:rsidRPr="008C253E">
        <w:t xml:space="preserve">Rosenberg, D. E. (2021e). "Invest in Farm Water Conservation to Curtail Buy and Dry." </w:t>
      </w:r>
      <w:r w:rsidRPr="008C253E">
        <w:rPr>
          <w:i/>
        </w:rPr>
        <w:t>169</w:t>
      </w:r>
      <w:r w:rsidRPr="008C253E">
        <w:t xml:space="preserve">, Utah State University, Logan, Utah. </w:t>
      </w:r>
      <w:hyperlink r:id="rId48" w:history="1">
        <w:r w:rsidRPr="008C253E">
          <w:rPr>
            <w:rStyle w:val="Hyperlink"/>
          </w:rPr>
          <w:t>https://digitalcommons.usu.edu/water_pubs/169/</w:t>
        </w:r>
      </w:hyperlink>
      <w:r w:rsidRPr="008C253E">
        <w:t>.</w:t>
      </w:r>
    </w:p>
    <w:p w14:paraId="3CF3E50D" w14:textId="3104692E" w:rsidR="008C253E" w:rsidRPr="008C253E" w:rsidRDefault="008C253E" w:rsidP="008C253E">
      <w:pPr>
        <w:pStyle w:val="EndNoteBibliography"/>
        <w:spacing w:after="0"/>
        <w:ind w:left="720" w:hanging="720"/>
      </w:pPr>
      <w:r w:rsidRPr="008C253E">
        <w:t xml:space="preserve">Salehabadi, H., Tarboton, D., Kuhn, E., Udall, B., Wheeler, K., E.Rosenberg, D., Goeking, S., and Schmidt, J. C. (2020). "Stream flow and Losses of the Colorado River in the Southern Colorado Plateau." Center for Colorado River Studies, Utah State University, Logan, Utah. </w:t>
      </w:r>
      <w:hyperlink r:id="rId49" w:history="1">
        <w:r w:rsidRPr="008C253E">
          <w:rPr>
            <w:rStyle w:val="Hyperlink"/>
          </w:rPr>
          <w:t>https://qcnr.usu.edu/coloradoriver/files/WhitePaper4.pdf</w:t>
        </w:r>
      </w:hyperlink>
      <w:r w:rsidRPr="008C253E">
        <w:t>.</w:t>
      </w:r>
    </w:p>
    <w:p w14:paraId="3A5515D8" w14:textId="76E9190B" w:rsidR="008C253E" w:rsidRPr="008C253E" w:rsidRDefault="008C253E" w:rsidP="008C253E">
      <w:pPr>
        <w:pStyle w:val="EndNoteBibliography"/>
        <w:spacing w:after="0"/>
        <w:ind w:left="720" w:hanging="720"/>
      </w:pPr>
      <w:r w:rsidRPr="008C253E">
        <w:t xml:space="preserve">Schmidt, J. C., Kraft, M., Tuzlak, D., and Walker, A. (2016). "Fill Mead First: a technical assessment." Utah State University, Logan, Utah. </w:t>
      </w:r>
      <w:hyperlink r:id="rId50" w:history="1">
        <w:r w:rsidRPr="008C253E">
          <w:rPr>
            <w:rStyle w:val="Hyperlink"/>
          </w:rPr>
          <w:t>https://qcnr.usu.edu/wats/colorado_river_studies/files/documents/Fill_Mead_First_Analysis.pdf</w:t>
        </w:r>
      </w:hyperlink>
      <w:r w:rsidRPr="008C253E">
        <w:t>.</w:t>
      </w:r>
    </w:p>
    <w:p w14:paraId="4D091075" w14:textId="1296F59B" w:rsidR="008C253E" w:rsidRPr="008C253E" w:rsidRDefault="008C253E" w:rsidP="008C253E">
      <w:pPr>
        <w:pStyle w:val="EndNoteBibliography"/>
        <w:spacing w:after="0"/>
        <w:ind w:left="720" w:hanging="720"/>
      </w:pPr>
      <w:r w:rsidRPr="008C253E">
        <w:t xml:space="preserve">Ten Tribes Partnership. (2018). "Colorado River Basin  Ten Tribes Partnership Tribal Water Study." U.S. Department of the Interior, Bureau of Reclamation, Ten Tribes Partnership. </w:t>
      </w:r>
      <w:hyperlink r:id="rId51" w:history="1">
        <w:r w:rsidRPr="008C253E">
          <w:rPr>
            <w:rStyle w:val="Hyperlink"/>
          </w:rPr>
          <w:t>https://www.usbr.gov/lc/region/programs/crbstudy/tws/finalreport.html</w:t>
        </w:r>
      </w:hyperlink>
      <w:r w:rsidRPr="008C253E">
        <w:t>.</w:t>
      </w:r>
    </w:p>
    <w:p w14:paraId="0C457010" w14:textId="78C575D0" w:rsidR="008C253E" w:rsidRPr="008C253E" w:rsidRDefault="008C253E" w:rsidP="008C253E">
      <w:pPr>
        <w:pStyle w:val="EndNoteBibliography"/>
        <w:spacing w:after="0"/>
        <w:ind w:left="720" w:hanging="720"/>
      </w:pPr>
      <w:r w:rsidRPr="008C253E">
        <w:t xml:space="preserve">USBR. (2007). "Record of Decision: Colorado River Interim Guidelines for Lower Basin Shortages and Coordinated Operations for Lakes Powell and Mead." U.S. Bureau of Reclamation. </w:t>
      </w:r>
      <w:hyperlink r:id="rId52" w:history="1">
        <w:r w:rsidRPr="008C253E">
          <w:rPr>
            <w:rStyle w:val="Hyperlink"/>
          </w:rPr>
          <w:t>https://www.usbr.gov/lc/region/programs/strategies/RecordofDecision.pdf</w:t>
        </w:r>
      </w:hyperlink>
      <w:r w:rsidRPr="008C253E">
        <w:t>.</w:t>
      </w:r>
    </w:p>
    <w:p w14:paraId="23598F3D" w14:textId="267D614B" w:rsidR="008C253E" w:rsidRPr="008C253E" w:rsidRDefault="008C253E" w:rsidP="008C253E">
      <w:pPr>
        <w:pStyle w:val="EndNoteBibliography"/>
        <w:spacing w:after="0"/>
        <w:ind w:left="720" w:hanging="720"/>
      </w:pPr>
      <w:r w:rsidRPr="008C253E">
        <w:lastRenderedPageBreak/>
        <w:t xml:space="preserve">USBR. (2012). "Colorado River Basin Water Supply and Demand Study." U.S. Department of Interior, Bureau of Reclamation, Washington, D.C. </w:t>
      </w:r>
      <w:hyperlink r:id="rId53" w:history="1">
        <w:r w:rsidRPr="008C253E">
          <w:rPr>
            <w:rStyle w:val="Hyperlink"/>
          </w:rPr>
          <w:t>https://www.usbr.gov/lc/region/programs/crbstudy.html</w:t>
        </w:r>
      </w:hyperlink>
      <w:r w:rsidRPr="008C253E">
        <w:t>.</w:t>
      </w:r>
    </w:p>
    <w:p w14:paraId="2D727A51" w14:textId="008BBA1F" w:rsidR="008C253E" w:rsidRPr="008C253E" w:rsidRDefault="008C253E" w:rsidP="008C253E">
      <w:pPr>
        <w:pStyle w:val="EndNoteBibliography"/>
        <w:spacing w:after="0"/>
        <w:ind w:left="720" w:hanging="720"/>
      </w:pPr>
      <w:r w:rsidRPr="008C253E">
        <w:t xml:space="preserve">USBR. (2019). "Agreement Concerning Colorado River Drought Contingency Management and Operations." U.S. Bureau of Reclamation, Washington, DC. </w:t>
      </w:r>
      <w:hyperlink r:id="rId54" w:history="1">
        <w:r w:rsidRPr="008C253E">
          <w:rPr>
            <w:rStyle w:val="Hyperlink"/>
          </w:rPr>
          <w:t>https://www.usbr.gov/dcp/finaldocs.html</w:t>
        </w:r>
      </w:hyperlink>
      <w:r w:rsidRPr="008C253E">
        <w:t>.</w:t>
      </w:r>
    </w:p>
    <w:p w14:paraId="285ABE7A" w14:textId="553DC283" w:rsidR="008C253E" w:rsidRPr="008C253E" w:rsidRDefault="008C253E" w:rsidP="008C253E">
      <w:pPr>
        <w:pStyle w:val="EndNoteBibliography"/>
        <w:spacing w:after="0"/>
        <w:ind w:left="720" w:hanging="720"/>
      </w:pPr>
      <w:r w:rsidRPr="008C253E">
        <w:t xml:space="preserve">USBR. (2020). "Review of the Colorado River Interim Guidelines for Lower Basin Shortages and Coordinated Operations for Lake Powell and Lake Mead." U.S. Bureau of Reclamation, U.S. Department of Interior. </w:t>
      </w:r>
      <w:hyperlink r:id="rId55" w:history="1">
        <w:r w:rsidRPr="008C253E">
          <w:rPr>
            <w:rStyle w:val="Hyperlink"/>
          </w:rPr>
          <w:t>https://www.usbr.gov/ColoradoRiverBasin/documents/7.D.Review_FinalReport_12-18-2020.pdf</w:t>
        </w:r>
      </w:hyperlink>
      <w:r w:rsidRPr="008C253E">
        <w:t>.</w:t>
      </w:r>
    </w:p>
    <w:p w14:paraId="2D83931C" w14:textId="34F7C662" w:rsidR="008C253E" w:rsidRPr="008C253E" w:rsidRDefault="008C253E" w:rsidP="008C253E">
      <w:pPr>
        <w:pStyle w:val="EndNoteBibliography"/>
        <w:spacing w:after="0"/>
        <w:ind w:left="720" w:hanging="720"/>
      </w:pPr>
      <w:r w:rsidRPr="008C253E">
        <w:t xml:space="preserve">USBR. (2021a). "Boulder Canyon Operations Office - Program and Activities: Water Accounting Reports." U.S. Bureau of Reclamation. </w:t>
      </w:r>
      <w:hyperlink r:id="rId56" w:history="1">
        <w:r w:rsidRPr="008C253E">
          <w:rPr>
            <w:rStyle w:val="Hyperlink"/>
          </w:rPr>
          <w:t>https://www.usbr.gov/lc/region/g4000/wtracct.html</w:t>
        </w:r>
      </w:hyperlink>
      <w:r w:rsidRPr="008C253E">
        <w:t>.</w:t>
      </w:r>
    </w:p>
    <w:p w14:paraId="4B7951B5" w14:textId="359C7396" w:rsidR="008C253E" w:rsidRPr="008C253E" w:rsidRDefault="008C253E" w:rsidP="008C253E">
      <w:pPr>
        <w:pStyle w:val="EndNoteBibliography"/>
        <w:spacing w:after="0"/>
        <w:ind w:left="720" w:hanging="720"/>
      </w:pPr>
      <w:r w:rsidRPr="008C253E">
        <w:t xml:space="preserve">USBR. (2021b). "Glen Canyon Dam, Current Status, Lake Powell Inflow Forecast." U.S. Bureau of Reclamation. </w:t>
      </w:r>
      <w:hyperlink r:id="rId57" w:history="1">
        <w:r w:rsidRPr="008C253E">
          <w:rPr>
            <w:rStyle w:val="Hyperlink"/>
          </w:rPr>
          <w:t>https://www.usbr.gov/uc/water/crsp/cs/gcd.html</w:t>
        </w:r>
      </w:hyperlink>
      <w:r w:rsidRPr="008C253E">
        <w:t>.</w:t>
      </w:r>
    </w:p>
    <w:p w14:paraId="2B3F2BCA" w14:textId="757E8F79" w:rsidR="008C253E" w:rsidRPr="008C253E" w:rsidRDefault="008C253E" w:rsidP="008C253E">
      <w:pPr>
        <w:pStyle w:val="EndNoteBibliography"/>
        <w:spacing w:after="0"/>
        <w:ind w:left="720" w:hanging="720"/>
      </w:pPr>
      <w:r w:rsidRPr="008C253E">
        <w:t xml:space="preserve">USBR. (2021c). "Lake Mead at Hoover Dam, End of Month Elevation." Lower Colorado River Operations, U.S. Buruea of Reclamation. </w:t>
      </w:r>
      <w:hyperlink r:id="rId58" w:history="1">
        <w:r w:rsidRPr="008C253E">
          <w:rPr>
            <w:rStyle w:val="Hyperlink"/>
          </w:rPr>
          <w:t>https://www.usbr.gov/lc/region/g4000/hourly/mead-elv.html</w:t>
        </w:r>
      </w:hyperlink>
      <w:r w:rsidRPr="008C253E">
        <w:t>. [Accessed on: October 5, 2021].</w:t>
      </w:r>
    </w:p>
    <w:p w14:paraId="39A92EB3" w14:textId="113D658E" w:rsidR="008C253E" w:rsidRPr="008C253E" w:rsidRDefault="008C253E" w:rsidP="008C253E">
      <w:pPr>
        <w:pStyle w:val="EndNoteBibliography"/>
        <w:spacing w:after="0"/>
        <w:ind w:left="720" w:hanging="720"/>
      </w:pPr>
      <w:r w:rsidRPr="008C253E">
        <w:t xml:space="preserve">USBR. (2021d). "Lake Powell Unregulated Inflow." </w:t>
      </w:r>
      <w:hyperlink r:id="rId59" w:history="1">
        <w:r w:rsidRPr="008C253E">
          <w:rPr>
            <w:rStyle w:val="Hyperlink"/>
          </w:rPr>
          <w:t>https://www.usbr.gov/uc/water/crsp/studies/images/PowellForecast.png</w:t>
        </w:r>
      </w:hyperlink>
      <w:r w:rsidRPr="008C253E">
        <w:t>. [Accessed on: September 28, 2021].</w:t>
      </w:r>
    </w:p>
    <w:p w14:paraId="5E8D951B" w14:textId="4CF673E1" w:rsidR="008C253E" w:rsidRPr="008C253E" w:rsidRDefault="008C253E" w:rsidP="008C253E">
      <w:pPr>
        <w:pStyle w:val="EndNoteBibliography"/>
        <w:spacing w:after="0"/>
        <w:ind w:left="720" w:hanging="720"/>
      </w:pPr>
      <w:r w:rsidRPr="008C253E">
        <w:t xml:space="preserve">Wheeler, K., Kuhn, E., Bruckerhoff, L., Udall, B., Wang, J., Gilbert, L., Goeking, S., Kasprak, A., Mihalevich, B., Neilson, B., Salehabadi, H., and Schmidt, J. C. (2021). "Alternative Management Paradigms for the Future of the Colorado and Green Rivers." Center for Colorado River Studies, Utah State University, Logan, Utah. </w:t>
      </w:r>
      <w:hyperlink r:id="rId60" w:history="1">
        <w:r w:rsidRPr="008C253E">
          <w:rPr>
            <w:rStyle w:val="Hyperlink"/>
          </w:rPr>
          <w:t>https://qcnr.usu.edu/coloradoriver/files/WhitePaper6.pdf</w:t>
        </w:r>
      </w:hyperlink>
      <w:r w:rsidRPr="008C253E">
        <w:t>.</w:t>
      </w:r>
    </w:p>
    <w:p w14:paraId="236CA4A0" w14:textId="4743A4FA" w:rsidR="008C253E" w:rsidRPr="008C253E" w:rsidRDefault="008C253E" w:rsidP="008C253E">
      <w:pPr>
        <w:pStyle w:val="EndNoteBibliography"/>
        <w:spacing w:after="0"/>
        <w:ind w:left="720" w:hanging="720"/>
      </w:pPr>
      <w:r w:rsidRPr="008C253E">
        <w:t xml:space="preserve">Wheeler, K. G., Schmidt, J. C., and Rosenberg, D. E. (2019). "Water Resource Modelling of the Colorado River – Present and Future Strategies." Center for Colorado River Studies, Utah State University, Logan, Utah. </w:t>
      </w:r>
      <w:hyperlink r:id="rId61" w:history="1">
        <w:r w:rsidRPr="008C253E">
          <w:rPr>
            <w:rStyle w:val="Hyperlink"/>
          </w:rPr>
          <w:t>https://qcnr.usu.edu/coloradoriver/files/WhitePaper2.pdf</w:t>
        </w:r>
      </w:hyperlink>
      <w:r w:rsidRPr="008C253E">
        <w:t>.</w:t>
      </w:r>
    </w:p>
    <w:p w14:paraId="534672C7" w14:textId="59854AE2" w:rsidR="008C253E" w:rsidRPr="008C253E" w:rsidRDefault="008C253E" w:rsidP="008C253E">
      <w:pPr>
        <w:pStyle w:val="EndNoteBibliography"/>
        <w:ind w:left="720" w:hanging="720"/>
      </w:pPr>
      <w:r w:rsidRPr="008C253E">
        <w:t xml:space="preserve">Zagona, E. A., Fulp, T. J., Shane, R., Magee, T., and Goranflo, H. M. (2001). "Riverware: A Generalized Tool for Complex Reservoir System Modeling." </w:t>
      </w:r>
      <w:r w:rsidRPr="008C253E">
        <w:rPr>
          <w:i/>
        </w:rPr>
        <w:t>JAWRA Journal of the American Water Resources Association</w:t>
      </w:r>
      <w:r w:rsidRPr="008C253E">
        <w:t xml:space="preserve">, 37(4), 913-929. </w:t>
      </w:r>
      <w:hyperlink r:id="rId62" w:history="1">
        <w:r w:rsidRPr="008C253E">
          <w:rPr>
            <w:rStyle w:val="Hyperlink"/>
          </w:rPr>
          <w:t>https://onlinelibrary.wiley.com/doi/abs/10.1111/j.1752-1688.2001.tb05522.x</w:t>
        </w:r>
      </w:hyperlink>
      <w:r w:rsidRPr="008C253E">
        <w:t>.</w:t>
      </w:r>
    </w:p>
    <w:p w14:paraId="1CB33AC9" w14:textId="4C938AF3" w:rsidR="0028676C" w:rsidRPr="0028676C" w:rsidRDefault="00FF5602" w:rsidP="008C253E">
      <w:pPr>
        <w:pStyle w:val="EndNoteBibliography"/>
      </w:pPr>
      <w:r w:rsidRPr="00436FB2">
        <w:fldChar w:fldCharType="end"/>
      </w:r>
    </w:p>
    <w:sectPr w:rsidR="0028676C" w:rsidRPr="0028676C">
      <w:headerReference w:type="default" r:id="rId63"/>
      <w:footerReference w:type="default" r:id="rI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943CEA" w14:textId="77777777" w:rsidR="00BE482B" w:rsidRDefault="00BE482B" w:rsidP="00305979">
      <w:r>
        <w:separator/>
      </w:r>
    </w:p>
  </w:endnote>
  <w:endnote w:type="continuationSeparator" w:id="0">
    <w:p w14:paraId="4675F855" w14:textId="77777777" w:rsidR="00BE482B" w:rsidRDefault="00BE482B"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6DD30" w14:textId="6BB87F02" w:rsidR="005B2622" w:rsidRDefault="005B2622">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5B2622" w:rsidRDefault="005B2622"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0D9D97" w14:textId="77777777" w:rsidR="00BE482B" w:rsidRDefault="00BE482B" w:rsidP="00305979">
      <w:r>
        <w:separator/>
      </w:r>
    </w:p>
  </w:footnote>
  <w:footnote w:type="continuationSeparator" w:id="0">
    <w:p w14:paraId="46581776" w14:textId="77777777" w:rsidR="00BE482B" w:rsidRDefault="00BE482B"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2DE9E" w14:textId="33A6D8FB" w:rsidR="005B2622" w:rsidRDefault="005B2622"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8"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8"/>
  </w:num>
  <w:num w:numId="3">
    <w:abstractNumId w:val="38"/>
  </w:num>
  <w:num w:numId="4">
    <w:abstractNumId w:val="23"/>
  </w:num>
  <w:num w:numId="5">
    <w:abstractNumId w:val="18"/>
  </w:num>
  <w:num w:numId="6">
    <w:abstractNumId w:val="6"/>
  </w:num>
  <w:num w:numId="7">
    <w:abstractNumId w:val="42"/>
  </w:num>
  <w:num w:numId="8">
    <w:abstractNumId w:val="10"/>
  </w:num>
  <w:num w:numId="9">
    <w:abstractNumId w:val="16"/>
  </w:num>
  <w:num w:numId="10">
    <w:abstractNumId w:val="13"/>
  </w:num>
  <w:num w:numId="11">
    <w:abstractNumId w:val="31"/>
  </w:num>
  <w:num w:numId="12">
    <w:abstractNumId w:val="2"/>
  </w:num>
  <w:num w:numId="13">
    <w:abstractNumId w:val="5"/>
  </w:num>
  <w:num w:numId="14">
    <w:abstractNumId w:val="29"/>
  </w:num>
  <w:num w:numId="15">
    <w:abstractNumId w:val="20"/>
  </w:num>
  <w:num w:numId="16">
    <w:abstractNumId w:val="22"/>
  </w:num>
  <w:num w:numId="17">
    <w:abstractNumId w:val="33"/>
  </w:num>
  <w:num w:numId="18">
    <w:abstractNumId w:val="17"/>
  </w:num>
  <w:num w:numId="19">
    <w:abstractNumId w:val="37"/>
  </w:num>
  <w:num w:numId="20">
    <w:abstractNumId w:val="43"/>
  </w:num>
  <w:num w:numId="21">
    <w:abstractNumId w:val="26"/>
  </w:num>
  <w:num w:numId="22">
    <w:abstractNumId w:val="3"/>
  </w:num>
  <w:num w:numId="23">
    <w:abstractNumId w:val="24"/>
  </w:num>
  <w:num w:numId="24">
    <w:abstractNumId w:val="27"/>
  </w:num>
  <w:num w:numId="25">
    <w:abstractNumId w:val="25"/>
  </w:num>
  <w:num w:numId="26">
    <w:abstractNumId w:val="12"/>
  </w:num>
  <w:num w:numId="27">
    <w:abstractNumId w:val="11"/>
  </w:num>
  <w:num w:numId="28">
    <w:abstractNumId w:val="4"/>
  </w:num>
  <w:num w:numId="29">
    <w:abstractNumId w:val="32"/>
  </w:num>
  <w:num w:numId="30">
    <w:abstractNumId w:val="36"/>
  </w:num>
  <w:num w:numId="31">
    <w:abstractNumId w:val="14"/>
  </w:num>
  <w:num w:numId="32">
    <w:abstractNumId w:val="41"/>
  </w:num>
  <w:num w:numId="33">
    <w:abstractNumId w:val="9"/>
  </w:num>
  <w:num w:numId="34">
    <w:abstractNumId w:val="15"/>
  </w:num>
  <w:num w:numId="35">
    <w:abstractNumId w:val="39"/>
  </w:num>
  <w:num w:numId="36">
    <w:abstractNumId w:val="19"/>
  </w:num>
  <w:num w:numId="37">
    <w:abstractNumId w:val="35"/>
  </w:num>
  <w:num w:numId="38">
    <w:abstractNumId w:val="34"/>
  </w:num>
  <w:num w:numId="39">
    <w:abstractNumId w:val="40"/>
  </w:num>
  <w:num w:numId="40">
    <w:abstractNumId w:val="28"/>
  </w:num>
  <w:num w:numId="41">
    <w:abstractNumId w:val="7"/>
  </w:num>
  <w:num w:numId="42">
    <w:abstractNumId w:val="1"/>
  </w:num>
  <w:num w:numId="43">
    <w:abstractNumId w:val="0"/>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78&lt;/item&gt;&lt;item&gt;2704&lt;/item&gt;&lt;item&gt;2736&lt;/item&gt;&lt;item&gt;2743&lt;/item&gt;&lt;item&gt;2766&lt;/item&gt;&lt;item&gt;2772&lt;/item&gt;&lt;item&gt;2773&lt;/item&gt;&lt;item&gt;2776&lt;/item&gt;&lt;item&gt;2780&lt;/item&gt;&lt;item&gt;2781&lt;/item&gt;&lt;item&gt;2783&lt;/item&gt;&lt;item&gt;2785&lt;/item&gt;&lt;item&gt;2787&lt;/item&gt;&lt;item&gt;2789&lt;/item&gt;&lt;item&gt;2796&lt;/item&gt;&lt;item&gt;2802&lt;/item&gt;&lt;item&gt;2808&lt;/item&gt;&lt;item&gt;2810&lt;/item&gt;&lt;item&gt;2817&lt;/item&gt;&lt;item&gt;2818&lt;/item&gt;&lt;item&gt;2822&lt;/item&gt;&lt;item&gt;2823&lt;/item&gt;&lt;item&gt;2835&lt;/item&gt;&lt;/record-ids&gt;&lt;/item&gt;&lt;/Libraries&gt;"/>
  </w:docVars>
  <w:rsids>
    <w:rsidRoot w:val="008C1CDE"/>
    <w:rsid w:val="00004CA3"/>
    <w:rsid w:val="000069EB"/>
    <w:rsid w:val="00010E79"/>
    <w:rsid w:val="00012C4E"/>
    <w:rsid w:val="0001381C"/>
    <w:rsid w:val="00016F70"/>
    <w:rsid w:val="00023A42"/>
    <w:rsid w:val="000260E6"/>
    <w:rsid w:val="00030BC9"/>
    <w:rsid w:val="00033513"/>
    <w:rsid w:val="00037160"/>
    <w:rsid w:val="00040931"/>
    <w:rsid w:val="0005062A"/>
    <w:rsid w:val="000530F3"/>
    <w:rsid w:val="00054E87"/>
    <w:rsid w:val="000651DB"/>
    <w:rsid w:val="000675C7"/>
    <w:rsid w:val="00073F0E"/>
    <w:rsid w:val="00077D8C"/>
    <w:rsid w:val="00094D91"/>
    <w:rsid w:val="000953C2"/>
    <w:rsid w:val="000A3DBA"/>
    <w:rsid w:val="000B1D40"/>
    <w:rsid w:val="000B2A1B"/>
    <w:rsid w:val="000B30FB"/>
    <w:rsid w:val="000B5937"/>
    <w:rsid w:val="000B7F90"/>
    <w:rsid w:val="000C139D"/>
    <w:rsid w:val="000C4792"/>
    <w:rsid w:val="000C71DC"/>
    <w:rsid w:val="000D07DF"/>
    <w:rsid w:val="000E4C4B"/>
    <w:rsid w:val="000E6172"/>
    <w:rsid w:val="000F1990"/>
    <w:rsid w:val="000F34DF"/>
    <w:rsid w:val="001003A8"/>
    <w:rsid w:val="00100BA3"/>
    <w:rsid w:val="00107E26"/>
    <w:rsid w:val="00116EC5"/>
    <w:rsid w:val="00120879"/>
    <w:rsid w:val="00126061"/>
    <w:rsid w:val="00135212"/>
    <w:rsid w:val="00141429"/>
    <w:rsid w:val="001426F7"/>
    <w:rsid w:val="001442E9"/>
    <w:rsid w:val="00144D43"/>
    <w:rsid w:val="001460DD"/>
    <w:rsid w:val="0015527E"/>
    <w:rsid w:val="001558F4"/>
    <w:rsid w:val="00160A70"/>
    <w:rsid w:val="00166B42"/>
    <w:rsid w:val="0017120A"/>
    <w:rsid w:val="00173D55"/>
    <w:rsid w:val="001761A8"/>
    <w:rsid w:val="00181DB0"/>
    <w:rsid w:val="0018334F"/>
    <w:rsid w:val="00186DC5"/>
    <w:rsid w:val="00194CB0"/>
    <w:rsid w:val="001967B1"/>
    <w:rsid w:val="001A5EEA"/>
    <w:rsid w:val="001B0C23"/>
    <w:rsid w:val="001B7456"/>
    <w:rsid w:val="001C22C0"/>
    <w:rsid w:val="001C266A"/>
    <w:rsid w:val="001C581F"/>
    <w:rsid w:val="001D21E7"/>
    <w:rsid w:val="001D2773"/>
    <w:rsid w:val="001E1160"/>
    <w:rsid w:val="001F0799"/>
    <w:rsid w:val="001F1DF3"/>
    <w:rsid w:val="001F2855"/>
    <w:rsid w:val="001F3229"/>
    <w:rsid w:val="002012DC"/>
    <w:rsid w:val="00212A2D"/>
    <w:rsid w:val="00214CA3"/>
    <w:rsid w:val="00226120"/>
    <w:rsid w:val="0022741A"/>
    <w:rsid w:val="00233672"/>
    <w:rsid w:val="0023738C"/>
    <w:rsid w:val="00251344"/>
    <w:rsid w:val="00260433"/>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1CAA"/>
    <w:rsid w:val="002C0389"/>
    <w:rsid w:val="002C3E47"/>
    <w:rsid w:val="002C56D5"/>
    <w:rsid w:val="002C5EBC"/>
    <w:rsid w:val="002D0B09"/>
    <w:rsid w:val="002D2880"/>
    <w:rsid w:val="002D3669"/>
    <w:rsid w:val="002E0165"/>
    <w:rsid w:val="002E63B8"/>
    <w:rsid w:val="002F54BE"/>
    <w:rsid w:val="002F5A94"/>
    <w:rsid w:val="002F62F0"/>
    <w:rsid w:val="002F6570"/>
    <w:rsid w:val="00305979"/>
    <w:rsid w:val="003129AF"/>
    <w:rsid w:val="00321084"/>
    <w:rsid w:val="0032173F"/>
    <w:rsid w:val="00323FB0"/>
    <w:rsid w:val="00325C1A"/>
    <w:rsid w:val="00330CFE"/>
    <w:rsid w:val="003311CD"/>
    <w:rsid w:val="00331AC0"/>
    <w:rsid w:val="00331FAC"/>
    <w:rsid w:val="00337904"/>
    <w:rsid w:val="00340120"/>
    <w:rsid w:val="00343F73"/>
    <w:rsid w:val="00345646"/>
    <w:rsid w:val="003526A5"/>
    <w:rsid w:val="0035691F"/>
    <w:rsid w:val="00366209"/>
    <w:rsid w:val="00367604"/>
    <w:rsid w:val="003737E2"/>
    <w:rsid w:val="003763E2"/>
    <w:rsid w:val="00377A28"/>
    <w:rsid w:val="00377DB3"/>
    <w:rsid w:val="003811F6"/>
    <w:rsid w:val="00383A06"/>
    <w:rsid w:val="00392AFA"/>
    <w:rsid w:val="00394AD1"/>
    <w:rsid w:val="003958C6"/>
    <w:rsid w:val="003A2180"/>
    <w:rsid w:val="003A788B"/>
    <w:rsid w:val="003B1977"/>
    <w:rsid w:val="003B41F1"/>
    <w:rsid w:val="003B765B"/>
    <w:rsid w:val="003C2562"/>
    <w:rsid w:val="003C3102"/>
    <w:rsid w:val="003C4822"/>
    <w:rsid w:val="003D7146"/>
    <w:rsid w:val="003E7658"/>
    <w:rsid w:val="003F65F2"/>
    <w:rsid w:val="004033E5"/>
    <w:rsid w:val="00410CA9"/>
    <w:rsid w:val="0042246F"/>
    <w:rsid w:val="004303B6"/>
    <w:rsid w:val="00430A27"/>
    <w:rsid w:val="00431A10"/>
    <w:rsid w:val="0043306E"/>
    <w:rsid w:val="00436FB2"/>
    <w:rsid w:val="004379BD"/>
    <w:rsid w:val="0044703B"/>
    <w:rsid w:val="00447235"/>
    <w:rsid w:val="0045459E"/>
    <w:rsid w:val="004607E8"/>
    <w:rsid w:val="00461525"/>
    <w:rsid w:val="004633EE"/>
    <w:rsid w:val="00464760"/>
    <w:rsid w:val="00464DE6"/>
    <w:rsid w:val="00465D2B"/>
    <w:rsid w:val="0047774C"/>
    <w:rsid w:val="0048518B"/>
    <w:rsid w:val="0049784E"/>
    <w:rsid w:val="004A0422"/>
    <w:rsid w:val="004A20FC"/>
    <w:rsid w:val="004B23F9"/>
    <w:rsid w:val="004B2415"/>
    <w:rsid w:val="004B5CBF"/>
    <w:rsid w:val="004C1113"/>
    <w:rsid w:val="004C2FC1"/>
    <w:rsid w:val="004C30DE"/>
    <w:rsid w:val="004D05B7"/>
    <w:rsid w:val="004D45F6"/>
    <w:rsid w:val="004D7C29"/>
    <w:rsid w:val="004D7CE7"/>
    <w:rsid w:val="004E2E80"/>
    <w:rsid w:val="004E302B"/>
    <w:rsid w:val="004F21A5"/>
    <w:rsid w:val="0050089C"/>
    <w:rsid w:val="00504598"/>
    <w:rsid w:val="00504C42"/>
    <w:rsid w:val="00511097"/>
    <w:rsid w:val="005146A0"/>
    <w:rsid w:val="005148AF"/>
    <w:rsid w:val="0053216F"/>
    <w:rsid w:val="005404B5"/>
    <w:rsid w:val="005459C0"/>
    <w:rsid w:val="005517F8"/>
    <w:rsid w:val="00557319"/>
    <w:rsid w:val="0055733F"/>
    <w:rsid w:val="00562B1D"/>
    <w:rsid w:val="00581C7D"/>
    <w:rsid w:val="00582744"/>
    <w:rsid w:val="005847DE"/>
    <w:rsid w:val="00587A69"/>
    <w:rsid w:val="0059483B"/>
    <w:rsid w:val="00596549"/>
    <w:rsid w:val="005A4167"/>
    <w:rsid w:val="005A67E9"/>
    <w:rsid w:val="005B0B82"/>
    <w:rsid w:val="005B2622"/>
    <w:rsid w:val="005B5F24"/>
    <w:rsid w:val="005B6288"/>
    <w:rsid w:val="005B68F2"/>
    <w:rsid w:val="005C07F4"/>
    <w:rsid w:val="005C0C7C"/>
    <w:rsid w:val="005C14EB"/>
    <w:rsid w:val="005C2557"/>
    <w:rsid w:val="005D2666"/>
    <w:rsid w:val="005E13B0"/>
    <w:rsid w:val="005F1883"/>
    <w:rsid w:val="005F54E9"/>
    <w:rsid w:val="005F5D7F"/>
    <w:rsid w:val="005F7D2D"/>
    <w:rsid w:val="00607B2A"/>
    <w:rsid w:val="006169E8"/>
    <w:rsid w:val="00620B73"/>
    <w:rsid w:val="00621EEA"/>
    <w:rsid w:val="00622D57"/>
    <w:rsid w:val="006242EA"/>
    <w:rsid w:val="006312B6"/>
    <w:rsid w:val="00637379"/>
    <w:rsid w:val="00637550"/>
    <w:rsid w:val="0064315A"/>
    <w:rsid w:val="00643CC9"/>
    <w:rsid w:val="00645BA9"/>
    <w:rsid w:val="0064692D"/>
    <w:rsid w:val="00646C9F"/>
    <w:rsid w:val="0065097B"/>
    <w:rsid w:val="006510E5"/>
    <w:rsid w:val="00651EC1"/>
    <w:rsid w:val="006540CF"/>
    <w:rsid w:val="00654E1D"/>
    <w:rsid w:val="00661F39"/>
    <w:rsid w:val="00674E75"/>
    <w:rsid w:val="00681803"/>
    <w:rsid w:val="00691617"/>
    <w:rsid w:val="00691B1D"/>
    <w:rsid w:val="00695908"/>
    <w:rsid w:val="006A5719"/>
    <w:rsid w:val="006B35D4"/>
    <w:rsid w:val="006B54DE"/>
    <w:rsid w:val="006C3FC4"/>
    <w:rsid w:val="006C6791"/>
    <w:rsid w:val="006C69CA"/>
    <w:rsid w:val="006D23CC"/>
    <w:rsid w:val="006D6226"/>
    <w:rsid w:val="006E4B2B"/>
    <w:rsid w:val="006E6674"/>
    <w:rsid w:val="00701A74"/>
    <w:rsid w:val="00702C8A"/>
    <w:rsid w:val="0070414A"/>
    <w:rsid w:val="007058BF"/>
    <w:rsid w:val="007079F3"/>
    <w:rsid w:val="007115C4"/>
    <w:rsid w:val="00711BCA"/>
    <w:rsid w:val="00716958"/>
    <w:rsid w:val="00717C95"/>
    <w:rsid w:val="00723BC0"/>
    <w:rsid w:val="00724980"/>
    <w:rsid w:val="007302DF"/>
    <w:rsid w:val="00733D73"/>
    <w:rsid w:val="00735E53"/>
    <w:rsid w:val="00736F40"/>
    <w:rsid w:val="00737A11"/>
    <w:rsid w:val="00743BDC"/>
    <w:rsid w:val="007455F5"/>
    <w:rsid w:val="00751774"/>
    <w:rsid w:val="007522D6"/>
    <w:rsid w:val="007525F3"/>
    <w:rsid w:val="007529F0"/>
    <w:rsid w:val="00754B5F"/>
    <w:rsid w:val="0076113C"/>
    <w:rsid w:val="0076213D"/>
    <w:rsid w:val="00765D84"/>
    <w:rsid w:val="00771CFB"/>
    <w:rsid w:val="00772FA0"/>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7979"/>
    <w:rsid w:val="007F3B66"/>
    <w:rsid w:val="00805CFC"/>
    <w:rsid w:val="008120DF"/>
    <w:rsid w:val="00813E15"/>
    <w:rsid w:val="00814727"/>
    <w:rsid w:val="00816767"/>
    <w:rsid w:val="00816B9C"/>
    <w:rsid w:val="00816F62"/>
    <w:rsid w:val="00825024"/>
    <w:rsid w:val="00832551"/>
    <w:rsid w:val="00842064"/>
    <w:rsid w:val="008448A1"/>
    <w:rsid w:val="00844FDB"/>
    <w:rsid w:val="00845D38"/>
    <w:rsid w:val="008466FA"/>
    <w:rsid w:val="008543B3"/>
    <w:rsid w:val="00856E29"/>
    <w:rsid w:val="00860CF7"/>
    <w:rsid w:val="00866F2D"/>
    <w:rsid w:val="008678E2"/>
    <w:rsid w:val="008679C4"/>
    <w:rsid w:val="008759CD"/>
    <w:rsid w:val="0089113F"/>
    <w:rsid w:val="00891952"/>
    <w:rsid w:val="00892FA4"/>
    <w:rsid w:val="008A0F1C"/>
    <w:rsid w:val="008A3E89"/>
    <w:rsid w:val="008A40B4"/>
    <w:rsid w:val="008B1349"/>
    <w:rsid w:val="008B1550"/>
    <w:rsid w:val="008B21A8"/>
    <w:rsid w:val="008C1CDE"/>
    <w:rsid w:val="008C253E"/>
    <w:rsid w:val="008C47AB"/>
    <w:rsid w:val="008D3849"/>
    <w:rsid w:val="008D3E55"/>
    <w:rsid w:val="008D6E40"/>
    <w:rsid w:val="008E4416"/>
    <w:rsid w:val="008E6E23"/>
    <w:rsid w:val="008E7C1D"/>
    <w:rsid w:val="008E7DA9"/>
    <w:rsid w:val="008F2415"/>
    <w:rsid w:val="008F3530"/>
    <w:rsid w:val="008F5765"/>
    <w:rsid w:val="008F65A3"/>
    <w:rsid w:val="0090414F"/>
    <w:rsid w:val="009052F8"/>
    <w:rsid w:val="009056EC"/>
    <w:rsid w:val="00905CB2"/>
    <w:rsid w:val="009134D8"/>
    <w:rsid w:val="0091391E"/>
    <w:rsid w:val="00914117"/>
    <w:rsid w:val="0092176B"/>
    <w:rsid w:val="0092219C"/>
    <w:rsid w:val="00925B2B"/>
    <w:rsid w:val="009311B4"/>
    <w:rsid w:val="00933FE8"/>
    <w:rsid w:val="0093506F"/>
    <w:rsid w:val="009352E2"/>
    <w:rsid w:val="00936A75"/>
    <w:rsid w:val="009425BF"/>
    <w:rsid w:val="00944D96"/>
    <w:rsid w:val="0095388E"/>
    <w:rsid w:val="0096228E"/>
    <w:rsid w:val="009627FE"/>
    <w:rsid w:val="00963E1F"/>
    <w:rsid w:val="00970FAF"/>
    <w:rsid w:val="00977CAD"/>
    <w:rsid w:val="0098153F"/>
    <w:rsid w:val="009905AF"/>
    <w:rsid w:val="00993132"/>
    <w:rsid w:val="009A448D"/>
    <w:rsid w:val="009B1ADA"/>
    <w:rsid w:val="009B29C2"/>
    <w:rsid w:val="009B4AFE"/>
    <w:rsid w:val="009B7E4D"/>
    <w:rsid w:val="009C219D"/>
    <w:rsid w:val="009C3903"/>
    <w:rsid w:val="009D0BFB"/>
    <w:rsid w:val="009D1EAE"/>
    <w:rsid w:val="009D48A2"/>
    <w:rsid w:val="009D6ABE"/>
    <w:rsid w:val="009E013D"/>
    <w:rsid w:val="009E275F"/>
    <w:rsid w:val="009E47A1"/>
    <w:rsid w:val="009E5BB6"/>
    <w:rsid w:val="009F2AB9"/>
    <w:rsid w:val="009F3475"/>
    <w:rsid w:val="009F74AC"/>
    <w:rsid w:val="00A1121C"/>
    <w:rsid w:val="00A152BD"/>
    <w:rsid w:val="00A2160C"/>
    <w:rsid w:val="00A23855"/>
    <w:rsid w:val="00A23A69"/>
    <w:rsid w:val="00A2650E"/>
    <w:rsid w:val="00A36528"/>
    <w:rsid w:val="00A40588"/>
    <w:rsid w:val="00A40744"/>
    <w:rsid w:val="00A44214"/>
    <w:rsid w:val="00A47AE4"/>
    <w:rsid w:val="00A51E10"/>
    <w:rsid w:val="00A545E1"/>
    <w:rsid w:val="00A61062"/>
    <w:rsid w:val="00A62B1C"/>
    <w:rsid w:val="00A67EF7"/>
    <w:rsid w:val="00A757B7"/>
    <w:rsid w:val="00A75F9A"/>
    <w:rsid w:val="00A80767"/>
    <w:rsid w:val="00A847F4"/>
    <w:rsid w:val="00A85453"/>
    <w:rsid w:val="00A85D10"/>
    <w:rsid w:val="00A86EE5"/>
    <w:rsid w:val="00A925E8"/>
    <w:rsid w:val="00A92FBE"/>
    <w:rsid w:val="00A94BF4"/>
    <w:rsid w:val="00AB2714"/>
    <w:rsid w:val="00AC2752"/>
    <w:rsid w:val="00AD3968"/>
    <w:rsid w:val="00AD4565"/>
    <w:rsid w:val="00AF24FF"/>
    <w:rsid w:val="00AF4E0D"/>
    <w:rsid w:val="00AF55B9"/>
    <w:rsid w:val="00AF5C5F"/>
    <w:rsid w:val="00AF6060"/>
    <w:rsid w:val="00B05199"/>
    <w:rsid w:val="00B12F91"/>
    <w:rsid w:val="00B1397E"/>
    <w:rsid w:val="00B14078"/>
    <w:rsid w:val="00B14791"/>
    <w:rsid w:val="00B21A1F"/>
    <w:rsid w:val="00B232C1"/>
    <w:rsid w:val="00B257CE"/>
    <w:rsid w:val="00B27260"/>
    <w:rsid w:val="00B32DC9"/>
    <w:rsid w:val="00B42BC5"/>
    <w:rsid w:val="00B43F4B"/>
    <w:rsid w:val="00B54608"/>
    <w:rsid w:val="00B571B1"/>
    <w:rsid w:val="00B57C64"/>
    <w:rsid w:val="00B60721"/>
    <w:rsid w:val="00B73508"/>
    <w:rsid w:val="00B737F3"/>
    <w:rsid w:val="00B74FFC"/>
    <w:rsid w:val="00B75F79"/>
    <w:rsid w:val="00B76E5A"/>
    <w:rsid w:val="00B77B3D"/>
    <w:rsid w:val="00B8459D"/>
    <w:rsid w:val="00B913CE"/>
    <w:rsid w:val="00B94020"/>
    <w:rsid w:val="00B94364"/>
    <w:rsid w:val="00B94398"/>
    <w:rsid w:val="00BA18E2"/>
    <w:rsid w:val="00BA56EC"/>
    <w:rsid w:val="00BB3C78"/>
    <w:rsid w:val="00BB5C7C"/>
    <w:rsid w:val="00BC5D9C"/>
    <w:rsid w:val="00BD12BC"/>
    <w:rsid w:val="00BD67E5"/>
    <w:rsid w:val="00BE0419"/>
    <w:rsid w:val="00BE482B"/>
    <w:rsid w:val="00BE57D4"/>
    <w:rsid w:val="00BF22C2"/>
    <w:rsid w:val="00C07371"/>
    <w:rsid w:val="00C117DF"/>
    <w:rsid w:val="00C1180D"/>
    <w:rsid w:val="00C15226"/>
    <w:rsid w:val="00C15A58"/>
    <w:rsid w:val="00C24404"/>
    <w:rsid w:val="00C24F6C"/>
    <w:rsid w:val="00C252E8"/>
    <w:rsid w:val="00C305CC"/>
    <w:rsid w:val="00C31FCA"/>
    <w:rsid w:val="00C3660E"/>
    <w:rsid w:val="00C401BE"/>
    <w:rsid w:val="00C637AD"/>
    <w:rsid w:val="00C6527F"/>
    <w:rsid w:val="00C670B6"/>
    <w:rsid w:val="00C671C6"/>
    <w:rsid w:val="00C70FEC"/>
    <w:rsid w:val="00C72818"/>
    <w:rsid w:val="00C74261"/>
    <w:rsid w:val="00C802C5"/>
    <w:rsid w:val="00C828D7"/>
    <w:rsid w:val="00C8337D"/>
    <w:rsid w:val="00C8736B"/>
    <w:rsid w:val="00C933D1"/>
    <w:rsid w:val="00C93D46"/>
    <w:rsid w:val="00CB1166"/>
    <w:rsid w:val="00CB36F6"/>
    <w:rsid w:val="00CB43C9"/>
    <w:rsid w:val="00CB71C8"/>
    <w:rsid w:val="00CC15C6"/>
    <w:rsid w:val="00CC2DEA"/>
    <w:rsid w:val="00CC3920"/>
    <w:rsid w:val="00CC6F54"/>
    <w:rsid w:val="00CE2AFB"/>
    <w:rsid w:val="00CF13BA"/>
    <w:rsid w:val="00D00714"/>
    <w:rsid w:val="00D06B3A"/>
    <w:rsid w:val="00D07673"/>
    <w:rsid w:val="00D20A25"/>
    <w:rsid w:val="00D20AE7"/>
    <w:rsid w:val="00D21954"/>
    <w:rsid w:val="00D31512"/>
    <w:rsid w:val="00D4359F"/>
    <w:rsid w:val="00D56ABB"/>
    <w:rsid w:val="00D61E65"/>
    <w:rsid w:val="00D6462D"/>
    <w:rsid w:val="00D65D5C"/>
    <w:rsid w:val="00D6615B"/>
    <w:rsid w:val="00D733BF"/>
    <w:rsid w:val="00D75774"/>
    <w:rsid w:val="00D80CF4"/>
    <w:rsid w:val="00D85992"/>
    <w:rsid w:val="00D944C1"/>
    <w:rsid w:val="00D954EB"/>
    <w:rsid w:val="00D95E1F"/>
    <w:rsid w:val="00D97590"/>
    <w:rsid w:val="00DB2961"/>
    <w:rsid w:val="00DB2F67"/>
    <w:rsid w:val="00DB3286"/>
    <w:rsid w:val="00DB7A0B"/>
    <w:rsid w:val="00DC2A91"/>
    <w:rsid w:val="00DC62AF"/>
    <w:rsid w:val="00DD25D0"/>
    <w:rsid w:val="00DE06E6"/>
    <w:rsid w:val="00DE0FA5"/>
    <w:rsid w:val="00DE3C3E"/>
    <w:rsid w:val="00DE5B31"/>
    <w:rsid w:val="00DE6E82"/>
    <w:rsid w:val="00DF2DA7"/>
    <w:rsid w:val="00E0444B"/>
    <w:rsid w:val="00E0678E"/>
    <w:rsid w:val="00E114B8"/>
    <w:rsid w:val="00E14DE9"/>
    <w:rsid w:val="00E17985"/>
    <w:rsid w:val="00E179C2"/>
    <w:rsid w:val="00E17E89"/>
    <w:rsid w:val="00E21D47"/>
    <w:rsid w:val="00E229A9"/>
    <w:rsid w:val="00E23008"/>
    <w:rsid w:val="00E24EB0"/>
    <w:rsid w:val="00E30867"/>
    <w:rsid w:val="00E325F2"/>
    <w:rsid w:val="00E3507B"/>
    <w:rsid w:val="00E43A64"/>
    <w:rsid w:val="00E442F9"/>
    <w:rsid w:val="00E52B22"/>
    <w:rsid w:val="00E56636"/>
    <w:rsid w:val="00E704CA"/>
    <w:rsid w:val="00E72607"/>
    <w:rsid w:val="00E81C1D"/>
    <w:rsid w:val="00E8216A"/>
    <w:rsid w:val="00E82B06"/>
    <w:rsid w:val="00E947F5"/>
    <w:rsid w:val="00EA170E"/>
    <w:rsid w:val="00EA3008"/>
    <w:rsid w:val="00EA6CA1"/>
    <w:rsid w:val="00EB156F"/>
    <w:rsid w:val="00EB3D49"/>
    <w:rsid w:val="00EB65E0"/>
    <w:rsid w:val="00EB6E2E"/>
    <w:rsid w:val="00EC64D7"/>
    <w:rsid w:val="00ED5311"/>
    <w:rsid w:val="00ED78AD"/>
    <w:rsid w:val="00EE00C2"/>
    <w:rsid w:val="00EE0D27"/>
    <w:rsid w:val="00EE6F78"/>
    <w:rsid w:val="00F05834"/>
    <w:rsid w:val="00F105AB"/>
    <w:rsid w:val="00F15CC5"/>
    <w:rsid w:val="00F17D9B"/>
    <w:rsid w:val="00F200C3"/>
    <w:rsid w:val="00F23AE1"/>
    <w:rsid w:val="00F27E8A"/>
    <w:rsid w:val="00F31A1A"/>
    <w:rsid w:val="00F33C6B"/>
    <w:rsid w:val="00F3725D"/>
    <w:rsid w:val="00F40D61"/>
    <w:rsid w:val="00F416F8"/>
    <w:rsid w:val="00F43858"/>
    <w:rsid w:val="00F670FD"/>
    <w:rsid w:val="00F675EF"/>
    <w:rsid w:val="00F71043"/>
    <w:rsid w:val="00F77A0D"/>
    <w:rsid w:val="00F802EB"/>
    <w:rsid w:val="00F84EFE"/>
    <w:rsid w:val="00F859E9"/>
    <w:rsid w:val="00FA087E"/>
    <w:rsid w:val="00FA4906"/>
    <w:rsid w:val="00FA50BB"/>
    <w:rsid w:val="00FB066D"/>
    <w:rsid w:val="00FB16C1"/>
    <w:rsid w:val="00FB1C60"/>
    <w:rsid w:val="00FB5820"/>
    <w:rsid w:val="00FB6DBA"/>
    <w:rsid w:val="00FC0178"/>
    <w:rsid w:val="00FC1CCF"/>
    <w:rsid w:val="00FC4CE9"/>
    <w:rsid w:val="00FC56A5"/>
    <w:rsid w:val="00FD13CD"/>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2551"/>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ww.usbr.gov/lc/images/maps/CRBSmap.jpg" TargetMode="External"/><Relationship Id="rId42" Type="http://schemas.openxmlformats.org/officeDocument/2006/relationships/hyperlink" Target="https://www.treeflow.info/content/upper-colorado" TargetMode="External"/><Relationship Id="rId47" Type="http://schemas.openxmlformats.org/officeDocument/2006/relationships/hyperlink" Target="https://doi.org/10.5281/zenodo.5522835" TargetMode="External"/><Relationship Id="rId50" Type="http://schemas.openxmlformats.org/officeDocument/2006/relationships/hyperlink" Target="https://qcnr.usu.edu/wats/colorado_river_studies/files/documents/Fill_Mead_First_Analysis.pdf" TargetMode="External"/><Relationship Id="rId55" Type="http://schemas.openxmlformats.org/officeDocument/2006/relationships/hyperlink" Target="https://www.usbr.gov/ColoradoRiverBasin/documents/7.D.Review_FinalReport_12-18-2020.pdf"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ibwc.gov/Treaties_Minutes/Minutes.html" TargetMode="External"/><Relationship Id="rId40" Type="http://schemas.openxmlformats.org/officeDocument/2006/relationships/hyperlink" Target="http://dx.doi.org/10.2139/ssrn.3483654" TargetMode="External"/><Relationship Id="rId45" Type="http://schemas.openxmlformats.org/officeDocument/2006/relationships/hyperlink" Target="https://doi.org/10.5281/zenodo.5522835" TargetMode="External"/><Relationship Id="rId53" Type="http://schemas.openxmlformats.org/officeDocument/2006/relationships/hyperlink" Target="https://www.usbr.gov/lc/region/programs/crbstudy.html" TargetMode="External"/><Relationship Id="rId58" Type="http://schemas.openxmlformats.org/officeDocument/2006/relationships/hyperlink" Target="https://www.usbr.gov/lc/region/g4000/hourly/mead-elv.html"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qcnr.usu.edu/coloradoriver/files/WhitePaper2.pdf"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usbr.gov/lc/region/g1000/lawofrvr.html" TargetMode="External"/><Relationship Id="rId43" Type="http://schemas.openxmlformats.org/officeDocument/2006/relationships/hyperlink" Target="https://www.usbr.gov/lc/region/g4000/NaturalFlow/current.html" TargetMode="External"/><Relationship Id="rId48" Type="http://schemas.openxmlformats.org/officeDocument/2006/relationships/hyperlink" Target="https://digitalcommons.usu.edu/water_pubs/169/" TargetMode="External"/><Relationship Id="rId56" Type="http://schemas.openxmlformats.org/officeDocument/2006/relationships/hyperlink" Target="https://www.usbr.gov/lc/region/g4000/wtracct.html" TargetMode="External"/><Relationship Id="rId64" Type="http://schemas.openxmlformats.org/officeDocument/2006/relationships/footer" Target="footer1.xml"/><Relationship Id="rId8" Type="http://schemas.openxmlformats.org/officeDocument/2006/relationships/hyperlink" Target="mailto:david.rosenberg@usu.edu" TargetMode="External"/><Relationship Id="rId51" Type="http://schemas.openxmlformats.org/officeDocument/2006/relationships/hyperlink" Target="https://www.usbr.gov/lc/region/programs/crbstudy/tws/finalreport.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dzeke/ColoradoRiverCoding/tree/main/ModelMusings" TargetMode="External"/><Relationship Id="rId38" Type="http://schemas.openxmlformats.org/officeDocument/2006/relationships/hyperlink" Target="https://www.usbr.gov/lc/region/pao/pdfiles/crcompct.pdf" TargetMode="External"/><Relationship Id="rId46" Type="http://schemas.openxmlformats.org/officeDocument/2006/relationships/hyperlink" Target="https://doi.org/10.5281/zenodo.5522835" TargetMode="External"/><Relationship Id="rId59" Type="http://schemas.openxmlformats.org/officeDocument/2006/relationships/hyperlink" Target="https://www.usbr.gov/uc/water/crsp/studies/images/PowellForecast.png" TargetMode="External"/><Relationship Id="rId20" Type="http://schemas.openxmlformats.org/officeDocument/2006/relationships/image" Target="media/image12.png"/><Relationship Id="rId41" Type="http://schemas.openxmlformats.org/officeDocument/2006/relationships/hyperlink" Target="https://www.ibwc.gov/Treaties_Minutes/Minutes.html" TargetMode="External"/><Relationship Id="rId54" Type="http://schemas.openxmlformats.org/officeDocument/2006/relationships/hyperlink" Target="https://www.usbr.gov/dcp/finaldocs.html" TargetMode="External"/><Relationship Id="rId62" Type="http://schemas.openxmlformats.org/officeDocument/2006/relationships/hyperlink" Target="https://onlinelibrary.wiley.com/doi/abs/10.1111/j.1752-1688.2001.tb05522.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usbr.gov/lc/region/programs/strategies/RecordofDecision.pdf" TargetMode="External"/><Relationship Id="rId49" Type="http://schemas.openxmlformats.org/officeDocument/2006/relationships/hyperlink" Target="https://qcnr.usu.edu/coloradoriver/files/WhitePaper4.pdf" TargetMode="External"/><Relationship Id="rId57" Type="http://schemas.openxmlformats.org/officeDocument/2006/relationships/hyperlink" Target="https://www.usbr.gov/uc/water/crsp/cs/gcd.html"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digitalcommons.usu.edu/water_pubs/170/" TargetMode="External"/><Relationship Id="rId52" Type="http://schemas.openxmlformats.org/officeDocument/2006/relationships/hyperlink" Target="https://www.usbr.gov/lc/region/programs/strategies/RecordofDecision.pdf" TargetMode="External"/><Relationship Id="rId60" Type="http://schemas.openxmlformats.org/officeDocument/2006/relationships/hyperlink" Target="https://qcnr.usu.edu/coloradoriver/files/WhitePaper6.pdf"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www.usbr.gov/lc/region/g1000/pdfiles/ucbsnac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79EC68-4BF2-4002-AA03-964005E86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32</Pages>
  <Words>12359</Words>
  <Characters>70448</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8</cp:revision>
  <dcterms:created xsi:type="dcterms:W3CDTF">2021-11-05T17:34:00Z</dcterms:created>
  <dcterms:modified xsi:type="dcterms:W3CDTF">2021-11-10T18:35:00Z</dcterms:modified>
</cp:coreProperties>
</file>