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68A7D1B2" w:rsidR="00C94D5D" w:rsidRDefault="008E7721" w:rsidP="00F75583">
      <w:pPr>
        <w:spacing w:after="0"/>
        <w:rPr>
          <w:rFonts w:asciiTheme="majorBidi" w:hAnsiTheme="majorBidi" w:cstheme="majorBidi"/>
          <w:b/>
          <w:bCs/>
          <w:sz w:val="28"/>
          <w:szCs w:val="28"/>
        </w:rPr>
      </w:pPr>
      <w:r>
        <w:rPr>
          <w:rFonts w:asciiTheme="majorBidi" w:hAnsiTheme="majorBidi" w:cstheme="majorBidi"/>
          <w:b/>
          <w:bCs/>
          <w:sz w:val="28"/>
          <w:szCs w:val="28"/>
        </w:rPr>
        <w:t xml:space="preserve">The </w:t>
      </w:r>
      <w:r w:rsidR="00B35471">
        <w:rPr>
          <w:rFonts w:asciiTheme="majorBidi" w:hAnsiTheme="majorBidi" w:cstheme="majorBidi"/>
          <w:b/>
          <w:bCs/>
          <w:sz w:val="28"/>
          <w:szCs w:val="28"/>
        </w:rPr>
        <w:t xml:space="preserve">Lake Mead Water Conservation </w:t>
      </w:r>
      <w:r w:rsidR="00D15156">
        <w:rPr>
          <w:rFonts w:asciiTheme="majorBidi" w:hAnsiTheme="majorBidi" w:cstheme="majorBidi"/>
          <w:b/>
          <w:bCs/>
          <w:sz w:val="28"/>
          <w:szCs w:val="28"/>
        </w:rPr>
        <w:t>Program</w:t>
      </w:r>
      <w:r w:rsidR="00B35471">
        <w:rPr>
          <w:rFonts w:asciiTheme="majorBidi" w:hAnsiTheme="majorBidi" w:cstheme="majorBidi"/>
          <w:b/>
          <w:bCs/>
          <w:sz w:val="28"/>
          <w:szCs w:val="28"/>
        </w:rPr>
        <w:t xml:space="preserve">: </w:t>
      </w:r>
      <w:r w:rsidR="00954063">
        <w:rPr>
          <w:rFonts w:asciiTheme="majorBidi" w:hAnsiTheme="majorBidi" w:cstheme="majorBidi"/>
          <w:b/>
          <w:bCs/>
          <w:sz w:val="28"/>
          <w:szCs w:val="28"/>
        </w:rPr>
        <w:t xml:space="preserve">Reducing </w:t>
      </w:r>
      <w:r w:rsidR="00960386">
        <w:rPr>
          <w:rFonts w:asciiTheme="majorBidi" w:hAnsiTheme="majorBidi" w:cstheme="majorBidi"/>
          <w:b/>
          <w:bCs/>
          <w:sz w:val="28"/>
          <w:szCs w:val="28"/>
        </w:rPr>
        <w:t xml:space="preserve">User’s </w:t>
      </w:r>
      <w:r w:rsidR="00744F96">
        <w:rPr>
          <w:rFonts w:asciiTheme="majorBidi" w:hAnsiTheme="majorBidi" w:cstheme="majorBidi"/>
          <w:b/>
          <w:bCs/>
          <w:sz w:val="28"/>
          <w:szCs w:val="28"/>
        </w:rPr>
        <w:t xml:space="preserve">Conflicting </w:t>
      </w:r>
      <w:r w:rsidR="00E91D5E">
        <w:rPr>
          <w:rFonts w:asciiTheme="majorBidi" w:hAnsiTheme="majorBidi" w:cstheme="majorBidi"/>
          <w:b/>
          <w:bCs/>
          <w:sz w:val="28"/>
          <w:szCs w:val="28"/>
        </w:rPr>
        <w:t>Risk</w:t>
      </w:r>
      <w:r>
        <w:rPr>
          <w:rFonts w:asciiTheme="majorBidi" w:hAnsiTheme="majorBidi" w:cstheme="majorBidi"/>
          <w:b/>
          <w:bCs/>
          <w:sz w:val="28"/>
          <w:szCs w:val="28"/>
        </w:rPr>
        <w:t>s</w:t>
      </w:r>
      <w:r w:rsidR="00E91D5E">
        <w:rPr>
          <w:rFonts w:asciiTheme="majorBidi" w:hAnsiTheme="majorBidi" w:cstheme="majorBidi"/>
          <w:b/>
          <w:bCs/>
          <w:sz w:val="28"/>
          <w:szCs w:val="28"/>
        </w:rPr>
        <w:t xml:space="preserve"> </w:t>
      </w:r>
      <w:r>
        <w:rPr>
          <w:rFonts w:asciiTheme="majorBidi" w:hAnsiTheme="majorBidi" w:cstheme="majorBidi"/>
          <w:b/>
          <w:bCs/>
          <w:sz w:val="28"/>
          <w:szCs w:val="28"/>
        </w:rPr>
        <w:t xml:space="preserve">of </w:t>
      </w:r>
      <w:r w:rsidR="002254C6">
        <w:rPr>
          <w:rFonts w:asciiTheme="majorBidi" w:hAnsiTheme="majorBidi" w:cstheme="majorBidi"/>
          <w:b/>
          <w:bCs/>
          <w:sz w:val="28"/>
          <w:szCs w:val="28"/>
        </w:rPr>
        <w:t>D</w:t>
      </w:r>
      <w:r w:rsidR="00A40FF2">
        <w:rPr>
          <w:rFonts w:asciiTheme="majorBidi" w:hAnsiTheme="majorBidi" w:cstheme="majorBidi"/>
          <w:b/>
          <w:bCs/>
          <w:sz w:val="28"/>
          <w:szCs w:val="28"/>
        </w:rPr>
        <w:t xml:space="preserve">eclining </w:t>
      </w:r>
      <w:r w:rsidR="002254C6">
        <w:rPr>
          <w:rFonts w:asciiTheme="majorBidi" w:hAnsiTheme="majorBidi" w:cstheme="majorBidi"/>
          <w:b/>
          <w:bCs/>
          <w:sz w:val="28"/>
          <w:szCs w:val="28"/>
        </w:rPr>
        <w:t>F</w:t>
      </w:r>
      <w:r w:rsidR="00A40FF2">
        <w:rPr>
          <w:rFonts w:asciiTheme="majorBidi" w:hAnsiTheme="majorBidi" w:cstheme="majorBidi"/>
          <w:b/>
          <w:bCs/>
          <w:sz w:val="28"/>
          <w:szCs w:val="28"/>
        </w:rPr>
        <w:t>lows</w:t>
      </w:r>
      <w:r>
        <w:rPr>
          <w:rFonts w:asciiTheme="majorBidi" w:hAnsiTheme="majorBidi" w:cstheme="majorBidi"/>
          <w:b/>
          <w:bCs/>
          <w:sz w:val="28"/>
          <w:szCs w:val="28"/>
        </w:rPr>
        <w:t xml:space="preserve"> </w:t>
      </w:r>
      <w:r w:rsidR="0075034C">
        <w:rPr>
          <w:rFonts w:asciiTheme="majorBidi" w:hAnsiTheme="majorBidi" w:cstheme="majorBidi"/>
          <w:b/>
          <w:bCs/>
          <w:sz w:val="28"/>
          <w:szCs w:val="28"/>
        </w:rPr>
        <w:t>with more</w:t>
      </w:r>
      <w:r>
        <w:rPr>
          <w:rFonts w:asciiTheme="majorBidi" w:hAnsiTheme="majorBidi" w:cstheme="majorBidi"/>
          <w:b/>
          <w:bCs/>
          <w:sz w:val="28"/>
          <w:szCs w:val="28"/>
        </w:rPr>
        <w:t xml:space="preserve"> Autonomy and Adaptation</w:t>
      </w:r>
      <w:r w:rsidR="00633516">
        <w:rPr>
          <w:rFonts w:asciiTheme="majorBidi" w:hAnsiTheme="majorBidi" w:cstheme="majorBidi"/>
          <w:b/>
          <w:bCs/>
          <w:sz w:val="28"/>
          <w:szCs w:val="28"/>
        </w:rPr>
        <w:t>.</w:t>
      </w:r>
    </w:p>
    <w:p w14:paraId="717F0C80" w14:textId="77777777" w:rsidR="00F75583" w:rsidRDefault="00F75583" w:rsidP="00F75583">
      <w:pPr>
        <w:spacing w:after="0"/>
        <w:rPr>
          <w:rFonts w:asciiTheme="majorBidi" w:hAnsiTheme="majorBidi" w:cstheme="majorBidi"/>
          <w:b/>
          <w:bCs/>
          <w:sz w:val="28"/>
          <w:szCs w:val="28"/>
        </w:rPr>
      </w:pPr>
    </w:p>
    <w:p w14:paraId="775FBC6D" w14:textId="0E94A55A" w:rsidR="00B12B44" w:rsidRDefault="00B12B44" w:rsidP="00B12B44">
      <w:pPr>
        <w:pStyle w:val="NoSpacing"/>
      </w:pPr>
      <w:r>
        <w:t>David Rosenberg</w:t>
      </w:r>
      <w:r w:rsidR="00CA5715" w:rsidRPr="00CA5715">
        <w:rPr>
          <w:vertAlign w:val="superscript"/>
        </w:rPr>
        <w:t>1</w:t>
      </w:r>
      <w:r>
        <w:t>, Brittany Fager</w:t>
      </w:r>
      <w:r w:rsidR="00CA5715" w:rsidRPr="00CA5715">
        <w:rPr>
          <w:vertAlign w:val="superscript"/>
        </w:rPr>
        <w:t>2</w:t>
      </w:r>
      <w:r>
        <w:t>, Erik Porse</w:t>
      </w:r>
      <w:r w:rsidR="00CA5715" w:rsidRPr="00CA5715">
        <w:rPr>
          <w:vertAlign w:val="superscript"/>
        </w:rPr>
        <w:t>3</w:t>
      </w:r>
    </w:p>
    <w:p w14:paraId="211159A3" w14:textId="6121BA68" w:rsidR="008C1CDE" w:rsidRDefault="00CA5715">
      <w:pPr>
        <w:rPr>
          <w:rFonts w:asciiTheme="majorBidi" w:hAnsiTheme="majorBidi" w:cstheme="majorBidi"/>
          <w:sz w:val="24"/>
          <w:szCs w:val="24"/>
        </w:rPr>
      </w:pPr>
      <w:r>
        <w:rPr>
          <w:rFonts w:asciiTheme="majorBidi" w:hAnsiTheme="majorBidi" w:cstheme="majorBidi"/>
          <w:sz w:val="24"/>
          <w:szCs w:val="24"/>
        </w:rPr>
        <w:t>July 9, 2026</w:t>
      </w:r>
    </w:p>
    <w:p w14:paraId="65EB2013" w14:textId="558C5BF7" w:rsidR="00B12B44" w:rsidRDefault="009F6834" w:rsidP="00ED2022">
      <w:pPr>
        <w:rPr>
          <w:rFonts w:asciiTheme="majorBidi" w:hAnsiTheme="majorBidi" w:cstheme="majorBidi"/>
          <w:sz w:val="24"/>
          <w:szCs w:val="24"/>
        </w:rPr>
      </w:pPr>
      <w:r w:rsidRPr="009F6834">
        <w:rPr>
          <w:rFonts w:asciiTheme="majorBidi" w:hAnsiTheme="majorBidi" w:cstheme="majorBidi"/>
          <w:sz w:val="24"/>
          <w:szCs w:val="24"/>
          <w:vertAlign w:val="superscript"/>
        </w:rPr>
        <w:t>1</w:t>
      </w:r>
      <w:r>
        <w:rPr>
          <w:rFonts w:asciiTheme="majorBidi" w:hAnsiTheme="majorBidi" w:cstheme="majorBidi"/>
          <w:sz w:val="24"/>
          <w:szCs w:val="24"/>
        </w:rPr>
        <w:t>Professor, Department of Civil and Environmental Engineering and Utah Water Research Lab, Utah State University, Logan, Utah,</w:t>
      </w:r>
      <w:r w:rsidR="00ED2022">
        <w:rPr>
          <w:rFonts w:asciiTheme="majorBidi" w:hAnsiTheme="majorBidi" w:cstheme="majorBidi"/>
          <w:sz w:val="24"/>
          <w:szCs w:val="24"/>
        </w:rPr>
        <w:t xml:space="preserve"> 84322-8200. </w:t>
      </w:r>
      <w:r w:rsidR="00ED2022" w:rsidRPr="00ED2022">
        <w:rPr>
          <w:rFonts w:asciiTheme="majorBidi" w:hAnsiTheme="majorBidi" w:cstheme="majorBidi"/>
          <w:sz w:val="24"/>
          <w:szCs w:val="24"/>
        </w:rPr>
        <w:t xml:space="preserve">ORCID: </w:t>
      </w:r>
      <w:hyperlink r:id="rId8" w:tgtFrame="_blank" w:history="1">
        <w:r w:rsidR="00ED2022" w:rsidRPr="00ED2022">
          <w:rPr>
            <w:rStyle w:val="Hyperlink"/>
            <w:rFonts w:asciiTheme="majorBidi" w:hAnsiTheme="majorBidi" w:cstheme="majorBidi"/>
            <w:sz w:val="24"/>
            <w:szCs w:val="24"/>
          </w:rPr>
          <w:t>https://orcid.org/0000-0003-2163-2907</w:t>
        </w:r>
      </w:hyperlink>
      <w:r w:rsidR="00ED2022" w:rsidRPr="00ED2022">
        <w:rPr>
          <w:rFonts w:asciiTheme="majorBidi" w:hAnsiTheme="majorBidi" w:cstheme="majorBidi"/>
          <w:sz w:val="24"/>
          <w:szCs w:val="24"/>
        </w:rPr>
        <w:t xml:space="preserve">. </w:t>
      </w:r>
      <w:r>
        <w:rPr>
          <w:rFonts w:asciiTheme="majorBidi" w:hAnsiTheme="majorBidi" w:cstheme="majorBidi"/>
          <w:sz w:val="24"/>
          <w:szCs w:val="24"/>
        </w:rPr>
        <w:t xml:space="preserve">A.M.ASCE. Email: </w:t>
      </w:r>
      <w:hyperlink r:id="rId9" w:history="1">
        <w:r w:rsidRPr="00230709">
          <w:rPr>
            <w:rStyle w:val="Hyperlink"/>
            <w:rFonts w:asciiTheme="majorBidi" w:hAnsiTheme="majorBidi" w:cstheme="majorBidi"/>
            <w:sz w:val="24"/>
            <w:szCs w:val="24"/>
          </w:rPr>
          <w:t>david.rosenberg@usu.edu</w:t>
        </w:r>
      </w:hyperlink>
      <w:r>
        <w:rPr>
          <w:rFonts w:asciiTheme="majorBidi" w:hAnsiTheme="majorBidi" w:cstheme="majorBidi"/>
          <w:sz w:val="24"/>
          <w:szCs w:val="24"/>
        </w:rPr>
        <w:t xml:space="preserve">. </w:t>
      </w:r>
    </w:p>
    <w:p w14:paraId="20DE5D41" w14:textId="7A6612B8" w:rsidR="009F6834" w:rsidRDefault="009F6834" w:rsidP="009F6834">
      <w:pPr>
        <w:rPr>
          <w:rFonts w:asciiTheme="majorBidi" w:hAnsiTheme="majorBidi" w:cstheme="majorBidi"/>
          <w:sz w:val="24"/>
          <w:szCs w:val="24"/>
        </w:rPr>
      </w:pPr>
      <w:r>
        <w:rPr>
          <w:rFonts w:asciiTheme="majorBidi" w:hAnsiTheme="majorBidi" w:cstheme="majorBidi"/>
          <w:sz w:val="24"/>
          <w:szCs w:val="24"/>
          <w:vertAlign w:val="superscript"/>
        </w:rPr>
        <w:t>2</w:t>
      </w:r>
      <w:r>
        <w:rPr>
          <w:rFonts w:asciiTheme="majorBidi" w:hAnsiTheme="majorBidi" w:cstheme="majorBidi"/>
          <w:sz w:val="24"/>
          <w:szCs w:val="24"/>
        </w:rPr>
        <w:t>Phd student</w:t>
      </w:r>
      <w:r>
        <w:rPr>
          <w:rFonts w:asciiTheme="majorBidi" w:hAnsiTheme="majorBidi" w:cstheme="majorBidi"/>
          <w:sz w:val="24"/>
          <w:szCs w:val="24"/>
        </w:rPr>
        <w:t>, Department of Civil and Environmental Engineering and Utah Water Research Lab, Utah State University</w:t>
      </w:r>
      <w:r>
        <w:rPr>
          <w:rFonts w:asciiTheme="majorBidi" w:hAnsiTheme="majorBidi" w:cstheme="majorBidi"/>
          <w:sz w:val="24"/>
          <w:szCs w:val="24"/>
        </w:rPr>
        <w:t>, Logan, Utah</w:t>
      </w:r>
      <w:r w:rsidR="00ED2022">
        <w:rPr>
          <w:rFonts w:asciiTheme="majorBidi" w:hAnsiTheme="majorBidi" w:cstheme="majorBidi"/>
          <w:sz w:val="24"/>
          <w:szCs w:val="24"/>
        </w:rPr>
        <w:t>, 84322-8200</w:t>
      </w:r>
      <w:r>
        <w:rPr>
          <w:rFonts w:asciiTheme="majorBidi" w:hAnsiTheme="majorBidi" w:cstheme="majorBidi"/>
          <w:sz w:val="24"/>
          <w:szCs w:val="24"/>
        </w:rPr>
        <w:t>.</w:t>
      </w:r>
      <w:r>
        <w:rPr>
          <w:rFonts w:asciiTheme="majorBidi" w:hAnsiTheme="majorBidi" w:cstheme="majorBidi"/>
          <w:sz w:val="24"/>
          <w:szCs w:val="24"/>
        </w:rPr>
        <w:t xml:space="preserve"> Email: </w:t>
      </w:r>
      <w:hyperlink r:id="rId10" w:history="1">
        <w:r w:rsidRPr="00230709">
          <w:rPr>
            <w:rStyle w:val="Hyperlink"/>
            <w:rFonts w:asciiTheme="majorBidi" w:hAnsiTheme="majorBidi" w:cstheme="majorBidi"/>
            <w:sz w:val="24"/>
            <w:szCs w:val="24"/>
          </w:rPr>
          <w:t>brittany.fager@usu.edu</w:t>
        </w:r>
      </w:hyperlink>
      <w:r>
        <w:rPr>
          <w:rFonts w:asciiTheme="majorBidi" w:hAnsiTheme="majorBidi" w:cstheme="majorBidi"/>
          <w:sz w:val="24"/>
          <w:szCs w:val="24"/>
        </w:rPr>
        <w:t xml:space="preserve">. </w:t>
      </w:r>
    </w:p>
    <w:p w14:paraId="4BB41EB1" w14:textId="1FD685E3" w:rsidR="009F6834" w:rsidRDefault="009F6834" w:rsidP="009F6834">
      <w:pPr>
        <w:rPr>
          <w:rFonts w:asciiTheme="majorBidi" w:hAnsiTheme="majorBidi" w:cstheme="majorBidi"/>
          <w:sz w:val="24"/>
          <w:szCs w:val="24"/>
        </w:rPr>
      </w:pPr>
      <w:r>
        <w:rPr>
          <w:rFonts w:asciiTheme="majorBidi" w:hAnsiTheme="majorBidi" w:cstheme="majorBidi"/>
          <w:sz w:val="24"/>
          <w:szCs w:val="24"/>
          <w:vertAlign w:val="superscript"/>
        </w:rPr>
        <w:t>3</w:t>
      </w:r>
      <w:r w:rsidRPr="009F6834">
        <w:rPr>
          <w:rFonts w:asciiTheme="majorBidi" w:hAnsiTheme="majorBidi" w:cstheme="majorBidi"/>
          <w:sz w:val="24"/>
          <w:szCs w:val="24"/>
        </w:rPr>
        <w:t xml:space="preserve">Director and Associate Cooperative Extension Specialist, California Institute for Water Resources, Univ. of California Agriculture and Natural Resources, Univ. of California, Davis, 2801 Second St., #152, Davis, CA 95618. ORCID: https://orcid.org/0000-0002-6691-2104. </w:t>
      </w:r>
      <w:r w:rsidR="00ED2022">
        <w:rPr>
          <w:rFonts w:asciiTheme="majorBidi" w:hAnsiTheme="majorBidi" w:cstheme="majorBidi"/>
          <w:sz w:val="24"/>
          <w:szCs w:val="24"/>
        </w:rPr>
        <w:t>A.M.ASCE.</w:t>
      </w:r>
      <w:r w:rsidR="00ED2022">
        <w:rPr>
          <w:rFonts w:asciiTheme="majorBidi" w:hAnsiTheme="majorBidi" w:cstheme="majorBidi"/>
          <w:sz w:val="24"/>
          <w:szCs w:val="24"/>
        </w:rPr>
        <w:t xml:space="preserve"> </w:t>
      </w:r>
      <w:r w:rsidRPr="009F6834">
        <w:rPr>
          <w:rFonts w:asciiTheme="majorBidi" w:hAnsiTheme="majorBidi" w:cstheme="majorBidi"/>
          <w:sz w:val="24"/>
          <w:szCs w:val="24"/>
        </w:rPr>
        <w:t xml:space="preserve">Email: </w:t>
      </w:r>
      <w:hyperlink r:id="rId11" w:history="1">
        <w:r w:rsidRPr="00230709">
          <w:rPr>
            <w:rStyle w:val="Hyperlink"/>
            <w:rFonts w:asciiTheme="majorBidi" w:hAnsiTheme="majorBidi" w:cstheme="majorBidi"/>
            <w:sz w:val="24"/>
            <w:szCs w:val="24"/>
          </w:rPr>
          <w:t>eporse@ucanr.edu</w:t>
        </w:r>
      </w:hyperlink>
      <w:r>
        <w:rPr>
          <w:rFonts w:asciiTheme="majorBidi" w:hAnsiTheme="majorBidi" w:cstheme="majorBidi"/>
          <w:sz w:val="24"/>
          <w:szCs w:val="24"/>
        </w:rPr>
        <w:t>.</w:t>
      </w:r>
      <w:r>
        <w:rPr>
          <w:rFonts w:asciiTheme="majorBidi" w:hAnsiTheme="majorBidi" w:cstheme="majorBidi"/>
          <w:sz w:val="24"/>
          <w:szCs w:val="24"/>
        </w:rPr>
        <w:t xml:space="preserve"> </w:t>
      </w:r>
    </w:p>
    <w:p w14:paraId="34982444" w14:textId="77777777" w:rsidR="009F6834" w:rsidRDefault="009F6834" w:rsidP="009F6834">
      <w:pPr>
        <w:rPr>
          <w:rFonts w:asciiTheme="majorBidi" w:hAnsiTheme="majorBidi" w:cstheme="majorBidi"/>
          <w:sz w:val="24"/>
          <w:szCs w:val="24"/>
        </w:rPr>
      </w:pPr>
    </w:p>
    <w:p w14:paraId="28C241AE" w14:textId="77777777" w:rsidR="009F6834" w:rsidRPr="009F6834" w:rsidRDefault="009F6834">
      <w:pPr>
        <w:rPr>
          <w:rFonts w:asciiTheme="majorBidi" w:hAnsiTheme="majorBidi" w:cstheme="majorBidi"/>
          <w:sz w:val="24"/>
          <w:szCs w:val="24"/>
        </w:rPr>
      </w:pPr>
    </w:p>
    <w:p w14:paraId="2020C510" w14:textId="292B5669" w:rsidR="00633516" w:rsidRDefault="00960386">
      <w:pPr>
        <w:rPr>
          <w:rFonts w:asciiTheme="majorBidi" w:hAnsiTheme="majorBidi" w:cstheme="majorBidi"/>
          <w:b/>
          <w:bCs/>
          <w:sz w:val="24"/>
          <w:szCs w:val="24"/>
        </w:rPr>
      </w:pPr>
      <w:r>
        <w:rPr>
          <w:rFonts w:asciiTheme="majorBidi" w:hAnsiTheme="majorBidi" w:cstheme="majorBidi"/>
          <w:b/>
          <w:bCs/>
          <w:sz w:val="24"/>
          <w:szCs w:val="24"/>
        </w:rPr>
        <w:t>Abstract</w:t>
      </w:r>
    </w:p>
    <w:p w14:paraId="742FEED1" w14:textId="11EBE55F" w:rsidR="00807605" w:rsidRDefault="009F5553" w:rsidP="009F5553">
      <w:pPr>
        <w:pStyle w:val="NoSpacing"/>
      </w:pPr>
      <w:r>
        <w:rPr>
          <w:rFonts w:ascii="Times New Roman" w:eastAsia="Times New Roman" w:hAnsi="Times New Roman" w:cs="Times New Roman"/>
        </w:rPr>
        <w:t>Since 2007</w:t>
      </w:r>
      <w:r w:rsidR="0086465B">
        <w:rPr>
          <w:rFonts w:ascii="Times New Roman" w:eastAsia="Times New Roman" w:hAnsi="Times New Roman" w:cs="Times New Roman"/>
        </w:rPr>
        <w:t>,</w:t>
      </w:r>
      <w:r w:rsidR="00960386" w:rsidRPr="003E5DCB">
        <w:rPr>
          <w:rFonts w:ascii="Times New Roman" w:eastAsia="Times New Roman" w:hAnsi="Times New Roman" w:cs="Times New Roman"/>
        </w:rPr>
        <w:t xml:space="preserve"> </w:t>
      </w:r>
      <w:r w:rsidR="00960386">
        <w:rPr>
          <w:rFonts w:ascii="Times New Roman" w:eastAsia="Times New Roman" w:hAnsi="Times New Roman" w:cs="Times New Roman"/>
        </w:rPr>
        <w:t>California, Arizona, Nevada</w:t>
      </w:r>
      <w:r w:rsidR="00107C79">
        <w:rPr>
          <w:rFonts w:ascii="Times New Roman" w:eastAsia="Times New Roman" w:hAnsi="Times New Roman" w:cs="Times New Roman"/>
        </w:rPr>
        <w:t>, and Mexico</w:t>
      </w:r>
      <w:r w:rsidR="00960386">
        <w:rPr>
          <w:rFonts w:ascii="Times New Roman" w:eastAsia="Times New Roman" w:hAnsi="Times New Roman" w:cs="Times New Roman"/>
        </w:rPr>
        <w:t xml:space="preserve"> </w:t>
      </w:r>
      <w:r w:rsidR="00960386" w:rsidRPr="000E76C7">
        <w:t>ha</w:t>
      </w:r>
      <w:r w:rsidR="00960386">
        <w:t>ve</w:t>
      </w:r>
      <w:r w:rsidR="00960386" w:rsidRPr="000E76C7">
        <w:t xml:space="preserve"> </w:t>
      </w:r>
      <w:r w:rsidR="00960386">
        <w:t xml:space="preserve">voluntarily </w:t>
      </w:r>
      <w:r>
        <w:t xml:space="preserve">reduced </w:t>
      </w:r>
      <w:r w:rsidR="00D72B53">
        <w:t xml:space="preserve">their Colorado River </w:t>
      </w:r>
      <w:r>
        <w:t xml:space="preserve">water use from legal entitlements by </w:t>
      </w:r>
      <w:r w:rsidR="00960386" w:rsidRPr="000E76C7">
        <w:t>4.</w:t>
      </w:r>
      <w:r w:rsidR="00960386">
        <w:t>4</w:t>
      </w:r>
      <w:r w:rsidR="00960386" w:rsidRPr="000E76C7">
        <w:t xml:space="preserve"> million acre-feet with 3.</w:t>
      </w:r>
      <w:r w:rsidR="00960386">
        <w:t>6</w:t>
      </w:r>
      <w:r w:rsidR="00960386" w:rsidRPr="000E76C7">
        <w:t xml:space="preserve"> million acre-feet </w:t>
      </w:r>
      <w:r w:rsidR="00960386">
        <w:t>presently</w:t>
      </w:r>
      <w:r w:rsidR="00960386" w:rsidRPr="000E76C7">
        <w:t xml:space="preserve"> remaining in Lake Mead. </w:t>
      </w:r>
      <w:r w:rsidR="00960386">
        <w:t xml:space="preserve">These efforts kept Lake Mead storage above critical elevations through the recent 20-year (and ongoing) dry period. </w:t>
      </w:r>
      <w:r w:rsidR="00960386" w:rsidRPr="000E76C7">
        <w:t xml:space="preserve">The </w:t>
      </w:r>
      <w:r>
        <w:t>voluntary water</w:t>
      </w:r>
      <w:r w:rsidR="00960386">
        <w:t xml:space="preserve"> conservation </w:t>
      </w:r>
      <w:r w:rsidR="00960386" w:rsidRPr="000E76C7">
        <w:t xml:space="preserve">program works on the assumption that the annual </w:t>
      </w:r>
      <w:r w:rsidR="00960386">
        <w:t xml:space="preserve">physically </w:t>
      </w:r>
      <w:r w:rsidR="00960386" w:rsidRPr="000E76C7">
        <w:t xml:space="preserve">available water―reservoir inflow minus </w:t>
      </w:r>
      <w:r w:rsidR="00960386">
        <w:t>e</w:t>
      </w:r>
      <w:r w:rsidR="00960386" w:rsidRPr="000E76C7">
        <w:t xml:space="preserve">vaporation―exceeds </w:t>
      </w:r>
      <w:r w:rsidR="00960386">
        <w:t>legal</w:t>
      </w:r>
      <w:r w:rsidR="00960386" w:rsidRPr="000E76C7">
        <w:t xml:space="preserve"> </w:t>
      </w:r>
      <w:r w:rsidR="00960386">
        <w:t>entitlements of 9.0 million acre-feet per year</w:t>
      </w:r>
      <w:r w:rsidR="00960386" w:rsidRPr="000E76C7">
        <w:t>. This assumption is challenged as the Colorado River Basin becomes more arid.</w:t>
      </w:r>
      <w:r w:rsidR="00960386">
        <w:t xml:space="preserve"> Additionally, as reservoir storage declines towards catastrophic elevations, users face difficulty</w:t>
      </w:r>
      <w:r w:rsidR="00960386" w:rsidRPr="000F6C72">
        <w:t xml:space="preserve"> </w:t>
      </w:r>
      <w:r w:rsidR="00960386">
        <w:t>to a</w:t>
      </w:r>
      <w:r w:rsidR="00960386" w:rsidRPr="000F6C72">
        <w:t xml:space="preserve">ccess </w:t>
      </w:r>
      <w:r w:rsidR="00960386">
        <w:t>and withdraw their conserved water</w:t>
      </w:r>
      <w:r w:rsidR="00960386" w:rsidRPr="000F6C72">
        <w:t>.</w:t>
      </w:r>
      <w:r w:rsidR="00960386">
        <w:t xml:space="preserve"> We suggested two novel improvements that</w:t>
      </w:r>
      <w:r w:rsidR="00960386" w:rsidRPr="00636F7A">
        <w:t xml:space="preserve"> switch </w:t>
      </w:r>
      <w:r w:rsidR="00960386">
        <w:t xml:space="preserve">conservation </w:t>
      </w:r>
      <w:r w:rsidR="00960386" w:rsidRPr="00636F7A">
        <w:t xml:space="preserve">accounting </w:t>
      </w:r>
      <w:r w:rsidR="00960386">
        <w:t>of</w:t>
      </w:r>
      <w:r w:rsidR="00960386" w:rsidRPr="00636F7A">
        <w:t xml:space="preserve"> reductions from historical entitlements to reductions from the annual </w:t>
      </w:r>
      <w:r w:rsidR="00960386">
        <w:t xml:space="preserve">physically </w:t>
      </w:r>
      <w:r w:rsidR="00960386" w:rsidRPr="00636F7A">
        <w:t>available water</w:t>
      </w:r>
      <w:r w:rsidR="00960386">
        <w:t>. One strategy proportionally reduces credits for conserved water. A second strategy creates a new protection account to be managed by Reclamation and separate water accounts for each user. Each year, Reclamation takes a first share of the physically available water equal to reservoir evaporation to sustain the protected volume. The users then divide the remaining inflow and consume, conserve, and/or trade within their account balances. Both strategies have potential benefits to stabilize and recover Lake Mead storage while increasing u</w:t>
      </w:r>
      <w:r w:rsidR="00960386" w:rsidRPr="00BA36DC">
        <w:t>ser</w:t>
      </w:r>
      <w:r w:rsidR="00960386">
        <w:t>s</w:t>
      </w:r>
      <w:r w:rsidR="00960386" w:rsidRPr="00BA36DC">
        <w:t xml:space="preserve"> </w:t>
      </w:r>
      <w:r w:rsidR="00960386">
        <w:t>a</w:t>
      </w:r>
      <w:r w:rsidR="00960386" w:rsidRPr="00BA36DC">
        <w:t xml:space="preserve">utonomy to </w:t>
      </w:r>
      <w:r w:rsidR="00960386">
        <w:t>m</w:t>
      </w:r>
      <w:r w:rsidR="00960386" w:rsidRPr="00BA36DC">
        <w:t>anage</w:t>
      </w:r>
      <w:r w:rsidR="00960386">
        <w:t xml:space="preserve"> their differing and sometimes conflicting</w:t>
      </w:r>
      <w:r w:rsidR="00960386" w:rsidRPr="00BA36DC">
        <w:t xml:space="preserve"> </w:t>
      </w:r>
      <w:r w:rsidR="00960386">
        <w:t>r</w:t>
      </w:r>
      <w:r w:rsidR="00960386" w:rsidRPr="00BA36DC">
        <w:t>isk</w:t>
      </w:r>
      <w:r w:rsidR="00960386">
        <w:t>s</w:t>
      </w:r>
      <w:r w:rsidR="00960386" w:rsidRPr="00BA36DC">
        <w:t xml:space="preserve"> </w:t>
      </w:r>
      <w:r w:rsidR="00960386">
        <w:t>of</w:t>
      </w:r>
      <w:r w:rsidR="00960386" w:rsidRPr="00BA36DC">
        <w:t xml:space="preserve"> </w:t>
      </w:r>
      <w:r w:rsidR="00960386">
        <w:t>d</w:t>
      </w:r>
      <w:r w:rsidR="00960386" w:rsidRPr="00BA36DC">
        <w:t xml:space="preserve">eclining </w:t>
      </w:r>
      <w:r w:rsidR="00960386">
        <w:t>f</w:t>
      </w:r>
      <w:r w:rsidR="00960386" w:rsidRPr="00BA36DC">
        <w:t>lows</w:t>
      </w:r>
      <w:r w:rsidR="00960386">
        <w:t>.</w:t>
      </w:r>
      <w:r w:rsidR="00960386" w:rsidRPr="00BA36DC">
        <w:t xml:space="preserve"> </w:t>
      </w:r>
      <w:r w:rsidR="00960386">
        <w:t>These strategies can serve as examples for other water systems that face aridity, declining reservoir storage, and user conflicts.</w:t>
      </w:r>
    </w:p>
    <w:p w14:paraId="679AA926" w14:textId="451A7507" w:rsidR="00107C79" w:rsidRPr="00107C79" w:rsidRDefault="00107C79" w:rsidP="009F5553">
      <w:pPr>
        <w:pStyle w:val="NoSpacing"/>
      </w:pPr>
      <w:r>
        <w:rPr>
          <w:b/>
          <w:bCs/>
        </w:rPr>
        <w:t xml:space="preserve">Key words: </w:t>
      </w:r>
      <w:r>
        <w:t xml:space="preserve">Hoover Dam, </w:t>
      </w:r>
      <w:r w:rsidR="00E15CE5">
        <w:t xml:space="preserve">Intentionally Created Surplus (ICS). </w:t>
      </w:r>
      <w:r w:rsidR="00CA5715">
        <w:t xml:space="preserve">Water Use Reduction, </w:t>
      </w:r>
      <w:r w:rsidR="0086465B">
        <w:t>Water Rights</w:t>
      </w:r>
      <w:r w:rsidR="00CA5715">
        <w:t xml:space="preserve">, </w:t>
      </w:r>
      <w:r w:rsidR="0086465B">
        <w:t xml:space="preserve">Reservoir </w:t>
      </w:r>
      <w:r w:rsidR="00CA5715">
        <w:t>Hedging, Drought.</w:t>
      </w:r>
    </w:p>
    <w:p w14:paraId="0BE846DF" w14:textId="1CAEF34E" w:rsidR="004372F1" w:rsidRDefault="00633516" w:rsidP="001E3AFB">
      <w:pPr>
        <w:pStyle w:val="Heading1"/>
      </w:pPr>
      <w:r w:rsidRPr="001E3AFB">
        <w:lastRenderedPageBreak/>
        <w:t>Introduction</w:t>
      </w:r>
    </w:p>
    <w:p w14:paraId="45509423" w14:textId="07C4E2ED" w:rsidR="00A96F90" w:rsidRDefault="00A96F90" w:rsidP="00A96F90">
      <w:pPr>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A8534E">
        <w:rPr>
          <w:rFonts w:ascii="Times New Roman" w:eastAsia="Times New Roman" w:hAnsi="Times New Roman" w:cs="Times New Roman"/>
          <w:sz w:val="24"/>
          <w:szCs w:val="24"/>
        </w:rPr>
        <w:t xml:space="preserve">rawdown of reservoirs </w:t>
      </w:r>
      <w:r>
        <w:rPr>
          <w:rFonts w:ascii="Times New Roman" w:eastAsia="Times New Roman" w:hAnsi="Times New Roman" w:cs="Times New Roman"/>
          <w:sz w:val="24"/>
          <w:szCs w:val="24"/>
        </w:rPr>
        <w:t xml:space="preserve">across the western United States </w:t>
      </w:r>
      <w:r w:rsidRPr="00A8534E">
        <w:rPr>
          <w:rFonts w:ascii="Times New Roman" w:eastAsia="Times New Roman" w:hAnsi="Times New Roman" w:cs="Times New Roman"/>
          <w:sz w:val="24"/>
          <w:szCs w:val="24"/>
        </w:rPr>
        <w:t xml:space="preserve">and uncertainty in future water supply put agricultural users, urban users, Tribal Nations, and ecosystems at risk of water shortages </w:t>
      </w:r>
      <w:commentRangeStart w:id="0"/>
      <w:r w:rsidRPr="00A8534E">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(Jasechko and Perrone, 2021)</w:t>
      </w:r>
      <w:r w:rsidRPr="00A8534E">
        <w:rPr>
          <w:rFonts w:ascii="Times New Roman" w:eastAsia="Times New Roman" w:hAnsi="Times New Roman" w:cs="Times New Roman"/>
          <w:sz w:val="24"/>
          <w:szCs w:val="24"/>
        </w:rPr>
        <w:fldChar w:fldCharType="end"/>
      </w:r>
      <w:commentRangeEnd w:id="0"/>
      <w:r w:rsidR="00C82ACE" w:rsidRPr="00A8534E">
        <w:rPr>
          <w:rStyle w:val="CommentReference"/>
          <w:rFonts w:ascii="Times New Roman" w:eastAsia="Times New Roman" w:hAnsi="Times New Roman" w:cs="Times New Roman"/>
          <w:sz w:val="24"/>
          <w:szCs w:val="24"/>
        </w:rPr>
        <w:commentReference w:id="0"/>
      </w:r>
      <w:r w:rsidRPr="00A8534E">
        <w:rPr>
          <w:rFonts w:ascii="Times New Roman" w:eastAsia="Times New Roman" w:hAnsi="Times New Roman" w:cs="Times New Roman"/>
          <w:sz w:val="24"/>
          <w:szCs w:val="24"/>
        </w:rPr>
        <w:t xml:space="preserve">. Communities </w:t>
      </w:r>
      <w:r w:rsidR="00C82ACE">
        <w:rPr>
          <w:rFonts w:ascii="Times New Roman" w:eastAsia="Times New Roman" w:hAnsi="Times New Roman" w:cs="Times New Roman"/>
          <w:sz w:val="24"/>
          <w:szCs w:val="24"/>
        </w:rPr>
        <w:t xml:space="preserve">with varied access to water sources, capital, and information face different levels of </w:t>
      </w:r>
      <w:r w:rsidR="008649E7">
        <w:rPr>
          <w:rFonts w:ascii="Times New Roman" w:eastAsia="Times New Roman" w:hAnsi="Times New Roman" w:cs="Times New Roman"/>
          <w:sz w:val="24"/>
          <w:szCs w:val="24"/>
        </w:rPr>
        <w:t>risk</w:t>
      </w:r>
      <w:r w:rsidR="0075034C">
        <w:rPr>
          <w:rFonts w:ascii="Times New Roman" w:eastAsia="Times New Roman" w:hAnsi="Times New Roman" w:cs="Times New Roman"/>
          <w:sz w:val="24"/>
          <w:szCs w:val="24"/>
        </w:rPr>
        <w:t xml:space="preserve"> </w:t>
      </w:r>
      <w:r w:rsidRPr="00A8534E">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rPr>
        <w:t>(Allaire and Acquah, 2022; Cutter et al., 2003; Cutter et al., 2000; Meehan et al., 2020; Mileti, 1999; Pace et al., 2022; Thomas et al., 2019; Wakhungu et al.,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w:t>
      </w:r>
      <w:r w:rsidR="00CA5715">
        <w:rPr>
          <w:rFonts w:ascii="Times New Roman" w:eastAsia="Times New Roman" w:hAnsi="Times New Roman" w:cs="Times New Roman"/>
          <w:sz w:val="24"/>
          <w:szCs w:val="24"/>
        </w:rPr>
        <w:t>With</w:t>
      </w:r>
      <w:r w:rsidR="0075034C">
        <w:rPr>
          <w:rFonts w:ascii="Times New Roman" w:eastAsia="Times New Roman" w:hAnsi="Times New Roman" w:cs="Times New Roman"/>
          <w:sz w:val="24"/>
          <w:szCs w:val="24"/>
        </w:rPr>
        <w:t xml:space="preserve"> aridity</w:t>
      </w:r>
      <w:r w:rsidR="00CA5715">
        <w:rPr>
          <w:rFonts w:ascii="Times New Roman" w:eastAsia="Times New Roman" w:hAnsi="Times New Roman" w:cs="Times New Roman"/>
          <w:sz w:val="24"/>
          <w:szCs w:val="24"/>
        </w:rPr>
        <w:t xml:space="preserve"> and water scarcity</w:t>
      </w:r>
      <w:r w:rsidR="0075034C">
        <w:rPr>
          <w:rFonts w:ascii="Times New Roman" w:eastAsia="Times New Roman" w:hAnsi="Times New Roman" w:cs="Times New Roman"/>
          <w:sz w:val="24"/>
          <w:szCs w:val="24"/>
        </w:rPr>
        <w:t>, g</w:t>
      </w:r>
      <w:r w:rsidRPr="00A8534E">
        <w:rPr>
          <w:rFonts w:ascii="Times New Roman" w:eastAsia="Times New Roman" w:hAnsi="Times New Roman" w:cs="Times New Roman"/>
          <w:sz w:val="24"/>
          <w:szCs w:val="24"/>
        </w:rPr>
        <w:t xml:space="preserve">oals </w:t>
      </w:r>
      <w:r w:rsidR="00C82ACE">
        <w:rPr>
          <w:rFonts w:ascii="Times New Roman" w:eastAsia="Times New Roman" w:hAnsi="Times New Roman" w:cs="Times New Roman"/>
          <w:sz w:val="24"/>
          <w:szCs w:val="24"/>
        </w:rPr>
        <w:t xml:space="preserve">of systemwide managers </w:t>
      </w:r>
      <w:r w:rsidRPr="00A8534E">
        <w:rPr>
          <w:rFonts w:ascii="Times New Roman" w:eastAsia="Times New Roman" w:hAnsi="Times New Roman" w:cs="Times New Roman"/>
          <w:sz w:val="24"/>
          <w:szCs w:val="24"/>
        </w:rPr>
        <w:t xml:space="preserve">to protect critical reservoir elevations </w:t>
      </w:r>
      <w:r w:rsidR="00C82ACE">
        <w:rPr>
          <w:rFonts w:ascii="Times New Roman" w:eastAsia="Times New Roman" w:hAnsi="Times New Roman" w:cs="Times New Roman"/>
          <w:sz w:val="24"/>
          <w:szCs w:val="24"/>
        </w:rPr>
        <w:t xml:space="preserve">can </w:t>
      </w:r>
      <w:r w:rsidRPr="00A8534E">
        <w:rPr>
          <w:rFonts w:ascii="Times New Roman" w:eastAsia="Times New Roman" w:hAnsi="Times New Roman" w:cs="Times New Roman"/>
          <w:sz w:val="24"/>
          <w:szCs w:val="24"/>
        </w:rPr>
        <w:t xml:space="preserve">conflict with goals </w:t>
      </w:r>
      <w:r w:rsidR="00C82ACE">
        <w:rPr>
          <w:rFonts w:ascii="Times New Roman" w:eastAsia="Times New Roman" w:hAnsi="Times New Roman" w:cs="Times New Roman"/>
          <w:sz w:val="24"/>
          <w:szCs w:val="24"/>
        </w:rPr>
        <w:t xml:space="preserve">of users </w:t>
      </w:r>
      <w:r w:rsidRPr="00A8534E">
        <w:rPr>
          <w:rFonts w:ascii="Times New Roman" w:eastAsia="Times New Roman" w:hAnsi="Times New Roman" w:cs="Times New Roman"/>
          <w:sz w:val="24"/>
          <w:szCs w:val="24"/>
        </w:rPr>
        <w:t xml:space="preserve">to </w:t>
      </w:r>
      <w:r w:rsidR="00C82ACE">
        <w:rPr>
          <w:rFonts w:ascii="Times New Roman" w:eastAsia="Times New Roman" w:hAnsi="Times New Roman" w:cs="Times New Roman"/>
          <w:sz w:val="24"/>
          <w:szCs w:val="24"/>
        </w:rPr>
        <w:t xml:space="preserve">continue </w:t>
      </w:r>
      <w:r w:rsidRPr="00A8534E">
        <w:rPr>
          <w:rFonts w:ascii="Times New Roman" w:eastAsia="Times New Roman" w:hAnsi="Times New Roman" w:cs="Times New Roman"/>
          <w:sz w:val="24"/>
          <w:szCs w:val="24"/>
        </w:rPr>
        <w:t xml:space="preserve">deliveries. User, Tribal, and ecosystem goals </w:t>
      </w:r>
      <w:r w:rsidR="00C82ACE">
        <w:rPr>
          <w:rFonts w:ascii="Times New Roman" w:eastAsia="Times New Roman" w:hAnsi="Times New Roman" w:cs="Times New Roman"/>
          <w:sz w:val="24"/>
          <w:szCs w:val="24"/>
        </w:rPr>
        <w:t xml:space="preserve">can </w:t>
      </w:r>
      <w:r w:rsidRPr="00A8534E">
        <w:rPr>
          <w:rFonts w:ascii="Times New Roman" w:eastAsia="Times New Roman" w:hAnsi="Times New Roman" w:cs="Times New Roman"/>
          <w:sz w:val="24"/>
          <w:szCs w:val="24"/>
        </w:rPr>
        <w:t>also conflict</w:t>
      </w:r>
      <w:r w:rsidR="00CA5715">
        <w:rPr>
          <w:rFonts w:ascii="Times New Roman" w:eastAsia="Times New Roman" w:hAnsi="Times New Roman" w:cs="Times New Roman"/>
          <w:sz w:val="24"/>
          <w:szCs w:val="24"/>
        </w:rPr>
        <w:t xml:space="preserve"> with each other</w:t>
      </w:r>
      <w:r w:rsidR="00C82ACE">
        <w:rPr>
          <w:rFonts w:ascii="Times New Roman" w:eastAsia="Times New Roman" w:hAnsi="Times New Roman" w:cs="Times New Roman"/>
          <w:sz w:val="24"/>
          <w:szCs w:val="24"/>
        </w:rPr>
        <w:t xml:space="preserve"> </w:t>
      </w:r>
      <w:r w:rsidRPr="00A8534E">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(Hecht et al., 2020; Hegwood et al., 2022; Rosenberg, 2024)</w:t>
      </w:r>
      <w:r w:rsidRPr="00A8534E">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r w:rsidR="00E91D5E">
        <w:rPr>
          <w:rFonts w:ascii="Times New Roman" w:eastAsia="Times New Roman" w:hAnsi="Times New Roman" w:cs="Times New Roman"/>
          <w:sz w:val="24"/>
          <w:szCs w:val="24"/>
        </w:rPr>
        <w:t xml:space="preserve"> One strategy </w:t>
      </w:r>
      <w:r w:rsidR="0075034C">
        <w:rPr>
          <w:rFonts w:ascii="Times New Roman" w:eastAsia="Times New Roman" w:hAnsi="Times New Roman" w:cs="Times New Roman"/>
          <w:sz w:val="24"/>
          <w:szCs w:val="24"/>
        </w:rPr>
        <w:t xml:space="preserve">to reduce conflict is to allow </w:t>
      </w:r>
      <w:r w:rsidR="00DF7A37">
        <w:rPr>
          <w:rFonts w:ascii="Times New Roman" w:eastAsia="Times New Roman" w:hAnsi="Times New Roman" w:cs="Times New Roman"/>
          <w:sz w:val="24"/>
          <w:szCs w:val="24"/>
        </w:rPr>
        <w:t xml:space="preserve">each </w:t>
      </w:r>
      <w:r w:rsidR="0075034C">
        <w:rPr>
          <w:rFonts w:ascii="Times New Roman" w:eastAsia="Times New Roman" w:hAnsi="Times New Roman" w:cs="Times New Roman"/>
          <w:sz w:val="24"/>
          <w:szCs w:val="24"/>
        </w:rPr>
        <w:t xml:space="preserve">user </w:t>
      </w:r>
      <w:r w:rsidR="00690948">
        <w:rPr>
          <w:rFonts w:ascii="Times New Roman" w:eastAsia="Times New Roman" w:hAnsi="Times New Roman" w:cs="Times New Roman"/>
          <w:sz w:val="24"/>
          <w:szCs w:val="24"/>
        </w:rPr>
        <w:t xml:space="preserve">to </w:t>
      </w:r>
      <w:r w:rsidR="00CA5715">
        <w:rPr>
          <w:rFonts w:ascii="Times New Roman" w:eastAsia="Times New Roman" w:hAnsi="Times New Roman" w:cs="Times New Roman"/>
          <w:sz w:val="24"/>
          <w:szCs w:val="24"/>
        </w:rPr>
        <w:t xml:space="preserve">voluntarily </w:t>
      </w:r>
      <w:r w:rsidR="00690948">
        <w:rPr>
          <w:rFonts w:ascii="Times New Roman" w:eastAsia="Times New Roman" w:hAnsi="Times New Roman" w:cs="Times New Roman"/>
          <w:sz w:val="24"/>
          <w:szCs w:val="24"/>
        </w:rPr>
        <w:t xml:space="preserve">conserve water in reservoirs and </w:t>
      </w:r>
      <w:r w:rsidR="009857FB">
        <w:rPr>
          <w:rFonts w:ascii="Times New Roman" w:eastAsia="Times New Roman" w:hAnsi="Times New Roman" w:cs="Times New Roman"/>
          <w:sz w:val="24"/>
          <w:szCs w:val="24"/>
        </w:rPr>
        <w:t>later withdraw</w:t>
      </w:r>
      <w:r w:rsidR="00690948">
        <w:rPr>
          <w:rFonts w:ascii="Times New Roman" w:eastAsia="Times New Roman" w:hAnsi="Times New Roman" w:cs="Times New Roman"/>
          <w:sz w:val="24"/>
          <w:szCs w:val="24"/>
        </w:rPr>
        <w:t xml:space="preserve"> their water when flows may be lower.</w:t>
      </w:r>
    </w:p>
    <w:p w14:paraId="7B233375" w14:textId="23307C7F" w:rsidR="00A96F90" w:rsidRPr="00A96F90" w:rsidRDefault="00A96F90" w:rsidP="00A96F90">
      <w:pPr>
        <w:pStyle w:val="NoSpacing"/>
      </w:pPr>
      <w:r>
        <w:t xml:space="preserve">Within the Colorado River Basin, </w:t>
      </w:r>
      <w:r w:rsidR="0040398F">
        <w:t>t</w:t>
      </w:r>
      <w:r>
        <w:t xml:space="preserve">he </w:t>
      </w:r>
      <w:r w:rsidR="0040398F">
        <w:t xml:space="preserve">voluntary </w:t>
      </w:r>
      <w:r>
        <w:t>Lake Mead water conservation</w:t>
      </w:r>
      <w:r w:rsidRPr="00B35471">
        <w:t xml:space="preserve"> program is the most successful and adaptive component of present Colorado River operations</w:t>
      </w:r>
      <w:r w:rsidR="007D5199">
        <w:t>.</w:t>
      </w:r>
      <w:r>
        <w:t xml:space="preserve"> </w:t>
      </w:r>
      <w:r w:rsidR="00D65719">
        <w:t>The</w:t>
      </w:r>
      <w:r w:rsidRPr="00B35471">
        <w:t xml:space="preserve"> </w:t>
      </w:r>
      <w:r>
        <w:t xml:space="preserve">existing </w:t>
      </w:r>
      <w:r w:rsidRPr="00B35471">
        <w:t xml:space="preserve">program allows </w:t>
      </w:r>
      <w:r>
        <w:t>Arizona, California, and Nevada water</w:t>
      </w:r>
      <w:r w:rsidRPr="00B35471">
        <w:t xml:space="preserve"> users to voluntarily reduce </w:t>
      </w:r>
      <w:r w:rsidR="00D65719">
        <w:t>consumption</w:t>
      </w:r>
      <w:r w:rsidR="00D65719" w:rsidRPr="00B35471">
        <w:t xml:space="preserve"> </w:t>
      </w:r>
      <w:r w:rsidRPr="00B35471">
        <w:t xml:space="preserve">from their </w:t>
      </w:r>
      <w:r>
        <w:t>legal entitlements</w:t>
      </w:r>
      <w:r w:rsidRPr="00B35471">
        <w:t>, keep the conserved water in Lake Mead, and withdraw conserved water at a future point in time subject to some constraints. The program was created as part of the 2007 Interim Guidelines</w:t>
      </w:r>
      <w:r>
        <w:t xml:space="preserve"> </w:t>
      </w:r>
      <w:r>
        <w:fldChar w:fldCharType="begin"/>
      </w:r>
      <w:r w:rsidR="00DF7A37">
        <w:instrText xml:space="preserve"> ADDIN EN.CITE &lt;EndNote&gt;&lt;Cite&gt;&lt;Author&gt;USBR&lt;/Author&gt;&lt;Year&gt;2007&lt;/Year&gt;&lt;RecNum&gt;2736&lt;/RecNum&gt;&lt;DisplayText&gt;(USBR, 2007b)&lt;/DisplayText&gt;&lt;record&gt;&lt;rec-number&gt;2736&lt;/rec-number&gt;&lt;foreign-keys&gt;&lt;key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fldChar w:fldCharType="separate"/>
      </w:r>
      <w:r w:rsidR="00DF7A37">
        <w:rPr>
          <w:noProof/>
        </w:rPr>
        <w:t>(USBR, 2007b)</w:t>
      </w:r>
      <w:r>
        <w:fldChar w:fldCharType="end"/>
      </w:r>
      <w:r>
        <w:t xml:space="preserve"> and expanded in the 2019 Lower Basin Drought Contingency Plan </w:t>
      </w:r>
      <w:r>
        <w:fldChar w:fldCharType="begin"/>
      </w:r>
      <w:r>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rsidRPr="00B35471">
        <w:t xml:space="preserve">. </w:t>
      </w:r>
      <w:r w:rsidR="00DF7A37">
        <w:t>Basin water managers t</w:t>
      </w:r>
      <w:r w:rsidR="00D65719">
        <w:t>ypically call</w:t>
      </w:r>
      <w:r w:rsidR="00DF7A37">
        <w:t xml:space="preserve"> the program</w:t>
      </w:r>
      <w:r w:rsidR="00D65719" w:rsidRPr="00B35471">
        <w:t xml:space="preserve"> </w:t>
      </w:r>
      <w:r w:rsidRPr="00B35471">
        <w:t>Intentionally Created Surplus (ICS)</w:t>
      </w:r>
      <w:r w:rsidR="00DF7A37">
        <w:t xml:space="preserve"> or “assigned water”</w:t>
      </w:r>
      <w:r w:rsidRPr="00B35471">
        <w:t xml:space="preserve">. </w:t>
      </w:r>
      <w:r w:rsidR="00DF7A37">
        <w:t>D</w:t>
      </w:r>
      <w:r w:rsidR="00D65719">
        <w:t xml:space="preserve">ue to continued reservoir declines, </w:t>
      </w:r>
      <w:r w:rsidR="00DF7A37">
        <w:t xml:space="preserve">a second mandatory </w:t>
      </w:r>
      <w:r w:rsidR="00A878F5">
        <w:t xml:space="preserve">water use reduction </w:t>
      </w:r>
      <w:r w:rsidR="00690948">
        <w:t xml:space="preserve">program requires Arizona, Nevada, and California to </w:t>
      </w:r>
      <w:r w:rsidR="00DF7A37">
        <w:t>reduce</w:t>
      </w:r>
      <w:r w:rsidR="00D65719">
        <w:t xml:space="preserve"> deliveries </w:t>
      </w:r>
      <w:r w:rsidR="00DF7A37">
        <w:t>from</w:t>
      </w:r>
      <w:r w:rsidR="00690948">
        <w:t xml:space="preserve"> historical entitlements </w:t>
      </w:r>
      <w:r w:rsidR="00A878F5">
        <w:t>as</w:t>
      </w:r>
      <w:r w:rsidR="00690948">
        <w:t xml:space="preserve"> Lake Mead </w:t>
      </w:r>
      <w:r w:rsidR="00A878F5">
        <w:t xml:space="preserve">draws down </w:t>
      </w:r>
      <w:r w:rsidR="00A878F5">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 </w:instrText>
      </w:r>
      <w:r w:rsidR="00DA46D2">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EN.CITE.DATA </w:instrText>
      </w:r>
      <w:r w:rsidR="00DA46D2">
        <w:fldChar w:fldCharType="end"/>
      </w:r>
      <w:r w:rsidR="00A878F5">
        <w:fldChar w:fldCharType="separate"/>
      </w:r>
      <w:r w:rsidR="00DA46D2">
        <w:rPr>
          <w:noProof/>
        </w:rPr>
        <w:t>(Kuhn and Fleck, 2019; USBR, 2007a; USBR, 2019)</w:t>
      </w:r>
      <w:r w:rsidR="00A878F5">
        <w:fldChar w:fldCharType="end"/>
      </w:r>
      <w:r w:rsidR="00690948">
        <w:t xml:space="preserve">. </w:t>
      </w:r>
      <w:r w:rsidR="00DF7A37">
        <w:t xml:space="preserve">Shortages increase as Lake Mead’s level declines. </w:t>
      </w:r>
      <w:r w:rsidRPr="00B35471">
        <w:t>Minutes 31</w:t>
      </w:r>
      <w:r>
        <w:t>9</w:t>
      </w:r>
      <w:r w:rsidRPr="00B35471">
        <w:t xml:space="preserve"> </w:t>
      </w:r>
      <w:r>
        <w:t xml:space="preserve">and 323 </w:t>
      </w:r>
      <w:r w:rsidRPr="00B35471">
        <w:t>to th</w:t>
      </w:r>
      <w:r>
        <w:t>e</w:t>
      </w:r>
      <w:r w:rsidRPr="00B35471">
        <w:t xml:space="preserve"> 1944 United States - Mexico treaty set up similar </w:t>
      </w:r>
      <w:r w:rsidR="00690948">
        <w:t xml:space="preserve">voluntary </w:t>
      </w:r>
      <w:r w:rsidRPr="00B35471">
        <w:t xml:space="preserve">water conservation </w:t>
      </w:r>
      <w:r w:rsidR="00690948">
        <w:t xml:space="preserve">mandatory shortage </w:t>
      </w:r>
      <w:r w:rsidRPr="00B35471">
        <w:t>program</w:t>
      </w:r>
      <w:r w:rsidR="00690948">
        <w:t>s</w:t>
      </w:r>
      <w:r w:rsidRPr="00B35471">
        <w:t xml:space="preserve"> for Mexico</w:t>
      </w:r>
      <w:r>
        <w:t xml:space="preserve"> </w:t>
      </w:r>
      <w:r>
        <w:fldChar w:fldCharType="begin"/>
      </w:r>
      <w:r>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fldChar w:fldCharType="separate"/>
      </w:r>
      <w:r>
        <w:rPr>
          <w:noProof/>
        </w:rPr>
        <w:t>(IBWC, 2021)</w:t>
      </w:r>
      <w:r>
        <w:fldChar w:fldCharType="end"/>
      </w:r>
      <w:r w:rsidRPr="00B35471">
        <w:t>.</w:t>
      </w:r>
      <w:r>
        <w:t xml:space="preserve"> </w:t>
      </w:r>
    </w:p>
    <w:p w14:paraId="3F4FD476" w14:textId="6ABBBFAB" w:rsidR="00A96F90" w:rsidRDefault="003103E0" w:rsidP="00A96F90">
      <w:pPr>
        <w:rPr>
          <w:rFonts w:asciiTheme="majorBidi" w:hAnsiTheme="majorBidi" w:cstheme="majorBidi"/>
          <w:sz w:val="24"/>
          <w:szCs w:val="24"/>
        </w:rPr>
      </w:pPr>
      <w:r>
        <w:rPr>
          <w:rFonts w:asciiTheme="majorBidi" w:hAnsiTheme="majorBidi" w:cstheme="majorBidi"/>
          <w:sz w:val="24"/>
          <w:szCs w:val="24"/>
        </w:rPr>
        <w:t xml:space="preserve">There has been limited academic scholarship on the Lake Mead water conservation program. </w:t>
      </w:r>
      <w:r w:rsidR="00A96F90">
        <w:rPr>
          <w:rFonts w:asciiTheme="majorBidi" w:hAnsiTheme="majorBidi" w:cstheme="majorBidi"/>
          <w:sz w:val="24"/>
          <w:szCs w:val="24"/>
        </w:rPr>
        <w:fldChar w:fldCharType="begin"/>
      </w:r>
      <w:r w:rsidR="00A96F90">
        <w:rPr>
          <w:rFonts w:asciiTheme="majorBidi" w:hAnsiTheme="majorBidi" w:cstheme="majorBidi"/>
          <w:sz w:val="24"/>
          <w:szCs w:val="24"/>
        </w:rPr>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sidR="00A96F90">
        <w:rPr>
          <w:rFonts w:asciiTheme="majorBidi" w:hAnsiTheme="majorBidi" w:cstheme="majorBidi"/>
          <w:sz w:val="24"/>
          <w:szCs w:val="24"/>
        </w:rPr>
        <w:fldChar w:fldCharType="separate"/>
      </w:r>
      <w:r w:rsidR="00A96F90">
        <w:rPr>
          <w:rFonts w:asciiTheme="majorBidi" w:hAnsiTheme="majorBidi" w:cstheme="majorBidi"/>
          <w:noProof/>
          <w:sz w:val="24"/>
          <w:szCs w:val="24"/>
        </w:rPr>
        <w:t>Grant (2007)</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w:t>
      </w:r>
      <w:r w:rsidR="00690948">
        <w:rPr>
          <w:rFonts w:asciiTheme="majorBidi" w:hAnsiTheme="majorBidi" w:cstheme="majorBidi"/>
          <w:sz w:val="24"/>
          <w:szCs w:val="24"/>
        </w:rPr>
        <w:t>wrote that</w:t>
      </w:r>
      <w:r w:rsidR="00A96F90">
        <w:rPr>
          <w:rFonts w:asciiTheme="majorBidi" w:hAnsiTheme="majorBidi" w:cstheme="majorBidi"/>
          <w:sz w:val="24"/>
          <w:szCs w:val="24"/>
        </w:rPr>
        <w:t xml:space="preserve"> the program was the “most imaginative” part of the 2007 Interim Guidelines and that the program will increase water supply or make supply more productive. </w:t>
      </w:r>
      <w:r w:rsidR="00A96F90" w:rsidRPr="00A30C9C">
        <w:rPr>
          <w:rFonts w:asciiTheme="majorBidi" w:hAnsiTheme="majorBidi" w:cstheme="majorBidi"/>
          <w:sz w:val="24"/>
          <w:szCs w:val="24"/>
        </w:rPr>
        <w:t xml:space="preserve">Program participation </w:t>
      </w:r>
      <w:r w:rsidR="00D65719">
        <w:rPr>
          <w:rFonts w:asciiTheme="majorBidi" w:hAnsiTheme="majorBidi" w:cstheme="majorBidi"/>
          <w:sz w:val="24"/>
          <w:szCs w:val="24"/>
        </w:rPr>
        <w:t>amended</w:t>
      </w:r>
      <w:r w:rsidR="00D65719" w:rsidRPr="00A30C9C">
        <w:rPr>
          <w:rFonts w:asciiTheme="majorBidi" w:hAnsiTheme="majorBidi" w:cstheme="majorBidi"/>
          <w:sz w:val="24"/>
          <w:szCs w:val="24"/>
        </w:rPr>
        <w:t xml:space="preserve"> </w:t>
      </w:r>
      <w:r w:rsidR="00A96F90" w:rsidRPr="00A30C9C">
        <w:rPr>
          <w:rFonts w:asciiTheme="majorBidi" w:hAnsiTheme="majorBidi" w:cstheme="majorBidi"/>
          <w:sz w:val="24"/>
          <w:szCs w:val="24"/>
        </w:rPr>
        <w:t>the</w:t>
      </w:r>
      <w:r w:rsidR="00D65719">
        <w:rPr>
          <w:rFonts w:asciiTheme="majorBidi" w:hAnsiTheme="majorBidi" w:cstheme="majorBidi"/>
          <w:sz w:val="24"/>
          <w:szCs w:val="24"/>
        </w:rPr>
        <w:t xml:space="preserve"> operating</w:t>
      </w:r>
      <w:r w:rsidR="00A96F90" w:rsidRPr="00A30C9C">
        <w:rPr>
          <w:rFonts w:asciiTheme="majorBidi" w:hAnsiTheme="majorBidi" w:cstheme="majorBidi"/>
          <w:sz w:val="24"/>
          <w:szCs w:val="24"/>
        </w:rPr>
        <w:t xml:space="preserve"> principle of "use it or lose it" common to laws that govern water use in many western states. </w:t>
      </w:r>
      <w:r w:rsidR="00D65719">
        <w:rPr>
          <w:rFonts w:asciiTheme="majorBidi" w:hAnsiTheme="majorBidi" w:cstheme="majorBidi"/>
          <w:sz w:val="24"/>
          <w:szCs w:val="24"/>
        </w:rPr>
        <w:t>Such</w:t>
      </w:r>
      <w:r w:rsidR="00A96F90" w:rsidRPr="00A30C9C">
        <w:rPr>
          <w:rFonts w:asciiTheme="majorBidi" w:hAnsiTheme="majorBidi" w:cstheme="majorBidi"/>
          <w:sz w:val="24"/>
          <w:szCs w:val="24"/>
        </w:rPr>
        <w:t xml:space="preserve"> </w:t>
      </w:r>
      <w:r w:rsidR="00A96F90">
        <w:rPr>
          <w:rFonts w:asciiTheme="majorBidi" w:hAnsiTheme="majorBidi" w:cstheme="majorBidi"/>
          <w:sz w:val="24"/>
          <w:szCs w:val="24"/>
        </w:rPr>
        <w:t xml:space="preserve">practices </w:t>
      </w:r>
      <w:r w:rsidR="00D65719">
        <w:rPr>
          <w:rFonts w:asciiTheme="majorBidi" w:hAnsiTheme="majorBidi" w:cstheme="majorBidi"/>
          <w:sz w:val="24"/>
          <w:szCs w:val="24"/>
        </w:rPr>
        <w:t>do not</w:t>
      </w:r>
      <w:r w:rsidR="00A96F90">
        <w:rPr>
          <w:rFonts w:asciiTheme="majorBidi" w:hAnsiTheme="majorBidi" w:cstheme="majorBidi"/>
          <w:sz w:val="24"/>
          <w:szCs w:val="24"/>
        </w:rPr>
        <w:t xml:space="preserve"> incentivize conservation</w:t>
      </w:r>
      <w:r w:rsidR="00D65719">
        <w:rPr>
          <w:rFonts w:asciiTheme="majorBidi" w:hAnsiTheme="majorBidi" w:cstheme="majorBidi"/>
          <w:sz w:val="24"/>
          <w:szCs w:val="24"/>
        </w:rPr>
        <w:t xml:space="preserve">. If </w:t>
      </w:r>
      <w:r w:rsidR="00A96F90" w:rsidRPr="00A30C9C">
        <w:rPr>
          <w:rFonts w:asciiTheme="majorBidi" w:hAnsiTheme="majorBidi" w:cstheme="majorBidi"/>
          <w:sz w:val="24"/>
          <w:szCs w:val="24"/>
        </w:rPr>
        <w:t xml:space="preserve">a </w:t>
      </w:r>
      <w:r w:rsidR="00DF7A37">
        <w:rPr>
          <w:rFonts w:asciiTheme="majorBidi" w:hAnsiTheme="majorBidi" w:cstheme="majorBidi"/>
          <w:sz w:val="24"/>
          <w:szCs w:val="24"/>
        </w:rPr>
        <w:t xml:space="preserve">water user </w:t>
      </w:r>
      <w:r w:rsidR="00543A5D">
        <w:rPr>
          <w:rFonts w:asciiTheme="majorBidi" w:hAnsiTheme="majorBidi" w:cstheme="majorBidi"/>
          <w:sz w:val="24"/>
          <w:szCs w:val="24"/>
        </w:rPr>
        <w:t>consumes</w:t>
      </w:r>
      <w:r w:rsidR="00A96F90" w:rsidRPr="00A30C9C">
        <w:rPr>
          <w:rFonts w:asciiTheme="majorBidi" w:hAnsiTheme="majorBidi" w:cstheme="majorBidi"/>
          <w:sz w:val="24"/>
          <w:szCs w:val="24"/>
        </w:rPr>
        <w:t xml:space="preserve"> less than their </w:t>
      </w:r>
      <w:r w:rsidR="00A96F90">
        <w:rPr>
          <w:rFonts w:asciiTheme="majorBidi" w:hAnsiTheme="majorBidi" w:cstheme="majorBidi"/>
          <w:sz w:val="24"/>
          <w:szCs w:val="24"/>
        </w:rPr>
        <w:t>legal</w:t>
      </w:r>
      <w:r w:rsidR="00D65719">
        <w:rPr>
          <w:rFonts w:asciiTheme="majorBidi" w:hAnsiTheme="majorBidi" w:cstheme="majorBidi"/>
          <w:sz w:val="24"/>
          <w:szCs w:val="24"/>
        </w:rPr>
        <w:t xml:space="preserve"> entitlement</w:t>
      </w:r>
      <w:r w:rsidR="00543A5D">
        <w:rPr>
          <w:rFonts w:asciiTheme="majorBidi" w:hAnsiTheme="majorBidi" w:cstheme="majorBidi"/>
          <w:sz w:val="24"/>
          <w:szCs w:val="24"/>
        </w:rPr>
        <w:t>, a</w:t>
      </w:r>
      <w:r w:rsidR="00A96F90" w:rsidRPr="00A30C9C">
        <w:rPr>
          <w:rFonts w:asciiTheme="majorBidi" w:hAnsiTheme="majorBidi" w:cstheme="majorBidi"/>
          <w:sz w:val="24"/>
          <w:szCs w:val="24"/>
        </w:rPr>
        <w:t xml:space="preserve"> state </w:t>
      </w:r>
      <w:r w:rsidR="00D65719">
        <w:rPr>
          <w:rFonts w:asciiTheme="majorBidi" w:hAnsiTheme="majorBidi" w:cstheme="majorBidi"/>
          <w:sz w:val="24"/>
          <w:szCs w:val="24"/>
        </w:rPr>
        <w:t>could potentially</w:t>
      </w:r>
      <w:r w:rsidR="00D65719" w:rsidRPr="00A30C9C">
        <w:rPr>
          <w:rFonts w:asciiTheme="majorBidi" w:hAnsiTheme="majorBidi" w:cstheme="majorBidi"/>
          <w:sz w:val="24"/>
          <w:szCs w:val="24"/>
        </w:rPr>
        <w:t xml:space="preserve"> </w:t>
      </w:r>
      <w:r w:rsidR="00A96F90" w:rsidRPr="00A30C9C">
        <w:rPr>
          <w:rFonts w:asciiTheme="majorBidi" w:hAnsiTheme="majorBidi" w:cstheme="majorBidi"/>
          <w:sz w:val="24"/>
          <w:szCs w:val="24"/>
        </w:rPr>
        <w:t>reclaim th</w:t>
      </w:r>
      <w:r w:rsidR="00A96F90">
        <w:rPr>
          <w:rFonts w:asciiTheme="majorBidi" w:hAnsiTheme="majorBidi" w:cstheme="majorBidi"/>
          <w:sz w:val="24"/>
          <w:szCs w:val="24"/>
        </w:rPr>
        <w:t>e</w:t>
      </w:r>
      <w:r w:rsidR="00A96F90" w:rsidRPr="00A30C9C">
        <w:rPr>
          <w:rFonts w:asciiTheme="majorBidi" w:hAnsiTheme="majorBidi" w:cstheme="majorBidi"/>
          <w:sz w:val="24"/>
          <w:szCs w:val="24"/>
        </w:rPr>
        <w:t xml:space="preserve"> allocation and assign th</w:t>
      </w:r>
      <w:r w:rsidR="00A96F90">
        <w:rPr>
          <w:rFonts w:asciiTheme="majorBidi" w:hAnsiTheme="majorBidi" w:cstheme="majorBidi"/>
          <w:sz w:val="24"/>
          <w:szCs w:val="24"/>
        </w:rPr>
        <w:t>e water</w:t>
      </w:r>
      <w:r w:rsidR="00A96F90" w:rsidRPr="00A30C9C">
        <w:rPr>
          <w:rFonts w:asciiTheme="majorBidi" w:hAnsiTheme="majorBidi" w:cstheme="majorBidi"/>
          <w:sz w:val="24"/>
          <w:szCs w:val="24"/>
        </w:rPr>
        <w:t xml:space="preserve"> right to a different </w:t>
      </w:r>
      <w:r w:rsidR="00D65719">
        <w:rPr>
          <w:rFonts w:asciiTheme="majorBidi" w:hAnsiTheme="majorBidi" w:cstheme="majorBidi"/>
          <w:sz w:val="24"/>
          <w:szCs w:val="24"/>
        </w:rPr>
        <w:t>use</w:t>
      </w:r>
      <w:r w:rsidR="00DF7A37">
        <w:rPr>
          <w:rFonts w:asciiTheme="majorBidi" w:hAnsiTheme="majorBidi" w:cstheme="majorBidi"/>
          <w:sz w:val="24"/>
          <w:szCs w:val="24"/>
        </w:rPr>
        <w:t>r or use</w:t>
      </w:r>
      <w:r w:rsidR="00A96F90" w:rsidRPr="00A30C9C">
        <w:rPr>
          <w:rFonts w:asciiTheme="majorBidi" w:hAnsiTheme="majorBidi" w:cstheme="majorBidi"/>
          <w:sz w:val="24"/>
          <w:szCs w:val="24"/>
        </w:rPr>
        <w:t>.</w:t>
      </w:r>
      <w:r w:rsidR="00A96F90">
        <w:rPr>
          <w:rFonts w:asciiTheme="majorBidi" w:hAnsiTheme="majorBidi" w:cstheme="majorBidi"/>
          <w:sz w:val="24"/>
          <w:szCs w:val="24"/>
        </w:rPr>
        <w:t xml:space="preserve"> </w:t>
      </w:r>
    </w:p>
    <w:p w14:paraId="3B96BC84" w14:textId="3FB4E8E0" w:rsidR="001E3AFB" w:rsidRDefault="00D65719" w:rsidP="00A96F90">
      <w:pPr>
        <w:rPr>
          <w:rFonts w:asciiTheme="majorBidi" w:hAnsiTheme="majorBidi" w:cstheme="majorBidi"/>
          <w:sz w:val="24"/>
          <w:szCs w:val="24"/>
        </w:rPr>
      </w:pPr>
      <w:r>
        <w:rPr>
          <w:rFonts w:asciiTheme="majorBidi" w:hAnsiTheme="majorBidi" w:cstheme="majorBidi"/>
          <w:sz w:val="24"/>
          <w:szCs w:val="24"/>
        </w:rPr>
        <w:t xml:space="preserve">The program had </w:t>
      </w:r>
      <w:r w:rsidR="00A96F90">
        <w:rPr>
          <w:rFonts w:asciiTheme="majorBidi" w:hAnsiTheme="majorBidi" w:cstheme="majorBidi"/>
          <w:sz w:val="24"/>
          <w:szCs w:val="24"/>
        </w:rPr>
        <w:t>modest activities through 2015</w:t>
      </w:r>
      <w:r w:rsidR="00543A5D">
        <w:rPr>
          <w:rFonts w:asciiTheme="majorBidi" w:hAnsiTheme="majorBidi" w:cstheme="majorBidi"/>
          <w:sz w:val="24"/>
          <w:szCs w:val="24"/>
        </w:rPr>
        <w:t xml:space="preserve"> </w:t>
      </w:r>
      <w:r w:rsidR="00543A5D">
        <w:rPr>
          <w:rFonts w:asciiTheme="majorBidi" w:hAnsiTheme="majorBidi" w:cstheme="majorBidi"/>
          <w:sz w:val="24"/>
          <w:szCs w:val="24"/>
        </w:rPr>
        <w:fldChar w:fldCharType="begin"/>
      </w:r>
      <w:r w:rsidR="00543A5D">
        <w:rPr>
          <w:rFonts w:asciiTheme="majorBidi" w:hAnsiTheme="majorBidi" w:cstheme="majorBidi"/>
          <w:sz w:val="24"/>
          <w:szCs w:val="24"/>
        </w:rPr>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543A5D">
        <w:rPr>
          <w:rFonts w:asciiTheme="majorBidi" w:hAnsiTheme="majorBidi" w:cstheme="majorBidi"/>
          <w:sz w:val="24"/>
          <w:szCs w:val="24"/>
        </w:rPr>
        <w:fldChar w:fldCharType="separate"/>
      </w:r>
      <w:r w:rsidR="00543A5D">
        <w:rPr>
          <w:rFonts w:asciiTheme="majorBidi" w:hAnsiTheme="majorBidi" w:cstheme="majorBidi"/>
          <w:noProof/>
          <w:sz w:val="24"/>
          <w:szCs w:val="24"/>
        </w:rPr>
        <w:t>(Robison, 2017)</w:t>
      </w:r>
      <w:r w:rsidR="00543A5D">
        <w:rPr>
          <w:rFonts w:asciiTheme="majorBidi" w:hAnsiTheme="majorBidi" w:cstheme="majorBidi"/>
          <w:sz w:val="24"/>
          <w:szCs w:val="24"/>
        </w:rPr>
        <w:fldChar w:fldCharType="end"/>
      </w:r>
      <w:r>
        <w:rPr>
          <w:rFonts w:asciiTheme="majorBidi" w:hAnsiTheme="majorBidi" w:cstheme="majorBidi"/>
          <w:sz w:val="24"/>
          <w:szCs w:val="24"/>
        </w:rPr>
        <w:t xml:space="preserve">. </w:t>
      </w:r>
      <w:r w:rsidR="001E3AFB">
        <w:rPr>
          <w:rFonts w:asciiTheme="majorBidi" w:hAnsiTheme="majorBidi" w:cstheme="majorBidi"/>
          <w:sz w:val="24"/>
          <w:szCs w:val="24"/>
        </w:rPr>
        <w:t>Even with these activities, Lake Mead continue</w:t>
      </w:r>
      <w:r w:rsidR="00583747">
        <w:rPr>
          <w:rFonts w:asciiTheme="majorBidi" w:hAnsiTheme="majorBidi" w:cstheme="majorBidi"/>
          <w:sz w:val="24"/>
          <w:szCs w:val="24"/>
        </w:rPr>
        <w:t>d</w:t>
      </w:r>
      <w:r w:rsidR="001E3AFB">
        <w:rPr>
          <w:rFonts w:asciiTheme="majorBidi" w:hAnsiTheme="majorBidi" w:cstheme="majorBidi"/>
          <w:sz w:val="24"/>
          <w:szCs w:val="24"/>
        </w:rPr>
        <w:t xml:space="preserve"> to draw down.</w:t>
      </w:r>
    </w:p>
    <w:p w14:paraId="74969339" w14:textId="727F40B5" w:rsidR="00A96F90" w:rsidRDefault="00543A5D" w:rsidP="00A96F90">
      <w:pPr>
        <w:rPr>
          <w:rFonts w:asciiTheme="majorBidi" w:hAnsiTheme="majorBidi" w:cstheme="majorBidi"/>
          <w:sz w:val="24"/>
          <w:szCs w:val="24"/>
        </w:rPr>
      </w:pPr>
      <w:r>
        <w:rPr>
          <w:rFonts w:asciiTheme="majorBidi" w:hAnsiTheme="majorBidi" w:cstheme="majorBidi"/>
          <w:sz w:val="24"/>
          <w:szCs w:val="24"/>
        </w:rPr>
        <w:t xml:space="preserve">To promote higher engagement, </w:t>
      </w:r>
      <w:r w:rsidR="003103E0">
        <w:rPr>
          <w:rFonts w:asciiTheme="majorBidi" w:hAnsiTheme="majorBidi" w:cstheme="majorBidi"/>
          <w:sz w:val="24"/>
          <w:szCs w:val="24"/>
        </w:rPr>
        <w:t>scholars</w:t>
      </w:r>
      <w:r>
        <w:rPr>
          <w:rFonts w:asciiTheme="majorBidi" w:hAnsiTheme="majorBidi" w:cstheme="majorBidi"/>
          <w:sz w:val="24"/>
          <w:szCs w:val="24"/>
        </w:rPr>
        <w:t xml:space="preserve"> suggest</w:t>
      </w:r>
      <w:r w:rsidR="003103E0">
        <w:rPr>
          <w:rFonts w:asciiTheme="majorBidi" w:hAnsiTheme="majorBidi" w:cstheme="majorBidi"/>
          <w:sz w:val="24"/>
          <w:szCs w:val="24"/>
        </w:rPr>
        <w:t>ed</w:t>
      </w:r>
      <w:r>
        <w:rPr>
          <w:rFonts w:asciiTheme="majorBidi" w:hAnsiTheme="majorBidi" w:cstheme="majorBidi"/>
          <w:sz w:val="24"/>
          <w:szCs w:val="24"/>
        </w:rPr>
        <w:t xml:space="preserve"> </w:t>
      </w:r>
      <w:r w:rsidR="00D65719">
        <w:rPr>
          <w:rFonts w:asciiTheme="majorBidi" w:hAnsiTheme="majorBidi" w:cstheme="majorBidi"/>
          <w:sz w:val="24"/>
          <w:szCs w:val="24"/>
        </w:rPr>
        <w:t xml:space="preserve">to raise caps on </w:t>
      </w:r>
      <w:r>
        <w:rPr>
          <w:rFonts w:asciiTheme="majorBidi" w:hAnsiTheme="majorBidi" w:cstheme="majorBidi"/>
          <w:sz w:val="24"/>
          <w:szCs w:val="24"/>
        </w:rPr>
        <w:t xml:space="preserve">allowed </w:t>
      </w:r>
      <w:r w:rsidR="00D65719">
        <w:rPr>
          <w:rFonts w:asciiTheme="majorBidi" w:hAnsiTheme="majorBidi" w:cstheme="majorBidi"/>
          <w:sz w:val="24"/>
          <w:szCs w:val="24"/>
        </w:rPr>
        <w:t xml:space="preserve">credits and debits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(Fleck and Udall, 2021; Robison, 2017)</w:t>
      </w:r>
      <w:r>
        <w:rPr>
          <w:rFonts w:asciiTheme="majorBidi" w:hAnsiTheme="majorBidi" w:cstheme="majorBidi"/>
          <w:sz w:val="24"/>
          <w:szCs w:val="24"/>
        </w:rPr>
        <w:fldChar w:fldCharType="end"/>
      </w:r>
      <w:r>
        <w:rPr>
          <w:rFonts w:asciiTheme="majorBidi" w:hAnsiTheme="majorBidi" w:cstheme="majorBidi"/>
          <w:sz w:val="24"/>
          <w:szCs w:val="24"/>
        </w:rPr>
        <w:t xml:space="preserve">. </w:t>
      </w:r>
      <w:r w:rsidR="00A96F90">
        <w:rPr>
          <w:rFonts w:asciiTheme="majorBidi" w:hAnsiTheme="majorBidi" w:cstheme="majorBidi"/>
          <w:sz w:val="24"/>
          <w:szCs w:val="24"/>
        </w:rPr>
        <w:fldChar w:fldCharType="begin"/>
      </w:r>
      <w:r w:rsidR="00A96F90">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A96F90">
        <w:rPr>
          <w:rFonts w:asciiTheme="majorBidi" w:hAnsiTheme="majorBidi" w:cstheme="majorBidi"/>
          <w:sz w:val="24"/>
          <w:szCs w:val="24"/>
        </w:rPr>
        <w:fldChar w:fldCharType="separate"/>
      </w:r>
      <w:r w:rsidR="00A96F90">
        <w:rPr>
          <w:rFonts w:asciiTheme="majorBidi" w:hAnsiTheme="majorBidi" w:cstheme="majorBidi"/>
          <w:noProof/>
          <w:sz w:val="24"/>
          <w:szCs w:val="24"/>
        </w:rPr>
        <w:t>Stelter (2022)</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suggested Utah adopt the same voluntary water conservation program using Flaming Gorge as the reservoir. </w:t>
      </w:r>
      <w:r w:rsidR="00A96F90">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A96F90">
        <w:rPr>
          <w:rFonts w:asciiTheme="majorBidi" w:hAnsiTheme="majorBidi" w:cstheme="majorBidi"/>
          <w:sz w:val="24"/>
          <w:szCs w:val="24"/>
        </w:rPr>
        <w:fldChar w:fldCharType="separate"/>
      </w:r>
      <w:r w:rsidR="00A36DE3">
        <w:rPr>
          <w:rFonts w:asciiTheme="majorBidi" w:hAnsiTheme="majorBidi" w:cstheme="majorBidi"/>
          <w:noProof/>
          <w:sz w:val="24"/>
          <w:szCs w:val="24"/>
        </w:rPr>
        <w:t>Colby et al. (2025)</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suggested to assign up to 50% of conserved water to remain in Lake Mead as system water to create a balance of individual and collective resiliency. </w:t>
      </w:r>
      <w:r w:rsidR="00A96F90">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A96F90">
        <w:rPr>
          <w:rFonts w:asciiTheme="majorBidi" w:hAnsiTheme="majorBidi" w:cstheme="majorBidi"/>
          <w:sz w:val="24"/>
          <w:szCs w:val="24"/>
        </w:rPr>
        <w:fldChar w:fldCharType="separate"/>
      </w:r>
      <w:r w:rsidR="00A36DE3">
        <w:rPr>
          <w:rFonts w:asciiTheme="majorBidi" w:hAnsiTheme="majorBidi" w:cstheme="majorBidi"/>
          <w:noProof/>
          <w:sz w:val="24"/>
          <w:szCs w:val="24"/>
        </w:rPr>
        <w:t>Huizar et al. (2023)</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reported difficulty to predict and model state’s water conservation choices. </w:t>
      </w:r>
      <w:r w:rsidR="005262D2">
        <w:rPr>
          <w:rFonts w:asciiTheme="majorBidi" w:hAnsiTheme="majorBidi" w:cstheme="majorBidi"/>
          <w:sz w:val="24"/>
          <w:szCs w:val="24"/>
        </w:rPr>
        <w:fldChar w:fldCharType="begin"/>
      </w:r>
      <w:r w:rsidR="005262D2">
        <w:rPr>
          <w:rFonts w:asciiTheme="majorBidi" w:hAnsiTheme="majorBidi" w:cstheme="majorBidi"/>
          <w:sz w:val="24"/>
          <w:szCs w:val="24"/>
        </w:rPr>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262D2">
        <w:rPr>
          <w:rFonts w:asciiTheme="majorBidi" w:hAnsiTheme="majorBidi" w:cstheme="majorBidi"/>
          <w:sz w:val="24"/>
          <w:szCs w:val="24"/>
        </w:rPr>
        <w:fldChar w:fldCharType="separate"/>
      </w:r>
      <w:r w:rsidR="005262D2">
        <w:rPr>
          <w:rFonts w:asciiTheme="majorBidi" w:hAnsiTheme="majorBidi" w:cstheme="majorBidi"/>
          <w:noProof/>
          <w:sz w:val="24"/>
          <w:szCs w:val="24"/>
        </w:rPr>
        <w:t>Rosenberg (2024)</w:t>
      </w:r>
      <w:r w:rsidR="005262D2">
        <w:rPr>
          <w:rFonts w:asciiTheme="majorBidi" w:hAnsiTheme="majorBidi" w:cstheme="majorBidi"/>
          <w:sz w:val="24"/>
          <w:szCs w:val="24"/>
        </w:rPr>
        <w:fldChar w:fldCharType="end"/>
      </w:r>
      <w:r w:rsidR="005262D2">
        <w:rPr>
          <w:rFonts w:asciiTheme="majorBidi" w:hAnsiTheme="majorBidi" w:cstheme="majorBidi"/>
          <w:sz w:val="24"/>
          <w:szCs w:val="24"/>
        </w:rPr>
        <w:t xml:space="preserve"> </w:t>
      </w:r>
      <w:r w:rsidR="00A96F90">
        <w:rPr>
          <w:rFonts w:asciiTheme="majorBidi" w:hAnsiTheme="majorBidi" w:cstheme="majorBidi"/>
          <w:sz w:val="24"/>
          <w:szCs w:val="24"/>
        </w:rPr>
        <w:t>proposed and tested water accounts in a combined Lake Powell-Lake Mead system.</w:t>
      </w:r>
      <w:r w:rsidR="007D5199">
        <w:rPr>
          <w:rFonts w:asciiTheme="majorBidi" w:hAnsiTheme="majorBidi" w:cstheme="majorBidi"/>
          <w:sz w:val="24"/>
          <w:szCs w:val="24"/>
        </w:rPr>
        <w:t xml:space="preserve"> </w:t>
      </w:r>
      <w:r w:rsidR="007D5199" w:rsidRPr="007D5199">
        <w:rPr>
          <w:rFonts w:asciiTheme="majorBidi" w:hAnsiTheme="majorBidi" w:cstheme="majorBidi"/>
          <w:sz w:val="24"/>
          <w:szCs w:val="24"/>
        </w:rPr>
        <w:t xml:space="preserve">Recently, the U.S. Bureau of </w:t>
      </w:r>
      <w:r w:rsidR="007D5199" w:rsidRPr="007D5199">
        <w:rPr>
          <w:rFonts w:asciiTheme="majorBidi" w:hAnsiTheme="majorBidi" w:cstheme="majorBidi"/>
          <w:sz w:val="24"/>
          <w:szCs w:val="24"/>
        </w:rPr>
        <w:lastRenderedPageBreak/>
        <w:t>Reclamation (</w:t>
      </w:r>
      <w:r w:rsidR="00125197">
        <w:rPr>
          <w:rFonts w:asciiTheme="majorBidi" w:hAnsiTheme="majorBidi" w:cstheme="majorBidi"/>
          <w:sz w:val="24"/>
          <w:szCs w:val="24"/>
        </w:rPr>
        <w:t>USBR</w:t>
      </w:r>
      <w:r w:rsidR="007D5199" w:rsidRPr="007D5199">
        <w:rPr>
          <w:rFonts w:asciiTheme="majorBidi" w:hAnsiTheme="majorBidi" w:cstheme="majorBidi"/>
          <w:sz w:val="24"/>
          <w:szCs w:val="24"/>
        </w:rPr>
        <w:t xml:space="preserve">) proposed several ways to improve the program (now called Storage and Delivery) beginning in 2027 </w:t>
      </w:r>
      <w:r w:rsidR="007D5199" w:rsidRPr="007D5199">
        <w:rPr>
          <w:rFonts w:asciiTheme="majorBidi" w:hAnsiTheme="majorBidi" w:cstheme="majorBidi"/>
          <w:sz w:val="24"/>
          <w:szCs w:val="24"/>
        </w:rPr>
        <w:fldChar w:fldCharType="begin"/>
      </w:r>
      <w:r w:rsidR="00DF7A37">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7D5199" w:rsidRPr="007D5199">
        <w:rPr>
          <w:rFonts w:asciiTheme="majorBidi" w:hAnsiTheme="majorBidi" w:cstheme="majorBidi"/>
          <w:sz w:val="24"/>
          <w:szCs w:val="24"/>
        </w:rPr>
        <w:fldChar w:fldCharType="separate"/>
      </w:r>
      <w:r w:rsidR="00DF7A37">
        <w:rPr>
          <w:rFonts w:asciiTheme="majorBidi" w:hAnsiTheme="majorBidi" w:cstheme="majorBidi"/>
          <w:noProof/>
          <w:sz w:val="24"/>
          <w:szCs w:val="24"/>
        </w:rPr>
        <w:t>(USBR, 2026b)</w:t>
      </w:r>
      <w:r w:rsidR="007D5199" w:rsidRPr="007D5199">
        <w:rPr>
          <w:rFonts w:asciiTheme="majorBidi" w:hAnsiTheme="majorBidi" w:cstheme="majorBidi"/>
          <w:sz w:val="24"/>
          <w:szCs w:val="24"/>
        </w:rPr>
        <w:fldChar w:fldCharType="end"/>
      </w:r>
      <w:r w:rsidR="007D5199" w:rsidRPr="007D5199">
        <w:rPr>
          <w:rFonts w:asciiTheme="majorBidi" w:hAnsiTheme="majorBidi" w:cstheme="majorBidi"/>
          <w:sz w:val="24"/>
          <w:szCs w:val="24"/>
        </w:rPr>
        <w:t>.</w:t>
      </w:r>
      <w:r w:rsidR="00BA36DC">
        <w:rPr>
          <w:rFonts w:asciiTheme="majorBidi" w:hAnsiTheme="majorBidi" w:cstheme="majorBidi"/>
          <w:sz w:val="24"/>
          <w:szCs w:val="24"/>
        </w:rPr>
        <w:t xml:space="preserve"> One option is to remove gaming between the voluntary water conservation and mandatory water shortage programs by tying mandatory shortages to the anticipated Lake Mead level if there was no voluntary </w:t>
      </w:r>
      <w:r w:rsidR="005262D2">
        <w:rPr>
          <w:rFonts w:asciiTheme="majorBidi" w:hAnsiTheme="majorBidi" w:cstheme="majorBidi"/>
          <w:sz w:val="24"/>
          <w:szCs w:val="24"/>
        </w:rPr>
        <w:t>activity</w:t>
      </w:r>
      <w:r w:rsidR="00BA36DC">
        <w:rPr>
          <w:rFonts w:asciiTheme="majorBidi" w:hAnsiTheme="majorBidi" w:cstheme="majorBidi"/>
          <w:sz w:val="24"/>
          <w:szCs w:val="24"/>
        </w:rPr>
        <w:t xml:space="preserve"> (colloquially called “operational neutrality”). A second suggestion </w:t>
      </w:r>
      <w:r w:rsidR="005262D2">
        <w:rPr>
          <w:rFonts w:asciiTheme="majorBidi" w:hAnsiTheme="majorBidi" w:cstheme="majorBidi"/>
          <w:sz w:val="24"/>
          <w:szCs w:val="24"/>
        </w:rPr>
        <w:t>can</w:t>
      </w:r>
      <w:r w:rsidR="00BA36DC">
        <w:rPr>
          <w:rFonts w:asciiTheme="majorBidi" w:hAnsiTheme="majorBidi" w:cstheme="majorBidi"/>
          <w:sz w:val="24"/>
          <w:szCs w:val="24"/>
        </w:rPr>
        <w:t xml:space="preserve"> move voluntarily conserved water upstream to Lake Powell to increase operational flexibility.</w:t>
      </w:r>
    </w:p>
    <w:p w14:paraId="7DE0FEE4" w14:textId="35DEF308" w:rsidR="00B03139" w:rsidRDefault="00B35471" w:rsidP="00B12B44">
      <w:pPr>
        <w:pStyle w:val="NoSpacing"/>
      </w:pPr>
      <w:r w:rsidRPr="00B35471">
        <w:t xml:space="preserve">The </w:t>
      </w:r>
      <w:r w:rsidR="00B03139">
        <w:t xml:space="preserve">voluntary Lake Mead </w:t>
      </w:r>
      <w:r w:rsidR="00012DB4">
        <w:t xml:space="preserve">water conservation </w:t>
      </w:r>
      <w:r w:rsidRPr="00B35471">
        <w:t>program op</w:t>
      </w:r>
      <w:r>
        <w:t>e</w:t>
      </w:r>
      <w:r w:rsidRPr="00B35471">
        <w:t xml:space="preserve">rates with the assumption that </w:t>
      </w:r>
      <w:r w:rsidR="00AD7907">
        <w:t xml:space="preserve">the </w:t>
      </w:r>
      <w:r>
        <w:t xml:space="preserve">annual </w:t>
      </w:r>
      <w:r w:rsidR="0094663E">
        <w:t>Lake Mead</w:t>
      </w:r>
      <w:r w:rsidRPr="00B35471">
        <w:t xml:space="preserve"> inflow minus </w:t>
      </w:r>
      <w:r w:rsidR="00AD7907">
        <w:t xml:space="preserve">reservoir </w:t>
      </w:r>
      <w:r w:rsidRPr="00B35471">
        <w:t>evaporation</w:t>
      </w:r>
      <w:r>
        <w:t xml:space="preserve">—the </w:t>
      </w:r>
      <w:r w:rsidR="00E80FCA">
        <w:t xml:space="preserve">annual </w:t>
      </w:r>
      <w:r w:rsidR="00641483">
        <w:t xml:space="preserve">physically </w:t>
      </w:r>
      <w:r>
        <w:t>available water</w:t>
      </w:r>
      <w:r w:rsidR="001E591F">
        <w:t>—</w:t>
      </w:r>
      <w:r w:rsidRPr="00B35471">
        <w:t>exceed</w:t>
      </w:r>
      <w:r w:rsidR="00D95FC1">
        <w:t>s</w:t>
      </w:r>
      <w:r w:rsidRPr="00B35471">
        <w:t xml:space="preserve"> </w:t>
      </w:r>
      <w:r w:rsidR="00633516">
        <w:t>legal entitlements</w:t>
      </w:r>
      <w:r w:rsidRPr="00B35471">
        <w:t xml:space="preserve">. </w:t>
      </w:r>
      <w:r w:rsidR="00BD3D77">
        <w:t>This assumption is challenged as the Colorado River Basin becomes more arid</w:t>
      </w:r>
      <w:r w:rsidR="000351C4">
        <w:t xml:space="preserve"> </w:t>
      </w:r>
      <w:r w:rsidR="00F20F03">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9249FE">
        <w:instrText xml:space="preserve"> ADDIN EN.CITE </w:instrText>
      </w:r>
      <w:r w:rsidR="009249FE">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9249FE">
        <w:instrText xml:space="preserve"> ADDIN EN.CITE.DATA </w:instrText>
      </w:r>
      <w:r w:rsidR="009249FE">
        <w:fldChar w:fldCharType="end"/>
      </w:r>
      <w:r w:rsidR="00F20F03">
        <w:fldChar w:fldCharType="separate"/>
      </w:r>
      <w:r w:rsidR="009249FE">
        <w:rPr>
          <w:noProof/>
        </w:rPr>
        <w:t>(Salehabadi et al., 2022; Salehabadi et al., 2024; Smith et al., 2022; Udall and Overpeck, 2017)</w:t>
      </w:r>
      <w:r w:rsidR="00F20F03">
        <w:fldChar w:fldCharType="end"/>
      </w:r>
      <w:r w:rsidR="00BD3D77">
        <w:t>.</w:t>
      </w:r>
      <w:r w:rsidR="00B03139">
        <w:t xml:space="preserve"> </w:t>
      </w:r>
      <w:r w:rsidR="00D95FC1">
        <w:t>At the 20</w:t>
      </w:r>
      <w:r w:rsidR="00D95FC1" w:rsidRPr="00543A5D">
        <w:rPr>
          <w:vertAlign w:val="superscript"/>
        </w:rPr>
        <w:t>th</w:t>
      </w:r>
      <w:r w:rsidR="00D95FC1">
        <w:t xml:space="preserve"> anniversary of the creation of the Lake Mead Water Conservation </w:t>
      </w:r>
      <w:r w:rsidR="00543A5D">
        <w:t>p</w:t>
      </w:r>
      <w:r w:rsidR="00D95FC1">
        <w:t>rogram, there is a need to ask if the program’s underlying assumptions are valid and sustainable. To address this knowledge gap, we</w:t>
      </w:r>
      <w:r w:rsidR="00B03139">
        <w:t xml:space="preserve"> ask and answer the following questions:</w:t>
      </w:r>
    </w:p>
    <w:p w14:paraId="7792780A" w14:textId="6C7A824C" w:rsidR="00B03139" w:rsidRDefault="00B03139" w:rsidP="00B03139">
      <w:pPr>
        <w:pStyle w:val="NoSpacing"/>
        <w:numPr>
          <w:ilvl w:val="0"/>
          <w:numId w:val="28"/>
        </w:numPr>
      </w:pPr>
      <w:r>
        <w:t>How much water has the program conserved</w:t>
      </w:r>
      <w:r w:rsidR="00B41635">
        <w:t xml:space="preserve"> since its inception</w:t>
      </w:r>
      <w:r w:rsidR="007D5199">
        <w:t xml:space="preserve"> and </w:t>
      </w:r>
      <w:r w:rsidR="00D95FC1">
        <w:t xml:space="preserve">how much </w:t>
      </w:r>
      <w:r w:rsidR="001E3AFB">
        <w:t xml:space="preserve">of that water </w:t>
      </w:r>
      <w:r w:rsidR="00954063">
        <w:t>remains</w:t>
      </w:r>
      <w:r w:rsidR="00D95FC1">
        <w:t xml:space="preserve"> </w:t>
      </w:r>
      <w:r w:rsidR="007D5199">
        <w:t>in Lake Mead</w:t>
      </w:r>
      <w:r>
        <w:t>?</w:t>
      </w:r>
    </w:p>
    <w:p w14:paraId="3FF41A10" w14:textId="255423EA" w:rsidR="00B41635" w:rsidRDefault="00B03139" w:rsidP="00B03139">
      <w:pPr>
        <w:pStyle w:val="NoSpacing"/>
        <w:numPr>
          <w:ilvl w:val="0"/>
          <w:numId w:val="28"/>
        </w:numPr>
      </w:pPr>
      <w:r>
        <w:t>What</w:t>
      </w:r>
      <w:r w:rsidR="00D95FC1">
        <w:t>, if any</w:t>
      </w:r>
      <w:r w:rsidR="001E3AFB">
        <w:t>,</w:t>
      </w:r>
      <w:r>
        <w:t xml:space="preserve"> other successes</w:t>
      </w:r>
      <w:r w:rsidR="00D95FC1">
        <w:t xml:space="preserve"> are associated with the program</w:t>
      </w:r>
      <w:r w:rsidR="00B41635">
        <w:t>?</w:t>
      </w:r>
    </w:p>
    <w:p w14:paraId="0EA91D1F" w14:textId="243E0982" w:rsidR="00B03139" w:rsidRDefault="00D95FC1" w:rsidP="00B03139">
      <w:pPr>
        <w:pStyle w:val="NoSpacing"/>
        <w:numPr>
          <w:ilvl w:val="0"/>
          <w:numId w:val="28"/>
        </w:numPr>
      </w:pPr>
      <w:r>
        <w:t xml:space="preserve">What </w:t>
      </w:r>
      <w:r w:rsidR="00B03139">
        <w:t>challenges</w:t>
      </w:r>
      <w:r w:rsidR="00B41635">
        <w:t xml:space="preserve"> does the program face as the Colorado River Basin becomes more arid?</w:t>
      </w:r>
    </w:p>
    <w:p w14:paraId="0D968911" w14:textId="62DE400B" w:rsidR="00AD7907" w:rsidRDefault="002565E3" w:rsidP="00B03139">
      <w:pPr>
        <w:pStyle w:val="NoSpacing"/>
        <w:numPr>
          <w:ilvl w:val="0"/>
          <w:numId w:val="28"/>
        </w:numPr>
      </w:pPr>
      <w:r>
        <w:t>W</w:t>
      </w:r>
      <w:r w:rsidR="00D95FC1">
        <w:t xml:space="preserve">hat is the role of user autonomy </w:t>
      </w:r>
      <w:r>
        <w:t>in increasing program participation</w:t>
      </w:r>
      <w:r w:rsidR="00D95FC1">
        <w:t xml:space="preserve"> and mitigating</w:t>
      </w:r>
      <w:r w:rsidR="00AD7907">
        <w:t xml:space="preserve"> </w:t>
      </w:r>
      <w:r w:rsidR="00D95FC1">
        <w:t>potential</w:t>
      </w:r>
      <w:r w:rsidR="00AD7907">
        <w:t xml:space="preserve"> conflicting risks of water shortages</w:t>
      </w:r>
      <w:r w:rsidR="00A7316B">
        <w:t>?</w:t>
      </w:r>
    </w:p>
    <w:p w14:paraId="625612EB" w14:textId="677EE1EA" w:rsidR="00B35471" w:rsidRPr="00B35471" w:rsidRDefault="006C4578" w:rsidP="00B12B44">
      <w:pPr>
        <w:pStyle w:val="NoSpacing"/>
      </w:pPr>
      <w:r>
        <w:t>This article provides an overview of the program</w:t>
      </w:r>
      <w:r w:rsidR="002565E3">
        <w:t xml:space="preserve">, </w:t>
      </w:r>
      <w:r>
        <w:t>analyzes its operations to date</w:t>
      </w:r>
      <w:r w:rsidR="002565E3">
        <w:t xml:space="preserve">, </w:t>
      </w:r>
      <w:r>
        <w:t xml:space="preserve">and capacity for future success. The analysis is broken into </w:t>
      </w:r>
      <w:r w:rsidR="00E15CE5">
        <w:t xml:space="preserve">five </w:t>
      </w:r>
      <w:r>
        <w:t xml:space="preserve">sections. First, </w:t>
      </w:r>
      <w:r w:rsidR="001C0156">
        <w:t xml:space="preserve">we </w:t>
      </w:r>
      <w:r w:rsidR="00B03139">
        <w:t>provide</w:t>
      </w:r>
      <w:r w:rsidR="001C0156">
        <w:t xml:space="preserve"> </w:t>
      </w:r>
      <w:r w:rsidR="00AD7907">
        <w:t xml:space="preserve">definitions and </w:t>
      </w:r>
      <w:r w:rsidR="001C0156">
        <w:t>examples</w:t>
      </w:r>
      <w:r w:rsidR="00012DB4">
        <w:t xml:space="preserve"> </w:t>
      </w:r>
      <w:r w:rsidR="0005534B">
        <w:t>of</w:t>
      </w:r>
      <w:r w:rsidR="00BA36DC">
        <w:t xml:space="preserve"> Lake Mead water conservation</w:t>
      </w:r>
      <w:r w:rsidR="0005534B">
        <w:t xml:space="preserve"> </w:t>
      </w:r>
      <w:r w:rsidR="00012DB4">
        <w:t>program</w:t>
      </w:r>
      <w:r w:rsidR="00BA36DC">
        <w:t xml:space="preserve"> activities</w:t>
      </w:r>
      <w:r>
        <w:t xml:space="preserve"> (Section 2)</w:t>
      </w:r>
      <w:r w:rsidR="00B35471" w:rsidRPr="00B35471">
        <w:t xml:space="preserve">. </w:t>
      </w:r>
      <w:r>
        <w:t xml:space="preserve"> Next, we</w:t>
      </w:r>
      <w:r w:rsidR="0035617E">
        <w:t xml:space="preserve"> </w:t>
      </w:r>
      <w:r w:rsidR="00B35471" w:rsidRPr="00B35471">
        <w:t>share program successes</w:t>
      </w:r>
      <w:r w:rsidR="009304CA">
        <w:t xml:space="preserve"> and</w:t>
      </w:r>
      <w:r w:rsidR="00B35471" w:rsidRPr="00B35471">
        <w:t xml:space="preserve"> challenges</w:t>
      </w:r>
      <w:r>
        <w:t xml:space="preserve"> (Sections 3 and 4)</w:t>
      </w:r>
      <w:r w:rsidR="009304CA">
        <w:t>.</w:t>
      </w:r>
      <w:r w:rsidR="0035617E">
        <w:t xml:space="preserve"> </w:t>
      </w:r>
      <w:r w:rsidR="001C0156">
        <w:t>Finally, we share</w:t>
      </w:r>
      <w:r w:rsidR="00B35471" w:rsidRPr="00B35471">
        <w:t xml:space="preserve"> </w:t>
      </w:r>
      <w:r w:rsidR="00BA36DC">
        <w:t>strategies</w:t>
      </w:r>
      <w:r w:rsidR="00B35471" w:rsidRPr="00B35471">
        <w:t xml:space="preserve"> to </w:t>
      </w:r>
      <w:r w:rsidR="0041569C">
        <w:t xml:space="preserve">increase </w:t>
      </w:r>
      <w:r w:rsidR="00BA36DC">
        <w:t>u</w:t>
      </w:r>
      <w:r w:rsidR="00BA36DC" w:rsidRPr="00BA36DC">
        <w:t xml:space="preserve">ser </w:t>
      </w:r>
      <w:r w:rsidR="00BA36DC">
        <w:t>a</w:t>
      </w:r>
      <w:r w:rsidR="00BA36DC" w:rsidRPr="00BA36DC">
        <w:t xml:space="preserve">utonomy to </w:t>
      </w:r>
      <w:r w:rsidR="00BA36DC">
        <w:t>m</w:t>
      </w:r>
      <w:r w:rsidR="00BA36DC" w:rsidRPr="00BA36DC">
        <w:t xml:space="preserve">anage </w:t>
      </w:r>
      <w:r w:rsidR="00BA36DC">
        <w:t>r</w:t>
      </w:r>
      <w:r w:rsidR="00BA36DC" w:rsidRPr="00BA36DC">
        <w:t xml:space="preserve">isk with </w:t>
      </w:r>
      <w:r w:rsidR="00BA36DC">
        <w:t>d</w:t>
      </w:r>
      <w:r w:rsidR="00BA36DC" w:rsidRPr="00BA36DC">
        <w:t xml:space="preserve">eclining </w:t>
      </w:r>
      <w:r w:rsidR="00BA36DC">
        <w:t>f</w:t>
      </w:r>
      <w:r w:rsidR="00BA36DC" w:rsidRPr="00BA36DC">
        <w:t>lows</w:t>
      </w:r>
      <w:r>
        <w:t xml:space="preserve"> (Section 5)</w:t>
      </w:r>
      <w:r w:rsidR="00BA36DC">
        <w:t>.</w:t>
      </w:r>
      <w:r w:rsidR="00BA36DC" w:rsidRPr="00BA36DC">
        <w:t xml:space="preserve"> </w:t>
      </w:r>
      <w:r>
        <w:t xml:space="preserve">The </w:t>
      </w:r>
      <w:r w:rsidR="00BA36DC">
        <w:t>strategies</w:t>
      </w:r>
      <w:r w:rsidR="0041569C">
        <w:t xml:space="preserve"> switch </w:t>
      </w:r>
      <w:r w:rsidR="002565E3">
        <w:t>reservoir</w:t>
      </w:r>
      <w:r>
        <w:t xml:space="preserve"> </w:t>
      </w:r>
      <w:r w:rsidR="0041569C">
        <w:t xml:space="preserve">accounting </w:t>
      </w:r>
      <w:r>
        <w:t xml:space="preserve">structures for tracking water </w:t>
      </w:r>
      <w:r w:rsidR="0041569C">
        <w:t xml:space="preserve">from reductions </w:t>
      </w:r>
      <w:r>
        <w:t xml:space="preserve">of </w:t>
      </w:r>
      <w:r w:rsidR="0041569C">
        <w:t xml:space="preserve">historical entitlements to </w:t>
      </w:r>
      <w:r>
        <w:t xml:space="preserve">allocations based on </w:t>
      </w:r>
      <w:r w:rsidR="001E3AFB">
        <w:t xml:space="preserve">physical </w:t>
      </w:r>
      <w:r w:rsidR="00A36DE3">
        <w:t>reservoir inflow</w:t>
      </w:r>
      <w:r w:rsidR="0041569C">
        <w:t xml:space="preserve">. These changes can </w:t>
      </w:r>
      <w:r w:rsidR="0035617E">
        <w:t xml:space="preserve">help </w:t>
      </w:r>
      <w:r w:rsidR="001A1FE0">
        <w:t>stabilize</w:t>
      </w:r>
      <w:r w:rsidR="00DA3D84">
        <w:t xml:space="preserve"> Lake Mead, recover storage, and reduce conflict </w:t>
      </w:r>
      <w:r w:rsidR="009120B9">
        <w:t>under</w:t>
      </w:r>
      <w:r w:rsidR="002A47DD">
        <w:t xml:space="preserve"> conditions of low storage and low inflow</w:t>
      </w:r>
      <w:r w:rsidR="0035617E">
        <w:t>.</w:t>
      </w:r>
    </w:p>
    <w:p w14:paraId="7C1DBF84" w14:textId="2F1BC033" w:rsidR="0002747C" w:rsidRDefault="004C7D4E" w:rsidP="001E3AFB">
      <w:pPr>
        <w:pStyle w:val="Heading1"/>
      </w:pPr>
      <w:r w:rsidRPr="00CD2967">
        <w:rPr>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0B7F9ABB" w:rsidR="00995C1C" w:rsidRDefault="006C4578" w:rsidP="00D46331">
      <w:pPr>
        <w:rPr>
          <w:rFonts w:asciiTheme="majorBidi" w:hAnsiTheme="majorBidi" w:cstheme="majorBidi"/>
          <w:sz w:val="24"/>
          <w:szCs w:val="24"/>
        </w:rPr>
      </w:pPr>
      <w:r>
        <w:rPr>
          <w:rFonts w:asciiTheme="majorBidi" w:hAnsiTheme="majorBidi" w:cstheme="majorBidi"/>
          <w:noProof/>
          <w:sz w:val="24"/>
          <w:szCs w:val="24"/>
        </w:rPr>
        <w:t>The</w:t>
      </w:r>
      <w:r w:rsidR="004C7D4E">
        <w:rPr>
          <w:rFonts w:asciiTheme="majorBidi" w:hAnsiTheme="majorBidi" w:cstheme="majorBidi"/>
          <w:noProof/>
          <w:sz w:val="24"/>
          <w:szCs w:val="24"/>
        </w:rPr>
        <w:t xml:space="preserve"> existing </w:t>
      </w:r>
      <w:r w:rsidR="00BA36DC">
        <w:rPr>
          <w:rFonts w:asciiTheme="majorBidi" w:hAnsiTheme="majorBidi" w:cstheme="majorBidi"/>
          <w:noProof/>
          <w:sz w:val="24"/>
          <w:szCs w:val="24"/>
        </w:rPr>
        <w:t xml:space="preserve">voluntary </w:t>
      </w:r>
      <w:r w:rsidR="0002747C">
        <w:rPr>
          <w:rFonts w:asciiTheme="majorBidi" w:hAnsiTheme="majorBidi" w:cstheme="majorBidi"/>
          <w:sz w:val="24"/>
          <w:szCs w:val="24"/>
        </w:rPr>
        <w:t xml:space="preserve">Lake Mead water conservation </w:t>
      </w:r>
      <w:r w:rsidR="00491F9D">
        <w:rPr>
          <w:rFonts w:asciiTheme="majorBidi" w:hAnsiTheme="majorBidi" w:cstheme="majorBidi"/>
          <w:sz w:val="24"/>
          <w:szCs w:val="24"/>
        </w:rPr>
        <w:t xml:space="preserve">program activities </w:t>
      </w:r>
      <w:r>
        <w:rPr>
          <w:rFonts w:asciiTheme="majorBidi" w:hAnsiTheme="majorBidi" w:cstheme="majorBidi"/>
          <w:sz w:val="24"/>
          <w:szCs w:val="24"/>
        </w:rPr>
        <w:t xml:space="preserve">can be considered as </w:t>
      </w:r>
      <w:r w:rsidR="00B35471" w:rsidRPr="00B35471">
        <w:rPr>
          <w:rFonts w:asciiTheme="majorBidi" w:hAnsiTheme="majorBidi" w:cstheme="majorBidi"/>
          <w:sz w:val="24"/>
          <w:szCs w:val="24"/>
        </w:rPr>
        <w:t xml:space="preserve">reservoir withdraws below </w:t>
      </w:r>
      <w:r w:rsidR="005E2F17">
        <w:rPr>
          <w:rFonts w:asciiTheme="majorBidi" w:hAnsiTheme="majorBidi" w:cstheme="majorBidi"/>
          <w:sz w:val="24"/>
          <w:szCs w:val="24"/>
        </w:rPr>
        <w:t>or</w:t>
      </w:r>
      <w:r w:rsidR="00B35471" w:rsidRPr="00B35471">
        <w:rPr>
          <w:rFonts w:asciiTheme="majorBidi" w:hAnsiTheme="majorBidi" w:cstheme="majorBidi"/>
          <w:sz w:val="24"/>
          <w:szCs w:val="24"/>
        </w:rPr>
        <w:t xml:space="preserve"> above historical allocations</w:t>
      </w:r>
      <w:r w:rsidR="005E2F17">
        <w:rPr>
          <w:rFonts w:asciiTheme="majorBidi" w:hAnsiTheme="majorBidi" w:cstheme="majorBidi"/>
          <w:sz w:val="24"/>
          <w:szCs w:val="24"/>
        </w:rPr>
        <w:t xml:space="preserve"> </w:t>
      </w:r>
      <w:r w:rsidR="00B35471" w:rsidRPr="00B35471">
        <w:rPr>
          <w:rFonts w:asciiTheme="majorBidi" w:hAnsiTheme="majorBidi" w:cstheme="majorBidi"/>
          <w:sz w:val="24"/>
          <w:szCs w:val="24"/>
        </w:rPr>
        <w:t>(</w:t>
      </w:r>
      <w:r w:rsidR="008354E9">
        <w:rPr>
          <w:rFonts w:asciiTheme="majorBidi" w:hAnsiTheme="majorBidi" w:cstheme="majorBidi"/>
          <w:sz w:val="24"/>
          <w:szCs w:val="24"/>
        </w:rPr>
        <w:t xml:space="preserve">credits and debits; </w:t>
      </w:r>
      <w:r w:rsidR="00B35471" w:rsidRPr="00B35471">
        <w:rPr>
          <w:rFonts w:asciiTheme="majorBidi" w:hAnsiTheme="majorBidi" w:cstheme="majorBidi"/>
          <w:sz w:val="24"/>
          <w:szCs w:val="24"/>
        </w:rPr>
        <w:t>Box 1</w:t>
      </w:r>
      <w:r w:rsidR="008354E9">
        <w:rPr>
          <w:rFonts w:asciiTheme="majorBidi" w:hAnsiTheme="majorBidi" w:cstheme="majorBidi"/>
          <w:sz w:val="24"/>
          <w:szCs w:val="24"/>
        </w:rPr>
        <w:t>; Examples 1 and 2</w:t>
      </w:r>
      <w:r w:rsidR="00C25BD5">
        <w:rPr>
          <w:rFonts w:asciiTheme="majorBidi" w:hAnsiTheme="majorBidi" w:cstheme="majorBidi"/>
          <w:sz w:val="24"/>
          <w:szCs w:val="24"/>
        </w:rPr>
        <w:t>)</w:t>
      </w:r>
      <w:r w:rsidR="008354E9">
        <w:rPr>
          <w:rFonts w:asciiTheme="majorBidi" w:hAnsiTheme="majorBidi" w:cstheme="majorBidi"/>
          <w:sz w:val="24"/>
          <w:szCs w:val="24"/>
        </w:rPr>
        <w:t>.</w:t>
      </w:r>
      <w:r w:rsidR="00C25BD5">
        <w:rPr>
          <w:rFonts w:asciiTheme="majorBidi" w:hAnsiTheme="majorBidi" w:cstheme="majorBidi"/>
          <w:sz w:val="24"/>
          <w:szCs w:val="24"/>
        </w:rPr>
        <w:t xml:space="preserve"> </w:t>
      </w:r>
      <w:r>
        <w:rPr>
          <w:rFonts w:asciiTheme="majorBidi" w:hAnsiTheme="majorBidi" w:cstheme="majorBidi"/>
          <w:sz w:val="24"/>
          <w:szCs w:val="24"/>
        </w:rPr>
        <w:t>A water user (</w:t>
      </w:r>
      <w:r>
        <w:rPr>
          <w:rFonts w:asciiTheme="majorBidi" w:hAnsiTheme="majorBidi" w:cstheme="majorBidi"/>
          <w:i/>
          <w:iCs/>
          <w:sz w:val="24"/>
          <w:szCs w:val="24"/>
        </w:rPr>
        <w:t xml:space="preserve">i) </w:t>
      </w:r>
      <w:r w:rsidR="002565E3">
        <w:rPr>
          <w:rFonts w:asciiTheme="majorBidi" w:hAnsiTheme="majorBidi" w:cstheme="majorBidi"/>
          <w:sz w:val="24"/>
          <w:szCs w:val="24"/>
        </w:rPr>
        <w:t>receives</w:t>
      </w:r>
      <w:r>
        <w:rPr>
          <w:rFonts w:asciiTheme="majorBidi" w:hAnsiTheme="majorBidi" w:cstheme="majorBidi"/>
          <w:sz w:val="24"/>
          <w:szCs w:val="24"/>
        </w:rPr>
        <w:t xml:space="preserve"> an</w:t>
      </w:r>
      <w:r w:rsidR="00995C1C">
        <w:rPr>
          <w:rFonts w:asciiTheme="majorBidi" w:hAnsiTheme="majorBidi" w:cstheme="majorBidi"/>
          <w:sz w:val="24"/>
          <w:szCs w:val="24"/>
        </w:rPr>
        <w:t xml:space="preserve"> annual account credit (A</w:t>
      </w:r>
      <w:r w:rsidR="00995C1C" w:rsidRPr="00995C1C">
        <w:rPr>
          <w:rFonts w:asciiTheme="majorBidi" w:hAnsiTheme="majorBidi" w:cstheme="majorBidi"/>
          <w:sz w:val="24"/>
          <w:szCs w:val="24"/>
          <w:vertAlign w:val="subscript"/>
        </w:rPr>
        <w:t>i</w:t>
      </w:r>
      <w:r w:rsidR="00995C1C">
        <w:rPr>
          <w:rFonts w:asciiTheme="majorBidi" w:hAnsiTheme="majorBidi" w:cstheme="majorBidi"/>
          <w:sz w:val="24"/>
          <w:szCs w:val="24"/>
        </w:rPr>
        <w:t xml:space="preserve">) </w:t>
      </w:r>
      <w:r>
        <w:rPr>
          <w:rFonts w:asciiTheme="majorBidi" w:hAnsiTheme="majorBidi" w:cstheme="majorBidi"/>
          <w:sz w:val="24"/>
          <w:szCs w:val="24"/>
        </w:rPr>
        <w:t>of</w:t>
      </w:r>
      <w:r w:rsidR="00995C1C">
        <w:rPr>
          <w:rFonts w:asciiTheme="majorBidi" w:hAnsiTheme="majorBidi" w:cstheme="majorBidi"/>
          <w:sz w:val="24"/>
          <w:szCs w:val="24"/>
        </w:rPr>
        <w:t>:</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0A97ECAE" w:rsidR="00995C1C" w:rsidRDefault="00995C1C" w:rsidP="00D46331">
      <w:pPr>
        <w:rPr>
          <w:rFonts w:asciiTheme="majorBidi" w:hAnsiTheme="majorBidi" w:cstheme="majorBidi"/>
          <w:sz w:val="24"/>
          <w:szCs w:val="24"/>
        </w:rPr>
      </w:pPr>
      <w:r>
        <w:rPr>
          <w:rFonts w:asciiTheme="majorBidi" w:hAnsiTheme="majorBidi" w:cstheme="majorBidi"/>
          <w:sz w:val="24"/>
          <w:szCs w:val="24"/>
        </w:rPr>
        <w:t xml:space="preserve">Where </w:t>
      </w:r>
      <w:r w:rsidRPr="00995C1C">
        <w:rPr>
          <w:rFonts w:asciiTheme="majorBidi" w:hAnsiTheme="majorBidi" w:cstheme="majorBidi"/>
          <w:i/>
          <w:iCs/>
          <w:sz w:val="24"/>
          <w:szCs w:val="24"/>
        </w:rPr>
        <w:t>E</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and </w:t>
      </w:r>
      <w:r w:rsidRPr="00995C1C">
        <w:rPr>
          <w:rFonts w:asciiTheme="majorBidi" w:hAnsiTheme="majorBidi" w:cstheme="majorBidi"/>
          <w:i/>
          <w:iCs/>
          <w:sz w:val="24"/>
          <w:szCs w:val="24"/>
        </w:rPr>
        <w:t>D</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are user </w:t>
      </w:r>
      <w:r w:rsidRPr="00243D75">
        <w:rPr>
          <w:rFonts w:asciiTheme="majorBidi" w:hAnsiTheme="majorBidi" w:cstheme="majorBidi"/>
          <w:i/>
          <w:iCs/>
          <w:sz w:val="24"/>
          <w:szCs w:val="24"/>
        </w:rPr>
        <w:t>i</w:t>
      </w:r>
      <w:r>
        <w:rPr>
          <w:rFonts w:asciiTheme="majorBidi" w:hAnsiTheme="majorBidi" w:cstheme="majorBidi"/>
          <w:sz w:val="24"/>
          <w:szCs w:val="24"/>
        </w:rPr>
        <w:t>’s annual legal entitlement and consumptive use (maf).</w:t>
      </w:r>
    </w:p>
    <w:p w14:paraId="329AFC77" w14:textId="4612B416" w:rsidR="00B35471" w:rsidRPr="00B35471" w:rsidRDefault="00B35471" w:rsidP="00B35471">
      <w:pPr>
        <w:rPr>
          <w:rFonts w:asciiTheme="majorBidi" w:hAnsiTheme="majorBidi" w:cstheme="majorBidi"/>
          <w:sz w:val="24"/>
          <w:szCs w:val="24"/>
        </w:rPr>
      </w:pPr>
      <w:r w:rsidRPr="00D967F6">
        <w:rPr>
          <w:rFonts w:asciiTheme="majorBidi" w:hAnsiTheme="majorBidi" w:cstheme="majorBidi"/>
          <w:b/>
          <w:bCs/>
          <w:sz w:val="24"/>
          <w:szCs w:val="24"/>
        </w:rPr>
        <w:t>Example 1.</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credit</w:t>
      </w:r>
      <w:r w:rsidRPr="00B35471">
        <w:rPr>
          <w:rFonts w:asciiTheme="majorBidi" w:hAnsiTheme="majorBidi" w:cstheme="majorBidi"/>
          <w:sz w:val="24"/>
          <w:szCs w:val="24"/>
        </w:rPr>
        <w:t xml:space="preserve">. At the beginning of 2018, Arizona had a </w:t>
      </w:r>
      <w:r w:rsidR="00C25BD5">
        <w:rPr>
          <w:rFonts w:asciiTheme="majorBidi" w:hAnsiTheme="majorBidi" w:cstheme="majorBidi"/>
          <w:sz w:val="24"/>
          <w:szCs w:val="24"/>
        </w:rPr>
        <w:t xml:space="preserve">water </w:t>
      </w:r>
      <w:r w:rsidRPr="00B35471">
        <w:rPr>
          <w:rFonts w:asciiTheme="majorBidi" w:hAnsiTheme="majorBidi" w:cstheme="majorBidi"/>
          <w:sz w:val="24"/>
          <w:szCs w:val="24"/>
        </w:rPr>
        <w:t xml:space="preserve">conservation account balance of </w:t>
      </w:r>
      <w:r w:rsidR="007C519F">
        <w:rPr>
          <w:rFonts w:asciiTheme="majorBidi" w:hAnsiTheme="majorBidi" w:cstheme="majorBidi"/>
          <w:sz w:val="24"/>
          <w:szCs w:val="24"/>
        </w:rPr>
        <w:t>126,800</w:t>
      </w:r>
      <w:r w:rsidRPr="00B35471">
        <w:rPr>
          <w:rFonts w:asciiTheme="majorBidi" w:hAnsiTheme="majorBidi" w:cstheme="majorBidi"/>
          <w:sz w:val="24"/>
          <w:szCs w:val="24"/>
        </w:rPr>
        <w:t xml:space="preserve"> acre-feet. In 2018, Arizona withdrew, diverted, and consumed 2.</w:t>
      </w:r>
      <w:r w:rsidR="00D967F6">
        <w:rPr>
          <w:rFonts w:asciiTheme="majorBidi" w:hAnsiTheme="majorBidi" w:cstheme="majorBidi"/>
          <w:sz w:val="24"/>
          <w:szCs w:val="24"/>
        </w:rPr>
        <w:t>484</w:t>
      </w:r>
      <w:r w:rsidRPr="00B35471">
        <w:rPr>
          <w:rFonts w:asciiTheme="majorBidi" w:hAnsiTheme="majorBidi" w:cstheme="majorBidi"/>
          <w:sz w:val="24"/>
          <w:szCs w:val="24"/>
        </w:rPr>
        <w:t xml:space="preserve"> million acre-feet</w:t>
      </w:r>
      <w:r w:rsidR="007578DA">
        <w:rPr>
          <w:rFonts w:asciiTheme="majorBidi" w:hAnsiTheme="majorBidi" w:cstheme="majorBidi"/>
          <w:sz w:val="24"/>
          <w:szCs w:val="24"/>
        </w:rPr>
        <w:t>—</w:t>
      </w:r>
      <w:r w:rsidRPr="00B35471">
        <w:rPr>
          <w:rFonts w:asciiTheme="majorBidi" w:hAnsiTheme="majorBidi" w:cstheme="majorBidi"/>
          <w:sz w:val="24"/>
          <w:szCs w:val="24"/>
        </w:rPr>
        <w:t>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w:t>
      </w:r>
      <w:r w:rsidR="00D967F6" w:rsidRPr="007578DA">
        <w:rPr>
          <w:rFonts w:asciiTheme="majorBidi" w:hAnsiTheme="majorBidi" w:cstheme="majorBidi"/>
          <w:b/>
          <w:bCs/>
          <w:i/>
          <w:iCs/>
          <w:sz w:val="24"/>
          <w:szCs w:val="24"/>
        </w:rPr>
        <w:t>less</w:t>
      </w:r>
      <w:r w:rsidRPr="00B35471">
        <w:rPr>
          <w:rFonts w:asciiTheme="majorBidi" w:hAnsiTheme="majorBidi" w:cstheme="majorBidi"/>
          <w:sz w:val="24"/>
          <w:szCs w:val="24"/>
        </w:rPr>
        <w:t xml:space="preserve"> than its </w:t>
      </w:r>
      <w:r w:rsidR="001D386D">
        <w:rPr>
          <w:rFonts w:asciiTheme="majorBidi" w:hAnsiTheme="majorBidi" w:cstheme="majorBidi"/>
          <w:sz w:val="24"/>
          <w:szCs w:val="24"/>
        </w:rPr>
        <w:t xml:space="preserve">historical allocation of </w:t>
      </w:r>
      <w:r w:rsidRPr="00B35471">
        <w:rPr>
          <w:rFonts w:asciiTheme="majorBidi" w:hAnsiTheme="majorBidi" w:cstheme="majorBidi"/>
          <w:sz w:val="24"/>
          <w:szCs w:val="24"/>
        </w:rPr>
        <w:t>2.</w:t>
      </w:r>
      <w:r w:rsidR="00243D75">
        <w:rPr>
          <w:rFonts w:asciiTheme="majorBidi" w:hAnsiTheme="majorBidi" w:cstheme="majorBidi"/>
          <w:sz w:val="24"/>
          <w:szCs w:val="24"/>
        </w:rPr>
        <w:t>8</w:t>
      </w:r>
      <w:r w:rsidRPr="00B35471">
        <w:rPr>
          <w:rFonts w:asciiTheme="majorBidi" w:hAnsiTheme="majorBidi" w:cstheme="majorBidi"/>
          <w:sz w:val="24"/>
          <w:szCs w:val="24"/>
        </w:rPr>
        <w:t xml:space="preserve"> million acre-f</w:t>
      </w:r>
      <w:r w:rsidR="001D386D">
        <w:rPr>
          <w:rFonts w:asciiTheme="majorBidi" w:hAnsiTheme="majorBidi" w:cstheme="majorBidi"/>
          <w:sz w:val="24"/>
          <w:szCs w:val="24"/>
        </w:rPr>
        <w:t>ee</w:t>
      </w:r>
      <w:r w:rsidRPr="00B35471">
        <w:rPr>
          <w:rFonts w:asciiTheme="majorBidi" w:hAnsiTheme="majorBidi" w:cstheme="majorBidi"/>
          <w:sz w:val="24"/>
          <w:szCs w:val="24"/>
        </w:rPr>
        <w:t xml:space="preserve">t. </w:t>
      </w:r>
      <w:r w:rsidR="001D386D">
        <w:rPr>
          <w:rFonts w:asciiTheme="majorBidi" w:hAnsiTheme="majorBidi" w:cstheme="majorBidi"/>
          <w:sz w:val="24"/>
          <w:szCs w:val="24"/>
        </w:rPr>
        <w:t xml:space="preserve">As a result, </w:t>
      </w:r>
      <w:r w:rsidRPr="00B35471">
        <w:rPr>
          <w:rFonts w:asciiTheme="majorBidi" w:hAnsiTheme="majorBidi" w:cstheme="majorBidi"/>
          <w:sz w:val="24"/>
          <w:szCs w:val="24"/>
        </w:rPr>
        <w:t>Arizona's water conservation account was credited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At the end of 2018, Arizona's conservation account balance was </w:t>
      </w:r>
      <w:r w:rsidR="00D967F6">
        <w:rPr>
          <w:rFonts w:asciiTheme="majorBidi" w:hAnsiTheme="majorBidi" w:cstheme="majorBidi"/>
          <w:sz w:val="24"/>
          <w:szCs w:val="24"/>
        </w:rPr>
        <w:t>343,000 acre-feet (126,800 +</w:t>
      </w:r>
      <w:r w:rsidRPr="00B35471">
        <w:rPr>
          <w:rFonts w:asciiTheme="majorBidi" w:hAnsiTheme="majorBidi" w:cstheme="majorBidi"/>
          <w:sz w:val="24"/>
          <w:szCs w:val="24"/>
        </w:rPr>
        <w:t xml:space="preserve">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w:t>
      </w:r>
      <w:r w:rsidR="002565E3">
        <w:rPr>
          <w:rFonts w:asciiTheme="majorBidi" w:hAnsiTheme="majorBidi" w:cstheme="majorBidi"/>
          <w:sz w:val="24"/>
          <w:szCs w:val="24"/>
        </w:rPr>
        <w:t>= 343,000 acre-feet</w:t>
      </w:r>
      <w:r w:rsidR="00D967F6">
        <w:rPr>
          <w:rFonts w:asciiTheme="majorBidi" w:hAnsiTheme="majorBidi" w:cstheme="majorBidi"/>
          <w:sz w:val="24"/>
          <w:szCs w:val="24"/>
        </w:rPr>
        <w:t>)</w:t>
      </w:r>
      <w:r w:rsidRPr="00B35471">
        <w:rPr>
          <w:rFonts w:asciiTheme="majorBidi" w:hAnsiTheme="majorBidi" w:cstheme="majorBidi"/>
          <w:sz w:val="24"/>
          <w:szCs w:val="24"/>
        </w:rPr>
        <w:t xml:space="preserve">. </w:t>
      </w:r>
      <w:r w:rsidR="00D967F6">
        <w:rPr>
          <w:rFonts w:asciiTheme="majorBidi" w:hAnsiTheme="majorBidi" w:cstheme="majorBidi"/>
          <w:sz w:val="24"/>
          <w:szCs w:val="24"/>
        </w:rPr>
        <w:t>Arizona’s</w:t>
      </w:r>
      <w:r w:rsidRPr="00B35471">
        <w:rPr>
          <w:rFonts w:asciiTheme="majorBidi" w:hAnsiTheme="majorBidi" w:cstheme="majorBidi"/>
          <w:sz w:val="24"/>
          <w:szCs w:val="24"/>
        </w:rPr>
        <w:t xml:space="preserve"> water conservation action raised Lake Mead's volume 2</w:t>
      </w:r>
      <w:r w:rsidR="00D967F6">
        <w:rPr>
          <w:rFonts w:asciiTheme="majorBidi" w:hAnsiTheme="majorBidi" w:cstheme="majorBidi"/>
          <w:sz w:val="24"/>
          <w:szCs w:val="24"/>
        </w:rPr>
        <w:t>16</w:t>
      </w:r>
      <w:r w:rsidRPr="00B35471">
        <w:rPr>
          <w:rFonts w:asciiTheme="majorBidi" w:hAnsiTheme="majorBidi" w:cstheme="majorBidi"/>
          <w:sz w:val="24"/>
          <w:szCs w:val="24"/>
        </w:rPr>
        <w:t>,000 acre-feet above the anticipated volume</w:t>
      </w:r>
      <w:r w:rsidR="007578DA">
        <w:rPr>
          <w:rFonts w:asciiTheme="majorBidi" w:hAnsiTheme="majorBidi" w:cstheme="majorBidi"/>
          <w:sz w:val="24"/>
          <w:szCs w:val="24"/>
        </w:rPr>
        <w:t>—</w:t>
      </w:r>
      <w:r w:rsidRPr="00B35471">
        <w:rPr>
          <w:rFonts w:asciiTheme="majorBidi" w:hAnsiTheme="majorBidi" w:cstheme="majorBidi"/>
          <w:sz w:val="24"/>
          <w:szCs w:val="24"/>
        </w:rPr>
        <w:t>the surplus in "Intentionally Created Surplus"</w:t>
      </w:r>
      <w:r w:rsidR="007578DA">
        <w:rPr>
          <w:rFonts w:asciiTheme="majorBidi" w:hAnsiTheme="majorBidi" w:cstheme="majorBidi"/>
          <w:sz w:val="24"/>
          <w:szCs w:val="24"/>
        </w:rPr>
        <w:t>—</w:t>
      </w:r>
      <w:r w:rsidRPr="00B35471">
        <w:rPr>
          <w:rFonts w:asciiTheme="majorBidi" w:hAnsiTheme="majorBidi" w:cstheme="majorBidi"/>
          <w:sz w:val="24"/>
          <w:szCs w:val="24"/>
        </w:rPr>
        <w:t>had Arizona withdrawn, diverted and consumed its historical allocation.</w:t>
      </w:r>
    </w:p>
    <w:p w14:paraId="2E9796F6" w14:textId="5E7298D5" w:rsidR="00B35471" w:rsidRPr="00B35471" w:rsidRDefault="00B35471" w:rsidP="00B35471">
      <w:pPr>
        <w:rPr>
          <w:rFonts w:asciiTheme="majorBidi" w:hAnsiTheme="majorBidi" w:cstheme="majorBidi"/>
          <w:sz w:val="24"/>
          <w:szCs w:val="24"/>
        </w:rPr>
      </w:pPr>
      <w:r w:rsidRPr="007578DA">
        <w:rPr>
          <w:rFonts w:asciiTheme="majorBidi" w:hAnsiTheme="majorBidi" w:cstheme="majorBidi"/>
          <w:b/>
          <w:bCs/>
          <w:sz w:val="24"/>
          <w:szCs w:val="24"/>
        </w:rPr>
        <w:t>Example 2.</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debit</w:t>
      </w:r>
      <w:r w:rsidRPr="00B35471">
        <w:rPr>
          <w:rFonts w:asciiTheme="majorBidi" w:hAnsiTheme="majorBidi" w:cstheme="majorBidi"/>
          <w:sz w:val="24"/>
          <w:szCs w:val="24"/>
        </w:rPr>
        <w:t>. At the beginning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conservation account balance of </w:t>
      </w:r>
      <w:r w:rsidR="007578DA">
        <w:rPr>
          <w:rFonts w:asciiTheme="majorBidi" w:hAnsiTheme="majorBidi" w:cstheme="majorBidi"/>
          <w:sz w:val="24"/>
          <w:szCs w:val="24"/>
        </w:rPr>
        <w:t>1.36 million</w:t>
      </w:r>
      <w:r w:rsidRPr="00B35471">
        <w:rPr>
          <w:rFonts w:asciiTheme="majorBidi" w:hAnsiTheme="majorBidi" w:cstheme="majorBidi"/>
          <w:sz w:val="24"/>
          <w:szCs w:val="24"/>
        </w:rPr>
        <w:t xml:space="preserve"> acre-feet. In 20</w:t>
      </w:r>
      <w:r w:rsidR="007578DA">
        <w:rPr>
          <w:rFonts w:asciiTheme="majorBidi" w:hAnsiTheme="majorBidi" w:cstheme="majorBidi"/>
          <w:sz w:val="24"/>
          <w:szCs w:val="24"/>
        </w:rPr>
        <w:t>22</w:t>
      </w:r>
      <w:r w:rsidRPr="00B35471">
        <w:rPr>
          <w:rFonts w:asciiTheme="majorBidi" w:hAnsiTheme="majorBidi" w:cstheme="majorBidi"/>
          <w:sz w:val="24"/>
          <w:szCs w:val="24"/>
        </w:rPr>
        <w:t>, California withdrew, diverted, and consumed 4.5</w:t>
      </w:r>
      <w:r w:rsidR="007578DA">
        <w:rPr>
          <w:rFonts w:asciiTheme="majorBidi" w:hAnsiTheme="majorBidi" w:cstheme="majorBidi"/>
          <w:sz w:val="24"/>
          <w:szCs w:val="24"/>
        </w:rPr>
        <w:t>1</w:t>
      </w:r>
      <w:r w:rsidRPr="00B35471">
        <w:rPr>
          <w:rFonts w:asciiTheme="majorBidi" w:hAnsiTheme="majorBidi" w:cstheme="majorBidi"/>
          <w:sz w:val="24"/>
          <w:szCs w:val="24"/>
        </w:rPr>
        <w:t xml:space="preserve"> million acre-feet of water</w:t>
      </w:r>
      <w:r w:rsidR="000F7A2B">
        <w:rPr>
          <w:rFonts w:asciiTheme="majorBidi" w:hAnsiTheme="majorBidi" w:cstheme="majorBidi"/>
          <w:sz w:val="24"/>
          <w:szCs w:val="24"/>
        </w:rPr>
        <w:t>—</w:t>
      </w:r>
      <w:r w:rsidRPr="00B35471">
        <w:rPr>
          <w:rFonts w:asciiTheme="majorBidi" w:hAnsiTheme="majorBidi" w:cstheme="majorBidi"/>
          <w:sz w:val="24"/>
          <w:szCs w:val="24"/>
        </w:rPr>
        <w:t>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of water </w:t>
      </w:r>
      <w:r w:rsidR="007578DA">
        <w:rPr>
          <w:rFonts w:asciiTheme="majorBidi" w:hAnsiTheme="majorBidi" w:cstheme="majorBidi"/>
          <w:b/>
          <w:bCs/>
          <w:i/>
          <w:iCs/>
          <w:sz w:val="24"/>
          <w:szCs w:val="24"/>
        </w:rPr>
        <w:t>above</w:t>
      </w:r>
      <w:r w:rsidRPr="00B35471">
        <w:rPr>
          <w:rFonts w:asciiTheme="majorBidi" w:hAnsiTheme="majorBidi" w:cstheme="majorBidi"/>
          <w:sz w:val="24"/>
          <w:szCs w:val="24"/>
        </w:rPr>
        <w:t xml:space="preserve"> its </w:t>
      </w:r>
      <w:r w:rsidR="002565E3">
        <w:rPr>
          <w:rFonts w:asciiTheme="majorBidi" w:hAnsiTheme="majorBidi" w:cstheme="majorBidi"/>
          <w:sz w:val="24"/>
          <w:szCs w:val="24"/>
        </w:rPr>
        <w:t>legal entitlement</w:t>
      </w:r>
      <w:r w:rsidRPr="00B35471">
        <w:rPr>
          <w:rFonts w:asciiTheme="majorBidi" w:hAnsiTheme="majorBidi" w:cstheme="majorBidi"/>
          <w:sz w:val="24"/>
          <w:szCs w:val="24"/>
        </w:rPr>
        <w:t>. At the end of 20</w:t>
      </w:r>
      <w:r w:rsidR="007578DA">
        <w:rPr>
          <w:rFonts w:asciiTheme="majorBidi" w:hAnsiTheme="majorBidi" w:cstheme="majorBidi"/>
          <w:sz w:val="24"/>
          <w:szCs w:val="24"/>
        </w:rPr>
        <w:t>22</w:t>
      </w:r>
      <w:r w:rsidRPr="00B35471">
        <w:rPr>
          <w:rFonts w:asciiTheme="majorBidi" w:hAnsiTheme="majorBidi" w:cstheme="majorBidi"/>
          <w:sz w:val="24"/>
          <w:szCs w:val="24"/>
        </w:rPr>
        <w:t>, California had a water</w:t>
      </w:r>
      <w:r w:rsidR="002565E3">
        <w:rPr>
          <w:rFonts w:asciiTheme="majorBidi" w:hAnsiTheme="majorBidi" w:cstheme="majorBidi"/>
          <w:sz w:val="24"/>
          <w:szCs w:val="24"/>
        </w:rPr>
        <w:t xml:space="preserve"> conservation</w:t>
      </w:r>
      <w:r w:rsidRPr="00B35471">
        <w:rPr>
          <w:rFonts w:asciiTheme="majorBidi" w:hAnsiTheme="majorBidi" w:cstheme="majorBidi"/>
          <w:sz w:val="24"/>
          <w:szCs w:val="24"/>
        </w:rPr>
        <w:t xml:space="preserve"> account balance of </w:t>
      </w:r>
      <w:r w:rsidR="007578DA">
        <w:rPr>
          <w:rFonts w:asciiTheme="majorBidi" w:hAnsiTheme="majorBidi" w:cstheme="majorBidi"/>
          <w:sz w:val="24"/>
          <w:szCs w:val="24"/>
        </w:rPr>
        <w:t>1.245 million</w:t>
      </w:r>
      <w:r w:rsidRPr="00B35471">
        <w:rPr>
          <w:rFonts w:asciiTheme="majorBidi" w:hAnsiTheme="majorBidi" w:cstheme="majorBidi"/>
          <w:sz w:val="24"/>
          <w:szCs w:val="24"/>
        </w:rPr>
        <w:t xml:space="preserve"> acre-feet</w:t>
      </w:r>
      <w:r w:rsidR="000F7A2B">
        <w:rPr>
          <w:rFonts w:asciiTheme="majorBidi" w:hAnsiTheme="majorBidi" w:cstheme="majorBidi"/>
          <w:sz w:val="24"/>
          <w:szCs w:val="24"/>
        </w:rPr>
        <w:t xml:space="preserve"> (1.36 – 0.111 </w:t>
      </w:r>
      <w:r w:rsidR="002565E3">
        <w:rPr>
          <w:rFonts w:asciiTheme="majorBidi" w:hAnsiTheme="majorBidi" w:cstheme="majorBidi"/>
          <w:sz w:val="24"/>
          <w:szCs w:val="24"/>
        </w:rPr>
        <w:t xml:space="preserve">= 1.245 </w:t>
      </w:r>
      <w:r w:rsidR="000F7A2B">
        <w:rPr>
          <w:rFonts w:asciiTheme="majorBidi" w:hAnsiTheme="majorBidi" w:cstheme="majorBidi"/>
          <w:sz w:val="24"/>
          <w:szCs w:val="24"/>
        </w:rPr>
        <w:t>million acre-feet)</w:t>
      </w:r>
      <w:r w:rsidRPr="00B35471">
        <w:rPr>
          <w:rFonts w:asciiTheme="majorBidi" w:hAnsiTheme="majorBidi" w:cstheme="majorBidi"/>
          <w:sz w:val="24"/>
          <w:szCs w:val="24"/>
        </w:rPr>
        <w:t>. Lake Mead's storage reduced 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from the anticipated volume had California withdrawn its </w:t>
      </w:r>
      <w:r w:rsidR="002565E3">
        <w:rPr>
          <w:rFonts w:asciiTheme="majorBidi" w:hAnsiTheme="majorBidi" w:cstheme="majorBidi"/>
          <w:sz w:val="24"/>
          <w:szCs w:val="24"/>
        </w:rPr>
        <w:t>legal entitlement</w:t>
      </w:r>
      <w:r w:rsidRPr="00B35471">
        <w:rPr>
          <w:rFonts w:asciiTheme="majorBidi" w:hAnsiTheme="majorBidi" w:cstheme="majorBidi"/>
          <w:sz w:val="24"/>
          <w:szCs w:val="24"/>
        </w:rPr>
        <w:t>.</w:t>
      </w:r>
      <w:r w:rsidR="00D46331" w:rsidRPr="00D46331">
        <w:rPr>
          <w:rFonts w:asciiTheme="majorBidi" w:hAnsiTheme="majorBidi" w:cstheme="majorBidi"/>
          <w:b/>
          <w:bCs/>
          <w:noProof/>
          <w:sz w:val="24"/>
          <w:szCs w:val="24"/>
        </w:rPr>
        <w:t xml:space="preserve"> </w:t>
      </w:r>
    </w:p>
    <w:p w14:paraId="332BD2C3" w14:textId="02456496" w:rsidR="00B35471" w:rsidRPr="00B35471" w:rsidRDefault="0094663E" w:rsidP="00B35471">
      <w:pPr>
        <w:rPr>
          <w:rFonts w:asciiTheme="majorBidi" w:hAnsiTheme="majorBidi" w:cstheme="majorBidi"/>
          <w:sz w:val="24"/>
          <w:szCs w:val="24"/>
        </w:rPr>
      </w:pPr>
      <w:r>
        <w:rPr>
          <w:rFonts w:asciiTheme="majorBidi" w:hAnsiTheme="majorBidi" w:cstheme="majorBidi"/>
          <w:b/>
          <w:bCs/>
          <w:sz w:val="24"/>
          <w:szCs w:val="24"/>
        </w:rPr>
        <w:lastRenderedPageBreak/>
        <w:t>P</w:t>
      </w:r>
      <w:r w:rsidR="00B35471" w:rsidRPr="00A30C9C">
        <w:rPr>
          <w:rFonts w:asciiTheme="majorBidi" w:hAnsiTheme="majorBidi" w:cstheme="majorBidi"/>
          <w:b/>
          <w:bCs/>
          <w:sz w:val="24"/>
          <w:szCs w:val="24"/>
        </w:rPr>
        <w:t xml:space="preserve">rogram </w:t>
      </w:r>
      <w:r w:rsidR="001038D7">
        <w:rPr>
          <w:rFonts w:asciiTheme="majorBidi" w:hAnsiTheme="majorBidi" w:cstheme="majorBidi"/>
          <w:b/>
          <w:bCs/>
          <w:sz w:val="24"/>
          <w:szCs w:val="24"/>
        </w:rPr>
        <w:t>structure</w:t>
      </w:r>
      <w:r w:rsidR="00B35471" w:rsidRPr="00B35471">
        <w:rPr>
          <w:rFonts w:asciiTheme="majorBidi" w:hAnsiTheme="majorBidi" w:cstheme="majorBidi"/>
          <w:sz w:val="24"/>
          <w:szCs w:val="24"/>
        </w:rPr>
        <w:t xml:space="preserve">. </w:t>
      </w:r>
      <w:r w:rsidR="00F1593B" w:rsidRPr="00B35471">
        <w:rPr>
          <w:rFonts w:asciiTheme="majorBidi" w:hAnsiTheme="majorBidi" w:cstheme="majorBidi"/>
          <w:sz w:val="24"/>
          <w:szCs w:val="24"/>
        </w:rPr>
        <w:t xml:space="preserve">The program </w:t>
      </w:r>
      <w:r w:rsidR="00F1593B">
        <w:rPr>
          <w:rFonts w:asciiTheme="majorBidi" w:hAnsiTheme="majorBidi" w:cstheme="majorBidi"/>
          <w:sz w:val="24"/>
          <w:szCs w:val="24"/>
        </w:rPr>
        <w:t>l</w:t>
      </w:r>
      <w:r w:rsidR="00F1593B" w:rsidRPr="00B35471">
        <w:rPr>
          <w:rFonts w:asciiTheme="majorBidi" w:hAnsiTheme="majorBidi" w:cstheme="majorBidi"/>
          <w:sz w:val="24"/>
          <w:szCs w:val="24"/>
        </w:rPr>
        <w:t>imits credits and debits each year.</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The program </w:t>
      </w:r>
      <w:r w:rsidR="00627080">
        <w:rPr>
          <w:rFonts w:asciiTheme="majorBidi" w:hAnsiTheme="majorBidi" w:cstheme="majorBidi"/>
          <w:sz w:val="24"/>
          <w:szCs w:val="24"/>
        </w:rPr>
        <w:t xml:space="preserve">also </w:t>
      </w:r>
      <w:r w:rsidR="00B35471" w:rsidRPr="00B35471">
        <w:rPr>
          <w:rFonts w:asciiTheme="majorBidi" w:hAnsiTheme="majorBidi" w:cstheme="majorBidi"/>
          <w:sz w:val="24"/>
          <w:szCs w:val="24"/>
        </w:rPr>
        <w:t>set</w:t>
      </w:r>
      <w:r w:rsidR="002565E3">
        <w:rPr>
          <w:rFonts w:asciiTheme="majorBidi" w:hAnsiTheme="majorBidi" w:cstheme="majorBidi"/>
          <w:sz w:val="24"/>
          <w:szCs w:val="24"/>
        </w:rPr>
        <w:t>s</w:t>
      </w:r>
      <w:r w:rsidR="00B35471" w:rsidRPr="00B35471">
        <w:rPr>
          <w:rFonts w:asciiTheme="majorBidi" w:hAnsiTheme="majorBidi" w:cstheme="majorBidi"/>
          <w:sz w:val="24"/>
          <w:szCs w:val="24"/>
        </w:rPr>
        <w:t xml:space="preserve"> maximum </w:t>
      </w:r>
      <w:r w:rsidR="00A30C9C">
        <w:rPr>
          <w:rFonts w:asciiTheme="majorBidi" w:hAnsiTheme="majorBidi" w:cstheme="majorBidi"/>
          <w:sz w:val="24"/>
          <w:szCs w:val="24"/>
        </w:rPr>
        <w:t>water</w:t>
      </w:r>
      <w:r w:rsidR="00B35471" w:rsidRPr="00B35471">
        <w:rPr>
          <w:rFonts w:asciiTheme="majorBidi" w:hAnsiTheme="majorBidi" w:cstheme="majorBidi"/>
          <w:sz w:val="24"/>
          <w:szCs w:val="24"/>
        </w:rPr>
        <w:t xml:space="preserve"> conservation account balances for the three Lower Basin states. The program also prohibits withdraw</w:t>
      </w:r>
      <w:r w:rsidR="00954063">
        <w:rPr>
          <w:rFonts w:asciiTheme="majorBidi" w:hAnsiTheme="majorBidi" w:cstheme="majorBidi"/>
          <w:sz w:val="24"/>
          <w:szCs w:val="24"/>
        </w:rPr>
        <w:t>s</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above </w:t>
      </w:r>
      <w:r w:rsidR="00F20F03">
        <w:rPr>
          <w:rFonts w:asciiTheme="majorBidi" w:hAnsiTheme="majorBidi" w:cstheme="majorBidi"/>
          <w:sz w:val="24"/>
          <w:szCs w:val="24"/>
        </w:rPr>
        <w:t>legal entitlements</w:t>
      </w:r>
      <w:r w:rsidR="00954063">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when Lake Mead storage is at or below </w:t>
      </w:r>
      <w:r w:rsidR="00F1593B">
        <w:rPr>
          <w:rFonts w:asciiTheme="majorBidi" w:hAnsiTheme="majorBidi" w:cstheme="majorBidi"/>
          <w:sz w:val="24"/>
          <w:szCs w:val="24"/>
        </w:rPr>
        <w:t>6.0 million acre-feet</w:t>
      </w:r>
      <w:r w:rsidR="00B35471" w:rsidRPr="00B35471">
        <w:rPr>
          <w:rFonts w:asciiTheme="majorBidi" w:hAnsiTheme="majorBidi" w:cstheme="majorBidi"/>
          <w:sz w:val="24"/>
          <w:szCs w:val="24"/>
        </w:rPr>
        <w:t xml:space="preserve"> (</w:t>
      </w:r>
      <w:r w:rsidR="0019332E">
        <w:rPr>
          <w:rFonts w:asciiTheme="majorBidi" w:hAnsiTheme="majorBidi" w:cstheme="majorBidi"/>
          <w:sz w:val="24"/>
          <w:szCs w:val="24"/>
        </w:rPr>
        <w:t xml:space="preserve">reservoir </w:t>
      </w:r>
      <w:r w:rsidR="00B35471" w:rsidRPr="00B35471">
        <w:rPr>
          <w:rFonts w:asciiTheme="majorBidi" w:hAnsiTheme="majorBidi" w:cstheme="majorBidi"/>
          <w:sz w:val="24"/>
          <w:szCs w:val="24"/>
        </w:rPr>
        <w:t>elevation</w:t>
      </w:r>
      <w:r w:rsidR="0019332E">
        <w:rPr>
          <w:rFonts w:asciiTheme="majorBidi" w:hAnsiTheme="majorBidi" w:cstheme="majorBidi"/>
          <w:sz w:val="24"/>
          <w:szCs w:val="24"/>
        </w:rPr>
        <w:t xml:space="preserve"> of</w:t>
      </w:r>
      <w:r w:rsidR="00B35471" w:rsidRPr="00B35471">
        <w:rPr>
          <w:rFonts w:asciiTheme="majorBidi" w:hAnsiTheme="majorBidi" w:cstheme="majorBidi"/>
          <w:sz w:val="24"/>
          <w:szCs w:val="24"/>
        </w:rPr>
        <w:t xml:space="preserve"> 1</w:t>
      </w:r>
      <w:r w:rsidR="0019332E">
        <w:rPr>
          <w:rFonts w:asciiTheme="majorBidi" w:hAnsiTheme="majorBidi" w:cstheme="majorBidi"/>
          <w:sz w:val="24"/>
          <w:szCs w:val="24"/>
        </w:rPr>
        <w:t>,</w:t>
      </w:r>
      <w:r w:rsidR="00B35471" w:rsidRPr="00B35471">
        <w:rPr>
          <w:rFonts w:asciiTheme="majorBidi" w:hAnsiTheme="majorBidi" w:cstheme="majorBidi"/>
          <w:sz w:val="24"/>
          <w:szCs w:val="24"/>
        </w:rPr>
        <w:t>02</w:t>
      </w:r>
      <w:r w:rsidR="00A30C9C">
        <w:rPr>
          <w:rFonts w:asciiTheme="majorBidi" w:hAnsiTheme="majorBidi" w:cstheme="majorBidi"/>
          <w:sz w:val="24"/>
          <w:szCs w:val="24"/>
        </w:rPr>
        <w:t>5</w:t>
      </w:r>
      <w:r w:rsidR="00B35471" w:rsidRPr="00B35471">
        <w:rPr>
          <w:rFonts w:asciiTheme="majorBidi" w:hAnsiTheme="majorBidi" w:cstheme="majorBidi"/>
          <w:sz w:val="24"/>
          <w:szCs w:val="24"/>
        </w:rPr>
        <w:t xml:space="preserve"> feet). The program </w:t>
      </w:r>
      <w:r w:rsidR="00A30C9C" w:rsidRPr="00B35471">
        <w:rPr>
          <w:rFonts w:asciiTheme="majorBidi" w:hAnsiTheme="majorBidi" w:cstheme="majorBidi"/>
          <w:sz w:val="24"/>
          <w:szCs w:val="24"/>
        </w:rPr>
        <w:t>assesses</w:t>
      </w:r>
      <w:r w:rsidR="00B35471" w:rsidRPr="00B35471">
        <w:rPr>
          <w:rFonts w:asciiTheme="majorBidi" w:hAnsiTheme="majorBidi" w:cstheme="majorBidi"/>
          <w:sz w:val="24"/>
          <w:szCs w:val="24"/>
        </w:rPr>
        <w:t xml:space="preserve"> a 5% reduction in </w:t>
      </w:r>
      <w:r w:rsidR="001A1FE0" w:rsidRPr="00B35471">
        <w:rPr>
          <w:rFonts w:asciiTheme="majorBidi" w:hAnsiTheme="majorBidi" w:cstheme="majorBidi"/>
          <w:sz w:val="24"/>
          <w:szCs w:val="24"/>
        </w:rPr>
        <w:t xml:space="preserve">the </w:t>
      </w:r>
      <w:r w:rsidR="001A1FE0" w:rsidRPr="00405911">
        <w:rPr>
          <w:rFonts w:asciiTheme="majorBidi" w:hAnsiTheme="majorBidi" w:cstheme="majorBidi"/>
          <w:sz w:val="24"/>
          <w:szCs w:val="24"/>
        </w:rPr>
        <w:t>first</w:t>
      </w:r>
      <w:r w:rsidR="00405911" w:rsidRPr="00B35471">
        <w:rPr>
          <w:rFonts w:asciiTheme="majorBidi" w:hAnsiTheme="majorBidi" w:cstheme="majorBidi"/>
          <w:sz w:val="24"/>
          <w:szCs w:val="24"/>
        </w:rPr>
        <w:t xml:space="preserve"> year to cover increased reservoir evaporation associated with a higher Lake Mead level and surface area. The program assesses a 3% reduction in subsequent years.</w:t>
      </w:r>
    </w:p>
    <w:p w14:paraId="6E004BB5" w14:textId="563AA474" w:rsidR="00B35471" w:rsidRDefault="00B35471" w:rsidP="006A4812">
      <w:pPr>
        <w:rPr>
          <w:rFonts w:asciiTheme="majorBidi" w:hAnsiTheme="majorBidi" w:cstheme="majorBidi"/>
          <w:sz w:val="24"/>
          <w:szCs w:val="24"/>
        </w:rPr>
      </w:pPr>
      <w:r w:rsidRPr="00F1593B">
        <w:rPr>
          <w:rFonts w:asciiTheme="majorBidi" w:hAnsiTheme="majorBidi" w:cstheme="majorBidi"/>
          <w:b/>
          <w:bCs/>
          <w:sz w:val="24"/>
          <w:szCs w:val="24"/>
        </w:rPr>
        <w:t>Interaction</w:t>
      </w:r>
      <w:r w:rsidR="00A30C9C" w:rsidRPr="00F1593B">
        <w:rPr>
          <w:rFonts w:asciiTheme="majorBidi" w:hAnsiTheme="majorBidi" w:cstheme="majorBidi"/>
          <w:b/>
          <w:bCs/>
          <w:sz w:val="24"/>
          <w:szCs w:val="24"/>
        </w:rPr>
        <w:t>s</w:t>
      </w:r>
      <w:r w:rsidRPr="00F1593B">
        <w:rPr>
          <w:rFonts w:asciiTheme="majorBidi" w:hAnsiTheme="majorBidi" w:cstheme="majorBidi"/>
          <w:b/>
          <w:bCs/>
          <w:sz w:val="24"/>
          <w:szCs w:val="24"/>
        </w:rPr>
        <w:t xml:space="preserve"> with </w:t>
      </w:r>
      <w:r w:rsidR="00DA46D2">
        <w:rPr>
          <w:rFonts w:asciiTheme="majorBidi" w:hAnsiTheme="majorBidi" w:cstheme="majorBidi"/>
          <w:b/>
          <w:bCs/>
          <w:sz w:val="24"/>
          <w:szCs w:val="24"/>
        </w:rPr>
        <w:t xml:space="preserve">the </w:t>
      </w:r>
      <w:r w:rsidRPr="00F1593B">
        <w:rPr>
          <w:rFonts w:asciiTheme="majorBidi" w:hAnsiTheme="majorBidi" w:cstheme="majorBidi"/>
          <w:b/>
          <w:bCs/>
          <w:sz w:val="24"/>
          <w:szCs w:val="24"/>
        </w:rPr>
        <w:t xml:space="preserve">mandatory </w:t>
      </w:r>
      <w:r w:rsidR="00DA46D2">
        <w:rPr>
          <w:rFonts w:asciiTheme="majorBidi" w:hAnsiTheme="majorBidi" w:cstheme="majorBidi"/>
          <w:b/>
          <w:bCs/>
          <w:sz w:val="24"/>
          <w:szCs w:val="24"/>
        </w:rPr>
        <w:t xml:space="preserve">Lake Mead </w:t>
      </w:r>
      <w:r w:rsidRPr="00F1593B">
        <w:rPr>
          <w:rFonts w:asciiTheme="majorBidi" w:hAnsiTheme="majorBidi" w:cstheme="majorBidi"/>
          <w:b/>
          <w:bCs/>
          <w:sz w:val="24"/>
          <w:szCs w:val="24"/>
        </w:rPr>
        <w:t xml:space="preserve">water </w:t>
      </w:r>
      <w:r w:rsidR="00DA46D2">
        <w:rPr>
          <w:rFonts w:asciiTheme="majorBidi" w:hAnsiTheme="majorBidi" w:cstheme="majorBidi"/>
          <w:b/>
          <w:bCs/>
          <w:sz w:val="24"/>
          <w:szCs w:val="24"/>
        </w:rPr>
        <w:t>shortage</w:t>
      </w:r>
      <w:r w:rsidRPr="00F1593B">
        <w:rPr>
          <w:rFonts w:asciiTheme="majorBidi" w:hAnsiTheme="majorBidi" w:cstheme="majorBidi"/>
          <w:b/>
          <w:bCs/>
          <w:sz w:val="24"/>
          <w:szCs w:val="24"/>
        </w:rPr>
        <w:t xml:space="preserve"> program</w:t>
      </w:r>
      <w:r w:rsidRPr="00B35471">
        <w:rPr>
          <w:rFonts w:asciiTheme="majorBidi" w:hAnsiTheme="majorBidi" w:cstheme="majorBidi"/>
          <w:sz w:val="24"/>
          <w:szCs w:val="24"/>
        </w:rPr>
        <w:t xml:space="preserve">. </w:t>
      </w:r>
      <w:r w:rsidR="002565E3">
        <w:rPr>
          <w:rFonts w:asciiTheme="majorBidi" w:hAnsiTheme="majorBidi" w:cstheme="majorBidi"/>
          <w:sz w:val="24"/>
          <w:szCs w:val="24"/>
        </w:rPr>
        <w:t>Also i</w:t>
      </w:r>
      <w:r w:rsidR="006A4812">
        <w:rPr>
          <w:rFonts w:asciiTheme="majorBidi" w:hAnsiTheme="majorBidi" w:cstheme="majorBidi"/>
          <w:sz w:val="24"/>
          <w:szCs w:val="24"/>
        </w:rPr>
        <w:t>ntroduced in the Interim Guidelines and expanded in the Lower Basin Drought Contingency Plan</w:t>
      </w:r>
      <w:r w:rsidR="00DA46D2">
        <w:rPr>
          <w:rFonts w:asciiTheme="majorBidi" w:hAnsiTheme="majorBidi" w:cstheme="majorBidi"/>
          <w:sz w:val="24"/>
          <w:szCs w:val="24"/>
        </w:rPr>
        <w:t>, m</w:t>
      </w:r>
      <w:r w:rsidR="006A4812">
        <w:rPr>
          <w:rFonts w:asciiTheme="majorBidi" w:hAnsiTheme="majorBidi" w:cstheme="majorBidi"/>
          <w:sz w:val="24"/>
          <w:szCs w:val="24"/>
        </w:rPr>
        <w:t>andatory water shortages increase as Lake Mead’s level declines from</w:t>
      </w:r>
      <w:r w:rsidR="0019332E">
        <w:rPr>
          <w:rFonts w:asciiTheme="majorBidi" w:hAnsiTheme="majorBidi" w:cstheme="majorBidi"/>
          <w:sz w:val="24"/>
          <w:szCs w:val="24"/>
        </w:rPr>
        <w:t xml:space="preserve"> an</w:t>
      </w:r>
      <w:r w:rsidR="006A4812">
        <w:rPr>
          <w:rFonts w:asciiTheme="majorBidi" w:hAnsiTheme="majorBidi" w:cstheme="majorBidi"/>
          <w:sz w:val="24"/>
          <w:szCs w:val="24"/>
        </w:rPr>
        <w:t xml:space="preserve"> elevation </w:t>
      </w:r>
      <w:r w:rsidR="0019332E">
        <w:rPr>
          <w:rFonts w:asciiTheme="majorBidi" w:hAnsiTheme="majorBidi" w:cstheme="majorBidi"/>
          <w:sz w:val="24"/>
          <w:szCs w:val="24"/>
        </w:rPr>
        <w:t xml:space="preserve">of </w:t>
      </w:r>
      <w:r w:rsidR="006A4812">
        <w:rPr>
          <w:rFonts w:asciiTheme="majorBidi" w:hAnsiTheme="majorBidi" w:cstheme="majorBidi"/>
          <w:sz w:val="24"/>
          <w:szCs w:val="24"/>
        </w:rPr>
        <w:t>1,090 to 1,020 feet</w:t>
      </w:r>
      <w:r w:rsidR="00DA46D2">
        <w:rPr>
          <w:rFonts w:asciiTheme="majorBidi" w:hAnsiTheme="majorBidi" w:cstheme="majorBidi"/>
          <w:sz w:val="24"/>
          <w:szCs w:val="24"/>
        </w:rPr>
        <w:t xml:space="preserve"> </w: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 </w:instrTex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EN.CITE.DATA </w:instrText>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end"/>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separate"/>
      </w:r>
      <w:r w:rsidR="00DA46D2" w:rsidRPr="00DA46D2">
        <w:rPr>
          <w:rFonts w:asciiTheme="majorBidi" w:hAnsiTheme="majorBidi" w:cstheme="majorBidi"/>
          <w:noProof/>
          <w:sz w:val="24"/>
          <w:szCs w:val="24"/>
        </w:rPr>
        <w:t>(Kuhn and Fleck, 2019; USBR, 2007a; USBR, 2019)</w:t>
      </w:r>
      <w:r w:rsidR="00DA46D2" w:rsidRPr="00DA46D2">
        <w:rPr>
          <w:rFonts w:asciiTheme="majorBidi" w:hAnsiTheme="majorBidi" w:cstheme="majorBidi"/>
          <w:sz w:val="24"/>
          <w:szCs w:val="24"/>
        </w:rPr>
        <w:fldChar w:fldCharType="end"/>
      </w:r>
      <w:r w:rsidR="006A4812">
        <w:rPr>
          <w:rFonts w:asciiTheme="majorBidi" w:hAnsiTheme="majorBidi" w:cstheme="majorBidi"/>
          <w:sz w:val="24"/>
          <w:szCs w:val="24"/>
        </w:rPr>
        <w:t>. Nonetheless, t</w:t>
      </w:r>
      <w:r w:rsidRPr="00B35471">
        <w:rPr>
          <w:rFonts w:asciiTheme="majorBidi" w:hAnsiTheme="majorBidi" w:cstheme="majorBidi"/>
          <w:sz w:val="24"/>
          <w:szCs w:val="24"/>
        </w:rPr>
        <w:t>h</w:t>
      </w:r>
      <w:r w:rsidR="00A30C9C">
        <w:rPr>
          <w:rFonts w:asciiTheme="majorBidi" w:hAnsiTheme="majorBidi" w:cstheme="majorBidi"/>
          <w:sz w:val="24"/>
          <w:szCs w:val="24"/>
        </w:rPr>
        <w:t xml:space="preserve">e </w:t>
      </w:r>
      <w:r w:rsidRPr="00B35471">
        <w:rPr>
          <w:rFonts w:asciiTheme="majorBidi" w:hAnsiTheme="majorBidi" w:cstheme="majorBidi"/>
          <w:sz w:val="24"/>
          <w:szCs w:val="24"/>
        </w:rPr>
        <w:t xml:space="preserve">2019 DCP allows states and contractors to debit their </w:t>
      </w:r>
      <w:r w:rsidR="006A4812">
        <w:rPr>
          <w:rFonts w:asciiTheme="majorBidi" w:hAnsiTheme="majorBidi" w:cstheme="majorBidi"/>
          <w:sz w:val="24"/>
          <w:szCs w:val="24"/>
        </w:rPr>
        <w:t xml:space="preserve">voluntary </w:t>
      </w:r>
      <w:r w:rsidRPr="00B35471">
        <w:rPr>
          <w:rFonts w:asciiTheme="majorBidi" w:hAnsiTheme="majorBidi" w:cstheme="majorBidi"/>
          <w:sz w:val="24"/>
          <w:szCs w:val="24"/>
        </w:rPr>
        <w:t>water conservation account balance</w:t>
      </w:r>
      <w:r w:rsidR="0019332E">
        <w:rPr>
          <w:rFonts w:asciiTheme="majorBidi" w:hAnsiTheme="majorBidi" w:cstheme="majorBidi"/>
          <w:sz w:val="24"/>
          <w:szCs w:val="24"/>
        </w:rPr>
        <w:t>s</w:t>
      </w:r>
      <w:r w:rsidRPr="00B35471">
        <w:rPr>
          <w:rFonts w:asciiTheme="majorBidi" w:hAnsiTheme="majorBidi" w:cstheme="majorBidi"/>
          <w:sz w:val="24"/>
          <w:szCs w:val="24"/>
        </w:rPr>
        <w:t xml:space="preserve"> to meet their mandatory reductions in water use. This transfer is an administrative action and does not change Lake Mead level. </w:t>
      </w:r>
      <w:r w:rsidR="0040398F">
        <w:rPr>
          <w:rFonts w:asciiTheme="majorBidi" w:hAnsiTheme="majorBidi" w:cstheme="majorBidi"/>
          <w:sz w:val="24"/>
          <w:szCs w:val="24"/>
        </w:rPr>
        <w:t xml:space="preserve">Recently, </w:t>
      </w:r>
      <w:r w:rsidR="00DA46D2">
        <w:rPr>
          <w:rFonts w:asciiTheme="majorBidi" w:hAnsiTheme="majorBidi" w:cstheme="majorBidi"/>
          <w:sz w:val="24"/>
          <w:szCs w:val="24"/>
        </w:rPr>
        <w:t xml:space="preserve">the </w:t>
      </w:r>
      <w:r w:rsidR="00DA46D2">
        <w:rPr>
          <w:rFonts w:asciiTheme="majorBidi" w:hAnsiTheme="majorBidi" w:cstheme="majorBidi"/>
          <w:sz w:val="24"/>
          <w:szCs w:val="24"/>
        </w:rPr>
        <w:fldChar w:fldCharType="begin"/>
      </w:r>
      <w:r w:rsidR="00DF7A37">
        <w:rPr>
          <w:rFonts w:asciiTheme="majorBidi" w:hAnsiTheme="majorBidi" w:cstheme="majorBidi"/>
          <w:sz w:val="24"/>
          <w:szCs w:val="24"/>
        </w:rPr>
        <w:instrText xml:space="preserve"> ADDIN EN.CITE &lt;EndNote&gt;&lt;Cite AuthorYear="1"&gt;&lt;Author&gt;USBR&lt;/Author&gt;&lt;Year&gt;2026&lt;/Year&gt;&lt;RecNum&gt;3107&lt;/RecNum&gt;&lt;DisplayText&gt;USBR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DA46D2">
        <w:rPr>
          <w:rFonts w:asciiTheme="majorBidi" w:hAnsiTheme="majorBidi" w:cstheme="majorBidi"/>
          <w:sz w:val="24"/>
          <w:szCs w:val="24"/>
        </w:rPr>
        <w:fldChar w:fldCharType="separate"/>
      </w:r>
      <w:r w:rsidR="00DF7A37">
        <w:rPr>
          <w:rFonts w:asciiTheme="majorBidi" w:hAnsiTheme="majorBidi" w:cstheme="majorBidi"/>
          <w:noProof/>
          <w:sz w:val="24"/>
          <w:szCs w:val="24"/>
        </w:rPr>
        <w:t>USBR (2026b)</w:t>
      </w:r>
      <w:r w:rsidR="00DA46D2">
        <w:rPr>
          <w:rFonts w:asciiTheme="majorBidi" w:hAnsiTheme="majorBidi" w:cstheme="majorBidi"/>
          <w:sz w:val="24"/>
          <w:szCs w:val="24"/>
        </w:rPr>
        <w:fldChar w:fldCharType="end"/>
      </w:r>
      <w:r w:rsidR="00DA46D2">
        <w:rPr>
          <w:rFonts w:asciiTheme="majorBidi" w:hAnsiTheme="majorBidi" w:cstheme="majorBidi"/>
          <w:sz w:val="24"/>
          <w:szCs w:val="24"/>
        </w:rPr>
        <w:t xml:space="preserve"> </w:t>
      </w:r>
      <w:r w:rsidR="0040398F">
        <w:rPr>
          <w:rFonts w:asciiTheme="majorBidi" w:hAnsiTheme="majorBidi" w:cstheme="majorBidi"/>
          <w:sz w:val="24"/>
          <w:szCs w:val="24"/>
        </w:rPr>
        <w:t xml:space="preserve">proposed to exclude mandatory </w:t>
      </w:r>
      <w:r w:rsidR="00CA0401">
        <w:rPr>
          <w:rFonts w:asciiTheme="majorBidi" w:hAnsiTheme="majorBidi" w:cstheme="majorBidi"/>
          <w:sz w:val="24"/>
          <w:szCs w:val="24"/>
        </w:rPr>
        <w:t>shotrages</w:t>
      </w:r>
      <w:r w:rsidR="0040398F">
        <w:rPr>
          <w:rFonts w:asciiTheme="majorBidi" w:hAnsiTheme="majorBidi" w:cstheme="majorBidi"/>
          <w:sz w:val="24"/>
          <w:szCs w:val="24"/>
        </w:rPr>
        <w:t xml:space="preserve"> (</w:t>
      </w:r>
      <w:r w:rsidR="0040398F" w:rsidRPr="0040398F">
        <w:rPr>
          <w:rFonts w:asciiTheme="majorBidi" w:hAnsiTheme="majorBidi" w:cstheme="majorBidi"/>
          <w:i/>
          <w:iCs/>
          <w:sz w:val="24"/>
          <w:szCs w:val="24"/>
        </w:rPr>
        <w:t>M</w:t>
      </w:r>
      <w:r w:rsidR="0040398F" w:rsidRPr="0040398F">
        <w:rPr>
          <w:rFonts w:asciiTheme="majorBidi" w:hAnsiTheme="majorBidi" w:cstheme="majorBidi"/>
          <w:i/>
          <w:iCs/>
          <w:sz w:val="24"/>
          <w:szCs w:val="24"/>
          <w:vertAlign w:val="subscript"/>
        </w:rPr>
        <w:t>i</w:t>
      </w:r>
      <w:r w:rsidR="00104950">
        <w:rPr>
          <w:rFonts w:asciiTheme="majorBidi" w:hAnsiTheme="majorBidi" w:cstheme="majorBidi"/>
          <w:i/>
          <w:iCs/>
          <w:sz w:val="24"/>
          <w:szCs w:val="24"/>
        </w:rPr>
        <w:t xml:space="preserve"> </w:t>
      </w:r>
      <w:r w:rsidR="00104950">
        <w:rPr>
          <w:rFonts w:asciiTheme="majorBidi" w:hAnsiTheme="majorBidi" w:cstheme="majorBidi"/>
          <w:sz w:val="24"/>
          <w:szCs w:val="24"/>
        </w:rPr>
        <w:t>[million acre-feet per year]</w:t>
      </w:r>
      <w:r w:rsidR="0040398F">
        <w:rPr>
          <w:rFonts w:asciiTheme="majorBidi" w:hAnsiTheme="majorBidi" w:cstheme="majorBidi"/>
          <w:sz w:val="24"/>
          <w:szCs w:val="24"/>
        </w:rPr>
        <w:t xml:space="preserve">) from the calculation of voluntary credits (Eq. 2).  </w:t>
      </w:r>
    </w:p>
    <w:p w14:paraId="27B47431" w14:textId="77777777" w:rsidR="00104950" w:rsidRDefault="00000000" w:rsidP="003D7A1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3D7A18">
        <w:rPr>
          <w:rFonts w:asciiTheme="majorBidi" w:eastAsiaTheme="minorEastAsia" w:hAnsiTheme="majorBidi" w:cstheme="majorBidi"/>
          <w:sz w:val="24"/>
          <w:szCs w:val="24"/>
        </w:rPr>
        <w:t xml:space="preserve">      [Eq. 2]</w:t>
      </w:r>
      <w:r w:rsidR="00104950">
        <w:rPr>
          <w:rFonts w:asciiTheme="majorBidi" w:eastAsiaTheme="minorEastAsia" w:hAnsiTheme="majorBidi" w:cstheme="majorBidi"/>
          <w:sz w:val="24"/>
          <w:szCs w:val="24"/>
        </w:rPr>
        <w:t xml:space="preserve"> </w:t>
      </w:r>
    </w:p>
    <w:p w14:paraId="62176EC0" w14:textId="5460D259" w:rsidR="003D7A18" w:rsidRPr="00995C1C" w:rsidRDefault="00104950" w:rsidP="00104950">
      <w:pPr>
        <w:rPr>
          <w:rFonts w:asciiTheme="majorBidi" w:hAnsiTheme="majorBidi" w:cstheme="majorBidi"/>
          <w:sz w:val="24"/>
          <w:szCs w:val="24"/>
        </w:rPr>
      </w:pPr>
      <w:r>
        <w:rPr>
          <w:rFonts w:asciiTheme="majorBidi" w:hAnsiTheme="majorBidi" w:cstheme="majorBidi"/>
          <w:sz w:val="24"/>
          <w:szCs w:val="24"/>
        </w:rPr>
        <w:t>Here, A, E, and D are defined previously in Eq. 1.</w:t>
      </w:r>
    </w:p>
    <w:p w14:paraId="13DB2B1A" w14:textId="71199D44" w:rsidR="00DA46D2" w:rsidRDefault="00123A0D" w:rsidP="009C69F0">
      <w:pPr>
        <w:pStyle w:val="NoSpacing"/>
      </w:pPr>
      <w:r>
        <w:t xml:space="preserve">We draw and report annual data on water conservation account balances, credits, and debits from </w:t>
      </w:r>
      <w:r w:rsidR="00125197">
        <w:t>USBR</w:t>
      </w:r>
      <w:r w:rsidR="00F51705">
        <w:t>’</w:t>
      </w:r>
      <w:r>
        <w:t xml:space="preserve">s water accounting reports </w:t>
      </w:r>
      <w:r w:rsidR="00DF7A37">
        <w:fldChar w:fldCharType="begin"/>
      </w:r>
      <w:r w:rsidR="00DF7A37">
        <w:instrText xml:space="preserve"> ADDIN EN.CITE &lt;EndNote&gt;&lt;Cite&gt;&lt;Author&gt;USBR&lt;/Author&gt;&lt;Year&gt;2026&lt;/Year&gt;&lt;RecNum&gt;2772&lt;/RecNum&gt;&lt;DisplayText&gt;(USBR, 2026a)&lt;/DisplayText&gt;&lt;record&gt;&lt;rec-number&gt;2772&lt;/rec-number&gt;&lt;foreign-keys&gt;&lt;key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Reports&lt;/title&gt;&lt;/titles&gt;&lt;dates&gt;&lt;year&gt;2026&lt;/year&gt;&lt;/dates&gt;&lt;publisher&gt;U.S. Bureau of Reclamation&lt;/publisher&gt;&lt;urls&gt;&lt;related-urls&gt;&lt;url&gt;https://www.usbr.gov/lc/region/g4000/wtracct.html&lt;/url&gt;&lt;/related-urls&gt;&lt;/urls&gt;&lt;/record&gt;&lt;/Cite&gt;&lt;/EndNote&gt;</w:instrText>
      </w:r>
      <w:r w:rsidR="00DF7A37">
        <w:fldChar w:fldCharType="separate"/>
      </w:r>
      <w:r w:rsidR="00DF7A37">
        <w:rPr>
          <w:noProof/>
        </w:rPr>
        <w:t>(USBR, 2026a)</w:t>
      </w:r>
      <w:r w:rsidR="00DF7A37">
        <w:fldChar w:fldCharType="end"/>
      </w:r>
      <w:r>
        <w:t>. The data span the period 2007 to 2025.</w:t>
      </w:r>
    </w:p>
    <w:p w14:paraId="2FFA55F9" w14:textId="690075BD" w:rsidR="00B35471" w:rsidRPr="00B35471" w:rsidRDefault="00850701" w:rsidP="001E3AFB">
      <w:pPr>
        <w:pStyle w:val="Heading1"/>
      </w:pPr>
      <w:r>
        <w:t xml:space="preserve">Program </w:t>
      </w:r>
      <w:r w:rsidR="00B35471" w:rsidRPr="00B35471">
        <w:t>Successes</w:t>
      </w:r>
    </w:p>
    <w:p w14:paraId="4E90705D" w14:textId="1E15B068" w:rsidR="00A30C9C" w:rsidRDefault="00A30C9C"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Since 2007, </w:t>
      </w:r>
      <w:r w:rsidR="00F538D5">
        <w:rPr>
          <w:rFonts w:asciiTheme="majorBidi" w:hAnsiTheme="majorBidi" w:cstheme="majorBidi"/>
          <w:sz w:val="24"/>
          <w:szCs w:val="24"/>
        </w:rPr>
        <w:t>California, Arizona, and Nevada</w:t>
      </w:r>
      <w:r>
        <w:rPr>
          <w:rFonts w:asciiTheme="majorBidi" w:hAnsiTheme="majorBidi" w:cstheme="majorBidi"/>
          <w:sz w:val="24"/>
          <w:szCs w:val="24"/>
        </w:rPr>
        <w:t xml:space="preserve"> have </w:t>
      </w:r>
      <w:r w:rsidR="004378C9">
        <w:rPr>
          <w:rFonts w:asciiTheme="majorBidi" w:hAnsiTheme="majorBidi" w:cstheme="majorBidi"/>
          <w:sz w:val="24"/>
          <w:szCs w:val="24"/>
        </w:rPr>
        <w:t>collectively conserved and credited</w:t>
      </w:r>
      <w:r>
        <w:rPr>
          <w:rFonts w:asciiTheme="majorBidi" w:hAnsiTheme="majorBidi" w:cstheme="majorBidi"/>
          <w:sz w:val="24"/>
          <w:szCs w:val="24"/>
        </w:rPr>
        <w:t xml:space="preserve"> 4.</w:t>
      </w:r>
      <w:r w:rsidR="003E392F">
        <w:rPr>
          <w:rFonts w:asciiTheme="majorBidi" w:hAnsiTheme="majorBidi" w:cstheme="majorBidi"/>
          <w:sz w:val="24"/>
          <w:szCs w:val="24"/>
        </w:rPr>
        <w:t>4</w:t>
      </w:r>
      <w:r>
        <w:rPr>
          <w:rFonts w:asciiTheme="majorBidi" w:hAnsiTheme="majorBidi" w:cstheme="majorBidi"/>
          <w:sz w:val="24"/>
          <w:szCs w:val="24"/>
        </w:rPr>
        <w:t xml:space="preserve"> million acre-feet</w:t>
      </w:r>
      <w:r w:rsidR="004378C9">
        <w:rPr>
          <w:rFonts w:asciiTheme="majorBidi" w:hAnsiTheme="majorBidi" w:cstheme="majorBidi"/>
          <w:sz w:val="24"/>
          <w:szCs w:val="24"/>
        </w:rPr>
        <w:t xml:space="preserve"> of water</w:t>
      </w:r>
      <w:r w:rsidR="001E4F5C">
        <w:rPr>
          <w:rFonts w:asciiTheme="majorBidi" w:hAnsiTheme="majorBidi" w:cstheme="majorBidi"/>
          <w:sz w:val="24"/>
          <w:szCs w:val="24"/>
        </w:rPr>
        <w:t xml:space="preserve"> (Figure 1)</w:t>
      </w:r>
      <w:r w:rsidR="001A1FE0">
        <w:rPr>
          <w:rFonts w:asciiTheme="majorBidi" w:hAnsiTheme="majorBidi" w:cstheme="majorBidi"/>
          <w:sz w:val="24"/>
          <w:szCs w:val="24"/>
        </w:rPr>
        <w:t>.</w:t>
      </w:r>
    </w:p>
    <w:p w14:paraId="65E6B3DF" w14:textId="7E9AE6C2"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Of those credits, </w:t>
      </w:r>
      <w:r w:rsidRPr="00A30C9C">
        <w:rPr>
          <w:rFonts w:asciiTheme="majorBidi" w:hAnsiTheme="majorBidi" w:cstheme="majorBidi"/>
          <w:sz w:val="24"/>
          <w:szCs w:val="24"/>
        </w:rPr>
        <w:t>3.</w:t>
      </w:r>
      <w:r>
        <w:rPr>
          <w:rFonts w:asciiTheme="majorBidi" w:hAnsiTheme="majorBidi" w:cstheme="majorBidi"/>
          <w:sz w:val="24"/>
          <w:szCs w:val="24"/>
        </w:rPr>
        <w:t>6</w:t>
      </w:r>
      <w:r w:rsidRPr="00A30C9C">
        <w:rPr>
          <w:rFonts w:asciiTheme="majorBidi" w:hAnsiTheme="majorBidi" w:cstheme="majorBidi"/>
          <w:sz w:val="24"/>
          <w:szCs w:val="24"/>
        </w:rPr>
        <w:t xml:space="preserve"> million acre-feet of water</w:t>
      </w:r>
      <w:r w:rsidR="006A4812">
        <w:rPr>
          <w:rFonts w:asciiTheme="majorBidi" w:hAnsiTheme="majorBidi" w:cstheme="majorBidi"/>
          <w:sz w:val="24"/>
          <w:szCs w:val="24"/>
        </w:rPr>
        <w:t xml:space="preserve"> remain in Lake Mead</w:t>
      </w:r>
      <w:r w:rsidRPr="00A30C9C">
        <w:rPr>
          <w:rFonts w:asciiTheme="majorBidi" w:hAnsiTheme="majorBidi" w:cstheme="majorBidi"/>
          <w:sz w:val="24"/>
          <w:szCs w:val="24"/>
        </w:rPr>
        <w:t xml:space="preserve"> (Figure </w:t>
      </w:r>
      <w:r>
        <w:rPr>
          <w:rFonts w:asciiTheme="majorBidi" w:hAnsiTheme="majorBidi" w:cstheme="majorBidi"/>
          <w:sz w:val="24"/>
          <w:szCs w:val="24"/>
        </w:rPr>
        <w:t>2</w:t>
      </w:r>
      <w:r w:rsidRPr="00A30C9C">
        <w:rPr>
          <w:rFonts w:asciiTheme="majorBidi" w:hAnsiTheme="majorBidi" w:cstheme="majorBidi"/>
          <w:sz w:val="24"/>
          <w:szCs w:val="24"/>
        </w:rPr>
        <w:t>)</w:t>
      </w:r>
      <w:r>
        <w:rPr>
          <w:rFonts w:asciiTheme="majorBidi" w:hAnsiTheme="majorBidi" w:cstheme="majorBidi"/>
          <w:sz w:val="24"/>
          <w:szCs w:val="24"/>
        </w:rPr>
        <w:t>.</w:t>
      </w:r>
    </w:p>
    <w:p w14:paraId="5E8F6028" w14:textId="2C23D525" w:rsidR="00D771A6" w:rsidRPr="00A30C9C" w:rsidRDefault="00D771A6" w:rsidP="00D771A6">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Each state h</w:t>
      </w:r>
      <w:r>
        <w:rPr>
          <w:rFonts w:asciiTheme="majorBidi" w:hAnsiTheme="majorBidi" w:cstheme="majorBidi"/>
          <w:sz w:val="24"/>
          <w:szCs w:val="24"/>
        </w:rPr>
        <w:t xml:space="preserve">olds account balances </w:t>
      </w:r>
      <w:r w:rsidR="00AF2C73">
        <w:rPr>
          <w:rFonts w:asciiTheme="majorBidi" w:hAnsiTheme="majorBidi" w:cstheme="majorBidi"/>
          <w:sz w:val="24"/>
          <w:szCs w:val="24"/>
        </w:rPr>
        <w:t xml:space="preserve">of </w:t>
      </w:r>
      <w:r>
        <w:rPr>
          <w:rFonts w:asciiTheme="majorBidi" w:hAnsiTheme="majorBidi" w:cstheme="majorBidi"/>
          <w:sz w:val="24"/>
          <w:szCs w:val="24"/>
        </w:rPr>
        <w:t>between 0.7 (Arizona) to 1.7 (California) million acre-feet (Figure 2)</w:t>
      </w:r>
      <w:r w:rsidRPr="00A30C9C">
        <w:rPr>
          <w:rFonts w:asciiTheme="majorBidi" w:hAnsiTheme="majorBidi" w:cstheme="majorBidi"/>
          <w:sz w:val="24"/>
          <w:szCs w:val="24"/>
        </w:rPr>
        <w:t>.</w:t>
      </w:r>
    </w:p>
    <w:p w14:paraId="3D68B8D2" w14:textId="55BEE6CA" w:rsidR="00D771A6" w:rsidRPr="00A30C9C" w:rsidRDefault="00AF2C73"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Account balances are often significant by comparison to consumptive use. </w:t>
      </w:r>
      <w:r w:rsidR="00D771A6" w:rsidRPr="00A30C9C">
        <w:rPr>
          <w:rFonts w:asciiTheme="majorBidi" w:hAnsiTheme="majorBidi" w:cstheme="majorBidi"/>
          <w:sz w:val="24"/>
          <w:szCs w:val="24"/>
        </w:rPr>
        <w:t>For example, Nevada's 202</w:t>
      </w:r>
      <w:r w:rsidR="009C69F0">
        <w:rPr>
          <w:rFonts w:asciiTheme="majorBidi" w:hAnsiTheme="majorBidi" w:cstheme="majorBidi"/>
          <w:sz w:val="24"/>
          <w:szCs w:val="24"/>
        </w:rPr>
        <w:t>5</w:t>
      </w:r>
      <w:r w:rsidR="00D771A6" w:rsidRPr="00A30C9C">
        <w:rPr>
          <w:rFonts w:asciiTheme="majorBidi" w:hAnsiTheme="majorBidi" w:cstheme="majorBidi"/>
          <w:sz w:val="24"/>
          <w:szCs w:val="24"/>
        </w:rPr>
        <w:t xml:space="preserve"> water conservation account balance of </w:t>
      </w:r>
      <w:r w:rsidR="009C69F0">
        <w:rPr>
          <w:rFonts w:asciiTheme="majorBidi" w:hAnsiTheme="majorBidi" w:cstheme="majorBidi"/>
          <w:sz w:val="24"/>
          <w:szCs w:val="24"/>
        </w:rPr>
        <w:t>890</w:t>
      </w:r>
      <w:r w:rsidR="00D771A6">
        <w:rPr>
          <w:rFonts w:asciiTheme="majorBidi" w:hAnsiTheme="majorBidi" w:cstheme="majorBidi"/>
          <w:sz w:val="24"/>
          <w:szCs w:val="24"/>
        </w:rPr>
        <w:t xml:space="preserve">,000 </w:t>
      </w:r>
      <w:r w:rsidR="00D771A6" w:rsidRPr="00A30C9C">
        <w:rPr>
          <w:rFonts w:asciiTheme="majorBidi" w:hAnsiTheme="majorBidi" w:cstheme="majorBidi"/>
          <w:sz w:val="24"/>
          <w:szCs w:val="24"/>
        </w:rPr>
        <w:t xml:space="preserve">acre-feet is </w:t>
      </w:r>
      <w:r w:rsidR="009C69F0">
        <w:rPr>
          <w:rFonts w:asciiTheme="majorBidi" w:hAnsiTheme="majorBidi" w:cstheme="majorBidi"/>
          <w:sz w:val="24"/>
          <w:szCs w:val="24"/>
        </w:rPr>
        <w:t xml:space="preserve">nearly 3 times its legal entitlement of 300,000 acre-feet and </w:t>
      </w:r>
      <w:r w:rsidR="00D771A6">
        <w:rPr>
          <w:rFonts w:asciiTheme="majorBidi" w:hAnsiTheme="majorBidi" w:cstheme="majorBidi"/>
          <w:sz w:val="24"/>
          <w:szCs w:val="24"/>
        </w:rPr>
        <w:t xml:space="preserve">almost </w:t>
      </w:r>
      <w:r w:rsidR="009C69F0">
        <w:rPr>
          <w:rFonts w:asciiTheme="majorBidi" w:hAnsiTheme="majorBidi" w:cstheme="majorBidi"/>
          <w:sz w:val="24"/>
          <w:szCs w:val="24"/>
        </w:rPr>
        <w:t>4.</w:t>
      </w:r>
      <w:r w:rsidR="00D771A6" w:rsidRPr="00A30C9C">
        <w:rPr>
          <w:rFonts w:asciiTheme="majorBidi" w:hAnsiTheme="majorBidi" w:cstheme="majorBidi"/>
          <w:sz w:val="24"/>
          <w:szCs w:val="24"/>
        </w:rPr>
        <w:t xml:space="preserve">5 times its recent consumptive use of </w:t>
      </w:r>
      <w:r w:rsidR="00D771A6">
        <w:rPr>
          <w:rFonts w:asciiTheme="majorBidi" w:hAnsiTheme="majorBidi" w:cstheme="majorBidi"/>
          <w:sz w:val="24"/>
          <w:szCs w:val="24"/>
        </w:rPr>
        <w:t xml:space="preserve">near </w:t>
      </w:r>
      <w:r w:rsidR="00D771A6" w:rsidRPr="00A30C9C">
        <w:rPr>
          <w:rFonts w:asciiTheme="majorBidi" w:hAnsiTheme="majorBidi" w:cstheme="majorBidi"/>
          <w:sz w:val="24"/>
          <w:szCs w:val="24"/>
        </w:rPr>
        <w:t>200,000 acre-feet per year.</w:t>
      </w:r>
    </w:p>
    <w:p w14:paraId="75872568" w14:textId="405BDC59"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Total conserved water has</w:t>
      </w:r>
      <w:r w:rsidRPr="00A30C9C">
        <w:rPr>
          <w:rFonts w:asciiTheme="majorBidi" w:hAnsiTheme="majorBidi" w:cstheme="majorBidi"/>
          <w:sz w:val="24"/>
          <w:szCs w:val="24"/>
        </w:rPr>
        <w:t xml:space="preserve"> grown </w:t>
      </w:r>
      <w:r>
        <w:rPr>
          <w:rFonts w:asciiTheme="majorBidi" w:hAnsiTheme="majorBidi" w:cstheme="majorBidi"/>
          <w:sz w:val="24"/>
          <w:szCs w:val="24"/>
        </w:rPr>
        <w:t>since 2016 (Figure 2)</w:t>
      </w:r>
      <w:r w:rsidRPr="00A30C9C">
        <w:rPr>
          <w:rFonts w:asciiTheme="majorBidi" w:hAnsiTheme="majorBidi" w:cstheme="majorBidi"/>
          <w:sz w:val="24"/>
          <w:szCs w:val="24"/>
        </w:rPr>
        <w:t>.</w:t>
      </w:r>
    </w:p>
    <w:p w14:paraId="1F003464" w14:textId="462B8FEE" w:rsidR="00D771A6" w:rsidRDefault="00D771A6"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Participation has exceeded the upper limits for credits </w:t>
      </w:r>
      <w:r>
        <w:rPr>
          <w:rFonts w:asciiTheme="majorBidi" w:hAnsiTheme="majorBidi" w:cstheme="majorBidi"/>
          <w:sz w:val="24"/>
          <w:szCs w:val="24"/>
        </w:rPr>
        <w:t xml:space="preserve">allowed by the Interim Guidelines </w:t>
      </w:r>
      <w:r w:rsidRPr="00A30C9C">
        <w:rPr>
          <w:rFonts w:asciiTheme="majorBidi" w:hAnsiTheme="majorBidi" w:cstheme="majorBidi"/>
          <w:sz w:val="24"/>
          <w:szCs w:val="24"/>
        </w:rPr>
        <w:t xml:space="preserve">(Figure </w:t>
      </w:r>
      <w:r>
        <w:rPr>
          <w:rFonts w:asciiTheme="majorBidi" w:hAnsiTheme="majorBidi" w:cstheme="majorBidi"/>
          <w:sz w:val="24"/>
          <w:szCs w:val="24"/>
        </w:rPr>
        <w:t>2</w:t>
      </w:r>
      <w:r w:rsidRPr="00A30C9C">
        <w:rPr>
          <w:rFonts w:asciiTheme="majorBidi" w:hAnsiTheme="majorBidi" w:cstheme="majorBidi"/>
          <w:sz w:val="24"/>
          <w:szCs w:val="24"/>
        </w:rPr>
        <w:t>). This excess shows the program has grown beyond the expectations of the designers of th</w:t>
      </w:r>
      <w:r>
        <w:rPr>
          <w:rFonts w:asciiTheme="majorBidi" w:hAnsiTheme="majorBidi" w:cstheme="majorBidi"/>
          <w:sz w:val="24"/>
          <w:szCs w:val="24"/>
        </w:rPr>
        <w:t>e</w:t>
      </w:r>
      <w:r w:rsidRPr="00A30C9C">
        <w:rPr>
          <w:rFonts w:asciiTheme="majorBidi" w:hAnsiTheme="majorBidi" w:cstheme="majorBidi"/>
          <w:sz w:val="24"/>
          <w:szCs w:val="24"/>
        </w:rPr>
        <w:t xml:space="preserve"> program.</w:t>
      </w:r>
    </w:p>
    <w:p w14:paraId="2F4ACCCF" w14:textId="26ACA21C" w:rsidR="00D771A6" w:rsidRDefault="00A20857" w:rsidP="00D771A6">
      <w:pPr>
        <w:ind w:left="360"/>
        <w:rPr>
          <w:rFonts w:asciiTheme="majorBidi" w:hAnsiTheme="majorBidi" w:cstheme="majorBidi"/>
          <w:b/>
          <w:bCs/>
          <w:sz w:val="20"/>
          <w:szCs w:val="20"/>
        </w:rPr>
      </w:pPr>
      <w:r>
        <w:rPr>
          <w:noProof/>
        </w:rPr>
        <w:lastRenderedPageBreak/>
        <w:drawing>
          <wp:inline distT="0" distB="0" distL="0" distR="0" wp14:anchorId="47D3D6E0" wp14:editId="31F78122">
            <wp:extent cx="5076967" cy="3300029"/>
            <wp:effectExtent l="0" t="0" r="0" b="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6"/>
                    <a:stretch>
                      <a:fillRect/>
                    </a:stretch>
                  </pic:blipFill>
                  <pic:spPr>
                    <a:xfrm>
                      <a:off x="0" y="0"/>
                      <a:ext cx="5108409" cy="3320467"/>
                    </a:xfrm>
                    <a:prstGeom prst="rect">
                      <a:avLst/>
                    </a:prstGeom>
                  </pic:spPr>
                </pic:pic>
              </a:graphicData>
            </a:graphic>
          </wp:inline>
        </w:drawing>
      </w:r>
    </w:p>
    <w:p w14:paraId="002C893D" w14:textId="6E75910F" w:rsidR="00D771A6" w:rsidRDefault="00D771A6" w:rsidP="00D771A6">
      <w:pPr>
        <w:ind w:left="360"/>
        <w:rPr>
          <w:rFonts w:asciiTheme="majorBidi" w:hAnsiTheme="majorBidi" w:cstheme="majorBidi"/>
          <w:b/>
          <w:bCs/>
          <w:sz w:val="24"/>
          <w:szCs w:val="24"/>
        </w:rPr>
      </w:pPr>
      <w:r w:rsidRPr="00D771A6">
        <w:rPr>
          <w:rFonts w:asciiTheme="majorBidi" w:hAnsiTheme="majorBidi" w:cstheme="majorBidi"/>
          <w:b/>
          <w:bCs/>
          <w:sz w:val="24"/>
          <w:szCs w:val="24"/>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drawing>
          <wp:inline distT="0" distB="0" distL="0" distR="0" wp14:anchorId="1C5E690A" wp14:editId="3B3C1464">
            <wp:extent cx="5438633" cy="3581014"/>
            <wp:effectExtent l="0" t="0" r="0" b="635"/>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7"/>
                    <a:stretch>
                      <a:fillRect/>
                    </a:stretch>
                  </pic:blipFill>
                  <pic:spPr>
                    <a:xfrm>
                      <a:off x="0" y="0"/>
                      <a:ext cx="5443988" cy="3584540"/>
                    </a:xfrm>
                    <a:prstGeom prst="rect">
                      <a:avLst/>
                    </a:prstGeom>
                  </pic:spPr>
                </pic:pic>
              </a:graphicData>
            </a:graphic>
          </wp:inline>
        </w:drawing>
      </w:r>
    </w:p>
    <w:p w14:paraId="64DA96D8" w14:textId="631B2007" w:rsidR="00D771A6" w:rsidRPr="00D771A6" w:rsidRDefault="00D771A6" w:rsidP="00D771A6">
      <w:pPr>
        <w:rPr>
          <w:rFonts w:asciiTheme="majorBidi" w:hAnsiTheme="majorBidi" w:cstheme="majorBidi"/>
          <w:b/>
          <w:bCs/>
          <w:sz w:val="24"/>
          <w:szCs w:val="24"/>
        </w:rPr>
      </w:pPr>
      <w:r w:rsidRPr="00D771A6">
        <w:rPr>
          <w:rFonts w:asciiTheme="majorBidi" w:hAnsiTheme="majorBidi" w:cstheme="majorBidi"/>
          <w:b/>
          <w:bCs/>
          <w:sz w:val="24"/>
          <w:szCs w:val="24"/>
        </w:rPr>
        <w:t xml:space="preserve">Figure 2. Lake Mead </w:t>
      </w:r>
      <w:r w:rsidR="008C0854">
        <w:rPr>
          <w:rFonts w:asciiTheme="majorBidi" w:hAnsiTheme="majorBidi" w:cstheme="majorBidi"/>
          <w:b/>
          <w:bCs/>
          <w:sz w:val="24"/>
          <w:szCs w:val="24"/>
        </w:rPr>
        <w:t>w</w:t>
      </w:r>
      <w:r w:rsidRPr="00D771A6">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D771A6">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D771A6">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D771A6">
        <w:rPr>
          <w:rFonts w:asciiTheme="majorBidi" w:hAnsiTheme="majorBidi" w:cstheme="majorBidi"/>
          <w:b/>
          <w:bCs/>
          <w:sz w:val="24"/>
          <w:szCs w:val="24"/>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1AD1FEEA" w:rsidR="009C23C4" w:rsidRPr="00A30C9C" w:rsidRDefault="009C23C4"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lastRenderedPageBreak/>
        <w:t>Mexico has conserved and credited 0.</w:t>
      </w:r>
      <w:r w:rsidR="00E15CE5">
        <w:rPr>
          <w:rFonts w:asciiTheme="majorBidi" w:hAnsiTheme="majorBidi" w:cstheme="majorBidi"/>
          <w:sz w:val="24"/>
          <w:szCs w:val="24"/>
        </w:rPr>
        <w:t>22</w:t>
      </w:r>
      <w:r>
        <w:rPr>
          <w:rFonts w:asciiTheme="majorBidi" w:hAnsiTheme="majorBidi" w:cstheme="majorBidi"/>
          <w:sz w:val="24"/>
          <w:szCs w:val="24"/>
        </w:rPr>
        <w:t xml:space="preserve"> million acre-feet of water of which 0.</w:t>
      </w:r>
      <w:r w:rsidR="009C69F0">
        <w:rPr>
          <w:rFonts w:asciiTheme="majorBidi" w:hAnsiTheme="majorBidi" w:cstheme="majorBidi"/>
          <w:sz w:val="24"/>
          <w:szCs w:val="24"/>
        </w:rPr>
        <w:t>13</w:t>
      </w:r>
      <w:r>
        <w:rPr>
          <w:rFonts w:asciiTheme="majorBidi" w:hAnsiTheme="majorBidi" w:cstheme="majorBidi"/>
          <w:sz w:val="24"/>
          <w:szCs w:val="24"/>
        </w:rPr>
        <w:t xml:space="preserve"> million acre-feet remain in Lake Mead.</w:t>
      </w:r>
    </w:p>
    <w:p w14:paraId="7F4F5FF4" w14:textId="7E9EA90A" w:rsid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The program has conserved more water than other voluntary</w:t>
      </w:r>
      <w:r w:rsidR="002C3CB6">
        <w:rPr>
          <w:rFonts w:asciiTheme="majorBidi" w:hAnsiTheme="majorBidi" w:cstheme="majorBidi"/>
          <w:sz w:val="24"/>
          <w:szCs w:val="24"/>
        </w:rPr>
        <w:t xml:space="preserve">, </w:t>
      </w:r>
      <w:r w:rsidRPr="00A30C9C">
        <w:rPr>
          <w:rFonts w:asciiTheme="majorBidi" w:hAnsiTheme="majorBidi" w:cstheme="majorBidi"/>
          <w:sz w:val="24"/>
          <w:szCs w:val="24"/>
        </w:rPr>
        <w:t>compensated</w:t>
      </w:r>
      <w:r w:rsidR="002C3CB6">
        <w:rPr>
          <w:rFonts w:asciiTheme="majorBidi" w:hAnsiTheme="majorBidi" w:cstheme="majorBidi"/>
          <w:sz w:val="24"/>
          <w:szCs w:val="24"/>
        </w:rPr>
        <w:t xml:space="preserve">, or </w:t>
      </w:r>
      <w:r w:rsidR="000C0D07">
        <w:rPr>
          <w:rFonts w:asciiTheme="majorBidi" w:hAnsiTheme="majorBidi" w:cstheme="majorBidi"/>
          <w:sz w:val="24"/>
          <w:szCs w:val="24"/>
        </w:rPr>
        <w:t>mandatory</w:t>
      </w:r>
      <w:r w:rsidRPr="00A30C9C">
        <w:rPr>
          <w:rFonts w:asciiTheme="majorBidi" w:hAnsiTheme="majorBidi" w:cstheme="majorBidi"/>
          <w:sz w:val="24"/>
          <w:szCs w:val="24"/>
        </w:rPr>
        <w:t xml:space="preserve"> </w:t>
      </w:r>
      <w:r w:rsidR="00F1593B">
        <w:rPr>
          <w:rFonts w:asciiTheme="majorBidi" w:hAnsiTheme="majorBidi" w:cstheme="majorBidi"/>
          <w:sz w:val="24"/>
          <w:szCs w:val="24"/>
        </w:rPr>
        <w:t>Colorado River B</w:t>
      </w:r>
      <w:r w:rsidR="00B819A4">
        <w:rPr>
          <w:rFonts w:asciiTheme="majorBidi" w:hAnsiTheme="majorBidi" w:cstheme="majorBidi"/>
          <w:sz w:val="24"/>
          <w:szCs w:val="24"/>
        </w:rPr>
        <w:t xml:space="preserve">asin </w:t>
      </w:r>
      <w:r w:rsidRPr="00A30C9C">
        <w:rPr>
          <w:rFonts w:asciiTheme="majorBidi" w:hAnsiTheme="majorBidi" w:cstheme="majorBidi"/>
          <w:sz w:val="24"/>
          <w:szCs w:val="24"/>
        </w:rPr>
        <w:t xml:space="preserve">water conservation program </w:t>
      </w:r>
      <w:r w:rsidR="00B767B9">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B767B9">
        <w:rPr>
          <w:rFonts w:asciiTheme="majorBidi" w:hAnsiTheme="majorBidi" w:cstheme="majorBidi"/>
          <w:sz w:val="24"/>
          <w:szCs w:val="24"/>
        </w:rPr>
      </w:r>
      <w:r w:rsidR="00B767B9">
        <w:rPr>
          <w:rFonts w:asciiTheme="majorBidi" w:hAnsiTheme="majorBidi" w:cstheme="majorBidi"/>
          <w:sz w:val="24"/>
          <w:szCs w:val="24"/>
        </w:rPr>
        <w:fldChar w:fldCharType="separate"/>
      </w:r>
      <w:r w:rsidR="00DF7A37">
        <w:rPr>
          <w:rFonts w:asciiTheme="majorBidi" w:hAnsiTheme="majorBidi" w:cstheme="majorBidi"/>
          <w:noProof/>
          <w:sz w:val="24"/>
          <w:szCs w:val="24"/>
        </w:rPr>
        <w:t>(Table 1; Allhands, 2021; UCRC, 2018; UCRC, 2024; USBR, 2021; USBR, 2026a)</w:t>
      </w:r>
      <w:r w:rsidR="00B767B9">
        <w:rPr>
          <w:rFonts w:asciiTheme="majorBidi" w:hAnsiTheme="majorBidi" w:cstheme="majorBidi"/>
          <w:sz w:val="24"/>
          <w:szCs w:val="24"/>
        </w:rPr>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0C0D07" w:rsidRDefault="002C3CB6" w:rsidP="002C3CB6">
      <w:pPr>
        <w:ind w:left="360"/>
        <w:rPr>
          <w:rFonts w:asciiTheme="majorBidi" w:hAnsiTheme="majorBidi" w:cstheme="majorBidi"/>
          <w:b/>
          <w:bCs/>
          <w:sz w:val="24"/>
          <w:szCs w:val="24"/>
        </w:rPr>
      </w:pPr>
      <w:r w:rsidRPr="000C0D07">
        <w:rPr>
          <w:rFonts w:asciiTheme="majorBidi" w:hAnsiTheme="majorBidi" w:cstheme="majorBidi"/>
          <w:b/>
          <w:bCs/>
          <w:sz w:val="24"/>
          <w:szCs w:val="24"/>
        </w:rPr>
        <w:t xml:space="preserve">Table </w:t>
      </w:r>
      <w:r w:rsidR="00DD4E86">
        <w:rPr>
          <w:rFonts w:asciiTheme="majorBidi" w:hAnsiTheme="majorBidi" w:cstheme="majorBidi"/>
          <w:b/>
          <w:bCs/>
          <w:sz w:val="24"/>
          <w:szCs w:val="24"/>
        </w:rPr>
        <w:t>1</w:t>
      </w:r>
      <w:r w:rsidRPr="000C0D07">
        <w:rPr>
          <w:rFonts w:asciiTheme="majorBidi" w:hAnsiTheme="majorBidi" w:cstheme="majorBidi"/>
          <w:b/>
          <w:bCs/>
          <w:sz w:val="24"/>
          <w:szCs w:val="24"/>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034E84BF" w14:textId="77777777" w:rsidR="00F538D5" w:rsidRDefault="00F538D5" w:rsidP="00F538D5">
      <w:pPr>
        <w:pStyle w:val="ListParagraph"/>
        <w:rPr>
          <w:rFonts w:asciiTheme="majorBidi" w:hAnsiTheme="majorBidi" w:cstheme="majorBidi"/>
          <w:sz w:val="24"/>
          <w:szCs w:val="24"/>
        </w:rPr>
      </w:pPr>
    </w:p>
    <w:p w14:paraId="1157639C" w14:textId="1B5ABE98" w:rsidR="000C0D07"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States have </w:t>
      </w:r>
      <w:r w:rsidR="001D4581">
        <w:rPr>
          <w:rFonts w:asciiTheme="majorBidi" w:hAnsiTheme="majorBidi" w:cstheme="majorBidi"/>
          <w:sz w:val="24"/>
          <w:szCs w:val="24"/>
        </w:rPr>
        <w:t>some additional</w:t>
      </w:r>
      <w:r w:rsidR="001D4581" w:rsidRPr="00A30C9C">
        <w:rPr>
          <w:rFonts w:asciiTheme="majorBidi" w:hAnsiTheme="majorBidi" w:cstheme="majorBidi"/>
          <w:sz w:val="24"/>
          <w:szCs w:val="24"/>
        </w:rPr>
        <w:t xml:space="preserve"> </w:t>
      </w:r>
      <w:r w:rsidRPr="00A30C9C">
        <w:rPr>
          <w:rFonts w:asciiTheme="majorBidi" w:hAnsiTheme="majorBidi" w:cstheme="majorBidi"/>
          <w:sz w:val="24"/>
          <w:szCs w:val="24"/>
        </w:rPr>
        <w:t xml:space="preserve">autonomy </w:t>
      </w:r>
      <w:r w:rsidR="001D4581">
        <w:rPr>
          <w:rFonts w:asciiTheme="majorBidi" w:hAnsiTheme="majorBidi" w:cstheme="majorBidi"/>
          <w:sz w:val="24"/>
          <w:szCs w:val="24"/>
        </w:rPr>
        <w:t>for</w:t>
      </w:r>
      <w:r w:rsidRPr="00A30C9C">
        <w:rPr>
          <w:rFonts w:asciiTheme="majorBidi" w:hAnsiTheme="majorBidi" w:cstheme="majorBidi"/>
          <w:sz w:val="24"/>
          <w:szCs w:val="24"/>
        </w:rPr>
        <w:t xml:space="preserve"> reservoir withdraws </w:t>
      </w:r>
      <w:r w:rsidR="00B459BA">
        <w:rPr>
          <w:rFonts w:asciiTheme="majorBidi" w:hAnsiTheme="majorBidi" w:cstheme="majorBidi"/>
          <w:sz w:val="24"/>
          <w:szCs w:val="24"/>
        </w:rPr>
        <w:t xml:space="preserve">and </w:t>
      </w:r>
      <w:r w:rsidR="001D4581">
        <w:rPr>
          <w:rFonts w:asciiTheme="majorBidi" w:hAnsiTheme="majorBidi" w:cstheme="majorBidi"/>
          <w:sz w:val="24"/>
          <w:szCs w:val="24"/>
        </w:rPr>
        <w:t xml:space="preserve">to </w:t>
      </w:r>
      <w:r w:rsidR="00B459BA">
        <w:rPr>
          <w:rFonts w:asciiTheme="majorBidi" w:hAnsiTheme="majorBidi" w:cstheme="majorBidi"/>
          <w:sz w:val="24"/>
          <w:szCs w:val="24"/>
        </w:rPr>
        <w:t xml:space="preserve">manage vulnerability </w:t>
      </w:r>
      <w:r w:rsidRPr="00A30C9C">
        <w:rPr>
          <w:rFonts w:asciiTheme="majorBidi" w:hAnsiTheme="majorBidi" w:cstheme="majorBidi"/>
          <w:sz w:val="24"/>
          <w:szCs w:val="24"/>
        </w:rPr>
        <w:t>independent of other states activit</w:t>
      </w:r>
      <w:r w:rsidR="000C0D07">
        <w:rPr>
          <w:rFonts w:asciiTheme="majorBidi" w:hAnsiTheme="majorBidi" w:cstheme="majorBidi"/>
          <w:sz w:val="24"/>
          <w:szCs w:val="24"/>
        </w:rPr>
        <w:t>ies</w:t>
      </w:r>
      <w:r w:rsidRPr="00A30C9C">
        <w:rPr>
          <w:rFonts w:asciiTheme="majorBidi" w:hAnsiTheme="majorBidi" w:cstheme="majorBidi"/>
          <w:sz w:val="24"/>
          <w:szCs w:val="24"/>
        </w:rPr>
        <w:t>. This autonomy reduces conflict.</w:t>
      </w:r>
    </w:p>
    <w:p w14:paraId="66B3945F" w14:textId="26247C0E" w:rsidR="00B35471" w:rsidRPr="00A30C9C" w:rsidRDefault="00641483"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Since 2022, t</w:t>
      </w:r>
      <w:r w:rsidR="004606F9">
        <w:rPr>
          <w:rFonts w:asciiTheme="majorBidi" w:hAnsiTheme="majorBidi" w:cstheme="majorBidi"/>
          <w:sz w:val="24"/>
          <w:szCs w:val="24"/>
        </w:rPr>
        <w:t>he water conservation program</w:t>
      </w:r>
      <w:r w:rsidR="001D4581">
        <w:rPr>
          <w:rFonts w:asciiTheme="majorBidi" w:hAnsiTheme="majorBidi" w:cstheme="majorBidi"/>
          <w:sz w:val="24"/>
          <w:szCs w:val="24"/>
        </w:rPr>
        <w:t xml:space="preserve"> </w:t>
      </w:r>
      <w:r>
        <w:rPr>
          <w:rFonts w:asciiTheme="majorBidi" w:hAnsiTheme="majorBidi" w:cstheme="majorBidi"/>
          <w:sz w:val="24"/>
          <w:szCs w:val="24"/>
        </w:rPr>
        <w:t xml:space="preserve">has </w:t>
      </w:r>
      <w:r w:rsidR="004606F9">
        <w:rPr>
          <w:rFonts w:asciiTheme="majorBidi" w:hAnsiTheme="majorBidi" w:cstheme="majorBidi"/>
          <w:sz w:val="24"/>
          <w:szCs w:val="24"/>
        </w:rPr>
        <w:t>kept Lake Mead’s storage above the 5.9 million-acre feet</w:t>
      </w:r>
      <w:r w:rsidR="00561273">
        <w:rPr>
          <w:rFonts w:asciiTheme="majorBidi" w:hAnsiTheme="majorBidi" w:cstheme="majorBidi"/>
          <w:sz w:val="24"/>
          <w:szCs w:val="24"/>
        </w:rPr>
        <w:t xml:space="preserve"> protection </w:t>
      </w:r>
      <w:r w:rsidR="00F1593B">
        <w:rPr>
          <w:rFonts w:asciiTheme="majorBidi" w:hAnsiTheme="majorBidi" w:cstheme="majorBidi"/>
          <w:sz w:val="24"/>
          <w:szCs w:val="24"/>
        </w:rPr>
        <w:t>volume</w:t>
      </w:r>
      <w:r w:rsidR="00561273">
        <w:rPr>
          <w:rFonts w:asciiTheme="majorBidi" w:hAnsiTheme="majorBidi" w:cstheme="majorBidi"/>
          <w:sz w:val="24"/>
          <w:szCs w:val="24"/>
        </w:rPr>
        <w:t xml:space="preserve"> (elevation 1,020 feet</w:t>
      </w:r>
      <w:r w:rsidR="00850701">
        <w:rPr>
          <w:rFonts w:asciiTheme="majorBidi" w:hAnsiTheme="majorBidi" w:cstheme="majorBidi"/>
          <w:sz w:val="24"/>
          <w:szCs w:val="24"/>
        </w:rPr>
        <w:t xml:space="preserve">) </w:t>
      </w:r>
      <w:r>
        <w:rPr>
          <w:rFonts w:asciiTheme="majorBidi" w:hAnsiTheme="majorBidi" w:cstheme="majorBidi"/>
          <w:sz w:val="24"/>
          <w:szCs w:val="24"/>
        </w:rPr>
        <w:t>defined in the Lower Basin Drought Contingency Plan</w:t>
      </w:r>
      <w:r w:rsidR="00850701">
        <w:rPr>
          <w:rFonts w:asciiTheme="majorBidi" w:hAnsiTheme="majorBidi" w:cstheme="majorBidi"/>
          <w:sz w:val="24"/>
          <w:szCs w:val="24"/>
        </w:rPr>
        <w:t xml:space="preserve"> (</w:t>
      </w:r>
      <w:r w:rsidR="00561273">
        <w:rPr>
          <w:rFonts w:asciiTheme="majorBidi" w:hAnsiTheme="majorBidi" w:cstheme="majorBidi"/>
          <w:sz w:val="24"/>
          <w:szCs w:val="24"/>
        </w:rPr>
        <w:t>Figure 3)</w:t>
      </w:r>
      <w:r w:rsidR="00B35471" w:rsidRPr="00A30C9C">
        <w:rPr>
          <w:rFonts w:asciiTheme="majorBidi" w:hAnsiTheme="majorBidi" w:cstheme="majorBidi"/>
          <w:sz w:val="24"/>
          <w:szCs w:val="24"/>
        </w:rPr>
        <w:t>.</w:t>
      </w: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lastRenderedPageBreak/>
        <w:drawing>
          <wp:inline distT="0" distB="0" distL="0" distR="0" wp14:anchorId="1AE6E068" wp14:editId="4DEC36AD">
            <wp:extent cx="5943600" cy="4307840"/>
            <wp:effectExtent l="0" t="0" r="3810" b="1905"/>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19"/>
                    <a:stretch>
                      <a:fillRect/>
                    </a:stretch>
                  </pic:blipFill>
                  <pic:spPr>
                    <a:xfrm>
                      <a:off x="0" y="0"/>
                      <a:ext cx="5943600" cy="4307840"/>
                    </a:xfrm>
                    <a:prstGeom prst="rect">
                      <a:avLst/>
                    </a:prstGeom>
                  </pic:spPr>
                </pic:pic>
              </a:graphicData>
            </a:graphic>
          </wp:inline>
        </w:drawing>
      </w:r>
    </w:p>
    <w:p w14:paraId="04DCB2CD" w14:textId="0725BDDA" w:rsidR="0092122A" w:rsidRDefault="001E591F" w:rsidP="0092122A">
      <w:pPr>
        <w:rPr>
          <w:rFonts w:asciiTheme="majorBidi" w:hAnsiTheme="majorBidi" w:cstheme="majorBidi"/>
          <w:sz w:val="24"/>
          <w:szCs w:val="24"/>
        </w:rPr>
      </w:pPr>
      <w:r w:rsidRPr="000C0D07">
        <w:rPr>
          <w:rFonts w:asciiTheme="majorBidi" w:hAnsiTheme="majorBidi" w:cstheme="majorBidi"/>
          <w:b/>
          <w:bCs/>
          <w:sz w:val="24"/>
          <w:szCs w:val="24"/>
        </w:rPr>
        <w:t xml:space="preserve">Figure 3. Lake Mead </w:t>
      </w:r>
      <w:r w:rsidR="008C0854">
        <w:rPr>
          <w:rFonts w:asciiTheme="majorBidi" w:hAnsiTheme="majorBidi" w:cstheme="majorBidi"/>
          <w:b/>
          <w:bCs/>
          <w:sz w:val="24"/>
          <w:szCs w:val="24"/>
        </w:rPr>
        <w:t>s</w:t>
      </w:r>
      <w:r w:rsidRPr="000C0D07">
        <w:rPr>
          <w:rFonts w:asciiTheme="majorBidi" w:hAnsiTheme="majorBidi" w:cstheme="majorBidi"/>
          <w:b/>
          <w:bCs/>
          <w:sz w:val="24"/>
          <w:szCs w:val="24"/>
        </w:rPr>
        <w:t>torage</w:t>
      </w:r>
      <w:r w:rsidR="000C0D07">
        <w:rPr>
          <w:rFonts w:asciiTheme="majorBidi" w:hAnsiTheme="majorBidi" w:cstheme="majorBidi"/>
          <w:b/>
          <w:bCs/>
          <w:sz w:val="24"/>
          <w:szCs w:val="24"/>
        </w:rPr>
        <w:t xml:space="preserve"> (solid black line)</w:t>
      </w:r>
      <w:r w:rsidRPr="000C0D07">
        <w:rPr>
          <w:rFonts w:asciiTheme="majorBidi" w:hAnsiTheme="majorBidi" w:cstheme="majorBidi"/>
          <w:b/>
          <w:bCs/>
          <w:sz w:val="24"/>
          <w:szCs w:val="24"/>
        </w:rPr>
        <w:t xml:space="preserve">, </w:t>
      </w:r>
      <w:r w:rsidR="008C0854">
        <w:rPr>
          <w:rFonts w:asciiTheme="majorBidi" w:hAnsiTheme="majorBidi" w:cstheme="majorBidi"/>
          <w:b/>
          <w:bCs/>
          <w:sz w:val="24"/>
          <w:szCs w:val="24"/>
        </w:rPr>
        <w:t>w</w:t>
      </w:r>
      <w:r w:rsidRPr="000C0D07">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0C0D07">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0C0D07">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0C0D07">
        <w:rPr>
          <w:rFonts w:asciiTheme="majorBidi" w:hAnsiTheme="majorBidi" w:cstheme="majorBidi"/>
          <w:b/>
          <w:bCs/>
          <w:sz w:val="24"/>
          <w:szCs w:val="24"/>
        </w:rPr>
        <w:t>alances</w:t>
      </w:r>
      <w:r w:rsidR="000C0D07">
        <w:rPr>
          <w:rFonts w:asciiTheme="majorBidi" w:hAnsiTheme="majorBidi" w:cstheme="majorBidi"/>
          <w:b/>
          <w:bCs/>
          <w:sz w:val="24"/>
          <w:szCs w:val="24"/>
        </w:rPr>
        <w:t xml:space="preserve"> (light blue fill)</w:t>
      </w:r>
      <w:r w:rsidRPr="000C0D07">
        <w:rPr>
          <w:rFonts w:asciiTheme="majorBidi" w:hAnsiTheme="majorBidi" w:cstheme="majorBidi"/>
          <w:b/>
          <w:bCs/>
          <w:sz w:val="24"/>
          <w:szCs w:val="24"/>
        </w:rPr>
        <w:t xml:space="preserve">, and anticipated </w:t>
      </w:r>
      <w:r w:rsidR="000C0D07">
        <w:rPr>
          <w:rFonts w:asciiTheme="majorBidi" w:hAnsiTheme="majorBidi" w:cstheme="majorBidi"/>
          <w:b/>
          <w:bCs/>
          <w:sz w:val="24"/>
          <w:szCs w:val="24"/>
        </w:rPr>
        <w:t>l</w:t>
      </w:r>
      <w:r w:rsidRPr="000C0D07">
        <w:rPr>
          <w:rFonts w:asciiTheme="majorBidi" w:hAnsiTheme="majorBidi" w:cstheme="majorBidi"/>
          <w:b/>
          <w:bCs/>
          <w:sz w:val="24"/>
          <w:szCs w:val="24"/>
        </w:rPr>
        <w:t>ake volume absent the water conservation</w:t>
      </w:r>
      <w:r w:rsidR="00F1593B">
        <w:rPr>
          <w:rFonts w:asciiTheme="majorBidi" w:hAnsiTheme="majorBidi" w:cstheme="majorBidi"/>
          <w:b/>
          <w:bCs/>
          <w:sz w:val="24"/>
          <w:szCs w:val="24"/>
        </w:rPr>
        <w:t xml:space="preserve"> program</w:t>
      </w:r>
      <w:r w:rsidR="000C0D07">
        <w:rPr>
          <w:rFonts w:asciiTheme="majorBidi" w:hAnsiTheme="majorBidi" w:cstheme="majorBidi"/>
          <w:b/>
          <w:bCs/>
          <w:sz w:val="24"/>
          <w:szCs w:val="24"/>
        </w:rPr>
        <w:t xml:space="preserve"> (dashed red line)</w:t>
      </w:r>
      <w:r w:rsidRPr="000C0D07">
        <w:rPr>
          <w:rFonts w:asciiTheme="majorBidi" w:hAnsiTheme="majorBidi" w:cstheme="majorBidi"/>
          <w:b/>
          <w:bCs/>
          <w:sz w:val="24"/>
          <w:szCs w:val="24"/>
        </w:rPr>
        <w:t xml:space="preserve">. </w:t>
      </w:r>
      <w:r w:rsidR="00F660B7" w:rsidRPr="00B319EB">
        <w:rPr>
          <w:rFonts w:asciiTheme="majorBidi" w:hAnsiTheme="majorBidi" w:cstheme="majorBidi"/>
          <w:sz w:val="24"/>
          <w:szCs w:val="24"/>
        </w:rPr>
        <w:t>Since 2022, t</w:t>
      </w:r>
      <w:r w:rsidR="00F270FE" w:rsidRPr="00B319EB">
        <w:rPr>
          <w:rFonts w:asciiTheme="majorBidi" w:hAnsiTheme="majorBidi" w:cstheme="majorBidi"/>
          <w:sz w:val="24"/>
          <w:szCs w:val="24"/>
        </w:rPr>
        <w:t xml:space="preserve">he conservation program </w:t>
      </w:r>
      <w:r w:rsidR="00613A3D" w:rsidRPr="00B319EB">
        <w:rPr>
          <w:rFonts w:asciiTheme="majorBidi" w:hAnsiTheme="majorBidi" w:cstheme="majorBidi"/>
          <w:sz w:val="24"/>
          <w:szCs w:val="24"/>
        </w:rPr>
        <w:t>ha</w:t>
      </w:r>
      <w:r w:rsidR="00B319EB">
        <w:rPr>
          <w:rFonts w:asciiTheme="majorBidi" w:hAnsiTheme="majorBidi" w:cstheme="majorBidi"/>
          <w:sz w:val="24"/>
          <w:szCs w:val="24"/>
        </w:rPr>
        <w:t>s</w:t>
      </w:r>
      <w:r w:rsidR="00613A3D" w:rsidRPr="00B319EB">
        <w:rPr>
          <w:rFonts w:asciiTheme="majorBidi" w:hAnsiTheme="majorBidi" w:cstheme="majorBidi"/>
          <w:sz w:val="24"/>
          <w:szCs w:val="24"/>
        </w:rPr>
        <w:t xml:space="preserve"> </w:t>
      </w:r>
      <w:r w:rsidR="00F270FE" w:rsidRPr="00B319EB">
        <w:rPr>
          <w:rFonts w:asciiTheme="majorBidi" w:hAnsiTheme="majorBidi" w:cstheme="majorBidi"/>
          <w:sz w:val="24"/>
          <w:szCs w:val="24"/>
        </w:rPr>
        <w:t xml:space="preserve">kept Lake Mead level above </w:t>
      </w:r>
      <w:r w:rsidR="00E15CE5">
        <w:rPr>
          <w:rFonts w:asciiTheme="majorBidi" w:hAnsiTheme="majorBidi" w:cstheme="majorBidi"/>
          <w:sz w:val="24"/>
          <w:szCs w:val="24"/>
        </w:rPr>
        <w:t xml:space="preserve">its protection </w:t>
      </w:r>
      <w:r w:rsidR="00F270FE" w:rsidRPr="00B319EB">
        <w:rPr>
          <w:rFonts w:asciiTheme="majorBidi" w:hAnsiTheme="majorBidi" w:cstheme="majorBidi"/>
          <w:sz w:val="24"/>
          <w:szCs w:val="24"/>
        </w:rPr>
        <w:t>elevation 1</w:t>
      </w:r>
      <w:r w:rsidR="00850701" w:rsidRPr="00B319EB">
        <w:rPr>
          <w:rFonts w:asciiTheme="majorBidi" w:hAnsiTheme="majorBidi" w:cstheme="majorBidi"/>
          <w:sz w:val="24"/>
          <w:szCs w:val="24"/>
        </w:rPr>
        <w:t>,</w:t>
      </w:r>
      <w:r w:rsidR="00F270FE" w:rsidRPr="00B319EB">
        <w:rPr>
          <w:rFonts w:asciiTheme="majorBidi" w:hAnsiTheme="majorBidi" w:cstheme="majorBidi"/>
          <w:sz w:val="24"/>
          <w:szCs w:val="24"/>
        </w:rPr>
        <w:t>020 feet (5.9 million acre-feet).</w:t>
      </w:r>
    </w:p>
    <w:p w14:paraId="6C84AE46" w14:textId="77777777" w:rsidR="00E15CE5" w:rsidRDefault="00E15CE5" w:rsidP="0092122A">
      <w:pPr>
        <w:rPr>
          <w:rFonts w:asciiTheme="majorBidi" w:hAnsiTheme="majorBidi" w:cstheme="majorBidi"/>
          <w:b/>
          <w:bCs/>
          <w:sz w:val="24"/>
          <w:szCs w:val="24"/>
        </w:rPr>
      </w:pPr>
    </w:p>
    <w:p w14:paraId="675CCB6E" w14:textId="76001CE6" w:rsidR="00B35471" w:rsidRPr="00B35471" w:rsidRDefault="00850701" w:rsidP="001E3AFB">
      <w:pPr>
        <w:pStyle w:val="Heading1"/>
      </w:pPr>
      <w:r>
        <w:t xml:space="preserve">Program </w:t>
      </w:r>
      <w:r w:rsidR="00B35471" w:rsidRPr="00B35471">
        <w:t>Challenges</w:t>
      </w:r>
    </w:p>
    <w:p w14:paraId="23C71B31" w14:textId="189D0DE1" w:rsidR="003F5FDD" w:rsidRPr="00104950" w:rsidRDefault="00630C30" w:rsidP="003F5FDD">
      <w:pPr>
        <w:rPr>
          <w:rFonts w:asciiTheme="majorBidi" w:hAnsiTheme="majorBidi" w:cstheme="majorBidi"/>
          <w:sz w:val="24"/>
          <w:szCs w:val="24"/>
        </w:rPr>
      </w:pPr>
      <w:r>
        <w:rPr>
          <w:rFonts w:asciiTheme="majorBidi" w:hAnsiTheme="majorBidi" w:cstheme="majorBidi"/>
          <w:sz w:val="24"/>
          <w:szCs w:val="24"/>
        </w:rPr>
        <w:t>Despite successes, there are challenges to motivating</w:t>
      </w:r>
      <w:r w:rsidR="00104950" w:rsidRPr="00104950">
        <w:rPr>
          <w:rFonts w:asciiTheme="majorBidi" w:hAnsiTheme="majorBidi" w:cstheme="majorBidi"/>
          <w:sz w:val="24"/>
          <w:szCs w:val="24"/>
        </w:rPr>
        <w:t xml:space="preserve"> users to continue to conserve water</w:t>
      </w:r>
      <w:r>
        <w:rPr>
          <w:rFonts w:asciiTheme="majorBidi" w:hAnsiTheme="majorBidi" w:cstheme="majorBidi"/>
          <w:sz w:val="24"/>
          <w:szCs w:val="24"/>
        </w:rPr>
        <w:t xml:space="preserve"> and</w:t>
      </w:r>
      <w:r w:rsidR="00104950" w:rsidRPr="00104950">
        <w:rPr>
          <w:rFonts w:asciiTheme="majorBidi" w:hAnsiTheme="majorBidi" w:cstheme="majorBidi"/>
          <w:sz w:val="24"/>
          <w:szCs w:val="24"/>
        </w:rPr>
        <w:t xml:space="preserve"> leave that water in Lake Mead</w:t>
      </w:r>
      <w:r w:rsidR="009C69F0">
        <w:rPr>
          <w:rFonts w:asciiTheme="majorBidi" w:hAnsiTheme="majorBidi" w:cstheme="majorBidi"/>
          <w:sz w:val="24"/>
          <w:szCs w:val="24"/>
        </w:rPr>
        <w:t xml:space="preserve">. There are also challenges to </w:t>
      </w:r>
      <w:r w:rsidR="00641483">
        <w:rPr>
          <w:rFonts w:asciiTheme="majorBidi" w:hAnsiTheme="majorBidi" w:cstheme="majorBidi"/>
          <w:sz w:val="24"/>
          <w:szCs w:val="24"/>
        </w:rPr>
        <w:t xml:space="preserve">access conserved water </w:t>
      </w:r>
      <w:r w:rsidR="00104950" w:rsidRPr="00104950">
        <w:rPr>
          <w:rFonts w:asciiTheme="majorBidi" w:hAnsiTheme="majorBidi" w:cstheme="majorBidi"/>
          <w:sz w:val="24"/>
          <w:szCs w:val="24"/>
        </w:rPr>
        <w:t>as inflow and reservoir storage decline</w:t>
      </w:r>
      <w:r w:rsidR="00641483">
        <w:rPr>
          <w:rFonts w:asciiTheme="majorBidi" w:hAnsiTheme="majorBidi" w:cstheme="majorBidi"/>
          <w:sz w:val="24"/>
          <w:szCs w:val="24"/>
        </w:rPr>
        <w:t>.</w:t>
      </w:r>
    </w:p>
    <w:p w14:paraId="54FD1A52" w14:textId="507D4143" w:rsidR="003F5FD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t>Reservoirs can draw down quickly</w:t>
      </w:r>
      <w:r w:rsidR="003F5FDD" w:rsidRPr="00104950">
        <w:rPr>
          <w:rFonts w:asciiTheme="majorBidi" w:hAnsiTheme="majorBidi" w:cstheme="majorBidi"/>
          <w:sz w:val="24"/>
          <w:szCs w:val="24"/>
        </w:rPr>
        <w:t xml:space="preserve">. States and contractors conserved water with the understanding that </w:t>
      </w:r>
      <w:r w:rsidR="001D4581" w:rsidRPr="00104950">
        <w:rPr>
          <w:rFonts w:asciiTheme="majorBidi" w:hAnsiTheme="majorBidi" w:cstheme="majorBidi"/>
          <w:sz w:val="24"/>
          <w:szCs w:val="24"/>
        </w:rPr>
        <w:t xml:space="preserve">this water would be </w:t>
      </w:r>
      <w:r w:rsidR="00641483">
        <w:rPr>
          <w:rFonts w:asciiTheme="majorBidi" w:hAnsiTheme="majorBidi" w:cstheme="majorBidi"/>
          <w:sz w:val="24"/>
          <w:szCs w:val="24"/>
        </w:rPr>
        <w:t>accessible</w:t>
      </w:r>
      <w:r w:rsidR="001D4581" w:rsidRPr="00104950">
        <w:rPr>
          <w:rFonts w:asciiTheme="majorBidi" w:hAnsiTheme="majorBidi" w:cstheme="majorBidi"/>
          <w:sz w:val="24"/>
          <w:szCs w:val="24"/>
        </w:rPr>
        <w:t xml:space="preserve"> for withdraw</w:t>
      </w:r>
      <w:r w:rsidR="003F5FDD" w:rsidRPr="00104950">
        <w:rPr>
          <w:rFonts w:asciiTheme="majorBidi" w:hAnsiTheme="majorBidi" w:cstheme="majorBidi"/>
          <w:sz w:val="24"/>
          <w:szCs w:val="24"/>
        </w:rPr>
        <w:t xml:space="preserve"> </w:t>
      </w:r>
      <w:r w:rsidR="001D4581" w:rsidRPr="00104950">
        <w:rPr>
          <w:rFonts w:asciiTheme="majorBidi" w:hAnsiTheme="majorBidi" w:cstheme="majorBidi"/>
          <w:sz w:val="24"/>
          <w:szCs w:val="24"/>
        </w:rPr>
        <w:t>in the future</w:t>
      </w:r>
      <w:r w:rsidR="003F5FDD" w:rsidRPr="00104950">
        <w:rPr>
          <w:rFonts w:asciiTheme="majorBidi" w:hAnsiTheme="majorBidi" w:cstheme="majorBidi"/>
          <w:sz w:val="24"/>
          <w:szCs w:val="24"/>
        </w:rPr>
        <w:t xml:space="preserve">. With </w:t>
      </w:r>
      <w:r w:rsidR="00E15CE5">
        <w:rPr>
          <w:rFonts w:asciiTheme="majorBidi" w:hAnsiTheme="majorBidi" w:cstheme="majorBidi"/>
          <w:sz w:val="24"/>
          <w:szCs w:val="24"/>
        </w:rPr>
        <w:t xml:space="preserve">a June 26, 2026 </w:t>
      </w:r>
      <w:r w:rsidR="00954063">
        <w:rPr>
          <w:rFonts w:asciiTheme="majorBidi" w:hAnsiTheme="majorBidi" w:cstheme="majorBidi"/>
          <w:sz w:val="24"/>
          <w:szCs w:val="24"/>
        </w:rPr>
        <w:t xml:space="preserve">elevation of </w:t>
      </w:r>
      <w:r w:rsidR="00E15CE5">
        <w:rPr>
          <w:rFonts w:asciiTheme="majorBidi" w:hAnsiTheme="majorBidi" w:cstheme="majorBidi"/>
          <w:sz w:val="24"/>
          <w:szCs w:val="24"/>
        </w:rPr>
        <w:t>1,045.6 feet</w:t>
      </w:r>
      <w:r w:rsidR="00511D99">
        <w:rPr>
          <w:rFonts w:asciiTheme="majorBidi" w:hAnsiTheme="majorBidi" w:cstheme="majorBidi"/>
          <w:sz w:val="24"/>
          <w:szCs w:val="24"/>
        </w:rPr>
        <w:t xml:space="preserve"> (</w:t>
      </w:r>
      <w:r w:rsidR="00E15CE5">
        <w:rPr>
          <w:rFonts w:asciiTheme="majorBidi" w:hAnsiTheme="majorBidi" w:cstheme="majorBidi"/>
          <w:sz w:val="24"/>
          <w:szCs w:val="24"/>
        </w:rPr>
        <w:t xml:space="preserve">7.37 million acre-feet </w:t>
      </w:r>
      <w:r w:rsidR="00511D99">
        <w:rPr>
          <w:rFonts w:asciiTheme="majorBidi" w:hAnsiTheme="majorBidi" w:cstheme="majorBidi"/>
          <w:sz w:val="24"/>
          <w:szCs w:val="24"/>
        </w:rPr>
        <w:t xml:space="preserve">active storage), </w:t>
      </w:r>
      <w:r w:rsidR="003F5FDD" w:rsidRPr="00104950">
        <w:rPr>
          <w:rFonts w:asciiTheme="majorBidi" w:hAnsiTheme="majorBidi" w:cstheme="majorBidi"/>
          <w:sz w:val="24"/>
          <w:szCs w:val="24"/>
        </w:rPr>
        <w:t>multiple years of debits</w:t>
      </w:r>
      <w:r w:rsidR="00954063">
        <w:rPr>
          <w:rFonts w:asciiTheme="majorBidi" w:hAnsiTheme="majorBidi" w:cstheme="majorBidi"/>
          <w:sz w:val="24"/>
          <w:szCs w:val="24"/>
        </w:rPr>
        <w:t xml:space="preserve"> </w:t>
      </w:r>
      <w:r w:rsidR="003F5FDD" w:rsidRPr="00104950">
        <w:rPr>
          <w:rFonts w:asciiTheme="majorBidi" w:hAnsiTheme="majorBidi" w:cstheme="majorBidi"/>
          <w:sz w:val="24"/>
          <w:szCs w:val="24"/>
        </w:rPr>
        <w:t>can drawdown</w:t>
      </w:r>
      <w:r w:rsidR="00511D99">
        <w:rPr>
          <w:rFonts w:asciiTheme="majorBidi" w:hAnsiTheme="majorBidi" w:cstheme="majorBidi"/>
          <w:sz w:val="24"/>
          <w:szCs w:val="24"/>
        </w:rPr>
        <w:t xml:space="preserve"> Lake Mead</w:t>
      </w:r>
      <w:r w:rsidR="003F5FDD" w:rsidRPr="00104950">
        <w:rPr>
          <w:rFonts w:asciiTheme="majorBidi" w:hAnsiTheme="majorBidi" w:cstheme="majorBidi"/>
          <w:sz w:val="24"/>
          <w:szCs w:val="24"/>
        </w:rPr>
        <w:t xml:space="preserve"> close to the protection elevation in a few years. </w:t>
      </w:r>
      <w:r w:rsidRPr="00104950">
        <w:rPr>
          <w:rFonts w:asciiTheme="majorBidi" w:hAnsiTheme="majorBidi" w:cstheme="majorBidi"/>
          <w:sz w:val="24"/>
          <w:szCs w:val="24"/>
        </w:rPr>
        <w:t>Within the current conservation framework,</w:t>
      </w:r>
      <w:r w:rsidR="003F5FDD" w:rsidRPr="00104950">
        <w:rPr>
          <w:rFonts w:asciiTheme="majorBidi" w:hAnsiTheme="majorBidi" w:cstheme="majorBidi"/>
          <w:sz w:val="24"/>
          <w:szCs w:val="24"/>
        </w:rPr>
        <w:t xml:space="preserve"> Lower Basin states </w:t>
      </w:r>
      <w:r w:rsidR="00D91C46" w:rsidRPr="00104950">
        <w:rPr>
          <w:rFonts w:asciiTheme="majorBidi" w:hAnsiTheme="majorBidi" w:cstheme="majorBidi"/>
          <w:sz w:val="24"/>
          <w:szCs w:val="24"/>
        </w:rPr>
        <w:t xml:space="preserve">and Mexico </w:t>
      </w:r>
      <w:r w:rsidR="003F5FDD" w:rsidRPr="00104950">
        <w:rPr>
          <w:rFonts w:asciiTheme="majorBidi" w:hAnsiTheme="majorBidi" w:cstheme="majorBidi"/>
          <w:sz w:val="24"/>
          <w:szCs w:val="24"/>
        </w:rPr>
        <w:t>loaned the Colorado River system 3.</w:t>
      </w:r>
      <w:r w:rsidR="00F660B7" w:rsidRPr="00104950">
        <w:rPr>
          <w:rFonts w:asciiTheme="majorBidi" w:hAnsiTheme="majorBidi" w:cstheme="majorBidi"/>
          <w:sz w:val="24"/>
          <w:szCs w:val="24"/>
        </w:rPr>
        <w:t>6</w:t>
      </w:r>
      <w:r w:rsidR="003F5FDD" w:rsidRPr="00104950">
        <w:rPr>
          <w:rFonts w:asciiTheme="majorBidi" w:hAnsiTheme="majorBidi" w:cstheme="majorBidi"/>
          <w:sz w:val="24"/>
          <w:szCs w:val="24"/>
        </w:rPr>
        <w:t xml:space="preserve"> million acre-feet of water</w:t>
      </w:r>
      <w:r w:rsidRPr="00104950">
        <w:rPr>
          <w:rFonts w:asciiTheme="majorBidi" w:hAnsiTheme="majorBidi" w:cstheme="majorBidi"/>
          <w:sz w:val="24"/>
          <w:szCs w:val="24"/>
        </w:rPr>
        <w:t xml:space="preserve">, which some or all </w:t>
      </w:r>
      <w:r w:rsidR="00627080" w:rsidRPr="00104950">
        <w:rPr>
          <w:rFonts w:asciiTheme="majorBidi" w:hAnsiTheme="majorBidi" w:cstheme="majorBidi"/>
          <w:sz w:val="24"/>
          <w:szCs w:val="24"/>
        </w:rPr>
        <w:t xml:space="preserve">they </w:t>
      </w:r>
      <w:r w:rsidRPr="00104950">
        <w:rPr>
          <w:rFonts w:asciiTheme="majorBidi" w:hAnsiTheme="majorBidi" w:cstheme="majorBidi"/>
          <w:sz w:val="24"/>
          <w:szCs w:val="24"/>
        </w:rPr>
        <w:t xml:space="preserve">may want to recover </w:t>
      </w:r>
      <w:r w:rsidR="00627080" w:rsidRPr="00104950">
        <w:rPr>
          <w:rFonts w:asciiTheme="majorBidi" w:hAnsiTheme="majorBidi" w:cstheme="majorBidi"/>
          <w:sz w:val="24"/>
          <w:szCs w:val="24"/>
        </w:rPr>
        <w:t>in the</w:t>
      </w:r>
      <w:r w:rsidRPr="00104950">
        <w:rPr>
          <w:rFonts w:asciiTheme="majorBidi" w:hAnsiTheme="majorBidi" w:cstheme="majorBidi"/>
          <w:sz w:val="24"/>
          <w:szCs w:val="24"/>
        </w:rPr>
        <w:t xml:space="preserve"> future</w:t>
      </w:r>
      <w:r w:rsidR="003F5FDD" w:rsidRPr="00104950">
        <w:rPr>
          <w:rFonts w:asciiTheme="majorBidi" w:hAnsiTheme="majorBidi" w:cstheme="majorBidi"/>
          <w:sz w:val="24"/>
          <w:szCs w:val="24"/>
        </w:rPr>
        <w:t xml:space="preserve">. </w:t>
      </w:r>
      <w:r w:rsidR="00511D99">
        <w:rPr>
          <w:rFonts w:asciiTheme="majorBidi" w:hAnsiTheme="majorBidi" w:cstheme="majorBidi"/>
          <w:sz w:val="24"/>
          <w:szCs w:val="24"/>
        </w:rPr>
        <w:t>Absent systemwide goals, o</w:t>
      </w:r>
      <w:r w:rsidR="00B4762D" w:rsidRPr="00104950">
        <w:rPr>
          <w:rFonts w:asciiTheme="majorBidi" w:hAnsiTheme="majorBidi" w:cstheme="majorBidi"/>
          <w:sz w:val="24"/>
          <w:szCs w:val="24"/>
        </w:rPr>
        <w:t xml:space="preserve">nce users perceive </w:t>
      </w:r>
      <w:r w:rsidR="00627080" w:rsidRPr="00104950">
        <w:rPr>
          <w:rFonts w:asciiTheme="majorBidi" w:hAnsiTheme="majorBidi" w:cstheme="majorBidi"/>
          <w:sz w:val="24"/>
          <w:szCs w:val="24"/>
        </w:rPr>
        <w:t xml:space="preserve">that </w:t>
      </w:r>
      <w:r w:rsidR="00B4762D" w:rsidRPr="00104950">
        <w:rPr>
          <w:rFonts w:asciiTheme="majorBidi" w:hAnsiTheme="majorBidi" w:cstheme="majorBidi"/>
          <w:sz w:val="24"/>
          <w:szCs w:val="24"/>
        </w:rPr>
        <w:t>Lake Mead will drawdown close to the protection volume, they</w:t>
      </w:r>
      <w:r w:rsidR="003F5FDD" w:rsidRPr="00104950">
        <w:rPr>
          <w:rFonts w:asciiTheme="majorBidi" w:hAnsiTheme="majorBidi" w:cstheme="majorBidi"/>
          <w:sz w:val="24"/>
          <w:szCs w:val="24"/>
        </w:rPr>
        <w:t xml:space="preserve"> may race to debit their water conservation account balances to access their conserved water</w:t>
      </w:r>
      <w:r w:rsidR="00F660B7" w:rsidRPr="00104950">
        <w:rPr>
          <w:rFonts w:asciiTheme="majorBidi" w:hAnsiTheme="majorBidi" w:cstheme="majorBidi"/>
          <w:sz w:val="24"/>
          <w:szCs w:val="24"/>
        </w:rPr>
        <w:t>.</w:t>
      </w:r>
    </w:p>
    <w:p w14:paraId="3F1DFA1C" w14:textId="669ECE2A" w:rsidR="00B4762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lastRenderedPageBreak/>
        <w:t xml:space="preserve">Motivating additional voluntary water conservation is challenging. </w:t>
      </w:r>
      <w:r w:rsidRPr="00104950">
        <w:rPr>
          <w:rFonts w:asciiTheme="majorBidi" w:hAnsiTheme="majorBidi" w:cstheme="majorBidi"/>
          <w:sz w:val="24"/>
          <w:szCs w:val="24"/>
        </w:rPr>
        <w:t>As</w:t>
      </w:r>
      <w:r w:rsidR="003F5FDD" w:rsidRPr="00104950">
        <w:rPr>
          <w:rFonts w:asciiTheme="majorBidi" w:hAnsiTheme="majorBidi" w:cstheme="majorBidi"/>
          <w:sz w:val="24"/>
          <w:szCs w:val="24"/>
        </w:rPr>
        <w:t xml:space="preserve"> reservoir storage draws down to the protection volume</w:t>
      </w:r>
      <w:r w:rsidR="00264E8D" w:rsidRPr="00104950">
        <w:rPr>
          <w:rFonts w:asciiTheme="majorBidi" w:hAnsiTheme="majorBidi" w:cstheme="majorBidi"/>
          <w:sz w:val="24"/>
          <w:szCs w:val="24"/>
        </w:rPr>
        <w:t xml:space="preserve">, </w:t>
      </w:r>
      <w:r w:rsidR="003F5FDD" w:rsidRPr="00104950">
        <w:rPr>
          <w:rFonts w:asciiTheme="majorBidi" w:hAnsiTheme="majorBidi" w:cstheme="majorBidi"/>
          <w:sz w:val="24"/>
          <w:szCs w:val="24"/>
        </w:rPr>
        <w:t xml:space="preserve">states and contractors face increasing difficulty to access and </w:t>
      </w:r>
      <w:r w:rsidR="00511D99">
        <w:rPr>
          <w:rFonts w:asciiTheme="majorBidi" w:hAnsiTheme="majorBidi" w:cstheme="majorBidi"/>
          <w:sz w:val="24"/>
          <w:szCs w:val="24"/>
        </w:rPr>
        <w:t>withdraw</w:t>
      </w:r>
      <w:r w:rsidR="003F5FDD" w:rsidRPr="00104950">
        <w:rPr>
          <w:rFonts w:asciiTheme="majorBidi" w:hAnsiTheme="majorBidi" w:cstheme="majorBidi"/>
          <w:sz w:val="24"/>
          <w:szCs w:val="24"/>
        </w:rPr>
        <w:t xml:space="preserve"> their </w:t>
      </w:r>
      <w:r w:rsidR="00613A3D" w:rsidRPr="00104950">
        <w:rPr>
          <w:rFonts w:asciiTheme="majorBidi" w:hAnsiTheme="majorBidi" w:cstheme="majorBidi"/>
          <w:sz w:val="24"/>
          <w:szCs w:val="24"/>
        </w:rPr>
        <w:t>conserved water</w:t>
      </w:r>
      <w:r w:rsidR="003F5FDD" w:rsidRPr="00104950">
        <w:rPr>
          <w:rFonts w:asciiTheme="majorBidi" w:hAnsiTheme="majorBidi" w:cstheme="majorBidi"/>
          <w:sz w:val="24"/>
          <w:szCs w:val="24"/>
        </w:rPr>
        <w:t>.</w:t>
      </w:r>
      <w:r w:rsidR="00B4762D" w:rsidRPr="00104950">
        <w:rPr>
          <w:rFonts w:asciiTheme="majorBidi" w:hAnsiTheme="majorBidi" w:cstheme="majorBidi"/>
          <w:sz w:val="24"/>
          <w:szCs w:val="24"/>
        </w:rPr>
        <w:t xml:space="preserve"> Their prior conserved water becomes a stranded asset. This challenge can also </w:t>
      </w:r>
      <w:r w:rsidR="009D7029" w:rsidRPr="00104950">
        <w:rPr>
          <w:rFonts w:asciiTheme="majorBidi" w:hAnsiTheme="majorBidi" w:cstheme="majorBidi"/>
          <w:sz w:val="24"/>
          <w:szCs w:val="24"/>
        </w:rPr>
        <w:t>spur</w:t>
      </w:r>
      <w:r w:rsidR="00B4762D" w:rsidRPr="00104950">
        <w:rPr>
          <w:rFonts w:asciiTheme="majorBidi" w:hAnsiTheme="majorBidi" w:cstheme="majorBidi"/>
          <w:sz w:val="24"/>
          <w:szCs w:val="24"/>
        </w:rPr>
        <w:t xml:space="preserve"> conflicts</w:t>
      </w:r>
      <w:r w:rsidR="00264E8D" w:rsidRPr="00104950">
        <w:rPr>
          <w:rFonts w:asciiTheme="majorBidi" w:hAnsiTheme="majorBidi" w:cstheme="majorBidi"/>
          <w:sz w:val="24"/>
          <w:szCs w:val="24"/>
        </w:rPr>
        <w:t xml:space="preserve"> if</w:t>
      </w:r>
      <w:r w:rsidR="00B4762D" w:rsidRPr="00104950">
        <w:rPr>
          <w:rFonts w:asciiTheme="majorBidi" w:hAnsiTheme="majorBidi" w:cstheme="majorBidi"/>
          <w:sz w:val="24"/>
          <w:szCs w:val="24"/>
        </w:rPr>
        <w:t>:</w:t>
      </w:r>
    </w:p>
    <w:p w14:paraId="53608D24" w14:textId="77777777" w:rsidR="00B4762D" w:rsidRPr="00B4762D" w:rsidRDefault="00B4762D" w:rsidP="00B4762D">
      <w:pPr>
        <w:pStyle w:val="ListParagraph"/>
        <w:rPr>
          <w:rFonts w:asciiTheme="majorBidi" w:hAnsiTheme="majorBidi" w:cstheme="majorBidi"/>
          <w:sz w:val="24"/>
          <w:szCs w:val="24"/>
        </w:rPr>
      </w:pPr>
    </w:p>
    <w:p w14:paraId="1DC07B68" w14:textId="47E8CE64" w:rsidR="00B4762D" w:rsidRPr="000F6C72" w:rsidRDefault="00B4762D" w:rsidP="00104950">
      <w:pPr>
        <w:pStyle w:val="ListParagraph"/>
        <w:numPr>
          <w:ilvl w:val="1"/>
          <w:numId w:val="18"/>
        </w:numPr>
        <w:ind w:left="630" w:hanging="270"/>
        <w:rPr>
          <w:rFonts w:asciiTheme="majorBidi" w:hAnsiTheme="majorBidi" w:cstheme="majorBidi"/>
          <w:sz w:val="24"/>
          <w:szCs w:val="24"/>
        </w:rPr>
      </w:pPr>
      <w:r w:rsidRPr="000F6C72">
        <w:rPr>
          <w:rFonts w:asciiTheme="majorBidi" w:hAnsiTheme="majorBidi" w:cstheme="majorBidi"/>
          <w:sz w:val="24"/>
          <w:szCs w:val="24"/>
        </w:rPr>
        <w:t xml:space="preserve">Multiple states </w:t>
      </w:r>
      <w:r w:rsidR="00627080">
        <w:rPr>
          <w:rFonts w:asciiTheme="majorBidi" w:hAnsiTheme="majorBidi" w:cstheme="majorBidi"/>
          <w:sz w:val="24"/>
          <w:szCs w:val="24"/>
        </w:rPr>
        <w:t xml:space="preserve">simultaneously </w:t>
      </w:r>
      <w:r w:rsidR="00511D99">
        <w:rPr>
          <w:rFonts w:asciiTheme="majorBidi" w:hAnsiTheme="majorBidi" w:cstheme="majorBidi"/>
          <w:sz w:val="24"/>
          <w:szCs w:val="24"/>
        </w:rPr>
        <w:t xml:space="preserve">want to </w:t>
      </w:r>
      <w:r w:rsidR="0020410B">
        <w:rPr>
          <w:rFonts w:asciiTheme="majorBidi" w:hAnsiTheme="majorBidi" w:cstheme="majorBidi"/>
          <w:sz w:val="24"/>
          <w:szCs w:val="24"/>
        </w:rPr>
        <w:t>withdraw conserved storage, which results in</w:t>
      </w:r>
      <w:r w:rsidRPr="000F6C72">
        <w:rPr>
          <w:rFonts w:asciiTheme="majorBidi" w:hAnsiTheme="majorBidi" w:cstheme="majorBidi"/>
          <w:sz w:val="24"/>
          <w:szCs w:val="24"/>
        </w:rPr>
        <w:t xml:space="preserve"> Lake</w:t>
      </w:r>
      <w:r>
        <w:rPr>
          <w:rFonts w:asciiTheme="majorBidi" w:hAnsiTheme="majorBidi" w:cstheme="majorBidi"/>
          <w:sz w:val="24"/>
          <w:szCs w:val="24"/>
        </w:rPr>
        <w:t xml:space="preserve"> </w:t>
      </w:r>
      <w:r w:rsidRPr="000F6C72">
        <w:rPr>
          <w:rFonts w:asciiTheme="majorBidi" w:hAnsiTheme="majorBidi" w:cstheme="majorBidi"/>
          <w:sz w:val="24"/>
          <w:szCs w:val="24"/>
        </w:rPr>
        <w:t xml:space="preserve">Mead </w:t>
      </w:r>
      <w:r w:rsidR="0020410B">
        <w:rPr>
          <w:rFonts w:asciiTheme="majorBidi" w:hAnsiTheme="majorBidi" w:cstheme="majorBidi"/>
          <w:sz w:val="24"/>
          <w:szCs w:val="24"/>
        </w:rPr>
        <w:t xml:space="preserve">dropping </w:t>
      </w:r>
      <w:r w:rsidRPr="000F6C72">
        <w:rPr>
          <w:rFonts w:asciiTheme="majorBidi" w:hAnsiTheme="majorBidi" w:cstheme="majorBidi"/>
          <w:sz w:val="24"/>
          <w:szCs w:val="24"/>
        </w:rPr>
        <w:t xml:space="preserve">below its protection elevation. </w:t>
      </w:r>
      <w:r w:rsidR="0020410B">
        <w:rPr>
          <w:rFonts w:asciiTheme="majorBidi" w:hAnsiTheme="majorBidi" w:cstheme="majorBidi"/>
          <w:sz w:val="24"/>
          <w:szCs w:val="24"/>
        </w:rPr>
        <w:t>States would</w:t>
      </w:r>
      <w:r w:rsidRPr="000F6C72">
        <w:rPr>
          <w:rFonts w:asciiTheme="majorBidi" w:hAnsiTheme="majorBidi" w:cstheme="majorBidi"/>
          <w:sz w:val="24"/>
          <w:szCs w:val="24"/>
        </w:rPr>
        <w:t xml:space="preserve"> need to </w:t>
      </w:r>
      <w:r w:rsidR="00B319EB">
        <w:rPr>
          <w:rFonts w:asciiTheme="majorBidi" w:hAnsiTheme="majorBidi" w:cstheme="majorBidi"/>
          <w:sz w:val="24"/>
          <w:szCs w:val="24"/>
        </w:rPr>
        <w:t>agree on</w:t>
      </w:r>
      <w:r w:rsidR="0020410B" w:rsidRPr="000F6C72">
        <w:rPr>
          <w:rFonts w:asciiTheme="majorBidi" w:hAnsiTheme="majorBidi" w:cstheme="majorBidi"/>
          <w:sz w:val="24"/>
          <w:szCs w:val="24"/>
        </w:rPr>
        <w:t xml:space="preserve"> </w:t>
      </w:r>
      <w:r w:rsidR="00511D99">
        <w:rPr>
          <w:rFonts w:asciiTheme="majorBidi" w:hAnsiTheme="majorBidi" w:cstheme="majorBidi"/>
          <w:sz w:val="24"/>
          <w:szCs w:val="24"/>
        </w:rPr>
        <w:t>smaller</w:t>
      </w:r>
      <w:r w:rsidRPr="000F6C72">
        <w:rPr>
          <w:rFonts w:asciiTheme="majorBidi" w:hAnsiTheme="majorBidi" w:cstheme="majorBidi"/>
          <w:sz w:val="24"/>
          <w:szCs w:val="24"/>
        </w:rPr>
        <w:t xml:space="preserve"> </w:t>
      </w:r>
      <w:r w:rsidR="00511D99">
        <w:rPr>
          <w:rFonts w:asciiTheme="majorBidi" w:hAnsiTheme="majorBidi" w:cstheme="majorBidi"/>
          <w:sz w:val="24"/>
          <w:szCs w:val="24"/>
        </w:rPr>
        <w:t>withdraws</w:t>
      </w:r>
      <w:r w:rsidRPr="000F6C72">
        <w:rPr>
          <w:rFonts w:asciiTheme="majorBidi" w:hAnsiTheme="majorBidi" w:cstheme="majorBidi"/>
          <w:sz w:val="24"/>
          <w:szCs w:val="24"/>
        </w:rPr>
        <w:t xml:space="preserve"> that keep Lake Mead at</w:t>
      </w:r>
      <w:r>
        <w:rPr>
          <w:rFonts w:asciiTheme="majorBidi" w:hAnsiTheme="majorBidi" w:cstheme="majorBidi"/>
          <w:sz w:val="24"/>
          <w:szCs w:val="24"/>
        </w:rPr>
        <w:t xml:space="preserve"> </w:t>
      </w:r>
      <w:r w:rsidRPr="000F6C72">
        <w:rPr>
          <w:rFonts w:asciiTheme="majorBidi" w:hAnsiTheme="majorBidi" w:cstheme="majorBidi"/>
          <w:sz w:val="24"/>
          <w:szCs w:val="24"/>
        </w:rPr>
        <w:t>or above the protection elevation.</w:t>
      </w:r>
    </w:p>
    <w:p w14:paraId="5F49927A" w14:textId="189F5681" w:rsidR="00B4762D" w:rsidRDefault="00627080" w:rsidP="00104950">
      <w:pPr>
        <w:pStyle w:val="ListParagraph"/>
        <w:numPr>
          <w:ilvl w:val="1"/>
          <w:numId w:val="18"/>
        </w:numPr>
        <w:ind w:left="630" w:hanging="270"/>
        <w:rPr>
          <w:rFonts w:asciiTheme="majorBidi" w:hAnsiTheme="majorBidi" w:cstheme="majorBidi"/>
          <w:sz w:val="24"/>
          <w:szCs w:val="24"/>
        </w:rPr>
      </w:pPr>
      <w:r>
        <w:rPr>
          <w:rFonts w:asciiTheme="majorBidi" w:hAnsiTheme="majorBidi" w:cstheme="majorBidi"/>
          <w:noProof/>
          <w:sz w:val="24"/>
          <w:szCs w:val="24"/>
        </w:rPr>
        <w:t>One</w:t>
      </w:r>
      <w:r w:rsidR="0020410B" w:rsidRPr="00627080">
        <w:rPr>
          <w:rFonts w:asciiTheme="majorBidi" w:hAnsiTheme="majorBidi" w:cstheme="majorBidi"/>
          <w:noProof/>
          <w:sz w:val="24"/>
          <w:szCs w:val="24"/>
        </w:rPr>
        <w:t xml:space="preserve"> state</w:t>
      </w:r>
      <w:r w:rsidR="00B4762D" w:rsidRPr="000F6C72">
        <w:rPr>
          <w:rFonts w:asciiTheme="majorBidi" w:hAnsiTheme="majorBidi" w:cstheme="majorBidi"/>
          <w:sz w:val="24"/>
          <w:szCs w:val="24"/>
        </w:rPr>
        <w:t xml:space="preserve"> </w:t>
      </w:r>
      <w:r w:rsidR="00511D99">
        <w:rPr>
          <w:rFonts w:asciiTheme="majorBidi" w:hAnsiTheme="majorBidi" w:cstheme="majorBidi"/>
          <w:sz w:val="24"/>
          <w:szCs w:val="24"/>
        </w:rPr>
        <w:t>withdraws their conserved water which draws down</w:t>
      </w:r>
      <w:r w:rsidR="00B4762D" w:rsidRPr="000F6C72">
        <w:rPr>
          <w:rFonts w:asciiTheme="majorBidi" w:hAnsiTheme="majorBidi" w:cstheme="majorBidi"/>
          <w:sz w:val="24"/>
          <w:szCs w:val="24"/>
        </w:rPr>
        <w:t xml:space="preserve"> Lake Mead </w:t>
      </w:r>
      <w:r w:rsidR="00511D99">
        <w:rPr>
          <w:rFonts w:asciiTheme="majorBidi" w:hAnsiTheme="majorBidi" w:cstheme="majorBidi"/>
          <w:sz w:val="24"/>
          <w:szCs w:val="24"/>
        </w:rPr>
        <w:t>storage to</w:t>
      </w:r>
      <w:r w:rsidR="00B4762D" w:rsidRPr="000F6C72">
        <w:rPr>
          <w:rFonts w:asciiTheme="majorBidi" w:hAnsiTheme="majorBidi" w:cstheme="majorBidi"/>
          <w:sz w:val="24"/>
          <w:szCs w:val="24"/>
        </w:rPr>
        <w:t xml:space="preserve">wards the protection </w:t>
      </w:r>
      <w:r w:rsidR="00B4762D">
        <w:rPr>
          <w:rFonts w:asciiTheme="majorBidi" w:hAnsiTheme="majorBidi" w:cstheme="majorBidi"/>
          <w:sz w:val="24"/>
          <w:szCs w:val="24"/>
        </w:rPr>
        <w:t>volume</w:t>
      </w:r>
      <w:r w:rsidR="00B4762D" w:rsidRPr="000F6C72">
        <w:rPr>
          <w:rFonts w:asciiTheme="majorBidi" w:hAnsiTheme="majorBidi" w:cstheme="majorBidi"/>
          <w:sz w:val="24"/>
          <w:szCs w:val="24"/>
        </w:rPr>
        <w:t xml:space="preserve">. This activity </w:t>
      </w:r>
      <w:r w:rsidR="00511D99">
        <w:rPr>
          <w:rFonts w:asciiTheme="majorBidi" w:hAnsiTheme="majorBidi" w:cstheme="majorBidi"/>
          <w:sz w:val="24"/>
          <w:szCs w:val="24"/>
        </w:rPr>
        <w:t xml:space="preserve">will </w:t>
      </w:r>
      <w:r w:rsidR="00B4762D" w:rsidRPr="000F6C72">
        <w:rPr>
          <w:rFonts w:asciiTheme="majorBidi" w:hAnsiTheme="majorBidi" w:cstheme="majorBidi"/>
          <w:sz w:val="24"/>
          <w:szCs w:val="24"/>
        </w:rPr>
        <w:t>prevent</w:t>
      </w:r>
      <w:r w:rsidR="00B4762D">
        <w:rPr>
          <w:rFonts w:asciiTheme="majorBidi" w:hAnsiTheme="majorBidi" w:cstheme="majorBidi"/>
          <w:sz w:val="24"/>
          <w:szCs w:val="24"/>
        </w:rPr>
        <w:t xml:space="preserve"> </w:t>
      </w:r>
      <w:r w:rsidR="0020410B">
        <w:rPr>
          <w:rFonts w:asciiTheme="majorBidi" w:hAnsiTheme="majorBidi" w:cstheme="majorBidi"/>
          <w:sz w:val="24"/>
          <w:szCs w:val="24"/>
        </w:rPr>
        <w:t>other states</w:t>
      </w:r>
      <w:r w:rsidR="00B4762D" w:rsidRPr="000F6C72">
        <w:rPr>
          <w:rFonts w:asciiTheme="majorBidi" w:hAnsiTheme="majorBidi" w:cstheme="majorBidi"/>
          <w:sz w:val="24"/>
          <w:szCs w:val="24"/>
        </w:rPr>
        <w:t xml:space="preserve"> in future years </w:t>
      </w:r>
      <w:r w:rsidR="0020410B">
        <w:rPr>
          <w:rFonts w:asciiTheme="majorBidi" w:hAnsiTheme="majorBidi" w:cstheme="majorBidi"/>
          <w:sz w:val="24"/>
          <w:szCs w:val="24"/>
        </w:rPr>
        <w:t xml:space="preserve">from drawing on </w:t>
      </w:r>
      <w:r w:rsidR="00511D99">
        <w:rPr>
          <w:rFonts w:asciiTheme="majorBidi" w:hAnsiTheme="majorBidi" w:cstheme="majorBidi"/>
          <w:sz w:val="24"/>
          <w:szCs w:val="24"/>
        </w:rPr>
        <w:t>their conserved water</w:t>
      </w:r>
      <w:r w:rsidR="00B4762D" w:rsidRPr="000F6C72">
        <w:rPr>
          <w:rFonts w:asciiTheme="majorBidi" w:hAnsiTheme="majorBidi" w:cstheme="majorBidi"/>
          <w:sz w:val="24"/>
          <w:szCs w:val="24"/>
        </w:rPr>
        <w:t>.</w:t>
      </w:r>
    </w:p>
    <w:p w14:paraId="623A56F2" w14:textId="379802BC" w:rsidR="00B4762D" w:rsidRDefault="00B4762D" w:rsidP="00104950">
      <w:pPr>
        <w:pStyle w:val="ListParagraph"/>
        <w:numPr>
          <w:ilvl w:val="1"/>
          <w:numId w:val="18"/>
        </w:numPr>
        <w:ind w:left="630" w:hanging="270"/>
        <w:rPr>
          <w:rFonts w:asciiTheme="majorBidi" w:hAnsiTheme="majorBidi" w:cstheme="majorBidi"/>
          <w:sz w:val="24"/>
          <w:szCs w:val="24"/>
        </w:rPr>
      </w:pPr>
      <w:r>
        <w:rPr>
          <w:rFonts w:asciiTheme="majorBidi" w:hAnsiTheme="majorBidi" w:cstheme="majorBidi"/>
          <w:sz w:val="24"/>
          <w:szCs w:val="24"/>
        </w:rPr>
        <w:t xml:space="preserve">Other states and users take </w:t>
      </w:r>
      <w:r w:rsidRPr="00B4762D">
        <w:rPr>
          <w:rFonts w:asciiTheme="majorBidi" w:hAnsiTheme="majorBidi" w:cstheme="majorBidi"/>
          <w:sz w:val="24"/>
          <w:szCs w:val="24"/>
        </w:rPr>
        <w:t xml:space="preserve">counter measures </w:t>
      </w:r>
      <w:r w:rsidR="001C42E1">
        <w:rPr>
          <w:rFonts w:asciiTheme="majorBidi" w:hAnsiTheme="majorBidi" w:cstheme="majorBidi"/>
          <w:sz w:val="24"/>
          <w:szCs w:val="24"/>
        </w:rPr>
        <w:t xml:space="preserve">to increase their ability to access conserved water </w:t>
      </w:r>
      <w:r w:rsidRPr="00B4762D">
        <w:rPr>
          <w:rFonts w:asciiTheme="majorBidi" w:hAnsiTheme="majorBidi" w:cstheme="majorBidi"/>
          <w:sz w:val="24"/>
          <w:szCs w:val="24"/>
        </w:rPr>
        <w:t xml:space="preserve">with the undesired effect to </w:t>
      </w:r>
      <w:r w:rsidR="00B319EB">
        <w:rPr>
          <w:rFonts w:asciiTheme="majorBidi" w:hAnsiTheme="majorBidi" w:cstheme="majorBidi"/>
          <w:sz w:val="24"/>
          <w:szCs w:val="24"/>
        </w:rPr>
        <w:t>further draw down</w:t>
      </w:r>
      <w:r w:rsidRPr="00B4762D">
        <w:rPr>
          <w:rFonts w:asciiTheme="majorBidi" w:hAnsiTheme="majorBidi" w:cstheme="majorBidi"/>
          <w:sz w:val="24"/>
          <w:szCs w:val="24"/>
        </w:rPr>
        <w:t xml:space="preserve"> Laken Mead</w:t>
      </w:r>
      <w:r w:rsidR="00B319EB">
        <w:rPr>
          <w:rFonts w:asciiTheme="majorBidi" w:hAnsiTheme="majorBidi" w:cstheme="majorBidi"/>
          <w:sz w:val="24"/>
          <w:szCs w:val="24"/>
        </w:rPr>
        <w:t>.</w:t>
      </w:r>
    </w:p>
    <w:p w14:paraId="2493B3F0" w14:textId="77777777" w:rsidR="00254E73" w:rsidRPr="001C42E1" w:rsidRDefault="00254E73" w:rsidP="00254E73">
      <w:pPr>
        <w:pStyle w:val="ListParagraph"/>
        <w:ind w:left="1440"/>
        <w:rPr>
          <w:rFonts w:asciiTheme="majorBidi" w:hAnsiTheme="majorBidi" w:cstheme="majorBidi"/>
          <w:sz w:val="24"/>
          <w:szCs w:val="24"/>
        </w:rPr>
      </w:pPr>
    </w:p>
    <w:p w14:paraId="152548F6" w14:textId="0A5C4E32" w:rsidR="003D7A18" w:rsidRPr="00104950" w:rsidRDefault="006A4812" w:rsidP="00104950">
      <w:pPr>
        <w:rPr>
          <w:rFonts w:asciiTheme="majorBidi" w:hAnsiTheme="majorBidi" w:cstheme="majorBidi"/>
          <w:sz w:val="24"/>
          <w:szCs w:val="24"/>
        </w:rPr>
      </w:pPr>
      <w:r w:rsidRPr="00104950">
        <w:rPr>
          <w:rFonts w:asciiTheme="majorBidi" w:hAnsiTheme="majorBidi" w:cstheme="majorBidi"/>
          <w:b/>
          <w:bCs/>
          <w:sz w:val="24"/>
          <w:szCs w:val="24"/>
        </w:rPr>
        <w:t>Tr</w:t>
      </w:r>
      <w:r w:rsidR="00B319EB" w:rsidRPr="00104950">
        <w:rPr>
          <w:rFonts w:asciiTheme="majorBidi" w:hAnsiTheme="majorBidi" w:cstheme="majorBidi"/>
          <w:b/>
          <w:bCs/>
          <w:sz w:val="24"/>
          <w:szCs w:val="24"/>
        </w:rPr>
        <w:t>ibal</w:t>
      </w:r>
      <w:r w:rsidR="003D7A18" w:rsidRPr="00104950">
        <w:rPr>
          <w:rFonts w:asciiTheme="majorBidi" w:hAnsiTheme="majorBidi" w:cstheme="majorBidi"/>
          <w:b/>
          <w:bCs/>
          <w:sz w:val="24"/>
          <w:szCs w:val="24"/>
        </w:rPr>
        <w:t xml:space="preserve">, </w:t>
      </w:r>
      <w:r w:rsidR="005E16CC">
        <w:rPr>
          <w:rFonts w:asciiTheme="majorBidi" w:hAnsiTheme="majorBidi" w:cstheme="majorBidi"/>
          <w:b/>
          <w:bCs/>
          <w:sz w:val="24"/>
          <w:szCs w:val="24"/>
        </w:rPr>
        <w:t xml:space="preserve">environmental, </w:t>
      </w:r>
      <w:r w:rsidR="003D7A18" w:rsidRPr="00104950">
        <w:rPr>
          <w:rFonts w:asciiTheme="majorBidi" w:hAnsiTheme="majorBidi" w:cstheme="majorBidi"/>
          <w:b/>
          <w:bCs/>
          <w:sz w:val="24"/>
          <w:szCs w:val="24"/>
        </w:rPr>
        <w:t xml:space="preserve">and municipal </w:t>
      </w:r>
      <w:r w:rsidR="0020410B" w:rsidRPr="00104950">
        <w:rPr>
          <w:rFonts w:asciiTheme="majorBidi" w:hAnsiTheme="majorBidi" w:cstheme="majorBidi"/>
          <w:b/>
          <w:bCs/>
          <w:sz w:val="24"/>
          <w:szCs w:val="24"/>
        </w:rPr>
        <w:t>water needs are not explicitly included</w:t>
      </w:r>
      <w:r w:rsidR="00B319EB" w:rsidRPr="00104950">
        <w:rPr>
          <w:rFonts w:asciiTheme="majorBidi" w:hAnsiTheme="majorBidi" w:cstheme="majorBidi"/>
          <w:b/>
          <w:bCs/>
          <w:sz w:val="24"/>
          <w:szCs w:val="24"/>
        </w:rPr>
        <w:t>.</w:t>
      </w:r>
      <w:r w:rsidR="0020410B" w:rsidRPr="00104950">
        <w:rPr>
          <w:rFonts w:asciiTheme="majorBidi" w:hAnsiTheme="majorBidi" w:cstheme="majorBidi"/>
          <w:b/>
          <w:bCs/>
          <w:sz w:val="24"/>
          <w:szCs w:val="24"/>
        </w:rPr>
        <w:t xml:space="preserve"> </w:t>
      </w:r>
      <w:r w:rsidRPr="00104950">
        <w:rPr>
          <w:rFonts w:asciiTheme="majorBidi" w:hAnsiTheme="majorBidi" w:cstheme="majorBidi"/>
          <w:sz w:val="24"/>
          <w:szCs w:val="24"/>
        </w:rPr>
        <w:t>The Lake Mead water conservation program is</w:t>
      </w:r>
      <w:r w:rsidR="0020410B" w:rsidRPr="00104950">
        <w:rPr>
          <w:rFonts w:asciiTheme="majorBidi" w:hAnsiTheme="majorBidi" w:cstheme="majorBidi"/>
          <w:sz w:val="24"/>
          <w:szCs w:val="24"/>
        </w:rPr>
        <w:t xml:space="preserve"> built on </w:t>
      </w:r>
      <w:r w:rsidR="00F660B7" w:rsidRPr="00104950">
        <w:rPr>
          <w:rFonts w:asciiTheme="majorBidi" w:hAnsiTheme="majorBidi" w:cstheme="majorBidi"/>
          <w:sz w:val="24"/>
          <w:szCs w:val="24"/>
        </w:rPr>
        <w:t>legal entitlements</w:t>
      </w:r>
      <w:r w:rsidR="0020410B" w:rsidRPr="00104950">
        <w:rPr>
          <w:rFonts w:asciiTheme="majorBidi" w:hAnsiTheme="majorBidi" w:cstheme="majorBidi"/>
          <w:sz w:val="24"/>
          <w:szCs w:val="24"/>
        </w:rPr>
        <w:t xml:space="preserve"> to states, which were developed at a time that did not include </w:t>
      </w:r>
      <w:r w:rsidR="001B7C4E" w:rsidRPr="00104950">
        <w:rPr>
          <w:rFonts w:asciiTheme="majorBidi" w:hAnsiTheme="majorBidi" w:cstheme="majorBidi"/>
          <w:sz w:val="24"/>
          <w:szCs w:val="24"/>
        </w:rPr>
        <w:t>key water needs that we recognize in the 21</w:t>
      </w:r>
      <w:r w:rsidR="001B7C4E" w:rsidRPr="00104950">
        <w:rPr>
          <w:rFonts w:asciiTheme="majorBidi" w:hAnsiTheme="majorBidi" w:cstheme="majorBidi"/>
          <w:sz w:val="24"/>
          <w:szCs w:val="24"/>
          <w:vertAlign w:val="superscript"/>
        </w:rPr>
        <w:t>st</w:t>
      </w:r>
      <w:r w:rsidR="001B7C4E" w:rsidRPr="00104950">
        <w:rPr>
          <w:rFonts w:asciiTheme="majorBidi" w:hAnsiTheme="majorBidi" w:cstheme="majorBidi"/>
          <w:sz w:val="24"/>
          <w:szCs w:val="24"/>
        </w:rPr>
        <w:t xml:space="preserve"> Century</w:t>
      </w:r>
      <w:r w:rsidRPr="00104950">
        <w:rPr>
          <w:rFonts w:asciiTheme="majorBidi" w:hAnsiTheme="majorBidi" w:cstheme="majorBidi"/>
          <w:sz w:val="24"/>
          <w:szCs w:val="24"/>
        </w:rPr>
        <w:t xml:space="preserve">. These needs include </w:t>
      </w:r>
      <w:r w:rsidR="003D7A18" w:rsidRPr="00104950">
        <w:rPr>
          <w:rFonts w:asciiTheme="majorBidi" w:hAnsiTheme="majorBidi" w:cstheme="majorBidi"/>
          <w:sz w:val="24"/>
          <w:szCs w:val="24"/>
        </w:rPr>
        <w:t xml:space="preserve">water for </w:t>
      </w:r>
      <w:r w:rsidR="005E16CC">
        <w:rPr>
          <w:rFonts w:asciiTheme="majorBidi" w:hAnsiTheme="majorBidi" w:cstheme="majorBidi"/>
          <w:sz w:val="24"/>
          <w:szCs w:val="24"/>
        </w:rPr>
        <w:t>Tribal Nations</w:t>
      </w:r>
      <w:r w:rsidR="00511D99">
        <w:rPr>
          <w:rFonts w:asciiTheme="majorBidi" w:hAnsiTheme="majorBidi" w:cstheme="majorBidi"/>
          <w:sz w:val="24"/>
          <w:szCs w:val="24"/>
        </w:rPr>
        <w:t xml:space="preserve"> and multi-species conservation between Hoover Dam and the Northern International Boundary with Mexico</w:t>
      </w:r>
      <w:r w:rsidR="001B7C4E" w:rsidRPr="00104950">
        <w:rPr>
          <w:rFonts w:asciiTheme="majorBidi" w:hAnsiTheme="majorBidi" w:cstheme="majorBidi"/>
          <w:sz w:val="24"/>
          <w:szCs w:val="24"/>
        </w:rPr>
        <w:t xml:space="preserve">. </w:t>
      </w:r>
      <w:r w:rsidR="003D7A18" w:rsidRPr="00104950">
        <w:rPr>
          <w:rFonts w:asciiTheme="majorBidi" w:hAnsiTheme="majorBidi" w:cstheme="majorBidi"/>
          <w:sz w:val="24"/>
          <w:szCs w:val="24"/>
        </w:rPr>
        <w:t xml:space="preserve">Counter-intuitively, </w:t>
      </w:r>
      <w:r w:rsidR="00641483">
        <w:rPr>
          <w:rFonts w:asciiTheme="majorBidi" w:hAnsiTheme="majorBidi" w:cstheme="majorBidi"/>
          <w:sz w:val="24"/>
          <w:szCs w:val="24"/>
        </w:rPr>
        <w:t>Lake Mead storage above</w:t>
      </w:r>
      <w:r w:rsidR="00630C30">
        <w:rPr>
          <w:rFonts w:asciiTheme="majorBidi" w:hAnsiTheme="majorBidi" w:cstheme="majorBidi"/>
          <w:sz w:val="24"/>
          <w:szCs w:val="24"/>
        </w:rPr>
        <w:t xml:space="preserve"> an</w:t>
      </w:r>
      <w:r w:rsidR="00641483">
        <w:rPr>
          <w:rFonts w:asciiTheme="majorBidi" w:hAnsiTheme="majorBidi" w:cstheme="majorBidi"/>
          <w:sz w:val="24"/>
          <w:szCs w:val="24"/>
        </w:rPr>
        <w:t xml:space="preserve"> elevation</w:t>
      </w:r>
      <w:r w:rsidR="00630C30">
        <w:rPr>
          <w:rFonts w:asciiTheme="majorBidi" w:hAnsiTheme="majorBidi" w:cstheme="majorBidi"/>
          <w:sz w:val="24"/>
          <w:szCs w:val="24"/>
        </w:rPr>
        <w:t xml:space="preserve"> of</w:t>
      </w:r>
      <w:r w:rsidR="00641483">
        <w:rPr>
          <w:rFonts w:asciiTheme="majorBidi" w:hAnsiTheme="majorBidi" w:cstheme="majorBidi"/>
          <w:sz w:val="24"/>
          <w:szCs w:val="24"/>
        </w:rPr>
        <w:t xml:space="preserve"> 1,135 feet, will</w:t>
      </w:r>
      <w:r w:rsidR="003D7A18" w:rsidRPr="00104950">
        <w:rPr>
          <w:rFonts w:asciiTheme="majorBidi" w:hAnsiTheme="majorBidi" w:cstheme="majorBidi"/>
          <w:sz w:val="24"/>
          <w:szCs w:val="24"/>
        </w:rPr>
        <w:t xml:space="preserve"> submerge the Pearce Rapid </w:t>
      </w:r>
      <w:r w:rsidR="00641483">
        <w:rPr>
          <w:rFonts w:asciiTheme="majorBidi" w:hAnsiTheme="majorBidi" w:cstheme="majorBidi"/>
          <w:sz w:val="24"/>
          <w:szCs w:val="24"/>
        </w:rPr>
        <w:t>and</w:t>
      </w:r>
      <w:r w:rsidR="003D7A18" w:rsidRPr="00104950">
        <w:rPr>
          <w:rFonts w:asciiTheme="majorBidi" w:hAnsiTheme="majorBidi" w:cstheme="majorBidi"/>
          <w:sz w:val="24"/>
          <w:szCs w:val="24"/>
        </w:rPr>
        <w:t xml:space="preserve"> allow invasive fish in the reservoir to swim upstream to the detriment of native fish in Grand Canyon. </w:t>
      </w:r>
      <w:r w:rsidR="00D7787B">
        <w:rPr>
          <w:rFonts w:asciiTheme="majorBidi" w:hAnsiTheme="majorBidi" w:cstheme="majorBidi"/>
          <w:sz w:val="24"/>
          <w:szCs w:val="24"/>
        </w:rPr>
        <w:t xml:space="preserve">There is </w:t>
      </w:r>
      <w:r w:rsidR="00511D99">
        <w:rPr>
          <w:rFonts w:asciiTheme="majorBidi" w:hAnsiTheme="majorBidi" w:cstheme="majorBidi"/>
          <w:sz w:val="24"/>
          <w:szCs w:val="24"/>
        </w:rPr>
        <w:t xml:space="preserve">also </w:t>
      </w:r>
      <w:r w:rsidR="00D7787B">
        <w:rPr>
          <w:rFonts w:asciiTheme="majorBidi" w:hAnsiTheme="majorBidi" w:cstheme="majorBidi"/>
          <w:sz w:val="24"/>
          <w:szCs w:val="24"/>
        </w:rPr>
        <w:t>ongoing debate about what is the minimum volume of supply for municipal use,</w:t>
      </w:r>
      <w:r w:rsidR="001B7C4E" w:rsidRPr="00104950">
        <w:rPr>
          <w:rFonts w:asciiTheme="majorBidi" w:hAnsiTheme="majorBidi" w:cstheme="majorBidi"/>
          <w:sz w:val="24"/>
          <w:szCs w:val="24"/>
        </w:rPr>
        <w:t xml:space="preserve"> health</w:t>
      </w:r>
      <w:r w:rsidR="00D7787B">
        <w:rPr>
          <w:rFonts w:asciiTheme="majorBidi" w:hAnsiTheme="majorBidi" w:cstheme="majorBidi"/>
          <w:sz w:val="24"/>
          <w:szCs w:val="24"/>
        </w:rPr>
        <w:t>,</w:t>
      </w:r>
      <w:r w:rsidR="001B7C4E" w:rsidRPr="00104950">
        <w:rPr>
          <w:rFonts w:asciiTheme="majorBidi" w:hAnsiTheme="majorBidi" w:cstheme="majorBidi"/>
          <w:sz w:val="24"/>
          <w:szCs w:val="24"/>
        </w:rPr>
        <w:t xml:space="preserve"> and safety. </w:t>
      </w:r>
    </w:p>
    <w:p w14:paraId="698CDA0A" w14:textId="06E562A9" w:rsidR="0035617E" w:rsidRDefault="0035617E" w:rsidP="00641483">
      <w:pPr>
        <w:rPr>
          <w:rFonts w:asciiTheme="majorBidi" w:hAnsiTheme="majorBidi" w:cstheme="majorBidi"/>
          <w:sz w:val="24"/>
          <w:szCs w:val="24"/>
        </w:rPr>
      </w:pPr>
      <w:r w:rsidRPr="00104950">
        <w:rPr>
          <w:rFonts w:asciiTheme="majorBidi" w:hAnsiTheme="majorBidi" w:cstheme="majorBidi"/>
          <w:b/>
          <w:bCs/>
          <w:sz w:val="24"/>
          <w:szCs w:val="24"/>
        </w:rPr>
        <w:t xml:space="preserve">Reservoir inflows are not considered in conservation accounting. </w:t>
      </w:r>
      <w:r w:rsidR="007B1656" w:rsidRPr="00104950">
        <w:rPr>
          <w:rFonts w:asciiTheme="majorBidi" w:hAnsiTheme="majorBidi" w:cstheme="majorBidi"/>
          <w:sz w:val="24"/>
          <w:szCs w:val="24"/>
        </w:rPr>
        <w:t xml:space="preserve">The voluntary water conservation program functions under the assumption that the annual Lake Mead inflow minus evaporation—the annual </w:t>
      </w:r>
      <w:r w:rsidR="00641483">
        <w:rPr>
          <w:rFonts w:asciiTheme="majorBidi" w:hAnsiTheme="majorBidi" w:cstheme="majorBidi"/>
          <w:sz w:val="24"/>
          <w:szCs w:val="24"/>
        </w:rPr>
        <w:t xml:space="preserve">physically </w:t>
      </w:r>
      <w:r w:rsidR="007B1656" w:rsidRPr="00104950">
        <w:rPr>
          <w:rFonts w:asciiTheme="majorBidi" w:hAnsiTheme="majorBidi" w:cstheme="majorBidi"/>
          <w:sz w:val="24"/>
          <w:szCs w:val="24"/>
        </w:rPr>
        <w:t>available water—</w:t>
      </w:r>
      <w:r w:rsidR="00075BDA">
        <w:rPr>
          <w:rFonts w:asciiTheme="majorBidi" w:hAnsiTheme="majorBidi" w:cstheme="majorBidi"/>
          <w:sz w:val="24"/>
          <w:szCs w:val="24"/>
        </w:rPr>
        <w:t>exceed</w:t>
      </w:r>
      <w:r w:rsidR="00630C30">
        <w:rPr>
          <w:rFonts w:asciiTheme="majorBidi" w:hAnsiTheme="majorBidi" w:cstheme="majorBidi"/>
          <w:sz w:val="24"/>
          <w:szCs w:val="24"/>
        </w:rPr>
        <w:t>s</w:t>
      </w:r>
      <w:r w:rsidR="00075BDA">
        <w:rPr>
          <w:rFonts w:asciiTheme="majorBidi" w:hAnsiTheme="majorBidi" w:cstheme="majorBidi"/>
          <w:sz w:val="24"/>
          <w:szCs w:val="24"/>
        </w:rPr>
        <w:t xml:space="preserve"> </w:t>
      </w:r>
      <w:r w:rsidR="007B1656" w:rsidRPr="00104950">
        <w:rPr>
          <w:rFonts w:asciiTheme="majorBidi" w:hAnsiTheme="majorBidi" w:cstheme="majorBidi"/>
          <w:sz w:val="24"/>
          <w:szCs w:val="24"/>
        </w:rPr>
        <w:t>the sum of legal entitlements of 9.0 million acre-feet per year</w:t>
      </w:r>
      <w:r w:rsidR="007F1C5C">
        <w:rPr>
          <w:rFonts w:asciiTheme="majorBidi" w:hAnsiTheme="majorBidi" w:cstheme="majorBidi"/>
          <w:sz w:val="24"/>
          <w:szCs w:val="24"/>
        </w:rPr>
        <w:t xml:space="preserve"> to California, Arizona, Nevada, and Mexico</w:t>
      </w:r>
      <w:r w:rsidR="007B1656" w:rsidRPr="00104950">
        <w:rPr>
          <w:rFonts w:asciiTheme="majorBidi" w:hAnsiTheme="majorBidi" w:cstheme="majorBidi"/>
          <w:sz w:val="24"/>
          <w:szCs w:val="24"/>
        </w:rPr>
        <w:t xml:space="preserve">. </w:t>
      </w:r>
      <w:r w:rsidR="00075BDA">
        <w:rPr>
          <w:rFonts w:asciiTheme="majorBidi" w:hAnsiTheme="majorBidi" w:cstheme="majorBidi"/>
          <w:sz w:val="24"/>
          <w:szCs w:val="24"/>
        </w:rPr>
        <w:t xml:space="preserve">When this assumption </w:t>
      </w:r>
      <w:r w:rsidR="00641483">
        <w:rPr>
          <w:rFonts w:asciiTheme="majorBidi" w:hAnsiTheme="majorBidi" w:cstheme="majorBidi"/>
          <w:sz w:val="24"/>
          <w:szCs w:val="24"/>
        </w:rPr>
        <w:t>is false</w:t>
      </w:r>
      <w:r w:rsidRPr="00104950">
        <w:rPr>
          <w:rFonts w:asciiTheme="majorBidi" w:hAnsiTheme="majorBidi" w:cstheme="majorBidi"/>
          <w:sz w:val="24"/>
          <w:szCs w:val="24"/>
        </w:rPr>
        <w:t>, Lake Mead w</w:t>
      </w:r>
      <w:r w:rsidR="003D7A18" w:rsidRPr="00104950">
        <w:rPr>
          <w:rFonts w:asciiTheme="majorBidi" w:hAnsiTheme="majorBidi" w:cstheme="majorBidi"/>
          <w:sz w:val="24"/>
          <w:szCs w:val="24"/>
        </w:rPr>
        <w:t>ill</w:t>
      </w:r>
      <w:r w:rsidRPr="00104950">
        <w:rPr>
          <w:rFonts w:asciiTheme="majorBidi" w:hAnsiTheme="majorBidi" w:cstheme="majorBidi"/>
          <w:sz w:val="24"/>
          <w:szCs w:val="24"/>
        </w:rPr>
        <w:t xml:space="preserve"> draw down even as states </w:t>
      </w:r>
      <w:r w:rsidR="007F1C5C">
        <w:rPr>
          <w:rFonts w:asciiTheme="majorBidi" w:hAnsiTheme="majorBidi" w:cstheme="majorBidi"/>
          <w:sz w:val="24"/>
          <w:szCs w:val="24"/>
        </w:rPr>
        <w:t>leave conserved water in Lake Mead</w:t>
      </w:r>
      <w:r w:rsidRPr="00104950">
        <w:rPr>
          <w:rFonts w:asciiTheme="majorBidi" w:hAnsiTheme="majorBidi" w:cstheme="majorBidi"/>
          <w:sz w:val="24"/>
          <w:szCs w:val="24"/>
        </w:rPr>
        <w:t xml:space="preserve">. Essentially, states got credit for water conservation activity even though the physical water never entered the reservoir. </w:t>
      </w:r>
      <w:r w:rsidR="00075BDA">
        <w:rPr>
          <w:rFonts w:asciiTheme="majorBidi" w:hAnsiTheme="majorBidi" w:cstheme="majorBidi"/>
          <w:sz w:val="24"/>
          <w:szCs w:val="24"/>
        </w:rPr>
        <w:t xml:space="preserve">There are two cases when the assumption is valid and invalid (Figure </w:t>
      </w:r>
      <w:r w:rsidR="00365142">
        <w:rPr>
          <w:rFonts w:asciiTheme="majorBidi" w:hAnsiTheme="majorBidi" w:cstheme="majorBidi"/>
          <w:sz w:val="24"/>
          <w:szCs w:val="24"/>
        </w:rPr>
        <w:t>4</w:t>
      </w:r>
      <w:r w:rsidR="00075BDA">
        <w:rPr>
          <w:rFonts w:asciiTheme="majorBidi" w:hAnsiTheme="majorBidi" w:cstheme="majorBidi"/>
          <w:sz w:val="24"/>
          <w:szCs w:val="24"/>
        </w:rPr>
        <w:t>).</w:t>
      </w:r>
    </w:p>
    <w:p w14:paraId="1057FA8D" w14:textId="77777777" w:rsidR="008C0854" w:rsidRPr="00104950" w:rsidRDefault="008C0854" w:rsidP="00104950">
      <w:pPr>
        <w:rPr>
          <w:rFonts w:asciiTheme="majorBidi" w:hAnsiTheme="majorBidi" w:cstheme="majorBidi"/>
          <w:b/>
          <w:bCs/>
          <w:sz w:val="24"/>
          <w:szCs w:val="24"/>
        </w:rPr>
      </w:pPr>
    </w:p>
    <w:p w14:paraId="7246D067" w14:textId="6D31A28D" w:rsidR="008C0854" w:rsidRDefault="00CA0401"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lastRenderedPageBreak/>
        <w:drawing>
          <wp:inline distT="0" distB="0" distL="0" distR="0" wp14:anchorId="1DF02D15" wp14:editId="080A10E4">
            <wp:extent cx="5845696" cy="3329343"/>
            <wp:effectExtent l="0" t="0" r="0" b="0"/>
            <wp:docPr id="708746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59339" cy="3337113"/>
                    </a:xfrm>
                    <a:prstGeom prst="rect">
                      <a:avLst/>
                    </a:prstGeom>
                    <a:noFill/>
                  </pic:spPr>
                </pic:pic>
              </a:graphicData>
            </a:graphic>
          </wp:inline>
        </w:drawing>
      </w:r>
    </w:p>
    <w:p w14:paraId="21B5F62E" w14:textId="3278DBFD" w:rsidR="008C0854" w:rsidRDefault="008C0854" w:rsidP="00641483">
      <w:pPr>
        <w:spacing w:after="0" w:line="240" w:lineRule="auto"/>
        <w:rPr>
          <w:rFonts w:asciiTheme="majorBidi" w:hAnsiTheme="majorBidi" w:cstheme="majorBidi"/>
          <w:sz w:val="24"/>
          <w:szCs w:val="24"/>
        </w:rPr>
      </w:pPr>
      <w:r w:rsidRPr="00254E73">
        <w:rPr>
          <w:rFonts w:asciiTheme="majorBidi" w:hAnsiTheme="majorBidi" w:cstheme="majorBidi"/>
          <w:b/>
          <w:bCs/>
          <w:sz w:val="24"/>
          <w:szCs w:val="24"/>
        </w:rPr>
        <w:t xml:space="preserve">Figure </w:t>
      </w:r>
      <w:r w:rsidR="00F70519">
        <w:rPr>
          <w:rFonts w:asciiTheme="majorBidi" w:hAnsiTheme="majorBidi" w:cstheme="majorBidi"/>
          <w:b/>
          <w:bCs/>
          <w:sz w:val="24"/>
          <w:szCs w:val="24"/>
        </w:rPr>
        <w:t>4</w:t>
      </w:r>
      <w:r w:rsidRPr="00254E73">
        <w:rPr>
          <w:rFonts w:asciiTheme="majorBidi" w:hAnsiTheme="majorBidi" w:cstheme="majorBidi"/>
          <w:b/>
          <w:bCs/>
          <w:sz w:val="24"/>
          <w:szCs w:val="24"/>
        </w:rPr>
        <w:t>.</w:t>
      </w:r>
      <w:r>
        <w:rPr>
          <w:rFonts w:asciiTheme="majorBidi" w:hAnsiTheme="majorBidi" w:cstheme="majorBidi"/>
          <w:sz w:val="24"/>
          <w:szCs w:val="24"/>
        </w:rPr>
        <w:t xml:space="preserve"> </w:t>
      </w:r>
      <w:r w:rsidRPr="00254E73">
        <w:rPr>
          <w:rFonts w:asciiTheme="majorBidi" w:hAnsiTheme="majorBidi" w:cstheme="majorBidi"/>
          <w:b/>
          <w:bCs/>
          <w:sz w:val="24"/>
          <w:szCs w:val="24"/>
        </w:rPr>
        <w:t xml:space="preserve">Conceptual models showing when the </w:t>
      </w:r>
      <w:r w:rsidR="00365142">
        <w:rPr>
          <w:rFonts w:asciiTheme="majorBidi" w:hAnsiTheme="majorBidi" w:cstheme="majorBidi"/>
          <w:b/>
          <w:bCs/>
          <w:sz w:val="24"/>
          <w:szCs w:val="24"/>
        </w:rPr>
        <w:t xml:space="preserve">assumption that </w:t>
      </w:r>
      <w:r w:rsidR="00F70519">
        <w:rPr>
          <w:rFonts w:asciiTheme="majorBidi" w:hAnsiTheme="majorBidi" w:cstheme="majorBidi"/>
          <w:b/>
          <w:bCs/>
          <w:sz w:val="24"/>
          <w:szCs w:val="24"/>
        </w:rPr>
        <w:t>Physically Available Water</w:t>
      </w:r>
      <w:r w:rsidRPr="00254E73">
        <w:rPr>
          <w:rFonts w:asciiTheme="majorBidi" w:hAnsiTheme="majorBidi" w:cstheme="majorBidi"/>
          <w:b/>
          <w:bCs/>
          <w:sz w:val="24"/>
          <w:szCs w:val="24"/>
        </w:rPr>
        <w:t xml:space="preserve"> </w:t>
      </w:r>
      <w:r w:rsidR="00365142">
        <w:rPr>
          <w:rFonts w:asciiTheme="majorBidi" w:hAnsiTheme="majorBidi" w:cstheme="majorBidi"/>
          <w:b/>
          <w:bCs/>
          <w:sz w:val="24"/>
          <w:szCs w:val="24"/>
        </w:rPr>
        <w:t>(</w:t>
      </w:r>
      <w:r w:rsidR="00365142" w:rsidRPr="00365142">
        <w:rPr>
          <w:rFonts w:asciiTheme="majorBidi" w:hAnsiTheme="majorBidi" w:cstheme="majorBidi"/>
          <w:b/>
          <w:bCs/>
          <w:i/>
          <w:iCs/>
          <w:sz w:val="24"/>
          <w:szCs w:val="24"/>
        </w:rPr>
        <w:t>Q</w:t>
      </w:r>
      <w:r w:rsidR="00CA0401">
        <w:rPr>
          <w:rFonts w:asciiTheme="majorBidi" w:hAnsiTheme="majorBidi" w:cstheme="majorBidi"/>
          <w:b/>
          <w:bCs/>
          <w:i/>
          <w:iCs/>
          <w:sz w:val="24"/>
          <w:szCs w:val="24"/>
          <w:vertAlign w:val="subscript"/>
        </w:rPr>
        <w:t>P</w:t>
      </w:r>
      <w:r w:rsidR="00365142" w:rsidRPr="00365142">
        <w:rPr>
          <w:rFonts w:asciiTheme="majorBidi" w:hAnsiTheme="majorBidi" w:cstheme="majorBidi"/>
          <w:b/>
          <w:bCs/>
          <w:i/>
          <w:iCs/>
          <w:sz w:val="24"/>
          <w:szCs w:val="24"/>
          <w:vertAlign w:val="subscript"/>
        </w:rPr>
        <w:t>hysical</w:t>
      </w:r>
      <w:r w:rsidR="00365142">
        <w:rPr>
          <w:rFonts w:asciiTheme="majorBidi" w:hAnsiTheme="majorBidi" w:cstheme="majorBidi"/>
          <w:b/>
          <w:bCs/>
          <w:sz w:val="24"/>
          <w:szCs w:val="24"/>
        </w:rPr>
        <w:t xml:space="preserve">) </w:t>
      </w:r>
      <w:r w:rsidRPr="00F70519">
        <w:rPr>
          <w:rFonts w:asciiTheme="majorBidi" w:hAnsiTheme="majorBidi" w:cstheme="majorBidi"/>
          <w:sz w:val="24"/>
          <w:szCs w:val="24"/>
        </w:rPr>
        <w:t>exceeds</w:t>
      </w:r>
      <w:r w:rsidR="00365142" w:rsidRPr="00365142">
        <w:rPr>
          <w:rFonts w:asciiTheme="majorBidi" w:hAnsiTheme="majorBidi" w:cstheme="majorBidi"/>
          <w:sz w:val="24"/>
          <w:szCs w:val="24"/>
        </w:rPr>
        <w:t xml:space="preserve"> </w:t>
      </w:r>
      <w:r w:rsidR="00365142">
        <w:rPr>
          <w:rFonts w:asciiTheme="majorBidi" w:hAnsiTheme="majorBidi" w:cstheme="majorBidi"/>
          <w:sz w:val="24"/>
          <w:szCs w:val="24"/>
        </w:rPr>
        <w:t xml:space="preserve">Total Legal Entitlements minus Total </w:t>
      </w:r>
      <w:r w:rsidR="00971663">
        <w:rPr>
          <w:rFonts w:asciiTheme="majorBidi" w:hAnsiTheme="majorBidi" w:cstheme="majorBidi"/>
          <w:sz w:val="24"/>
          <w:szCs w:val="24"/>
        </w:rPr>
        <w:t xml:space="preserve">Mandatory </w:t>
      </w:r>
      <w:r w:rsidR="00365142">
        <w:rPr>
          <w:rFonts w:asciiTheme="majorBidi" w:hAnsiTheme="majorBidi" w:cstheme="majorBidi"/>
          <w:sz w:val="24"/>
          <w:szCs w:val="24"/>
        </w:rPr>
        <w:t>Shortage</w:t>
      </w:r>
      <w:r w:rsidR="00971663">
        <w:rPr>
          <w:rFonts w:asciiTheme="majorBidi" w:hAnsiTheme="majorBidi" w:cstheme="majorBidi"/>
          <w:sz w:val="24"/>
          <w:szCs w:val="24"/>
        </w:rPr>
        <w:t>s</w:t>
      </w:r>
      <w:r w:rsidR="00365142">
        <w:rPr>
          <w:rFonts w:asciiTheme="majorBidi" w:hAnsiTheme="majorBidi" w:cstheme="majorBidi"/>
          <w:sz w:val="24"/>
          <w:szCs w:val="24"/>
        </w:rPr>
        <w:t xml:space="preserve"> (</w:t>
      </w:r>
      <w:r w:rsidR="00365142" w:rsidRPr="00365142">
        <w:rPr>
          <w:rFonts w:asciiTheme="majorBidi" w:hAnsiTheme="majorBidi" w:cstheme="majorBidi"/>
          <w:i/>
          <w:iCs/>
          <w:sz w:val="24"/>
          <w:szCs w:val="24"/>
        </w:rPr>
        <w:t>E</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xml:space="preserve"> – </w:t>
      </w:r>
      <w:r w:rsidR="00CA0401">
        <w:rPr>
          <w:rFonts w:asciiTheme="majorBidi" w:hAnsiTheme="majorBidi" w:cstheme="majorBidi"/>
          <w:i/>
          <w:iCs/>
          <w:sz w:val="24"/>
          <w:szCs w:val="24"/>
        </w:rPr>
        <w:t>M</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is valid</w:t>
      </w:r>
      <w:r w:rsidRPr="00254E73">
        <w:rPr>
          <w:rFonts w:asciiTheme="majorBidi" w:hAnsiTheme="majorBidi" w:cstheme="majorBidi"/>
          <w:b/>
          <w:bCs/>
          <w:sz w:val="24"/>
          <w:szCs w:val="24"/>
        </w:rPr>
        <w:t xml:space="preserve"> (Case 1, left) </w:t>
      </w:r>
      <w:r w:rsidRPr="00F70519">
        <w:rPr>
          <w:rFonts w:asciiTheme="majorBidi" w:hAnsiTheme="majorBidi" w:cstheme="majorBidi"/>
          <w:sz w:val="24"/>
          <w:szCs w:val="24"/>
        </w:rPr>
        <w:t>or i</w:t>
      </w:r>
      <w:r w:rsidR="00365142">
        <w:rPr>
          <w:rFonts w:asciiTheme="majorBidi" w:hAnsiTheme="majorBidi" w:cstheme="majorBidi"/>
          <w:sz w:val="24"/>
          <w:szCs w:val="24"/>
        </w:rPr>
        <w:t>nvalid</w:t>
      </w:r>
      <w:r>
        <w:rPr>
          <w:rFonts w:asciiTheme="majorBidi" w:hAnsiTheme="majorBidi" w:cstheme="majorBidi"/>
          <w:b/>
          <w:bCs/>
          <w:sz w:val="24"/>
          <w:szCs w:val="24"/>
        </w:rPr>
        <w:t xml:space="preserve"> </w:t>
      </w:r>
      <w:r w:rsidRPr="00254E73">
        <w:rPr>
          <w:rFonts w:asciiTheme="majorBidi" w:hAnsiTheme="majorBidi" w:cstheme="majorBidi"/>
          <w:b/>
          <w:bCs/>
          <w:sz w:val="24"/>
          <w:szCs w:val="24"/>
        </w:rPr>
        <w:t>(Case 2, right)</w:t>
      </w:r>
      <w:r w:rsidR="00365142">
        <w:rPr>
          <w:rFonts w:asciiTheme="majorBidi" w:hAnsiTheme="majorBidi" w:cstheme="majorBidi"/>
          <w:b/>
          <w:bCs/>
          <w:sz w:val="24"/>
          <w:szCs w:val="24"/>
        </w:rPr>
        <w:t>.</w:t>
      </w:r>
      <w:r>
        <w:rPr>
          <w:rFonts w:asciiTheme="majorBidi" w:hAnsiTheme="majorBidi" w:cstheme="majorBidi"/>
          <w:b/>
          <w:bCs/>
          <w:sz w:val="24"/>
          <w:szCs w:val="24"/>
        </w:rPr>
        <w:t xml:space="preserve"> </w:t>
      </w:r>
      <w:r w:rsidRPr="00254E73">
        <w:rPr>
          <w:rFonts w:asciiTheme="majorBidi" w:hAnsiTheme="majorBidi" w:cstheme="majorBidi"/>
          <w:sz w:val="24"/>
          <w:szCs w:val="24"/>
        </w:rPr>
        <w:t>In Case #2, there is a ga</w:t>
      </w:r>
      <w:r>
        <w:rPr>
          <w:rFonts w:asciiTheme="majorBidi" w:hAnsiTheme="majorBidi" w:cstheme="majorBidi"/>
          <w:sz w:val="24"/>
          <w:szCs w:val="24"/>
        </w:rPr>
        <w:t xml:space="preserve">p </w:t>
      </w:r>
      <w:r w:rsidRPr="00254E73">
        <w:rPr>
          <w:rFonts w:asciiTheme="majorBidi" w:hAnsiTheme="majorBidi" w:cstheme="majorBidi"/>
          <w:sz w:val="24"/>
          <w:szCs w:val="24"/>
        </w:rPr>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6F16F09D" w:rsidR="00B319EB" w:rsidRDefault="00365142" w:rsidP="00B319EB">
      <w:pPr>
        <w:rPr>
          <w:rFonts w:asciiTheme="majorBidi" w:hAnsiTheme="majorBidi" w:cstheme="majorBidi"/>
          <w:sz w:val="24"/>
          <w:szCs w:val="24"/>
        </w:rPr>
      </w:pPr>
      <w:r>
        <w:rPr>
          <w:rFonts w:asciiTheme="majorBidi" w:hAnsiTheme="majorBidi" w:cstheme="majorBidi"/>
          <w:sz w:val="24"/>
          <w:szCs w:val="24"/>
        </w:rPr>
        <w:t>The two c</w:t>
      </w:r>
      <w:r w:rsidR="00075BDA">
        <w:rPr>
          <w:rFonts w:asciiTheme="majorBidi" w:hAnsiTheme="majorBidi" w:cstheme="majorBidi"/>
          <w:sz w:val="24"/>
          <w:szCs w:val="24"/>
        </w:rPr>
        <w:t>ases can also be</w:t>
      </w:r>
      <w:r w:rsidR="00C0733E">
        <w:rPr>
          <w:rFonts w:asciiTheme="majorBidi" w:hAnsiTheme="majorBidi" w:cstheme="majorBidi"/>
          <w:sz w:val="24"/>
          <w:szCs w:val="24"/>
        </w:rPr>
        <w:t xml:space="preserve"> more precisely</w:t>
      </w:r>
      <w:r w:rsidR="00075BDA">
        <w:rPr>
          <w:rFonts w:asciiTheme="majorBidi" w:hAnsiTheme="majorBidi" w:cstheme="majorBidi"/>
          <w:sz w:val="24"/>
          <w:szCs w:val="24"/>
        </w:rPr>
        <w:t xml:space="preserve"> described mathematically.</w:t>
      </w:r>
      <w:r w:rsidR="008C0854">
        <w:rPr>
          <w:rFonts w:asciiTheme="majorBidi" w:hAnsiTheme="majorBidi" w:cstheme="majorBidi"/>
          <w:sz w:val="24"/>
          <w:szCs w:val="24"/>
        </w:rPr>
        <w:t xml:space="preserve"> </w:t>
      </w:r>
      <w:r w:rsidR="00B319EB">
        <w:rPr>
          <w:rFonts w:asciiTheme="majorBidi" w:hAnsiTheme="majorBidi" w:cstheme="majorBidi"/>
          <w:sz w:val="24"/>
          <w:szCs w:val="24"/>
        </w:rPr>
        <w:t>Summing Eq. 2 over all users gives</w:t>
      </w:r>
      <w:r w:rsidR="00CA0401">
        <w:rPr>
          <w:rFonts w:asciiTheme="majorBidi" w:hAnsiTheme="majorBidi" w:cstheme="majorBidi"/>
          <w:sz w:val="24"/>
          <w:szCs w:val="24"/>
        </w:rPr>
        <w:t xml:space="preserve"> the total of all awarded credits (</w:t>
      </w:r>
      <w:r w:rsidR="00CA0401" w:rsidRPr="00CA0401">
        <w:rPr>
          <w:rFonts w:asciiTheme="majorBidi" w:hAnsiTheme="majorBidi" w:cstheme="majorBidi"/>
          <w:i/>
          <w:iCs/>
          <w:sz w:val="24"/>
          <w:szCs w:val="24"/>
        </w:rPr>
        <w:t>A</w:t>
      </w:r>
      <w:r w:rsidR="00CA0401" w:rsidRPr="00CA0401">
        <w:rPr>
          <w:rFonts w:asciiTheme="majorBidi" w:hAnsiTheme="majorBidi" w:cstheme="majorBidi"/>
          <w:i/>
          <w:iCs/>
          <w:sz w:val="24"/>
          <w:szCs w:val="24"/>
          <w:vertAlign w:val="subscript"/>
        </w:rPr>
        <w:t>Total</w:t>
      </w:r>
      <w:r w:rsidR="00CA0401">
        <w:rPr>
          <w:rFonts w:asciiTheme="majorBidi" w:hAnsiTheme="majorBidi" w:cstheme="majorBidi"/>
          <w:sz w:val="24"/>
          <w:szCs w:val="24"/>
        </w:rPr>
        <w:t xml:space="preserve"> [million acre-feet]) as the larger of</w:t>
      </w:r>
      <w:r w:rsidR="00B319EB">
        <w:rPr>
          <w:rFonts w:asciiTheme="majorBidi" w:hAnsiTheme="majorBidi" w:cstheme="majorBidi"/>
          <w:sz w:val="24"/>
          <w:szCs w:val="24"/>
        </w:rPr>
        <w:t>:</w:t>
      </w:r>
    </w:p>
    <w:p w14:paraId="4FB6033F" w14:textId="391447C5" w:rsidR="00B319EB" w:rsidRPr="00995C1C" w:rsidRDefault="00000000" w:rsidP="00B319EB">
      <w:pPr>
        <w:jc w:val="cente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r>
          <w:rPr>
            <w:rFonts w:ascii="Cambria Math" w:hAnsi="Cambria Math" w:cstheme="majorBidi"/>
            <w:sz w:val="24"/>
            <w:szCs w:val="24"/>
          </w:rPr>
          <m:t>imum</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Total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B319EB">
        <w:rPr>
          <w:rFonts w:asciiTheme="majorBidi" w:eastAsiaTheme="minorEastAsia" w:hAnsiTheme="majorBidi" w:cstheme="majorBidi"/>
          <w:sz w:val="24"/>
          <w:szCs w:val="24"/>
        </w:rPr>
        <w:t xml:space="preserve">      [Eq. 3]</w:t>
      </w:r>
    </w:p>
    <w:p w14:paraId="6D29C35A" w14:textId="77777777" w:rsidR="00365142" w:rsidRDefault="00365142" w:rsidP="00B319EB">
      <w:pPr>
        <w:pStyle w:val="NoSpacing"/>
        <w:spacing w:after="0" w:line="240" w:lineRule="auto"/>
      </w:pPr>
    </w:p>
    <w:p w14:paraId="14A77A9B" w14:textId="1553EDBC" w:rsidR="00B319EB" w:rsidRDefault="008E4A7C" w:rsidP="00B319EB">
      <w:pPr>
        <w:pStyle w:val="NoSpacing"/>
        <w:spacing w:after="0" w:line="240" w:lineRule="auto"/>
      </w:pPr>
      <w:r>
        <w:t>In case 1</w:t>
      </w:r>
      <w:r w:rsidR="00630C30">
        <w:t>,</w:t>
      </w:r>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r w:rsidR="00630C30">
        <w:t xml:space="preserve"> </w:t>
      </w:r>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n this 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r w:rsidR="00B319EB" w:rsidRPr="00597217">
        <w:t>awarded (</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817434E" w14:textId="77777777" w:rsidR="00B319EB" w:rsidRDefault="00B319EB" w:rsidP="00B319EB">
      <w:pPr>
        <w:pStyle w:val="NoSpacing"/>
        <w:spacing w:after="0" w:line="240" w:lineRule="auto"/>
      </w:pPr>
    </w:p>
    <w:p w14:paraId="716D271D" w14:textId="7BF2D060" w:rsidR="009857FB" w:rsidRDefault="00B319EB" w:rsidP="00365142">
      <w:pPr>
        <w:pStyle w:val="NoSpacing"/>
        <w:spacing w:after="0" w:line="240" w:lineRule="auto"/>
      </w:pPr>
      <w:r>
        <w:t xml:space="preserve">However, in a Case #2 when the </w:t>
      </w:r>
      <w:r w:rsidR="0037162E">
        <w:t>annual Physically Available</w:t>
      </w:r>
      <w:r>
        <w:t xml:space="preserve"> Water is less than the Total Legal Entitlements minus Total Mandatory </w:t>
      </w:r>
      <w:r w:rsidR="00971663">
        <w:t>Shortages</w:t>
      </w:r>
      <w:r>
        <w:t xml:space="preserve">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00971663">
        <w:rPr>
          <w:i/>
          <w:iCs/>
        </w:rPr>
        <w:t>M</w:t>
      </w:r>
      <w:r w:rsidRPr="00AE0838">
        <w:rPr>
          <w:i/>
          <w:iCs/>
          <w:vertAlign w:val="subscript"/>
        </w:rPr>
        <w:t>Total</w:t>
      </w:r>
      <w:r>
        <w:t xml:space="preserve">), there is a gap between the Total Legal Entitlements and </w:t>
      </w:r>
      <w:r w:rsidR="00641483">
        <w:t>Physically</w:t>
      </w:r>
      <w:r>
        <w:t xml:space="preserve"> Available Water that the Total Mandatory </w:t>
      </w:r>
      <w:r w:rsidR="00971663">
        <w:t>Shortages</w:t>
      </w:r>
      <w:r>
        <w:t xml:space="preserve">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7F1C5C">
        <w:t>because</w:t>
      </w:r>
      <w:r w:rsidR="00AD1585">
        <w:t xml:space="preserve"> there was insufficient </w:t>
      </w:r>
      <w:r>
        <w:t>reservoir</w:t>
      </w:r>
      <w:r w:rsidR="00AD1585">
        <w:t xml:space="preserve"> inflow.</w:t>
      </w:r>
    </w:p>
    <w:p w14:paraId="4094A060" w14:textId="77777777" w:rsidR="009857FB" w:rsidRDefault="009857FB" w:rsidP="00365142">
      <w:pPr>
        <w:pStyle w:val="NoSpacing"/>
        <w:spacing w:after="0" w:line="240" w:lineRule="auto"/>
      </w:pPr>
    </w:p>
    <w:p w14:paraId="0C82179C" w14:textId="64CBC4B4" w:rsidR="009857FB" w:rsidRDefault="009857FB" w:rsidP="009857FB">
      <w:pPr>
        <w:rPr>
          <w:rFonts w:asciiTheme="majorBidi" w:hAnsiTheme="majorBidi" w:cstheme="majorBidi"/>
          <w:sz w:val="24"/>
          <w:szCs w:val="24"/>
        </w:rPr>
      </w:pPr>
      <w:r w:rsidRPr="00104950">
        <w:rPr>
          <w:rFonts w:asciiTheme="majorBidi" w:hAnsiTheme="majorBidi" w:cstheme="majorBidi"/>
          <w:sz w:val="24"/>
          <w:szCs w:val="24"/>
        </w:rPr>
        <w:t xml:space="preserve">We estimate that 0.8 million acre-feet of the total 4.4 million acre-feet </w:t>
      </w:r>
      <w:r>
        <w:rPr>
          <w:rFonts w:asciiTheme="majorBidi" w:hAnsiTheme="majorBidi" w:cstheme="majorBidi"/>
          <w:sz w:val="24"/>
          <w:szCs w:val="24"/>
        </w:rPr>
        <w:t>of voluntary Lake Mead</w:t>
      </w:r>
      <w:r w:rsidRPr="00104950">
        <w:rPr>
          <w:rFonts w:asciiTheme="majorBidi" w:hAnsiTheme="majorBidi" w:cstheme="majorBidi"/>
          <w:sz w:val="24"/>
          <w:szCs w:val="24"/>
        </w:rPr>
        <w:t xml:space="preserve"> </w:t>
      </w:r>
      <w:r>
        <w:rPr>
          <w:rFonts w:asciiTheme="majorBidi" w:hAnsiTheme="majorBidi" w:cstheme="majorBidi"/>
          <w:sz w:val="24"/>
          <w:szCs w:val="24"/>
        </w:rPr>
        <w:t>water conservation program</w:t>
      </w:r>
      <w:r w:rsidRPr="00104950">
        <w:rPr>
          <w:rFonts w:asciiTheme="majorBidi" w:hAnsiTheme="majorBidi" w:cstheme="majorBidi"/>
          <w:sz w:val="24"/>
          <w:szCs w:val="24"/>
        </w:rPr>
        <w:t xml:space="preserve"> </w:t>
      </w:r>
      <w:r w:rsidR="00945001">
        <w:rPr>
          <w:rFonts w:asciiTheme="majorBidi" w:hAnsiTheme="majorBidi" w:cstheme="majorBidi"/>
          <w:sz w:val="24"/>
          <w:szCs w:val="24"/>
        </w:rPr>
        <w:t>activity</w:t>
      </w:r>
      <w:r>
        <w:rPr>
          <w:rFonts w:asciiTheme="majorBidi" w:hAnsiTheme="majorBidi" w:cstheme="majorBidi"/>
          <w:sz w:val="24"/>
          <w:szCs w:val="24"/>
        </w:rPr>
        <w:t xml:space="preserve"> through 202</w:t>
      </w:r>
      <w:r w:rsidR="00CA0401">
        <w:rPr>
          <w:rFonts w:asciiTheme="majorBidi" w:hAnsiTheme="majorBidi" w:cstheme="majorBidi"/>
          <w:sz w:val="24"/>
          <w:szCs w:val="24"/>
        </w:rPr>
        <w:t xml:space="preserve">5 </w:t>
      </w:r>
      <w:r w:rsidRPr="00104950">
        <w:rPr>
          <w:rFonts w:asciiTheme="majorBidi" w:hAnsiTheme="majorBidi" w:cstheme="majorBidi"/>
          <w:sz w:val="24"/>
          <w:szCs w:val="24"/>
        </w:rPr>
        <w:t xml:space="preserve">were credited even though sufficient water did not flow into Lake Mead (Figure </w:t>
      </w:r>
      <w:r>
        <w:rPr>
          <w:rFonts w:asciiTheme="majorBidi" w:hAnsiTheme="majorBidi" w:cstheme="majorBidi"/>
          <w:sz w:val="24"/>
          <w:szCs w:val="24"/>
        </w:rPr>
        <w:t>5</w:t>
      </w:r>
      <w:r w:rsidRPr="00104950">
        <w:rPr>
          <w:rFonts w:asciiTheme="majorBidi" w:hAnsiTheme="majorBidi" w:cstheme="majorBidi"/>
          <w:sz w:val="24"/>
          <w:szCs w:val="24"/>
        </w:rPr>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lastRenderedPageBreak/>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21"/>
                    <a:stretch>
                      <a:fillRect/>
                    </a:stretch>
                  </pic:blipFill>
                  <pic:spPr>
                    <a:xfrm>
                      <a:off x="0" y="0"/>
                      <a:ext cx="4764110" cy="3145534"/>
                    </a:xfrm>
                    <a:prstGeom prst="rect">
                      <a:avLst/>
                    </a:prstGeom>
                  </pic:spPr>
                </pic:pic>
              </a:graphicData>
            </a:graphic>
          </wp:inline>
        </w:drawing>
      </w:r>
    </w:p>
    <w:p w14:paraId="4ECC3E62" w14:textId="6E2A42CC" w:rsidR="009857FB" w:rsidRPr="007F1C5C" w:rsidRDefault="009857FB" w:rsidP="009857FB">
      <w:pPr>
        <w:pStyle w:val="NoSpacing"/>
        <w:spacing w:after="0" w:line="240" w:lineRule="auto"/>
      </w:pPr>
      <w:r w:rsidRPr="00254E73">
        <w:rPr>
          <w:b/>
          <w:bCs/>
        </w:rPr>
        <w:t xml:space="preserve">Figure </w:t>
      </w:r>
      <w:r>
        <w:rPr>
          <w:b/>
          <w:bCs/>
        </w:rPr>
        <w:t>5</w:t>
      </w:r>
      <w:r w:rsidRPr="00254E73">
        <w:rPr>
          <w:b/>
          <w:bCs/>
        </w:rPr>
        <w:t xml:space="preserve">. </w:t>
      </w:r>
      <w:r w:rsidR="00945001">
        <w:rPr>
          <w:b/>
          <w:bCs/>
        </w:rPr>
        <w:t xml:space="preserve">Annual </w:t>
      </w:r>
      <w:r w:rsidRPr="00254E73">
        <w:rPr>
          <w:b/>
          <w:bCs/>
        </w:rPr>
        <w:t xml:space="preserve">Lake Mead </w:t>
      </w:r>
      <w:r>
        <w:rPr>
          <w:b/>
          <w:bCs/>
        </w:rPr>
        <w:t>i</w:t>
      </w:r>
      <w:r w:rsidRPr="00254E73">
        <w:rPr>
          <w:b/>
          <w:bCs/>
        </w:rPr>
        <w:t>nflow</w:t>
      </w:r>
      <w:r w:rsidR="007F1C5C">
        <w:rPr>
          <w:b/>
          <w:bCs/>
        </w:rPr>
        <w:t xml:space="preserve"> (dark blue)</w:t>
      </w:r>
      <w:r w:rsidRPr="00254E73">
        <w:rPr>
          <w:b/>
          <w:bCs/>
        </w:rPr>
        <w:t xml:space="preserve">, </w:t>
      </w:r>
      <w:r>
        <w:rPr>
          <w:b/>
          <w:bCs/>
        </w:rPr>
        <w:t>e</w:t>
      </w:r>
      <w:r w:rsidRPr="00254E73">
        <w:rPr>
          <w:b/>
          <w:bCs/>
        </w:rPr>
        <w:t>vaporation</w:t>
      </w:r>
      <w:r w:rsidR="007F1C5C">
        <w:rPr>
          <w:b/>
          <w:bCs/>
        </w:rPr>
        <w:t xml:space="preserve"> (grey)</w:t>
      </w:r>
      <w:r w:rsidRPr="00254E73">
        <w:rPr>
          <w:b/>
          <w:bCs/>
        </w:rPr>
        <w:t xml:space="preserve">, </w:t>
      </w:r>
      <w:r w:rsidR="00945001">
        <w:rPr>
          <w:b/>
          <w:bCs/>
        </w:rPr>
        <w:t>physically available water</w:t>
      </w:r>
      <w:r w:rsidR="007F1C5C">
        <w:rPr>
          <w:b/>
          <w:bCs/>
        </w:rPr>
        <w:t xml:space="preserve"> (light blue)</w:t>
      </w:r>
      <w:r w:rsidR="00945001">
        <w:rPr>
          <w:b/>
          <w:bCs/>
        </w:rPr>
        <w:t xml:space="preserve">, </w:t>
      </w:r>
      <w:r w:rsidRPr="00254E73">
        <w:rPr>
          <w:b/>
          <w:bCs/>
        </w:rPr>
        <w:t xml:space="preserve">and </w:t>
      </w:r>
      <w:r w:rsidR="00945001">
        <w:rPr>
          <w:b/>
          <w:bCs/>
        </w:rPr>
        <w:t>c</w:t>
      </w:r>
      <w:r w:rsidRPr="00254E73">
        <w:rPr>
          <w:b/>
          <w:bCs/>
        </w:rPr>
        <w:t xml:space="preserve">onservation </w:t>
      </w:r>
      <w:r w:rsidR="00945001">
        <w:rPr>
          <w:b/>
          <w:bCs/>
        </w:rPr>
        <w:t>c</w:t>
      </w:r>
      <w:r w:rsidRPr="00254E73">
        <w:rPr>
          <w:b/>
          <w:bCs/>
        </w:rPr>
        <w:t>redits</w:t>
      </w:r>
      <w:r w:rsidR="007F1C5C">
        <w:rPr>
          <w:b/>
          <w:bCs/>
        </w:rPr>
        <w:t xml:space="preserve"> (</w:t>
      </w:r>
      <w:r w:rsidR="00971663">
        <w:rPr>
          <w:b/>
          <w:bCs/>
        </w:rPr>
        <w:t xml:space="preserve">bright </w:t>
      </w:r>
      <w:r w:rsidR="007F1C5C">
        <w:rPr>
          <w:b/>
          <w:bCs/>
        </w:rPr>
        <w:t>red bars)</w:t>
      </w:r>
      <w:r w:rsidRPr="00254E73">
        <w:rPr>
          <w:b/>
          <w:bCs/>
        </w:rPr>
        <w:t xml:space="preserve"> </w:t>
      </w:r>
      <w:r w:rsidR="00945001">
        <w:rPr>
          <w:b/>
          <w:bCs/>
        </w:rPr>
        <w:t>in relation to total legal entitlements of 9.0 million acre-feet</w:t>
      </w:r>
      <w:r w:rsidR="007F1C5C">
        <w:rPr>
          <w:b/>
          <w:bCs/>
        </w:rPr>
        <w:t xml:space="preserve"> (black horizontal dashed line)</w:t>
      </w:r>
      <w:r w:rsidR="00945001">
        <w:rPr>
          <w:b/>
          <w:bCs/>
        </w:rPr>
        <w:t>.</w:t>
      </w:r>
      <w:ins w:id="1" w:author="David Rosenberg" w:date="2026-06-19T15:22:00Z" w16du:dateUtc="2026-06-19T21:22:00Z">
        <w:r w:rsidR="007F1C5C">
          <w:rPr>
            <w:b/>
            <w:bCs/>
          </w:rPr>
          <w:t xml:space="preserve"> </w:t>
        </w:r>
      </w:ins>
      <w:r w:rsidR="007F1C5C">
        <w:t>When the available water was less than legal entitlements, conserved water was credited even though that water did not flow into Lake Mead (dark red bars).</w:t>
      </w:r>
    </w:p>
    <w:p w14:paraId="0E18593B" w14:textId="77777777" w:rsidR="009857FB" w:rsidRDefault="009857FB" w:rsidP="009857FB">
      <w:pPr>
        <w:pStyle w:val="NoSpacing"/>
        <w:spacing w:after="0" w:line="240" w:lineRule="auto"/>
        <w:rPr>
          <w:b/>
          <w:bCs/>
        </w:rPr>
      </w:pPr>
    </w:p>
    <w:p w14:paraId="1651BF52" w14:textId="722809C8" w:rsidR="009857FB" w:rsidRDefault="00FB59C5" w:rsidP="009857FB">
      <w:pPr>
        <w:pStyle w:val="NoSpacing"/>
        <w:spacing w:after="0" w:line="240" w:lineRule="auto"/>
      </w:pPr>
      <w:r>
        <w:t xml:space="preserve">Conditions where the </w:t>
      </w:r>
      <w:r w:rsidR="00971663">
        <w:t>P</w:t>
      </w:r>
      <w:r>
        <w:t xml:space="preserve">hysically </w:t>
      </w:r>
      <w:r w:rsidR="00971663">
        <w:t>A</w:t>
      </w:r>
      <w:r>
        <w:t xml:space="preserve">vailable </w:t>
      </w:r>
      <w:r w:rsidR="00971663">
        <w:t>W</w:t>
      </w:r>
      <w:r>
        <w:t xml:space="preserve">ater is less that </w:t>
      </w:r>
      <w:r w:rsidR="00971663">
        <w:t>T</w:t>
      </w:r>
      <w:r>
        <w:t xml:space="preserve">otal </w:t>
      </w:r>
      <w:r w:rsidR="00971663">
        <w:t>L</w:t>
      </w:r>
      <w:r>
        <w:t xml:space="preserve">egal </w:t>
      </w:r>
      <w:r w:rsidR="00971663">
        <w:t>E</w:t>
      </w:r>
      <w:r>
        <w:t>ntitlements will increasingly occur as future Colorado River flows become more volatile</w:t>
      </w:r>
      <w:r w:rsidR="00F51897">
        <w:t xml:space="preserve"> and risk of reservoir level declines increase</w:t>
      </w:r>
      <w:r w:rsidR="00DD4E86">
        <w:t xml:space="preserve"> (Table 2)</w:t>
      </w:r>
      <w:r>
        <w:t xml:space="preserve">. For example, with a </w:t>
      </w:r>
      <w:r w:rsidR="000366A3">
        <w:t>Lake Powell release of 7.0 million acre-feet per yea</w:t>
      </w:r>
      <w:r w:rsidR="00774F15">
        <w:t>r</w:t>
      </w:r>
      <w:r w:rsidR="00971663">
        <w:t xml:space="preserve"> and Total Legal Entitlements of 9.0 million acre-feet per year</w:t>
      </w:r>
      <w:r w:rsidR="00774F15">
        <w:t xml:space="preserve">, </w:t>
      </w:r>
      <w:r w:rsidR="00971663">
        <w:t>Total M</w:t>
      </w:r>
      <w:r w:rsidR="00774F15">
        <w:t xml:space="preserve">andatory </w:t>
      </w:r>
      <w:r w:rsidR="00971663">
        <w:t>S</w:t>
      </w:r>
      <w:r w:rsidR="00774F15">
        <w:t>hortages must exceed 1.5 maf per year for there to be sufficient physically available water</w:t>
      </w:r>
      <w:r w:rsidR="00971663">
        <w:t xml:space="preserve"> </w:t>
      </w:r>
      <w:r w:rsidR="00774F15">
        <w:t xml:space="preserve">to award all requested credits. When the Lake Powell release is 6 million acre-feet as in Water Year 2025-2026, </w:t>
      </w:r>
      <w:r w:rsidR="00971663">
        <w:t>Total M</w:t>
      </w:r>
      <w:r w:rsidR="00774F15">
        <w:t xml:space="preserve">andatory </w:t>
      </w:r>
      <w:r w:rsidR="00971663">
        <w:t>S</w:t>
      </w:r>
      <w:r w:rsidR="00774F15">
        <w:t>hortages must exceed 2.6 maf per year.</w:t>
      </w:r>
    </w:p>
    <w:p w14:paraId="2BE8E3E7" w14:textId="77777777" w:rsidR="000366A3" w:rsidRDefault="000366A3" w:rsidP="009857FB">
      <w:pPr>
        <w:pStyle w:val="NoSpacing"/>
        <w:spacing w:after="0" w:line="240" w:lineRule="auto"/>
      </w:pPr>
    </w:p>
    <w:p w14:paraId="68C19ADA" w14:textId="77777777" w:rsidR="00971663" w:rsidRDefault="00971663">
      <w:pPr>
        <w:rPr>
          <w:rFonts w:asciiTheme="majorBidi" w:hAnsiTheme="majorBidi" w:cstheme="majorBidi"/>
          <w:b/>
          <w:bCs/>
          <w:sz w:val="24"/>
          <w:szCs w:val="24"/>
        </w:rPr>
      </w:pPr>
      <w:r>
        <w:rPr>
          <w:b/>
          <w:bCs/>
        </w:rPr>
        <w:br w:type="page"/>
      </w:r>
    </w:p>
    <w:p w14:paraId="07B46F6D" w14:textId="10174BBF" w:rsidR="000366A3" w:rsidRPr="000366A3" w:rsidRDefault="000366A3" w:rsidP="009857FB">
      <w:pPr>
        <w:pStyle w:val="NoSpacing"/>
        <w:spacing w:after="0" w:line="240" w:lineRule="auto"/>
        <w:rPr>
          <w:b/>
          <w:bCs/>
        </w:rPr>
      </w:pPr>
      <w:r w:rsidRPr="000366A3">
        <w:rPr>
          <w:b/>
          <w:bCs/>
        </w:rPr>
        <w:lastRenderedPageBreak/>
        <w:t xml:space="preserve">Table 2. Conditions of Lake Powell releases and Lower Basin shortages where there is sufficient physically available water to award all </w:t>
      </w:r>
      <w:r w:rsidR="00774F15">
        <w:rPr>
          <w:b/>
          <w:bCs/>
        </w:rPr>
        <w:t xml:space="preserve">requested </w:t>
      </w:r>
      <w:r w:rsidRPr="000366A3">
        <w:rPr>
          <w:b/>
          <w:bCs/>
        </w:rPr>
        <w:t>credits. When there is insufficient water, the gap is calculated. All columns million acre-feet per year.</w:t>
      </w:r>
    </w:p>
    <w:p w14:paraId="18E01503" w14:textId="77777777" w:rsidR="00AD07C9" w:rsidRDefault="00AD07C9" w:rsidP="009857FB">
      <w:pPr>
        <w:pStyle w:val="NoSpacing"/>
        <w:spacing w:after="0" w:line="240" w:lineRule="auto"/>
      </w:pPr>
    </w:p>
    <w:p w14:paraId="2CC054F7" w14:textId="7F5FD242" w:rsidR="000366A3" w:rsidRDefault="000366A3" w:rsidP="009857FB">
      <w:pPr>
        <w:pStyle w:val="NoSpacing"/>
        <w:spacing w:after="0" w:line="240" w:lineRule="auto"/>
      </w:pPr>
      <w:r w:rsidRPr="000366A3">
        <w:rPr>
          <w:noProof/>
        </w:rPr>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2CC115FE" w14:textId="77777777" w:rsidR="000366A3" w:rsidRDefault="000366A3" w:rsidP="009857FB">
      <w:pPr>
        <w:pStyle w:val="NoSpacing"/>
        <w:spacing w:after="0" w:line="240" w:lineRule="auto"/>
      </w:pPr>
    </w:p>
    <w:p w14:paraId="275476EC" w14:textId="0F02D020" w:rsidR="00B35471" w:rsidRPr="00B35471" w:rsidRDefault="009857FB" w:rsidP="001E3AFB">
      <w:pPr>
        <w:pStyle w:val="Heading1"/>
      </w:pPr>
      <w:r>
        <w:t>Strategies</w:t>
      </w:r>
      <w:r w:rsidR="00F660B7">
        <w:t xml:space="preserve"> to </w:t>
      </w:r>
      <w:r w:rsidR="00774F15">
        <w:t>Motivate</w:t>
      </w:r>
      <w:r>
        <w:t xml:space="preserve"> Conservation and </w:t>
      </w:r>
      <w:r w:rsidR="005932C7">
        <w:t>Increase</w:t>
      </w:r>
      <w:r>
        <w:t xml:space="preserve"> </w:t>
      </w:r>
      <w:r w:rsidR="008B123C">
        <w:t xml:space="preserve">User </w:t>
      </w:r>
      <w:r>
        <w:t xml:space="preserve">Autonomy </w:t>
      </w:r>
    </w:p>
    <w:p w14:paraId="734FBA47" w14:textId="4495F837" w:rsidR="00AE0838" w:rsidRDefault="00583E75" w:rsidP="00B319EB">
      <w:pPr>
        <w:rPr>
          <w:rFonts w:asciiTheme="majorBidi" w:eastAsiaTheme="minorEastAsia" w:hAnsiTheme="majorBidi" w:cstheme="majorBidi"/>
          <w:sz w:val="24"/>
          <w:szCs w:val="24"/>
        </w:rPr>
      </w:pPr>
      <w:r>
        <w:rPr>
          <w:rFonts w:asciiTheme="majorBidi" w:hAnsiTheme="majorBidi" w:cstheme="majorBidi"/>
          <w:sz w:val="24"/>
          <w:szCs w:val="24"/>
        </w:rPr>
        <w:t>There</w:t>
      </w:r>
      <w:r w:rsidR="00B35471" w:rsidRPr="00B35471">
        <w:rPr>
          <w:rFonts w:asciiTheme="majorBidi" w:hAnsiTheme="majorBidi" w:cstheme="majorBidi"/>
          <w:sz w:val="24"/>
          <w:szCs w:val="24"/>
        </w:rPr>
        <w:t xml:space="preserve"> are numerous ways to design </w:t>
      </w:r>
      <w:r w:rsidR="00D94A91">
        <w:rPr>
          <w:rFonts w:asciiTheme="majorBidi" w:hAnsiTheme="majorBidi" w:cstheme="majorBidi"/>
          <w:sz w:val="24"/>
          <w:szCs w:val="24"/>
        </w:rPr>
        <w:t xml:space="preserve">a program to </w:t>
      </w:r>
      <w:r w:rsidR="00774F15">
        <w:rPr>
          <w:rFonts w:asciiTheme="majorBidi" w:hAnsiTheme="majorBidi" w:cstheme="majorBidi"/>
          <w:sz w:val="24"/>
          <w:szCs w:val="24"/>
        </w:rPr>
        <w:t>motivate</w:t>
      </w:r>
      <w:r w:rsidR="00B319EB">
        <w:rPr>
          <w:rFonts w:asciiTheme="majorBidi" w:hAnsiTheme="majorBidi" w:cstheme="majorBidi"/>
          <w:sz w:val="24"/>
          <w:szCs w:val="24"/>
        </w:rPr>
        <w:t xml:space="preserve"> </w:t>
      </w:r>
      <w:r w:rsidR="00B35471" w:rsidRPr="00B35471">
        <w:rPr>
          <w:rFonts w:asciiTheme="majorBidi" w:hAnsiTheme="majorBidi" w:cstheme="majorBidi"/>
          <w:sz w:val="24"/>
          <w:szCs w:val="24"/>
        </w:rPr>
        <w:t>voluntary, uncompensated</w:t>
      </w:r>
      <w:r w:rsidR="005F6B38">
        <w:rPr>
          <w:rFonts w:asciiTheme="majorBidi" w:hAnsiTheme="majorBidi" w:cstheme="majorBidi"/>
          <w:sz w:val="24"/>
          <w:szCs w:val="24"/>
        </w:rPr>
        <w:t xml:space="preserve"> water conservation</w:t>
      </w:r>
      <w:r w:rsidR="00B35471" w:rsidRPr="00B35471">
        <w:rPr>
          <w:rFonts w:asciiTheme="majorBidi" w:hAnsiTheme="majorBidi" w:cstheme="majorBidi"/>
          <w:sz w:val="24"/>
          <w:szCs w:val="24"/>
        </w:rPr>
        <w:t xml:space="preserve">. </w:t>
      </w:r>
      <w:r>
        <w:rPr>
          <w:rFonts w:asciiTheme="majorBidi" w:hAnsiTheme="majorBidi" w:cstheme="majorBidi"/>
          <w:sz w:val="24"/>
          <w:szCs w:val="24"/>
        </w:rPr>
        <w:t xml:space="preserve">First, </w:t>
      </w:r>
      <w:r w:rsidR="00125197">
        <w:rPr>
          <w:rFonts w:asciiTheme="majorBidi" w:hAnsiTheme="majorBidi" w:cstheme="majorBidi"/>
          <w:sz w:val="24"/>
          <w:szCs w:val="24"/>
        </w:rPr>
        <w:t>USBR</w:t>
      </w:r>
      <w:r>
        <w:rPr>
          <w:rFonts w:asciiTheme="majorBidi" w:hAnsiTheme="majorBidi" w:cstheme="majorBidi"/>
          <w:sz w:val="24"/>
          <w:szCs w:val="24"/>
        </w:rPr>
        <w:t xml:space="preserve"> can</w:t>
      </w:r>
      <w:r w:rsidR="009D7029">
        <w:rPr>
          <w:rFonts w:asciiTheme="majorBidi" w:hAnsiTheme="majorBidi" w:cstheme="majorBidi"/>
          <w:sz w:val="24"/>
          <w:szCs w:val="24"/>
        </w:rPr>
        <w:t xml:space="preserve"> raise the elevation trigger that prohibits </w:t>
      </w:r>
      <w:r w:rsidR="00D94A91">
        <w:rPr>
          <w:rFonts w:asciiTheme="majorBidi" w:hAnsiTheme="majorBidi" w:cstheme="majorBidi"/>
          <w:sz w:val="24"/>
          <w:szCs w:val="24"/>
        </w:rPr>
        <w:t>withdraws of prior conserved water</w:t>
      </w:r>
      <w:r w:rsidR="009D7029">
        <w:rPr>
          <w:rFonts w:asciiTheme="majorBidi" w:hAnsiTheme="majorBidi" w:cstheme="majorBidi"/>
          <w:sz w:val="24"/>
          <w:szCs w:val="24"/>
        </w:rPr>
        <w:t xml:space="preserve">. </w:t>
      </w:r>
      <w:r>
        <w:rPr>
          <w:rFonts w:asciiTheme="majorBidi" w:hAnsiTheme="majorBidi" w:cstheme="majorBidi"/>
          <w:sz w:val="24"/>
          <w:szCs w:val="24"/>
        </w:rPr>
        <w:t xml:space="preserve">This </w:t>
      </w:r>
      <w:r w:rsidR="00D94A91">
        <w:rPr>
          <w:rFonts w:asciiTheme="majorBidi" w:hAnsiTheme="majorBidi" w:cstheme="majorBidi"/>
          <w:sz w:val="24"/>
          <w:szCs w:val="24"/>
        </w:rPr>
        <w:t xml:space="preserve">strategy </w:t>
      </w:r>
      <w:r>
        <w:rPr>
          <w:rFonts w:asciiTheme="majorBidi" w:hAnsiTheme="majorBidi" w:cstheme="majorBidi"/>
          <w:sz w:val="24"/>
          <w:szCs w:val="24"/>
        </w:rPr>
        <w:t>would preserve more water in storage. Second, USBR can set</w:t>
      </w:r>
      <w:r w:rsidR="009D7029" w:rsidRPr="009D7029">
        <w:rPr>
          <w:rFonts w:asciiTheme="majorBidi" w:hAnsiTheme="majorBidi" w:cstheme="majorBidi"/>
          <w:sz w:val="24"/>
          <w:szCs w:val="24"/>
        </w:rPr>
        <w:t xml:space="preserve"> </w:t>
      </w:r>
      <w:r>
        <w:rPr>
          <w:rFonts w:asciiTheme="majorBidi" w:hAnsiTheme="majorBidi" w:cstheme="majorBidi"/>
          <w:sz w:val="24"/>
          <w:szCs w:val="24"/>
        </w:rPr>
        <w:t>a</w:t>
      </w:r>
      <w:r w:rsidRPr="009D7029">
        <w:rPr>
          <w:rFonts w:asciiTheme="majorBidi" w:hAnsiTheme="majorBidi" w:cstheme="majorBidi"/>
          <w:sz w:val="24"/>
          <w:szCs w:val="24"/>
        </w:rPr>
        <w:t xml:space="preserve"> </w:t>
      </w:r>
      <w:r w:rsidR="009D7029" w:rsidRPr="009D7029">
        <w:rPr>
          <w:rFonts w:asciiTheme="majorBidi" w:hAnsiTheme="majorBidi" w:cstheme="majorBidi"/>
          <w:sz w:val="24"/>
          <w:szCs w:val="24"/>
        </w:rPr>
        <w:t xml:space="preserve">storage </w:t>
      </w:r>
      <w:r w:rsidR="00E47A2C">
        <w:rPr>
          <w:rFonts w:asciiTheme="majorBidi" w:hAnsiTheme="majorBidi" w:cstheme="majorBidi"/>
          <w:sz w:val="24"/>
          <w:szCs w:val="24"/>
        </w:rPr>
        <w:t>trigger</w:t>
      </w:r>
      <w:r w:rsidR="009D7029" w:rsidRPr="009D7029">
        <w:rPr>
          <w:rFonts w:asciiTheme="majorBidi" w:hAnsiTheme="majorBidi" w:cstheme="majorBidi"/>
          <w:sz w:val="24"/>
          <w:szCs w:val="24"/>
        </w:rPr>
        <w:t xml:space="preserve"> that require</w:t>
      </w:r>
      <w:r w:rsidR="00C40EC8">
        <w:rPr>
          <w:rFonts w:asciiTheme="majorBidi" w:hAnsiTheme="majorBidi" w:cstheme="majorBidi"/>
          <w:sz w:val="24"/>
          <w:szCs w:val="24"/>
        </w:rPr>
        <w:t>s</w:t>
      </w:r>
      <w:r w:rsidR="009D7029" w:rsidRPr="009D7029">
        <w:rPr>
          <w:rFonts w:asciiTheme="majorBidi" w:hAnsiTheme="majorBidi" w:cstheme="majorBidi"/>
          <w:sz w:val="24"/>
          <w:szCs w:val="24"/>
        </w:rPr>
        <w:t xml:space="preserve"> mandatory water </w:t>
      </w:r>
      <w:r w:rsidR="005262D2">
        <w:rPr>
          <w:rFonts w:asciiTheme="majorBidi" w:hAnsiTheme="majorBidi" w:cstheme="majorBidi"/>
          <w:sz w:val="24"/>
          <w:szCs w:val="24"/>
        </w:rPr>
        <w:t>use reductions</w:t>
      </w:r>
      <w:r w:rsidR="009D7029" w:rsidRPr="009D7029">
        <w:rPr>
          <w:rFonts w:asciiTheme="majorBidi" w:hAnsiTheme="majorBidi" w:cstheme="majorBidi"/>
          <w:sz w:val="24"/>
          <w:szCs w:val="24"/>
        </w:rPr>
        <w:t xml:space="preserve"> to the anticipated Lake Mead storage volume </w:t>
      </w:r>
      <w:r w:rsidR="005262D2">
        <w:rPr>
          <w:rFonts w:asciiTheme="majorBidi" w:hAnsiTheme="majorBidi" w:cstheme="majorBidi"/>
          <w:sz w:val="24"/>
          <w:szCs w:val="24"/>
        </w:rPr>
        <w:t>if there was no voluntary water conservation activity</w:t>
      </w:r>
      <w:r w:rsidR="005F6B38">
        <w:rPr>
          <w:rFonts w:asciiTheme="majorBidi" w:hAnsiTheme="majorBidi" w:cstheme="majorBidi"/>
          <w:sz w:val="24"/>
          <w:szCs w:val="24"/>
        </w:rPr>
        <w:t xml:space="preserve"> (i.e., the dashed red line in Figure 4)</w:t>
      </w:r>
      <w:r w:rsidR="00D0694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dCBldCBhbC4sIDIwMjQ7IFVTQlIsIDIwMjZiKTwvRGlzcGxheVRleHQ+PHJlY29yZD48cmVjLW51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dCBldCBhbC4sIDIwMjQ7IFVTQlIsIDIwMjZiKTwvRGlzcGxheVRleHQ+PHJlY29yZD48cmVjLW51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D06947">
        <w:rPr>
          <w:rFonts w:asciiTheme="majorBidi" w:hAnsiTheme="majorBidi" w:cstheme="majorBidi"/>
          <w:sz w:val="24"/>
          <w:szCs w:val="24"/>
        </w:rPr>
      </w:r>
      <w:r w:rsidR="00D06947">
        <w:rPr>
          <w:rFonts w:asciiTheme="majorBidi" w:hAnsiTheme="majorBidi" w:cstheme="majorBidi"/>
          <w:sz w:val="24"/>
          <w:szCs w:val="24"/>
        </w:rPr>
        <w:fldChar w:fldCharType="separate"/>
      </w:r>
      <w:r w:rsidR="00DF7A37">
        <w:rPr>
          <w:rFonts w:asciiTheme="majorBidi" w:hAnsiTheme="majorBidi" w:cstheme="majorBidi"/>
          <w:noProof/>
          <w:sz w:val="24"/>
          <w:szCs w:val="24"/>
        </w:rPr>
        <w:t>(City of Phoenix, 2024; Pitt et al., 2024; USBR, 2026b)</w:t>
      </w:r>
      <w:r w:rsidR="00D06947">
        <w:rPr>
          <w:rFonts w:asciiTheme="majorBidi" w:hAnsiTheme="majorBidi" w:cstheme="majorBidi"/>
          <w:sz w:val="24"/>
          <w:szCs w:val="24"/>
        </w:rPr>
        <w:fldChar w:fldCharType="end"/>
      </w:r>
      <w:r w:rsidR="009D7029" w:rsidRPr="009D7029">
        <w:rPr>
          <w:rFonts w:asciiTheme="majorBidi" w:hAnsiTheme="majorBidi" w:cstheme="majorBidi"/>
          <w:sz w:val="24"/>
          <w:szCs w:val="24"/>
        </w:rPr>
        <w:t>.</w:t>
      </w:r>
      <w:r w:rsidR="005F6B38">
        <w:rPr>
          <w:rFonts w:asciiTheme="majorBidi" w:hAnsiTheme="majorBidi" w:cstheme="majorBidi"/>
          <w:sz w:val="24"/>
          <w:szCs w:val="24"/>
        </w:rPr>
        <w:t xml:space="preserve"> </w:t>
      </w:r>
      <w:r>
        <w:rPr>
          <w:rFonts w:asciiTheme="majorBidi" w:hAnsiTheme="majorBidi" w:cstheme="majorBidi"/>
          <w:sz w:val="24"/>
          <w:szCs w:val="24"/>
        </w:rPr>
        <w:t>Third, updated policies can allow</w:t>
      </w:r>
      <w:r w:rsidR="005F6B38">
        <w:rPr>
          <w:rFonts w:asciiTheme="majorBidi" w:hAnsiTheme="majorBidi" w:cstheme="majorBidi"/>
          <w:sz w:val="24"/>
          <w:szCs w:val="24"/>
        </w:rPr>
        <w:t xml:space="preserve"> Tribal users to participate</w:t>
      </w:r>
      <w:r w:rsidR="00125197">
        <w:rPr>
          <w:rFonts w:asciiTheme="majorBidi" w:hAnsiTheme="majorBidi" w:cstheme="majorBidi"/>
          <w:sz w:val="24"/>
          <w:szCs w:val="24"/>
        </w:rPr>
        <w:t xml:space="preserve">. Updated policies could also allow water conservation for later releases for multi-species conservation </w:t>
      </w:r>
      <w:r w:rsidR="008204B8">
        <w:rPr>
          <w:rFonts w:asciiTheme="majorBidi" w:hAnsiTheme="majorBidi" w:cstheme="majorBidi"/>
          <w:sz w:val="24"/>
          <w:szCs w:val="24"/>
        </w:rPr>
        <w:t>or</w:t>
      </w:r>
      <w:r w:rsidR="00125197">
        <w:rPr>
          <w:rFonts w:asciiTheme="majorBidi" w:hAnsiTheme="majorBidi" w:cstheme="majorBidi"/>
          <w:sz w:val="24"/>
          <w:szCs w:val="24"/>
        </w:rPr>
        <w:t xml:space="preserve"> pulse flows to the Colorado River delta.</w:t>
      </w:r>
      <w:r>
        <w:rPr>
          <w:rFonts w:asciiTheme="majorBidi" w:hAnsiTheme="majorBidi" w:cstheme="majorBidi"/>
          <w:sz w:val="24"/>
          <w:szCs w:val="24"/>
        </w:rPr>
        <w:t xml:space="preserve"> Finally, new operational policies that</w:t>
      </w:r>
      <w:r w:rsidR="005F6B38">
        <w:rPr>
          <w:rFonts w:asciiTheme="majorBidi" w:hAnsiTheme="majorBidi" w:cstheme="majorBidi"/>
          <w:sz w:val="24"/>
          <w:szCs w:val="24"/>
        </w:rPr>
        <w:t xml:space="preserve"> split conserved water between Lake Powell and Lake Mead </w:t>
      </w:r>
      <w:r>
        <w:rPr>
          <w:rFonts w:asciiTheme="majorBidi" w:hAnsiTheme="majorBidi" w:cstheme="majorBidi"/>
          <w:sz w:val="24"/>
          <w:szCs w:val="24"/>
        </w:rPr>
        <w:t xml:space="preserve">can </w:t>
      </w:r>
      <w:r w:rsidR="005F6B38">
        <w:rPr>
          <w:rFonts w:asciiTheme="majorBidi" w:hAnsiTheme="majorBidi" w:cstheme="majorBidi"/>
          <w:sz w:val="24"/>
          <w:szCs w:val="24"/>
        </w:rPr>
        <w:t xml:space="preserve">provide more flexibility in operations to sustain ecosystems in Grand Canyon, or create a system pool to be managed by </w:t>
      </w:r>
      <w:r w:rsidR="00125197">
        <w:rPr>
          <w:rFonts w:asciiTheme="majorBidi" w:hAnsiTheme="majorBidi" w:cstheme="majorBidi"/>
          <w:sz w:val="24"/>
          <w:szCs w:val="24"/>
        </w:rPr>
        <w:t>USBR</w:t>
      </w:r>
      <w:r w:rsidR="005F6B38">
        <w:rPr>
          <w:rFonts w:asciiTheme="majorBidi" w:hAnsiTheme="majorBidi" w:cstheme="majorBidi"/>
          <w:sz w:val="24"/>
          <w:szCs w:val="24"/>
        </w:rPr>
        <w:t xml:space="preserve"> </w:t>
      </w:r>
      <w:r w:rsidR="00C01150">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ZWFyPjxSZWNOdW0+MzEwNzwvUmVjTnVtPjxyZWNvcmQ+PHJlYy1udW1iZXI+MzEwNzwvcmVjLW51
bWJlcj48Zm9yZWlnbi1rZXlzPjxrZXkgYXBwPSJFTiIgZGItaWQ9Inh4dDV0YTlwZDk5NWR3ZXNh
cDBwZHp6cDJ3ZWF6MHc5d2VyZiIgdGltZXN0YW1wPSIxNzcyMDU2NDQyIj4zMTA3PC9rZXk+PC9m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dHJhdGVnaWVzIGZvciBMYWtlIFBvd2VsbCBhbmQgTGFrZSBNZWFkIOKAkyBEcmFmdCBFbnZpcm9u
bWVudGFsIEltcGFjdCBTdGF0ZW1lbnQ8L3RpdGxlPjwvdGl0bGVzPjxkYXRlcz48eWVhcj4yMDI2
PC95ZWFyPjwvZGF0ZXM+PHB1Ymxpc2hlcj5VLlMuIEJ1cmVhdSBvZiBSZWNsYW1hdGlvbjwvcHVi
bGlzaGVyPjx1cmxzPjxyZWxhdGVkLXVybHM+PHVybD5odHRwczovL3d3dy51c2JyLmdvdi9Db2xv
cmFkb1JpdmVyQmFzaW4vcG9zdDIwMjYvZHJhZnQtZWlzLzwvdXJsPjwvcmVsYXRlZC11cmxzPjwv
dXJscz48L3JlY29yZD48L0NpdGU+PC9FbmROb3RlPgB=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ZWFyPjxSZWNOdW0+MzEwNzwvUmVjTnVtPjxyZWNvcmQ+PHJlYy1udW1iZXI+MzEwNzwvcmVjLW51
bWJlcj48Zm9yZWlnbi1rZXlzPjxrZXkgYXBwPSJFTiIgZGItaWQ9Inh4dDV0YTlwZDk5NWR3ZXNh
cDBwZHp6cDJ3ZWF6MHc5d2VyZiIgdGltZXN0YW1wPSIxNzcyMDU2NDQyIj4zMTA3PC9rZXk+PC9m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dHJhdGVnaWVzIGZvciBMYWtlIFBvd2VsbCBhbmQgTGFrZSBNZWFkIOKAkyBEcmFmdCBFbnZpcm9u
bWVudGFsIEltcGFjdCBTdGF0ZW1lbnQ8L3RpdGxlPjwvdGl0bGVzPjxkYXRlcz48eWVhcj4yMDI2
PC95ZWFyPjwvZGF0ZXM+PHB1Ymxpc2hlcj5VLlMuIEJ1cmVhdSBvZiBSZWNsYW1hdGlvbjwvcHVi
bGlzaGVyPjx1cmxzPjxyZWxhdGVkLXVybHM+PHVybD5odHRwczovL3d3dy51c2JyLmdvdi9Db2xv
cmFkb1JpdmVyQmFzaW4vcG9zdDIwMjYvZHJhZnQtZWlzLzwvdXJsPjwvcmVsYXRlZC11cmxzPjwv
dXJscz48L3JlY29yZD48L0NpdGU+PC9FbmROb3RlPgB=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C01150">
        <w:rPr>
          <w:rFonts w:asciiTheme="majorBidi" w:hAnsiTheme="majorBidi" w:cstheme="majorBidi"/>
          <w:sz w:val="24"/>
          <w:szCs w:val="24"/>
        </w:rPr>
      </w:r>
      <w:r w:rsidR="00C01150">
        <w:rPr>
          <w:rFonts w:asciiTheme="majorBidi" w:hAnsiTheme="majorBidi" w:cstheme="majorBidi"/>
          <w:sz w:val="24"/>
          <w:szCs w:val="24"/>
        </w:rPr>
        <w:fldChar w:fldCharType="separate"/>
      </w:r>
      <w:r w:rsidR="00DF7A37">
        <w:rPr>
          <w:rFonts w:asciiTheme="majorBidi" w:hAnsiTheme="majorBidi" w:cstheme="majorBidi"/>
          <w:noProof/>
          <w:sz w:val="24"/>
          <w:szCs w:val="24"/>
        </w:rPr>
        <w:t>(Rosenberg, 2023; Rosenberg, 2024; USBR, 2026b)</w:t>
      </w:r>
      <w:r w:rsidR="00C01150">
        <w:rPr>
          <w:rFonts w:asciiTheme="majorBidi" w:hAnsiTheme="majorBidi" w:cstheme="majorBidi"/>
          <w:sz w:val="24"/>
          <w:szCs w:val="24"/>
        </w:rPr>
        <w:fldChar w:fldCharType="end"/>
      </w:r>
      <w:r w:rsidR="005F6B38">
        <w:rPr>
          <w:rFonts w:asciiTheme="majorBidi" w:hAnsiTheme="majorBidi" w:cstheme="majorBidi"/>
          <w:sz w:val="24"/>
          <w:szCs w:val="24"/>
        </w:rPr>
        <w:t xml:space="preserve">. </w:t>
      </w:r>
    </w:p>
    <w:p w14:paraId="55D8E293" w14:textId="74393DAC" w:rsidR="00E47A2C" w:rsidRDefault="005F6B38" w:rsidP="00995C1C">
      <w:pPr>
        <w:rPr>
          <w:rFonts w:asciiTheme="majorBidi" w:hAnsiTheme="majorBidi" w:cstheme="majorBidi"/>
          <w:sz w:val="24"/>
          <w:szCs w:val="24"/>
        </w:rPr>
      </w:pPr>
      <w:r>
        <w:rPr>
          <w:rFonts w:asciiTheme="majorBidi" w:hAnsiTheme="majorBidi" w:cstheme="majorBidi"/>
          <w:sz w:val="24"/>
          <w:szCs w:val="24"/>
        </w:rPr>
        <w:t xml:space="preserve">Here we </w:t>
      </w:r>
      <w:r w:rsidR="00D60021">
        <w:rPr>
          <w:rFonts w:asciiTheme="majorBidi" w:hAnsiTheme="majorBidi" w:cstheme="majorBidi"/>
          <w:sz w:val="24"/>
          <w:szCs w:val="24"/>
        </w:rPr>
        <w:t xml:space="preserve">describe two novel </w:t>
      </w:r>
      <w:r w:rsidR="00415702">
        <w:rPr>
          <w:rFonts w:asciiTheme="majorBidi" w:hAnsiTheme="majorBidi" w:cstheme="majorBidi"/>
          <w:sz w:val="24"/>
          <w:szCs w:val="24"/>
        </w:rPr>
        <w:t xml:space="preserve">program </w:t>
      </w:r>
      <w:r w:rsidR="00D60021">
        <w:rPr>
          <w:rFonts w:asciiTheme="majorBidi" w:hAnsiTheme="majorBidi" w:cstheme="majorBidi"/>
          <w:sz w:val="24"/>
          <w:szCs w:val="24"/>
        </w:rPr>
        <w:t xml:space="preserve">improvements </w:t>
      </w:r>
      <w:r w:rsidR="00945001">
        <w:rPr>
          <w:rFonts w:asciiTheme="majorBidi" w:hAnsiTheme="majorBidi" w:cstheme="majorBidi"/>
          <w:sz w:val="24"/>
          <w:szCs w:val="24"/>
        </w:rPr>
        <w:t xml:space="preserve">that </w:t>
      </w:r>
      <w:r w:rsidR="00945001" w:rsidRPr="00945001">
        <w:rPr>
          <w:rFonts w:asciiTheme="majorBidi" w:hAnsiTheme="majorBidi" w:cstheme="majorBidi"/>
          <w:sz w:val="24"/>
          <w:szCs w:val="24"/>
        </w:rPr>
        <w:t xml:space="preserve">motivate </w:t>
      </w:r>
      <w:r w:rsidR="00945001">
        <w:rPr>
          <w:rFonts w:asciiTheme="majorBidi" w:hAnsiTheme="majorBidi" w:cstheme="majorBidi"/>
          <w:sz w:val="24"/>
          <w:szCs w:val="24"/>
        </w:rPr>
        <w:t xml:space="preserve">water </w:t>
      </w:r>
      <w:r w:rsidR="00945001" w:rsidRPr="00945001">
        <w:rPr>
          <w:rFonts w:asciiTheme="majorBidi" w:hAnsiTheme="majorBidi" w:cstheme="majorBidi"/>
          <w:sz w:val="24"/>
          <w:szCs w:val="24"/>
        </w:rPr>
        <w:t>conservation behavior while give users more autonomy to manage their risks of water shortages in the face of aridity</w:t>
      </w:r>
      <w:r w:rsidR="00636F7A" w:rsidRPr="00636F7A">
        <w:rPr>
          <w:rFonts w:asciiTheme="majorBidi" w:hAnsiTheme="majorBidi" w:cstheme="majorBidi"/>
          <w:sz w:val="24"/>
          <w:szCs w:val="24"/>
        </w:rPr>
        <w:t xml:space="preserve">. Both </w:t>
      </w:r>
      <w:r w:rsidR="00FB59C5">
        <w:rPr>
          <w:rFonts w:asciiTheme="majorBidi" w:hAnsiTheme="majorBidi" w:cstheme="majorBidi"/>
          <w:sz w:val="24"/>
          <w:szCs w:val="24"/>
        </w:rPr>
        <w:t>strategies</w:t>
      </w:r>
      <w:r w:rsidR="00636F7A" w:rsidRPr="00636F7A">
        <w:rPr>
          <w:rFonts w:asciiTheme="majorBidi" w:hAnsiTheme="majorBidi" w:cstheme="majorBidi"/>
          <w:sz w:val="24"/>
          <w:szCs w:val="24"/>
        </w:rPr>
        <w:t xml:space="preserve"> switch the </w:t>
      </w:r>
      <w:r w:rsidR="00FB59C5">
        <w:rPr>
          <w:rFonts w:asciiTheme="majorBidi" w:hAnsiTheme="majorBidi" w:cstheme="majorBidi"/>
          <w:sz w:val="24"/>
          <w:szCs w:val="24"/>
        </w:rPr>
        <w:t xml:space="preserve">conservation </w:t>
      </w:r>
      <w:r w:rsidR="00636F7A" w:rsidRPr="00636F7A">
        <w:rPr>
          <w:rFonts w:asciiTheme="majorBidi" w:hAnsiTheme="majorBidi" w:cstheme="majorBidi"/>
          <w:sz w:val="24"/>
          <w:szCs w:val="24"/>
        </w:rPr>
        <w:t xml:space="preserve">accounting from reductions from historical entitlements to reductions from the annual </w:t>
      </w:r>
      <w:r w:rsidR="00641483">
        <w:rPr>
          <w:rFonts w:asciiTheme="majorBidi" w:hAnsiTheme="majorBidi" w:cstheme="majorBidi"/>
          <w:sz w:val="24"/>
          <w:szCs w:val="24"/>
        </w:rPr>
        <w:t xml:space="preserve">physically </w:t>
      </w:r>
      <w:r w:rsidR="00636F7A" w:rsidRPr="00636F7A">
        <w:rPr>
          <w:rFonts w:asciiTheme="majorBidi" w:hAnsiTheme="majorBidi" w:cstheme="majorBidi"/>
          <w:sz w:val="24"/>
          <w:szCs w:val="24"/>
        </w:rPr>
        <w:t>available water</w:t>
      </w:r>
      <w:r w:rsidR="00636F7A">
        <w:rPr>
          <w:rFonts w:asciiTheme="majorBidi" w:hAnsiTheme="majorBidi" w:cstheme="majorBidi"/>
          <w:sz w:val="24"/>
          <w:szCs w:val="24"/>
        </w:rPr>
        <w:t>.</w:t>
      </w:r>
    </w:p>
    <w:p w14:paraId="5D71F591" w14:textId="432AB2FE" w:rsidR="009857FB" w:rsidRDefault="00243D75" w:rsidP="009857FB">
      <w:pPr>
        <w:pStyle w:val="NoSpacing"/>
        <w:spacing w:after="0" w:line="240" w:lineRule="auto"/>
      </w:pPr>
      <w:r w:rsidRPr="00243D75">
        <w:rPr>
          <w:b/>
          <w:bCs/>
        </w:rPr>
        <w:t>Proportional Scaling</w:t>
      </w:r>
      <w:r w:rsidR="00FB59C5">
        <w:rPr>
          <w:b/>
          <w:bCs/>
        </w:rPr>
        <w:t xml:space="preserve">. </w:t>
      </w:r>
      <w:r w:rsidR="00FB59C5">
        <w:t>In this strategy</w:t>
      </w:r>
      <w:r w:rsidR="009857FB" w:rsidRPr="00254E73">
        <w:t xml:space="preserve">, we </w:t>
      </w:r>
      <w:r w:rsidR="00FB59C5">
        <w:t>o</w:t>
      </w:r>
      <w:r w:rsidR="009857FB" w:rsidRPr="00254E73">
        <w:t>nly credit water that physically flowed into the</w:t>
      </w:r>
      <w:r w:rsidR="009857FB">
        <w:t xml:space="preserve"> </w:t>
      </w:r>
      <w:r w:rsidR="009857FB" w:rsidRPr="00254E73">
        <w:t xml:space="preserve">reservoir and can be stored for later release. </w:t>
      </w:r>
      <w:r w:rsidR="00AD07C9" w:rsidRPr="00995C1C">
        <w:t xml:space="preserve">Never allow </w:t>
      </w:r>
      <w:r w:rsidR="00583E75">
        <w:t>t</w:t>
      </w:r>
      <w:r w:rsidR="00AD07C9" w:rsidRPr="00995C1C">
        <w:t>otal annual</w:t>
      </w:r>
      <w:r w:rsidR="00AD07C9">
        <w:t xml:space="preserve"> </w:t>
      </w:r>
      <w:r w:rsidR="00AD07C9" w:rsidRPr="00995C1C">
        <w:t>assigned credits</w:t>
      </w:r>
      <w:r w:rsidR="00583E75">
        <w:t xml:space="preserve"> (A</w:t>
      </w:r>
      <w:r w:rsidR="00583E75" w:rsidRPr="00125197">
        <w:rPr>
          <w:vertAlign w:val="subscript"/>
        </w:rPr>
        <w:t>total</w:t>
      </w:r>
      <w:r w:rsidR="00583E75">
        <w:t>)</w:t>
      </w:r>
      <w:r w:rsidR="00AD07C9" w:rsidRPr="00995C1C">
        <w:t xml:space="preserve"> and consumptive use to exceed total annual </w:t>
      </w:r>
      <w:r w:rsidR="00AD07C9">
        <w:t xml:space="preserve">physically </w:t>
      </w:r>
      <w:r w:rsidR="00AD07C9" w:rsidRPr="00995C1C">
        <w:t>available</w:t>
      </w:r>
      <w:r w:rsidR="00AD07C9">
        <w:t xml:space="preserve"> water </w:t>
      </w:r>
      <w:r w:rsidR="00FB59C5">
        <w:t xml:space="preserve">(Eq </w:t>
      </w:r>
      <w:r w:rsidR="00AD07C9">
        <w:t>4</w:t>
      </w:r>
      <w:r w:rsidR="00FB59C5">
        <w:t>)</w:t>
      </w:r>
      <w:r w:rsidR="00583E75">
        <w:t>:</w:t>
      </w:r>
    </w:p>
    <w:p w14:paraId="68892681" w14:textId="556E5879" w:rsidR="009857FB" w:rsidRDefault="009857FB" w:rsidP="00AD07C9">
      <w:pPr>
        <w:pStyle w:val="NoSpacing"/>
        <w:spacing w:after="0" w:line="240" w:lineRule="auto"/>
      </w:pPr>
    </w:p>
    <w:p w14:paraId="70971786" w14:textId="11C24BA2" w:rsidR="009857FB" w:rsidRDefault="00000000" w:rsidP="009857FB">
      <w:pPr>
        <w:jc w:val="center"/>
        <w:rPr>
          <w:rFonts w:asciiTheme="majorBidi" w:eastAsiaTheme="minorEastAsia" w:hAnsiTheme="majorBidi" w:cstheme="majorBidi"/>
          <w:sz w:val="24"/>
          <w:szCs w:val="24"/>
        </w:rPr>
      </w:pPr>
      <m:oMath>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e>
            </m:d>
          </m:e>
        </m:nary>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oMath>
      <w:r w:rsidR="009857FB">
        <w:rPr>
          <w:rFonts w:asciiTheme="majorBidi" w:eastAsiaTheme="minorEastAsia" w:hAnsiTheme="majorBidi" w:cstheme="majorBidi"/>
          <w:sz w:val="24"/>
          <w:szCs w:val="24"/>
        </w:rPr>
        <w:t xml:space="preserve">  or   </w:t>
      </w: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9857FB">
        <w:rPr>
          <w:rFonts w:asciiTheme="majorBidi" w:eastAsiaTheme="minorEastAsia" w:hAnsiTheme="majorBidi" w:cstheme="majorBidi"/>
          <w:sz w:val="24"/>
          <w:szCs w:val="24"/>
        </w:rPr>
        <w:t xml:space="preserve">  [Eq. 4]</w:t>
      </w:r>
    </w:p>
    <w:p w14:paraId="09A8F92C" w14:textId="23CA03B4" w:rsidR="009B1F0A" w:rsidRDefault="00AD07C9" w:rsidP="009B1F0A">
      <w:pPr>
        <w:spacing w:after="0" w:line="240" w:lineRule="auto"/>
        <w:rPr>
          <w:rFonts w:asciiTheme="majorBidi" w:hAnsiTheme="majorBidi" w:cstheme="majorBidi"/>
          <w:sz w:val="24"/>
          <w:szCs w:val="24"/>
        </w:rPr>
      </w:pPr>
      <w:r>
        <w:rPr>
          <w:rFonts w:asciiTheme="majorBidi" w:hAnsiTheme="majorBidi" w:cstheme="majorBidi"/>
          <w:sz w:val="24"/>
          <w:szCs w:val="24"/>
        </w:rPr>
        <w:t>This strategy uses a</w:t>
      </w:r>
      <w:r w:rsidR="00415702" w:rsidRPr="00415702">
        <w:rPr>
          <w:rFonts w:asciiTheme="majorBidi" w:hAnsiTheme="majorBidi" w:cstheme="majorBidi"/>
          <w:sz w:val="24"/>
          <w:szCs w:val="24"/>
        </w:rPr>
        <w:t xml:space="preserve"> proportional scaling </w:t>
      </w:r>
      <w:r w:rsidR="009B1F0A">
        <w:rPr>
          <w:rFonts w:asciiTheme="majorBidi" w:hAnsiTheme="majorBidi" w:cstheme="majorBidi"/>
          <w:sz w:val="24"/>
          <w:szCs w:val="24"/>
        </w:rPr>
        <w:t xml:space="preserve">factor </w:t>
      </w:r>
      <w:r w:rsidR="00415702" w:rsidRPr="00415702">
        <w:rPr>
          <w:rFonts w:asciiTheme="majorBidi" w:hAnsiTheme="majorBidi" w:cstheme="majorBidi"/>
          <w:sz w:val="24"/>
          <w:szCs w:val="24"/>
        </w:rPr>
        <w:t>to assign</w:t>
      </w:r>
      <w:r w:rsidR="009B1F0A">
        <w:rPr>
          <w:rFonts w:asciiTheme="majorBidi" w:hAnsiTheme="majorBidi" w:cstheme="majorBidi"/>
          <w:sz w:val="24"/>
          <w:szCs w:val="24"/>
        </w:rPr>
        <w:t xml:space="preserve"> each user’s </w:t>
      </w:r>
      <w:r w:rsidR="00415702" w:rsidRPr="00415702">
        <w:rPr>
          <w:rFonts w:asciiTheme="majorBidi" w:hAnsiTheme="majorBidi" w:cstheme="majorBidi"/>
          <w:sz w:val="24"/>
          <w:szCs w:val="24"/>
        </w:rPr>
        <w:t>credits within the physically available water</w:t>
      </w:r>
      <w:r>
        <w:rPr>
          <w:rFonts w:asciiTheme="majorBidi" w:hAnsiTheme="majorBidi" w:cstheme="majorBidi"/>
          <w:sz w:val="24"/>
          <w:szCs w:val="24"/>
        </w:rPr>
        <w:t xml:space="preserve"> (Eq. 5)</w:t>
      </w:r>
      <w:r w:rsidR="00415702" w:rsidRPr="00415702">
        <w:rPr>
          <w:rFonts w:asciiTheme="majorBidi" w:hAnsiTheme="majorBidi" w:cstheme="majorBidi"/>
          <w:sz w:val="24"/>
          <w:szCs w:val="24"/>
        </w:rPr>
        <w:t>:</w:t>
      </w:r>
      <w:r w:rsidR="009B1F0A">
        <w:rPr>
          <w:rFonts w:asciiTheme="majorBidi" w:hAnsiTheme="majorBidi" w:cstheme="majorBidi"/>
          <w:sz w:val="24"/>
          <w:szCs w:val="24"/>
        </w:rPr>
        <w:t xml:space="preserve"> </w:t>
      </w:r>
    </w:p>
    <w:p w14:paraId="69255329" w14:textId="77777777" w:rsidR="009B1F0A" w:rsidRDefault="009B1F0A" w:rsidP="009B1F0A">
      <w:pPr>
        <w:spacing w:after="0" w:line="240" w:lineRule="auto"/>
        <w:rPr>
          <w:rFonts w:asciiTheme="majorBidi" w:hAnsiTheme="majorBidi" w:cstheme="majorBidi"/>
          <w:sz w:val="24"/>
          <w:szCs w:val="24"/>
        </w:rPr>
      </w:pPr>
    </w:p>
    <w:p w14:paraId="0E519619" w14:textId="6D532C66" w:rsidR="009B1F0A" w:rsidRDefault="00000000" w:rsidP="009B1F0A">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r>
          <w:rPr>
            <w:rFonts w:ascii="Cambria Math" w:hAnsi="Cambria Math" w:cstheme="majorBidi"/>
            <w:sz w:val="24"/>
            <w:szCs w:val="24"/>
          </w:rPr>
          <m:t>∙min</m:t>
        </m:r>
        <m:d>
          <m:dPr>
            <m:ctrlPr>
              <w:rPr>
                <w:rFonts w:ascii="Cambria Math" w:hAnsi="Cambria Math" w:cstheme="majorBidi"/>
                <w:i/>
                <w:sz w:val="24"/>
                <w:szCs w:val="24"/>
              </w:rPr>
            </m:ctrlPr>
          </m:dPr>
          <m:e>
            <m:r>
              <w:rPr>
                <w:rFonts w:ascii="Cambria Math" w:hAnsi="Cambria Math" w:cstheme="majorBidi"/>
                <w:sz w:val="24"/>
                <w:szCs w:val="24"/>
              </w:rPr>
              <m:t xml:space="preserve">1, </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e>
        </m:d>
        <m:r>
          <w:rPr>
            <w:rFonts w:ascii="Cambria Math" w:hAnsi="Cambria Math" w:cstheme="majorBidi"/>
            <w:sz w:val="24"/>
            <w:szCs w:val="24"/>
          </w:rPr>
          <m:t>,   ∀i</m:t>
        </m:r>
      </m:oMath>
      <w:r w:rsidR="009B1F0A">
        <w:rPr>
          <w:rFonts w:asciiTheme="majorBidi" w:eastAsiaTheme="minorEastAsia" w:hAnsiTheme="majorBidi" w:cstheme="majorBidi"/>
          <w:sz w:val="24"/>
          <w:szCs w:val="24"/>
        </w:rPr>
        <w:t xml:space="preserve">  [Eq. </w:t>
      </w:r>
      <w:r w:rsidR="00C724D2">
        <w:rPr>
          <w:rFonts w:asciiTheme="majorBidi" w:eastAsiaTheme="minorEastAsia" w:hAnsiTheme="majorBidi" w:cstheme="majorBidi"/>
          <w:sz w:val="24"/>
          <w:szCs w:val="24"/>
        </w:rPr>
        <w:t>5</w:t>
      </w:r>
      <w:r w:rsidR="009B1F0A">
        <w:rPr>
          <w:rFonts w:asciiTheme="majorBidi" w:eastAsiaTheme="minorEastAsia" w:hAnsiTheme="majorBidi" w:cstheme="majorBidi"/>
          <w:sz w:val="24"/>
          <w:szCs w:val="24"/>
        </w:rPr>
        <w:t>]</w:t>
      </w:r>
    </w:p>
    <w:p w14:paraId="52CB961B" w14:textId="2D704ADF" w:rsidR="00636F7A" w:rsidRDefault="00415702" w:rsidP="00774F15">
      <w:pPr>
        <w:spacing w:after="0" w:line="240" w:lineRule="auto"/>
        <w:rPr>
          <w:rFonts w:asciiTheme="majorBidi" w:hAnsiTheme="majorBidi" w:cstheme="majorBidi"/>
          <w:sz w:val="24"/>
          <w:szCs w:val="24"/>
        </w:rPr>
      </w:pPr>
      <w:r w:rsidRPr="00415702">
        <w:rPr>
          <w:rFonts w:asciiTheme="majorBidi" w:hAnsiTheme="majorBidi" w:cstheme="majorBidi"/>
          <w:sz w:val="24"/>
          <w:szCs w:val="24"/>
        </w:rPr>
        <w:lastRenderedPageBreak/>
        <w:t xml:space="preserve">If total claims </w:t>
      </w:r>
      <w:r w:rsidR="009B1F0A" w:rsidRPr="009B1F0A">
        <w:rPr>
          <w:rFonts w:asciiTheme="majorBidi" w:hAnsiTheme="majorBidi" w:cstheme="majorBidi"/>
          <w:i/>
          <w:iCs/>
          <w:sz w:val="24"/>
          <w:szCs w:val="24"/>
        </w:rPr>
        <w:t>D</w:t>
      </w:r>
      <w:r w:rsidR="009B1F0A" w:rsidRPr="009B1F0A">
        <w:rPr>
          <w:rFonts w:asciiTheme="majorBidi" w:hAnsiTheme="majorBidi" w:cstheme="majorBidi"/>
          <w:i/>
          <w:iCs/>
          <w:sz w:val="24"/>
          <w:szCs w:val="24"/>
          <w:vertAlign w:val="subscript"/>
        </w:rPr>
        <w:t>Total</w:t>
      </w:r>
      <w:r w:rsidR="009B1F0A">
        <w:rPr>
          <w:rFonts w:asciiTheme="majorBidi" w:hAnsiTheme="majorBidi" w:cstheme="majorBidi"/>
          <w:sz w:val="24"/>
          <w:szCs w:val="24"/>
        </w:rPr>
        <w:t xml:space="preserve"> + </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Total</w:t>
      </w:r>
      <w:r w:rsidRPr="00415702">
        <w:rPr>
          <w:rFonts w:asciiTheme="majorBidi" w:hAnsiTheme="majorBidi" w:cstheme="majorBidi"/>
          <w:sz w:val="24"/>
          <w:szCs w:val="24"/>
        </w:rPr>
        <w:t xml:space="preserve"> ≤ Q</w:t>
      </w:r>
      <w:r w:rsidR="009B1F0A">
        <w:rPr>
          <w:rFonts w:asciiTheme="majorBidi" w:hAnsiTheme="majorBidi" w:cstheme="majorBidi"/>
          <w:sz w:val="24"/>
          <w:szCs w:val="24"/>
          <w:vertAlign w:val="subscript"/>
        </w:rPr>
        <w:t>Physical</w:t>
      </w:r>
      <w:r w:rsidRPr="00415702">
        <w:rPr>
          <w:rFonts w:asciiTheme="majorBidi" w:hAnsiTheme="majorBidi" w:cstheme="majorBidi"/>
          <w:sz w:val="24"/>
          <w:szCs w:val="24"/>
        </w:rPr>
        <w:t>, the</w:t>
      </w:r>
      <w:r w:rsidR="00774F15">
        <w:rPr>
          <w:rFonts w:asciiTheme="majorBidi" w:hAnsiTheme="majorBidi" w:cstheme="majorBidi"/>
          <w:sz w:val="24"/>
          <w:szCs w:val="24"/>
        </w:rPr>
        <w:t>re is sufficient physically available water, t</w:t>
      </w:r>
      <w:r w:rsidRPr="00415702">
        <w:rPr>
          <w:rFonts w:asciiTheme="majorBidi" w:hAnsiTheme="majorBidi" w:cstheme="majorBidi"/>
          <w:sz w:val="24"/>
          <w:szCs w:val="24"/>
        </w:rPr>
        <w:t>he multiplier is 1</w:t>
      </w:r>
      <w:r w:rsidR="00774F15">
        <w:rPr>
          <w:rFonts w:asciiTheme="majorBidi" w:hAnsiTheme="majorBidi" w:cstheme="majorBidi"/>
          <w:sz w:val="24"/>
          <w:szCs w:val="24"/>
        </w:rPr>
        <w:t>,</w:t>
      </w:r>
      <w:r w:rsidRPr="00415702">
        <w:rPr>
          <w:rFonts w:asciiTheme="majorBidi" w:hAnsiTheme="majorBidi" w:cstheme="majorBidi"/>
          <w:sz w:val="24"/>
          <w:szCs w:val="24"/>
        </w:rPr>
        <w:t xml:space="preserve"> and everyone receives their full</w:t>
      </w:r>
      <w:r w:rsidR="00774F15">
        <w:rPr>
          <w:rFonts w:asciiTheme="majorBidi" w:hAnsiTheme="majorBidi" w:cstheme="majorBidi"/>
          <w:sz w:val="24"/>
          <w:szCs w:val="24"/>
        </w:rPr>
        <w:t xml:space="preserve"> requested </w:t>
      </w:r>
      <w:r w:rsidR="009B1F0A">
        <w:rPr>
          <w:rFonts w:asciiTheme="majorBidi" w:hAnsiTheme="majorBidi" w:cstheme="majorBidi"/>
          <w:sz w:val="24"/>
          <w:szCs w:val="24"/>
        </w:rPr>
        <w:t>c</w:t>
      </w:r>
      <w:r w:rsidRPr="00415702">
        <w:rPr>
          <w:rFonts w:asciiTheme="majorBidi" w:hAnsiTheme="majorBidi" w:cstheme="majorBidi"/>
          <w:sz w:val="24"/>
          <w:szCs w:val="24"/>
        </w:rPr>
        <w:t>redit</w:t>
      </w:r>
      <w:r w:rsidR="00774F15">
        <w:rPr>
          <w:rFonts w:asciiTheme="majorBidi" w:hAnsiTheme="majorBidi" w:cstheme="majorBidi"/>
          <w:sz w:val="24"/>
          <w:szCs w:val="24"/>
        </w:rPr>
        <w:t>s</w:t>
      </w:r>
      <w:r w:rsidR="009B1F0A">
        <w:rPr>
          <w:rFonts w:asciiTheme="majorBidi" w:hAnsiTheme="majorBidi" w:cstheme="majorBidi"/>
          <w:sz w:val="24"/>
          <w:szCs w:val="24"/>
        </w:rPr>
        <w:t xml:space="preserve"> </w:t>
      </w:r>
      <w:r w:rsidR="00583E75">
        <w:rPr>
          <w:rFonts w:asciiTheme="majorBidi" w:hAnsiTheme="majorBidi" w:cstheme="majorBidi"/>
          <w:sz w:val="24"/>
          <w:szCs w:val="24"/>
        </w:rPr>
        <w:t>(</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i</w:t>
      </w:r>
      <w:r w:rsidR="00583E75">
        <w:rPr>
          <w:rFonts w:asciiTheme="majorBidi" w:hAnsiTheme="majorBidi" w:cstheme="majorBidi"/>
          <w:sz w:val="24"/>
          <w:szCs w:val="24"/>
        </w:rPr>
        <w:t>).</w:t>
      </w:r>
      <w:r w:rsidRPr="00415702">
        <w:rPr>
          <w:rFonts w:asciiTheme="majorBidi" w:hAnsiTheme="majorBidi" w:cstheme="majorBidi"/>
          <w:sz w:val="24"/>
          <w:szCs w:val="24"/>
        </w:rPr>
        <w:t xml:space="preserve"> If total claims exceed </w:t>
      </w:r>
      <w:r w:rsidR="0058536D">
        <w:rPr>
          <w:rFonts w:asciiTheme="majorBidi" w:hAnsiTheme="majorBidi" w:cstheme="majorBidi"/>
          <w:sz w:val="24"/>
          <w:szCs w:val="24"/>
        </w:rPr>
        <w:t xml:space="preserve">the </w:t>
      </w:r>
      <w:r w:rsidR="00641483">
        <w:rPr>
          <w:rFonts w:asciiTheme="majorBidi" w:hAnsiTheme="majorBidi" w:cstheme="majorBidi"/>
          <w:sz w:val="24"/>
          <w:szCs w:val="24"/>
        </w:rPr>
        <w:t xml:space="preserve">physically </w:t>
      </w:r>
      <w:r w:rsidR="0058536D">
        <w:rPr>
          <w:rFonts w:asciiTheme="majorBidi" w:hAnsiTheme="majorBidi" w:cstheme="majorBidi"/>
          <w:sz w:val="24"/>
          <w:szCs w:val="24"/>
        </w:rPr>
        <w:t>available</w:t>
      </w:r>
      <w:r w:rsidRPr="00415702">
        <w:rPr>
          <w:rFonts w:asciiTheme="majorBidi" w:hAnsiTheme="majorBidi" w:cstheme="majorBidi"/>
          <w:sz w:val="24"/>
          <w:szCs w:val="24"/>
        </w:rPr>
        <w:t xml:space="preserve"> water, the multiplier is </w:t>
      </w:r>
      <m:oMath>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oMath>
      <w:r w:rsidRPr="00415702">
        <w:rPr>
          <w:rFonts w:asciiTheme="majorBidi" w:hAnsiTheme="majorBidi" w:cstheme="majorBidi"/>
          <w:sz w:val="24"/>
          <w:szCs w:val="24"/>
        </w:rPr>
        <w:t xml:space="preserve"> &lt; 1,</w:t>
      </w:r>
      <w:r w:rsidR="009B1F0A">
        <w:rPr>
          <w:rFonts w:asciiTheme="majorBidi" w:hAnsiTheme="majorBidi" w:cstheme="majorBidi"/>
          <w:sz w:val="24"/>
          <w:szCs w:val="24"/>
        </w:rPr>
        <w:t xml:space="preserve"> </w:t>
      </w:r>
      <w:r w:rsidR="00583E75">
        <w:rPr>
          <w:rFonts w:asciiTheme="majorBidi" w:hAnsiTheme="majorBidi" w:cstheme="majorBidi"/>
          <w:sz w:val="24"/>
          <w:szCs w:val="24"/>
        </w:rPr>
        <w:t>which</w:t>
      </w:r>
      <w:r w:rsidR="00583E75" w:rsidRPr="00415702">
        <w:rPr>
          <w:rFonts w:asciiTheme="majorBidi" w:hAnsiTheme="majorBidi" w:cstheme="majorBidi"/>
          <w:sz w:val="24"/>
          <w:szCs w:val="24"/>
        </w:rPr>
        <w:t xml:space="preserve"> </w:t>
      </w:r>
      <w:r w:rsidR="00583E75">
        <w:rPr>
          <w:rFonts w:asciiTheme="majorBidi" w:hAnsiTheme="majorBidi" w:cstheme="majorBidi"/>
          <w:sz w:val="24"/>
          <w:szCs w:val="24"/>
        </w:rPr>
        <w:t>reduces</w:t>
      </w:r>
      <w:r w:rsidR="00583E75" w:rsidRPr="00415702">
        <w:rPr>
          <w:rFonts w:asciiTheme="majorBidi" w:hAnsiTheme="majorBidi" w:cstheme="majorBidi"/>
          <w:sz w:val="24"/>
          <w:szCs w:val="24"/>
        </w:rPr>
        <w:t xml:space="preserve"> </w:t>
      </w:r>
      <w:r w:rsidRPr="00415702">
        <w:rPr>
          <w:rFonts w:asciiTheme="majorBidi" w:hAnsiTheme="majorBidi" w:cstheme="majorBidi"/>
          <w:sz w:val="24"/>
          <w:szCs w:val="24"/>
        </w:rPr>
        <w:t xml:space="preserve">all </w:t>
      </w:r>
      <w:r w:rsidR="00774F15">
        <w:rPr>
          <w:rFonts w:asciiTheme="majorBidi" w:hAnsiTheme="majorBidi" w:cstheme="majorBidi"/>
          <w:sz w:val="24"/>
          <w:szCs w:val="24"/>
        </w:rPr>
        <w:t xml:space="preserve">requested </w:t>
      </w:r>
      <w:r w:rsidRPr="00415702">
        <w:rPr>
          <w:rFonts w:asciiTheme="majorBidi" w:hAnsiTheme="majorBidi" w:cstheme="majorBidi"/>
          <w:sz w:val="24"/>
          <w:szCs w:val="24"/>
        </w:rPr>
        <w:t>credits</w:t>
      </w:r>
      <w:r w:rsidR="00583E75">
        <w:rPr>
          <w:rFonts w:asciiTheme="majorBidi" w:hAnsiTheme="majorBidi" w:cstheme="majorBidi"/>
          <w:sz w:val="24"/>
          <w:szCs w:val="24"/>
        </w:rPr>
        <w:t xml:space="preserve"> by a proportion</w:t>
      </w:r>
      <w:r w:rsidR="009B1F0A">
        <w:rPr>
          <w:rFonts w:asciiTheme="majorBidi" w:hAnsiTheme="majorBidi" w:cstheme="majorBidi"/>
          <w:sz w:val="24"/>
          <w:szCs w:val="24"/>
        </w:rPr>
        <w:t>.</w:t>
      </w:r>
      <w:r w:rsidR="00FB3B24">
        <w:rPr>
          <w:rFonts w:asciiTheme="majorBidi" w:hAnsiTheme="majorBidi" w:cstheme="majorBidi"/>
          <w:sz w:val="24"/>
          <w:szCs w:val="24"/>
        </w:rPr>
        <w:t xml:space="preserve"> </w:t>
      </w:r>
      <w:r w:rsidR="00583E75">
        <w:rPr>
          <w:rFonts w:asciiTheme="majorBidi" w:hAnsiTheme="majorBidi" w:cstheme="majorBidi"/>
          <w:sz w:val="24"/>
          <w:szCs w:val="24"/>
        </w:rPr>
        <w:t>Reducing</w:t>
      </w:r>
      <w:r w:rsidR="00333241">
        <w:rPr>
          <w:rFonts w:asciiTheme="majorBidi" w:hAnsiTheme="majorBidi" w:cstheme="majorBidi"/>
          <w:sz w:val="24"/>
          <w:szCs w:val="24"/>
        </w:rPr>
        <w:t xml:space="preserve"> credits </w:t>
      </w:r>
      <w:r w:rsidR="00583E75">
        <w:rPr>
          <w:rFonts w:asciiTheme="majorBidi" w:hAnsiTheme="majorBidi" w:cstheme="majorBidi"/>
          <w:sz w:val="24"/>
          <w:szCs w:val="24"/>
        </w:rPr>
        <w:t xml:space="preserve">in this way would </w:t>
      </w:r>
      <w:r w:rsidR="007D3C27">
        <w:rPr>
          <w:rFonts w:asciiTheme="majorBidi" w:hAnsiTheme="majorBidi" w:cstheme="majorBidi"/>
          <w:sz w:val="24"/>
          <w:szCs w:val="24"/>
        </w:rPr>
        <w:t>encourage water conservation at larger Lake Powell releases and higher Lake Mead storage</w:t>
      </w:r>
      <w:r w:rsidR="008F5715">
        <w:rPr>
          <w:rFonts w:asciiTheme="majorBidi" w:hAnsiTheme="majorBidi" w:cstheme="majorBidi"/>
          <w:sz w:val="24"/>
          <w:szCs w:val="24"/>
        </w:rPr>
        <w:t>.</w:t>
      </w:r>
    </w:p>
    <w:p w14:paraId="2A0370B2" w14:textId="77777777" w:rsidR="00254E73" w:rsidRDefault="00254E73" w:rsidP="009B1F0A">
      <w:pPr>
        <w:spacing w:after="0" w:line="240" w:lineRule="auto"/>
        <w:rPr>
          <w:rFonts w:asciiTheme="majorBidi" w:hAnsiTheme="majorBidi" w:cstheme="majorBidi"/>
          <w:sz w:val="24"/>
          <w:szCs w:val="24"/>
        </w:rPr>
      </w:pPr>
    </w:p>
    <w:p w14:paraId="22F722EB" w14:textId="246FDC49" w:rsidR="00FB3B24" w:rsidRDefault="00636F7A" w:rsidP="00B35471">
      <w:pPr>
        <w:rPr>
          <w:rFonts w:asciiTheme="majorBidi" w:hAnsiTheme="majorBidi" w:cstheme="majorBidi"/>
          <w:sz w:val="24"/>
          <w:szCs w:val="24"/>
        </w:rPr>
      </w:pPr>
      <w:r>
        <w:rPr>
          <w:rFonts w:asciiTheme="majorBidi" w:hAnsiTheme="majorBidi" w:cstheme="majorBidi"/>
          <w:b/>
          <w:bCs/>
          <w:sz w:val="24"/>
          <w:szCs w:val="24"/>
        </w:rPr>
        <w:t>Water Accounting</w:t>
      </w:r>
      <w:r w:rsidR="00E13BCF">
        <w:rPr>
          <w:rFonts w:asciiTheme="majorBidi" w:hAnsiTheme="majorBidi" w:cstheme="majorBidi"/>
          <w:b/>
          <w:bCs/>
          <w:sz w:val="24"/>
          <w:szCs w:val="24"/>
        </w:rPr>
        <w:t>.</w:t>
      </w:r>
      <w:r w:rsidR="00A1347B">
        <w:rPr>
          <w:rFonts w:asciiTheme="majorBidi" w:hAnsiTheme="majorBidi" w:cstheme="majorBidi"/>
          <w:b/>
          <w:bCs/>
          <w:sz w:val="24"/>
          <w:szCs w:val="24"/>
        </w:rPr>
        <w:t xml:space="preserve"> </w:t>
      </w:r>
      <w:r w:rsidR="00A1347B">
        <w:rPr>
          <w:rFonts w:asciiTheme="majorBidi" w:hAnsiTheme="majorBidi" w:cstheme="majorBidi"/>
          <w:sz w:val="24"/>
          <w:szCs w:val="24"/>
        </w:rPr>
        <w:t xml:space="preserve">In this framework, </w:t>
      </w:r>
      <w:r w:rsidR="00583E75">
        <w:rPr>
          <w:rFonts w:asciiTheme="majorBidi" w:hAnsiTheme="majorBidi" w:cstheme="majorBidi"/>
          <w:sz w:val="24"/>
          <w:szCs w:val="24"/>
        </w:rPr>
        <w:t>USBR set</w:t>
      </w:r>
      <w:r w:rsidR="008F5715">
        <w:rPr>
          <w:rFonts w:asciiTheme="majorBidi" w:hAnsiTheme="majorBidi" w:cstheme="majorBidi"/>
          <w:sz w:val="24"/>
          <w:szCs w:val="24"/>
        </w:rPr>
        <w:t>s</w:t>
      </w:r>
      <w:r w:rsidR="00FE1755">
        <w:rPr>
          <w:rFonts w:asciiTheme="majorBidi" w:hAnsiTheme="majorBidi" w:cstheme="majorBidi"/>
          <w:sz w:val="24"/>
          <w:szCs w:val="24"/>
        </w:rPr>
        <w:t xml:space="preserve"> the protection volume </w:t>
      </w:r>
      <w:r w:rsidR="00583E75">
        <w:rPr>
          <w:rFonts w:asciiTheme="majorBidi" w:hAnsiTheme="majorBidi" w:cstheme="majorBidi"/>
          <w:sz w:val="24"/>
          <w:szCs w:val="24"/>
        </w:rPr>
        <w:t xml:space="preserve">in Lake Mead </w:t>
      </w:r>
      <w:r w:rsidR="008F5715">
        <w:rPr>
          <w:rFonts w:asciiTheme="majorBidi" w:hAnsiTheme="majorBidi" w:cstheme="majorBidi"/>
          <w:sz w:val="24"/>
          <w:szCs w:val="24"/>
        </w:rPr>
        <w:t>in the year the new water accounting framework starts</w:t>
      </w:r>
      <w:r w:rsidR="00FB3B24">
        <w:rPr>
          <w:rFonts w:asciiTheme="majorBidi" w:hAnsiTheme="majorBidi" w:cstheme="majorBidi"/>
          <w:sz w:val="24"/>
          <w:szCs w:val="24"/>
        </w:rPr>
        <w:t xml:space="preserve"> (</w:t>
      </w:r>
      <w:r w:rsidR="00FB3B24" w:rsidRPr="00FB3B24">
        <w:rPr>
          <w:rFonts w:asciiTheme="majorBidi" w:hAnsiTheme="majorBidi" w:cstheme="majorBidi"/>
          <w:i/>
          <w:iCs/>
          <w:sz w:val="24"/>
          <w:szCs w:val="24"/>
        </w:rPr>
        <w:t>PV</w:t>
      </w:r>
      <w:r w:rsidR="00333241">
        <w:rPr>
          <w:rFonts w:asciiTheme="majorBidi" w:hAnsiTheme="majorBidi" w:cstheme="majorBidi"/>
          <w:i/>
          <w:iCs/>
          <w:sz w:val="24"/>
          <w:szCs w:val="24"/>
          <w:vertAlign w:val="subscript"/>
        </w:rPr>
        <w:t>0</w:t>
      </w:r>
      <w:r w:rsidR="00FB3B24">
        <w:rPr>
          <w:rFonts w:asciiTheme="majorBidi" w:hAnsiTheme="majorBidi" w:cstheme="majorBidi"/>
          <w:sz w:val="24"/>
          <w:szCs w:val="24"/>
        </w:rPr>
        <w:t xml:space="preserve"> [million acre-feet</w:t>
      </w:r>
      <w:r w:rsidR="008F5715">
        <w:rPr>
          <w:rFonts w:asciiTheme="majorBidi" w:hAnsiTheme="majorBidi" w:cstheme="majorBidi"/>
          <w:sz w:val="24"/>
          <w:szCs w:val="24"/>
        </w:rPr>
        <w:t>])</w:t>
      </w:r>
      <w:r w:rsidR="00FE1755">
        <w:rPr>
          <w:rFonts w:asciiTheme="majorBidi" w:hAnsiTheme="majorBidi" w:cstheme="majorBidi"/>
          <w:sz w:val="24"/>
          <w:szCs w:val="24"/>
        </w:rPr>
        <w:t xml:space="preserve">. This volume defines </w:t>
      </w:r>
      <w:r w:rsidR="00333241">
        <w:rPr>
          <w:rFonts w:asciiTheme="majorBidi" w:hAnsiTheme="majorBidi" w:cstheme="majorBidi"/>
          <w:sz w:val="24"/>
          <w:szCs w:val="24"/>
        </w:rPr>
        <w:t xml:space="preserve">a </w:t>
      </w:r>
      <w:r w:rsidR="008F5715">
        <w:rPr>
          <w:rFonts w:asciiTheme="majorBidi" w:hAnsiTheme="majorBidi" w:cstheme="majorBidi"/>
          <w:sz w:val="24"/>
          <w:szCs w:val="24"/>
        </w:rPr>
        <w:t>USBR</w:t>
      </w:r>
      <w:r w:rsidR="00FE1755">
        <w:rPr>
          <w:rFonts w:asciiTheme="majorBidi" w:hAnsiTheme="majorBidi" w:cstheme="majorBidi"/>
          <w:sz w:val="24"/>
          <w:szCs w:val="24"/>
        </w:rPr>
        <w:t xml:space="preserve"> water account balance. Then i</w:t>
      </w:r>
      <w:r w:rsidR="001B7C4E">
        <w:rPr>
          <w:rFonts w:asciiTheme="majorBidi" w:hAnsiTheme="majorBidi" w:cstheme="majorBidi"/>
          <w:sz w:val="24"/>
          <w:szCs w:val="24"/>
        </w:rPr>
        <w:t xml:space="preserve">n each </w:t>
      </w:r>
      <w:r w:rsidR="00FE1755">
        <w:rPr>
          <w:rFonts w:asciiTheme="majorBidi" w:hAnsiTheme="majorBidi" w:cstheme="majorBidi"/>
          <w:sz w:val="24"/>
          <w:szCs w:val="24"/>
        </w:rPr>
        <w:t>year</w:t>
      </w:r>
      <w:r w:rsidR="009249FE">
        <w:rPr>
          <w:rFonts w:asciiTheme="majorBidi" w:hAnsiTheme="majorBidi" w:cstheme="majorBidi"/>
          <w:sz w:val="24"/>
          <w:szCs w:val="24"/>
        </w:rPr>
        <w:t xml:space="preserve"> </w:t>
      </w:r>
      <w:r w:rsidR="009249FE">
        <w:rPr>
          <w:rFonts w:asciiTheme="majorBidi" w:hAnsiTheme="majorBidi" w:cstheme="majorBidi"/>
          <w:i/>
          <w:iCs/>
          <w:sz w:val="24"/>
          <w:szCs w:val="24"/>
        </w:rPr>
        <w:t>t</w:t>
      </w:r>
      <w:r w:rsidR="001B7C4E">
        <w:rPr>
          <w:rFonts w:asciiTheme="majorBidi" w:hAnsiTheme="majorBidi" w:cstheme="majorBidi"/>
          <w:sz w:val="24"/>
          <w:szCs w:val="24"/>
        </w:rPr>
        <w:t xml:space="preserve">, </w:t>
      </w:r>
      <w:r w:rsidR="00FE1755">
        <w:rPr>
          <w:rFonts w:asciiTheme="majorBidi" w:hAnsiTheme="majorBidi" w:cstheme="majorBidi"/>
          <w:sz w:val="24"/>
          <w:szCs w:val="24"/>
        </w:rPr>
        <w:t xml:space="preserve">the </w:t>
      </w:r>
      <w:r w:rsidR="008F5715">
        <w:rPr>
          <w:rFonts w:asciiTheme="majorBidi" w:hAnsiTheme="majorBidi" w:cstheme="majorBidi"/>
          <w:sz w:val="24"/>
          <w:szCs w:val="24"/>
        </w:rPr>
        <w:t>USBR</w:t>
      </w:r>
      <w:r w:rsidR="00FE1755">
        <w:rPr>
          <w:rFonts w:asciiTheme="majorBidi" w:hAnsiTheme="majorBidi" w:cstheme="majorBidi"/>
          <w:sz w:val="24"/>
          <w:szCs w:val="24"/>
        </w:rPr>
        <w:t xml:space="preserve"> water account takes a</w:t>
      </w:r>
      <w:r w:rsidR="00A1347B">
        <w:rPr>
          <w:rFonts w:asciiTheme="majorBidi" w:hAnsiTheme="majorBidi" w:cstheme="majorBidi"/>
          <w:sz w:val="24"/>
          <w:szCs w:val="24"/>
        </w:rPr>
        <w:t xml:space="preserve"> first</w:t>
      </w:r>
      <w:r w:rsidR="00FE1755">
        <w:rPr>
          <w:rFonts w:asciiTheme="majorBidi" w:hAnsiTheme="majorBidi" w:cstheme="majorBidi"/>
          <w:sz w:val="24"/>
          <w:szCs w:val="24"/>
        </w:rPr>
        <w:t xml:space="preserve"> share of the Lake Mead </w:t>
      </w:r>
      <w:r w:rsidR="009249FE">
        <w:rPr>
          <w:rFonts w:asciiTheme="majorBidi" w:hAnsiTheme="majorBidi" w:cstheme="majorBidi"/>
          <w:sz w:val="24"/>
          <w:szCs w:val="24"/>
        </w:rPr>
        <w:t>inflow (</w:t>
      </w:r>
      <w:r w:rsidR="009249FE" w:rsidRPr="009249FE">
        <w:rPr>
          <w:rFonts w:asciiTheme="majorBidi" w:hAnsiTheme="majorBidi" w:cstheme="majorBidi"/>
          <w:i/>
          <w:iCs/>
          <w:sz w:val="24"/>
          <w:szCs w:val="24"/>
        </w:rPr>
        <w:t>USBR Share of Inflow</w:t>
      </w:r>
      <w:r w:rsidR="009249FE" w:rsidRPr="009249FE">
        <w:rPr>
          <w:rFonts w:asciiTheme="majorBidi" w:hAnsiTheme="majorBidi" w:cstheme="majorBidi"/>
          <w:i/>
          <w:iCs/>
          <w:sz w:val="24"/>
          <w:szCs w:val="24"/>
          <w:vertAlign w:val="subscript"/>
        </w:rPr>
        <w:t>t</w:t>
      </w:r>
      <w:r w:rsidR="009249FE">
        <w:rPr>
          <w:rFonts w:asciiTheme="majorBidi" w:hAnsiTheme="majorBidi" w:cstheme="majorBidi"/>
          <w:sz w:val="24"/>
          <w:szCs w:val="24"/>
          <w:vertAlign w:val="subscript"/>
        </w:rPr>
        <w:t xml:space="preserve"> </w:t>
      </w:r>
      <w:r w:rsidR="009249FE">
        <w:rPr>
          <w:rFonts w:asciiTheme="majorBidi" w:hAnsiTheme="majorBidi" w:cstheme="majorBidi"/>
          <w:sz w:val="24"/>
          <w:szCs w:val="24"/>
        </w:rPr>
        <w:t>[million acre-feet per year])</w:t>
      </w:r>
      <w:r w:rsidR="00FE1755">
        <w:rPr>
          <w:rFonts w:asciiTheme="majorBidi" w:hAnsiTheme="majorBidi" w:cstheme="majorBidi"/>
          <w:sz w:val="24"/>
          <w:szCs w:val="24"/>
        </w:rPr>
        <w:t xml:space="preserve"> equal to the annual reservoir evaporation</w:t>
      </w:r>
      <w:r w:rsidR="00A1347B">
        <w:rPr>
          <w:rFonts w:asciiTheme="majorBidi" w:hAnsiTheme="majorBidi" w:cstheme="majorBidi"/>
          <w:sz w:val="24"/>
          <w:szCs w:val="24"/>
        </w:rPr>
        <w:t xml:space="preserve">. This action </w:t>
      </w:r>
      <w:r w:rsidR="00FE1755">
        <w:rPr>
          <w:rFonts w:asciiTheme="majorBidi" w:hAnsiTheme="majorBidi" w:cstheme="majorBidi"/>
          <w:sz w:val="24"/>
          <w:szCs w:val="24"/>
        </w:rPr>
        <w:t>sustain</w:t>
      </w:r>
      <w:r w:rsidR="00A1347B">
        <w:rPr>
          <w:rFonts w:asciiTheme="majorBidi" w:hAnsiTheme="majorBidi" w:cstheme="majorBidi"/>
          <w:sz w:val="24"/>
          <w:szCs w:val="24"/>
        </w:rPr>
        <w:t>s</w:t>
      </w:r>
      <w:r w:rsidR="00FE1755">
        <w:rPr>
          <w:rFonts w:asciiTheme="majorBidi" w:hAnsiTheme="majorBidi" w:cstheme="majorBidi"/>
          <w:sz w:val="24"/>
          <w:szCs w:val="24"/>
        </w:rPr>
        <w:t xml:space="preserve"> the</w:t>
      </w:r>
      <w:r w:rsidR="009249FE">
        <w:rPr>
          <w:rFonts w:asciiTheme="majorBidi" w:hAnsiTheme="majorBidi" w:cstheme="majorBidi"/>
          <w:sz w:val="24"/>
          <w:szCs w:val="24"/>
        </w:rPr>
        <w:t xml:space="preserve"> protection</w:t>
      </w:r>
      <w:r w:rsidR="00FB3B24">
        <w:rPr>
          <w:rFonts w:asciiTheme="majorBidi" w:hAnsiTheme="majorBidi" w:cstheme="majorBidi"/>
          <w:sz w:val="24"/>
          <w:szCs w:val="24"/>
        </w:rPr>
        <w:t xml:space="preserve"> </w:t>
      </w:r>
      <w:r w:rsidR="00FE1755">
        <w:rPr>
          <w:rFonts w:asciiTheme="majorBidi" w:hAnsiTheme="majorBidi" w:cstheme="majorBidi"/>
          <w:sz w:val="24"/>
          <w:szCs w:val="24"/>
        </w:rPr>
        <w:t>account balance</w:t>
      </w:r>
      <w:r w:rsidR="00A1347B">
        <w:rPr>
          <w:rFonts w:asciiTheme="majorBidi" w:hAnsiTheme="majorBidi" w:cstheme="majorBidi"/>
          <w:sz w:val="24"/>
          <w:szCs w:val="24"/>
        </w:rPr>
        <w:t xml:space="preserve"> over time</w:t>
      </w:r>
      <w:r w:rsidR="00FB3B24">
        <w:rPr>
          <w:rFonts w:asciiTheme="majorBidi" w:hAnsiTheme="majorBidi" w:cstheme="majorBidi"/>
          <w:sz w:val="24"/>
          <w:szCs w:val="24"/>
        </w:rPr>
        <w:t xml:space="preserve"> (Eq 6)</w:t>
      </w:r>
      <w:r w:rsidR="00FE1755">
        <w:rPr>
          <w:rFonts w:asciiTheme="majorBidi" w:hAnsiTheme="majorBidi" w:cstheme="majorBidi"/>
          <w:sz w:val="24"/>
          <w:szCs w:val="24"/>
        </w:rPr>
        <w:t xml:space="preserve">. </w:t>
      </w:r>
    </w:p>
    <w:p w14:paraId="7444AC43" w14:textId="2FEEE09B" w:rsidR="00FB3B24" w:rsidRDefault="00000000" w:rsidP="00FB3B24">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sSub>
          <m:sSubPr>
            <m:ctrlPr>
              <w:rPr>
                <w:rFonts w:ascii="Cambria Math" w:hAnsi="Cambria Math" w:cstheme="majorBidi"/>
                <w:i/>
                <w:sz w:val="24"/>
                <w:szCs w:val="24"/>
              </w:rPr>
            </m:ctrlPr>
          </m:sSubPr>
          <m:e>
            <m:r>
              <w:rPr>
                <w:rFonts w:ascii="Cambria Math" w:hAnsi="Cambria Math" w:cstheme="majorBidi"/>
                <w:sz w:val="24"/>
                <w:szCs w:val="24"/>
              </w:rPr>
              <m:t xml:space="preserve"> + USBR Share of Inflow</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oMath>
      <w:r w:rsidR="00FB3B24">
        <w:rPr>
          <w:rFonts w:asciiTheme="majorBidi" w:eastAsiaTheme="minorEastAsia" w:hAnsiTheme="majorBidi" w:cstheme="majorBidi"/>
          <w:sz w:val="24"/>
          <w:szCs w:val="24"/>
        </w:rPr>
        <w:t xml:space="preserve">  [Eq. </w:t>
      </w:r>
      <w:r w:rsidR="00E13BCF">
        <w:rPr>
          <w:rFonts w:asciiTheme="majorBidi" w:eastAsiaTheme="minorEastAsia" w:hAnsiTheme="majorBidi" w:cstheme="majorBidi"/>
          <w:sz w:val="24"/>
          <w:szCs w:val="24"/>
        </w:rPr>
        <w:t>6</w:t>
      </w:r>
      <w:r w:rsidR="00FB3B24">
        <w:rPr>
          <w:rFonts w:asciiTheme="majorBidi" w:eastAsiaTheme="minorEastAsia" w:hAnsiTheme="majorBidi" w:cstheme="majorBidi"/>
          <w:sz w:val="24"/>
          <w:szCs w:val="24"/>
        </w:rPr>
        <w:t>]</w:t>
      </w:r>
    </w:p>
    <w:p w14:paraId="1B81564B" w14:textId="26CF94ED" w:rsidR="00E13BCF" w:rsidRDefault="008F5715" w:rsidP="00E13BCF">
      <w:pPr>
        <w:rPr>
          <w:rFonts w:asciiTheme="majorBidi" w:hAnsiTheme="majorBidi" w:cstheme="majorBidi"/>
          <w:sz w:val="24"/>
          <w:szCs w:val="24"/>
        </w:rPr>
      </w:pPr>
      <w:r>
        <w:rPr>
          <w:rFonts w:asciiTheme="majorBidi" w:hAnsiTheme="majorBidi" w:cstheme="majorBidi"/>
          <w:sz w:val="24"/>
          <w:szCs w:val="24"/>
        </w:rPr>
        <w:t>The annual Lake Mead inflow is typically known at the beginning of the year because the annual Lake Powell release—that is set in Fall of each year—</w:t>
      </w:r>
      <w:r w:rsidR="009249FE">
        <w:rPr>
          <w:rFonts w:asciiTheme="majorBidi" w:hAnsiTheme="majorBidi" w:cstheme="majorBidi"/>
          <w:sz w:val="24"/>
          <w:szCs w:val="24"/>
        </w:rPr>
        <w:t xml:space="preserve">often is 85 to 91% of Mead inflow </w:t>
      </w:r>
      <w:r w:rsidR="009249FE">
        <w:rPr>
          <w:rFonts w:asciiTheme="majorBidi" w:hAnsiTheme="majorBidi" w:cstheme="majorBidi"/>
          <w:sz w:val="24"/>
          <w:szCs w:val="24"/>
        </w:rPr>
        <w:fldChar w:fldCharType="begin"/>
      </w:r>
      <w:r w:rsidR="009249FE">
        <w:rPr>
          <w:rFonts w:asciiTheme="majorBidi" w:hAnsiTheme="majorBidi" w:cstheme="majorBidi"/>
          <w:sz w:val="24"/>
          <w:szCs w:val="24"/>
        </w:rPr>
        <w:instrText xml:space="preserve"> ADDIN EN.CITE &lt;EndNote&gt;&lt;Cite&gt;&lt;Author&gt;Rosenberg&lt;/Author&gt;&lt;Year&gt;2022&lt;/Year&gt;&lt;RecNum&gt;2903&lt;/RecNum&gt;&lt;DisplayText&gt;(Rosenberg, 2022; Wang and Schmidt, 2020)&lt;/DisplayText&gt;&lt;record&gt;&lt;rec-number&gt;2903&lt;/rec-number&gt;&lt;foreign-keys&gt;&lt;key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University&lt;/publisher&gt;&lt;urls&gt;&lt;related-urls&gt;&lt;url&gt;https://qcnr.usu.edu//coloradoriver/files/news/White-Paper-7.pdf&lt;/url&gt;&lt;/related-urls&gt;&lt;/urls&gt;&lt;/record&gt;&lt;/Cite&gt;&lt;/EndNote&gt;</w:instrText>
      </w:r>
      <w:r w:rsidR="009249FE">
        <w:rPr>
          <w:rFonts w:asciiTheme="majorBidi" w:hAnsiTheme="majorBidi" w:cstheme="majorBidi"/>
          <w:sz w:val="24"/>
          <w:szCs w:val="24"/>
        </w:rPr>
        <w:fldChar w:fldCharType="separate"/>
      </w:r>
      <w:r w:rsidR="009249FE">
        <w:rPr>
          <w:rFonts w:asciiTheme="majorBidi" w:hAnsiTheme="majorBidi" w:cstheme="majorBidi"/>
          <w:noProof/>
          <w:sz w:val="24"/>
          <w:szCs w:val="24"/>
        </w:rPr>
        <w:t>(Rosenberg, 2022; Wang and Schmidt, 2020)</w:t>
      </w:r>
      <w:r w:rsidR="009249FE">
        <w:rPr>
          <w:rFonts w:asciiTheme="majorBidi" w:hAnsiTheme="majorBidi" w:cstheme="majorBidi"/>
          <w:sz w:val="24"/>
          <w:szCs w:val="24"/>
        </w:rPr>
        <w:fldChar w:fldCharType="end"/>
      </w:r>
      <w:r w:rsidR="009249FE">
        <w:rPr>
          <w:rFonts w:asciiTheme="majorBidi" w:hAnsiTheme="majorBidi" w:cstheme="majorBidi"/>
          <w:sz w:val="24"/>
          <w:szCs w:val="24"/>
        </w:rPr>
        <w:t xml:space="preserve">. </w:t>
      </w:r>
      <w:r w:rsidR="00BD40E5">
        <w:rPr>
          <w:rFonts w:asciiTheme="majorBidi" w:hAnsiTheme="majorBidi" w:cstheme="majorBidi"/>
          <w:sz w:val="24"/>
          <w:szCs w:val="24"/>
        </w:rPr>
        <w:t>The other</w:t>
      </w:r>
      <w:r w:rsidR="001B7C4E">
        <w:rPr>
          <w:rFonts w:asciiTheme="majorBidi" w:hAnsiTheme="majorBidi" w:cstheme="majorBidi"/>
          <w:sz w:val="24"/>
          <w:szCs w:val="24"/>
        </w:rPr>
        <w:t xml:space="preserve"> users</w:t>
      </w:r>
      <w:r w:rsidR="00A1347B">
        <w:rPr>
          <w:rFonts w:asciiTheme="majorBidi" w:hAnsiTheme="majorBidi" w:cstheme="majorBidi"/>
          <w:sz w:val="24"/>
          <w:szCs w:val="24"/>
        </w:rPr>
        <w:t xml:space="preserve"> then</w:t>
      </w:r>
      <w:r w:rsidR="001B7C4E">
        <w:rPr>
          <w:rFonts w:asciiTheme="majorBidi" w:hAnsiTheme="majorBidi" w:cstheme="majorBidi"/>
          <w:sz w:val="24"/>
          <w:szCs w:val="24"/>
        </w:rPr>
        <w:t xml:space="preserve"> divide</w:t>
      </w:r>
      <w:r w:rsidR="00E47A2C">
        <w:rPr>
          <w:rFonts w:asciiTheme="majorBidi" w:hAnsiTheme="majorBidi" w:cstheme="majorBidi"/>
          <w:sz w:val="24"/>
          <w:szCs w:val="24"/>
        </w:rPr>
        <w:t xml:space="preserve"> </w:t>
      </w:r>
      <w:r w:rsidR="00FE1755">
        <w:rPr>
          <w:rFonts w:asciiTheme="majorBidi" w:hAnsiTheme="majorBidi" w:cstheme="majorBidi"/>
          <w:sz w:val="24"/>
          <w:szCs w:val="24"/>
        </w:rPr>
        <w:t>the remaining</w:t>
      </w:r>
      <w:r w:rsidR="00762AA7">
        <w:rPr>
          <w:rFonts w:asciiTheme="majorBidi" w:hAnsiTheme="majorBidi" w:cstheme="majorBidi"/>
          <w:sz w:val="24"/>
          <w:szCs w:val="24"/>
        </w:rPr>
        <w:t xml:space="preserve"> </w:t>
      </w:r>
      <w:r w:rsidR="00E47A2C">
        <w:rPr>
          <w:rFonts w:asciiTheme="majorBidi" w:hAnsiTheme="majorBidi" w:cstheme="majorBidi"/>
          <w:sz w:val="24"/>
          <w:szCs w:val="24"/>
        </w:rPr>
        <w:t>reservoir inflow</w:t>
      </w:r>
      <w:r w:rsidR="00E13BCF">
        <w:rPr>
          <w:rFonts w:asciiTheme="majorBidi" w:hAnsiTheme="majorBidi" w:cstheme="majorBidi"/>
          <w:sz w:val="24"/>
          <w:szCs w:val="24"/>
        </w:rPr>
        <w:t xml:space="preserve"> (</w:t>
      </w:r>
      <w:r w:rsidR="00E13BCF">
        <w:rPr>
          <w:rFonts w:asciiTheme="majorBidi" w:hAnsiTheme="majorBidi" w:cstheme="majorBidi"/>
          <w:i/>
          <w:iCs/>
          <w:sz w:val="24"/>
          <w:szCs w:val="24"/>
        </w:rPr>
        <w:t>Share of Inflow</w:t>
      </w:r>
      <w:r w:rsidR="00E13BCF" w:rsidRPr="00E13BCF">
        <w:rPr>
          <w:rFonts w:asciiTheme="majorBidi" w:hAnsiTheme="majorBidi" w:cstheme="majorBidi"/>
          <w:i/>
          <w:iCs/>
          <w:sz w:val="24"/>
          <w:szCs w:val="24"/>
          <w:vertAlign w:val="subscript"/>
        </w:rPr>
        <w:t>i</w:t>
      </w:r>
      <w:r w:rsidR="00E13BCF">
        <w:rPr>
          <w:rFonts w:asciiTheme="majorBidi" w:hAnsiTheme="majorBidi" w:cstheme="majorBidi"/>
          <w:i/>
          <w:iCs/>
          <w:sz w:val="24"/>
          <w:szCs w:val="24"/>
        </w:rPr>
        <w:t xml:space="preserve"> </w:t>
      </w:r>
      <w:r w:rsidR="00E13BCF">
        <w:rPr>
          <w:rFonts w:asciiTheme="majorBidi" w:hAnsiTheme="majorBidi" w:cstheme="majorBidi"/>
          <w:sz w:val="24"/>
          <w:szCs w:val="24"/>
        </w:rPr>
        <w:t>[million acre-feet per year])</w:t>
      </w:r>
      <w:r w:rsidR="00FE1755">
        <w:rPr>
          <w:rFonts w:asciiTheme="majorBidi" w:hAnsiTheme="majorBidi" w:cstheme="majorBidi"/>
          <w:sz w:val="24"/>
          <w:szCs w:val="24"/>
        </w:rPr>
        <w:t xml:space="preserve">. </w:t>
      </w:r>
      <w:r w:rsidR="00415702">
        <w:rPr>
          <w:rFonts w:asciiTheme="majorBidi" w:hAnsiTheme="majorBidi" w:cstheme="majorBidi"/>
          <w:sz w:val="24"/>
          <w:szCs w:val="24"/>
        </w:rPr>
        <w:t>Each user</w:t>
      </w:r>
      <w:r w:rsidR="00FE1755">
        <w:rPr>
          <w:rFonts w:asciiTheme="majorBidi" w:hAnsiTheme="majorBidi" w:cstheme="majorBidi"/>
          <w:sz w:val="24"/>
          <w:szCs w:val="24"/>
        </w:rPr>
        <w:t xml:space="preserve"> </w:t>
      </w:r>
      <w:r w:rsidR="00333241">
        <w:rPr>
          <w:rFonts w:asciiTheme="majorBidi" w:hAnsiTheme="majorBidi" w:cstheme="majorBidi"/>
          <w:i/>
          <w:iCs/>
          <w:sz w:val="24"/>
          <w:szCs w:val="24"/>
        </w:rPr>
        <w:t xml:space="preserve">i </w:t>
      </w:r>
      <w:r w:rsidR="00E47A2C">
        <w:rPr>
          <w:rFonts w:asciiTheme="majorBidi" w:hAnsiTheme="majorBidi" w:cstheme="majorBidi"/>
          <w:sz w:val="24"/>
          <w:szCs w:val="24"/>
        </w:rPr>
        <w:t>consume</w:t>
      </w:r>
      <w:r w:rsidR="00415702">
        <w:rPr>
          <w:rFonts w:asciiTheme="majorBidi" w:hAnsiTheme="majorBidi" w:cstheme="majorBidi"/>
          <w:sz w:val="24"/>
          <w:szCs w:val="24"/>
        </w:rPr>
        <w:t>s</w:t>
      </w:r>
      <w:r w:rsidR="00E47A2C">
        <w:rPr>
          <w:rFonts w:asciiTheme="majorBidi" w:hAnsiTheme="majorBidi" w:cstheme="majorBidi"/>
          <w:sz w:val="24"/>
          <w:szCs w:val="24"/>
        </w:rPr>
        <w:t xml:space="preserve"> within their water account balance</w:t>
      </w:r>
      <w:r w:rsidR="00333241">
        <w:rPr>
          <w:rFonts w:asciiTheme="majorBidi" w:hAnsiTheme="majorBidi" w:cstheme="majorBidi"/>
          <w:sz w:val="24"/>
          <w:szCs w:val="24"/>
        </w:rPr>
        <w:t xml:space="preserve"> in each time period </w:t>
      </w:r>
      <w:r w:rsidR="00333241">
        <w:rPr>
          <w:rFonts w:asciiTheme="majorBidi" w:hAnsiTheme="majorBidi" w:cstheme="majorBidi"/>
          <w:i/>
          <w:iCs/>
          <w:sz w:val="24"/>
          <w:szCs w:val="24"/>
        </w:rPr>
        <w:t>t</w:t>
      </w:r>
      <w:r w:rsidR="00121662">
        <w:rPr>
          <w:rFonts w:asciiTheme="majorBidi" w:hAnsiTheme="majorBidi" w:cstheme="majorBidi"/>
          <w:sz w:val="24"/>
          <w:szCs w:val="24"/>
        </w:rPr>
        <w:t xml:space="preserve"> (</w:t>
      </w:r>
      <w:r w:rsidR="00121662">
        <w:rPr>
          <w:rFonts w:asciiTheme="majorBidi" w:hAnsiTheme="majorBidi" w:cstheme="majorBidi"/>
          <w:i/>
          <w:iCs/>
          <w:sz w:val="24"/>
          <w:szCs w:val="24"/>
        </w:rPr>
        <w:t>B</w:t>
      </w:r>
      <w:r w:rsidR="00121662">
        <w:rPr>
          <w:rFonts w:asciiTheme="majorBidi" w:hAnsiTheme="majorBidi" w:cstheme="majorBidi"/>
          <w:i/>
          <w:iCs/>
          <w:sz w:val="24"/>
          <w:szCs w:val="24"/>
          <w:vertAlign w:val="subscript"/>
        </w:rPr>
        <w:t>i</w:t>
      </w:r>
      <w:r w:rsidR="00333241">
        <w:rPr>
          <w:rFonts w:asciiTheme="majorBidi" w:hAnsiTheme="majorBidi" w:cstheme="majorBidi"/>
          <w:i/>
          <w:iCs/>
          <w:sz w:val="24"/>
          <w:szCs w:val="24"/>
          <w:vertAlign w:val="subscript"/>
        </w:rPr>
        <w:t>,t</w:t>
      </w:r>
      <w:r w:rsidR="00121662">
        <w:rPr>
          <w:rFonts w:asciiTheme="majorBidi" w:hAnsiTheme="majorBidi" w:cstheme="majorBidi"/>
          <w:i/>
          <w:iCs/>
          <w:sz w:val="24"/>
          <w:szCs w:val="24"/>
        </w:rPr>
        <w:t xml:space="preserve"> </w:t>
      </w:r>
      <w:r w:rsidR="00121662">
        <w:rPr>
          <w:rFonts w:asciiTheme="majorBidi" w:hAnsiTheme="majorBidi" w:cstheme="majorBidi"/>
          <w:sz w:val="24"/>
          <w:szCs w:val="24"/>
        </w:rPr>
        <w:t>[million acre-feet])</w:t>
      </w:r>
      <w:r w:rsidR="00333241">
        <w:rPr>
          <w:rFonts w:asciiTheme="majorBidi" w:hAnsiTheme="majorBidi" w:cstheme="majorBidi"/>
          <w:sz w:val="24"/>
          <w:szCs w:val="24"/>
        </w:rPr>
        <w:t>;</w:t>
      </w:r>
      <w:r w:rsidR="00E47A2C">
        <w:rPr>
          <w:rFonts w:asciiTheme="majorBidi" w:hAnsiTheme="majorBidi" w:cstheme="majorBidi"/>
          <w:sz w:val="24"/>
          <w:szCs w:val="24"/>
        </w:rPr>
        <w:t xml:space="preserve"> </w:t>
      </w:r>
      <w:r w:rsidR="00E13BCF">
        <w:rPr>
          <w:rFonts w:asciiTheme="majorBidi" w:hAnsiTheme="majorBidi" w:cstheme="majorBidi"/>
          <w:sz w:val="24"/>
          <w:szCs w:val="24"/>
        </w:rPr>
        <w:t>Eq</w:t>
      </w:r>
      <w:r w:rsidR="00FE1755">
        <w:rPr>
          <w:rFonts w:asciiTheme="majorBidi" w:hAnsiTheme="majorBidi" w:cstheme="majorBidi"/>
          <w:sz w:val="24"/>
          <w:szCs w:val="24"/>
        </w:rPr>
        <w:t>.</w:t>
      </w:r>
      <w:r w:rsidR="00E13BCF">
        <w:rPr>
          <w:rFonts w:asciiTheme="majorBidi" w:hAnsiTheme="majorBidi" w:cstheme="majorBidi"/>
          <w:sz w:val="24"/>
          <w:szCs w:val="24"/>
        </w:rPr>
        <w:t xml:space="preserve"> 7). </w:t>
      </w:r>
      <w:r w:rsidR="00FE1755">
        <w:rPr>
          <w:rFonts w:asciiTheme="majorBidi" w:hAnsiTheme="majorBidi" w:cstheme="majorBidi"/>
          <w:sz w:val="24"/>
          <w:szCs w:val="24"/>
        </w:rPr>
        <w:t xml:space="preserve"> </w:t>
      </w:r>
    </w:p>
    <w:p w14:paraId="6C76C611" w14:textId="2028FA64" w:rsidR="00E13BCF" w:rsidRDefault="00000000" w:rsidP="00121662">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i,t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i,t</m:t>
            </m:r>
          </m:sub>
        </m:sSub>
        <m:r>
          <w:rPr>
            <w:rFonts w:ascii="Cambria Math" w:hAnsi="Cambria Math" w:cstheme="majorBidi"/>
            <w:sz w:val="24"/>
            <w:szCs w:val="24"/>
          </w:rPr>
          <m:t>,   ∀i</m:t>
        </m:r>
      </m:oMath>
      <w:r w:rsidR="00E13BCF">
        <w:rPr>
          <w:rFonts w:asciiTheme="majorBidi" w:eastAsiaTheme="minorEastAsia" w:hAnsiTheme="majorBidi" w:cstheme="majorBidi"/>
          <w:sz w:val="24"/>
          <w:szCs w:val="24"/>
        </w:rPr>
        <w:t xml:space="preserve">  [Eq. </w:t>
      </w:r>
      <w:r w:rsidR="00333241">
        <w:rPr>
          <w:rFonts w:asciiTheme="majorBidi" w:eastAsiaTheme="minorEastAsia" w:hAnsiTheme="majorBidi" w:cstheme="majorBidi"/>
          <w:sz w:val="24"/>
          <w:szCs w:val="24"/>
        </w:rPr>
        <w:t>7</w:t>
      </w:r>
      <w:r w:rsidR="00E13BCF">
        <w:rPr>
          <w:rFonts w:asciiTheme="majorBidi" w:eastAsiaTheme="minorEastAsia" w:hAnsiTheme="majorBidi" w:cstheme="majorBidi"/>
          <w:sz w:val="24"/>
          <w:szCs w:val="24"/>
        </w:rPr>
        <w:t>]</w:t>
      </w:r>
    </w:p>
    <w:p w14:paraId="375C00AE" w14:textId="31F6139D" w:rsidR="00333241" w:rsidRDefault="00333241" w:rsidP="00E13BCF">
      <w:pPr>
        <w:rPr>
          <w:rFonts w:asciiTheme="majorBidi" w:hAnsiTheme="majorBidi" w:cstheme="majorBidi"/>
          <w:sz w:val="24"/>
          <w:szCs w:val="24"/>
        </w:rPr>
      </w:pPr>
      <w:r>
        <w:rPr>
          <w:rFonts w:asciiTheme="majorBidi" w:hAnsiTheme="majorBidi" w:cstheme="majorBidi"/>
          <w:sz w:val="24"/>
          <w:szCs w:val="24"/>
        </w:rPr>
        <w:t xml:space="preserve">Such that all </w:t>
      </w:r>
      <w:r w:rsidR="00BD40E5">
        <w:rPr>
          <w:rFonts w:asciiTheme="majorBidi" w:hAnsiTheme="majorBidi" w:cstheme="majorBidi"/>
          <w:sz w:val="24"/>
          <w:szCs w:val="24"/>
        </w:rPr>
        <w:t xml:space="preserve">water </w:t>
      </w:r>
      <w:r>
        <w:rPr>
          <w:rFonts w:asciiTheme="majorBidi" w:hAnsiTheme="majorBidi" w:cstheme="majorBidi"/>
          <w:sz w:val="24"/>
          <w:szCs w:val="24"/>
        </w:rPr>
        <w:t xml:space="preserve">account balances </w:t>
      </w:r>
      <w:r w:rsidR="008F5715">
        <w:rPr>
          <w:rFonts w:asciiTheme="majorBidi" w:hAnsiTheme="majorBidi" w:cstheme="majorBidi"/>
          <w:i/>
          <w:iCs/>
          <w:sz w:val="24"/>
          <w:szCs w:val="24"/>
        </w:rPr>
        <w:t xml:space="preserve">i </w:t>
      </w:r>
      <w:r w:rsidR="008F5715">
        <w:rPr>
          <w:rFonts w:asciiTheme="majorBidi" w:hAnsiTheme="majorBidi" w:cstheme="majorBidi"/>
          <w:sz w:val="24"/>
          <w:szCs w:val="24"/>
        </w:rPr>
        <w:t xml:space="preserve">in all time periods </w:t>
      </w:r>
      <w:r w:rsidR="008F5715">
        <w:rPr>
          <w:rFonts w:asciiTheme="majorBidi" w:hAnsiTheme="majorBidi" w:cstheme="majorBidi"/>
          <w:i/>
          <w:iCs/>
          <w:sz w:val="24"/>
          <w:szCs w:val="24"/>
        </w:rPr>
        <w:t xml:space="preserve">t </w:t>
      </w:r>
      <w:r>
        <w:rPr>
          <w:rFonts w:asciiTheme="majorBidi" w:hAnsiTheme="majorBidi" w:cstheme="majorBidi"/>
          <w:sz w:val="24"/>
          <w:szCs w:val="24"/>
        </w:rPr>
        <w:t>must be 0 or positive (</w:t>
      </w: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≥0</m:t>
        </m:r>
      </m:oMath>
      <w:r>
        <w:rPr>
          <w:rFonts w:asciiTheme="majorBidi" w:eastAsiaTheme="minorEastAsia" w:hAnsiTheme="majorBidi" w:cstheme="majorBidi"/>
          <w:sz w:val="24"/>
          <w:szCs w:val="24"/>
        </w:rPr>
        <w:t xml:space="preserve">). </w:t>
      </w:r>
      <w:r>
        <w:rPr>
          <w:rFonts w:asciiTheme="majorBidi" w:hAnsiTheme="majorBidi" w:cstheme="majorBidi"/>
          <w:sz w:val="24"/>
          <w:szCs w:val="24"/>
        </w:rPr>
        <w:t>Users carry over any positive end-of-year account balances to the next year.</w:t>
      </w:r>
      <w:r w:rsidR="004A0A5F">
        <w:rPr>
          <w:rFonts w:asciiTheme="majorBidi" w:hAnsiTheme="majorBidi" w:cstheme="majorBidi"/>
          <w:sz w:val="24"/>
          <w:szCs w:val="24"/>
        </w:rPr>
        <w:t xml:space="preserve"> Within the water accounting framework, the Lake Mead storage volume in year </w:t>
      </w:r>
      <w:r w:rsidR="004A0A5F">
        <w:rPr>
          <w:rFonts w:asciiTheme="majorBidi" w:hAnsiTheme="majorBidi" w:cstheme="majorBidi"/>
          <w:i/>
          <w:iCs/>
          <w:sz w:val="24"/>
          <w:szCs w:val="24"/>
        </w:rPr>
        <w:t xml:space="preserve">t </w:t>
      </w:r>
      <w:r w:rsidR="004A0A5F">
        <w:rPr>
          <w:rFonts w:asciiTheme="majorBidi" w:hAnsiTheme="majorBidi" w:cstheme="majorBidi"/>
          <w:sz w:val="24"/>
          <w:szCs w:val="24"/>
        </w:rPr>
        <w:t xml:space="preserve">is the sum of the USBR protection volume plus all other users’ </w:t>
      </w:r>
      <w:r w:rsidR="00BD40E5">
        <w:rPr>
          <w:rFonts w:asciiTheme="majorBidi" w:hAnsiTheme="majorBidi" w:cstheme="majorBidi"/>
          <w:sz w:val="24"/>
          <w:szCs w:val="24"/>
        </w:rPr>
        <w:t xml:space="preserve">water </w:t>
      </w:r>
      <w:r w:rsidR="004A0A5F">
        <w:rPr>
          <w:rFonts w:asciiTheme="majorBidi" w:hAnsiTheme="majorBidi" w:cstheme="majorBidi"/>
          <w:sz w:val="24"/>
          <w:szCs w:val="24"/>
        </w:rPr>
        <w:t>account balances [Eq. 8].</w:t>
      </w:r>
    </w:p>
    <w:p w14:paraId="4F071EF4" w14:textId="5631F3A8" w:rsidR="004A0A5F" w:rsidRDefault="00000000" w:rsidP="004A0A5F">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 xml:space="preserve">+ </m:t>
        </m:r>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e>
        </m:nary>
        <m:r>
          <w:rPr>
            <w:rFonts w:ascii="Cambria Math" w:hAnsi="Cambria Math" w:cstheme="majorBidi"/>
            <w:sz w:val="24"/>
            <w:szCs w:val="24"/>
          </w:rPr>
          <m:t>,   ∀t</m:t>
        </m:r>
      </m:oMath>
      <w:r w:rsidR="004A0A5F">
        <w:rPr>
          <w:rFonts w:asciiTheme="majorBidi" w:eastAsiaTheme="minorEastAsia" w:hAnsiTheme="majorBidi" w:cstheme="majorBidi"/>
          <w:sz w:val="24"/>
          <w:szCs w:val="24"/>
        </w:rPr>
        <w:t xml:space="preserve">  [Eq. 8]</w:t>
      </w:r>
    </w:p>
    <w:p w14:paraId="68D40C61" w14:textId="2127A6FE" w:rsidR="00D94A91" w:rsidRDefault="00D94A91" w:rsidP="00D94A91">
      <w:pPr>
        <w:pStyle w:val="NoSpacing"/>
        <w:rPr>
          <w:rFonts w:eastAsiaTheme="minorEastAsia"/>
        </w:rPr>
      </w:pPr>
      <w:r>
        <w:t>In water accounting, all users</w:t>
      </w:r>
      <w:r w:rsidRPr="00D8273E">
        <w:t xml:space="preserve"> can withdraw some up to </w:t>
      </w:r>
      <w:r w:rsidRPr="00D8273E">
        <w:rPr>
          <w:i/>
          <w:iCs/>
        </w:rPr>
        <w:t>all</w:t>
      </w:r>
      <w:r w:rsidRPr="00D8273E">
        <w:t xml:space="preserve"> of their account balance at </w:t>
      </w:r>
      <w:r w:rsidRPr="00D8273E">
        <w:rPr>
          <w:i/>
          <w:iCs/>
        </w:rPr>
        <w:t xml:space="preserve">any </w:t>
      </w:r>
      <w:r w:rsidRPr="00D8273E">
        <w:t xml:space="preserve">time and at </w:t>
      </w:r>
      <w:r w:rsidRPr="00D8273E">
        <w:rPr>
          <w:i/>
          <w:iCs/>
        </w:rPr>
        <w:t xml:space="preserve">any </w:t>
      </w:r>
      <w:r w:rsidRPr="00D8273E">
        <w:t>Lake Mead storage volume.</w:t>
      </w:r>
      <w:r>
        <w:t xml:space="preserve"> This ability gives users more autonomy to adapt their consumption and conservation activities as system conditions change. Additionally, </w:t>
      </w:r>
      <w:r w:rsidRPr="00CB26C2">
        <w:t xml:space="preserve">the </w:t>
      </w:r>
      <w:r>
        <w:t xml:space="preserve">USBR </w:t>
      </w:r>
      <w:r w:rsidRPr="00CB26C2">
        <w:t xml:space="preserve">protection volume prevents further draw down to critical elevations. Thus, there is no </w:t>
      </w:r>
      <w:r>
        <w:t xml:space="preserve">elevation trigger that </w:t>
      </w:r>
      <w:r w:rsidRPr="00CB26C2">
        <w:rPr>
          <w:i/>
          <w:iCs/>
        </w:rPr>
        <w:t>prohibit</w:t>
      </w:r>
      <w:r>
        <w:rPr>
          <w:i/>
          <w:iCs/>
        </w:rPr>
        <w:t>s</w:t>
      </w:r>
      <w:r w:rsidRPr="00CB26C2">
        <w:rPr>
          <w:i/>
          <w:iCs/>
        </w:rPr>
        <w:t xml:space="preserve"> </w:t>
      </w:r>
      <w:r>
        <w:t>withdraws of conserved water, thus providing users additional autonomy and adaptability</w:t>
      </w:r>
      <w:r w:rsidRPr="00CB26C2">
        <w:t>.</w:t>
      </w:r>
    </w:p>
    <w:p w14:paraId="09A82427" w14:textId="1ED40BD9" w:rsidR="005A25A0" w:rsidRPr="004A0A5F" w:rsidRDefault="00D94A91" w:rsidP="00D94A91">
      <w:pPr>
        <w:pStyle w:val="Heading1"/>
      </w:pPr>
      <w:r>
        <w:t>Discussion</w:t>
      </w:r>
    </w:p>
    <w:p w14:paraId="56927048" w14:textId="112C2C71" w:rsidR="008204B8" w:rsidRDefault="008204B8" w:rsidP="008204B8">
      <w:pPr>
        <w:rPr>
          <w:rFonts w:asciiTheme="majorBidi" w:hAnsiTheme="majorBidi" w:cstheme="majorBidi"/>
          <w:sz w:val="24"/>
          <w:szCs w:val="24"/>
        </w:rPr>
      </w:pPr>
      <w:r>
        <w:rPr>
          <w:rFonts w:asciiTheme="majorBidi" w:hAnsiTheme="majorBidi" w:cstheme="majorBidi"/>
          <w:sz w:val="24"/>
          <w:szCs w:val="24"/>
        </w:rPr>
        <w:t xml:space="preserve">We report numerous Lake Mead water conservation program successes, including that the program has conserved more water than any other Colorado River Basin conservation program to date. </w:t>
      </w:r>
      <w:r w:rsidR="00680CE6">
        <w:rPr>
          <w:rFonts w:asciiTheme="majorBidi" w:hAnsiTheme="majorBidi" w:cstheme="majorBidi"/>
          <w:sz w:val="24"/>
          <w:szCs w:val="24"/>
        </w:rPr>
        <w:t>Presently, some now 3.6 million acre-feet of c</w:t>
      </w:r>
      <w:r>
        <w:rPr>
          <w:rFonts w:asciiTheme="majorBidi" w:hAnsiTheme="majorBidi" w:cstheme="majorBidi"/>
          <w:sz w:val="24"/>
          <w:szCs w:val="24"/>
        </w:rPr>
        <w:t>onserved water remain</w:t>
      </w:r>
      <w:r w:rsidR="00680CE6">
        <w:rPr>
          <w:rFonts w:asciiTheme="majorBidi" w:hAnsiTheme="majorBidi" w:cstheme="majorBidi"/>
          <w:sz w:val="24"/>
          <w:szCs w:val="24"/>
        </w:rPr>
        <w:t>s</w:t>
      </w:r>
      <w:r>
        <w:rPr>
          <w:rFonts w:asciiTheme="majorBidi" w:hAnsiTheme="majorBidi" w:cstheme="majorBidi"/>
          <w:sz w:val="24"/>
          <w:szCs w:val="24"/>
        </w:rPr>
        <w:t xml:space="preserve"> in Lake Mead—quadruple the volume of ~ 700,000 acre-feet reported through 2015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(Robison, 2017)</w:t>
      </w:r>
      <w:r>
        <w:rPr>
          <w:rFonts w:asciiTheme="majorBidi" w:hAnsiTheme="majorBidi" w:cstheme="majorBidi"/>
          <w:sz w:val="24"/>
          <w:szCs w:val="24"/>
        </w:rPr>
        <w:fldChar w:fldCharType="end"/>
      </w:r>
      <w:r>
        <w:rPr>
          <w:rFonts w:asciiTheme="majorBidi" w:hAnsiTheme="majorBidi" w:cstheme="majorBidi"/>
          <w:sz w:val="24"/>
          <w:szCs w:val="24"/>
        </w:rPr>
        <w:t>.</w:t>
      </w:r>
      <w:r w:rsidR="00680CE6">
        <w:rPr>
          <w:rFonts w:asciiTheme="majorBidi" w:hAnsiTheme="majorBidi" w:cstheme="majorBidi"/>
          <w:sz w:val="24"/>
          <w:szCs w:val="24"/>
        </w:rPr>
        <w:t xml:space="preserve"> Since 2022, conservation efforts by California, Arizona, Nevada, and Mexico have kept Lake Mead above </w:t>
      </w:r>
      <w:r w:rsidR="001D179E">
        <w:rPr>
          <w:rFonts w:asciiTheme="majorBidi" w:hAnsiTheme="majorBidi" w:cstheme="majorBidi"/>
          <w:sz w:val="24"/>
          <w:szCs w:val="24"/>
        </w:rPr>
        <w:t>its</w:t>
      </w:r>
      <w:r w:rsidR="00680CE6">
        <w:rPr>
          <w:rFonts w:asciiTheme="majorBidi" w:hAnsiTheme="majorBidi" w:cstheme="majorBidi"/>
          <w:sz w:val="24"/>
          <w:szCs w:val="24"/>
        </w:rPr>
        <w:t xml:space="preserve"> protection elevation of 1,020 feet set in the 2019 Lower Drought Contingency Plan.</w:t>
      </w:r>
    </w:p>
    <w:p w14:paraId="1CA04721" w14:textId="04C12A1A" w:rsidR="008204B8" w:rsidRDefault="00805A8E" w:rsidP="008204B8">
      <w:pPr>
        <w:rPr>
          <w:rFonts w:asciiTheme="majorBidi" w:hAnsiTheme="majorBidi" w:cstheme="majorBidi"/>
          <w:sz w:val="24"/>
          <w:szCs w:val="24"/>
        </w:rPr>
      </w:pPr>
      <w:r>
        <w:rPr>
          <w:rFonts w:asciiTheme="majorBidi" w:hAnsiTheme="majorBidi" w:cstheme="majorBidi"/>
          <w:sz w:val="24"/>
          <w:szCs w:val="24"/>
        </w:rPr>
        <w:t>To expand program participation and increase operational flexibility, p</w:t>
      </w:r>
      <w:r w:rsidR="00680CE6">
        <w:rPr>
          <w:rFonts w:asciiTheme="majorBidi" w:hAnsiTheme="majorBidi" w:cstheme="majorBidi"/>
          <w:sz w:val="24"/>
          <w:szCs w:val="24"/>
        </w:rPr>
        <w:t xml:space="preserve">rior researchers </w:t>
      </w:r>
      <w:r w:rsidR="00583747">
        <w:rPr>
          <w:rFonts w:asciiTheme="majorBidi" w:hAnsiTheme="majorBidi" w:cstheme="majorBidi"/>
          <w:sz w:val="24"/>
          <w:szCs w:val="24"/>
        </w:rPr>
        <w:t xml:space="preserve">suggested to raise caps on water conservation account balances </w:t>
      </w:r>
      <w:r w:rsidR="00583747">
        <w:rPr>
          <w:rFonts w:asciiTheme="majorBidi" w:hAnsiTheme="majorBidi" w:cstheme="majorBidi"/>
          <w:sz w:val="24"/>
          <w:szCs w:val="24"/>
        </w:rPr>
        <w:fldChar w:fldCharType="begin"/>
      </w:r>
      <w:r w:rsidR="00583747">
        <w:rPr>
          <w:rFonts w:asciiTheme="majorBidi" w:hAnsiTheme="majorBidi" w:cstheme="majorBidi"/>
          <w:sz w:val="24"/>
          <w:szCs w:val="24"/>
        </w:rPr>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583747">
        <w:rPr>
          <w:rFonts w:asciiTheme="majorBidi" w:hAnsiTheme="majorBidi" w:cstheme="majorBidi"/>
          <w:sz w:val="24"/>
          <w:szCs w:val="24"/>
        </w:rPr>
        <w:fldChar w:fldCharType="separate"/>
      </w:r>
      <w:r w:rsidR="00583747">
        <w:rPr>
          <w:rFonts w:asciiTheme="majorBidi" w:hAnsiTheme="majorBidi" w:cstheme="majorBidi"/>
          <w:noProof/>
          <w:sz w:val="24"/>
          <w:szCs w:val="24"/>
        </w:rPr>
        <w:t>(Fleck and Udall, 2021; Robison, 2017)</w:t>
      </w:r>
      <w:r w:rsidR="00583747">
        <w:rPr>
          <w:rFonts w:asciiTheme="majorBidi" w:hAnsiTheme="majorBidi" w:cstheme="majorBidi"/>
          <w:sz w:val="24"/>
          <w:szCs w:val="24"/>
        </w:rPr>
        <w:fldChar w:fldCharType="end"/>
      </w:r>
      <w:r w:rsidR="00583747">
        <w:rPr>
          <w:rFonts w:asciiTheme="majorBidi" w:hAnsiTheme="majorBidi" w:cstheme="majorBidi"/>
          <w:sz w:val="24"/>
          <w:szCs w:val="24"/>
        </w:rPr>
        <w:t xml:space="preserve">. </w:t>
      </w:r>
      <w:r w:rsidR="00583747">
        <w:rPr>
          <w:rFonts w:asciiTheme="majorBidi" w:hAnsiTheme="majorBidi" w:cstheme="majorBidi"/>
          <w:sz w:val="24"/>
          <w:szCs w:val="24"/>
        </w:rPr>
        <w:lastRenderedPageBreak/>
        <w:t xml:space="preserve">These suggestions </w:t>
      </w:r>
      <w:r w:rsidR="003103E0">
        <w:rPr>
          <w:rFonts w:asciiTheme="majorBidi" w:hAnsiTheme="majorBidi" w:cstheme="majorBidi"/>
          <w:sz w:val="24"/>
          <w:szCs w:val="24"/>
        </w:rPr>
        <w:t>were implemented</w:t>
      </w:r>
      <w:r w:rsidR="005C7742">
        <w:rPr>
          <w:rFonts w:asciiTheme="majorBidi" w:hAnsiTheme="majorBidi" w:cstheme="majorBidi"/>
          <w:sz w:val="24"/>
          <w:szCs w:val="24"/>
        </w:rPr>
        <w:t xml:space="preserve"> in </w:t>
      </w:r>
      <w:r w:rsidR="00583747">
        <w:rPr>
          <w:rFonts w:asciiTheme="majorBidi" w:hAnsiTheme="majorBidi" w:cstheme="majorBidi"/>
          <w:sz w:val="24"/>
          <w:szCs w:val="24"/>
        </w:rPr>
        <w:t xml:space="preserve">2020 </w:t>
      </w:r>
      <w:r w:rsidR="005C7742">
        <w:rPr>
          <w:rFonts w:asciiTheme="majorBidi" w:hAnsiTheme="majorBidi" w:cstheme="majorBidi"/>
          <w:sz w:val="24"/>
          <w:szCs w:val="24"/>
        </w:rPr>
        <w:t xml:space="preserve">when </w:t>
      </w:r>
      <w:r w:rsidR="00583747">
        <w:rPr>
          <w:rFonts w:asciiTheme="majorBidi" w:hAnsiTheme="majorBidi" w:cstheme="majorBidi"/>
          <w:sz w:val="24"/>
          <w:szCs w:val="24"/>
        </w:rPr>
        <w:t>total account</w:t>
      </w:r>
      <w:r w:rsidR="005C7742">
        <w:rPr>
          <w:rFonts w:asciiTheme="majorBidi" w:hAnsiTheme="majorBidi" w:cstheme="majorBidi"/>
          <w:sz w:val="24"/>
          <w:szCs w:val="24"/>
        </w:rPr>
        <w:t xml:space="preserve"> balances exceeded the 2.7 million acre-feet maximum balance defined in the 2019 Drought Contingency Plan</w:t>
      </w:r>
      <w:r>
        <w:rPr>
          <w:rFonts w:asciiTheme="majorBidi" w:hAnsiTheme="majorBidi" w:cstheme="majorBidi"/>
          <w:sz w:val="24"/>
          <w:szCs w:val="24"/>
        </w:rPr>
        <w:t xml:space="preserve"> </w:t>
      </w:r>
      <w:r w:rsidR="00600E23">
        <w:rPr>
          <w:rFonts w:asciiTheme="majorBidi" w:hAnsiTheme="majorBidi" w:cstheme="majorBidi"/>
          <w:sz w:val="24"/>
          <w:szCs w:val="24"/>
        </w:rPr>
        <w:fldChar w:fldCharType="begin"/>
      </w:r>
      <w:r w:rsidR="00600E23">
        <w:rPr>
          <w:rFonts w:asciiTheme="majorBidi" w:hAnsiTheme="majorBidi" w:cstheme="majorBidi"/>
          <w:sz w:val="24"/>
          <w:szCs w:val="24"/>
        </w:rPr>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(USBR, 2019)</w:t>
      </w:r>
      <w:r w:rsidR="00600E23">
        <w:rPr>
          <w:rFonts w:asciiTheme="majorBidi" w:hAnsiTheme="majorBidi" w:cstheme="majorBidi"/>
          <w:sz w:val="24"/>
          <w:szCs w:val="24"/>
        </w:rPr>
        <w:fldChar w:fldCharType="end"/>
      </w:r>
      <w:r w:rsidR="005C7742">
        <w:rPr>
          <w:rFonts w:asciiTheme="majorBidi" w:hAnsiTheme="majorBidi" w:cstheme="majorBidi"/>
          <w:sz w:val="24"/>
          <w:szCs w:val="24"/>
        </w:rPr>
        <w:t>.</w:t>
      </w:r>
      <w:r>
        <w:rPr>
          <w:rFonts w:asciiTheme="majorBidi" w:hAnsiTheme="majorBidi" w:cstheme="majorBidi"/>
          <w:sz w:val="24"/>
          <w:szCs w:val="24"/>
        </w:rPr>
        <w:t xml:space="preserve"> A second suggestion would allow movement of voluntarily conserved water from Lake Mead upstream to Lake Powell </w:t>
      </w:r>
      <w:r w:rsidR="00600E23">
        <w:rPr>
          <w:rFonts w:asciiTheme="majorBidi" w:hAnsiTheme="majorBidi" w:cstheme="majorBidi"/>
          <w:sz w:val="24"/>
          <w:szCs w:val="24"/>
        </w:rPr>
        <w:fldChar w:fldCharType="begin"/>
      </w:r>
      <w:r w:rsidR="00600E23">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(USBR, 2026b)</w:t>
      </w:r>
      <w:r w:rsidR="00600E23">
        <w:rPr>
          <w:rFonts w:asciiTheme="majorBidi" w:hAnsiTheme="majorBidi" w:cstheme="majorBidi"/>
          <w:sz w:val="24"/>
          <w:szCs w:val="24"/>
        </w:rPr>
        <w:fldChar w:fldCharType="end"/>
      </w:r>
      <w:r>
        <w:rPr>
          <w:rFonts w:asciiTheme="majorBidi" w:hAnsiTheme="majorBidi" w:cstheme="majorBidi"/>
          <w:sz w:val="24"/>
          <w:szCs w:val="24"/>
        </w:rPr>
        <w:t>.</w:t>
      </w:r>
    </w:p>
    <w:p w14:paraId="604B1ECF" w14:textId="4B7FCC64" w:rsidR="00463B7F" w:rsidRDefault="005C7742" w:rsidP="008204B8">
      <w:pPr>
        <w:rPr>
          <w:rFonts w:asciiTheme="majorBidi" w:hAnsiTheme="majorBidi" w:cstheme="majorBidi"/>
          <w:sz w:val="24"/>
          <w:szCs w:val="24"/>
        </w:rPr>
      </w:pPr>
      <w:r>
        <w:rPr>
          <w:rFonts w:asciiTheme="majorBidi" w:hAnsiTheme="majorBidi" w:cstheme="majorBidi"/>
          <w:sz w:val="24"/>
          <w:szCs w:val="24"/>
        </w:rPr>
        <w:t xml:space="preserve">Other proposals placed additional constraints on the program </w:t>
      </w:r>
      <w:r w:rsidR="0058256F">
        <w:rPr>
          <w:rFonts w:asciiTheme="majorBidi" w:hAnsiTheme="majorBidi" w:cstheme="majorBidi"/>
          <w:sz w:val="24"/>
          <w:szCs w:val="24"/>
        </w:rPr>
        <w:t>that we believe will</w:t>
      </w:r>
      <w:r>
        <w:rPr>
          <w:rFonts w:asciiTheme="majorBidi" w:hAnsiTheme="majorBidi" w:cstheme="majorBidi"/>
          <w:sz w:val="24"/>
          <w:szCs w:val="24"/>
        </w:rPr>
        <w:t xml:space="preserve"> limit </w:t>
      </w:r>
      <w:r w:rsidR="006B3F4C">
        <w:rPr>
          <w:rFonts w:asciiTheme="majorBidi" w:hAnsiTheme="majorBidi" w:cstheme="majorBidi"/>
          <w:sz w:val="24"/>
          <w:szCs w:val="24"/>
        </w:rPr>
        <w:t>participation and user autonomy.</w:t>
      </w:r>
      <w:r w:rsidR="00805A8E">
        <w:rPr>
          <w:rFonts w:asciiTheme="majorBidi" w:hAnsiTheme="majorBidi" w:cstheme="majorBidi"/>
          <w:sz w:val="24"/>
          <w:szCs w:val="24"/>
        </w:rPr>
        <w:t xml:space="preserve"> </w:t>
      </w:r>
      <w:r>
        <w:rPr>
          <w:rFonts w:asciiTheme="majorBidi" w:hAnsiTheme="majorBidi" w:cstheme="majorBidi"/>
          <w:sz w:val="24"/>
          <w:szCs w:val="24"/>
        </w:rPr>
        <w:t xml:space="preserve">For example, </w:t>
      </w:r>
      <w:r w:rsidR="008204B8">
        <w:rPr>
          <w:rFonts w:asciiTheme="majorBidi" w:hAnsiTheme="majorBidi" w:cstheme="majorBidi"/>
          <w:sz w:val="24"/>
          <w:szCs w:val="24"/>
        </w:rPr>
        <w:fldChar w:fldCharType="begin"/>
      </w:r>
      <w:r w:rsidR="008204B8">
        <w:rPr>
          <w:rFonts w:asciiTheme="majorBidi" w:hAnsiTheme="majorBidi" w:cstheme="majorBidi"/>
          <w:sz w:val="24"/>
          <w:szCs w:val="24"/>
        </w:rPr>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8204B8">
        <w:rPr>
          <w:rFonts w:asciiTheme="majorBidi" w:hAnsiTheme="majorBidi" w:cstheme="majorBidi"/>
          <w:sz w:val="24"/>
          <w:szCs w:val="24"/>
        </w:rPr>
        <w:fldChar w:fldCharType="separate"/>
      </w:r>
      <w:r w:rsidR="008204B8">
        <w:rPr>
          <w:rFonts w:asciiTheme="majorBidi" w:hAnsiTheme="majorBidi" w:cstheme="majorBidi"/>
          <w:noProof/>
          <w:sz w:val="24"/>
          <w:szCs w:val="24"/>
        </w:rPr>
        <w:t>Colby et al. (2025)</w:t>
      </w:r>
      <w:r w:rsidR="008204B8">
        <w:rPr>
          <w:rFonts w:asciiTheme="majorBidi" w:hAnsiTheme="majorBidi" w:cstheme="majorBidi"/>
          <w:sz w:val="24"/>
          <w:szCs w:val="24"/>
        </w:rPr>
        <w:fldChar w:fldCharType="end"/>
      </w:r>
      <w:r w:rsidR="008204B8">
        <w:rPr>
          <w:rFonts w:asciiTheme="majorBidi" w:hAnsiTheme="majorBidi" w:cstheme="majorBidi"/>
          <w:sz w:val="24"/>
          <w:szCs w:val="24"/>
        </w:rPr>
        <w:t xml:space="preserve"> suggested to assign up to 50% of conserved water to remain in Lake Mead as system water. </w:t>
      </w:r>
      <w:r>
        <w:rPr>
          <w:rFonts w:asciiTheme="majorBidi" w:hAnsiTheme="majorBidi" w:cstheme="majorBidi"/>
          <w:sz w:val="24"/>
          <w:szCs w:val="24"/>
        </w:rPr>
        <w:t>This suggestion mean</w:t>
      </w:r>
      <w:r w:rsidR="00805A8E">
        <w:rPr>
          <w:rFonts w:asciiTheme="majorBidi" w:hAnsiTheme="majorBidi" w:cstheme="majorBidi"/>
          <w:sz w:val="24"/>
          <w:szCs w:val="24"/>
        </w:rPr>
        <w:t>s</w:t>
      </w:r>
      <w:r>
        <w:rPr>
          <w:rFonts w:asciiTheme="majorBidi" w:hAnsiTheme="majorBidi" w:cstheme="majorBidi"/>
          <w:sz w:val="24"/>
          <w:szCs w:val="24"/>
        </w:rPr>
        <w:t xml:space="preserve"> that for every 1 million acre-feet </w:t>
      </w:r>
      <w:r w:rsidR="00805A8E">
        <w:rPr>
          <w:rFonts w:asciiTheme="majorBidi" w:hAnsiTheme="majorBidi" w:cstheme="majorBidi"/>
          <w:sz w:val="24"/>
          <w:szCs w:val="24"/>
        </w:rPr>
        <w:t xml:space="preserve">of </w:t>
      </w:r>
      <w:r>
        <w:rPr>
          <w:rFonts w:asciiTheme="majorBidi" w:hAnsiTheme="majorBidi" w:cstheme="majorBidi"/>
          <w:sz w:val="24"/>
          <w:szCs w:val="24"/>
        </w:rPr>
        <w:t xml:space="preserve">conserved </w:t>
      </w:r>
      <w:r w:rsidR="00805A8E">
        <w:rPr>
          <w:rFonts w:asciiTheme="majorBidi" w:hAnsiTheme="majorBidi" w:cstheme="majorBidi"/>
          <w:sz w:val="24"/>
          <w:szCs w:val="24"/>
        </w:rPr>
        <w:t xml:space="preserve">water </w:t>
      </w:r>
      <w:r>
        <w:rPr>
          <w:rFonts w:asciiTheme="majorBidi" w:hAnsiTheme="majorBidi" w:cstheme="majorBidi"/>
          <w:sz w:val="24"/>
          <w:szCs w:val="24"/>
        </w:rPr>
        <w:t>left in Lake Mead, users c</w:t>
      </w:r>
      <w:r w:rsidR="00805A8E">
        <w:rPr>
          <w:rFonts w:asciiTheme="majorBidi" w:hAnsiTheme="majorBidi" w:cstheme="majorBidi"/>
          <w:sz w:val="24"/>
          <w:szCs w:val="24"/>
        </w:rPr>
        <w:t>an</w:t>
      </w:r>
      <w:r>
        <w:rPr>
          <w:rFonts w:asciiTheme="majorBidi" w:hAnsiTheme="majorBidi" w:cstheme="majorBidi"/>
          <w:sz w:val="24"/>
          <w:szCs w:val="24"/>
        </w:rPr>
        <w:t xml:space="preserve"> only withdraw 500,000 acre-feet. </w:t>
      </w:r>
      <w:r w:rsidR="006B3F4C">
        <w:rPr>
          <w:rFonts w:asciiTheme="majorBidi" w:hAnsiTheme="majorBidi" w:cstheme="majorBidi"/>
          <w:sz w:val="24"/>
          <w:szCs w:val="24"/>
        </w:rPr>
        <w:t xml:space="preserve">Reclamation proposed to </w:t>
      </w:r>
      <w:r w:rsidR="001D179E">
        <w:rPr>
          <w:rFonts w:asciiTheme="majorBidi" w:hAnsiTheme="majorBidi" w:cstheme="majorBidi"/>
          <w:sz w:val="24"/>
          <w:szCs w:val="24"/>
        </w:rPr>
        <w:t>tie</w:t>
      </w:r>
      <w:r w:rsidR="006B3F4C">
        <w:rPr>
          <w:rFonts w:asciiTheme="majorBidi" w:hAnsiTheme="majorBidi" w:cstheme="majorBidi"/>
          <w:sz w:val="24"/>
          <w:szCs w:val="24"/>
        </w:rPr>
        <w:t xml:space="preserve"> mandatory shortages to the anticipated Lake Mead level if there was no voluntary</w:t>
      </w:r>
      <w:r w:rsidR="0058256F">
        <w:rPr>
          <w:rFonts w:asciiTheme="majorBidi" w:hAnsiTheme="majorBidi" w:cstheme="majorBidi"/>
          <w:sz w:val="24"/>
          <w:szCs w:val="24"/>
        </w:rPr>
        <w:t xml:space="preserve"> water conservation</w:t>
      </w:r>
      <w:r w:rsidR="006B3F4C">
        <w:rPr>
          <w:rFonts w:asciiTheme="majorBidi" w:hAnsiTheme="majorBidi" w:cstheme="majorBidi"/>
          <w:sz w:val="24"/>
          <w:szCs w:val="24"/>
        </w:rPr>
        <w:t xml:space="preserve"> activity</w:t>
      </w:r>
      <w:r w:rsidR="001D288E">
        <w:rPr>
          <w:rFonts w:asciiTheme="majorBidi" w:hAnsiTheme="majorBidi" w:cstheme="majorBidi"/>
          <w:sz w:val="24"/>
          <w:szCs w:val="24"/>
        </w:rPr>
        <w:t xml:space="preserve"> </w:t>
      </w:r>
      <w:r w:rsidR="00600E23">
        <w:rPr>
          <w:rFonts w:asciiTheme="majorBidi" w:hAnsiTheme="majorBidi" w:cstheme="majorBidi"/>
          <w:sz w:val="24"/>
          <w:szCs w:val="24"/>
        </w:rPr>
        <w:fldChar w:fldCharType="begin"/>
      </w:r>
      <w:r w:rsidR="00600E23">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(USBR, 2026b)</w:t>
      </w:r>
      <w:r w:rsidR="00600E23">
        <w:rPr>
          <w:rFonts w:asciiTheme="majorBidi" w:hAnsiTheme="majorBidi" w:cstheme="majorBidi"/>
          <w:sz w:val="24"/>
          <w:szCs w:val="24"/>
        </w:rPr>
        <w:fldChar w:fldCharType="end"/>
      </w:r>
      <w:r w:rsidR="006B3F4C">
        <w:rPr>
          <w:rFonts w:asciiTheme="majorBidi" w:hAnsiTheme="majorBidi" w:cstheme="majorBidi"/>
          <w:sz w:val="24"/>
          <w:szCs w:val="24"/>
        </w:rPr>
        <w:t xml:space="preserve">. </w:t>
      </w:r>
      <w:r w:rsidR="0058256F">
        <w:rPr>
          <w:rFonts w:asciiTheme="majorBidi" w:hAnsiTheme="majorBidi" w:cstheme="majorBidi"/>
          <w:sz w:val="24"/>
          <w:szCs w:val="24"/>
        </w:rPr>
        <w:t xml:space="preserve">They also proposed to exclude mandatory reductions from the calculation of voluntary credits. </w:t>
      </w:r>
      <w:r w:rsidR="00463B7F">
        <w:rPr>
          <w:rFonts w:asciiTheme="majorBidi" w:hAnsiTheme="majorBidi" w:cstheme="majorBidi"/>
          <w:sz w:val="24"/>
          <w:szCs w:val="24"/>
        </w:rPr>
        <w:t>Larger shortages that trigger at higher reservoir levels will help Lake Mead. But there is also a downside. S</w:t>
      </w:r>
      <w:r w:rsidR="001D288E">
        <w:rPr>
          <w:rFonts w:asciiTheme="majorBidi" w:hAnsiTheme="majorBidi" w:cstheme="majorBidi"/>
          <w:sz w:val="24"/>
          <w:szCs w:val="24"/>
        </w:rPr>
        <w:t xml:space="preserve">hortages </w:t>
      </w:r>
      <w:r w:rsidR="00463B7F">
        <w:rPr>
          <w:rFonts w:asciiTheme="majorBidi" w:hAnsiTheme="majorBidi" w:cstheme="majorBidi"/>
          <w:sz w:val="24"/>
          <w:szCs w:val="24"/>
        </w:rPr>
        <w:t>will</w:t>
      </w:r>
      <w:r w:rsidR="001D288E">
        <w:rPr>
          <w:rFonts w:asciiTheme="majorBidi" w:hAnsiTheme="majorBidi" w:cstheme="majorBidi"/>
          <w:sz w:val="24"/>
          <w:szCs w:val="24"/>
        </w:rPr>
        <w:t xml:space="preserve"> vary </w:t>
      </w:r>
      <w:r w:rsidR="00463B7F">
        <w:rPr>
          <w:rFonts w:asciiTheme="majorBidi" w:hAnsiTheme="majorBidi" w:cstheme="majorBidi"/>
          <w:sz w:val="24"/>
          <w:szCs w:val="24"/>
        </w:rPr>
        <w:t>year-to-yea</w:t>
      </w:r>
      <w:r w:rsidR="003103E0">
        <w:rPr>
          <w:rFonts w:asciiTheme="majorBidi" w:hAnsiTheme="majorBidi" w:cstheme="majorBidi"/>
          <w:sz w:val="24"/>
          <w:szCs w:val="24"/>
        </w:rPr>
        <w:t>r in response to volatile Colorado River flow and Lake Mead or system storage</w:t>
      </w:r>
      <w:r w:rsidR="001D288E">
        <w:rPr>
          <w:rFonts w:asciiTheme="majorBidi" w:hAnsiTheme="majorBidi" w:cstheme="majorBidi"/>
          <w:sz w:val="24"/>
          <w:szCs w:val="24"/>
        </w:rPr>
        <w:t>.</w:t>
      </w:r>
      <w:r w:rsidR="00463B7F">
        <w:rPr>
          <w:rFonts w:asciiTheme="majorBidi" w:hAnsiTheme="majorBidi" w:cstheme="majorBidi"/>
          <w:sz w:val="24"/>
          <w:szCs w:val="24"/>
        </w:rPr>
        <w:t xml:space="preserve"> Swings in shortage</w:t>
      </w:r>
      <w:r w:rsidR="003103E0">
        <w:rPr>
          <w:rFonts w:asciiTheme="majorBidi" w:hAnsiTheme="majorBidi" w:cstheme="majorBidi"/>
          <w:sz w:val="24"/>
          <w:szCs w:val="24"/>
        </w:rPr>
        <w:t xml:space="preserve">s limit user’s autonomy and </w:t>
      </w:r>
      <w:r w:rsidR="00463B7F">
        <w:rPr>
          <w:rFonts w:asciiTheme="majorBidi" w:hAnsiTheme="majorBidi" w:cstheme="majorBidi"/>
          <w:sz w:val="24"/>
          <w:szCs w:val="24"/>
        </w:rPr>
        <w:t xml:space="preserve">make it difficult for user’s to plan </w:t>
      </w:r>
      <w:r w:rsidR="003103E0">
        <w:rPr>
          <w:rFonts w:asciiTheme="majorBidi" w:hAnsiTheme="majorBidi" w:cstheme="majorBidi"/>
          <w:sz w:val="24"/>
          <w:szCs w:val="24"/>
        </w:rPr>
        <w:t>future</w:t>
      </w:r>
      <w:r w:rsidR="00463B7F">
        <w:rPr>
          <w:rFonts w:asciiTheme="majorBidi" w:hAnsiTheme="majorBidi" w:cstheme="majorBidi"/>
          <w:sz w:val="24"/>
          <w:szCs w:val="24"/>
        </w:rPr>
        <w:t xml:space="preserve"> water use. </w:t>
      </w:r>
    </w:p>
    <w:p w14:paraId="719CD53F" w14:textId="6391E732" w:rsidR="006B3F4C" w:rsidRDefault="001D288E" w:rsidP="008204B8">
      <w:pPr>
        <w:rPr>
          <w:rFonts w:asciiTheme="majorBidi" w:hAnsiTheme="majorBidi" w:cstheme="majorBidi"/>
          <w:sz w:val="24"/>
          <w:szCs w:val="24"/>
        </w:rPr>
      </w:pPr>
      <w:r>
        <w:rPr>
          <w:rFonts w:asciiTheme="majorBidi" w:hAnsiTheme="majorBidi" w:cstheme="majorBidi"/>
          <w:sz w:val="24"/>
          <w:szCs w:val="24"/>
        </w:rPr>
        <w:t xml:space="preserve">All of the proposals fail to address two challenges of the existing </w:t>
      </w:r>
      <w:r w:rsidR="004C2A41">
        <w:rPr>
          <w:rFonts w:asciiTheme="majorBidi" w:hAnsiTheme="majorBidi" w:cstheme="majorBidi"/>
          <w:sz w:val="24"/>
          <w:szCs w:val="24"/>
        </w:rPr>
        <w:t>Lake Mead water conservation program.</w:t>
      </w:r>
      <w:r>
        <w:rPr>
          <w:rFonts w:asciiTheme="majorBidi" w:hAnsiTheme="majorBidi" w:cstheme="majorBidi"/>
          <w:sz w:val="24"/>
          <w:szCs w:val="24"/>
        </w:rPr>
        <w:t xml:space="preserve"> First</w:t>
      </w:r>
      <w:r w:rsidR="00463B7F">
        <w:rPr>
          <w:rFonts w:asciiTheme="majorBidi" w:hAnsiTheme="majorBidi" w:cstheme="majorBidi"/>
          <w:sz w:val="24"/>
          <w:szCs w:val="24"/>
        </w:rPr>
        <w:t>,</w:t>
      </w:r>
      <w:r>
        <w:rPr>
          <w:rFonts w:asciiTheme="majorBidi" w:hAnsiTheme="majorBidi" w:cstheme="majorBidi"/>
          <w:sz w:val="24"/>
          <w:szCs w:val="24"/>
        </w:rPr>
        <w:t xml:space="preserve"> as Lake Mead draws down, it becomes more difficult for users to </w:t>
      </w:r>
      <w:r w:rsidR="00463B7F">
        <w:rPr>
          <w:rFonts w:asciiTheme="majorBidi" w:hAnsiTheme="majorBidi" w:cstheme="majorBidi"/>
          <w:sz w:val="24"/>
          <w:szCs w:val="24"/>
        </w:rPr>
        <w:t xml:space="preserve">withdraw </w:t>
      </w:r>
      <w:r>
        <w:rPr>
          <w:rFonts w:asciiTheme="majorBidi" w:hAnsiTheme="majorBidi" w:cstheme="majorBidi"/>
          <w:sz w:val="24"/>
          <w:szCs w:val="24"/>
        </w:rPr>
        <w:t>their conserved water. Second, credits are awarded as reductions from legal entitlements rather than reductions from the physically available reservoir inflow. This later challenge means Lake Mead can continue to drawdown even as users voluntarily conserve some water. All of these challenges are exacerbated as reservoir inflow declines, a situation that will occur more frequently as the basin becomes more arid</w:t>
      </w:r>
      <w:r w:rsidR="00463B7F">
        <w:rPr>
          <w:rFonts w:asciiTheme="majorBidi" w:hAnsiTheme="majorBidi" w:cstheme="majorBidi"/>
          <w:sz w:val="24"/>
          <w:szCs w:val="24"/>
        </w:rPr>
        <w:t xml:space="preserve"> </w:t>
      </w:r>
      <w:r w:rsidR="00600E23">
        <w:rPr>
          <w:rFonts w:asciiTheme="majorBidi" w:hAnsiTheme="majorBidi" w:cstheme="majorBidi"/>
          <w:sz w:val="24"/>
          <w:szCs w:val="24"/>
        </w:rPr>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rPr>
          <w:rFonts w:asciiTheme="majorBidi" w:hAnsiTheme="majorBidi" w:cstheme="majorBidi"/>
          <w:sz w:val="24"/>
          <w:szCs w:val="24"/>
        </w:rPr>
        <w:instrText xml:space="preserve"> ADDIN EN.CITE </w:instrText>
      </w:r>
      <w:r w:rsidR="00600E23">
        <w:rPr>
          <w:rFonts w:asciiTheme="majorBidi" w:hAnsiTheme="majorBidi" w:cstheme="majorBidi"/>
          <w:sz w:val="24"/>
          <w:szCs w:val="24"/>
        </w:rPr>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rPr>
          <w:rFonts w:asciiTheme="majorBidi" w:hAnsiTheme="majorBidi" w:cstheme="majorBidi"/>
          <w:sz w:val="24"/>
          <w:szCs w:val="24"/>
        </w:rPr>
        <w:instrText xml:space="preserve"> ADDIN EN.CITE.DATA </w:instrText>
      </w:r>
      <w:r w:rsidR="00600E23">
        <w:rPr>
          <w:rFonts w:asciiTheme="majorBidi" w:hAnsiTheme="majorBidi" w:cstheme="majorBidi"/>
          <w:sz w:val="24"/>
          <w:szCs w:val="24"/>
        </w:rPr>
      </w:r>
      <w:r w:rsidR="00600E23">
        <w:rPr>
          <w:rFonts w:asciiTheme="majorBidi" w:hAnsiTheme="majorBidi" w:cstheme="majorBidi"/>
          <w:sz w:val="24"/>
          <w:szCs w:val="24"/>
        </w:rPr>
        <w:fldChar w:fldCharType="end"/>
      </w:r>
      <w:r w:rsidR="00600E23">
        <w:rPr>
          <w:rFonts w:asciiTheme="majorBidi" w:hAnsiTheme="majorBidi" w:cstheme="majorBidi"/>
          <w:sz w:val="24"/>
          <w:szCs w:val="24"/>
        </w:rPr>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(Salehabadi et al., 2024; Udall and Overpeck, 2017)</w:t>
      </w:r>
      <w:r w:rsidR="00600E23">
        <w:rPr>
          <w:rFonts w:asciiTheme="majorBidi" w:hAnsiTheme="majorBidi" w:cstheme="majorBidi"/>
          <w:sz w:val="24"/>
          <w:szCs w:val="24"/>
        </w:rPr>
        <w:fldChar w:fldCharType="end"/>
      </w:r>
      <w:r w:rsidR="00463B7F">
        <w:rPr>
          <w:rFonts w:asciiTheme="majorBidi" w:hAnsiTheme="majorBidi" w:cstheme="majorBidi"/>
          <w:sz w:val="24"/>
          <w:szCs w:val="24"/>
        </w:rPr>
        <w:t xml:space="preserve"> </w:t>
      </w:r>
      <w:r>
        <w:rPr>
          <w:rFonts w:asciiTheme="majorBidi" w:hAnsiTheme="majorBidi" w:cstheme="majorBidi"/>
          <w:sz w:val="24"/>
          <w:szCs w:val="24"/>
        </w:rPr>
        <w:t xml:space="preserve">. </w:t>
      </w:r>
    </w:p>
    <w:p w14:paraId="4AEA6F92" w14:textId="2DB62311" w:rsidR="008204B8" w:rsidRDefault="00671C57" w:rsidP="00587134">
      <w:pPr>
        <w:rPr>
          <w:rFonts w:asciiTheme="majorBidi" w:hAnsiTheme="majorBidi" w:cstheme="majorBidi"/>
          <w:sz w:val="24"/>
          <w:szCs w:val="24"/>
        </w:rPr>
      </w:pPr>
      <w:r>
        <w:rPr>
          <w:rFonts w:asciiTheme="majorBidi" w:hAnsiTheme="majorBidi" w:cstheme="majorBidi"/>
          <w:sz w:val="24"/>
          <w:szCs w:val="24"/>
        </w:rPr>
        <w:t>Both of</w:t>
      </w:r>
      <w:r w:rsidR="001D288E">
        <w:rPr>
          <w:rFonts w:asciiTheme="majorBidi" w:hAnsiTheme="majorBidi" w:cstheme="majorBidi"/>
          <w:sz w:val="24"/>
          <w:szCs w:val="24"/>
        </w:rPr>
        <w:t xml:space="preserve"> our proposals </w:t>
      </w:r>
      <w:r>
        <w:rPr>
          <w:rFonts w:asciiTheme="majorBidi" w:hAnsiTheme="majorBidi" w:cstheme="majorBidi"/>
          <w:sz w:val="24"/>
          <w:szCs w:val="24"/>
        </w:rPr>
        <w:t xml:space="preserve">address the challenge of sustainability head on. Our first proposal constrains total water consumption and credits to be less than the annual reservoir inflow. Our second proposal divides reservoir inflow among </w:t>
      </w:r>
      <w:r w:rsidR="00587134">
        <w:rPr>
          <w:rFonts w:asciiTheme="majorBidi" w:hAnsiTheme="majorBidi" w:cstheme="majorBidi"/>
          <w:sz w:val="24"/>
          <w:szCs w:val="24"/>
        </w:rPr>
        <w:t xml:space="preserve">Reclamation and </w:t>
      </w:r>
      <w:r>
        <w:rPr>
          <w:rFonts w:asciiTheme="majorBidi" w:hAnsiTheme="majorBidi" w:cstheme="majorBidi"/>
          <w:sz w:val="24"/>
          <w:szCs w:val="24"/>
        </w:rPr>
        <w:t>the users and allows users to consume, conserve, and trade within their water account balance.</w:t>
      </w:r>
      <w:r w:rsidR="00587134">
        <w:rPr>
          <w:rFonts w:asciiTheme="majorBidi" w:hAnsiTheme="majorBidi" w:cstheme="majorBidi"/>
          <w:sz w:val="24"/>
          <w:szCs w:val="24"/>
        </w:rPr>
        <w:t xml:space="preserve"> There are several other benefits of our proposals, all of which increase user autonomy and adaptability.</w:t>
      </w:r>
    </w:p>
    <w:p w14:paraId="422CD07E" w14:textId="77777777" w:rsidR="009F36F4" w:rsidRPr="009F36F4" w:rsidRDefault="007D3C27" w:rsidP="009F36F4">
      <w:pPr>
        <w:pStyle w:val="ListParagraph"/>
        <w:numPr>
          <w:ilvl w:val="0"/>
          <w:numId w:val="30"/>
        </w:numPr>
      </w:pPr>
      <w:r w:rsidRPr="00D8273E">
        <w:rPr>
          <w:rFonts w:asciiTheme="majorBidi" w:hAnsiTheme="majorBidi" w:cstheme="majorBidi"/>
          <w:b/>
          <w:bCs/>
          <w:sz w:val="24"/>
          <w:szCs w:val="24"/>
        </w:rPr>
        <w:t>Water accounts can be created for any users or uses</w:t>
      </w:r>
      <w:r>
        <w:rPr>
          <w:rFonts w:asciiTheme="majorBidi" w:hAnsiTheme="majorBidi" w:cstheme="majorBidi"/>
          <w:sz w:val="24"/>
          <w:szCs w:val="24"/>
        </w:rPr>
        <w:t xml:space="preserve"> such as Tribal Nations or endangered species conservation programs.</w:t>
      </w:r>
    </w:p>
    <w:p w14:paraId="6F570582" w14:textId="7EAC2C22" w:rsidR="009F36F4" w:rsidRPr="009F36F4" w:rsidRDefault="00CB26C2" w:rsidP="009F36F4">
      <w:pPr>
        <w:pStyle w:val="ListParagraph"/>
        <w:numPr>
          <w:ilvl w:val="0"/>
          <w:numId w:val="30"/>
        </w:numPr>
      </w:pPr>
      <w:r w:rsidRPr="009F36F4">
        <w:rPr>
          <w:rFonts w:asciiTheme="majorBidi" w:hAnsiTheme="majorBidi" w:cstheme="majorBidi"/>
          <w:b/>
          <w:bCs/>
          <w:sz w:val="24"/>
          <w:szCs w:val="24"/>
        </w:rPr>
        <w:t>Current water conservation account balances can be rolled over</w:t>
      </w:r>
      <w:r w:rsidRPr="009F36F4">
        <w:rPr>
          <w:rFonts w:asciiTheme="majorBidi" w:hAnsiTheme="majorBidi" w:cstheme="majorBidi"/>
          <w:sz w:val="24"/>
          <w:szCs w:val="24"/>
        </w:rPr>
        <w:t xml:space="preserve"> to be the Year 0 water account balance</w:t>
      </w:r>
      <w:r w:rsidR="004C2A41">
        <w:rPr>
          <w:rFonts w:asciiTheme="majorBidi" w:hAnsiTheme="majorBidi" w:cstheme="majorBidi"/>
          <w:sz w:val="24"/>
          <w:szCs w:val="24"/>
        </w:rPr>
        <w:t xml:space="preserve">, allowing users to access their prior conserved water. Roll-over also means the </w:t>
      </w:r>
      <w:r w:rsidR="00E52FCC" w:rsidRPr="009F36F4">
        <w:rPr>
          <w:rFonts w:asciiTheme="majorBidi" w:hAnsiTheme="majorBidi" w:cstheme="majorBidi"/>
          <w:sz w:val="24"/>
          <w:szCs w:val="24"/>
        </w:rPr>
        <w:t>existing</w:t>
      </w:r>
      <w:r w:rsidR="004C2A41">
        <w:rPr>
          <w:rFonts w:asciiTheme="majorBidi" w:hAnsiTheme="majorBidi" w:cstheme="majorBidi"/>
          <w:sz w:val="24"/>
          <w:szCs w:val="24"/>
        </w:rPr>
        <w:t xml:space="preserve"> voluntary</w:t>
      </w:r>
      <w:r w:rsidR="00E52FCC" w:rsidRPr="009F36F4">
        <w:rPr>
          <w:rFonts w:asciiTheme="majorBidi" w:hAnsiTheme="majorBidi" w:cstheme="majorBidi"/>
          <w:sz w:val="24"/>
          <w:szCs w:val="24"/>
        </w:rPr>
        <w:t xml:space="preserve"> Lake Mead water conservation program can be sunset.</w:t>
      </w:r>
    </w:p>
    <w:p w14:paraId="2F18C948" w14:textId="01D27D89" w:rsidR="00E52FCC" w:rsidRPr="009F36F4" w:rsidRDefault="00E52FCC" w:rsidP="009F36F4">
      <w:pPr>
        <w:pStyle w:val="NoSpacing"/>
        <w:numPr>
          <w:ilvl w:val="0"/>
          <w:numId w:val="30"/>
        </w:numPr>
        <w:rPr>
          <w:rFonts w:asciiTheme="minorHAnsi" w:hAnsiTheme="minorHAnsi" w:cstheme="minorBidi"/>
          <w:sz w:val="22"/>
          <w:szCs w:val="22"/>
        </w:rPr>
      </w:pPr>
      <w:r w:rsidRPr="009F36F4">
        <w:rPr>
          <w:b/>
          <w:bCs/>
        </w:rPr>
        <w:t xml:space="preserve">Water accounting </w:t>
      </w:r>
      <w:r w:rsidR="00587134" w:rsidRPr="009F36F4">
        <w:rPr>
          <w:b/>
          <w:bCs/>
        </w:rPr>
        <w:t xml:space="preserve">allows </w:t>
      </w:r>
      <w:r w:rsidRPr="009F36F4">
        <w:rPr>
          <w:b/>
          <w:bCs/>
        </w:rPr>
        <w:t>Reclamation and water users</w:t>
      </w:r>
      <w:r w:rsidR="00587134" w:rsidRPr="009F36F4">
        <w:rPr>
          <w:b/>
          <w:bCs/>
        </w:rPr>
        <w:t xml:space="preserve"> </w:t>
      </w:r>
      <w:r w:rsidRPr="009F36F4">
        <w:rPr>
          <w:b/>
          <w:bCs/>
        </w:rPr>
        <w:t>to</w:t>
      </w:r>
      <w:r w:rsidR="00587134" w:rsidRPr="009F36F4">
        <w:rPr>
          <w:b/>
          <w:bCs/>
        </w:rPr>
        <w:t xml:space="preserve"> more </w:t>
      </w:r>
      <w:r w:rsidR="004C2A41">
        <w:rPr>
          <w:b/>
          <w:bCs/>
        </w:rPr>
        <w:t>autonomously</w:t>
      </w:r>
      <w:r w:rsidRPr="009F36F4">
        <w:rPr>
          <w:b/>
          <w:bCs/>
        </w:rPr>
        <w:t xml:space="preserve"> manage their differing interests and risks.</w:t>
      </w:r>
      <w:r>
        <w:t xml:space="preserve"> For Reclamation, this is where to set the reservoir protection elevation. Reclamation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Reclamation </w:t>
      </w:r>
      <w:r w:rsidR="00587134">
        <w:t xml:space="preserve">and users </w:t>
      </w:r>
      <w:r w:rsidR="00587134">
        <w:lastRenderedPageBreak/>
        <w:t>to purchase water from each other</w:t>
      </w:r>
      <w:r>
        <w:t>—purchase volumes and prices that may change from year to year as water becomes more scarce or available.</w:t>
      </w:r>
    </w:p>
    <w:p w14:paraId="2E30E6D9" w14:textId="07FEE0E1" w:rsidR="00E52FCC" w:rsidRPr="00E52FCC" w:rsidRDefault="00CB26C2" w:rsidP="00E52FCC">
      <w:pPr>
        <w:pStyle w:val="NoSpacing"/>
        <w:numPr>
          <w:ilvl w:val="0"/>
          <w:numId w:val="30"/>
        </w:numPr>
        <w:rPr>
          <w:rFonts w:asciiTheme="minorHAnsi" w:hAnsiTheme="minorHAnsi" w:cstheme="minorBidi"/>
          <w:sz w:val="22"/>
          <w:szCs w:val="22"/>
        </w:rPr>
      </w:pPr>
      <w:r w:rsidRPr="00D8273E">
        <w:rPr>
          <w:b/>
          <w:bCs/>
        </w:rPr>
        <w:t xml:space="preserve">Sunset </w:t>
      </w:r>
      <w:r w:rsidR="00E52FCC" w:rsidRPr="00D8273E">
        <w:rPr>
          <w:b/>
          <w:bCs/>
        </w:rPr>
        <w:t xml:space="preserve">the </w:t>
      </w:r>
      <w:r w:rsidRPr="00D8273E">
        <w:rPr>
          <w:b/>
          <w:bCs/>
        </w:rPr>
        <w:t>existing mandatory water shortage program</w:t>
      </w:r>
      <w:r w:rsidR="00587134">
        <w:rPr>
          <w:b/>
          <w:bCs/>
        </w:rPr>
        <w:t xml:space="preserve">. </w:t>
      </w:r>
      <w:r w:rsidR="00587134">
        <w:t xml:space="preserve">A Reclamation protection account prevents Lake Mead drawdown to </w:t>
      </w:r>
      <w:r w:rsidR="00602BF1">
        <w:t>catastrophic</w:t>
      </w:r>
      <w:r w:rsidR="00587134">
        <w:t xml:space="preserve"> levels</w:t>
      </w:r>
      <w:r>
        <w:t>.</w:t>
      </w:r>
    </w:p>
    <w:p w14:paraId="7CB97DAC" w14:textId="41BB79F0" w:rsidR="00D8273E" w:rsidRDefault="00E52FCC" w:rsidP="00D8273E">
      <w:pPr>
        <w:pStyle w:val="NoSpacing"/>
        <w:numPr>
          <w:ilvl w:val="0"/>
          <w:numId w:val="30"/>
        </w:numPr>
        <w:rPr>
          <w:rFonts w:asciiTheme="minorHAnsi" w:hAnsiTheme="minorHAnsi" w:cstheme="minorBidi"/>
          <w:sz w:val="22"/>
          <w:szCs w:val="22"/>
        </w:rPr>
      </w:pPr>
      <w:r>
        <w:t xml:space="preserve">Without a mandatory water shortage program, </w:t>
      </w:r>
      <w:r w:rsidR="00CB26C2">
        <w:t xml:space="preserve">there is </w:t>
      </w:r>
      <w:r>
        <w:t xml:space="preserve">also </w:t>
      </w:r>
      <w:del w:id="2" w:author="Erik Christian Porse" w:date="2026-05-27T18:15:00Z" w16du:dateUtc="2026-05-28T01:15:00Z">
        <w:r w:rsidR="00CB26C2" w:rsidRPr="00D8273E" w:rsidDel="00C8080D">
          <w:rPr>
            <w:b/>
            <w:bCs/>
          </w:rPr>
          <w:delText xml:space="preserve">not </w:delText>
        </w:r>
      </w:del>
      <w:ins w:id="3" w:author="Erik Christian Porse" w:date="2026-05-27T18:15:00Z" w16du:dateUtc="2026-05-28T01:15:00Z">
        <w:r w:rsidR="00C8080D">
          <w:rPr>
            <w:b/>
            <w:bCs/>
          </w:rPr>
          <w:t>no</w:t>
        </w:r>
        <w:r w:rsidR="00C8080D" w:rsidRPr="00D8273E">
          <w:rPr>
            <w:b/>
            <w:bCs/>
          </w:rPr>
          <w:t xml:space="preserve"> </w:t>
        </w:r>
      </w:ins>
      <w:r w:rsidR="00CB26C2" w:rsidRPr="00D8273E">
        <w:rPr>
          <w:b/>
          <w:bCs/>
        </w:rPr>
        <w:t>need for shortage operations contingent on the anticipated reservoir level had users not conserved water</w:t>
      </w:r>
      <w:r w:rsidR="00CB26C2">
        <w:t xml:space="preserve"> (operational neutrality)</w:t>
      </w:r>
      <w:r>
        <w:t>.</w:t>
      </w:r>
      <w:r w:rsidR="00CB26C2">
        <w:t xml:space="preserve"> Water accounting more transparently and flexibly allows use within the </w:t>
      </w:r>
      <w:r>
        <w:t xml:space="preserve">physically </w:t>
      </w:r>
      <w:r w:rsidR="00CB26C2">
        <w:t>available water—reservoir inflow minus the evaporation.</w:t>
      </w:r>
    </w:p>
    <w:p w14:paraId="7714F761" w14:textId="39F9F3D2"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t>Prioritize reservoir evaporation as the highest consumptive use</w:t>
      </w:r>
      <w:r>
        <w:t xml:space="preserve"> by a</w:t>
      </w:r>
      <w:r w:rsidRPr="00D8273E">
        <w:t xml:space="preserve">llocating a first share of </w:t>
      </w:r>
      <w:r>
        <w:t>Lake Mead</w:t>
      </w:r>
      <w:r w:rsidRPr="00D8273E">
        <w:t xml:space="preserve"> inflow to the </w:t>
      </w:r>
      <w:r w:rsidR="00587134">
        <w:t>Reclamation</w:t>
      </w:r>
      <w:r w:rsidRPr="00D8273E">
        <w:t xml:space="preserve"> protection account to offset reservoir evaporation.</w:t>
      </w:r>
      <w:r>
        <w:t xml:space="preserve"> This prioritization corrects a shortfall of existing Colorado River operations that ignore reservoir evaporation.</w:t>
      </w:r>
    </w:p>
    <w:p w14:paraId="27C6ACEE" w14:textId="7FA8985F"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t xml:space="preserve">Water accounting can be </w:t>
      </w:r>
      <w:r>
        <w:rPr>
          <w:b/>
          <w:bCs/>
        </w:rPr>
        <w:t>coordinated</w:t>
      </w:r>
      <w:r w:rsidRPr="00D8273E">
        <w:rPr>
          <w:b/>
          <w:bCs/>
        </w:rPr>
        <w:t xml:space="preserve"> with other proposals for Lake Powell releases.</w:t>
      </w:r>
      <w:r w:rsidRPr="00D8273E">
        <w:t xml:space="preserve"> </w:t>
      </w:r>
      <w:r>
        <w:t xml:space="preserve">A Lake Powell release </w:t>
      </w:r>
      <w:r w:rsidRPr="00D8273E">
        <w:t>plus gains</w:t>
      </w:r>
      <w:r>
        <w:t xml:space="preserve"> </w:t>
      </w:r>
      <w:r w:rsidRPr="00D8273E">
        <w:t>through Grand Canyon become the inflow to Lake Mead. Reclamation can then take the</w:t>
      </w:r>
      <w:r>
        <w:t xml:space="preserve"> </w:t>
      </w:r>
      <w:r w:rsidRPr="00D8273E">
        <w:t>first share of inflow equal to Lake Mead evaporation to sustain the Lake Mead protection</w:t>
      </w:r>
      <w:r>
        <w:t xml:space="preserve"> </w:t>
      </w:r>
      <w:r w:rsidRPr="00D8273E">
        <w:t>account balance.</w:t>
      </w:r>
    </w:p>
    <w:p w14:paraId="38A9D9CC" w14:textId="124C5749" w:rsidR="00D8273E" w:rsidRDefault="00D8273E" w:rsidP="0092122A">
      <w:pPr>
        <w:rPr>
          <w:rFonts w:asciiTheme="majorBidi" w:hAnsiTheme="majorBidi" w:cstheme="majorBidi"/>
          <w:sz w:val="24"/>
          <w:szCs w:val="24"/>
        </w:rPr>
      </w:pPr>
      <w:r>
        <w:rPr>
          <w:rFonts w:asciiTheme="majorBidi" w:hAnsiTheme="majorBidi" w:cstheme="majorBidi"/>
          <w:sz w:val="24"/>
          <w:szCs w:val="24"/>
        </w:rPr>
        <w:t>There are a</w:t>
      </w:r>
      <w:r w:rsidR="00671C57">
        <w:rPr>
          <w:rFonts w:asciiTheme="majorBidi" w:hAnsiTheme="majorBidi" w:cstheme="majorBidi"/>
          <w:sz w:val="24"/>
          <w:szCs w:val="24"/>
        </w:rPr>
        <w:t xml:space="preserve">lso several limitations </w:t>
      </w:r>
      <w:r w:rsidR="00465FAF">
        <w:rPr>
          <w:rFonts w:asciiTheme="majorBidi" w:hAnsiTheme="majorBidi" w:cstheme="majorBidi"/>
          <w:sz w:val="24"/>
          <w:szCs w:val="24"/>
        </w:rPr>
        <w:t>of our proposals</w:t>
      </w:r>
      <w:r>
        <w:rPr>
          <w:rFonts w:asciiTheme="majorBidi" w:hAnsiTheme="majorBidi" w:cstheme="majorBidi"/>
          <w:sz w:val="24"/>
          <w:szCs w:val="24"/>
        </w:rPr>
        <w:t>.</w:t>
      </w:r>
    </w:p>
    <w:p w14:paraId="1B796808" w14:textId="479C80DA" w:rsidR="00465FAF" w:rsidRPr="00465FAF" w:rsidRDefault="00587134" w:rsidP="00587134">
      <w:pPr>
        <w:pStyle w:val="ListParagraph"/>
        <w:numPr>
          <w:ilvl w:val="0"/>
          <w:numId w:val="31"/>
        </w:numPr>
        <w:rPr>
          <w:rFonts w:asciiTheme="majorBidi" w:hAnsiTheme="majorBidi" w:cstheme="majorBidi"/>
          <w:sz w:val="24"/>
          <w:szCs w:val="24"/>
        </w:rPr>
      </w:pPr>
      <w:r>
        <w:rPr>
          <w:rFonts w:asciiTheme="majorBidi" w:hAnsiTheme="majorBidi" w:cstheme="majorBidi"/>
          <w:b/>
          <w:bCs/>
          <w:sz w:val="24"/>
          <w:szCs w:val="24"/>
        </w:rPr>
        <w:t xml:space="preserve">Difficult to predict and model users’ choices. </w:t>
      </w:r>
      <w:r w:rsidR="00465FAF">
        <w:rPr>
          <w:rFonts w:asciiTheme="majorBidi" w:hAnsiTheme="majorBidi" w:cstheme="majorBidi"/>
          <w:sz w:val="24"/>
          <w:szCs w:val="24"/>
        </w:rPr>
        <w:t xml:space="preserve">Like </w:t>
      </w:r>
      <w:r w:rsidR="00465FAF">
        <w:rPr>
          <w:rFonts w:asciiTheme="majorBidi" w:hAnsiTheme="majorBidi" w:cstheme="majorBidi"/>
          <w:sz w:val="24"/>
          <w:szCs w:val="24"/>
        </w:rPr>
        <w:fldChar w:fldCharType="begin"/>
      </w:r>
      <w:r w:rsidR="00465FAF">
        <w:rPr>
          <w:rFonts w:asciiTheme="majorBidi" w:hAnsiTheme="majorBidi" w:cstheme="majorBidi"/>
          <w:sz w:val="24"/>
          <w:szCs w:val="24"/>
        </w:rPr>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465FAF">
        <w:rPr>
          <w:rFonts w:asciiTheme="majorBidi" w:hAnsiTheme="majorBidi" w:cstheme="majorBidi"/>
          <w:sz w:val="24"/>
          <w:szCs w:val="24"/>
        </w:rPr>
        <w:fldChar w:fldCharType="separate"/>
      </w:r>
      <w:r w:rsidR="00465FAF">
        <w:rPr>
          <w:rFonts w:asciiTheme="majorBidi" w:hAnsiTheme="majorBidi" w:cstheme="majorBidi"/>
          <w:noProof/>
          <w:sz w:val="24"/>
          <w:szCs w:val="24"/>
        </w:rPr>
        <w:t>Huizar et al. (2023)</w:t>
      </w:r>
      <w:r w:rsidR="00465FAF">
        <w:rPr>
          <w:rFonts w:asciiTheme="majorBidi" w:hAnsiTheme="majorBidi" w:cstheme="majorBidi"/>
          <w:sz w:val="24"/>
          <w:szCs w:val="24"/>
        </w:rPr>
        <w:fldChar w:fldCharType="end"/>
      </w:r>
      <w:r w:rsidR="00465FAF">
        <w:rPr>
          <w:rFonts w:asciiTheme="majorBidi" w:hAnsiTheme="majorBidi" w:cstheme="majorBidi"/>
          <w:sz w:val="24"/>
          <w:szCs w:val="24"/>
        </w:rPr>
        <w:t>, it will be difficult to predict and model state’s water consumption and conservation choices, and corresponding Lake Mead storage volume</w:t>
      </w:r>
      <w:r w:rsidR="00602BF1">
        <w:rPr>
          <w:rFonts w:asciiTheme="majorBidi" w:hAnsiTheme="majorBidi" w:cstheme="majorBidi"/>
          <w:sz w:val="24"/>
          <w:szCs w:val="24"/>
        </w:rPr>
        <w:t>s</w:t>
      </w:r>
      <w:r w:rsidR="00465FAF">
        <w:rPr>
          <w:rFonts w:asciiTheme="majorBidi" w:hAnsiTheme="majorBidi" w:cstheme="majorBidi"/>
          <w:sz w:val="24"/>
          <w:szCs w:val="24"/>
        </w:rPr>
        <w:t xml:space="preserve">. Prediction is difficult because with more autonomy, users can adapt their choices year-to-year for a variety of reasons that are not readily coded into </w:t>
      </w:r>
      <w:r w:rsidR="00602BF1">
        <w:rPr>
          <w:rFonts w:asciiTheme="majorBidi" w:hAnsiTheme="majorBidi" w:cstheme="majorBidi"/>
          <w:sz w:val="24"/>
          <w:szCs w:val="24"/>
        </w:rPr>
        <w:t>rules and simulation models</w:t>
      </w:r>
      <w:r w:rsidR="00465FAF">
        <w:rPr>
          <w:rFonts w:asciiTheme="majorBidi" w:hAnsiTheme="majorBidi" w:cstheme="majorBidi"/>
          <w:sz w:val="24"/>
          <w:szCs w:val="24"/>
        </w:rPr>
        <w:t xml:space="preserve">. For our proposals, the minimum Lake Mead storage volume will be </w:t>
      </w:r>
      <w:r>
        <w:rPr>
          <w:rFonts w:asciiTheme="majorBidi" w:hAnsiTheme="majorBidi" w:cstheme="majorBidi"/>
          <w:sz w:val="24"/>
          <w:szCs w:val="24"/>
        </w:rPr>
        <w:t xml:space="preserve">the </w:t>
      </w:r>
      <w:r w:rsidR="00465FAF">
        <w:rPr>
          <w:rFonts w:asciiTheme="majorBidi" w:hAnsiTheme="majorBidi" w:cstheme="majorBidi"/>
          <w:sz w:val="24"/>
          <w:szCs w:val="24"/>
        </w:rPr>
        <w:t>protection volume selected by Reclamation. In this case, all users release and consume all of their account balances in every year. A higher Lake Mead storage volume w</w:t>
      </w:r>
      <w:r w:rsidR="004C2A41">
        <w:rPr>
          <w:rFonts w:asciiTheme="majorBidi" w:hAnsiTheme="majorBidi" w:cstheme="majorBidi"/>
          <w:sz w:val="24"/>
          <w:szCs w:val="24"/>
        </w:rPr>
        <w:t>ill</w:t>
      </w:r>
      <w:r w:rsidR="00465FAF">
        <w:rPr>
          <w:rFonts w:asciiTheme="majorBidi" w:hAnsiTheme="majorBidi" w:cstheme="majorBidi"/>
          <w:sz w:val="24"/>
          <w:szCs w:val="24"/>
        </w:rPr>
        <w:t xml:space="preserve"> occur if one or more users consume only part of their water account balance. Again, it will be difficult to predict how much of their account balance users would choose to consume.</w:t>
      </w:r>
    </w:p>
    <w:p w14:paraId="2DC44FD6" w14:textId="7F9E18B9" w:rsidR="007A58F9" w:rsidRDefault="004D45C4" w:rsidP="007A58F9">
      <w:pPr>
        <w:pStyle w:val="ListParagraph"/>
        <w:numPr>
          <w:ilvl w:val="0"/>
          <w:numId w:val="31"/>
        </w:numPr>
        <w:rPr>
          <w:rFonts w:asciiTheme="majorBidi" w:hAnsiTheme="majorBidi" w:cstheme="majorBidi"/>
          <w:sz w:val="24"/>
          <w:szCs w:val="24"/>
        </w:rPr>
      </w:pPr>
      <w:r w:rsidRPr="004D45C4">
        <w:rPr>
          <w:rFonts w:asciiTheme="majorBidi" w:hAnsiTheme="majorBidi" w:cstheme="majorBidi"/>
          <w:b/>
          <w:bCs/>
          <w:sz w:val="24"/>
          <w:szCs w:val="24"/>
        </w:rPr>
        <w:t>Tradeoffs</w:t>
      </w:r>
      <w:r w:rsidRPr="004D45C4">
        <w:rPr>
          <w:rFonts w:asciiTheme="majorBidi" w:hAnsiTheme="majorBidi" w:cstheme="majorBidi"/>
          <w:sz w:val="24"/>
          <w:szCs w:val="24"/>
        </w:rPr>
        <w:t xml:space="preserve">. The selection of a Lake Mead protection volume creates a tradeoff between the protection account volume managed by Reclamation and the remaining reservoir storage available to other users. </w:t>
      </w:r>
      <w:r w:rsidR="00465FAF">
        <w:rPr>
          <w:rFonts w:asciiTheme="majorBidi" w:hAnsiTheme="majorBidi" w:cstheme="majorBidi"/>
          <w:sz w:val="24"/>
          <w:szCs w:val="24"/>
        </w:rPr>
        <w:t>S</w:t>
      </w:r>
      <w:r w:rsidRPr="004D45C4">
        <w:rPr>
          <w:rFonts w:asciiTheme="majorBidi" w:hAnsiTheme="majorBidi" w:cstheme="majorBidi"/>
          <w:sz w:val="24"/>
          <w:szCs w:val="24"/>
        </w:rPr>
        <w:t xml:space="preserve">etting a lower protection volume increases the storage for other users. </w:t>
      </w:r>
      <w:r>
        <w:rPr>
          <w:rFonts w:asciiTheme="majorBidi" w:hAnsiTheme="majorBidi" w:cstheme="majorBidi"/>
          <w:sz w:val="24"/>
          <w:szCs w:val="24"/>
        </w:rPr>
        <w:t>S</w:t>
      </w:r>
      <w:r w:rsidRPr="004D45C4">
        <w:rPr>
          <w:rFonts w:asciiTheme="majorBidi" w:hAnsiTheme="majorBidi" w:cstheme="majorBidi"/>
          <w:sz w:val="24"/>
          <w:szCs w:val="24"/>
        </w:rPr>
        <w:t>etting a higher protection volume reduces the storage available to other users</w:t>
      </w:r>
      <w:r>
        <w:rPr>
          <w:rFonts w:asciiTheme="majorBidi" w:hAnsiTheme="majorBidi" w:cstheme="majorBidi"/>
          <w:sz w:val="24"/>
          <w:szCs w:val="24"/>
        </w:rPr>
        <w:t>, potentially limiting the roll over of existing water conservation account balances</w:t>
      </w:r>
      <w:r w:rsidRPr="004D45C4">
        <w:rPr>
          <w:rFonts w:asciiTheme="majorBidi" w:hAnsiTheme="majorBidi" w:cstheme="majorBidi"/>
          <w:sz w:val="24"/>
          <w:szCs w:val="24"/>
        </w:rPr>
        <w:t xml:space="preserve">. For example, if the accounting program started on </w:t>
      </w:r>
      <w:r w:rsidR="00671C57">
        <w:rPr>
          <w:rFonts w:asciiTheme="majorBidi" w:hAnsiTheme="majorBidi" w:cstheme="majorBidi"/>
          <w:sz w:val="24"/>
          <w:szCs w:val="24"/>
        </w:rPr>
        <w:t>June 23</w:t>
      </w:r>
      <w:r>
        <w:rPr>
          <w:rFonts w:asciiTheme="majorBidi" w:hAnsiTheme="majorBidi" w:cstheme="majorBidi"/>
          <w:sz w:val="24"/>
          <w:szCs w:val="24"/>
        </w:rPr>
        <w:t>, 2026</w:t>
      </w:r>
      <w:r w:rsidRPr="004D45C4">
        <w:rPr>
          <w:rFonts w:asciiTheme="majorBidi" w:hAnsiTheme="majorBidi" w:cstheme="majorBidi"/>
          <w:sz w:val="24"/>
          <w:szCs w:val="24"/>
        </w:rPr>
        <w:t xml:space="preserve"> (Lake Mead elevation 1,</w:t>
      </w:r>
      <w:r>
        <w:rPr>
          <w:rFonts w:asciiTheme="majorBidi" w:hAnsiTheme="majorBidi" w:cstheme="majorBidi"/>
          <w:sz w:val="24"/>
          <w:szCs w:val="24"/>
        </w:rPr>
        <w:t>0</w:t>
      </w:r>
      <w:r w:rsidR="00671C57">
        <w:rPr>
          <w:rFonts w:asciiTheme="majorBidi" w:hAnsiTheme="majorBidi" w:cstheme="majorBidi"/>
          <w:sz w:val="24"/>
          <w:szCs w:val="24"/>
        </w:rPr>
        <w:t>45</w:t>
      </w:r>
      <w:r>
        <w:rPr>
          <w:rFonts w:asciiTheme="majorBidi" w:hAnsiTheme="majorBidi" w:cstheme="majorBidi"/>
          <w:sz w:val="24"/>
          <w:szCs w:val="24"/>
        </w:rPr>
        <w:t>.</w:t>
      </w:r>
      <w:r w:rsidR="00671C57">
        <w:rPr>
          <w:rFonts w:asciiTheme="majorBidi" w:hAnsiTheme="majorBidi" w:cstheme="majorBidi"/>
          <w:sz w:val="24"/>
          <w:szCs w:val="24"/>
        </w:rPr>
        <w:t>6</w:t>
      </w:r>
      <w:r w:rsidRPr="004D45C4">
        <w:rPr>
          <w:rFonts w:asciiTheme="majorBidi" w:hAnsiTheme="majorBidi" w:cstheme="majorBidi"/>
          <w:sz w:val="24"/>
          <w:szCs w:val="24"/>
        </w:rPr>
        <w:t xml:space="preserve"> feet; </w:t>
      </w:r>
      <w:r>
        <w:rPr>
          <w:rFonts w:asciiTheme="majorBidi" w:hAnsiTheme="majorBidi" w:cstheme="majorBidi"/>
          <w:sz w:val="24"/>
          <w:szCs w:val="24"/>
        </w:rPr>
        <w:t>7.</w:t>
      </w:r>
      <w:r w:rsidR="00671C57">
        <w:rPr>
          <w:rFonts w:asciiTheme="majorBidi" w:hAnsiTheme="majorBidi" w:cstheme="majorBidi"/>
          <w:sz w:val="24"/>
          <w:szCs w:val="24"/>
        </w:rPr>
        <w:t>4</w:t>
      </w:r>
      <w:r w:rsidRPr="004D45C4">
        <w:rPr>
          <w:rFonts w:asciiTheme="majorBidi" w:hAnsiTheme="majorBidi" w:cstheme="majorBidi"/>
          <w:sz w:val="24"/>
          <w:szCs w:val="24"/>
        </w:rPr>
        <w:t xml:space="preserve"> million acre-feet active storage) and Reclamation selected a Lake Mead protection elevation of 1,000 feet (4.5 million acre-feet of active storage), then users could </w:t>
      </w:r>
      <w:r>
        <w:rPr>
          <w:rFonts w:asciiTheme="majorBidi" w:hAnsiTheme="majorBidi" w:cstheme="majorBidi"/>
          <w:sz w:val="24"/>
          <w:szCs w:val="24"/>
        </w:rPr>
        <w:t xml:space="preserve">only roll over </w:t>
      </w:r>
      <w:r w:rsidR="00671C57">
        <w:rPr>
          <w:rFonts w:asciiTheme="majorBidi" w:hAnsiTheme="majorBidi" w:cstheme="majorBidi"/>
          <w:sz w:val="24"/>
          <w:szCs w:val="24"/>
        </w:rPr>
        <w:t>2</w:t>
      </w:r>
      <w:r>
        <w:rPr>
          <w:rFonts w:asciiTheme="majorBidi" w:hAnsiTheme="majorBidi" w:cstheme="majorBidi"/>
          <w:sz w:val="24"/>
          <w:szCs w:val="24"/>
        </w:rPr>
        <w:t>.</w:t>
      </w:r>
      <w:r w:rsidR="00671C57">
        <w:rPr>
          <w:rFonts w:asciiTheme="majorBidi" w:hAnsiTheme="majorBidi" w:cstheme="majorBidi"/>
          <w:sz w:val="24"/>
          <w:szCs w:val="24"/>
        </w:rPr>
        <w:t>9</w:t>
      </w:r>
      <w:r>
        <w:rPr>
          <w:rFonts w:asciiTheme="majorBidi" w:hAnsiTheme="majorBidi" w:cstheme="majorBidi"/>
          <w:sz w:val="24"/>
          <w:szCs w:val="24"/>
        </w:rPr>
        <w:t xml:space="preserve"> of the </w:t>
      </w:r>
      <w:r w:rsidR="007A58F9">
        <w:rPr>
          <w:rFonts w:asciiTheme="majorBidi" w:hAnsiTheme="majorBidi" w:cstheme="majorBidi"/>
          <w:sz w:val="24"/>
          <w:szCs w:val="24"/>
        </w:rPr>
        <w:t xml:space="preserve">existing </w:t>
      </w:r>
      <w:r>
        <w:rPr>
          <w:rFonts w:asciiTheme="majorBidi" w:hAnsiTheme="majorBidi" w:cstheme="majorBidi"/>
          <w:sz w:val="24"/>
          <w:szCs w:val="24"/>
        </w:rPr>
        <w:t xml:space="preserve">3.6 million acre-feet in the water conservation program. Setting a protection elevation of 975 feet (3.2 maf of active storage) would allow the complete roll over of all existing conserved water with </w:t>
      </w:r>
      <w:r w:rsidR="00465FAF">
        <w:rPr>
          <w:rFonts w:asciiTheme="majorBidi" w:hAnsiTheme="majorBidi" w:cstheme="majorBidi"/>
          <w:sz w:val="24"/>
          <w:szCs w:val="24"/>
        </w:rPr>
        <w:t>0.6</w:t>
      </w:r>
      <w:r w:rsidR="007A58F9">
        <w:rPr>
          <w:rFonts w:asciiTheme="majorBidi" w:hAnsiTheme="majorBidi" w:cstheme="majorBidi"/>
          <w:sz w:val="24"/>
          <w:szCs w:val="24"/>
        </w:rPr>
        <w:t xml:space="preserve"> maf of unassigned storage. This storage could be assigned to users such as</w:t>
      </w:r>
      <w:r w:rsidRPr="004D45C4">
        <w:rPr>
          <w:rFonts w:asciiTheme="majorBidi" w:hAnsiTheme="majorBidi" w:cstheme="majorBidi"/>
          <w:sz w:val="24"/>
          <w:szCs w:val="24"/>
        </w:rPr>
        <w:t xml:space="preserve"> Tribal Nations, who were previously excluded from participation</w:t>
      </w:r>
      <w:r w:rsidR="007A58F9">
        <w:rPr>
          <w:rFonts w:asciiTheme="majorBidi" w:hAnsiTheme="majorBidi" w:cstheme="majorBidi"/>
          <w:sz w:val="24"/>
          <w:szCs w:val="24"/>
        </w:rPr>
        <w:t>.</w:t>
      </w:r>
    </w:p>
    <w:p w14:paraId="3EE1FDCB" w14:textId="5A080A47" w:rsidR="000024DE" w:rsidRDefault="007A58F9" w:rsidP="00564D87">
      <w:pPr>
        <w:pStyle w:val="ListParagraph"/>
        <w:numPr>
          <w:ilvl w:val="0"/>
          <w:numId w:val="31"/>
        </w:numPr>
      </w:pPr>
      <w:r w:rsidRPr="007A58F9">
        <w:rPr>
          <w:rFonts w:asciiTheme="majorBidi" w:hAnsiTheme="majorBidi" w:cstheme="majorBidi"/>
          <w:b/>
          <w:bCs/>
          <w:sz w:val="24"/>
          <w:szCs w:val="24"/>
        </w:rPr>
        <w:lastRenderedPageBreak/>
        <w:t>Division of Lake Mead inflow</w:t>
      </w:r>
      <w:r w:rsidRPr="007A58F9">
        <w:rPr>
          <w:rFonts w:asciiTheme="majorBidi" w:hAnsiTheme="majorBidi" w:cstheme="majorBidi"/>
          <w:sz w:val="24"/>
          <w:szCs w:val="24"/>
        </w:rPr>
        <w:t xml:space="preserve">. Water accounting is neutral to if or how the Lower Basin states, Tribal Nations of the Lower Basin, and Mexico apportion the Lake Mead inflow after Reclamation takes the first share to offset reservoir evaporation. Apportionment can be done by priority, pro rata, a combination, percentage splits of shortages in the Lower Basin Alternative </w:t>
      </w:r>
      <w:r w:rsidRPr="007A58F9">
        <w:rPr>
          <w:rFonts w:asciiTheme="majorBidi" w:hAnsiTheme="majorBidi" w:cstheme="majorBidi"/>
          <w:sz w:val="24"/>
          <w:szCs w:val="24"/>
        </w:rPr>
        <w:fldChar w:fldCharType="begin"/>
      </w:r>
      <w:r w:rsidRPr="007A58F9">
        <w:rPr>
          <w:rFonts w:asciiTheme="majorBidi" w:hAnsiTheme="majorBidi" w:cstheme="majorBidi"/>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7A58F9">
        <w:rPr>
          <w:rFonts w:asciiTheme="majorBidi" w:hAnsiTheme="majorBidi" w:cstheme="majorBidi"/>
          <w:sz w:val="24"/>
          <w:szCs w:val="24"/>
        </w:rPr>
        <w:fldChar w:fldCharType="separate"/>
      </w:r>
      <w:r w:rsidRPr="007A58F9">
        <w:rPr>
          <w:rFonts w:asciiTheme="majorBidi" w:hAnsiTheme="majorBidi" w:cstheme="majorBidi"/>
          <w:noProof/>
          <w:sz w:val="24"/>
          <w:szCs w:val="24"/>
        </w:rPr>
        <w:t>(Buschatzke et al., 2024)</w:t>
      </w:r>
      <w:r w:rsidRPr="007A58F9">
        <w:rPr>
          <w:rFonts w:asciiTheme="majorBidi" w:hAnsiTheme="majorBidi" w:cstheme="majorBidi"/>
          <w:sz w:val="24"/>
          <w:szCs w:val="24"/>
        </w:rPr>
        <w:fldChar w:fldCharType="end"/>
      </w:r>
      <w:r w:rsidRPr="007A58F9">
        <w:rPr>
          <w:rFonts w:asciiTheme="majorBidi" w:hAnsiTheme="majorBidi" w:cstheme="majorBidi"/>
          <w:sz w:val="24"/>
          <w:szCs w:val="24"/>
        </w:rPr>
        <w:t>, or another method. In the 4</w:t>
      </w:r>
      <w:r w:rsidRPr="007A58F9">
        <w:rPr>
          <w:rFonts w:asciiTheme="majorBidi" w:hAnsiTheme="majorBidi" w:cstheme="majorBidi"/>
          <w:sz w:val="24"/>
          <w:szCs w:val="24"/>
          <w:vertAlign w:val="superscript"/>
        </w:rPr>
        <w:t>th</w:t>
      </w:r>
      <w:r w:rsidRPr="007A58F9">
        <w:rPr>
          <w:rFonts w:asciiTheme="majorBidi" w:hAnsiTheme="majorBidi" w:cstheme="majorBidi"/>
          <w:sz w:val="24"/>
          <w:szCs w:val="24"/>
        </w:rPr>
        <w:t xml:space="preserve"> method, a user’s share of the reservoir inflow is their historical allocation minus the agreed-on shortage volume (Appendix A). </w:t>
      </w:r>
      <w:r w:rsidR="00576CCD">
        <w:rPr>
          <w:rFonts w:asciiTheme="majorBidi" w:hAnsiTheme="majorBidi" w:cstheme="majorBidi"/>
          <w:sz w:val="24"/>
          <w:szCs w:val="24"/>
        </w:rPr>
        <w:t>D</w:t>
      </w:r>
      <w:r w:rsidRPr="007A58F9">
        <w:rPr>
          <w:rFonts w:asciiTheme="majorBidi" w:hAnsiTheme="majorBidi" w:cstheme="majorBidi"/>
          <w:sz w:val="24"/>
          <w:szCs w:val="24"/>
        </w:rPr>
        <w:t>ifficult decisions</w:t>
      </w:r>
      <w:r>
        <w:rPr>
          <w:rFonts w:asciiTheme="majorBidi" w:hAnsiTheme="majorBidi" w:cstheme="majorBidi"/>
          <w:sz w:val="24"/>
          <w:szCs w:val="24"/>
        </w:rPr>
        <w:t xml:space="preserve"> about apportionment of reservoir inflow</w:t>
      </w:r>
      <w:r w:rsidRPr="007A58F9">
        <w:rPr>
          <w:rFonts w:asciiTheme="majorBidi" w:hAnsiTheme="majorBidi" w:cstheme="majorBidi"/>
          <w:sz w:val="24"/>
          <w:szCs w:val="24"/>
        </w:rPr>
        <w:t xml:space="preserve"> are best for negotiations as they are ultimately political choices for where, when, how much, and for which purposes to consumptively use Colorado River water. Until users reach agreement, we suggest to allocate reservoir inflow to increase </w:t>
      </w:r>
      <w:r w:rsidR="00576CCD">
        <w:rPr>
          <w:rFonts w:asciiTheme="majorBidi" w:hAnsiTheme="majorBidi" w:cstheme="majorBidi"/>
          <w:sz w:val="24"/>
          <w:szCs w:val="24"/>
        </w:rPr>
        <w:t xml:space="preserve">the </w:t>
      </w:r>
      <w:r w:rsidRPr="007A58F9">
        <w:rPr>
          <w:rFonts w:asciiTheme="majorBidi" w:hAnsiTheme="majorBidi" w:cstheme="majorBidi"/>
          <w:sz w:val="24"/>
          <w:szCs w:val="24"/>
        </w:rPr>
        <w:t xml:space="preserve">Lake Mead protection account balance. This set up may encourage users to reach agreement so they can access water. </w:t>
      </w:r>
    </w:p>
    <w:p w14:paraId="6456E5E6" w14:textId="2527C3E1" w:rsidR="007A58F9" w:rsidRDefault="007A58F9" w:rsidP="001E3AFB">
      <w:pPr>
        <w:pStyle w:val="Heading1"/>
      </w:pPr>
      <w:r>
        <w:t>Conclusions</w:t>
      </w:r>
    </w:p>
    <w:p w14:paraId="0155E0A9" w14:textId="61DAEBCA" w:rsidR="007D0A9A" w:rsidRDefault="00D72B53" w:rsidP="00CF3005">
      <w:pPr>
        <w:pStyle w:val="NoSpacing"/>
      </w:pPr>
      <w:r>
        <w:rPr>
          <w:rFonts w:ascii="Times New Roman" w:eastAsia="Times New Roman" w:hAnsi="Times New Roman" w:cs="Times New Roman"/>
        </w:rPr>
        <w:t>Since 2007</w:t>
      </w:r>
      <w:r w:rsidR="00613E6E">
        <w:rPr>
          <w:rFonts w:ascii="Times New Roman" w:eastAsia="Times New Roman" w:hAnsi="Times New Roman" w:cs="Times New Roman"/>
        </w:rPr>
        <w:t>,</w:t>
      </w:r>
      <w:r w:rsidRPr="003E5DCB">
        <w:rPr>
          <w:rFonts w:ascii="Times New Roman" w:eastAsia="Times New Roman" w:hAnsi="Times New Roman" w:cs="Times New Roman"/>
        </w:rPr>
        <w:t xml:space="preserve"> </w:t>
      </w:r>
      <w:r>
        <w:rPr>
          <w:rFonts w:ascii="Times New Roman" w:eastAsia="Times New Roman" w:hAnsi="Times New Roman" w:cs="Times New Roman"/>
        </w:rPr>
        <w:t>California, Arizona, Nevada</w:t>
      </w:r>
      <w:r w:rsidR="00613E6E">
        <w:rPr>
          <w:rFonts w:ascii="Times New Roman" w:eastAsia="Times New Roman" w:hAnsi="Times New Roman" w:cs="Times New Roman"/>
        </w:rPr>
        <w:t>, and Mexico</w:t>
      </w:r>
      <w:r>
        <w:rPr>
          <w:rFonts w:ascii="Times New Roman" w:eastAsia="Times New Roman" w:hAnsi="Times New Roman" w:cs="Times New Roman"/>
        </w:rPr>
        <w:t xml:space="preserve"> </w:t>
      </w:r>
      <w:r w:rsidRPr="000E76C7">
        <w:t>ha</w:t>
      </w:r>
      <w:r>
        <w:t>ve</w:t>
      </w:r>
      <w:r w:rsidRPr="000E76C7">
        <w:t xml:space="preserve"> </w:t>
      </w:r>
      <w:r>
        <w:t xml:space="preserve">voluntarily reduced </w:t>
      </w:r>
      <w:r>
        <w:t xml:space="preserve">their Colorado River </w:t>
      </w:r>
      <w:r>
        <w:t xml:space="preserve">water use from legal entitlements by </w:t>
      </w:r>
      <w:r w:rsidRPr="000E76C7">
        <w:t>4.</w:t>
      </w:r>
      <w:r>
        <w:t>4</w:t>
      </w:r>
      <w:r w:rsidRPr="000E76C7">
        <w:t xml:space="preserve"> million acre-feet with 3.</w:t>
      </w:r>
      <w:r>
        <w:t>6</w:t>
      </w:r>
      <w:r w:rsidRPr="000E76C7">
        <w:t xml:space="preserve"> million acre-feet </w:t>
      </w:r>
      <w:r>
        <w:t>presently</w:t>
      </w:r>
      <w:r w:rsidRPr="000E76C7">
        <w:t xml:space="preserve"> remaining in Lake Mead. </w:t>
      </w:r>
      <w:r w:rsidR="000E76C7">
        <w:t xml:space="preserve">These efforts kept Lake Mead storage above </w:t>
      </w:r>
      <w:r w:rsidR="00F96529">
        <w:t xml:space="preserve">critical elevations </w:t>
      </w:r>
      <w:r w:rsidR="00636F7A">
        <w:t xml:space="preserve">through </w:t>
      </w:r>
      <w:r w:rsidR="00653CE4">
        <w:t xml:space="preserve">the recent </w:t>
      </w:r>
      <w:r w:rsidR="00EA51EA">
        <w:t xml:space="preserve">20-year </w:t>
      </w:r>
      <w:r w:rsidR="00B07E30">
        <w:t xml:space="preserve">(and ongoing) </w:t>
      </w:r>
      <w:r w:rsidR="00636F7A">
        <w:t>dry period</w:t>
      </w:r>
      <w:r w:rsidR="000E76C7">
        <w:t xml:space="preserve">. </w:t>
      </w:r>
      <w:r w:rsidR="00BD3D77" w:rsidRPr="000E76C7">
        <w:t xml:space="preserve">The </w:t>
      </w:r>
      <w:r w:rsidR="00F96529">
        <w:t xml:space="preserve">Lake Mead water conservation </w:t>
      </w:r>
      <w:r w:rsidR="00BD3D77" w:rsidRPr="000E76C7">
        <w:t xml:space="preserve">program works on the assumption that the annual </w:t>
      </w:r>
      <w:r w:rsidR="003E5DCB">
        <w:t xml:space="preserve">physically </w:t>
      </w:r>
      <w:r w:rsidR="00BD3D77" w:rsidRPr="000E76C7">
        <w:t>available water</w:t>
      </w:r>
      <w:r w:rsidR="000E76C7" w:rsidRPr="000E76C7">
        <w:t>―</w:t>
      </w:r>
      <w:r w:rsidR="00BD3D77" w:rsidRPr="000E76C7">
        <w:t xml:space="preserve">reservoir inflow minus </w:t>
      </w:r>
      <w:r w:rsidR="003E5DCB">
        <w:t>e</w:t>
      </w:r>
      <w:r w:rsidR="00BD3D77" w:rsidRPr="000E76C7">
        <w:t>vaporation</w:t>
      </w:r>
      <w:r w:rsidR="000E76C7" w:rsidRPr="000E76C7">
        <w:t>―</w:t>
      </w:r>
      <w:r w:rsidR="00BD3D77" w:rsidRPr="000E76C7">
        <w:t xml:space="preserve">exceeds </w:t>
      </w:r>
      <w:r w:rsidR="00653CE4">
        <w:t>legal</w:t>
      </w:r>
      <w:r w:rsidR="00BD3D77" w:rsidRPr="000E76C7">
        <w:t xml:space="preserve"> </w:t>
      </w:r>
      <w:r w:rsidR="003E5DCB">
        <w:t>entitlements</w:t>
      </w:r>
      <w:r w:rsidR="00CF3005">
        <w:t xml:space="preserve"> oof 9.0 million acre-feet per year</w:t>
      </w:r>
      <w:r w:rsidR="00BD3D77" w:rsidRPr="000E76C7">
        <w:t>. This assumption is challenged as the Colorado River Basin becomes more arid.</w:t>
      </w:r>
      <w:r w:rsidR="00B07E30">
        <w:t xml:space="preserve"> </w:t>
      </w:r>
      <w:r w:rsidR="00CF3005">
        <w:t>Additionally, a</w:t>
      </w:r>
      <w:r w:rsidR="00EA51EA">
        <w:t>s reservoir storage declines</w:t>
      </w:r>
      <w:r w:rsidR="00715B05">
        <w:t xml:space="preserve"> towards catastrophic elevations</w:t>
      </w:r>
      <w:r w:rsidR="00EA51EA">
        <w:t xml:space="preserve">, users face </w:t>
      </w:r>
      <w:r w:rsidR="00DE15BF">
        <w:t>difficult</w:t>
      </w:r>
      <w:r w:rsidR="00EA51EA">
        <w:t>y</w:t>
      </w:r>
      <w:r w:rsidR="000E76C7" w:rsidRPr="000F6C72">
        <w:t xml:space="preserve"> </w:t>
      </w:r>
      <w:r w:rsidR="00DE15BF">
        <w:t>to a</w:t>
      </w:r>
      <w:r w:rsidR="000E76C7" w:rsidRPr="000F6C72">
        <w:t xml:space="preserve">ccess </w:t>
      </w:r>
      <w:r w:rsidR="00DE15BF">
        <w:t xml:space="preserve">and withdraw their </w:t>
      </w:r>
      <w:r w:rsidR="00744964">
        <w:t>conserved water</w:t>
      </w:r>
      <w:r w:rsidR="000E76C7" w:rsidRPr="000F6C72">
        <w:t>.</w:t>
      </w:r>
      <w:r w:rsidR="000E76C7">
        <w:t xml:space="preserve"> </w:t>
      </w:r>
      <w:r w:rsidR="003E5DCB">
        <w:t xml:space="preserve">We </w:t>
      </w:r>
      <w:r w:rsidR="00DE15BF">
        <w:t>suggested</w:t>
      </w:r>
      <w:r w:rsidR="003E5DCB">
        <w:t xml:space="preserve"> two novel improvements </w:t>
      </w:r>
      <w:r w:rsidR="00B07E30">
        <w:t>that</w:t>
      </w:r>
      <w:r w:rsidR="003E5DCB" w:rsidRPr="00636F7A">
        <w:t xml:space="preserve"> switch the </w:t>
      </w:r>
      <w:r w:rsidR="003E5DCB">
        <w:t xml:space="preserve">conservation </w:t>
      </w:r>
      <w:r w:rsidR="003E5DCB" w:rsidRPr="00636F7A">
        <w:t xml:space="preserve">accounting </w:t>
      </w:r>
      <w:r w:rsidR="00F96529">
        <w:t>of</w:t>
      </w:r>
      <w:r w:rsidR="003E5DCB" w:rsidRPr="00636F7A">
        <w:t xml:space="preserve"> reductions from historical entitlements to reductions from the annual </w:t>
      </w:r>
      <w:r w:rsidR="003E5DCB">
        <w:t xml:space="preserve">physically </w:t>
      </w:r>
      <w:r w:rsidR="003E5DCB" w:rsidRPr="00636F7A">
        <w:t>available water</w:t>
      </w:r>
      <w:r w:rsidR="003E5DCB">
        <w:t xml:space="preserve">. One strategy </w:t>
      </w:r>
      <w:r w:rsidR="00B07E30">
        <w:t>proportionally reduces credits</w:t>
      </w:r>
      <w:r w:rsidR="00715B05">
        <w:t xml:space="preserve"> for conserved water</w:t>
      </w:r>
      <w:r w:rsidR="00B07E30">
        <w:t xml:space="preserve">. A second strategy </w:t>
      </w:r>
      <w:r w:rsidR="00F96529">
        <w:t>creates a new protection account to be managed by Reclamation and separate water accounts for each user. Each year, Reclamation takes a first share of the physically available water</w:t>
      </w:r>
      <w:r w:rsidR="00EA51EA">
        <w:t xml:space="preserve"> equal to reservoir evaporation to sustain the protected volume. T</w:t>
      </w:r>
      <w:r w:rsidR="00F96529">
        <w:t xml:space="preserve">he users then divide the remaining inflow and consume, conserve, and/or trade within their account balances. </w:t>
      </w:r>
      <w:r w:rsidR="00B07E30">
        <w:t xml:space="preserve">Both strategies have </w:t>
      </w:r>
      <w:r w:rsidR="00715B05">
        <w:t>potential</w:t>
      </w:r>
      <w:r w:rsidR="00EA51EA">
        <w:t xml:space="preserve"> benefits to stabilize</w:t>
      </w:r>
      <w:r w:rsidR="00CF3005">
        <w:t xml:space="preserve"> and recover</w:t>
      </w:r>
      <w:r w:rsidR="00EA51EA">
        <w:t xml:space="preserve"> Lake Mead</w:t>
      </w:r>
      <w:r w:rsidR="00CF3005">
        <w:t xml:space="preserve"> storage while</w:t>
      </w:r>
      <w:r w:rsidR="00EA51EA">
        <w:t xml:space="preserve"> </w:t>
      </w:r>
      <w:r w:rsidR="00DA3D84">
        <w:t>increas</w:t>
      </w:r>
      <w:r w:rsidR="00CF3005">
        <w:t>ing</w:t>
      </w:r>
      <w:r w:rsidR="00DA3D84">
        <w:t xml:space="preserve"> u</w:t>
      </w:r>
      <w:r w:rsidR="00DA3D84" w:rsidRPr="00BA36DC">
        <w:t>ser</w:t>
      </w:r>
      <w:r w:rsidR="00EA51EA">
        <w:t>s</w:t>
      </w:r>
      <w:r w:rsidR="00DA3D84" w:rsidRPr="00BA36DC">
        <w:t xml:space="preserve"> </w:t>
      </w:r>
      <w:r w:rsidR="00DA3D84">
        <w:t>a</w:t>
      </w:r>
      <w:r w:rsidR="00DA3D84" w:rsidRPr="00BA36DC">
        <w:t xml:space="preserve">utonomy to </w:t>
      </w:r>
      <w:r w:rsidR="00DA3D84">
        <w:t>m</w:t>
      </w:r>
      <w:r w:rsidR="00DA3D84" w:rsidRPr="00BA36DC">
        <w:t>anage</w:t>
      </w:r>
      <w:r w:rsidR="00F96529">
        <w:t xml:space="preserve"> their differing and sometimes conflicting</w:t>
      </w:r>
      <w:r w:rsidR="00DA3D84" w:rsidRPr="00BA36DC">
        <w:t xml:space="preserve"> </w:t>
      </w:r>
      <w:r w:rsidR="00DA3D84">
        <w:t>r</w:t>
      </w:r>
      <w:r w:rsidR="00DA3D84" w:rsidRPr="00BA36DC">
        <w:t>isk</w:t>
      </w:r>
      <w:r w:rsidR="00F96529">
        <w:t>s</w:t>
      </w:r>
      <w:r w:rsidR="00DA3D84" w:rsidRPr="00BA36DC">
        <w:t xml:space="preserve"> </w:t>
      </w:r>
      <w:r w:rsidR="00EA51EA">
        <w:t>of</w:t>
      </w:r>
      <w:r w:rsidR="00DA3D84" w:rsidRPr="00BA36DC">
        <w:t xml:space="preserve"> </w:t>
      </w:r>
      <w:r w:rsidR="00DA3D84">
        <w:t>d</w:t>
      </w:r>
      <w:r w:rsidR="00DA3D84" w:rsidRPr="00BA36DC">
        <w:t xml:space="preserve">eclining </w:t>
      </w:r>
      <w:r w:rsidR="00DA3D84">
        <w:t>f</w:t>
      </w:r>
      <w:r w:rsidR="00DA3D84" w:rsidRPr="00BA36DC">
        <w:t>lows</w:t>
      </w:r>
      <w:r w:rsidR="00DA3D84">
        <w:t>.</w:t>
      </w:r>
      <w:r w:rsidR="00DA3D84" w:rsidRPr="00BA36DC">
        <w:t xml:space="preserve"> </w:t>
      </w:r>
      <w:r w:rsidR="00F96529">
        <w:t xml:space="preserve">These strategies can also serve as examples for other </w:t>
      </w:r>
      <w:r w:rsidR="00715B05">
        <w:t>water</w:t>
      </w:r>
      <w:r w:rsidR="00F96529">
        <w:t xml:space="preserve"> systems </w:t>
      </w:r>
      <w:r w:rsidR="00EA51EA">
        <w:t xml:space="preserve">that </w:t>
      </w:r>
      <w:r w:rsidR="00F96529">
        <w:t>fac</w:t>
      </w:r>
      <w:r w:rsidR="00EA51EA">
        <w:t>e</w:t>
      </w:r>
      <w:r w:rsidR="00F96529">
        <w:t xml:space="preserve"> aridity</w:t>
      </w:r>
      <w:r w:rsidR="00EA51EA">
        <w:t xml:space="preserve">, </w:t>
      </w:r>
      <w:r w:rsidR="00F96529">
        <w:t xml:space="preserve">declining </w:t>
      </w:r>
      <w:r w:rsidR="00715B05">
        <w:t xml:space="preserve">reservoir </w:t>
      </w:r>
      <w:r w:rsidR="00F96529">
        <w:t>storage</w:t>
      </w:r>
      <w:r w:rsidR="00EA51EA">
        <w:t>, and user conflicts</w:t>
      </w:r>
      <w:r w:rsidR="00F96529">
        <w:t>.</w:t>
      </w:r>
    </w:p>
    <w:p w14:paraId="44E3A7A8" w14:textId="54CB7D7C" w:rsidR="00446E71" w:rsidRDefault="00446E71" w:rsidP="001E3AFB">
      <w:pPr>
        <w:pStyle w:val="Heading1"/>
      </w:pPr>
      <w:r>
        <w:t>Data Availability</w:t>
      </w:r>
    </w:p>
    <w:p w14:paraId="308641F3" w14:textId="2D60F641" w:rsidR="00446E71" w:rsidRDefault="00446E71" w:rsidP="00446E71">
      <w:pPr>
        <w:rPr>
          <w:rFonts w:asciiTheme="majorBidi" w:hAnsiTheme="majorBidi" w:cstheme="majorBidi"/>
          <w:sz w:val="24"/>
          <w:szCs w:val="24"/>
        </w:rPr>
      </w:pPr>
      <w:r>
        <w:rPr>
          <w:rFonts w:asciiTheme="majorBidi" w:hAnsiTheme="majorBidi" w:cstheme="majorBidi"/>
          <w:sz w:val="24"/>
          <w:szCs w:val="24"/>
        </w:rPr>
        <w:t xml:space="preserve">The data, models, and code used to generate tables and figures in this manuscript are available for download at </w:t>
      </w:r>
      <w:hyperlink r:id="rId23" w:history="1">
        <w:r w:rsidRPr="000D0506">
          <w:rPr>
            <w:rStyle w:val="Hyperlink"/>
            <w:rFonts w:asciiTheme="majorBidi" w:hAnsiTheme="majorBidi" w:cstheme="majorBidi"/>
            <w:sz w:val="24"/>
            <w:szCs w:val="24"/>
          </w:rPr>
          <w:t>https://github.com/dzeke/ColoradoRiverCollaborate/tree/main/LakeMeadWaterConservationProgramAnalysis</w:t>
        </w:r>
      </w:hyperlink>
      <w:r>
        <w:rPr>
          <w:rFonts w:asciiTheme="majorBidi" w:hAnsiTheme="majorBidi" w:cstheme="majorBidi"/>
          <w:sz w:val="24"/>
          <w:szCs w:val="24"/>
        </w:rPr>
        <w:t>.</w:t>
      </w:r>
    </w:p>
    <w:p w14:paraId="5C03EF3F" w14:textId="7BB136FD" w:rsidR="0083143F" w:rsidRPr="0067166E" w:rsidRDefault="00D86B8A" w:rsidP="001E3AFB">
      <w:pPr>
        <w:pStyle w:val="Heading1"/>
      </w:pPr>
      <w:r w:rsidRPr="00D86B8A">
        <w:lastRenderedPageBreak/>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5176CE02" w:rsidR="00B76760" w:rsidRDefault="00D86B8A" w:rsidP="0028676C">
      <w:pPr>
        <w:rPr>
          <w:rFonts w:asciiTheme="majorBidi" w:hAnsiTheme="majorBidi" w:cstheme="majorBidi"/>
          <w:sz w:val="24"/>
          <w:szCs w:val="24"/>
        </w:rPr>
      </w:pPr>
      <w:r>
        <w:rPr>
          <w:rFonts w:asciiTheme="majorBidi" w:hAnsiTheme="majorBidi" w:cstheme="majorBidi"/>
          <w:sz w:val="24"/>
          <w:szCs w:val="24"/>
        </w:rPr>
        <w:t xml:space="preserve">This appendix </w:t>
      </w:r>
      <w:r w:rsidR="00247E95">
        <w:rPr>
          <w:rFonts w:asciiTheme="majorBidi" w:hAnsiTheme="majorBidi" w:cstheme="majorBidi"/>
          <w:sz w:val="24"/>
          <w:szCs w:val="24"/>
        </w:rPr>
        <w:t>demonstrates a method to estimate</w:t>
      </w:r>
      <w:r w:rsidR="004C4EE5">
        <w:rPr>
          <w:rFonts w:asciiTheme="majorBidi" w:hAnsiTheme="majorBidi" w:cstheme="majorBidi"/>
          <w:sz w:val="24"/>
          <w:szCs w:val="24"/>
        </w:rPr>
        <w:t xml:space="preserve"> Mexico’s and</w:t>
      </w:r>
      <w:r>
        <w:rPr>
          <w:rFonts w:asciiTheme="majorBidi" w:hAnsiTheme="majorBidi" w:cstheme="majorBidi"/>
          <w:sz w:val="24"/>
          <w:szCs w:val="24"/>
        </w:rPr>
        <w:t xml:space="preserve"> each Lower Basin </w:t>
      </w:r>
      <w:r w:rsidR="000D32EF">
        <w:rPr>
          <w:rFonts w:asciiTheme="majorBidi" w:hAnsiTheme="majorBidi" w:cstheme="majorBidi"/>
          <w:sz w:val="24"/>
          <w:szCs w:val="24"/>
        </w:rPr>
        <w:t>state</w:t>
      </w:r>
      <w:r>
        <w:rPr>
          <w:rFonts w:asciiTheme="majorBidi" w:hAnsiTheme="majorBidi" w:cstheme="majorBidi"/>
          <w:sz w:val="24"/>
          <w:szCs w:val="24"/>
        </w:rPr>
        <w:t xml:space="preserve">’s share of </w:t>
      </w:r>
      <w:r w:rsidR="00EB59B8">
        <w:rPr>
          <w:rFonts w:asciiTheme="majorBidi" w:hAnsiTheme="majorBidi" w:cstheme="majorBidi"/>
          <w:sz w:val="24"/>
          <w:szCs w:val="24"/>
        </w:rPr>
        <w:t xml:space="preserve">the annual </w:t>
      </w:r>
      <w:r w:rsidR="00AF5A89">
        <w:rPr>
          <w:rFonts w:asciiTheme="majorBidi" w:hAnsiTheme="majorBidi" w:cstheme="majorBidi"/>
          <w:sz w:val="24"/>
          <w:szCs w:val="24"/>
        </w:rPr>
        <w:t xml:space="preserve">Lake Mead </w:t>
      </w:r>
      <w:r w:rsidR="00AB2D74">
        <w:rPr>
          <w:rFonts w:asciiTheme="majorBidi" w:hAnsiTheme="majorBidi" w:cstheme="majorBidi"/>
          <w:sz w:val="24"/>
          <w:szCs w:val="24"/>
        </w:rPr>
        <w:t>inflow</w:t>
      </w:r>
      <w:r w:rsidR="00247E95">
        <w:rPr>
          <w:rFonts w:asciiTheme="majorBidi" w:hAnsiTheme="majorBidi" w:cstheme="majorBidi"/>
          <w:sz w:val="24"/>
          <w:szCs w:val="24"/>
        </w:rPr>
        <w:t xml:space="preserve"> from prior agreed upon apportionment of shortages</w:t>
      </w:r>
      <w:r w:rsidR="00EB59B8">
        <w:rPr>
          <w:rFonts w:asciiTheme="majorBidi" w:hAnsiTheme="majorBidi" w:cstheme="majorBidi"/>
          <w:sz w:val="24"/>
          <w:szCs w:val="24"/>
        </w:rPr>
        <w:t xml:space="preserve">. </w:t>
      </w:r>
      <w:r w:rsidR="000D32EF">
        <w:rPr>
          <w:rFonts w:asciiTheme="majorBidi" w:hAnsiTheme="majorBidi" w:cstheme="majorBidi"/>
          <w:sz w:val="24"/>
          <w:szCs w:val="24"/>
        </w:rPr>
        <w:t xml:space="preserve">A </w:t>
      </w:r>
      <w:r w:rsidR="00AB2D74">
        <w:rPr>
          <w:rFonts w:asciiTheme="majorBidi" w:hAnsiTheme="majorBidi" w:cstheme="majorBidi"/>
          <w:sz w:val="24"/>
          <w:szCs w:val="24"/>
        </w:rPr>
        <w:t xml:space="preserve">user’s </w:t>
      </w:r>
      <w:r w:rsidR="00613A3D">
        <w:rPr>
          <w:rFonts w:asciiTheme="majorBidi" w:hAnsiTheme="majorBidi" w:cstheme="majorBidi"/>
          <w:sz w:val="24"/>
          <w:szCs w:val="24"/>
        </w:rPr>
        <w:t>legal entitlement</w:t>
      </w:r>
      <w:r w:rsidR="000D32EF">
        <w:rPr>
          <w:rFonts w:asciiTheme="majorBidi" w:hAnsiTheme="majorBidi" w:cstheme="majorBidi"/>
          <w:sz w:val="24"/>
          <w:szCs w:val="24"/>
        </w:rPr>
        <w:t xml:space="preserve"> minus the</w:t>
      </w:r>
      <w:r w:rsidR="00AB2D74">
        <w:rPr>
          <w:rFonts w:asciiTheme="majorBidi" w:hAnsiTheme="majorBidi" w:cstheme="majorBidi"/>
          <w:sz w:val="24"/>
          <w:szCs w:val="24"/>
        </w:rPr>
        <w:t>ir</w:t>
      </w:r>
      <w:r w:rsidR="000D32EF">
        <w:rPr>
          <w:rFonts w:asciiTheme="majorBidi" w:hAnsiTheme="majorBidi" w:cstheme="majorBidi"/>
          <w:sz w:val="24"/>
          <w:szCs w:val="24"/>
        </w:rPr>
        <w:t xml:space="preserve"> prior agreed-on water shortage volume</w:t>
      </w:r>
      <w:r w:rsidR="00AF5A89">
        <w:rPr>
          <w:rFonts w:asciiTheme="majorBidi" w:hAnsiTheme="majorBidi" w:cstheme="majorBidi"/>
          <w:sz w:val="24"/>
          <w:szCs w:val="24"/>
        </w:rPr>
        <w:t xml:space="preserve"> </w:t>
      </w:r>
      <w:r w:rsidR="00B76760">
        <w:rPr>
          <w:rFonts w:asciiTheme="majorBidi" w:hAnsiTheme="majorBidi" w:cstheme="majorBidi"/>
          <w:sz w:val="24"/>
          <w:szCs w:val="24"/>
        </w:rPr>
        <w:fldChar w:fldCharType="begin"/>
      </w:r>
      <w:r w:rsidR="00B76760">
        <w:rPr>
          <w:rFonts w:asciiTheme="majorBidi" w:hAnsiTheme="majorBidi" w:cstheme="majorBidi"/>
          <w:sz w:val="24"/>
          <w:szCs w:val="24"/>
        </w:rPr>
        <w:instrText xml:space="preserve"> ADDIN EN.CITE &lt;EndNote&gt;&lt;Cite&gt;&lt;Author&gt;Buschatzke&lt;/Author&gt;&lt;Year&gt;2024&lt;/Year&gt;&lt;RecNum&gt;3016&lt;/RecNum&gt;&lt;Suffix&gt;`; Table A1&lt;/Suffix&gt;&lt;DisplayText&gt;(Buschatzke et al., 2024; Table A1)&lt;/DisplayText&gt;&lt;record&gt;&lt;rec-number&gt;3016&lt;/rec-number&gt;&lt;foreign-keys&gt;&lt;key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B76760">
        <w:rPr>
          <w:rFonts w:asciiTheme="majorBidi" w:hAnsiTheme="majorBidi" w:cstheme="majorBidi"/>
          <w:sz w:val="24"/>
          <w:szCs w:val="24"/>
        </w:rPr>
        <w:fldChar w:fldCharType="separate"/>
      </w:r>
      <w:r w:rsidR="00B76760">
        <w:rPr>
          <w:rFonts w:asciiTheme="majorBidi" w:hAnsiTheme="majorBidi" w:cstheme="majorBidi"/>
          <w:noProof/>
          <w:sz w:val="24"/>
          <w:szCs w:val="24"/>
        </w:rPr>
        <w:t>(Buschatzke et al., 2024; Table A1)</w:t>
      </w:r>
      <w:r w:rsidR="00B76760">
        <w:rPr>
          <w:rFonts w:asciiTheme="majorBidi" w:hAnsiTheme="majorBidi" w:cstheme="majorBidi"/>
          <w:sz w:val="24"/>
          <w:szCs w:val="24"/>
        </w:rPr>
        <w:fldChar w:fldCharType="end"/>
      </w:r>
      <w:r w:rsidR="00AB2D74">
        <w:rPr>
          <w:rFonts w:asciiTheme="majorBidi" w:hAnsiTheme="majorBidi" w:cstheme="majorBidi"/>
          <w:sz w:val="24"/>
          <w:szCs w:val="24"/>
        </w:rPr>
        <w:t xml:space="preserve"> becomes the share of reservoir inflow (Table A2)</w:t>
      </w:r>
      <w:r w:rsidR="00AF5A89">
        <w:rPr>
          <w:rFonts w:asciiTheme="majorBidi" w:hAnsiTheme="majorBidi" w:cstheme="majorBidi"/>
          <w:sz w:val="24"/>
          <w:szCs w:val="24"/>
        </w:rPr>
        <w:t>.</w:t>
      </w:r>
    </w:p>
    <w:p w14:paraId="6F3635C9" w14:textId="6045FC5A"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0D32EF">
        <w:rPr>
          <w:rFonts w:asciiTheme="majorBidi" w:hAnsiTheme="majorBidi" w:cstheme="majorBidi"/>
          <w:b/>
          <w:bCs/>
          <w:sz w:val="24"/>
          <w:szCs w:val="24"/>
        </w:rPr>
        <w:t xml:space="preserve">Prior agreed </w:t>
      </w:r>
      <w:r w:rsidRPr="00B76760">
        <w:rPr>
          <w:rFonts w:asciiTheme="majorBidi" w:hAnsiTheme="majorBidi" w:cstheme="majorBidi"/>
          <w:b/>
          <w:bCs/>
          <w:sz w:val="24"/>
          <w:szCs w:val="24"/>
        </w:rPr>
        <w:t>Lower Basin shortages and share</w:t>
      </w:r>
      <w:r w:rsidR="00A40459">
        <w:rPr>
          <w:rFonts w:asciiTheme="majorBidi" w:hAnsiTheme="majorBidi" w:cstheme="majorBidi"/>
          <w:b/>
          <w:bCs/>
          <w:sz w:val="24"/>
          <w:szCs w:val="24"/>
        </w:rPr>
        <w:t>s</w:t>
      </w:r>
      <w:r w:rsidRPr="00B76760">
        <w:rPr>
          <w:rFonts w:asciiTheme="majorBidi" w:hAnsiTheme="majorBidi" w:cstheme="majorBidi"/>
          <w:b/>
          <w:bCs/>
          <w:sz w:val="24"/>
          <w:szCs w:val="24"/>
        </w:rPr>
        <w:t xml:space="preserve"> of shortages </w:t>
      </w:r>
      <w:r w:rsidR="000D32EF">
        <w:rPr>
          <w:rFonts w:asciiTheme="majorBidi" w:hAnsiTheme="majorBidi" w:cstheme="majorBidi"/>
          <w:b/>
          <w:bCs/>
          <w:sz w:val="24"/>
          <w:szCs w:val="24"/>
        </w:rPr>
        <w:fldChar w:fldCharType="begin"/>
      </w:r>
      <w:r w:rsidR="000D32EF">
        <w:rPr>
          <w:rFonts w:asciiTheme="majorBidi" w:hAnsiTheme="majorBidi" w:cstheme="majorBidi"/>
          <w:b/>
          <w:bCs/>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0D32EF">
        <w:rPr>
          <w:rFonts w:asciiTheme="majorBidi" w:hAnsiTheme="majorBidi" w:cstheme="majorBidi"/>
          <w:b/>
          <w:bCs/>
          <w:sz w:val="24"/>
          <w:szCs w:val="24"/>
        </w:rPr>
        <w:fldChar w:fldCharType="separate"/>
      </w:r>
      <w:r w:rsidR="000D32EF">
        <w:rPr>
          <w:rFonts w:asciiTheme="majorBidi" w:hAnsiTheme="majorBidi" w:cstheme="majorBidi"/>
          <w:b/>
          <w:bCs/>
          <w:noProof/>
          <w:sz w:val="24"/>
          <w:szCs w:val="24"/>
        </w:rPr>
        <w:t>(Buschatzke et al., 2024)</w:t>
      </w:r>
      <w:r w:rsidR="000D32EF">
        <w:rPr>
          <w:rFonts w:asciiTheme="majorBidi" w:hAnsiTheme="majorBidi" w:cstheme="majorBidi"/>
          <w:b/>
          <w:bCs/>
          <w:sz w:val="24"/>
          <w:szCs w:val="24"/>
        </w:rPr>
        <w:fldChar w:fldCharType="end"/>
      </w:r>
      <w:r w:rsidR="00A40459">
        <w:rPr>
          <w:rFonts w:asciiTheme="majorBidi" w:hAnsiTheme="majorBidi" w:cstheme="majorBidi"/>
          <w:b/>
          <w:bCs/>
          <w:sz w:val="24"/>
          <w:szCs w:val="24"/>
        </w:rPr>
        <w:t>.</w:t>
      </w:r>
    </w:p>
    <w:p w14:paraId="345CD2F0" w14:textId="0228C089" w:rsidR="00B76760" w:rsidRDefault="000D32EF" w:rsidP="0028676C">
      <w:pPr>
        <w:rPr>
          <w:rFonts w:asciiTheme="majorBidi" w:hAnsiTheme="majorBidi" w:cstheme="majorBidi"/>
          <w:sz w:val="24"/>
          <w:szCs w:val="24"/>
        </w:rPr>
      </w:pPr>
      <w:r w:rsidRPr="000D32EF">
        <w:rPr>
          <w:noProof/>
        </w:rPr>
        <w:drawing>
          <wp:inline distT="0" distB="0" distL="0" distR="0" wp14:anchorId="4CC0DC87" wp14:editId="29FFDDB0">
            <wp:extent cx="3157335" cy="2045508"/>
            <wp:effectExtent l="0" t="0" r="5080" b="0"/>
            <wp:docPr id="167167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75022" cy="2056967"/>
                    </a:xfrm>
                    <a:prstGeom prst="rect">
                      <a:avLst/>
                    </a:prstGeom>
                    <a:noFill/>
                    <a:ln>
                      <a:noFill/>
                    </a:ln>
                  </pic:spPr>
                </pic:pic>
              </a:graphicData>
            </a:graphic>
          </wp:inline>
        </w:drawing>
      </w:r>
    </w:p>
    <w:p w14:paraId="0DA26BAB" w14:textId="77777777" w:rsidR="00B16243" w:rsidRDefault="00B16243" w:rsidP="0028676C">
      <w:pPr>
        <w:rPr>
          <w:rFonts w:asciiTheme="majorBidi" w:hAnsiTheme="majorBidi" w:cstheme="majorBidi"/>
          <w:b/>
          <w:bCs/>
          <w:sz w:val="24"/>
          <w:szCs w:val="24"/>
        </w:rPr>
      </w:pPr>
    </w:p>
    <w:p w14:paraId="4C1747A2" w14:textId="03859DEE" w:rsid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A2. Share of </w:t>
      </w:r>
      <w:r w:rsidR="00432003">
        <w:rPr>
          <w:rFonts w:asciiTheme="majorBidi" w:hAnsiTheme="majorBidi" w:cstheme="majorBidi"/>
          <w:b/>
          <w:bCs/>
          <w:sz w:val="24"/>
          <w:szCs w:val="24"/>
        </w:rPr>
        <w:t>Lake Mead inflow</w:t>
      </w:r>
      <w:r w:rsidR="00B16243">
        <w:rPr>
          <w:rFonts w:asciiTheme="majorBidi" w:hAnsiTheme="majorBidi" w:cstheme="majorBidi"/>
          <w:b/>
          <w:bCs/>
          <w:sz w:val="24"/>
          <w:szCs w:val="24"/>
        </w:rPr>
        <w:t xml:space="preserve"> </w:t>
      </w:r>
      <w:r w:rsidR="00695E50">
        <w:rPr>
          <w:rFonts w:asciiTheme="majorBidi" w:hAnsiTheme="majorBidi" w:cstheme="majorBidi"/>
          <w:b/>
          <w:bCs/>
          <w:sz w:val="24"/>
          <w:szCs w:val="24"/>
        </w:rPr>
        <w:t>by</w:t>
      </w:r>
      <w:r w:rsidR="00B16243">
        <w:rPr>
          <w:rFonts w:asciiTheme="majorBidi" w:hAnsiTheme="majorBidi" w:cstheme="majorBidi"/>
          <w:b/>
          <w:bCs/>
          <w:sz w:val="24"/>
          <w:szCs w:val="24"/>
        </w:rPr>
        <w:t xml:space="preserve"> volume and percentage.</w:t>
      </w:r>
    </w:p>
    <w:p w14:paraId="03163A09" w14:textId="78EC6477" w:rsidR="00B76760" w:rsidRPr="00B76760" w:rsidRDefault="00695E50" w:rsidP="0028676C">
      <w:pPr>
        <w:rPr>
          <w:rFonts w:asciiTheme="majorBidi" w:hAnsiTheme="majorBidi" w:cstheme="majorBidi"/>
          <w:b/>
          <w:bCs/>
          <w:sz w:val="24"/>
          <w:szCs w:val="24"/>
        </w:rPr>
      </w:pPr>
      <w:r w:rsidRPr="00695E50">
        <w:rPr>
          <w:noProof/>
        </w:rPr>
        <w:drawing>
          <wp:inline distT="0" distB="0" distL="0" distR="0" wp14:anchorId="3DFF5439" wp14:editId="46D10C37">
            <wp:extent cx="5943600" cy="1592580"/>
            <wp:effectExtent l="0" t="0" r="0" b="7620"/>
            <wp:docPr id="182880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inline>
        </w:drawing>
      </w:r>
    </w:p>
    <w:p w14:paraId="5C417FD7" w14:textId="60B401D7" w:rsidR="0049054F" w:rsidRPr="00BE23AA" w:rsidRDefault="00695E50" w:rsidP="0028676C">
      <w:pPr>
        <w:rPr>
          <w:rFonts w:asciiTheme="majorBidi" w:hAnsiTheme="majorBidi" w:cstheme="majorBidi"/>
          <w:b/>
          <w:bCs/>
          <w:sz w:val="24"/>
          <w:szCs w:val="24"/>
        </w:rPr>
      </w:pPr>
      <w:r>
        <w:rPr>
          <w:rFonts w:asciiTheme="majorBidi" w:hAnsiTheme="majorBidi" w:cstheme="majorBidi"/>
          <w:b/>
          <w:bCs/>
          <w:sz w:val="24"/>
          <w:szCs w:val="24"/>
        </w:rPr>
        <w:t>Example c</w:t>
      </w:r>
      <w:r w:rsidR="0017483B" w:rsidRPr="00BE23AA">
        <w:rPr>
          <w:rFonts w:asciiTheme="majorBidi" w:hAnsiTheme="majorBidi" w:cstheme="majorBidi"/>
          <w:b/>
          <w:bCs/>
          <w:sz w:val="24"/>
          <w:szCs w:val="24"/>
        </w:rPr>
        <w:t>alculations</w:t>
      </w:r>
      <w:r w:rsidR="00BE23AA">
        <w:rPr>
          <w:rFonts w:asciiTheme="majorBidi" w:hAnsiTheme="majorBidi" w:cstheme="majorBidi"/>
          <w:b/>
          <w:bCs/>
          <w:sz w:val="24"/>
          <w:szCs w:val="24"/>
        </w:rPr>
        <w:t xml:space="preserve"> of </w:t>
      </w:r>
      <w:r>
        <w:rPr>
          <w:rFonts w:asciiTheme="majorBidi" w:hAnsiTheme="majorBidi" w:cstheme="majorBidi"/>
          <w:b/>
          <w:bCs/>
          <w:sz w:val="24"/>
          <w:szCs w:val="24"/>
        </w:rPr>
        <w:t>share of Lake Mead inflow by</w:t>
      </w:r>
      <w:r w:rsidR="00BE23AA">
        <w:rPr>
          <w:rFonts w:asciiTheme="majorBidi" w:hAnsiTheme="majorBidi" w:cstheme="majorBidi"/>
          <w:b/>
          <w:bCs/>
          <w:sz w:val="24"/>
          <w:szCs w:val="24"/>
        </w:rPr>
        <w:t xml:space="preserve"> volume and percentage (Table A2) are:</w:t>
      </w:r>
    </w:p>
    <w:p w14:paraId="1E724E01" w14:textId="628C7EE6" w:rsidR="00B76760" w:rsidRDefault="00695E50"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Total Lake Mead inflow</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B</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 xml:space="preserve">= </w:t>
      </w:r>
      <w:r w:rsidR="00B65827">
        <w:rPr>
          <w:rFonts w:asciiTheme="majorBidi" w:hAnsiTheme="majorBidi" w:cstheme="majorBidi"/>
          <w:sz w:val="24"/>
          <w:szCs w:val="24"/>
        </w:rPr>
        <w:t>9.0</w:t>
      </w:r>
      <w:r w:rsidR="00B16243">
        <w:rPr>
          <w:rFonts w:asciiTheme="majorBidi" w:hAnsiTheme="majorBidi" w:cstheme="majorBidi"/>
          <w:sz w:val="24"/>
          <w:szCs w:val="24"/>
        </w:rPr>
        <w:t xml:space="preserve"> ─</w:t>
      </w:r>
      <w:r w:rsidR="00B76760" w:rsidRPr="0049054F">
        <w:rPr>
          <w:rFonts w:asciiTheme="majorBidi" w:hAnsiTheme="majorBidi" w:cstheme="majorBidi"/>
          <w:sz w:val="24"/>
          <w:szCs w:val="24"/>
        </w:rPr>
        <w:t xml:space="preserve"> Total Shortage [</w:t>
      </w:r>
      <w:r w:rsidR="00B16243">
        <w:rPr>
          <w:rFonts w:asciiTheme="majorBidi" w:hAnsiTheme="majorBidi" w:cstheme="majorBidi"/>
          <w:sz w:val="24"/>
          <w:szCs w:val="24"/>
        </w:rPr>
        <w:t>A</w:t>
      </w:r>
      <w:r w:rsidR="00B76760" w:rsidRPr="0049054F">
        <w:rPr>
          <w:rFonts w:asciiTheme="majorBidi" w:hAnsiTheme="majorBidi" w:cstheme="majorBidi"/>
          <w:sz w:val="24"/>
          <w:szCs w:val="24"/>
        </w:rPr>
        <w:t>].</w:t>
      </w:r>
    </w:p>
    <w:p w14:paraId="342F0362" w14:textId="6445CD14" w:rsidR="0067166E" w:rsidRPr="0049054F" w:rsidRDefault="0067166E" w:rsidP="0067166E">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 xml:space="preserve">For example, a total shortage of 0.4 maf yields </w:t>
      </w:r>
      <w:r w:rsidR="00695E50">
        <w:rPr>
          <w:rFonts w:asciiTheme="majorBidi" w:hAnsiTheme="majorBidi" w:cstheme="majorBidi"/>
          <w:sz w:val="24"/>
          <w:szCs w:val="24"/>
        </w:rPr>
        <w:t>a Lake Mead inflow</w:t>
      </w:r>
      <w:r>
        <w:rPr>
          <w:rFonts w:asciiTheme="majorBidi" w:hAnsiTheme="majorBidi" w:cstheme="majorBidi"/>
          <w:sz w:val="24"/>
          <w:szCs w:val="24"/>
        </w:rPr>
        <w:t xml:space="preserve"> of 9.0 ─ 0.4 = 8.6 maf</w:t>
      </w:r>
      <w:r w:rsidR="00695E50">
        <w:rPr>
          <w:rFonts w:asciiTheme="majorBidi" w:hAnsiTheme="majorBidi" w:cstheme="majorBidi"/>
          <w:sz w:val="24"/>
          <w:szCs w:val="24"/>
        </w:rPr>
        <w:t xml:space="preserve"> per year</w:t>
      </w:r>
      <w:r>
        <w:rPr>
          <w:rFonts w:asciiTheme="majorBidi" w:hAnsiTheme="majorBidi" w:cstheme="majorBidi"/>
          <w:sz w:val="24"/>
          <w:szCs w:val="24"/>
        </w:rPr>
        <w:t>.</w:t>
      </w:r>
    </w:p>
    <w:p w14:paraId="199DD217" w14:textId="77777777" w:rsidR="00BE23AA" w:rsidRDefault="00BE23AA" w:rsidP="00BE23AA">
      <w:pPr>
        <w:pStyle w:val="ListParagraph"/>
        <w:rPr>
          <w:rFonts w:asciiTheme="majorBidi" w:hAnsiTheme="majorBidi" w:cstheme="majorBidi"/>
          <w:sz w:val="24"/>
          <w:szCs w:val="24"/>
        </w:rPr>
      </w:pPr>
    </w:p>
    <w:p w14:paraId="51D4E8C7" w14:textId="0BE53BB7" w:rsidR="00B65827" w:rsidRDefault="000A1B8B"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Share of </w:t>
      </w:r>
      <w:r w:rsidR="00432003">
        <w:rPr>
          <w:rFonts w:asciiTheme="majorBidi" w:hAnsiTheme="majorBidi" w:cstheme="majorBidi"/>
          <w:sz w:val="24"/>
          <w:szCs w:val="24"/>
        </w:rPr>
        <w:t>Reservoir Inflow</w:t>
      </w:r>
      <w:r>
        <w:rPr>
          <w:rFonts w:asciiTheme="majorBidi" w:hAnsiTheme="majorBidi" w:cstheme="majorBidi"/>
          <w:sz w:val="24"/>
          <w:szCs w:val="24"/>
        </w:rPr>
        <w:t>:</w:t>
      </w:r>
      <w:r w:rsidR="00BE23AA">
        <w:rPr>
          <w:rFonts w:asciiTheme="majorBidi" w:hAnsiTheme="majorBidi" w:cstheme="majorBidi"/>
          <w:sz w:val="24"/>
          <w:szCs w:val="24"/>
        </w:rPr>
        <w:t xml:space="preserve"> </w:t>
      </w:r>
    </w:p>
    <w:p w14:paraId="15F74114" w14:textId="449F76F4" w:rsidR="00B76760" w:rsidRDefault="00B65827" w:rsidP="0017483B">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Arizona [C] = 2.8 ─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r w:rsidR="006756E3">
        <w:rPr>
          <w:rFonts w:asciiTheme="majorBidi" w:hAnsiTheme="majorBidi" w:cstheme="majorBidi"/>
          <w:sz w:val="24"/>
          <w:szCs w:val="24"/>
        </w:rPr>
        <w:t>.</w:t>
      </w:r>
    </w:p>
    <w:p w14:paraId="52C2D1F8" w14:textId="25021D7C"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lastRenderedPageBreak/>
        <w:t>For example, at 8.6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xml:space="preserve">, Arizona’s share is </w:t>
      </w:r>
      <w:r>
        <w:rPr>
          <w:rFonts w:asciiTheme="majorBidi" w:hAnsiTheme="majorBidi" w:cstheme="majorBidi"/>
          <w:sz w:val="24"/>
          <w:szCs w:val="24"/>
        </w:rPr>
        <w:t>2.8 ─ 0.28 = 2.52</w:t>
      </w:r>
      <w:r w:rsidR="00B74DFA">
        <w:rPr>
          <w:rFonts w:asciiTheme="majorBidi" w:hAnsiTheme="majorBidi" w:cstheme="majorBidi"/>
          <w:sz w:val="24"/>
          <w:szCs w:val="24"/>
        </w:rPr>
        <w:t xml:space="preserve"> maf</w:t>
      </w:r>
      <w:r>
        <w:rPr>
          <w:rFonts w:asciiTheme="majorBidi" w:hAnsiTheme="majorBidi" w:cstheme="majorBidi"/>
          <w:sz w:val="24"/>
          <w:szCs w:val="24"/>
        </w:rPr>
        <w:t>.</w:t>
      </w:r>
    </w:p>
    <w:p w14:paraId="4A3CDA17" w14:textId="574C340D" w:rsidR="0017483B" w:rsidRDefault="00B65827"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 xml:space="preserve">Nevada [D] = 0.3 </w:t>
      </w:r>
      <w:r w:rsidR="0017483B" w:rsidRPr="0017483B">
        <w:rPr>
          <w:rFonts w:asciiTheme="majorBidi" w:hAnsiTheme="majorBidi" w:cstheme="majorBidi"/>
          <w:sz w:val="24"/>
          <w:szCs w:val="24"/>
        </w:rPr>
        <w:t xml:space="preserve">─ </w:t>
      </w:r>
      <w:r w:rsidR="0017483B">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12C45581" w14:textId="6702F2F9"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w:t>
      </w:r>
      <w:r w:rsidR="00B74DFA">
        <w:rPr>
          <w:rFonts w:asciiTheme="majorBidi" w:hAnsiTheme="majorBidi" w:cstheme="majorBidi"/>
          <w:sz w:val="24"/>
          <w:szCs w:val="24"/>
        </w:rPr>
        <w:t>8.0</w:t>
      </w:r>
      <w:r>
        <w:rPr>
          <w:rFonts w:asciiTheme="majorBidi" w:hAnsiTheme="majorBidi" w:cstheme="majorBidi"/>
          <w:sz w:val="24"/>
          <w:szCs w:val="24"/>
        </w:rPr>
        <w:t xml:space="preserve">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Nevada’s share is</w:t>
      </w:r>
      <w:r>
        <w:rPr>
          <w:rFonts w:asciiTheme="majorBidi" w:hAnsiTheme="majorBidi" w:cstheme="majorBidi"/>
          <w:sz w:val="24"/>
          <w:szCs w:val="24"/>
        </w:rPr>
        <w:t xml:space="preserve"> 0.</w:t>
      </w:r>
      <w:r w:rsidR="00B74DFA">
        <w:rPr>
          <w:rFonts w:asciiTheme="majorBidi" w:hAnsiTheme="majorBidi" w:cstheme="majorBidi"/>
          <w:sz w:val="24"/>
          <w:szCs w:val="24"/>
        </w:rPr>
        <w:t xml:space="preserve"> </w:t>
      </w:r>
      <w:r>
        <w:rPr>
          <w:rFonts w:asciiTheme="majorBidi" w:hAnsiTheme="majorBidi" w:cstheme="majorBidi"/>
          <w:sz w:val="24"/>
          <w:szCs w:val="24"/>
        </w:rPr>
        <w:t>3 ─ 0.0</w:t>
      </w:r>
      <w:r w:rsidR="00B74DFA">
        <w:rPr>
          <w:rFonts w:asciiTheme="majorBidi" w:hAnsiTheme="majorBidi" w:cstheme="majorBidi"/>
          <w:sz w:val="24"/>
          <w:szCs w:val="24"/>
        </w:rPr>
        <w:t>3</w:t>
      </w:r>
      <w:r>
        <w:rPr>
          <w:rFonts w:asciiTheme="majorBidi" w:hAnsiTheme="majorBidi" w:cstheme="majorBidi"/>
          <w:sz w:val="24"/>
          <w:szCs w:val="24"/>
        </w:rPr>
        <w:t xml:space="preserve"> = 0.2</w:t>
      </w:r>
      <w:r w:rsidR="00B74DFA">
        <w:rPr>
          <w:rFonts w:asciiTheme="majorBidi" w:hAnsiTheme="majorBidi" w:cstheme="majorBidi"/>
          <w:sz w:val="24"/>
          <w:szCs w:val="24"/>
        </w:rPr>
        <w:t>7 maf.</w:t>
      </w:r>
    </w:p>
    <w:p w14:paraId="09E540F5" w14:textId="46DF1727" w:rsidR="0017483B" w:rsidRDefault="0017483B"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California [E] = 4.4 ─</w:t>
      </w:r>
      <w:r>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63DB9F91" w14:textId="3C222ADD"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California’s share is 4.4 ─ 0.44 = 3.96 maf.</w:t>
      </w:r>
    </w:p>
    <w:p w14:paraId="24902F26" w14:textId="04E4EE75" w:rsidR="00BE23AA" w:rsidRDefault="0017483B" w:rsidP="00F84F65">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Mexico [F] = 1.5 </w:t>
      </w:r>
      <w:r w:rsidRPr="0017483B">
        <w:rPr>
          <w:rFonts w:asciiTheme="majorBidi" w:hAnsiTheme="majorBidi" w:cstheme="majorBidi"/>
          <w:sz w:val="24"/>
          <w:szCs w:val="24"/>
        </w:rPr>
        <w:t>─</w:t>
      </w:r>
      <w:r>
        <w:rPr>
          <w:rFonts w:asciiTheme="majorBidi" w:hAnsiTheme="majorBidi" w:cstheme="majorBidi"/>
          <w:sz w:val="24"/>
          <w:szCs w:val="24"/>
        </w:rPr>
        <w:t xml:space="preserve"> </w:t>
      </w:r>
      <w:r w:rsidR="000A1B8B">
        <w:rPr>
          <w:rFonts w:asciiTheme="majorBidi" w:hAnsiTheme="majorBidi" w:cstheme="majorBidi"/>
          <w:sz w:val="24"/>
          <w:szCs w:val="24"/>
        </w:rPr>
        <w:t>Share of Shortage as Volume in Table A1.</w:t>
      </w:r>
    </w:p>
    <w:p w14:paraId="181DEB7F" w14:textId="3AB5A743"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Mexico’s share is 1.5 ─ 0.25 = 1.25 maf.</w:t>
      </w:r>
    </w:p>
    <w:p w14:paraId="6D70FC41" w14:textId="77777777" w:rsidR="006756E3" w:rsidRDefault="006756E3" w:rsidP="006756E3">
      <w:pPr>
        <w:pStyle w:val="ListParagraph"/>
        <w:ind w:left="1440"/>
        <w:rPr>
          <w:rFonts w:asciiTheme="majorBidi" w:hAnsiTheme="majorBidi" w:cstheme="majorBidi"/>
          <w:sz w:val="24"/>
          <w:szCs w:val="24"/>
        </w:rPr>
      </w:pPr>
    </w:p>
    <w:p w14:paraId="776E14D6" w14:textId="1B8F591B" w:rsidR="006756E3" w:rsidRPr="006756E3" w:rsidRDefault="006756E3" w:rsidP="006756E3">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w:t>
      </w:r>
      <w:r w:rsidR="008B34AD">
        <w:rPr>
          <w:rFonts w:asciiTheme="majorBidi" w:hAnsiTheme="majorBidi" w:cstheme="majorBidi"/>
          <w:sz w:val="24"/>
          <w:szCs w:val="24"/>
        </w:rPr>
        <w:t>Reservoir Inflow</w:t>
      </w:r>
      <w:r>
        <w:rPr>
          <w:rFonts w:asciiTheme="majorBidi" w:hAnsiTheme="majorBidi" w:cstheme="majorBidi"/>
          <w:sz w:val="24"/>
          <w:szCs w:val="24"/>
        </w:rPr>
        <w:t xml:space="preserve"> [G] = [C] + [D] + [E] + [F]</w:t>
      </w:r>
    </w:p>
    <w:p w14:paraId="7BBF9D0A" w14:textId="77777777" w:rsidR="00F84F65" w:rsidRPr="00F84F65" w:rsidRDefault="00F84F65" w:rsidP="00F84F65">
      <w:pPr>
        <w:pStyle w:val="ListParagraph"/>
        <w:ind w:left="1440"/>
        <w:rPr>
          <w:rFonts w:asciiTheme="majorBidi" w:hAnsiTheme="majorBidi" w:cstheme="majorBidi"/>
          <w:sz w:val="24"/>
          <w:szCs w:val="24"/>
        </w:rPr>
      </w:pPr>
    </w:p>
    <w:p w14:paraId="1CE96808" w14:textId="7FB1AADE" w:rsid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A user’s Percent of </w:t>
      </w:r>
      <w:r w:rsidR="008B34AD">
        <w:rPr>
          <w:rFonts w:asciiTheme="majorBidi" w:hAnsiTheme="majorBidi" w:cstheme="majorBidi"/>
          <w:sz w:val="24"/>
          <w:szCs w:val="24"/>
        </w:rPr>
        <w:t>Reservoir Inflow</w:t>
      </w:r>
      <w:r>
        <w:rPr>
          <w:rFonts w:asciiTheme="majorBidi" w:hAnsiTheme="majorBidi" w:cstheme="majorBidi"/>
          <w:sz w:val="24"/>
          <w:szCs w:val="24"/>
        </w:rPr>
        <w:t xml:space="preserve"> is their share by volume divided by the total volume.</w:t>
      </w:r>
    </w:p>
    <w:p w14:paraId="452C84FF" w14:textId="77777777" w:rsidR="00F84F65" w:rsidRPr="00F84F65" w:rsidRDefault="00F84F65" w:rsidP="00F84F65">
      <w:pPr>
        <w:pStyle w:val="ListParagraph"/>
        <w:rPr>
          <w:rFonts w:asciiTheme="majorBidi" w:hAnsiTheme="majorBidi" w:cstheme="majorBidi"/>
          <w:sz w:val="24"/>
          <w:szCs w:val="24"/>
        </w:rPr>
      </w:pPr>
    </w:p>
    <w:p w14:paraId="7104187E" w14:textId="366DFC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Arizona [H] = [C] / [G]</w:t>
      </w:r>
    </w:p>
    <w:p w14:paraId="62209ED7" w14:textId="39300C6D"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Nevada [I] = [D] / [G]</w:t>
      </w:r>
    </w:p>
    <w:p w14:paraId="1EF36618" w14:textId="5C3766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And so forth.</w:t>
      </w:r>
    </w:p>
    <w:p w14:paraId="08EB69E7" w14:textId="77777777" w:rsidR="00F84F65" w:rsidRDefault="00F84F65" w:rsidP="00F84F65">
      <w:pPr>
        <w:pStyle w:val="ListParagraph"/>
        <w:ind w:left="1440"/>
        <w:rPr>
          <w:rFonts w:asciiTheme="majorBidi" w:hAnsiTheme="majorBidi" w:cstheme="majorBidi"/>
          <w:sz w:val="24"/>
          <w:szCs w:val="24"/>
        </w:rPr>
      </w:pPr>
    </w:p>
    <w:p w14:paraId="124E56B2" w14:textId="0713FA71" w:rsidR="00F84F65" w:rsidRPr="00653CE4" w:rsidRDefault="00F84F65" w:rsidP="00653CE4">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Percentage of </w:t>
      </w:r>
      <w:r w:rsidR="008B34AD">
        <w:rPr>
          <w:rFonts w:asciiTheme="majorBidi" w:hAnsiTheme="majorBidi" w:cstheme="majorBidi"/>
          <w:sz w:val="24"/>
          <w:szCs w:val="24"/>
        </w:rPr>
        <w:t>Reservoir Inflow</w:t>
      </w:r>
      <w:r>
        <w:rPr>
          <w:rFonts w:asciiTheme="majorBidi" w:hAnsiTheme="majorBidi" w:cstheme="majorBidi"/>
          <w:sz w:val="24"/>
          <w:szCs w:val="24"/>
        </w:rPr>
        <w:t xml:space="preserve"> [L] = [H] + [I] + [J] + [K]</w:t>
      </w:r>
      <w:r w:rsidR="00540A39">
        <w:rPr>
          <w:rFonts w:asciiTheme="majorBidi" w:hAnsiTheme="majorBidi" w:cstheme="majorBidi"/>
          <w:sz w:val="24"/>
          <w:szCs w:val="24"/>
        </w:rPr>
        <w:t xml:space="preserve"> = 100%</w:t>
      </w:r>
      <w:r>
        <w:rPr>
          <w:rFonts w:asciiTheme="majorBidi" w:hAnsiTheme="majorBidi" w:cstheme="majorBidi"/>
          <w:sz w:val="24"/>
          <w:szCs w:val="24"/>
        </w:rPr>
        <w:t>.</w:t>
      </w:r>
    </w:p>
    <w:p w14:paraId="0DC10232" w14:textId="6DF98A72" w:rsidR="00436FB2" w:rsidRPr="0028676C" w:rsidRDefault="00436FB2" w:rsidP="001E3AFB">
      <w:pPr>
        <w:pStyle w:val="Heading1"/>
      </w:pPr>
      <w:r>
        <w:t>References</w:t>
      </w:r>
    </w:p>
    <w:p w14:paraId="7785FE45" w14:textId="4AB31F62" w:rsidR="00600E23" w:rsidRPr="00600E23" w:rsidRDefault="00FC409E" w:rsidP="00600E23">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600E23" w:rsidRPr="00600E23">
        <w:t xml:space="preserve">Allaire, M., and Acquah, S. (2022). "Disparities in drinking water compliance: Implications for incorporating equity into regulatory practices." </w:t>
      </w:r>
      <w:r w:rsidR="00600E23" w:rsidRPr="00600E23">
        <w:rPr>
          <w:i/>
        </w:rPr>
        <w:t>AWWA Water Science</w:t>
      </w:r>
      <w:r w:rsidR="00600E23" w:rsidRPr="00600E23">
        <w:t xml:space="preserve">, 4(2), e1274. </w:t>
      </w:r>
      <w:hyperlink r:id="rId26" w:history="1">
        <w:r w:rsidR="00600E23" w:rsidRPr="00600E23">
          <w:rPr>
            <w:rStyle w:val="Hyperlink"/>
          </w:rPr>
          <w:t>https://doi.org/10.1002/aws2.1274</w:t>
        </w:r>
      </w:hyperlink>
      <w:r w:rsidR="00600E23" w:rsidRPr="00600E23">
        <w:t>.</w:t>
      </w:r>
    </w:p>
    <w:p w14:paraId="61769965" w14:textId="56BE2209" w:rsidR="00600E23" w:rsidRPr="00600E23" w:rsidRDefault="00600E23" w:rsidP="00600E23">
      <w:pPr>
        <w:pStyle w:val="EndNoteBibliography"/>
        <w:spacing w:after="0"/>
        <w:ind w:left="720" w:hanging="720"/>
      </w:pPr>
      <w:r w:rsidRPr="00600E23">
        <w:t xml:space="preserve">Allhands, J. (2021). "It could take at least 500,000 acre-feet of water a year to keep Lake Mead from tanking." </w:t>
      </w:r>
      <w:r w:rsidRPr="00600E23">
        <w:rPr>
          <w:i/>
        </w:rPr>
        <w:t>Arizona Republic</w:t>
      </w:r>
      <w:r w:rsidRPr="00600E23">
        <w:t xml:space="preserve">, November 8, 2021. </w:t>
      </w:r>
      <w:hyperlink r:id="rId27" w:history="1">
        <w:r w:rsidRPr="00600E23">
          <w:rPr>
            <w:rStyle w:val="Hyperlink"/>
          </w:rPr>
          <w:t>https://www.azcentral.com/story/opinion/op-ed/joannaallhands/2021/11/08/lake-mead-could-get-extra-water-from-lower-basin-annually/6306601001/</w:t>
        </w:r>
      </w:hyperlink>
      <w:r w:rsidRPr="00600E23">
        <w:t>.</w:t>
      </w:r>
    </w:p>
    <w:p w14:paraId="0AEC8EB3" w14:textId="7B5F0CF6" w:rsidR="00600E23" w:rsidRPr="00600E23" w:rsidRDefault="00600E23" w:rsidP="00600E23">
      <w:pPr>
        <w:pStyle w:val="EndNoteBibliography"/>
        <w:spacing w:after="0"/>
        <w:ind w:left="720" w:hanging="720"/>
      </w:pPr>
      <w:r w:rsidRPr="00600E23">
        <w:t xml:space="preserve">Buschatzke, T., Hamby, J. B., and Entsminger, J. (2024). "Lower Basin Alternative for the Post-2026 Coordinated Operation of the Colorado River Basin." </w:t>
      </w:r>
      <w:hyperlink r:id="rId28" w:history="1">
        <w:r w:rsidRPr="00600E23">
          <w:rPr>
            <w:rStyle w:val="Hyperlink"/>
          </w:rPr>
          <w:t>https://www.snwa.com/assets/pdf/lower-basin-alternative-letter-march2024.pdf</w:t>
        </w:r>
      </w:hyperlink>
      <w:r w:rsidRPr="00600E23">
        <w:t xml:space="preserve"> [Accessed on: August 14, 2024].</w:t>
      </w:r>
    </w:p>
    <w:p w14:paraId="031659D7" w14:textId="268149FB" w:rsidR="00600E23" w:rsidRPr="00600E23" w:rsidRDefault="00600E23" w:rsidP="00600E23">
      <w:pPr>
        <w:pStyle w:val="EndNoteBibliography"/>
        <w:spacing w:after="0"/>
        <w:ind w:left="720" w:hanging="720"/>
      </w:pPr>
      <w:r w:rsidRPr="00600E23">
        <w:t xml:space="preserve">City of Phoenix. (2024). "Additional concepts for consideration - City of Phoenix." </w:t>
      </w:r>
      <w:hyperlink r:id="rId29" w:history="1">
        <w:r w:rsidRPr="00600E23">
          <w:rPr>
            <w:rStyle w:val="Hyperlink"/>
          </w:rPr>
          <w:t>https://www.usbr.gov/ColoradoRiverBasin/documents/post2026/alternatives/2024-05-08_Additional_Concepts_for_Consideration_City_of_Phoenix_508.pdf</w:t>
        </w:r>
      </w:hyperlink>
      <w:r w:rsidRPr="00600E23">
        <w:t>.</w:t>
      </w:r>
    </w:p>
    <w:p w14:paraId="269F417D" w14:textId="77777777" w:rsidR="00600E23" w:rsidRPr="00600E23" w:rsidRDefault="00600E23" w:rsidP="00600E23">
      <w:pPr>
        <w:pStyle w:val="EndNoteBibliography"/>
        <w:spacing w:after="0"/>
        <w:ind w:left="720" w:hanging="720"/>
      </w:pPr>
      <w:r w:rsidRPr="00600E23">
        <w:t xml:space="preserve">Colby, B., Hansen, K., and Sorensen, K. (2025). "Policy Nook — Policy Note: Tough Tradeoffs in the Colorado River Basin." </w:t>
      </w:r>
      <w:r w:rsidRPr="00600E23">
        <w:rPr>
          <w:i/>
        </w:rPr>
        <w:t>Water Economics and Policy</w:t>
      </w:r>
      <w:r w:rsidRPr="00600E23">
        <w:t>, 11(04), 2471002. 10.1142/s2382624x24710024.</w:t>
      </w:r>
    </w:p>
    <w:p w14:paraId="6E7DFDB4" w14:textId="0A6CAE7F" w:rsidR="00600E23" w:rsidRPr="00600E23" w:rsidRDefault="00600E23" w:rsidP="00600E23">
      <w:pPr>
        <w:pStyle w:val="EndNoteBibliography"/>
        <w:spacing w:after="0"/>
        <w:ind w:left="720" w:hanging="720"/>
      </w:pPr>
      <w:r w:rsidRPr="00600E23">
        <w:t xml:space="preserve">Cutter, S. L., Boruff, B. J., and Shirley, W. L. (2003). "Social Vulnerability to Environmental Hazards*." </w:t>
      </w:r>
      <w:r w:rsidRPr="00600E23">
        <w:rPr>
          <w:i/>
        </w:rPr>
        <w:t>Social Science Quarterly</w:t>
      </w:r>
      <w:r w:rsidRPr="00600E23">
        <w:t xml:space="preserve">, 84(2), 242-261. </w:t>
      </w:r>
      <w:hyperlink r:id="rId30" w:history="1">
        <w:r w:rsidRPr="00600E23">
          <w:rPr>
            <w:rStyle w:val="Hyperlink"/>
          </w:rPr>
          <w:t>https://doi.org/10.1111/1540-6237.8402002</w:t>
        </w:r>
      </w:hyperlink>
      <w:r w:rsidRPr="00600E23">
        <w:t>.</w:t>
      </w:r>
    </w:p>
    <w:p w14:paraId="050D57F5" w14:textId="475118ED" w:rsidR="00600E23" w:rsidRPr="00600E23" w:rsidRDefault="00600E23" w:rsidP="00600E23">
      <w:pPr>
        <w:pStyle w:val="EndNoteBibliography"/>
        <w:spacing w:after="0"/>
        <w:ind w:left="720" w:hanging="720"/>
      </w:pPr>
      <w:r w:rsidRPr="00600E23">
        <w:t xml:space="preserve">Cutter, S. L., Mitchell, J. T., and Scott, M. S. (2000). "Revealing the Vulnerability of People and Places: A Case Study of Georgetown County, South Carolina." </w:t>
      </w:r>
      <w:r w:rsidRPr="00600E23">
        <w:rPr>
          <w:i/>
        </w:rPr>
        <w:t>Annals of the Association of American Geographers</w:t>
      </w:r>
      <w:r w:rsidRPr="00600E23">
        <w:t xml:space="preserve">, 90(4), 713-737. </w:t>
      </w:r>
      <w:hyperlink r:id="rId31" w:history="1">
        <w:r w:rsidRPr="00600E23">
          <w:rPr>
            <w:rStyle w:val="Hyperlink"/>
          </w:rPr>
          <w:t>https://doi.org/10.1111/0004-5608.00219</w:t>
        </w:r>
      </w:hyperlink>
      <w:r w:rsidRPr="00600E23">
        <w:t>.</w:t>
      </w:r>
    </w:p>
    <w:p w14:paraId="0938ABBE" w14:textId="1D910726" w:rsidR="00600E23" w:rsidRPr="00600E23" w:rsidRDefault="00600E23" w:rsidP="00600E23">
      <w:pPr>
        <w:pStyle w:val="EndNoteBibliography"/>
        <w:spacing w:after="0"/>
        <w:ind w:left="720" w:hanging="720"/>
      </w:pPr>
      <w:r w:rsidRPr="00600E23">
        <w:lastRenderedPageBreak/>
        <w:t xml:space="preserve">Fleck, J., and Udall, B. (2021). "Managing Colorado River risk." </w:t>
      </w:r>
      <w:r w:rsidRPr="00600E23">
        <w:rPr>
          <w:i/>
        </w:rPr>
        <w:t>Science</w:t>
      </w:r>
      <w:r w:rsidRPr="00600E23">
        <w:t xml:space="preserve">, 372(6545), 885-885. </w:t>
      </w:r>
      <w:hyperlink r:id="rId32" w:history="1">
        <w:r w:rsidRPr="00600E23">
          <w:rPr>
            <w:rStyle w:val="Hyperlink"/>
          </w:rPr>
          <w:t>https://doi.org/10.1126/science.abj5498</w:t>
        </w:r>
      </w:hyperlink>
      <w:r w:rsidRPr="00600E23">
        <w:t>.</w:t>
      </w:r>
    </w:p>
    <w:p w14:paraId="7A02799E" w14:textId="77777777" w:rsidR="00600E23" w:rsidRPr="00600E23" w:rsidRDefault="00600E23" w:rsidP="00600E23">
      <w:pPr>
        <w:pStyle w:val="EndNoteBibliography"/>
        <w:ind w:left="720" w:hanging="720"/>
      </w:pPr>
      <w:r w:rsidRPr="00600E23">
        <w:t xml:space="preserve">Grant, D. L. (2007). "Collaborative Solutions to Colorado River Water Shortages: The Basin States' Proposal and Beyond." </w:t>
      </w:r>
      <w:r w:rsidRPr="00600E23">
        <w:rPr>
          <w:i/>
        </w:rPr>
        <w:t>Nevada Law Journal</w:t>
      </w:r>
      <w:r w:rsidRPr="00600E23">
        <w:t>, 8, 964</w:t>
      </w:r>
    </w:p>
    <w:p w14:paraId="50BB107C" w14:textId="230FAE53" w:rsidR="00600E23" w:rsidRPr="00600E23" w:rsidRDefault="00600E23" w:rsidP="00600E23">
      <w:pPr>
        <w:pStyle w:val="EndNoteBibliography"/>
        <w:spacing w:after="0"/>
        <w:ind w:left="720" w:hanging="720"/>
      </w:pPr>
      <w:hyperlink r:id="rId33" w:history="1">
        <w:r w:rsidRPr="00600E23">
          <w:rPr>
            <w:rStyle w:val="Hyperlink"/>
          </w:rPr>
          <w:t>https://heinonline.org/HOL/Page?handle=hein.journals/nevlj8&amp;id=980&amp;collection=journals&amp;index</w:t>
        </w:r>
      </w:hyperlink>
      <w:r w:rsidRPr="00600E23">
        <w:t>=.</w:t>
      </w:r>
    </w:p>
    <w:p w14:paraId="66C429A0" w14:textId="367B8A8B" w:rsidR="00600E23" w:rsidRPr="00600E23" w:rsidRDefault="00600E23" w:rsidP="00600E23">
      <w:pPr>
        <w:pStyle w:val="EndNoteBibliography"/>
        <w:spacing w:after="0"/>
        <w:ind w:left="720" w:hanging="720"/>
      </w:pPr>
      <w:r w:rsidRPr="00600E23">
        <w:t xml:space="preserve">Hecht, J. S., Vogel, R. M., McManamay, R. A., Kroll, C. N., and Reed, J. M. (2020). "Decision Trees for Incorporating Hypothesis Tests of Hydrologic Alteration into Hydropower&amp;#x2013;Ecosystem Tradeoffs." </w:t>
      </w:r>
      <w:r w:rsidRPr="00600E23">
        <w:rPr>
          <w:i/>
        </w:rPr>
        <w:t>Journal of Water Resources Planning and Management</w:t>
      </w:r>
      <w:r w:rsidRPr="00600E23">
        <w:t xml:space="preserve">, 146(5), 04020017. </w:t>
      </w:r>
      <w:hyperlink r:id="rId34" w:history="1">
        <w:r w:rsidRPr="00600E23">
          <w:rPr>
            <w:rStyle w:val="Hyperlink"/>
          </w:rPr>
          <w:t>https://doi.org/10.1061/(ASCE)WR.1943-5452.0001184</w:t>
        </w:r>
      </w:hyperlink>
      <w:r w:rsidRPr="00600E23">
        <w:t>.</w:t>
      </w:r>
    </w:p>
    <w:p w14:paraId="0D55120C" w14:textId="7810A382" w:rsidR="00600E23" w:rsidRPr="00600E23" w:rsidRDefault="00600E23" w:rsidP="00600E23">
      <w:pPr>
        <w:pStyle w:val="EndNoteBibliography"/>
        <w:spacing w:after="0"/>
        <w:ind w:left="720" w:hanging="720"/>
      </w:pPr>
      <w:r w:rsidRPr="00600E23">
        <w:t xml:space="preserve">Hegwood, M., Langendorf, R. E., and Burgess, M. G. (2022). "Why win–wins are rare in complex environmental management." </w:t>
      </w:r>
      <w:r w:rsidRPr="00600E23">
        <w:rPr>
          <w:i/>
        </w:rPr>
        <w:t>Nature Sustainability</w:t>
      </w:r>
      <w:r w:rsidRPr="00600E23">
        <w:t xml:space="preserve">. </w:t>
      </w:r>
      <w:hyperlink r:id="rId35" w:history="1">
        <w:r w:rsidRPr="00600E23">
          <w:rPr>
            <w:rStyle w:val="Hyperlink"/>
          </w:rPr>
          <w:t>https://doi.org/10.1038/s41893-022-00866-z</w:t>
        </w:r>
      </w:hyperlink>
      <w:r w:rsidRPr="00600E23">
        <w:t>.</w:t>
      </w:r>
    </w:p>
    <w:p w14:paraId="2F25D7B8" w14:textId="77777777" w:rsidR="00600E23" w:rsidRPr="00600E23" w:rsidRDefault="00600E23" w:rsidP="00600E23">
      <w:pPr>
        <w:pStyle w:val="EndNoteBibliography"/>
        <w:spacing w:after="0"/>
        <w:ind w:left="720" w:hanging="720"/>
      </w:pPr>
      <w:r w:rsidRPr="00600E23">
        <w:t xml:space="preserve">Huizar, L., Díaz, S., Lansey, K., and Arnold, R. (2023). "Water Supply in the Lower Colorado River Basin: Effectiveness of the 2019 Drought Contingency Plan." </w:t>
      </w:r>
      <w:r w:rsidRPr="00600E23">
        <w:rPr>
          <w:i/>
        </w:rPr>
        <w:t>Journal of Environmental Engineering</w:t>
      </w:r>
      <w:r w:rsidRPr="00600E23">
        <w:t>, 149(10), 04023058. doi:10.1061/JOEEDU.EEENG-7324.</w:t>
      </w:r>
    </w:p>
    <w:p w14:paraId="75EF9E5E" w14:textId="7104AF83" w:rsidR="00600E23" w:rsidRPr="00600E23" w:rsidRDefault="00600E23" w:rsidP="00600E23">
      <w:pPr>
        <w:pStyle w:val="EndNoteBibliography"/>
        <w:spacing w:after="0"/>
        <w:ind w:left="720" w:hanging="720"/>
      </w:pPr>
      <w:r w:rsidRPr="00600E23">
        <w:t xml:space="preserve">IBWC. (2021). "Minutes between the United States and Mexican Sections of the IBWC." United States Section, </w:t>
      </w:r>
      <w:hyperlink r:id="rId36" w:history="1">
        <w:r w:rsidRPr="00600E23">
          <w:rPr>
            <w:rStyle w:val="Hyperlink"/>
          </w:rPr>
          <w:t>https://www.ibwc.gov/Treaties_Minutes/Minutes.html</w:t>
        </w:r>
      </w:hyperlink>
      <w:r w:rsidRPr="00600E23">
        <w:t xml:space="preserve"> [Accessed on: July 22, 2021].</w:t>
      </w:r>
    </w:p>
    <w:p w14:paraId="5184F2B4" w14:textId="5F4C5CB4" w:rsidR="00600E23" w:rsidRPr="00600E23" w:rsidRDefault="00600E23" w:rsidP="00600E23">
      <w:pPr>
        <w:pStyle w:val="EndNoteBibliography"/>
        <w:spacing w:after="0"/>
        <w:ind w:left="720" w:hanging="720"/>
      </w:pPr>
      <w:r w:rsidRPr="00600E23">
        <w:t xml:space="preserve">Jasechko, S., and Perrone, D. (2021). "Global groundwater wells at risk of running dry." </w:t>
      </w:r>
      <w:r w:rsidRPr="00600E23">
        <w:rPr>
          <w:i/>
        </w:rPr>
        <w:t>Science</w:t>
      </w:r>
      <w:r w:rsidRPr="00600E23">
        <w:t xml:space="preserve">, 372(6540), 418-421. </w:t>
      </w:r>
      <w:hyperlink r:id="rId37" w:history="1">
        <w:r w:rsidRPr="00600E23">
          <w:rPr>
            <w:rStyle w:val="Hyperlink"/>
          </w:rPr>
          <w:t>https://doi.org/10.1126/science.abc2755</w:t>
        </w:r>
      </w:hyperlink>
      <w:r w:rsidRPr="00600E23">
        <w:t>.</w:t>
      </w:r>
    </w:p>
    <w:p w14:paraId="1B666A04" w14:textId="77777777" w:rsidR="00600E23" w:rsidRPr="00600E23" w:rsidRDefault="00600E23" w:rsidP="00600E23">
      <w:pPr>
        <w:pStyle w:val="EndNoteBibliography"/>
        <w:spacing w:after="0"/>
        <w:ind w:left="720" w:hanging="720"/>
      </w:pPr>
      <w:r w:rsidRPr="00600E23">
        <w:t xml:space="preserve">Kuhn, E., and Fleck, J. (2019). </w:t>
      </w:r>
      <w:r w:rsidRPr="00600E23">
        <w:rPr>
          <w:i/>
        </w:rPr>
        <w:t>Science Be Dammed: How Ignoring Inconvenient Science Drained the Colorado River</w:t>
      </w:r>
      <w:r w:rsidRPr="00600E23">
        <w:t>, University of Arizona Press.</w:t>
      </w:r>
    </w:p>
    <w:p w14:paraId="2DE47DA0" w14:textId="62AA7194" w:rsidR="00600E23" w:rsidRPr="00600E23" w:rsidRDefault="00600E23" w:rsidP="00600E23">
      <w:pPr>
        <w:pStyle w:val="EndNoteBibliography"/>
        <w:spacing w:after="0"/>
        <w:ind w:left="720" w:hanging="720"/>
      </w:pPr>
      <w:r w:rsidRPr="00600E23">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600E23">
        <w:rPr>
          <w:i/>
        </w:rPr>
        <w:t>WIREs Water</w:t>
      </w:r>
      <w:r w:rsidRPr="00600E23">
        <w:t xml:space="preserve">, 7(6), e1486. </w:t>
      </w:r>
      <w:hyperlink r:id="rId38" w:history="1">
        <w:r w:rsidRPr="00600E23">
          <w:rPr>
            <w:rStyle w:val="Hyperlink"/>
          </w:rPr>
          <w:t>https://doi.org/10.1002/wat2.1486</w:t>
        </w:r>
      </w:hyperlink>
      <w:r w:rsidRPr="00600E23">
        <w:t>.</w:t>
      </w:r>
    </w:p>
    <w:p w14:paraId="54EBD3DB" w14:textId="77777777" w:rsidR="00600E23" w:rsidRPr="00600E23" w:rsidRDefault="00600E23" w:rsidP="00600E23">
      <w:pPr>
        <w:pStyle w:val="EndNoteBibliography"/>
        <w:spacing w:after="0"/>
        <w:ind w:left="720" w:hanging="720"/>
      </w:pPr>
      <w:r w:rsidRPr="00600E23">
        <w:t xml:space="preserve">Mileti, D. S. (1999). </w:t>
      </w:r>
      <w:r w:rsidRPr="00600E23">
        <w:rPr>
          <w:i/>
        </w:rPr>
        <w:t>Disasters by Design: A Reassessment of Natural Hazards in the United States</w:t>
      </w:r>
      <w:r w:rsidRPr="00600E23">
        <w:t>, Joseph Henry Press, Washington, D.C.</w:t>
      </w:r>
    </w:p>
    <w:p w14:paraId="79DCD64E" w14:textId="78DB299E" w:rsidR="00600E23" w:rsidRPr="00600E23" w:rsidRDefault="00600E23" w:rsidP="00600E23">
      <w:pPr>
        <w:pStyle w:val="EndNoteBibliography"/>
        <w:spacing w:after="0"/>
        <w:ind w:left="720" w:hanging="720"/>
      </w:pPr>
      <w:r w:rsidRPr="00600E23">
        <w:t xml:space="preserve">Pace, C., Fencl, A., Baehner, L., Lukacs, H., Cushing, L. J., and Morello-Frosch, R. (2022). "The Drinking Water Tool: A Community-Driven Data Visualization Tool for Policy Implementation." </w:t>
      </w:r>
      <w:r w:rsidRPr="00600E23">
        <w:rPr>
          <w:i/>
        </w:rPr>
        <w:t>International Journal of Environmental Research and Public Health</w:t>
      </w:r>
      <w:r w:rsidRPr="00600E23">
        <w:t xml:space="preserve">, 19(3), 1419. </w:t>
      </w:r>
      <w:hyperlink r:id="rId39" w:history="1">
        <w:r w:rsidRPr="00600E23">
          <w:rPr>
            <w:rStyle w:val="Hyperlink"/>
          </w:rPr>
          <w:t>https://www.mdpi.com/1660-4601/19/3/1419</w:t>
        </w:r>
      </w:hyperlink>
      <w:r w:rsidRPr="00600E23">
        <w:t>.</w:t>
      </w:r>
    </w:p>
    <w:p w14:paraId="3201BC16" w14:textId="30745CE0" w:rsidR="00600E23" w:rsidRPr="00600E23" w:rsidRDefault="00600E23" w:rsidP="00600E23">
      <w:pPr>
        <w:pStyle w:val="EndNoteBibliography"/>
        <w:spacing w:after="0"/>
        <w:ind w:left="720" w:hanging="720"/>
      </w:pPr>
      <w:r w:rsidRPr="00600E23">
        <w:t xml:space="preserve">Pitt, J., Miller, B., Funk, A., Rice, M., Hawes, T., Moran, K., and Porterfield, S. (2024). "Conservation Groups’ Cooperative Conservation Alternative for Post-2026 Colorado River Guidelines Operations and Strategies." Reclamation. </w:t>
      </w:r>
      <w:hyperlink r:id="rId40" w:history="1">
        <w:r w:rsidRPr="00600E23">
          <w:rPr>
            <w:rStyle w:val="Hyperlink"/>
          </w:rPr>
          <w:t>https://www.usbr.gov/ColoradoRiverBasin/documents/post2026/alternatives/2024-03-29_Final_Letter_re_Cooperative_Conservation_508.pdf</w:t>
        </w:r>
      </w:hyperlink>
      <w:r w:rsidRPr="00600E23">
        <w:t>.</w:t>
      </w:r>
    </w:p>
    <w:p w14:paraId="0273ABDB" w14:textId="25662703" w:rsidR="00600E23" w:rsidRPr="00600E23" w:rsidRDefault="00600E23" w:rsidP="00600E23">
      <w:pPr>
        <w:pStyle w:val="EndNoteBibliography"/>
        <w:spacing w:after="0"/>
        <w:ind w:left="720" w:hanging="720"/>
      </w:pPr>
      <w:r w:rsidRPr="00600E23">
        <w:t xml:space="preserve">Robison, J. A. (2017). "The Colorado River Revisited." </w:t>
      </w:r>
      <w:r w:rsidRPr="00600E23">
        <w:rPr>
          <w:i/>
        </w:rPr>
        <w:t>University of Colorado Law Review</w:t>
      </w:r>
      <w:r w:rsidRPr="00600E23">
        <w:t xml:space="preserve">, 88(3). </w:t>
      </w:r>
      <w:hyperlink r:id="rId41" w:history="1">
        <w:r w:rsidRPr="00600E23">
          <w:rPr>
            <w:rStyle w:val="Hyperlink"/>
          </w:rPr>
          <w:t>https://heinonline.org/HOL/Page?handle=hein.journals/ucollr88&amp;id=511&amp;collection=journals&amp;index</w:t>
        </w:r>
      </w:hyperlink>
      <w:r w:rsidRPr="00600E23">
        <w:t>=.</w:t>
      </w:r>
    </w:p>
    <w:p w14:paraId="1D21C3A6" w14:textId="6F06A531" w:rsidR="00600E23" w:rsidRPr="00600E23" w:rsidRDefault="00600E23" w:rsidP="00600E23">
      <w:pPr>
        <w:pStyle w:val="EndNoteBibliography"/>
        <w:spacing w:after="0"/>
        <w:ind w:left="720" w:hanging="720"/>
      </w:pPr>
      <w:r w:rsidRPr="00600E23">
        <w:t xml:space="preserve">Rosenberg, D. E. (2022). "Adapt Lake Mead Releases to Inflow to Give Managers More Flexibility to Slow Reservoir Drawdown." </w:t>
      </w:r>
      <w:r w:rsidRPr="00600E23">
        <w:rPr>
          <w:i/>
        </w:rPr>
        <w:t>Journal of Water Resources Planning and Management</w:t>
      </w:r>
      <w:r w:rsidRPr="00600E23">
        <w:t xml:space="preserve">, 148(10), 02522006. </w:t>
      </w:r>
      <w:hyperlink r:id="rId42" w:history="1">
        <w:r w:rsidRPr="00600E23">
          <w:rPr>
            <w:rStyle w:val="Hyperlink"/>
          </w:rPr>
          <w:t>https://doi.org/10.1061/(ASCE)WR.1943-5452.0001592</w:t>
        </w:r>
      </w:hyperlink>
      <w:r w:rsidRPr="00600E23">
        <w:t>.</w:t>
      </w:r>
    </w:p>
    <w:p w14:paraId="1D7418A0" w14:textId="7941C4A1" w:rsidR="00600E23" w:rsidRPr="00600E23" w:rsidRDefault="00600E23" w:rsidP="00600E23">
      <w:pPr>
        <w:pStyle w:val="EndNoteBibliography"/>
        <w:spacing w:after="0"/>
        <w:ind w:left="720" w:hanging="720"/>
      </w:pPr>
      <w:r w:rsidRPr="00600E23">
        <w:t xml:space="preserve">Rosenberg, D. E. (2023). "Colorado River Basin Water Accounts: Provoke discussion about more adaptive reservoir operations." Hydroshare.org. </w:t>
      </w:r>
      <w:hyperlink r:id="rId43" w:history="1">
        <w:r w:rsidRPr="00600E23">
          <w:rPr>
            <w:rStyle w:val="Hyperlink"/>
          </w:rPr>
          <w:t>https://doi.org/10.4211/hs.090be1e69e734c8991a1c4d8f9b9e21c</w:t>
        </w:r>
      </w:hyperlink>
      <w:r w:rsidRPr="00600E23">
        <w:t>.</w:t>
      </w:r>
    </w:p>
    <w:p w14:paraId="578FCF42" w14:textId="5324F8E2" w:rsidR="00600E23" w:rsidRPr="00600E23" w:rsidRDefault="00600E23" w:rsidP="00600E23">
      <w:pPr>
        <w:pStyle w:val="EndNoteBibliography"/>
        <w:spacing w:after="0"/>
        <w:ind w:left="720" w:hanging="720"/>
      </w:pPr>
      <w:r w:rsidRPr="00600E23">
        <w:lastRenderedPageBreak/>
        <w:t xml:space="preserve">Rosenberg, D. E. (2024). "Lessons from immersive online collaborative modeling to discuss more adaptive reservoir operations." </w:t>
      </w:r>
      <w:r w:rsidRPr="00600E23">
        <w:rPr>
          <w:i/>
        </w:rPr>
        <w:t>Journal of Water Resources Planning and Management</w:t>
      </w:r>
      <w:r w:rsidRPr="00600E23">
        <w:t xml:space="preserve">, 150(7). </w:t>
      </w:r>
      <w:hyperlink r:id="rId44" w:history="1">
        <w:r w:rsidRPr="00600E23">
          <w:rPr>
            <w:rStyle w:val="Hyperlink"/>
          </w:rPr>
          <w:t>https://doi.org/10.1061/JWRMD5.WRENG-5893</w:t>
        </w:r>
      </w:hyperlink>
      <w:r w:rsidRPr="00600E23">
        <w:t>.</w:t>
      </w:r>
    </w:p>
    <w:p w14:paraId="27E7C544" w14:textId="1864AE1B" w:rsidR="00600E23" w:rsidRPr="00600E23" w:rsidRDefault="00600E23" w:rsidP="00600E23">
      <w:pPr>
        <w:pStyle w:val="EndNoteBibliography"/>
        <w:spacing w:after="0"/>
        <w:ind w:left="720" w:hanging="720"/>
      </w:pPr>
      <w:r w:rsidRPr="00600E23">
        <w:t xml:space="preserve">Salehabadi, H., Tarboton, D. G., Udall, B., Wheeler, K. G., and Schmidt, J. C. (2022). "An Assessment of Potential Severe Droughts in the Colorado River Basin." </w:t>
      </w:r>
      <w:r w:rsidRPr="00600E23">
        <w:rPr>
          <w:i/>
        </w:rPr>
        <w:t>JAWRA Journal of the American Water Resources Association</w:t>
      </w:r>
      <w:r w:rsidRPr="00600E23">
        <w:t xml:space="preserve">, 58(6), 1053-1075. </w:t>
      </w:r>
      <w:hyperlink r:id="rId45" w:history="1">
        <w:r w:rsidRPr="00600E23">
          <w:rPr>
            <w:rStyle w:val="Hyperlink"/>
          </w:rPr>
          <w:t>https://doi.org/10.1111/1752-1688.13061</w:t>
        </w:r>
      </w:hyperlink>
      <w:r w:rsidRPr="00600E23">
        <w:t>.</w:t>
      </w:r>
    </w:p>
    <w:p w14:paraId="20242B73" w14:textId="4E6369D5" w:rsidR="00600E23" w:rsidRPr="00600E23" w:rsidRDefault="00600E23" w:rsidP="00600E23">
      <w:pPr>
        <w:pStyle w:val="EndNoteBibliography"/>
        <w:spacing w:after="0"/>
        <w:ind w:left="720" w:hanging="720"/>
      </w:pPr>
      <w:r w:rsidRPr="00600E23">
        <w:t xml:space="preserve">Salehabadi, H., Tarboton, D. G., Wheeler, K. G., Smith, R., and Baker, S. (2024). "Quantifying and Classifying Streamflow Ensembles Using a Broad Range of Metrics for an Evidence-Based Analysis: Colorado River Case Study." </w:t>
      </w:r>
      <w:r w:rsidRPr="00600E23">
        <w:rPr>
          <w:i/>
        </w:rPr>
        <w:t>Water Resources Research</w:t>
      </w:r>
      <w:r w:rsidRPr="00600E23">
        <w:t xml:space="preserve">, 60(7), e2024WR037225. </w:t>
      </w:r>
      <w:hyperlink r:id="rId46" w:history="1">
        <w:r w:rsidRPr="00600E23">
          <w:rPr>
            <w:rStyle w:val="Hyperlink"/>
          </w:rPr>
          <w:t>https://doi.org/10.1029/2024WR037225</w:t>
        </w:r>
      </w:hyperlink>
      <w:r w:rsidRPr="00600E23">
        <w:t>.</w:t>
      </w:r>
    </w:p>
    <w:p w14:paraId="0E868C53" w14:textId="12E7E09A" w:rsidR="00600E23" w:rsidRPr="00600E23" w:rsidRDefault="00600E23" w:rsidP="00600E23">
      <w:pPr>
        <w:pStyle w:val="EndNoteBibliography"/>
        <w:spacing w:after="0"/>
        <w:ind w:left="720" w:hanging="720"/>
      </w:pPr>
      <w:r w:rsidRPr="00600E23">
        <w:t xml:space="preserve">Smith, R., Zagona, E., Kasprzyk, J., Bonham, N., Alexander, E., Butler, A., Prairie, J., and Jerla, C. (2022). "Decision Science Can Help Address the Challenges of Long-Term Planning in the Colorado River Basin." </w:t>
      </w:r>
      <w:r w:rsidRPr="00600E23">
        <w:rPr>
          <w:i/>
        </w:rPr>
        <w:t>JAWRA Journal of the American Water Resources Association</w:t>
      </w:r>
      <w:r w:rsidRPr="00600E23">
        <w:t xml:space="preserve">, 58(5), 735-745. </w:t>
      </w:r>
      <w:hyperlink r:id="rId47" w:history="1">
        <w:r w:rsidRPr="00600E23">
          <w:rPr>
            <w:rStyle w:val="Hyperlink"/>
          </w:rPr>
          <w:t>https://doi.org/10.1111/1752-1688.12985</w:t>
        </w:r>
      </w:hyperlink>
      <w:r w:rsidRPr="00600E23">
        <w:t>.</w:t>
      </w:r>
    </w:p>
    <w:p w14:paraId="729B3B2A" w14:textId="29DD0B63" w:rsidR="00600E23" w:rsidRPr="00600E23" w:rsidRDefault="00600E23" w:rsidP="00600E23">
      <w:pPr>
        <w:pStyle w:val="EndNoteBibliography"/>
        <w:spacing w:after="0"/>
        <w:ind w:left="720" w:hanging="720"/>
      </w:pPr>
      <w:r w:rsidRPr="00600E23">
        <w:t xml:space="preserve">Stelter, D. (2022). "Towards a Utah Intentionally Created Surplus Program." </w:t>
      </w:r>
      <w:r w:rsidRPr="00600E23">
        <w:rPr>
          <w:i/>
        </w:rPr>
        <w:t>Sustainable Development Law and Policy</w:t>
      </w:r>
      <w:r w:rsidRPr="00600E23">
        <w:t xml:space="preserve">, 22(2), 4-21. </w:t>
      </w:r>
      <w:hyperlink r:id="rId48" w:history="1">
        <w:r w:rsidRPr="00600E23">
          <w:rPr>
            <w:rStyle w:val="Hyperlink"/>
          </w:rPr>
          <w:t>https://heinonline.org/HOL/Page?collection=journals&amp;handle=hein.journals/sdlp22&amp;id=44&amp;men_tab=srchresults</w:t>
        </w:r>
      </w:hyperlink>
      <w:r w:rsidRPr="00600E23">
        <w:t>.</w:t>
      </w:r>
    </w:p>
    <w:p w14:paraId="3A06EB64" w14:textId="243DF5A1" w:rsidR="00600E23" w:rsidRPr="00600E23" w:rsidRDefault="00600E23" w:rsidP="00600E23">
      <w:pPr>
        <w:pStyle w:val="EndNoteBibliography"/>
        <w:spacing w:after="0"/>
        <w:ind w:left="720" w:hanging="720"/>
      </w:pPr>
      <w:r w:rsidRPr="00600E23">
        <w:t xml:space="preserve">Thomas, K., Hardy, R. D., Lazrus, H., Mendez, M., Orlove, B., Rivera-Collazo, I., Roberts, J. T., Rockman, M., Warner, B. P., and Winthrop, R. (2019). "Explaining differential vulnerability to climate change: A social science review." </w:t>
      </w:r>
      <w:r w:rsidRPr="00600E23">
        <w:rPr>
          <w:i/>
        </w:rPr>
        <w:t>WIREs Climate Change</w:t>
      </w:r>
      <w:r w:rsidRPr="00600E23">
        <w:t xml:space="preserve">, 10(2), e565. </w:t>
      </w:r>
      <w:hyperlink r:id="rId49" w:history="1">
        <w:r w:rsidRPr="00600E23">
          <w:rPr>
            <w:rStyle w:val="Hyperlink"/>
          </w:rPr>
          <w:t>https://doi.org/10.1002/wcc.565</w:t>
        </w:r>
      </w:hyperlink>
      <w:r w:rsidRPr="00600E23">
        <w:t>.</w:t>
      </w:r>
    </w:p>
    <w:p w14:paraId="127A8B7B" w14:textId="5F4CB632" w:rsidR="00600E23" w:rsidRPr="00600E23" w:rsidRDefault="00600E23" w:rsidP="00600E23">
      <w:pPr>
        <w:pStyle w:val="EndNoteBibliography"/>
        <w:spacing w:after="0"/>
        <w:ind w:left="720" w:hanging="720"/>
      </w:pPr>
      <w:r w:rsidRPr="00600E23">
        <w:t xml:space="preserve">UCRC. (2018). "Colorado River System Conservation Pilot Program in the Upper Colorado River Basin." </w:t>
      </w:r>
      <w:r w:rsidRPr="00600E23">
        <w:rPr>
          <w:i/>
        </w:rPr>
        <w:t>Upper Colorado River Commission</w:t>
      </w:r>
      <w:r w:rsidRPr="00600E23">
        <w:t xml:space="preserve">. </w:t>
      </w:r>
      <w:hyperlink r:id="rId50" w:history="1">
        <w:r w:rsidRPr="00600E23">
          <w:rPr>
            <w:rStyle w:val="Hyperlink"/>
          </w:rPr>
          <w:t>http://www.ucrcommission.com/RepDoc/SCPPDocuments/2018__SCPP_FUBRD.pdf</w:t>
        </w:r>
      </w:hyperlink>
      <w:r w:rsidRPr="00600E23">
        <w:t>.</w:t>
      </w:r>
    </w:p>
    <w:p w14:paraId="06B61B01" w14:textId="03B2AC7D" w:rsidR="00600E23" w:rsidRPr="00600E23" w:rsidRDefault="00600E23" w:rsidP="00600E23">
      <w:pPr>
        <w:pStyle w:val="EndNoteBibliography"/>
        <w:spacing w:after="0"/>
        <w:ind w:left="720" w:hanging="720"/>
      </w:pPr>
      <w:r w:rsidRPr="00600E23">
        <w:t xml:space="preserve">UCRC. (2024). "Colorado River System Conservation Pilot Program in the Upper Colorado River Basin." </w:t>
      </w:r>
      <w:r w:rsidRPr="00600E23">
        <w:rPr>
          <w:i/>
        </w:rPr>
        <w:t>Upper Colorado River Commission</w:t>
      </w:r>
      <w:r w:rsidRPr="00600E23">
        <w:t xml:space="preserve">. </w:t>
      </w:r>
      <w:hyperlink r:id="rId51" w:history="1">
        <w:r w:rsidRPr="00600E23">
          <w:rPr>
            <w:rStyle w:val="Hyperlink"/>
          </w:rPr>
          <w:t>http://www.ucrcommission.com/wp-content/uploads/2024/06/2023_SCPP_Report_June2024.pdf</w:t>
        </w:r>
      </w:hyperlink>
      <w:r w:rsidRPr="00600E23">
        <w:t>.</w:t>
      </w:r>
    </w:p>
    <w:p w14:paraId="11551FAB" w14:textId="7F39AC1C" w:rsidR="00600E23" w:rsidRPr="00600E23" w:rsidRDefault="00600E23" w:rsidP="00600E23">
      <w:pPr>
        <w:pStyle w:val="EndNoteBibliography"/>
        <w:spacing w:after="0"/>
        <w:ind w:left="720" w:hanging="720"/>
      </w:pPr>
      <w:r w:rsidRPr="00600E23">
        <w:t xml:space="preserve">Udall, B., and Overpeck, J. (2017). "The twenty‐first century Colorado River hot drought and implications for the future." </w:t>
      </w:r>
      <w:r w:rsidRPr="00600E23">
        <w:rPr>
          <w:i/>
        </w:rPr>
        <w:t>Water Resources Research</w:t>
      </w:r>
      <w:r w:rsidRPr="00600E23">
        <w:t xml:space="preserve">, 53(3), 2404-2418. </w:t>
      </w:r>
      <w:hyperlink r:id="rId52" w:history="1">
        <w:r w:rsidRPr="00600E23">
          <w:rPr>
            <w:rStyle w:val="Hyperlink"/>
          </w:rPr>
          <w:t>https://doi.org/10.1002/2016WR019638</w:t>
        </w:r>
      </w:hyperlink>
      <w:r w:rsidRPr="00600E23">
        <w:t>.</w:t>
      </w:r>
    </w:p>
    <w:p w14:paraId="187DCDE4" w14:textId="266B65AE" w:rsidR="00600E23" w:rsidRPr="00600E23" w:rsidRDefault="00600E23" w:rsidP="00600E23">
      <w:pPr>
        <w:pStyle w:val="EndNoteBibliography"/>
        <w:spacing w:after="0"/>
        <w:ind w:left="720" w:hanging="720"/>
      </w:pPr>
      <w:r w:rsidRPr="00600E23">
        <w:t xml:space="preserve">USBR. (2007a). "Colorado River Interim Guidelines for Lower Basin Shortages and Coordinated Operations for Lakes Powell and Mead: Final Environmental Impact Statement." U.S. Bureau of Reclamation, Washington, D.C., </w:t>
      </w:r>
      <w:hyperlink r:id="rId53" w:history="1">
        <w:r w:rsidRPr="00600E23">
          <w:rPr>
            <w:rStyle w:val="Hyperlink"/>
          </w:rPr>
          <w:t>https://www.usbr.gov/lc/region/programs/strategies/FEIS/index.html</w:t>
        </w:r>
      </w:hyperlink>
      <w:r w:rsidRPr="00600E23">
        <w:t>.</w:t>
      </w:r>
    </w:p>
    <w:p w14:paraId="025B4776" w14:textId="41938868" w:rsidR="00600E23" w:rsidRPr="00600E23" w:rsidRDefault="00600E23" w:rsidP="00600E23">
      <w:pPr>
        <w:pStyle w:val="EndNoteBibliography"/>
        <w:spacing w:after="0"/>
        <w:ind w:left="720" w:hanging="720"/>
      </w:pPr>
      <w:r w:rsidRPr="00600E23">
        <w:t xml:space="preserve">USBR. (2007b). "Record of Decision: Colorado River Interim Guidelines for Lower Basin Shortages and Coordinated Operations for Lakes Powell and Mead." U.S. Bureau of Reclamation. </w:t>
      </w:r>
      <w:hyperlink r:id="rId54" w:history="1">
        <w:r w:rsidRPr="00600E23">
          <w:rPr>
            <w:rStyle w:val="Hyperlink"/>
          </w:rPr>
          <w:t>https://www.usbr.gov/lc/region/programs/strategies/RecordofDecision.pdf</w:t>
        </w:r>
      </w:hyperlink>
      <w:r w:rsidRPr="00600E23">
        <w:t>.</w:t>
      </w:r>
    </w:p>
    <w:p w14:paraId="3981EDE1" w14:textId="68C31082" w:rsidR="00600E23" w:rsidRPr="00600E23" w:rsidRDefault="00600E23" w:rsidP="00600E23">
      <w:pPr>
        <w:pStyle w:val="EndNoteBibliography"/>
        <w:spacing w:after="0"/>
        <w:ind w:left="720" w:hanging="720"/>
      </w:pPr>
      <w:r w:rsidRPr="00600E23">
        <w:t xml:space="preserve">USBR. (2019). "Agreement Concerning Colorado River Drought Contingency Management and Operations." U.S. Bureau of Reclamation, Washington, DC. </w:t>
      </w:r>
      <w:hyperlink r:id="rId55" w:history="1">
        <w:r w:rsidRPr="00600E23">
          <w:rPr>
            <w:rStyle w:val="Hyperlink"/>
          </w:rPr>
          <w:t>https://www.usbr.gov/ColoradoRiverBasin/dcp/index.html</w:t>
        </w:r>
      </w:hyperlink>
      <w:r w:rsidRPr="00600E23">
        <w:t>.</w:t>
      </w:r>
    </w:p>
    <w:p w14:paraId="4D67A964" w14:textId="61DC7BD5" w:rsidR="00600E23" w:rsidRPr="00600E23" w:rsidRDefault="00600E23" w:rsidP="00600E23">
      <w:pPr>
        <w:pStyle w:val="EndNoteBibliography"/>
        <w:spacing w:after="0"/>
        <w:ind w:left="720" w:hanging="720"/>
      </w:pPr>
      <w:r w:rsidRPr="00600E23">
        <w:t xml:space="preserve">USBR. (2021). "Pilot System Conservation Program." U.S. Bureau of Reclamation, </w:t>
      </w:r>
      <w:hyperlink r:id="rId56" w:history="1">
        <w:r w:rsidRPr="00600E23">
          <w:rPr>
            <w:rStyle w:val="Hyperlink"/>
          </w:rPr>
          <w:t>https://www.usbr.gov/lc/region/programs/PilotSysConsProg/pilotsystem.html</w:t>
        </w:r>
      </w:hyperlink>
      <w:r w:rsidRPr="00600E23">
        <w:t xml:space="preserve"> [Accessed on: October 14, 2021].</w:t>
      </w:r>
    </w:p>
    <w:p w14:paraId="7908EA37" w14:textId="543CB6A7" w:rsidR="00600E23" w:rsidRPr="00600E23" w:rsidRDefault="00600E23" w:rsidP="00600E23">
      <w:pPr>
        <w:pStyle w:val="EndNoteBibliography"/>
        <w:spacing w:after="0"/>
        <w:ind w:left="720" w:hanging="720"/>
      </w:pPr>
      <w:r w:rsidRPr="00600E23">
        <w:t xml:space="preserve">USBR. (2026a). "Boulder Canyon Operations Office - Program and Activities: Water Accounting Reports." U.S. Bureau of Reclamation. </w:t>
      </w:r>
      <w:hyperlink r:id="rId57" w:history="1">
        <w:r w:rsidRPr="00600E23">
          <w:rPr>
            <w:rStyle w:val="Hyperlink"/>
          </w:rPr>
          <w:t>https://www.usbr.gov/lc/region/g4000/wtracct.html</w:t>
        </w:r>
      </w:hyperlink>
      <w:r w:rsidRPr="00600E23">
        <w:t>.</w:t>
      </w:r>
    </w:p>
    <w:p w14:paraId="34F1468A" w14:textId="4BDD8AF2" w:rsidR="00600E23" w:rsidRPr="00600E23" w:rsidRDefault="00600E23" w:rsidP="00600E23">
      <w:pPr>
        <w:pStyle w:val="EndNoteBibliography"/>
        <w:spacing w:after="0"/>
        <w:ind w:left="720" w:hanging="720"/>
      </w:pPr>
      <w:r w:rsidRPr="00600E23">
        <w:lastRenderedPageBreak/>
        <w:t xml:space="preserve">USBR. (2026b). "Post-2026 Operational Guidelines and Strategies for Lake Powell and Lake Mead – Draft Environmental Impact Statement." U.S. Bureau of Reclamation. </w:t>
      </w:r>
      <w:hyperlink r:id="rId58" w:history="1">
        <w:r w:rsidRPr="00600E23">
          <w:rPr>
            <w:rStyle w:val="Hyperlink"/>
          </w:rPr>
          <w:t>https://www.usbr.gov/ColoradoRiverBasin/post2026/draft-eis/</w:t>
        </w:r>
      </w:hyperlink>
      <w:r w:rsidRPr="00600E23">
        <w:t>.</w:t>
      </w:r>
    </w:p>
    <w:p w14:paraId="4A455629" w14:textId="6D18AA28" w:rsidR="00600E23" w:rsidRPr="00600E23" w:rsidRDefault="00600E23" w:rsidP="00600E23">
      <w:pPr>
        <w:pStyle w:val="EndNoteBibliography"/>
        <w:spacing w:after="0"/>
        <w:ind w:left="720" w:hanging="720"/>
      </w:pPr>
      <w:r w:rsidRPr="00600E23">
        <w:t xml:space="preserve">Wakhungu, M. J., Abdel-Mottaleb, N., Wells, E. C., and Zhang, Q. (2021). "Geospatial Vulnerability Framework for Identifying Water Infrastructure Inequalities." </w:t>
      </w:r>
      <w:r w:rsidRPr="00600E23">
        <w:rPr>
          <w:i/>
        </w:rPr>
        <w:t>Journal of Environmental Engineering</w:t>
      </w:r>
      <w:r w:rsidRPr="00600E23">
        <w:t xml:space="preserve">, 147(9), 04021034. </w:t>
      </w:r>
      <w:hyperlink r:id="rId59" w:history="1">
        <w:r w:rsidRPr="00600E23">
          <w:rPr>
            <w:rStyle w:val="Hyperlink"/>
          </w:rPr>
          <w:t>https://doi.org/10.1061/(ASCE)EE.1943-7870.0001903</w:t>
        </w:r>
      </w:hyperlink>
      <w:r w:rsidRPr="00600E23">
        <w:t>.</w:t>
      </w:r>
    </w:p>
    <w:p w14:paraId="62BC0E56" w14:textId="23946DFA" w:rsidR="00600E23" w:rsidRPr="00600E23" w:rsidRDefault="00600E23" w:rsidP="00600E23">
      <w:pPr>
        <w:pStyle w:val="EndNoteBibliography"/>
        <w:ind w:left="720" w:hanging="720"/>
      </w:pPr>
      <w:r w:rsidRPr="00600E23">
        <w:t xml:space="preserve">Wang, J., and Schmidt, J. C. (2020). "Stream flow and Losses of the Colorado River in the Southern Colorado Plateau." Center for Colorado River Studies, Utah State University, Logan, Utah. </w:t>
      </w:r>
      <w:hyperlink r:id="rId60" w:history="1">
        <w:r w:rsidRPr="00600E23">
          <w:rPr>
            <w:rStyle w:val="Hyperlink"/>
          </w:rPr>
          <w:t>https://qcnr.usu.edu//coloradoriver/files/news/White-Paper-7.pdf</w:t>
        </w:r>
      </w:hyperlink>
      <w:r w:rsidRPr="00600E23">
        <w:t>.</w:t>
      </w:r>
    </w:p>
    <w:p w14:paraId="7C382F38" w14:textId="6C10FCB8" w:rsidR="0028676C" w:rsidRDefault="00FC409E" w:rsidP="00600E23">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Sect="007E4085">
      <w:headerReference w:type="default" r:id="rId6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6-05-27T12:47:00Z" w:initials="EP">
    <w:p w14:paraId="5028B586" w14:textId="77777777" w:rsidR="00C82ACE" w:rsidRDefault="00C82ACE" w:rsidP="00C82ACE">
      <w:r>
        <w:rPr>
          <w:rStyle w:val="CommentReference"/>
        </w:rPr>
        <w:annotationRef/>
      </w:r>
      <w:r>
        <w:rPr>
          <w:sz w:val="20"/>
          <w:szCs w:val="20"/>
        </w:rPr>
        <w:t>Scott and Deb's work is more focused on groundwater rather than surface water reservoirs. Perhaps replace with a better reference on overuse of surface water (check Julie Padowski's work)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28B58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F1A260" w16cex:dateUtc="2026-05-27T1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28B586" w16cid:durableId="29F1A2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2ECAD" w14:textId="77777777" w:rsidR="009F36CA" w:rsidRDefault="009F36CA" w:rsidP="00DA318A">
      <w:pPr>
        <w:spacing w:after="0" w:line="240" w:lineRule="auto"/>
      </w:pPr>
      <w:r>
        <w:separator/>
      </w:r>
    </w:p>
  </w:endnote>
  <w:endnote w:type="continuationSeparator" w:id="0">
    <w:p w14:paraId="4E3AD994" w14:textId="77777777" w:rsidR="009F36CA" w:rsidRDefault="009F36CA"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AF1E4" w14:textId="77777777" w:rsidR="009F36CA" w:rsidRDefault="009F36CA" w:rsidP="00DA318A">
      <w:pPr>
        <w:spacing w:after="0" w:line="240" w:lineRule="auto"/>
      </w:pPr>
      <w:r>
        <w:separator/>
      </w:r>
    </w:p>
  </w:footnote>
  <w:footnote w:type="continuationSeparator" w:id="0">
    <w:p w14:paraId="0D464725" w14:textId="77777777" w:rsidR="009F36CA" w:rsidRDefault="009F36CA"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3"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4" w15:restartNumberingAfterBreak="0">
    <w:nsid w:val="375C09E7"/>
    <w:multiLevelType w:val="hybridMultilevel"/>
    <w:tmpl w:val="A5A2AAAA"/>
    <w:lvl w:ilvl="0" w:tplc="A932555C">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0"/>
  </w:num>
  <w:num w:numId="2" w16cid:durableId="911934510">
    <w:abstractNumId w:val="6"/>
  </w:num>
  <w:num w:numId="3" w16cid:durableId="821198676">
    <w:abstractNumId w:val="28"/>
  </w:num>
  <w:num w:numId="4" w16cid:durableId="1907567680">
    <w:abstractNumId w:val="23"/>
  </w:num>
  <w:num w:numId="5" w16cid:durableId="1841505650">
    <w:abstractNumId w:val="17"/>
  </w:num>
  <w:num w:numId="6" w16cid:durableId="1264605535">
    <w:abstractNumId w:val="5"/>
  </w:num>
  <w:num w:numId="7" w16cid:durableId="1168056695">
    <w:abstractNumId w:val="30"/>
  </w:num>
  <w:num w:numId="8" w16cid:durableId="572354863">
    <w:abstractNumId w:val="7"/>
  </w:num>
  <w:num w:numId="9" w16cid:durableId="2010718114">
    <w:abstractNumId w:val="3"/>
  </w:num>
  <w:num w:numId="10" w16cid:durableId="1768574090">
    <w:abstractNumId w:val="25"/>
  </w:num>
  <w:num w:numId="11" w16cid:durableId="1058554659">
    <w:abstractNumId w:val="11"/>
  </w:num>
  <w:num w:numId="12" w16cid:durableId="496581295">
    <w:abstractNumId w:val="15"/>
  </w:num>
  <w:num w:numId="13" w16cid:durableId="1078096430">
    <w:abstractNumId w:val="12"/>
  </w:num>
  <w:num w:numId="14" w16cid:durableId="779838575">
    <w:abstractNumId w:val="16"/>
  </w:num>
  <w:num w:numId="15" w16cid:durableId="775095447">
    <w:abstractNumId w:val="1"/>
  </w:num>
  <w:num w:numId="16" w16cid:durableId="1617448374">
    <w:abstractNumId w:val="29"/>
  </w:num>
  <w:num w:numId="17" w16cid:durableId="1663703446">
    <w:abstractNumId w:val="21"/>
  </w:num>
  <w:num w:numId="18" w16cid:durableId="1382828457">
    <w:abstractNumId w:val="9"/>
  </w:num>
  <w:num w:numId="19" w16cid:durableId="1055662259">
    <w:abstractNumId w:val="8"/>
  </w:num>
  <w:num w:numId="20" w16cid:durableId="951977620">
    <w:abstractNumId w:val="0"/>
  </w:num>
  <w:num w:numId="21" w16cid:durableId="377709132">
    <w:abstractNumId w:val="22"/>
  </w:num>
  <w:num w:numId="22" w16cid:durableId="10647268">
    <w:abstractNumId w:val="10"/>
  </w:num>
  <w:num w:numId="23" w16cid:durableId="1663267235">
    <w:abstractNumId w:val="26"/>
  </w:num>
  <w:num w:numId="24" w16cid:durableId="1502042358">
    <w:abstractNumId w:val="2"/>
  </w:num>
  <w:num w:numId="25" w16cid:durableId="44455188">
    <w:abstractNumId w:val="13"/>
  </w:num>
  <w:num w:numId="26" w16cid:durableId="12854">
    <w:abstractNumId w:val="31"/>
  </w:num>
  <w:num w:numId="27" w16cid:durableId="81613038">
    <w:abstractNumId w:val="27"/>
  </w:num>
  <w:num w:numId="28" w16cid:durableId="335108775">
    <w:abstractNumId w:val="24"/>
  </w:num>
  <w:num w:numId="29" w16cid:durableId="1461151196">
    <w:abstractNumId w:val="18"/>
  </w:num>
  <w:num w:numId="30" w16cid:durableId="1371494436">
    <w:abstractNumId w:val="4"/>
  </w:num>
  <w:num w:numId="31" w16cid:durableId="384456167">
    <w:abstractNumId w:val="19"/>
  </w:num>
  <w:num w:numId="32" w16cid:durableId="1938320866">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rson w15:author="David Rosenberg">
    <w15:presenceInfo w15:providerId="AD" w15:userId="S::A01192427@aggies.usu.edu::c209a15a-8d29-49b1-b0b3-d96d249aed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Converted&lt;record-ids&gt;&lt;item&gt;2290&lt;/item&gt;&lt;item&gt;2474&lt;/item&gt;&lt;item&gt;2578&lt;/item&gt;&lt;item&gt;2717&lt;/item&gt;&lt;item&gt;2736&lt;/item&gt;&lt;item&gt;2772&lt;/item&gt;&lt;item&gt;2780&lt;/item&gt;&lt;item&gt;2782&lt;/item&gt;&lt;item&gt;2801&lt;/item&gt;&lt;item&gt;2808&lt;/item&gt;&lt;item&gt;2819&lt;/item&gt;&lt;item&gt;2824&lt;/item&gt;&lt;item&gt;2835&lt;/item&gt;&lt;item&gt;2847&lt;/item&gt;&lt;item&gt;2888&lt;/item&gt;&lt;item&gt;2903&lt;/item&gt;&lt;item&gt;2919&lt;/item&gt;&lt;item&gt;2950&lt;/item&gt;&lt;item&gt;2981&lt;/item&gt;&lt;item&gt;2988&lt;/item&gt;&lt;item&gt;2990&lt;/item&gt;&lt;item&gt;2991&lt;/item&gt;&lt;item&gt;2992&lt;/item&gt;&lt;item&gt;2993&lt;/item&gt;&lt;item&gt;3000&lt;/item&gt;&lt;item&gt;3002&lt;/item&gt;&lt;item&gt;3011&lt;/item&gt;&lt;item&gt;3012&lt;/item&gt;&lt;item&gt;3013&lt;/item&gt;&lt;item&gt;3014&lt;/item&gt;&lt;item&gt;3016&lt;/item&gt;&lt;item&gt;3023&lt;/item&gt;&lt;item&gt;3027&lt;/item&gt;&lt;item&gt;3029&lt;/item&gt;&lt;item&gt;3107&lt;/item&gt;&lt;item&gt;3108&lt;/item&gt;&lt;item&gt;3109&lt;/item&gt;&lt;item&gt;3110&lt;/item&gt;&lt;/record-ids&gt;&lt;/item&gt;&lt;/Libraries&gt;"/>
  </w:docVars>
  <w:rsids>
    <w:rsidRoot w:val="008C1CDE"/>
    <w:rsid w:val="00001229"/>
    <w:rsid w:val="00001506"/>
    <w:rsid w:val="000024DE"/>
    <w:rsid w:val="00004CA3"/>
    <w:rsid w:val="00006BE3"/>
    <w:rsid w:val="000104EC"/>
    <w:rsid w:val="00012C4E"/>
    <w:rsid w:val="00012DB4"/>
    <w:rsid w:val="000152CE"/>
    <w:rsid w:val="00015F29"/>
    <w:rsid w:val="00016F70"/>
    <w:rsid w:val="00025173"/>
    <w:rsid w:val="0002747C"/>
    <w:rsid w:val="00033513"/>
    <w:rsid w:val="000351C4"/>
    <w:rsid w:val="000366A3"/>
    <w:rsid w:val="000379FE"/>
    <w:rsid w:val="00037AD8"/>
    <w:rsid w:val="0004020A"/>
    <w:rsid w:val="00040931"/>
    <w:rsid w:val="000464D7"/>
    <w:rsid w:val="0005534B"/>
    <w:rsid w:val="00060003"/>
    <w:rsid w:val="00063F48"/>
    <w:rsid w:val="00064C2B"/>
    <w:rsid w:val="0006552F"/>
    <w:rsid w:val="000675C7"/>
    <w:rsid w:val="00072A3E"/>
    <w:rsid w:val="00072F4C"/>
    <w:rsid w:val="0007359D"/>
    <w:rsid w:val="00073F0E"/>
    <w:rsid w:val="00075BDA"/>
    <w:rsid w:val="00081308"/>
    <w:rsid w:val="0008147F"/>
    <w:rsid w:val="000A134D"/>
    <w:rsid w:val="000A139A"/>
    <w:rsid w:val="000A1B8B"/>
    <w:rsid w:val="000A4DF0"/>
    <w:rsid w:val="000B30FB"/>
    <w:rsid w:val="000B4C69"/>
    <w:rsid w:val="000B5937"/>
    <w:rsid w:val="000B7F90"/>
    <w:rsid w:val="000C0D07"/>
    <w:rsid w:val="000C5FCC"/>
    <w:rsid w:val="000C71DC"/>
    <w:rsid w:val="000D32EF"/>
    <w:rsid w:val="000D3CF2"/>
    <w:rsid w:val="000D41A5"/>
    <w:rsid w:val="000E6172"/>
    <w:rsid w:val="000E76C7"/>
    <w:rsid w:val="000F2A81"/>
    <w:rsid w:val="000F34DF"/>
    <w:rsid w:val="000F4391"/>
    <w:rsid w:val="000F6C72"/>
    <w:rsid w:val="000F7A2B"/>
    <w:rsid w:val="001038D7"/>
    <w:rsid w:val="00104950"/>
    <w:rsid w:val="00107C79"/>
    <w:rsid w:val="00116017"/>
    <w:rsid w:val="001164E4"/>
    <w:rsid w:val="00120879"/>
    <w:rsid w:val="00121550"/>
    <w:rsid w:val="00121662"/>
    <w:rsid w:val="0012225D"/>
    <w:rsid w:val="001223DF"/>
    <w:rsid w:val="00123A0D"/>
    <w:rsid w:val="00125197"/>
    <w:rsid w:val="00135212"/>
    <w:rsid w:val="00135237"/>
    <w:rsid w:val="00140D78"/>
    <w:rsid w:val="00144D43"/>
    <w:rsid w:val="00145678"/>
    <w:rsid w:val="00146C3F"/>
    <w:rsid w:val="00161A5A"/>
    <w:rsid w:val="00166B42"/>
    <w:rsid w:val="00170FED"/>
    <w:rsid w:val="0017120A"/>
    <w:rsid w:val="0017483B"/>
    <w:rsid w:val="00175FD1"/>
    <w:rsid w:val="001761A8"/>
    <w:rsid w:val="00176DD9"/>
    <w:rsid w:val="00186DC5"/>
    <w:rsid w:val="00190F1B"/>
    <w:rsid w:val="0019332E"/>
    <w:rsid w:val="00193E59"/>
    <w:rsid w:val="00194CB0"/>
    <w:rsid w:val="001978CA"/>
    <w:rsid w:val="001A16FE"/>
    <w:rsid w:val="001A1FE0"/>
    <w:rsid w:val="001A2F77"/>
    <w:rsid w:val="001A47E0"/>
    <w:rsid w:val="001B485C"/>
    <w:rsid w:val="001B7456"/>
    <w:rsid w:val="001B7C4E"/>
    <w:rsid w:val="001C0156"/>
    <w:rsid w:val="001C42E1"/>
    <w:rsid w:val="001C7B25"/>
    <w:rsid w:val="001D0AAB"/>
    <w:rsid w:val="001D179E"/>
    <w:rsid w:val="001D2773"/>
    <w:rsid w:val="001D288E"/>
    <w:rsid w:val="001D2CC2"/>
    <w:rsid w:val="001D386D"/>
    <w:rsid w:val="001D4581"/>
    <w:rsid w:val="001E3AFB"/>
    <w:rsid w:val="001E4F5C"/>
    <w:rsid w:val="001E591F"/>
    <w:rsid w:val="001E68A3"/>
    <w:rsid w:val="001F1DF3"/>
    <w:rsid w:val="001F2DB8"/>
    <w:rsid w:val="0020410B"/>
    <w:rsid w:val="00206960"/>
    <w:rsid w:val="00207646"/>
    <w:rsid w:val="00220E2A"/>
    <w:rsid w:val="00221F67"/>
    <w:rsid w:val="00224DCB"/>
    <w:rsid w:val="002254C6"/>
    <w:rsid w:val="00226120"/>
    <w:rsid w:val="00233672"/>
    <w:rsid w:val="00237581"/>
    <w:rsid w:val="00243D75"/>
    <w:rsid w:val="00247484"/>
    <w:rsid w:val="00247E95"/>
    <w:rsid w:val="00251D39"/>
    <w:rsid w:val="00254E73"/>
    <w:rsid w:val="00255658"/>
    <w:rsid w:val="002556D6"/>
    <w:rsid w:val="00255C2C"/>
    <w:rsid w:val="002565E3"/>
    <w:rsid w:val="00264AB4"/>
    <w:rsid w:val="00264E8D"/>
    <w:rsid w:val="00265E62"/>
    <w:rsid w:val="002666A7"/>
    <w:rsid w:val="0026767C"/>
    <w:rsid w:val="00270DB1"/>
    <w:rsid w:val="0028499F"/>
    <w:rsid w:val="00285B2D"/>
    <w:rsid w:val="0028676C"/>
    <w:rsid w:val="002872F5"/>
    <w:rsid w:val="0029051D"/>
    <w:rsid w:val="00293C7B"/>
    <w:rsid w:val="00293D74"/>
    <w:rsid w:val="00294F75"/>
    <w:rsid w:val="00296534"/>
    <w:rsid w:val="002A1012"/>
    <w:rsid w:val="002A2FED"/>
    <w:rsid w:val="002A4207"/>
    <w:rsid w:val="002A4486"/>
    <w:rsid w:val="002A47DD"/>
    <w:rsid w:val="002A6AF6"/>
    <w:rsid w:val="002A7A6E"/>
    <w:rsid w:val="002B1259"/>
    <w:rsid w:val="002B327C"/>
    <w:rsid w:val="002B3DFD"/>
    <w:rsid w:val="002B4086"/>
    <w:rsid w:val="002B4728"/>
    <w:rsid w:val="002B49E5"/>
    <w:rsid w:val="002B4DE7"/>
    <w:rsid w:val="002C3CB6"/>
    <w:rsid w:val="002C5B36"/>
    <w:rsid w:val="002C5E59"/>
    <w:rsid w:val="002C5EBC"/>
    <w:rsid w:val="002D6CB2"/>
    <w:rsid w:val="002E0165"/>
    <w:rsid w:val="002E71EF"/>
    <w:rsid w:val="002F1468"/>
    <w:rsid w:val="002F54FF"/>
    <w:rsid w:val="002F62F0"/>
    <w:rsid w:val="002F65A1"/>
    <w:rsid w:val="002F6773"/>
    <w:rsid w:val="003013D4"/>
    <w:rsid w:val="00304706"/>
    <w:rsid w:val="003103E0"/>
    <w:rsid w:val="003129AF"/>
    <w:rsid w:val="00315F64"/>
    <w:rsid w:val="00316D0B"/>
    <w:rsid w:val="00321084"/>
    <w:rsid w:val="00325C1A"/>
    <w:rsid w:val="00326C9B"/>
    <w:rsid w:val="003301A0"/>
    <w:rsid w:val="00333241"/>
    <w:rsid w:val="00334701"/>
    <w:rsid w:val="00335B08"/>
    <w:rsid w:val="00336FF2"/>
    <w:rsid w:val="00340120"/>
    <w:rsid w:val="00340570"/>
    <w:rsid w:val="00341E27"/>
    <w:rsid w:val="00342FB9"/>
    <w:rsid w:val="0034537A"/>
    <w:rsid w:val="00345DA4"/>
    <w:rsid w:val="00346331"/>
    <w:rsid w:val="00347CC2"/>
    <w:rsid w:val="00352582"/>
    <w:rsid w:val="003532BA"/>
    <w:rsid w:val="0035504F"/>
    <w:rsid w:val="0035617E"/>
    <w:rsid w:val="00356E54"/>
    <w:rsid w:val="0035736F"/>
    <w:rsid w:val="00365142"/>
    <w:rsid w:val="00367604"/>
    <w:rsid w:val="00367940"/>
    <w:rsid w:val="0037162E"/>
    <w:rsid w:val="003724FE"/>
    <w:rsid w:val="003734CE"/>
    <w:rsid w:val="00377EE5"/>
    <w:rsid w:val="00383959"/>
    <w:rsid w:val="00383A06"/>
    <w:rsid w:val="003845E1"/>
    <w:rsid w:val="003867BA"/>
    <w:rsid w:val="00392AFA"/>
    <w:rsid w:val="003958C6"/>
    <w:rsid w:val="003A1121"/>
    <w:rsid w:val="003A5393"/>
    <w:rsid w:val="003A6668"/>
    <w:rsid w:val="003A72DF"/>
    <w:rsid w:val="003B07DF"/>
    <w:rsid w:val="003B1977"/>
    <w:rsid w:val="003B765B"/>
    <w:rsid w:val="003C0204"/>
    <w:rsid w:val="003C099F"/>
    <w:rsid w:val="003C0FD8"/>
    <w:rsid w:val="003C2562"/>
    <w:rsid w:val="003C4EC9"/>
    <w:rsid w:val="003C74C4"/>
    <w:rsid w:val="003D07BB"/>
    <w:rsid w:val="003D1DC4"/>
    <w:rsid w:val="003D57BB"/>
    <w:rsid w:val="003D6EA1"/>
    <w:rsid w:val="003D7A18"/>
    <w:rsid w:val="003E1C4B"/>
    <w:rsid w:val="003E27B8"/>
    <w:rsid w:val="003E392F"/>
    <w:rsid w:val="003E58F8"/>
    <w:rsid w:val="003E5DCB"/>
    <w:rsid w:val="003E7658"/>
    <w:rsid w:val="003F0990"/>
    <w:rsid w:val="003F1C21"/>
    <w:rsid w:val="003F37B0"/>
    <w:rsid w:val="003F4E11"/>
    <w:rsid w:val="003F560F"/>
    <w:rsid w:val="003F5FDD"/>
    <w:rsid w:val="003F6ED7"/>
    <w:rsid w:val="003F7ABC"/>
    <w:rsid w:val="0040398F"/>
    <w:rsid w:val="00404156"/>
    <w:rsid w:val="0040579D"/>
    <w:rsid w:val="00405911"/>
    <w:rsid w:val="00406ECA"/>
    <w:rsid w:val="0040703F"/>
    <w:rsid w:val="004105E6"/>
    <w:rsid w:val="00413914"/>
    <w:rsid w:val="0041569C"/>
    <w:rsid w:val="00415702"/>
    <w:rsid w:val="004203BC"/>
    <w:rsid w:val="00426B58"/>
    <w:rsid w:val="00426E78"/>
    <w:rsid w:val="00427B49"/>
    <w:rsid w:val="00430A27"/>
    <w:rsid w:val="00431A10"/>
    <w:rsid w:val="00432003"/>
    <w:rsid w:val="00434162"/>
    <w:rsid w:val="00436EED"/>
    <w:rsid w:val="00436FB2"/>
    <w:rsid w:val="004372F1"/>
    <w:rsid w:val="004378C9"/>
    <w:rsid w:val="00443C96"/>
    <w:rsid w:val="00443FDA"/>
    <w:rsid w:val="004444CC"/>
    <w:rsid w:val="00446E71"/>
    <w:rsid w:val="00450403"/>
    <w:rsid w:val="00456C8F"/>
    <w:rsid w:val="00457096"/>
    <w:rsid w:val="004606F9"/>
    <w:rsid w:val="004633EE"/>
    <w:rsid w:val="00463B7F"/>
    <w:rsid w:val="00463B9D"/>
    <w:rsid w:val="00464760"/>
    <w:rsid w:val="00464DE6"/>
    <w:rsid w:val="00465FAF"/>
    <w:rsid w:val="00470DEE"/>
    <w:rsid w:val="0047332C"/>
    <w:rsid w:val="0047774C"/>
    <w:rsid w:val="00484B8F"/>
    <w:rsid w:val="0048518B"/>
    <w:rsid w:val="0048551D"/>
    <w:rsid w:val="00487E68"/>
    <w:rsid w:val="0049054F"/>
    <w:rsid w:val="00491F9D"/>
    <w:rsid w:val="004966C3"/>
    <w:rsid w:val="004A0422"/>
    <w:rsid w:val="004A0A5F"/>
    <w:rsid w:val="004A0A78"/>
    <w:rsid w:val="004A11A0"/>
    <w:rsid w:val="004B29D8"/>
    <w:rsid w:val="004C14C4"/>
    <w:rsid w:val="004C2A41"/>
    <w:rsid w:val="004C4EE5"/>
    <w:rsid w:val="004C6818"/>
    <w:rsid w:val="004C7D4E"/>
    <w:rsid w:val="004D3D84"/>
    <w:rsid w:val="004D45C4"/>
    <w:rsid w:val="004D6BC5"/>
    <w:rsid w:val="004E2E80"/>
    <w:rsid w:val="004F21A5"/>
    <w:rsid w:val="004F232B"/>
    <w:rsid w:val="00502424"/>
    <w:rsid w:val="00506FF3"/>
    <w:rsid w:val="00511D99"/>
    <w:rsid w:val="005144EC"/>
    <w:rsid w:val="005146A0"/>
    <w:rsid w:val="00517589"/>
    <w:rsid w:val="00522F4B"/>
    <w:rsid w:val="00525271"/>
    <w:rsid w:val="00525EC5"/>
    <w:rsid w:val="005262D2"/>
    <w:rsid w:val="00530596"/>
    <w:rsid w:val="0053623F"/>
    <w:rsid w:val="005404B5"/>
    <w:rsid w:val="00540A39"/>
    <w:rsid w:val="00540CB9"/>
    <w:rsid w:val="00543A5D"/>
    <w:rsid w:val="00545016"/>
    <w:rsid w:val="005468C6"/>
    <w:rsid w:val="005538E4"/>
    <w:rsid w:val="00554138"/>
    <w:rsid w:val="00556E51"/>
    <w:rsid w:val="0055733F"/>
    <w:rsid w:val="00560122"/>
    <w:rsid w:val="00561273"/>
    <w:rsid w:val="00562B1D"/>
    <w:rsid w:val="005634F6"/>
    <w:rsid w:val="00565D24"/>
    <w:rsid w:val="00571CAB"/>
    <w:rsid w:val="005728B8"/>
    <w:rsid w:val="00575CAF"/>
    <w:rsid w:val="00576CCD"/>
    <w:rsid w:val="0058256F"/>
    <w:rsid w:val="00583747"/>
    <w:rsid w:val="00583E75"/>
    <w:rsid w:val="0058464E"/>
    <w:rsid w:val="00584793"/>
    <w:rsid w:val="005847DE"/>
    <w:rsid w:val="005847F9"/>
    <w:rsid w:val="0058536D"/>
    <w:rsid w:val="00585519"/>
    <w:rsid w:val="00587134"/>
    <w:rsid w:val="005932C7"/>
    <w:rsid w:val="00593D87"/>
    <w:rsid w:val="00594456"/>
    <w:rsid w:val="005944EA"/>
    <w:rsid w:val="0059483B"/>
    <w:rsid w:val="00594AF4"/>
    <w:rsid w:val="00597217"/>
    <w:rsid w:val="005A03E8"/>
    <w:rsid w:val="005A0C83"/>
    <w:rsid w:val="005A1205"/>
    <w:rsid w:val="005A19E1"/>
    <w:rsid w:val="005A25A0"/>
    <w:rsid w:val="005A2F38"/>
    <w:rsid w:val="005A618D"/>
    <w:rsid w:val="005A67E9"/>
    <w:rsid w:val="005B0357"/>
    <w:rsid w:val="005B0D47"/>
    <w:rsid w:val="005B5F24"/>
    <w:rsid w:val="005B6288"/>
    <w:rsid w:val="005C7742"/>
    <w:rsid w:val="005C7C42"/>
    <w:rsid w:val="005D2666"/>
    <w:rsid w:val="005D5EB9"/>
    <w:rsid w:val="005D7D42"/>
    <w:rsid w:val="005E16CC"/>
    <w:rsid w:val="005E29B7"/>
    <w:rsid w:val="005E2B57"/>
    <w:rsid w:val="005E2F17"/>
    <w:rsid w:val="005E79C5"/>
    <w:rsid w:val="005F5255"/>
    <w:rsid w:val="005F54E9"/>
    <w:rsid w:val="005F65B3"/>
    <w:rsid w:val="005F6B38"/>
    <w:rsid w:val="005F7D2D"/>
    <w:rsid w:val="00600E23"/>
    <w:rsid w:val="00602BF1"/>
    <w:rsid w:val="0061191D"/>
    <w:rsid w:val="00611E39"/>
    <w:rsid w:val="00613A3D"/>
    <w:rsid w:val="00613E6E"/>
    <w:rsid w:val="00615F99"/>
    <w:rsid w:val="006169E8"/>
    <w:rsid w:val="006239E7"/>
    <w:rsid w:val="00627080"/>
    <w:rsid w:val="00630668"/>
    <w:rsid w:val="00630C30"/>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2CD9"/>
    <w:rsid w:val="00653C67"/>
    <w:rsid w:val="00653CE4"/>
    <w:rsid w:val="0066310F"/>
    <w:rsid w:val="00664475"/>
    <w:rsid w:val="0066617F"/>
    <w:rsid w:val="0067166E"/>
    <w:rsid w:val="00671C57"/>
    <w:rsid w:val="006756E3"/>
    <w:rsid w:val="00676A7F"/>
    <w:rsid w:val="00680CE6"/>
    <w:rsid w:val="00681803"/>
    <w:rsid w:val="00690948"/>
    <w:rsid w:val="00694206"/>
    <w:rsid w:val="00695E50"/>
    <w:rsid w:val="006A4812"/>
    <w:rsid w:val="006B3F4C"/>
    <w:rsid w:val="006B5D4C"/>
    <w:rsid w:val="006B72C0"/>
    <w:rsid w:val="006B7403"/>
    <w:rsid w:val="006B75F7"/>
    <w:rsid w:val="006C3FC4"/>
    <w:rsid w:val="006C4578"/>
    <w:rsid w:val="006C4695"/>
    <w:rsid w:val="006C6791"/>
    <w:rsid w:val="006C69CA"/>
    <w:rsid w:val="006D1BFD"/>
    <w:rsid w:val="006D1E28"/>
    <w:rsid w:val="006D23CC"/>
    <w:rsid w:val="006D55AF"/>
    <w:rsid w:val="006E0688"/>
    <w:rsid w:val="006E069B"/>
    <w:rsid w:val="006E4FBF"/>
    <w:rsid w:val="006E5F68"/>
    <w:rsid w:val="006E68B7"/>
    <w:rsid w:val="006E713F"/>
    <w:rsid w:val="006E743E"/>
    <w:rsid w:val="00705226"/>
    <w:rsid w:val="00713522"/>
    <w:rsid w:val="00714FD7"/>
    <w:rsid w:val="00715B05"/>
    <w:rsid w:val="00724066"/>
    <w:rsid w:val="00726DA4"/>
    <w:rsid w:val="00730ADF"/>
    <w:rsid w:val="0073188C"/>
    <w:rsid w:val="00733D73"/>
    <w:rsid w:val="007360F4"/>
    <w:rsid w:val="00744964"/>
    <w:rsid w:val="00744F96"/>
    <w:rsid w:val="0075034C"/>
    <w:rsid w:val="0075213B"/>
    <w:rsid w:val="0075478F"/>
    <w:rsid w:val="00754B5F"/>
    <w:rsid w:val="0075655D"/>
    <w:rsid w:val="007570F2"/>
    <w:rsid w:val="007578DA"/>
    <w:rsid w:val="007601FC"/>
    <w:rsid w:val="0076048A"/>
    <w:rsid w:val="0076113C"/>
    <w:rsid w:val="0076213D"/>
    <w:rsid w:val="00762AA7"/>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B1656"/>
    <w:rsid w:val="007B3B13"/>
    <w:rsid w:val="007C40C3"/>
    <w:rsid w:val="007C519F"/>
    <w:rsid w:val="007C54D7"/>
    <w:rsid w:val="007C7C0D"/>
    <w:rsid w:val="007C7E52"/>
    <w:rsid w:val="007D0A9A"/>
    <w:rsid w:val="007D1404"/>
    <w:rsid w:val="007D215B"/>
    <w:rsid w:val="007D3C27"/>
    <w:rsid w:val="007D3E89"/>
    <w:rsid w:val="007D5199"/>
    <w:rsid w:val="007D5247"/>
    <w:rsid w:val="007D5A64"/>
    <w:rsid w:val="007E4085"/>
    <w:rsid w:val="007E7979"/>
    <w:rsid w:val="007F1C5C"/>
    <w:rsid w:val="007F35F3"/>
    <w:rsid w:val="007F491B"/>
    <w:rsid w:val="007F5790"/>
    <w:rsid w:val="008013F6"/>
    <w:rsid w:val="0080364A"/>
    <w:rsid w:val="00805A8E"/>
    <w:rsid w:val="00807605"/>
    <w:rsid w:val="008118E2"/>
    <w:rsid w:val="00812B3E"/>
    <w:rsid w:val="00813E15"/>
    <w:rsid w:val="0081499E"/>
    <w:rsid w:val="0081622B"/>
    <w:rsid w:val="00816767"/>
    <w:rsid w:val="008204B8"/>
    <w:rsid w:val="00822E69"/>
    <w:rsid w:val="00825024"/>
    <w:rsid w:val="0082512F"/>
    <w:rsid w:val="008264F0"/>
    <w:rsid w:val="0083143F"/>
    <w:rsid w:val="008354E9"/>
    <w:rsid w:val="00835BB7"/>
    <w:rsid w:val="00841BD6"/>
    <w:rsid w:val="00844938"/>
    <w:rsid w:val="008466FA"/>
    <w:rsid w:val="00850701"/>
    <w:rsid w:val="0085166B"/>
    <w:rsid w:val="00852365"/>
    <w:rsid w:val="008523A6"/>
    <w:rsid w:val="00853CE7"/>
    <w:rsid w:val="008569F5"/>
    <w:rsid w:val="00856E29"/>
    <w:rsid w:val="00860CF7"/>
    <w:rsid w:val="00861082"/>
    <w:rsid w:val="00863C98"/>
    <w:rsid w:val="00864484"/>
    <w:rsid w:val="0086465B"/>
    <w:rsid w:val="008649E7"/>
    <w:rsid w:val="00864CEA"/>
    <w:rsid w:val="008654B9"/>
    <w:rsid w:val="00865A6A"/>
    <w:rsid w:val="0089113F"/>
    <w:rsid w:val="00897937"/>
    <w:rsid w:val="00897939"/>
    <w:rsid w:val="008A40B4"/>
    <w:rsid w:val="008A7A78"/>
    <w:rsid w:val="008B0769"/>
    <w:rsid w:val="008B123C"/>
    <w:rsid w:val="008B1550"/>
    <w:rsid w:val="008B1B06"/>
    <w:rsid w:val="008B21A8"/>
    <w:rsid w:val="008B34AD"/>
    <w:rsid w:val="008B56CD"/>
    <w:rsid w:val="008C0854"/>
    <w:rsid w:val="008C0F47"/>
    <w:rsid w:val="008C1CDE"/>
    <w:rsid w:val="008C26D7"/>
    <w:rsid w:val="008C47AB"/>
    <w:rsid w:val="008C50E7"/>
    <w:rsid w:val="008C525A"/>
    <w:rsid w:val="008C64B5"/>
    <w:rsid w:val="008D6563"/>
    <w:rsid w:val="008D7755"/>
    <w:rsid w:val="008E099B"/>
    <w:rsid w:val="008E10BC"/>
    <w:rsid w:val="008E4A7C"/>
    <w:rsid w:val="008E6E23"/>
    <w:rsid w:val="008E7721"/>
    <w:rsid w:val="008F06A7"/>
    <w:rsid w:val="008F079D"/>
    <w:rsid w:val="008F3530"/>
    <w:rsid w:val="008F3613"/>
    <w:rsid w:val="008F5715"/>
    <w:rsid w:val="00901697"/>
    <w:rsid w:val="0090465A"/>
    <w:rsid w:val="009056EC"/>
    <w:rsid w:val="00905CB2"/>
    <w:rsid w:val="00906298"/>
    <w:rsid w:val="00906710"/>
    <w:rsid w:val="00906CB3"/>
    <w:rsid w:val="009112D1"/>
    <w:rsid w:val="009120B9"/>
    <w:rsid w:val="0091391E"/>
    <w:rsid w:val="00913991"/>
    <w:rsid w:val="0091574B"/>
    <w:rsid w:val="0092122A"/>
    <w:rsid w:val="0092176B"/>
    <w:rsid w:val="009249FE"/>
    <w:rsid w:val="00925262"/>
    <w:rsid w:val="00925B2B"/>
    <w:rsid w:val="009304CA"/>
    <w:rsid w:val="009311B4"/>
    <w:rsid w:val="00933FE8"/>
    <w:rsid w:val="0093506F"/>
    <w:rsid w:val="009352E2"/>
    <w:rsid w:val="00935C5A"/>
    <w:rsid w:val="00941FB1"/>
    <w:rsid w:val="009425BF"/>
    <w:rsid w:val="00944F96"/>
    <w:rsid w:val="00945001"/>
    <w:rsid w:val="00945161"/>
    <w:rsid w:val="0094663E"/>
    <w:rsid w:val="009520A2"/>
    <w:rsid w:val="00952FCB"/>
    <w:rsid w:val="0095388E"/>
    <w:rsid w:val="00953E99"/>
    <w:rsid w:val="00954063"/>
    <w:rsid w:val="0095743D"/>
    <w:rsid w:val="00960386"/>
    <w:rsid w:val="0096099C"/>
    <w:rsid w:val="00961FE0"/>
    <w:rsid w:val="0096228E"/>
    <w:rsid w:val="009627FE"/>
    <w:rsid w:val="009629C3"/>
    <w:rsid w:val="00971663"/>
    <w:rsid w:val="00975839"/>
    <w:rsid w:val="009801DD"/>
    <w:rsid w:val="00982364"/>
    <w:rsid w:val="00983961"/>
    <w:rsid w:val="009857FB"/>
    <w:rsid w:val="009868FE"/>
    <w:rsid w:val="00987951"/>
    <w:rsid w:val="00987B6A"/>
    <w:rsid w:val="009909DB"/>
    <w:rsid w:val="00990C75"/>
    <w:rsid w:val="00990D42"/>
    <w:rsid w:val="00993132"/>
    <w:rsid w:val="00994720"/>
    <w:rsid w:val="00994A64"/>
    <w:rsid w:val="00995C1C"/>
    <w:rsid w:val="0099651E"/>
    <w:rsid w:val="00997C18"/>
    <w:rsid w:val="009A5B89"/>
    <w:rsid w:val="009B1F0A"/>
    <w:rsid w:val="009B2D3A"/>
    <w:rsid w:val="009B4230"/>
    <w:rsid w:val="009B4AFE"/>
    <w:rsid w:val="009B54E2"/>
    <w:rsid w:val="009B6B72"/>
    <w:rsid w:val="009C03E1"/>
    <w:rsid w:val="009C194E"/>
    <w:rsid w:val="009C219D"/>
    <w:rsid w:val="009C23C4"/>
    <w:rsid w:val="009C2F67"/>
    <w:rsid w:val="009C69F0"/>
    <w:rsid w:val="009D1EAE"/>
    <w:rsid w:val="009D336F"/>
    <w:rsid w:val="009D4B68"/>
    <w:rsid w:val="009D4FE1"/>
    <w:rsid w:val="009D7029"/>
    <w:rsid w:val="009E013D"/>
    <w:rsid w:val="009F0FBF"/>
    <w:rsid w:val="009F36CA"/>
    <w:rsid w:val="009F36F4"/>
    <w:rsid w:val="009F3E43"/>
    <w:rsid w:val="009F5553"/>
    <w:rsid w:val="009F5CB3"/>
    <w:rsid w:val="009F6834"/>
    <w:rsid w:val="009F74AC"/>
    <w:rsid w:val="00A00CA3"/>
    <w:rsid w:val="00A01514"/>
    <w:rsid w:val="00A1121C"/>
    <w:rsid w:val="00A121A3"/>
    <w:rsid w:val="00A1347B"/>
    <w:rsid w:val="00A15E54"/>
    <w:rsid w:val="00A16DED"/>
    <w:rsid w:val="00A204E5"/>
    <w:rsid w:val="00A20857"/>
    <w:rsid w:val="00A20B0F"/>
    <w:rsid w:val="00A2160C"/>
    <w:rsid w:val="00A236E1"/>
    <w:rsid w:val="00A23855"/>
    <w:rsid w:val="00A25E6C"/>
    <w:rsid w:val="00A30C9C"/>
    <w:rsid w:val="00A315FC"/>
    <w:rsid w:val="00A36DE3"/>
    <w:rsid w:val="00A40459"/>
    <w:rsid w:val="00A40B93"/>
    <w:rsid w:val="00A40FF2"/>
    <w:rsid w:val="00A47AE4"/>
    <w:rsid w:val="00A530E0"/>
    <w:rsid w:val="00A545E1"/>
    <w:rsid w:val="00A61062"/>
    <w:rsid w:val="00A62151"/>
    <w:rsid w:val="00A63AED"/>
    <w:rsid w:val="00A663C3"/>
    <w:rsid w:val="00A7316B"/>
    <w:rsid w:val="00A75F9A"/>
    <w:rsid w:val="00A77B5E"/>
    <w:rsid w:val="00A8534E"/>
    <w:rsid w:val="00A85498"/>
    <w:rsid w:val="00A85505"/>
    <w:rsid w:val="00A862F1"/>
    <w:rsid w:val="00A86EE5"/>
    <w:rsid w:val="00A878F5"/>
    <w:rsid w:val="00A9006E"/>
    <w:rsid w:val="00A917F2"/>
    <w:rsid w:val="00A932AE"/>
    <w:rsid w:val="00A9585B"/>
    <w:rsid w:val="00A96F90"/>
    <w:rsid w:val="00A97AA9"/>
    <w:rsid w:val="00AA56C3"/>
    <w:rsid w:val="00AB1F85"/>
    <w:rsid w:val="00AB2D74"/>
    <w:rsid w:val="00AB3EDE"/>
    <w:rsid w:val="00AC2B82"/>
    <w:rsid w:val="00AC4216"/>
    <w:rsid w:val="00AD07C9"/>
    <w:rsid w:val="00AD1585"/>
    <w:rsid w:val="00AD3968"/>
    <w:rsid w:val="00AD4565"/>
    <w:rsid w:val="00AD7232"/>
    <w:rsid w:val="00AD7907"/>
    <w:rsid w:val="00AE0838"/>
    <w:rsid w:val="00AE2BCE"/>
    <w:rsid w:val="00AF24FF"/>
    <w:rsid w:val="00AF2C73"/>
    <w:rsid w:val="00AF3588"/>
    <w:rsid w:val="00AF3684"/>
    <w:rsid w:val="00AF5A89"/>
    <w:rsid w:val="00B00E18"/>
    <w:rsid w:val="00B03111"/>
    <w:rsid w:val="00B03139"/>
    <w:rsid w:val="00B035FD"/>
    <w:rsid w:val="00B04002"/>
    <w:rsid w:val="00B05199"/>
    <w:rsid w:val="00B07B0D"/>
    <w:rsid w:val="00B07E30"/>
    <w:rsid w:val="00B1228A"/>
    <w:rsid w:val="00B12B44"/>
    <w:rsid w:val="00B12F91"/>
    <w:rsid w:val="00B14078"/>
    <w:rsid w:val="00B14791"/>
    <w:rsid w:val="00B16243"/>
    <w:rsid w:val="00B21A1F"/>
    <w:rsid w:val="00B315CE"/>
    <w:rsid w:val="00B319EB"/>
    <w:rsid w:val="00B35471"/>
    <w:rsid w:val="00B41635"/>
    <w:rsid w:val="00B42421"/>
    <w:rsid w:val="00B4324A"/>
    <w:rsid w:val="00B459BA"/>
    <w:rsid w:val="00B4762D"/>
    <w:rsid w:val="00B5049E"/>
    <w:rsid w:val="00B53D80"/>
    <w:rsid w:val="00B54E8B"/>
    <w:rsid w:val="00B55023"/>
    <w:rsid w:val="00B5687B"/>
    <w:rsid w:val="00B571B1"/>
    <w:rsid w:val="00B573DD"/>
    <w:rsid w:val="00B60721"/>
    <w:rsid w:val="00B62C20"/>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459D"/>
    <w:rsid w:val="00B873BD"/>
    <w:rsid w:val="00B94020"/>
    <w:rsid w:val="00BA18E2"/>
    <w:rsid w:val="00BA36DC"/>
    <w:rsid w:val="00BA56EC"/>
    <w:rsid w:val="00BA6BFF"/>
    <w:rsid w:val="00BC61B2"/>
    <w:rsid w:val="00BD0878"/>
    <w:rsid w:val="00BD09DB"/>
    <w:rsid w:val="00BD128A"/>
    <w:rsid w:val="00BD3A67"/>
    <w:rsid w:val="00BD3D77"/>
    <w:rsid w:val="00BD40E5"/>
    <w:rsid w:val="00BE23AA"/>
    <w:rsid w:val="00BE3D99"/>
    <w:rsid w:val="00BF0092"/>
    <w:rsid w:val="00BF30A1"/>
    <w:rsid w:val="00BF48D3"/>
    <w:rsid w:val="00BF5F2B"/>
    <w:rsid w:val="00C01150"/>
    <w:rsid w:val="00C0193F"/>
    <w:rsid w:val="00C0733E"/>
    <w:rsid w:val="00C10A68"/>
    <w:rsid w:val="00C142CA"/>
    <w:rsid w:val="00C1627D"/>
    <w:rsid w:val="00C20847"/>
    <w:rsid w:val="00C20B7B"/>
    <w:rsid w:val="00C2110B"/>
    <w:rsid w:val="00C24404"/>
    <w:rsid w:val="00C24DE9"/>
    <w:rsid w:val="00C24F6C"/>
    <w:rsid w:val="00C252E8"/>
    <w:rsid w:val="00C25BD5"/>
    <w:rsid w:val="00C305CC"/>
    <w:rsid w:val="00C31666"/>
    <w:rsid w:val="00C3246A"/>
    <w:rsid w:val="00C40EC8"/>
    <w:rsid w:val="00C43B17"/>
    <w:rsid w:val="00C44DD3"/>
    <w:rsid w:val="00C502E4"/>
    <w:rsid w:val="00C61324"/>
    <w:rsid w:val="00C62456"/>
    <w:rsid w:val="00C62917"/>
    <w:rsid w:val="00C633B2"/>
    <w:rsid w:val="00C6527F"/>
    <w:rsid w:val="00C724D2"/>
    <w:rsid w:val="00C74417"/>
    <w:rsid w:val="00C802C5"/>
    <w:rsid w:val="00C8080D"/>
    <w:rsid w:val="00C8117A"/>
    <w:rsid w:val="00C82ACE"/>
    <w:rsid w:val="00C84AF3"/>
    <w:rsid w:val="00C93E47"/>
    <w:rsid w:val="00C94D5D"/>
    <w:rsid w:val="00C9627B"/>
    <w:rsid w:val="00C9676F"/>
    <w:rsid w:val="00CA0401"/>
    <w:rsid w:val="00CA1673"/>
    <w:rsid w:val="00CA4839"/>
    <w:rsid w:val="00CA4CFF"/>
    <w:rsid w:val="00CA5715"/>
    <w:rsid w:val="00CA5866"/>
    <w:rsid w:val="00CB03F7"/>
    <w:rsid w:val="00CB0C7C"/>
    <w:rsid w:val="00CB2136"/>
    <w:rsid w:val="00CB26C2"/>
    <w:rsid w:val="00CB3BA9"/>
    <w:rsid w:val="00CB41FA"/>
    <w:rsid w:val="00CC01A9"/>
    <w:rsid w:val="00CC15C6"/>
    <w:rsid w:val="00CC1A99"/>
    <w:rsid w:val="00CC6F54"/>
    <w:rsid w:val="00CC78AE"/>
    <w:rsid w:val="00CD2967"/>
    <w:rsid w:val="00CE199F"/>
    <w:rsid w:val="00CF1AF6"/>
    <w:rsid w:val="00CF3005"/>
    <w:rsid w:val="00D00BC5"/>
    <w:rsid w:val="00D04130"/>
    <w:rsid w:val="00D06947"/>
    <w:rsid w:val="00D13CE8"/>
    <w:rsid w:val="00D15123"/>
    <w:rsid w:val="00D15156"/>
    <w:rsid w:val="00D22527"/>
    <w:rsid w:val="00D30114"/>
    <w:rsid w:val="00D31512"/>
    <w:rsid w:val="00D34110"/>
    <w:rsid w:val="00D3622A"/>
    <w:rsid w:val="00D403E2"/>
    <w:rsid w:val="00D408FB"/>
    <w:rsid w:val="00D43909"/>
    <w:rsid w:val="00D44AEA"/>
    <w:rsid w:val="00D44B19"/>
    <w:rsid w:val="00D46331"/>
    <w:rsid w:val="00D51C70"/>
    <w:rsid w:val="00D53590"/>
    <w:rsid w:val="00D5568E"/>
    <w:rsid w:val="00D55EE8"/>
    <w:rsid w:val="00D60021"/>
    <w:rsid w:val="00D6462D"/>
    <w:rsid w:val="00D65719"/>
    <w:rsid w:val="00D65D5C"/>
    <w:rsid w:val="00D65DEE"/>
    <w:rsid w:val="00D6615B"/>
    <w:rsid w:val="00D6739E"/>
    <w:rsid w:val="00D70F6C"/>
    <w:rsid w:val="00D71D5A"/>
    <w:rsid w:val="00D71E9F"/>
    <w:rsid w:val="00D72B53"/>
    <w:rsid w:val="00D72EFA"/>
    <w:rsid w:val="00D74C16"/>
    <w:rsid w:val="00D75774"/>
    <w:rsid w:val="00D75E30"/>
    <w:rsid w:val="00D771A6"/>
    <w:rsid w:val="00D7787B"/>
    <w:rsid w:val="00D812CB"/>
    <w:rsid w:val="00D82289"/>
    <w:rsid w:val="00D8273E"/>
    <w:rsid w:val="00D85812"/>
    <w:rsid w:val="00D86B8A"/>
    <w:rsid w:val="00D874E4"/>
    <w:rsid w:val="00D90A30"/>
    <w:rsid w:val="00D91C46"/>
    <w:rsid w:val="00D9285B"/>
    <w:rsid w:val="00D94A91"/>
    <w:rsid w:val="00D95E1F"/>
    <w:rsid w:val="00D95FC1"/>
    <w:rsid w:val="00D967F6"/>
    <w:rsid w:val="00DA0F48"/>
    <w:rsid w:val="00DA318A"/>
    <w:rsid w:val="00DA3D84"/>
    <w:rsid w:val="00DA46D2"/>
    <w:rsid w:val="00DA6D79"/>
    <w:rsid w:val="00DB7A0B"/>
    <w:rsid w:val="00DC2FFA"/>
    <w:rsid w:val="00DC3CB0"/>
    <w:rsid w:val="00DC62AF"/>
    <w:rsid w:val="00DC72C7"/>
    <w:rsid w:val="00DD0D20"/>
    <w:rsid w:val="00DD23A9"/>
    <w:rsid w:val="00DD3D0F"/>
    <w:rsid w:val="00DD4E86"/>
    <w:rsid w:val="00DD78B2"/>
    <w:rsid w:val="00DE06E6"/>
    <w:rsid w:val="00DE0FA5"/>
    <w:rsid w:val="00DE15BF"/>
    <w:rsid w:val="00DE6E82"/>
    <w:rsid w:val="00DF7A37"/>
    <w:rsid w:val="00E05DA3"/>
    <w:rsid w:val="00E12300"/>
    <w:rsid w:val="00E131F8"/>
    <w:rsid w:val="00E1325B"/>
    <w:rsid w:val="00E1391B"/>
    <w:rsid w:val="00E13BCF"/>
    <w:rsid w:val="00E14AAD"/>
    <w:rsid w:val="00E15CE5"/>
    <w:rsid w:val="00E17E89"/>
    <w:rsid w:val="00E20B5E"/>
    <w:rsid w:val="00E21515"/>
    <w:rsid w:val="00E24B60"/>
    <w:rsid w:val="00E3030F"/>
    <w:rsid w:val="00E34923"/>
    <w:rsid w:val="00E3507B"/>
    <w:rsid w:val="00E35227"/>
    <w:rsid w:val="00E357DA"/>
    <w:rsid w:val="00E3616A"/>
    <w:rsid w:val="00E407C0"/>
    <w:rsid w:val="00E43A64"/>
    <w:rsid w:val="00E47263"/>
    <w:rsid w:val="00E47861"/>
    <w:rsid w:val="00E47A2C"/>
    <w:rsid w:val="00E5021B"/>
    <w:rsid w:val="00E52FCC"/>
    <w:rsid w:val="00E55F9D"/>
    <w:rsid w:val="00E57E47"/>
    <w:rsid w:val="00E63C12"/>
    <w:rsid w:val="00E6611B"/>
    <w:rsid w:val="00E704CA"/>
    <w:rsid w:val="00E71F00"/>
    <w:rsid w:val="00E7526E"/>
    <w:rsid w:val="00E80FCA"/>
    <w:rsid w:val="00E816DE"/>
    <w:rsid w:val="00E8216A"/>
    <w:rsid w:val="00E83638"/>
    <w:rsid w:val="00E83E32"/>
    <w:rsid w:val="00E85A1B"/>
    <w:rsid w:val="00E86EF6"/>
    <w:rsid w:val="00E91D5E"/>
    <w:rsid w:val="00E925EE"/>
    <w:rsid w:val="00E97C82"/>
    <w:rsid w:val="00EA016D"/>
    <w:rsid w:val="00EA170E"/>
    <w:rsid w:val="00EA51EA"/>
    <w:rsid w:val="00EA524B"/>
    <w:rsid w:val="00EB0E5C"/>
    <w:rsid w:val="00EB156F"/>
    <w:rsid w:val="00EB4040"/>
    <w:rsid w:val="00EB59B8"/>
    <w:rsid w:val="00EB6A97"/>
    <w:rsid w:val="00EC2AA0"/>
    <w:rsid w:val="00ED17A2"/>
    <w:rsid w:val="00ED2022"/>
    <w:rsid w:val="00ED3391"/>
    <w:rsid w:val="00ED78AD"/>
    <w:rsid w:val="00EE00C2"/>
    <w:rsid w:val="00EE6F78"/>
    <w:rsid w:val="00EF1946"/>
    <w:rsid w:val="00EF28B7"/>
    <w:rsid w:val="00EF4FE0"/>
    <w:rsid w:val="00EF56A3"/>
    <w:rsid w:val="00EF7F00"/>
    <w:rsid w:val="00F0091C"/>
    <w:rsid w:val="00F00D63"/>
    <w:rsid w:val="00F02C42"/>
    <w:rsid w:val="00F041C2"/>
    <w:rsid w:val="00F043F1"/>
    <w:rsid w:val="00F07108"/>
    <w:rsid w:val="00F1363C"/>
    <w:rsid w:val="00F151C0"/>
    <w:rsid w:val="00F1593B"/>
    <w:rsid w:val="00F205D5"/>
    <w:rsid w:val="00F20F03"/>
    <w:rsid w:val="00F23161"/>
    <w:rsid w:val="00F270FE"/>
    <w:rsid w:val="00F31A1A"/>
    <w:rsid w:val="00F33C6B"/>
    <w:rsid w:val="00F37A5D"/>
    <w:rsid w:val="00F404B6"/>
    <w:rsid w:val="00F41DD1"/>
    <w:rsid w:val="00F42309"/>
    <w:rsid w:val="00F44963"/>
    <w:rsid w:val="00F4666C"/>
    <w:rsid w:val="00F46B27"/>
    <w:rsid w:val="00F51705"/>
    <w:rsid w:val="00F51897"/>
    <w:rsid w:val="00F538D5"/>
    <w:rsid w:val="00F56041"/>
    <w:rsid w:val="00F649DC"/>
    <w:rsid w:val="00F660B7"/>
    <w:rsid w:val="00F670FD"/>
    <w:rsid w:val="00F70519"/>
    <w:rsid w:val="00F75583"/>
    <w:rsid w:val="00F75ACF"/>
    <w:rsid w:val="00F76F7A"/>
    <w:rsid w:val="00F77A0D"/>
    <w:rsid w:val="00F802EB"/>
    <w:rsid w:val="00F828AA"/>
    <w:rsid w:val="00F82A56"/>
    <w:rsid w:val="00F84630"/>
    <w:rsid w:val="00F84EFE"/>
    <w:rsid w:val="00F84F65"/>
    <w:rsid w:val="00F859E9"/>
    <w:rsid w:val="00F86EAD"/>
    <w:rsid w:val="00F9376D"/>
    <w:rsid w:val="00F94625"/>
    <w:rsid w:val="00F96529"/>
    <w:rsid w:val="00FA50BB"/>
    <w:rsid w:val="00FA7715"/>
    <w:rsid w:val="00FB1C60"/>
    <w:rsid w:val="00FB1CB4"/>
    <w:rsid w:val="00FB37E5"/>
    <w:rsid w:val="00FB3B24"/>
    <w:rsid w:val="00FB3B7C"/>
    <w:rsid w:val="00FB51DF"/>
    <w:rsid w:val="00FB59C5"/>
    <w:rsid w:val="00FB61DE"/>
    <w:rsid w:val="00FC0178"/>
    <w:rsid w:val="00FC1CCF"/>
    <w:rsid w:val="00FC3897"/>
    <w:rsid w:val="00FC409E"/>
    <w:rsid w:val="00FC56A5"/>
    <w:rsid w:val="00FC6332"/>
    <w:rsid w:val="00FD6165"/>
    <w:rsid w:val="00FD69ED"/>
    <w:rsid w:val="00FD75B7"/>
    <w:rsid w:val="00FE1755"/>
    <w:rsid w:val="00FE3D78"/>
    <w:rsid w:val="00FE4905"/>
    <w:rsid w:val="00FF03E5"/>
    <w:rsid w:val="00FF1FCE"/>
    <w:rsid w:val="00FF5602"/>
    <w:rsid w:val="00FF6840"/>
    <w:rsid w:val="00FF7026"/>
    <w:rsid w:val="00FF70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4B6"/>
  </w:style>
  <w:style w:type="paragraph" w:styleId="Heading1">
    <w:name w:val="heading 1"/>
    <w:basedOn w:val="Normal"/>
    <w:next w:val="Normal"/>
    <w:link w:val="Heading1Char"/>
    <w:uiPriority w:val="9"/>
    <w:qFormat/>
    <w:rsid w:val="001E3AFB"/>
    <w:pPr>
      <w:keepNext/>
      <w:numPr>
        <w:numId w:val="32"/>
      </w:numPr>
      <w:outlineLvl w:val="0"/>
    </w:pPr>
    <w:rPr>
      <w:rFonts w:asciiTheme="majorBidi" w:hAnsiTheme="majorBidi" w:cstheme="majorBidi"/>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1E3AFB"/>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basedOn w:val="Normal"/>
    <w:uiPriority w:val="1"/>
    <w:qFormat/>
    <w:rsid w:val="00B12B44"/>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 w:type="character" w:styleId="LineNumber">
    <w:name w:val="line number"/>
    <w:basedOn w:val="DefaultParagraphFont"/>
    <w:uiPriority w:val="99"/>
    <w:semiHidden/>
    <w:unhideWhenUsed/>
    <w:rsid w:val="007E40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emf"/><Relationship Id="rId26" Type="http://schemas.openxmlformats.org/officeDocument/2006/relationships/hyperlink" Target="https://doi.org/10.1002/aws2.1274" TargetMode="External"/><Relationship Id="rId39" Type="http://schemas.openxmlformats.org/officeDocument/2006/relationships/hyperlink" Target="https://www.mdpi.com/1660-4601/19/3/1419" TargetMode="External"/><Relationship Id="rId21" Type="http://schemas.openxmlformats.org/officeDocument/2006/relationships/image" Target="media/image6.png"/><Relationship Id="rId34" Type="http://schemas.openxmlformats.org/officeDocument/2006/relationships/hyperlink" Target="https://doi.org/10.1061/(ASCE)WR.1943-5452.0001184" TargetMode="External"/><Relationship Id="rId42" Type="http://schemas.openxmlformats.org/officeDocument/2006/relationships/hyperlink" Target="https://doi.org/10.1061/(ASCE)WR.1943-5452.0001592" TargetMode="External"/><Relationship Id="rId47" Type="http://schemas.openxmlformats.org/officeDocument/2006/relationships/hyperlink" Target="https://doi.org/10.1111/1752-1688.12985" TargetMode="External"/><Relationship Id="rId50" Type="http://schemas.openxmlformats.org/officeDocument/2006/relationships/hyperlink" Target="http://www.ucrcommission.com/RepDoc/SCPPDocuments/2018__SCPP_FUBRD.pdf" TargetMode="External"/><Relationship Id="rId55" Type="http://schemas.openxmlformats.org/officeDocument/2006/relationships/hyperlink" Target="https://www.usbr.gov/ColoradoRiverBasin/dcp/index.html" TargetMode="External"/><Relationship Id="rId63"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hyperlink" Target="https://www.usbr.gov/ColoradoRiverBasin/documents/post2026/alternatives/2024-05-08_Additional_Concepts_for_Consideration_City_of_Phoenix_508.pdf" TargetMode="External"/><Relationship Id="rId11" Type="http://schemas.openxmlformats.org/officeDocument/2006/relationships/hyperlink" Target="mailto:eporse@ucanr.edu" TargetMode="External"/><Relationship Id="rId24" Type="http://schemas.openxmlformats.org/officeDocument/2006/relationships/image" Target="media/image8.emf"/><Relationship Id="rId32" Type="http://schemas.openxmlformats.org/officeDocument/2006/relationships/hyperlink" Target="https://doi.org/10.1126/science.abj5498" TargetMode="External"/><Relationship Id="rId37" Type="http://schemas.openxmlformats.org/officeDocument/2006/relationships/hyperlink" Target="https://doi.org/10.1126/science.abc2755" TargetMode="External"/><Relationship Id="rId40" Type="http://schemas.openxmlformats.org/officeDocument/2006/relationships/hyperlink" Target="https://www.usbr.gov/ColoradoRiverBasin/documents/post2026/alternatives/2024-03-29_Final_Letter_re_Cooperative_Conservation_508.pdf" TargetMode="External"/><Relationship Id="rId45" Type="http://schemas.openxmlformats.org/officeDocument/2006/relationships/hyperlink" Target="https://doi.org/10.1111/1752-1688.13061" TargetMode="External"/><Relationship Id="rId53" Type="http://schemas.openxmlformats.org/officeDocument/2006/relationships/hyperlink" Target="https://www.usbr.gov/lc/region/programs/strategies/FEIS/index.html" TargetMode="External"/><Relationship Id="rId58" Type="http://schemas.openxmlformats.org/officeDocument/2006/relationships/hyperlink" Target="https://www.usbr.gov/ColoradoRiverBasin/post2026/draft-eis/" TargetMode="External"/><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4.png"/><Relationship Id="rId14" Type="http://schemas.microsoft.com/office/2016/09/relationships/commentsIds" Target="commentsIds.xml"/><Relationship Id="rId22" Type="http://schemas.openxmlformats.org/officeDocument/2006/relationships/image" Target="media/image7.emf"/><Relationship Id="rId27" Type="http://schemas.openxmlformats.org/officeDocument/2006/relationships/hyperlink" Target="https://www.azcentral.com/story/opinion/op-ed/joannaallhands/2021/11/08/lake-mead-could-get-extra-water-from-lower-basin-annually/6306601001/" TargetMode="External"/><Relationship Id="rId30" Type="http://schemas.openxmlformats.org/officeDocument/2006/relationships/hyperlink" Target="https://doi.org/10.1111/1540-6237.8402002" TargetMode="External"/><Relationship Id="rId35" Type="http://schemas.openxmlformats.org/officeDocument/2006/relationships/hyperlink" Target="https://doi.org/10.1038/s41893-022-00866-z" TargetMode="External"/><Relationship Id="rId43" Type="http://schemas.openxmlformats.org/officeDocument/2006/relationships/hyperlink" Target="https://doi.org/10.4211/hs.090be1e69e734c8991a1c4d8f9b9e21c" TargetMode="External"/><Relationship Id="rId48" Type="http://schemas.openxmlformats.org/officeDocument/2006/relationships/hyperlink" Target="https://heinonline.org/HOL/Page?collection=journals&amp;handle=hein.journals/sdlp22&amp;id=44&amp;men_tab=srchresults" TargetMode="External"/><Relationship Id="rId56" Type="http://schemas.openxmlformats.org/officeDocument/2006/relationships/hyperlink" Target="https://www.usbr.gov/lc/region/programs/PilotSysConsProg/pilotsystem.html" TargetMode="External"/><Relationship Id="rId64" Type="http://schemas.openxmlformats.org/officeDocument/2006/relationships/theme" Target="theme/theme1.xml"/><Relationship Id="rId8" Type="http://schemas.openxmlformats.org/officeDocument/2006/relationships/hyperlink" Target="https://orcid.org/0000-0003-2163-2907" TargetMode="External"/><Relationship Id="rId51" Type="http://schemas.openxmlformats.org/officeDocument/2006/relationships/hyperlink" Target="http://www.ucrcommission.com/wp-content/uploads/2024/06/2023_SCPP_Report_June2024.pdf" TargetMode="External"/><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9.emf"/><Relationship Id="rId33" Type="http://schemas.openxmlformats.org/officeDocument/2006/relationships/hyperlink" Target="https://heinonline.org/HOL/Page?handle=hein.journals/nevlj8&amp;id=980&amp;collection=journals&amp;index" TargetMode="External"/><Relationship Id="rId38" Type="http://schemas.openxmlformats.org/officeDocument/2006/relationships/hyperlink" Target="https://doi.org/10.1002/wat2.1486" TargetMode="External"/><Relationship Id="rId46" Type="http://schemas.openxmlformats.org/officeDocument/2006/relationships/hyperlink" Target="https://doi.org/10.1029/2024WR037225" TargetMode="External"/><Relationship Id="rId59" Type="http://schemas.openxmlformats.org/officeDocument/2006/relationships/hyperlink" Target="https://doi.org/10.1061/(ASCE)EE.1943-7870.0001903" TargetMode="External"/><Relationship Id="rId20" Type="http://schemas.openxmlformats.org/officeDocument/2006/relationships/image" Target="media/image5.png"/><Relationship Id="rId41" Type="http://schemas.openxmlformats.org/officeDocument/2006/relationships/hyperlink" Target="https://heinonline.org/HOL/Page?handle=hein.journals/ucollr88&amp;id=511&amp;collection=journals&amp;index" TargetMode="External"/><Relationship Id="rId54" Type="http://schemas.openxmlformats.org/officeDocument/2006/relationships/hyperlink" Target="https://www.usbr.gov/lc/region/programs/strategies/RecordofDecision.pdf"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hyperlink" Target="https://github.com/dzeke/ColoradoRiverCollaborate/tree/main/LakeMeadWaterConservationProgramAnalysis" TargetMode="External"/><Relationship Id="rId28" Type="http://schemas.openxmlformats.org/officeDocument/2006/relationships/hyperlink" Target="https://www.snwa.com/assets/pdf/lower-basin-alternative-letter-march2024.pdf" TargetMode="External"/><Relationship Id="rId36" Type="http://schemas.openxmlformats.org/officeDocument/2006/relationships/hyperlink" Target="https://www.ibwc.gov/Treaties_Minutes/Minutes.html" TargetMode="External"/><Relationship Id="rId49" Type="http://schemas.openxmlformats.org/officeDocument/2006/relationships/hyperlink" Target="https://doi.org/10.1002/wcc.565" TargetMode="External"/><Relationship Id="rId57" Type="http://schemas.openxmlformats.org/officeDocument/2006/relationships/hyperlink" Target="https://www.usbr.gov/lc/region/g4000/wtracct.html" TargetMode="External"/><Relationship Id="rId10" Type="http://schemas.openxmlformats.org/officeDocument/2006/relationships/hyperlink" Target="mailto:brittany.fager@usu.edu" TargetMode="External"/><Relationship Id="rId31" Type="http://schemas.openxmlformats.org/officeDocument/2006/relationships/hyperlink" Target="https://doi.org/10.1111/0004-5608.00219" TargetMode="External"/><Relationship Id="rId44" Type="http://schemas.openxmlformats.org/officeDocument/2006/relationships/hyperlink" Target="https://doi.org/10.1061/JWRMD5.WRENG-5893" TargetMode="External"/><Relationship Id="rId52" Type="http://schemas.openxmlformats.org/officeDocument/2006/relationships/hyperlink" Target="https://doi.org/10.1002/2016WR019638" TargetMode="External"/><Relationship Id="rId60" Type="http://schemas.openxmlformats.org/officeDocument/2006/relationships/hyperlink" Target="https://qcnr.usu.edu//coloradoriver/files/news/White-Paper-7.pdf" TargetMode="External"/><Relationship Id="rId4" Type="http://schemas.openxmlformats.org/officeDocument/2006/relationships/settings" Target="settings.xml"/><Relationship Id="rId9" Type="http://schemas.openxmlformats.org/officeDocument/2006/relationships/hyperlink" Target="mailto:david.rosenberg@us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C1DB5-AFCB-4FC4-9BCF-8FBA98599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489</TotalTime>
  <Pages>21</Pages>
  <Words>11193</Words>
  <Characters>63805</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45</cp:revision>
  <dcterms:created xsi:type="dcterms:W3CDTF">2026-05-29T18:21:00Z</dcterms:created>
  <dcterms:modified xsi:type="dcterms:W3CDTF">2026-07-09T21:25:00Z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