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AB509" w14:textId="34C58935" w:rsidR="00C94D5D" w:rsidRDefault="00B35471" w:rsidP="00F75583">
      <w:pPr>
        <w:spacing w:after="0"/>
        <w:rPr>
          <w:rFonts w:asciiTheme="majorBidi" w:hAnsiTheme="majorBidi" w:cstheme="majorBidi"/>
          <w:b/>
          <w:bCs/>
          <w:sz w:val="28"/>
          <w:szCs w:val="28"/>
        </w:rPr>
      </w:pPr>
      <w:r>
        <w:rPr>
          <w:rFonts w:asciiTheme="majorBidi" w:hAnsiTheme="majorBidi" w:cstheme="majorBidi"/>
          <w:b/>
          <w:bCs/>
          <w:sz w:val="28"/>
          <w:szCs w:val="28"/>
        </w:rPr>
        <w:t xml:space="preserve">Lake Mead Water Conservation </w:t>
      </w:r>
      <w:r w:rsidR="00D15156">
        <w:rPr>
          <w:rFonts w:asciiTheme="majorBidi" w:hAnsiTheme="majorBidi" w:cstheme="majorBidi"/>
          <w:b/>
          <w:bCs/>
          <w:sz w:val="28"/>
          <w:szCs w:val="28"/>
        </w:rPr>
        <w:t>Program</w:t>
      </w:r>
      <w:r>
        <w:rPr>
          <w:rFonts w:asciiTheme="majorBidi" w:hAnsiTheme="majorBidi" w:cstheme="majorBidi"/>
          <w:b/>
          <w:bCs/>
          <w:sz w:val="28"/>
          <w:szCs w:val="28"/>
        </w:rPr>
        <w:t xml:space="preserve">: Successes, Challenges, and </w:t>
      </w:r>
      <w:r w:rsidR="00B12B44">
        <w:rPr>
          <w:rFonts w:asciiTheme="majorBidi" w:hAnsiTheme="majorBidi" w:cstheme="majorBidi"/>
          <w:b/>
          <w:bCs/>
          <w:sz w:val="28"/>
          <w:szCs w:val="28"/>
        </w:rPr>
        <w:t>Suggestions</w:t>
      </w:r>
      <w:r>
        <w:rPr>
          <w:rFonts w:asciiTheme="majorBidi" w:hAnsiTheme="majorBidi" w:cstheme="majorBidi"/>
          <w:b/>
          <w:bCs/>
          <w:sz w:val="28"/>
          <w:szCs w:val="28"/>
        </w:rPr>
        <w:t xml:space="preserve"> to </w:t>
      </w:r>
      <w:r w:rsidR="00BC61B2">
        <w:rPr>
          <w:rFonts w:asciiTheme="majorBidi" w:hAnsiTheme="majorBidi" w:cstheme="majorBidi"/>
          <w:b/>
          <w:bCs/>
          <w:sz w:val="28"/>
          <w:szCs w:val="28"/>
        </w:rPr>
        <w:t xml:space="preserve">Increase </w:t>
      </w:r>
      <w:r w:rsidR="008F079D">
        <w:rPr>
          <w:rFonts w:asciiTheme="majorBidi" w:hAnsiTheme="majorBidi" w:cstheme="majorBidi"/>
          <w:b/>
          <w:bCs/>
          <w:sz w:val="28"/>
          <w:szCs w:val="28"/>
        </w:rPr>
        <w:t xml:space="preserve">Sustainability and </w:t>
      </w:r>
      <w:r w:rsidR="009304CA">
        <w:rPr>
          <w:rFonts w:asciiTheme="majorBidi" w:hAnsiTheme="majorBidi" w:cstheme="majorBidi"/>
          <w:b/>
          <w:bCs/>
          <w:sz w:val="28"/>
          <w:szCs w:val="28"/>
        </w:rPr>
        <w:t xml:space="preserve">User </w:t>
      </w:r>
      <w:r w:rsidR="00BC61B2">
        <w:rPr>
          <w:rFonts w:asciiTheme="majorBidi" w:hAnsiTheme="majorBidi" w:cstheme="majorBidi"/>
          <w:b/>
          <w:bCs/>
          <w:sz w:val="28"/>
          <w:szCs w:val="28"/>
        </w:rPr>
        <w:t>Autonomy</w:t>
      </w:r>
      <w:r w:rsidR="00633516">
        <w:rPr>
          <w:rFonts w:asciiTheme="majorBidi" w:hAnsiTheme="majorBidi" w:cstheme="majorBidi"/>
          <w:b/>
          <w:bCs/>
          <w:sz w:val="28"/>
          <w:szCs w:val="28"/>
        </w:rPr>
        <w:t>.</w:t>
      </w:r>
    </w:p>
    <w:p w14:paraId="717F0C80" w14:textId="77777777" w:rsidR="00F75583" w:rsidRDefault="00F75583" w:rsidP="00F75583">
      <w:pPr>
        <w:spacing w:after="0"/>
        <w:rPr>
          <w:rFonts w:asciiTheme="majorBidi" w:hAnsiTheme="majorBidi" w:cstheme="majorBidi"/>
          <w:b/>
          <w:bCs/>
          <w:sz w:val="28"/>
          <w:szCs w:val="28"/>
        </w:rPr>
      </w:pPr>
    </w:p>
    <w:p w14:paraId="775FBC6D" w14:textId="725E9D0C" w:rsidR="00B12B44" w:rsidRDefault="00B12B44" w:rsidP="00B12B44">
      <w:pPr>
        <w:pStyle w:val="NoSpacing"/>
      </w:pPr>
      <w:r>
        <w:t>David Rosenberg, Brittany Fager, Erik Porse</w:t>
      </w:r>
    </w:p>
    <w:p w14:paraId="211159A3" w14:textId="61B6CCE9" w:rsidR="008C1CDE" w:rsidRDefault="00B12B44">
      <w:pPr>
        <w:rPr>
          <w:rFonts w:asciiTheme="majorBidi" w:hAnsiTheme="majorBidi" w:cstheme="majorBidi"/>
          <w:sz w:val="24"/>
          <w:szCs w:val="24"/>
        </w:rPr>
      </w:pPr>
      <w:r>
        <w:rPr>
          <w:rFonts w:asciiTheme="majorBidi" w:hAnsiTheme="majorBidi" w:cstheme="majorBidi"/>
          <w:sz w:val="24"/>
          <w:szCs w:val="24"/>
        </w:rPr>
        <w:t>April 8, 2026</w:t>
      </w:r>
    </w:p>
    <w:p w14:paraId="65EB2013" w14:textId="77777777" w:rsidR="00B12B44" w:rsidRDefault="00B12B44">
      <w:pPr>
        <w:rPr>
          <w:rFonts w:asciiTheme="majorBidi" w:hAnsiTheme="majorBidi" w:cstheme="majorBidi"/>
          <w:b/>
          <w:bCs/>
          <w:sz w:val="24"/>
          <w:szCs w:val="24"/>
        </w:rPr>
      </w:pPr>
    </w:p>
    <w:p w14:paraId="2020C510" w14:textId="22097017" w:rsidR="00633516" w:rsidRDefault="00633516">
      <w:pPr>
        <w:rPr>
          <w:rFonts w:asciiTheme="majorBidi" w:hAnsiTheme="majorBidi" w:cstheme="majorBidi"/>
          <w:b/>
          <w:bCs/>
          <w:sz w:val="24"/>
          <w:szCs w:val="24"/>
        </w:rPr>
      </w:pPr>
      <w:r>
        <w:rPr>
          <w:rFonts w:asciiTheme="majorBidi" w:hAnsiTheme="majorBidi" w:cstheme="majorBidi"/>
          <w:b/>
          <w:bCs/>
          <w:sz w:val="24"/>
          <w:szCs w:val="24"/>
        </w:rPr>
        <w:t>Summary</w:t>
      </w:r>
    </w:p>
    <w:p w14:paraId="47C3510C" w14:textId="587EDE10" w:rsidR="002C5B36" w:rsidRPr="00633516" w:rsidRDefault="002C5B36">
      <w:pPr>
        <w:rPr>
          <w:rFonts w:asciiTheme="majorBidi" w:hAnsiTheme="majorBidi" w:cstheme="majorBidi"/>
          <w:sz w:val="24"/>
          <w:szCs w:val="24"/>
        </w:rPr>
      </w:pPr>
      <w:r w:rsidRPr="00633516">
        <w:rPr>
          <w:rFonts w:asciiTheme="majorBidi" w:hAnsiTheme="majorBidi" w:cstheme="majorBidi"/>
          <w:sz w:val="24"/>
          <w:szCs w:val="24"/>
        </w:rPr>
        <w:t xml:space="preserve">The Lake Mead water conservation program </w:t>
      </w:r>
      <w:r w:rsidR="00593D87" w:rsidRPr="00633516">
        <w:rPr>
          <w:rFonts w:asciiTheme="majorBidi" w:hAnsiTheme="majorBidi" w:cstheme="majorBidi"/>
          <w:sz w:val="24"/>
          <w:szCs w:val="24"/>
        </w:rPr>
        <w:t>has successful</w:t>
      </w:r>
      <w:r w:rsidR="00B12B44" w:rsidRPr="00633516">
        <w:rPr>
          <w:rFonts w:asciiTheme="majorBidi" w:hAnsiTheme="majorBidi" w:cstheme="majorBidi"/>
          <w:sz w:val="24"/>
          <w:szCs w:val="24"/>
        </w:rPr>
        <w:t xml:space="preserve">ly reduced </w:t>
      </w:r>
      <w:r w:rsidRPr="00633516">
        <w:rPr>
          <w:rFonts w:asciiTheme="majorBidi" w:hAnsiTheme="majorBidi" w:cstheme="majorBidi"/>
          <w:sz w:val="24"/>
          <w:szCs w:val="24"/>
        </w:rPr>
        <w:t xml:space="preserve">Colorado River </w:t>
      </w:r>
      <w:r w:rsidR="00B12B44" w:rsidRPr="00633516">
        <w:rPr>
          <w:rFonts w:asciiTheme="majorBidi" w:hAnsiTheme="majorBidi" w:cstheme="majorBidi"/>
          <w:sz w:val="24"/>
          <w:szCs w:val="24"/>
        </w:rPr>
        <w:t xml:space="preserve">water use </w:t>
      </w:r>
      <w:r w:rsidR="00593D87" w:rsidRPr="00633516">
        <w:rPr>
          <w:rFonts w:asciiTheme="majorBidi" w:hAnsiTheme="majorBidi" w:cstheme="majorBidi"/>
          <w:sz w:val="24"/>
          <w:szCs w:val="24"/>
        </w:rPr>
        <w:t>since its inception</w:t>
      </w:r>
      <w:r w:rsidR="00B12B44" w:rsidRPr="00633516">
        <w:rPr>
          <w:rFonts w:asciiTheme="majorBidi" w:hAnsiTheme="majorBidi" w:cstheme="majorBidi"/>
          <w:sz w:val="24"/>
          <w:szCs w:val="24"/>
        </w:rPr>
        <w:t xml:space="preserve"> in 2007</w:t>
      </w:r>
      <w:r w:rsidRPr="00633516">
        <w:rPr>
          <w:rFonts w:asciiTheme="majorBidi" w:hAnsiTheme="majorBidi" w:cstheme="majorBidi"/>
          <w:sz w:val="24"/>
          <w:szCs w:val="24"/>
        </w:rPr>
        <w:t xml:space="preserve">. </w:t>
      </w:r>
      <w:r w:rsidR="00593D87" w:rsidRPr="00633516">
        <w:rPr>
          <w:rFonts w:asciiTheme="majorBidi" w:hAnsiTheme="majorBidi" w:cstheme="majorBidi"/>
          <w:sz w:val="24"/>
          <w:szCs w:val="24"/>
        </w:rPr>
        <w:t>Yet, the system is largely based on a promise of future deliveries when storage increases. How can the program</w:t>
      </w:r>
      <w:r w:rsidRPr="00633516">
        <w:rPr>
          <w:rFonts w:asciiTheme="majorBidi" w:hAnsiTheme="majorBidi" w:cstheme="majorBidi"/>
          <w:sz w:val="24"/>
          <w:szCs w:val="24"/>
        </w:rPr>
        <w:t xml:space="preserve"> </w:t>
      </w:r>
      <w:r w:rsidR="009120B9" w:rsidRPr="00633516">
        <w:rPr>
          <w:rFonts w:asciiTheme="majorBidi" w:hAnsiTheme="majorBidi" w:cstheme="majorBidi"/>
          <w:sz w:val="24"/>
          <w:szCs w:val="24"/>
        </w:rPr>
        <w:t xml:space="preserve">stabilize and recover reservoir storage under conditions of low storage </w:t>
      </w:r>
      <w:r w:rsidR="009120B9" w:rsidRPr="00633516">
        <w:rPr>
          <w:rFonts w:asciiTheme="majorBidi" w:hAnsiTheme="majorBidi" w:cstheme="majorBidi"/>
          <w:i/>
          <w:iCs/>
          <w:sz w:val="24"/>
          <w:szCs w:val="24"/>
        </w:rPr>
        <w:t>and</w:t>
      </w:r>
      <w:r w:rsidR="009120B9" w:rsidRPr="00633516">
        <w:rPr>
          <w:rFonts w:asciiTheme="majorBidi" w:hAnsiTheme="majorBidi" w:cstheme="majorBidi"/>
          <w:sz w:val="24"/>
          <w:szCs w:val="24"/>
        </w:rPr>
        <w:t xml:space="preserve"> </w:t>
      </w:r>
      <w:r w:rsidR="008354E9" w:rsidRPr="00633516">
        <w:rPr>
          <w:rFonts w:asciiTheme="majorBidi" w:hAnsiTheme="majorBidi" w:cstheme="majorBidi"/>
          <w:sz w:val="24"/>
          <w:szCs w:val="24"/>
        </w:rPr>
        <w:t xml:space="preserve">low </w:t>
      </w:r>
      <w:r w:rsidR="009120B9" w:rsidRPr="00633516">
        <w:rPr>
          <w:rFonts w:asciiTheme="majorBidi" w:hAnsiTheme="majorBidi" w:cstheme="majorBidi"/>
          <w:sz w:val="24"/>
          <w:szCs w:val="24"/>
        </w:rPr>
        <w:t>inflow</w:t>
      </w:r>
      <w:r w:rsidR="00593D87" w:rsidRPr="00633516">
        <w:rPr>
          <w:rFonts w:asciiTheme="majorBidi" w:hAnsiTheme="majorBidi" w:cstheme="majorBidi"/>
          <w:sz w:val="24"/>
          <w:szCs w:val="24"/>
        </w:rPr>
        <w:t xml:space="preserve"> that may persist </w:t>
      </w:r>
      <w:r w:rsidR="00633516">
        <w:rPr>
          <w:rFonts w:asciiTheme="majorBidi" w:hAnsiTheme="majorBidi" w:cstheme="majorBidi"/>
          <w:sz w:val="24"/>
          <w:szCs w:val="24"/>
        </w:rPr>
        <w:t xml:space="preserve">for </w:t>
      </w:r>
      <w:r w:rsidR="00593D87" w:rsidRPr="00633516">
        <w:rPr>
          <w:rFonts w:asciiTheme="majorBidi" w:hAnsiTheme="majorBidi" w:cstheme="majorBidi"/>
          <w:sz w:val="24"/>
          <w:szCs w:val="24"/>
        </w:rPr>
        <w:t>extended period</w:t>
      </w:r>
      <w:r w:rsidR="00633516">
        <w:rPr>
          <w:rFonts w:asciiTheme="majorBidi" w:hAnsiTheme="majorBidi" w:cstheme="majorBidi"/>
          <w:sz w:val="24"/>
          <w:szCs w:val="24"/>
        </w:rPr>
        <w:t>s with the basin becoming more arid.</w:t>
      </w:r>
      <w:r w:rsidR="00593D87" w:rsidRPr="00633516">
        <w:rPr>
          <w:rFonts w:asciiTheme="majorBidi" w:hAnsiTheme="majorBidi" w:cstheme="majorBidi"/>
          <w:sz w:val="24"/>
          <w:szCs w:val="24"/>
        </w:rPr>
        <w:t xml:space="preserve"> Additionally, can innovative programs increase</w:t>
      </w:r>
      <w:r w:rsidRPr="00633516">
        <w:rPr>
          <w:rFonts w:asciiTheme="majorBidi" w:hAnsiTheme="majorBidi" w:cstheme="majorBidi"/>
          <w:sz w:val="24"/>
          <w:szCs w:val="24"/>
        </w:rPr>
        <w:t xml:space="preserve">autonomy </w:t>
      </w:r>
      <w:r w:rsidR="00593D87" w:rsidRPr="00633516">
        <w:rPr>
          <w:rFonts w:asciiTheme="majorBidi" w:hAnsiTheme="majorBidi" w:cstheme="majorBidi"/>
          <w:sz w:val="24"/>
          <w:szCs w:val="24"/>
        </w:rPr>
        <w:t xml:space="preserve">of water users </w:t>
      </w:r>
      <w:r w:rsidR="005E2F17" w:rsidRPr="00633516">
        <w:rPr>
          <w:rFonts w:asciiTheme="majorBidi" w:hAnsiTheme="majorBidi" w:cstheme="majorBidi"/>
          <w:sz w:val="24"/>
          <w:szCs w:val="24"/>
        </w:rPr>
        <w:t xml:space="preserve">to manage </w:t>
      </w:r>
      <w:r w:rsidR="00593D87" w:rsidRPr="00633516">
        <w:rPr>
          <w:rFonts w:asciiTheme="majorBidi" w:hAnsiTheme="majorBidi" w:cstheme="majorBidi"/>
          <w:sz w:val="24"/>
          <w:szCs w:val="24"/>
        </w:rPr>
        <w:t>water shortage vulnerabilities</w:t>
      </w:r>
      <w:r w:rsidR="005E2F17" w:rsidRPr="00633516">
        <w:rPr>
          <w:rFonts w:asciiTheme="majorBidi" w:hAnsiTheme="majorBidi" w:cstheme="majorBidi"/>
          <w:sz w:val="24"/>
          <w:szCs w:val="24"/>
        </w:rPr>
        <w:t xml:space="preserve"> </w:t>
      </w:r>
      <w:r w:rsidR="00593D87" w:rsidRPr="00633516">
        <w:rPr>
          <w:rFonts w:asciiTheme="majorBidi" w:hAnsiTheme="majorBidi" w:cstheme="majorBidi"/>
          <w:sz w:val="24"/>
          <w:szCs w:val="24"/>
        </w:rPr>
        <w:t>and</w:t>
      </w:r>
      <w:r w:rsidR="00990D42" w:rsidRPr="00633516">
        <w:rPr>
          <w:rFonts w:asciiTheme="majorBidi" w:hAnsiTheme="majorBidi" w:cstheme="majorBidi"/>
          <w:sz w:val="24"/>
          <w:szCs w:val="24"/>
        </w:rPr>
        <w:t xml:space="preserve"> </w:t>
      </w:r>
      <w:r w:rsidRPr="00633516">
        <w:rPr>
          <w:rFonts w:asciiTheme="majorBidi" w:hAnsiTheme="majorBidi" w:cstheme="majorBidi"/>
          <w:sz w:val="24"/>
          <w:szCs w:val="24"/>
        </w:rPr>
        <w:t>decrease conflict</w:t>
      </w:r>
      <w:r w:rsidR="00593D87" w:rsidRPr="00633516">
        <w:rPr>
          <w:rFonts w:asciiTheme="majorBidi" w:hAnsiTheme="majorBidi" w:cstheme="majorBidi"/>
          <w:sz w:val="24"/>
          <w:szCs w:val="24"/>
        </w:rPr>
        <w:t>s</w:t>
      </w:r>
      <w:r w:rsidRPr="00633516">
        <w:rPr>
          <w:rFonts w:asciiTheme="majorBidi" w:hAnsiTheme="majorBidi" w:cstheme="majorBidi"/>
          <w:sz w:val="24"/>
          <w:szCs w:val="24"/>
        </w:rPr>
        <w:t xml:space="preserve">? </w:t>
      </w:r>
      <w:r w:rsidR="00593D87" w:rsidRPr="00633516">
        <w:rPr>
          <w:rFonts w:asciiTheme="majorBidi" w:hAnsiTheme="majorBidi" w:cstheme="majorBidi"/>
          <w:sz w:val="24"/>
          <w:szCs w:val="24"/>
        </w:rPr>
        <w:t>Here, we explore opportunities for</w:t>
      </w:r>
      <w:r w:rsidRPr="00633516">
        <w:rPr>
          <w:rFonts w:asciiTheme="majorBidi" w:hAnsiTheme="majorBidi" w:cstheme="majorBidi"/>
          <w:sz w:val="24"/>
          <w:szCs w:val="24"/>
        </w:rPr>
        <w:t xml:space="preserve"> water </w:t>
      </w:r>
      <w:r w:rsidR="00037AD8" w:rsidRPr="00633516">
        <w:rPr>
          <w:rFonts w:asciiTheme="majorBidi" w:hAnsiTheme="majorBidi" w:cstheme="majorBidi"/>
          <w:sz w:val="24"/>
          <w:szCs w:val="24"/>
        </w:rPr>
        <w:t>banking</w:t>
      </w:r>
      <w:r w:rsidR="00593D87" w:rsidRPr="00633516">
        <w:rPr>
          <w:rFonts w:asciiTheme="majorBidi" w:hAnsiTheme="majorBidi" w:cstheme="majorBidi"/>
          <w:sz w:val="24"/>
          <w:szCs w:val="24"/>
        </w:rPr>
        <w:t>,</w:t>
      </w:r>
      <w:r w:rsidRPr="00633516">
        <w:rPr>
          <w:rFonts w:asciiTheme="majorBidi" w:hAnsiTheme="majorBidi" w:cstheme="majorBidi"/>
          <w:sz w:val="24"/>
          <w:szCs w:val="24"/>
        </w:rPr>
        <w:t xml:space="preserve"> based on </w:t>
      </w:r>
      <w:r w:rsidR="00434162" w:rsidRPr="00633516">
        <w:rPr>
          <w:rFonts w:asciiTheme="majorBidi" w:hAnsiTheme="majorBidi" w:cstheme="majorBidi"/>
          <w:sz w:val="24"/>
          <w:szCs w:val="24"/>
        </w:rPr>
        <w:t xml:space="preserve">the principles of </w:t>
      </w:r>
      <w:r w:rsidR="00593D87" w:rsidRPr="00633516">
        <w:rPr>
          <w:rFonts w:asciiTheme="majorBidi" w:hAnsiTheme="majorBidi" w:cstheme="majorBidi"/>
          <w:sz w:val="24"/>
          <w:szCs w:val="24"/>
        </w:rPr>
        <w:t>matching river inflows with user withdrawls and accounting for systemwide evapotranspiration</w:t>
      </w:r>
      <w:r w:rsidR="00434162" w:rsidRPr="00633516">
        <w:rPr>
          <w:rFonts w:asciiTheme="majorBidi" w:hAnsiTheme="majorBidi" w:cstheme="majorBidi"/>
          <w:sz w:val="24"/>
          <w:szCs w:val="24"/>
        </w:rPr>
        <w:t>.</w:t>
      </w:r>
    </w:p>
    <w:p w14:paraId="742FEED1" w14:textId="5AF910DC" w:rsidR="00807605" w:rsidRDefault="00807605">
      <w:pPr>
        <w:rPr>
          <w:rFonts w:asciiTheme="majorBidi" w:hAnsiTheme="majorBidi" w:cstheme="majorBidi"/>
          <w:sz w:val="24"/>
          <w:szCs w:val="24"/>
        </w:rPr>
      </w:pPr>
    </w:p>
    <w:p w14:paraId="0BE846DF" w14:textId="0CA1CD1C" w:rsidR="004372F1" w:rsidRDefault="00633516" w:rsidP="004372F1">
      <w:pPr>
        <w:pStyle w:val="Heading1"/>
      </w:pPr>
      <w:r>
        <w:t>Introduction</w:t>
      </w:r>
    </w:p>
    <w:p w14:paraId="625612EB" w14:textId="7B3EB5FB" w:rsidR="00B35471" w:rsidRPr="00B35471" w:rsidRDefault="00B35471" w:rsidP="00B12B44">
      <w:pPr>
        <w:pStyle w:val="NoSpacing"/>
      </w:pPr>
      <w:r w:rsidRPr="00B35471">
        <w:t xml:space="preserve">This </w:t>
      </w:r>
      <w:r w:rsidR="001C0156">
        <w:t>study</w:t>
      </w:r>
      <w:r w:rsidR="001C0156" w:rsidRPr="00B35471">
        <w:t xml:space="preserve"> </w:t>
      </w:r>
      <w:r w:rsidR="001C0156">
        <w:t>suggests</w:t>
      </w:r>
      <w:r w:rsidR="00434162">
        <w:t xml:space="preserve"> new Lake Mead water accounting</w:t>
      </w:r>
      <w:r w:rsidR="001C0156">
        <w:t>, which uses a water balancing approach where consumption and conservation targets are</w:t>
      </w:r>
      <w:r w:rsidR="00434162">
        <w:t xml:space="preserve"> based on reservoir inflow</w:t>
      </w:r>
      <w:r w:rsidR="001C0156">
        <w:t>, and users can manage their storage accounts independently</w:t>
      </w:r>
      <w:r w:rsidR="00434162">
        <w:t xml:space="preserve">. </w:t>
      </w:r>
      <w:r w:rsidR="001C0156">
        <w:t>The Lake Mead water conservation</w:t>
      </w:r>
      <w:r w:rsidR="001C0156" w:rsidRPr="00B35471">
        <w:t xml:space="preserve"> </w:t>
      </w:r>
      <w:r w:rsidRPr="00B35471">
        <w:t>program is the most successful and adaptive component of present Colorado River operations. In one sentence</w:t>
      </w:r>
      <w:r>
        <w:t>—</w:t>
      </w:r>
      <w:r w:rsidRPr="00B35471">
        <w:t xml:space="preserve">the </w:t>
      </w:r>
      <w:r w:rsidR="00434162">
        <w:t xml:space="preserve">existing </w:t>
      </w:r>
      <w:r w:rsidRPr="00B35471">
        <w:t xml:space="preserve">program allows Lower Basin users to voluntarily reduce use from their </w:t>
      </w:r>
      <w:r w:rsidR="00633516">
        <w:t>legal entitlements</w:t>
      </w:r>
      <w:r w:rsidRPr="00B35471">
        <w:t>, keep the conserved water in Lake Mead, and withdraw the conserved water at a future point in time subject to some constraints. The program was created as part of the 2007 Interim Guidelines</w:t>
      </w:r>
      <w:r>
        <w:t xml:space="preserve"> </w:t>
      </w:r>
      <w:r w:rsidR="00060003">
        <w:fldChar w:fldCharType="begin"/>
      </w:r>
      <w:r w:rsidR="00A40459">
        <w:instrText xml:space="preserve"> ADDIN EN.CITE &lt;EndNote&gt;&lt;Cite&gt;&lt;Author&gt;USBR&lt;/Author&gt;&lt;Year&gt;2007&lt;/Year&gt;&lt;RecNum&gt;2736&lt;/RecNum&gt;&lt;Prefix&gt;e.g.`, &lt;/Prefix&gt;&lt;DisplayText&gt;(e.g., USBR, 2007)&lt;/DisplayText&gt;&lt;record&gt;&lt;rec-number&gt;2736&lt;/rec-number&gt;&lt;foreign-keys&gt;&lt;key app="EN" db-id="xxt5ta9pd995dwesap0pdzzp2weaz0w9werf" timestamp="1600884226"&gt;2736&lt;/key&gt;&lt;/foreign-keys&gt;&lt;ref-type name="Report"&gt;27&lt;/ref-type&gt;&lt;contributors&gt;&lt;authors&gt;&lt;author&gt;USBR&lt;/author&gt;&lt;/authors&gt;&lt;/contributors&gt;&lt;titles&gt;&lt;title&gt;Record of Decision: Colorado River Interim Guidelines for Lower Basin Shortages and Coordinated Operations for Lakes Powell and Mead&lt;/title&gt;&lt;/titles&gt;&lt;pages&gt;58&lt;/pages&gt;&lt;volume&gt;Appendix A. CRSS Documentation&lt;/volume&gt;&lt;dates&gt;&lt;year&gt;2007&lt;/year&gt;&lt;pub-dates&gt;&lt;date&gt;November&lt;/date&gt;&lt;/pub-dates&gt;&lt;/dates&gt;&lt;publisher&gt;U.S. Bureau of Reclamation&lt;/publisher&gt;&lt;urls&gt;&lt;related-urls&gt;&lt;url&gt;https://www.usbr.gov/lc/region/programs/strategies/RecordofDecision.pdf&lt;/url&gt;&lt;/related-urls&gt;&lt;/urls&gt;&lt;/record&gt;&lt;/Cite&gt;&lt;/EndNote&gt;</w:instrText>
      </w:r>
      <w:r w:rsidR="00060003">
        <w:fldChar w:fldCharType="separate"/>
      </w:r>
      <w:r w:rsidR="00A40459">
        <w:rPr>
          <w:noProof/>
        </w:rPr>
        <w:t>(e.g., USBR, 2007)</w:t>
      </w:r>
      <w:r w:rsidR="00060003">
        <w:fldChar w:fldCharType="end"/>
      </w:r>
      <w:r w:rsidR="00BC61B2">
        <w:t xml:space="preserve"> and expanded in the 2019 Lower Basin Drought Contingency Plan</w:t>
      </w:r>
      <w:r w:rsidR="008118E2">
        <w:t xml:space="preserve"> </w:t>
      </w:r>
      <w:r w:rsidR="00060003">
        <w:fldChar w:fldCharType="begin"/>
      </w:r>
      <w:r w:rsidR="00D06947">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060003">
        <w:fldChar w:fldCharType="separate"/>
      </w:r>
      <w:r w:rsidR="00060003">
        <w:rPr>
          <w:noProof/>
        </w:rPr>
        <w:t>(USBR, 2019)</w:t>
      </w:r>
      <w:r w:rsidR="00060003">
        <w:fldChar w:fldCharType="end"/>
      </w:r>
      <w:r w:rsidRPr="00B35471">
        <w:t>. The Guidelines and Colorado River experts refer to the program as Intentionally Created Surplus (ICS). Minutes 31</w:t>
      </w:r>
      <w:r w:rsidR="008118E2">
        <w:t>9</w:t>
      </w:r>
      <w:r w:rsidRPr="00B35471">
        <w:t xml:space="preserve"> </w:t>
      </w:r>
      <w:r>
        <w:t xml:space="preserve">and 323 </w:t>
      </w:r>
      <w:r w:rsidRPr="00B35471">
        <w:t>to th</w:t>
      </w:r>
      <w:r>
        <w:t>e</w:t>
      </w:r>
      <w:r w:rsidRPr="00B35471">
        <w:t xml:space="preserve"> 1944 United States - Mexico treaty set up a similar water conservation program for Mexico</w:t>
      </w:r>
      <w:r>
        <w:t xml:space="preserve"> </w:t>
      </w:r>
      <w:r w:rsidR="00060003">
        <w:fldChar w:fldCharType="begin"/>
      </w:r>
      <w:r w:rsidR="00060003">
        <w:instrText xml:space="preserve"> ADDIN EN.CITE &lt;EndNote&gt;&lt;Cite&gt;&lt;Author&gt;IBWC&lt;/Author&gt;&lt;Year&gt;2021&lt;/Year&gt;&lt;RecNum&gt;2808&lt;/RecNum&gt;&lt;DisplayText&gt;(IBWC, 2021)&lt;/DisplayText&gt;&lt;record&gt;&lt;rec-number&gt;2808&lt;/rec-number&gt;&lt;foreign-keys&gt;&lt;key app="EN" db-id="xxt5ta9pd995dwesap0pdzzp2weaz0w9werf" timestamp="1626979126"&gt;2808&lt;/key&gt;&lt;/foreign-keys&gt;&lt;ref-type name="Web Page"&gt;12&lt;/ref-type&gt;&lt;contributors&gt;&lt;authors&gt;&lt;author&gt;IBWC&lt;/author&gt;&lt;/authors&gt;&lt;/contributors&gt;&lt;titles&gt;&lt;title&gt;Minutes between the United States and Mexican Sections of the IBWC&lt;/title&gt;&lt;/titles&gt;&lt;volume&gt;2021&lt;/volume&gt;&lt;number&gt;July 22&lt;/number&gt;&lt;dates&gt;&lt;year&gt;2021&lt;/year&gt;&lt;/dates&gt;&lt;publisher&gt;United States Section&lt;/publisher&gt;&lt;urls&gt;&lt;related-urls&gt;&lt;url&gt;https://www.ibwc.gov/Treaties_Minutes/Minutes.html&lt;/url&gt;&lt;/related-urls&gt;&lt;/urls&gt;&lt;/record&gt;&lt;/Cite&gt;&lt;/EndNote&gt;</w:instrText>
      </w:r>
      <w:r w:rsidR="00060003">
        <w:fldChar w:fldCharType="separate"/>
      </w:r>
      <w:r w:rsidR="00060003">
        <w:rPr>
          <w:noProof/>
        </w:rPr>
        <w:t>(IBWC, 2021)</w:t>
      </w:r>
      <w:r w:rsidR="00060003">
        <w:fldChar w:fldCharType="end"/>
      </w:r>
      <w:r w:rsidRPr="00B35471">
        <w:t xml:space="preserve">. The </w:t>
      </w:r>
      <w:r w:rsidR="00012DB4">
        <w:t xml:space="preserve">water conservation </w:t>
      </w:r>
      <w:r w:rsidRPr="00B35471">
        <w:t>program was set up and op</w:t>
      </w:r>
      <w:r>
        <w:t>e</w:t>
      </w:r>
      <w:r w:rsidRPr="00B35471">
        <w:t xml:space="preserve">rates with the assumption that </w:t>
      </w:r>
      <w:r>
        <w:t xml:space="preserve">annual </w:t>
      </w:r>
      <w:r w:rsidR="0094663E">
        <w:t>Lake Mead</w:t>
      </w:r>
      <w:r w:rsidRPr="00B35471">
        <w:t xml:space="preserve"> inflow minus evaporation</w:t>
      </w:r>
      <w:r>
        <w:t xml:space="preserve">—the </w:t>
      </w:r>
      <w:r w:rsidR="00E80FCA">
        <w:t xml:space="preserve">annual </w:t>
      </w:r>
      <w:r>
        <w:t>available water</w:t>
      </w:r>
      <w:r w:rsidR="001E591F">
        <w:t>—</w:t>
      </w:r>
      <w:r w:rsidRPr="00B35471">
        <w:t xml:space="preserve">exceed </w:t>
      </w:r>
      <w:r w:rsidR="00633516">
        <w:t>legal entitlements</w:t>
      </w:r>
      <w:r w:rsidRPr="00B35471">
        <w:t xml:space="preserve">. </w:t>
      </w:r>
      <w:r w:rsidR="00BD3D77">
        <w:t xml:space="preserve">This assumption is challenged as the Colorado River Basin becomes more arid. </w:t>
      </w:r>
      <w:r w:rsidR="001C0156">
        <w:t>Here, we, seek to improve and adapt it, and underlying river operations, to 21</w:t>
      </w:r>
      <w:r w:rsidR="001C0156" w:rsidRPr="00F3787B">
        <w:rPr>
          <w:vertAlign w:val="superscript"/>
        </w:rPr>
        <w:t>st</w:t>
      </w:r>
      <w:r w:rsidR="001C0156">
        <w:t xml:space="preserve"> Century climate conditions. </w:t>
      </w:r>
      <w:r w:rsidRPr="00B35471">
        <w:t xml:space="preserve">The next section </w:t>
      </w:r>
      <w:r w:rsidR="007C519F">
        <w:t xml:space="preserve">reviews prior scholarship on </w:t>
      </w:r>
      <w:r w:rsidR="00A8534E">
        <w:t>managing vulnerability</w:t>
      </w:r>
      <w:r w:rsidR="008354E9">
        <w:t xml:space="preserve"> to water shortages</w:t>
      </w:r>
      <w:r w:rsidR="0005534B">
        <w:t xml:space="preserve"> both outside and within the </w:t>
      </w:r>
      <w:r w:rsidR="000F2A81">
        <w:t>b</w:t>
      </w:r>
      <w:r w:rsidR="0005534B">
        <w:t>asin</w:t>
      </w:r>
      <w:r w:rsidR="00A8534E">
        <w:t xml:space="preserve">. </w:t>
      </w:r>
      <w:r w:rsidR="001C0156">
        <w:t>In s</w:t>
      </w:r>
      <w:r w:rsidR="00A8534E">
        <w:t>ection 3</w:t>
      </w:r>
      <w:r w:rsidR="001C0156">
        <w:t>, we offer examples</w:t>
      </w:r>
      <w:r w:rsidR="00012DB4">
        <w:t xml:space="preserve"> </w:t>
      </w:r>
      <w:r w:rsidR="0005534B">
        <w:t xml:space="preserve">of existing </w:t>
      </w:r>
      <w:r w:rsidR="00012DB4">
        <w:t>program</w:t>
      </w:r>
      <w:r w:rsidRPr="00B35471">
        <w:t xml:space="preserve"> </w:t>
      </w:r>
      <w:r w:rsidR="00012DB4">
        <w:t>operations, including their effect on Lake Mead storage</w:t>
      </w:r>
      <w:r w:rsidRPr="00B35471">
        <w:t xml:space="preserve">. Subsequent sections share </w:t>
      </w:r>
      <w:r w:rsidR="00561273">
        <w:t>10</w:t>
      </w:r>
      <w:r w:rsidRPr="00B35471">
        <w:t xml:space="preserve"> program successes</w:t>
      </w:r>
      <w:r w:rsidR="009304CA">
        <w:t xml:space="preserve"> and</w:t>
      </w:r>
      <w:r w:rsidRPr="00B35471">
        <w:t xml:space="preserve"> </w:t>
      </w:r>
      <w:r w:rsidR="003F7ABC">
        <w:t>3</w:t>
      </w:r>
      <w:r w:rsidRPr="00B35471">
        <w:t xml:space="preserve"> challenges</w:t>
      </w:r>
      <w:r w:rsidR="009304CA">
        <w:t xml:space="preserve">. </w:t>
      </w:r>
      <w:r w:rsidR="001C0156">
        <w:t>Finally, we share</w:t>
      </w:r>
      <w:r w:rsidRPr="00B35471">
        <w:t xml:space="preserve"> </w:t>
      </w:r>
      <w:r w:rsidR="00633516">
        <w:t>2</w:t>
      </w:r>
      <w:r w:rsidR="00434162">
        <w:t xml:space="preserve"> suggestion</w:t>
      </w:r>
      <w:r w:rsidR="00633516">
        <w:t>s</w:t>
      </w:r>
      <w:r w:rsidRPr="00B35471">
        <w:t xml:space="preserve"> to </w:t>
      </w:r>
      <w:r w:rsidR="009120B9">
        <w:t>stabilize and recover</w:t>
      </w:r>
      <w:r w:rsidR="0005534B">
        <w:t xml:space="preserve"> Lake Mead </w:t>
      </w:r>
      <w:r w:rsidR="009120B9">
        <w:t>storage for</w:t>
      </w:r>
      <w:r w:rsidR="0005534B">
        <w:t xml:space="preserve"> conditions of low reservoir storage and inflow. Th</w:t>
      </w:r>
      <w:r w:rsidR="009120B9">
        <w:t>e</w:t>
      </w:r>
      <w:r w:rsidR="0005534B">
        <w:t xml:space="preserve"> suggestion also increases </w:t>
      </w:r>
      <w:r w:rsidR="00BC61B2">
        <w:t>water user autonomy</w:t>
      </w:r>
      <w:r w:rsidR="002C5B36">
        <w:t xml:space="preserve"> </w:t>
      </w:r>
      <w:r w:rsidR="008264F0">
        <w:t xml:space="preserve">to manage </w:t>
      </w:r>
      <w:r w:rsidR="00064C2B">
        <w:t xml:space="preserve">their </w:t>
      </w:r>
      <w:r w:rsidR="008264F0">
        <w:t>vulnerability</w:t>
      </w:r>
      <w:r w:rsidR="0005534B">
        <w:t xml:space="preserve"> </w:t>
      </w:r>
      <w:r w:rsidR="008354E9">
        <w:t xml:space="preserve">to water shortages </w:t>
      </w:r>
      <w:r w:rsidR="0005534B">
        <w:t>more independently of other users</w:t>
      </w:r>
      <w:r w:rsidR="008264F0">
        <w:t xml:space="preserve"> </w:t>
      </w:r>
      <w:r w:rsidR="002C5B36">
        <w:t>while</w:t>
      </w:r>
      <w:r w:rsidR="00BC61B2">
        <w:t xml:space="preserve"> </w:t>
      </w:r>
      <w:r w:rsidR="00990D42">
        <w:t xml:space="preserve">leverage prior negotiations and </w:t>
      </w:r>
      <w:r w:rsidR="00BC61B2">
        <w:t xml:space="preserve">decrease conflicts </w:t>
      </w:r>
      <w:r w:rsidRPr="00B35471">
        <w:t xml:space="preserve">post 2026. </w:t>
      </w:r>
      <w:r w:rsidR="0005534B">
        <w:t>We suggest</w:t>
      </w:r>
      <w:r w:rsidR="009304CA">
        <w:t xml:space="preserve"> </w:t>
      </w:r>
      <w:r w:rsidR="001C0156" w:rsidRPr="00B35471">
        <w:t>switching</w:t>
      </w:r>
      <w:r w:rsidR="002C5B36">
        <w:t xml:space="preserve"> to </w:t>
      </w:r>
      <w:r w:rsidR="002C5B36">
        <w:lastRenderedPageBreak/>
        <w:t>water accounting</w:t>
      </w:r>
      <w:r w:rsidR="0005534B">
        <w:t xml:space="preserve"> based on the principles of division of reservoir inflow, subtract evaporation, and users consume and conserve within their available water</w:t>
      </w:r>
      <w:r w:rsidRPr="00B35471">
        <w:t xml:space="preserve">. </w:t>
      </w:r>
      <w:r w:rsidR="001A1FE0">
        <w:t>The framework moves the concept of entitlement to water towards one that recognizes environmental limits on resource availability. Such a program would stabilize and potentially recover</w:t>
      </w:r>
      <w:r w:rsidR="0005534B">
        <w:t xml:space="preserve"> Lake Mead </w:t>
      </w:r>
      <w:r w:rsidR="009120B9">
        <w:t>storage under</w:t>
      </w:r>
      <w:r w:rsidR="002A47DD">
        <w:t xml:space="preserve"> conditions of low storage and low inflow </w:t>
      </w:r>
      <w:r w:rsidR="0005534B">
        <w:t xml:space="preserve">while increasing user </w:t>
      </w:r>
      <w:r w:rsidR="00E80FCA">
        <w:t xml:space="preserve">autonomy mean </w:t>
      </w:r>
      <w:r w:rsidRPr="00B35471">
        <w:t>fewer negotiations and less stress for basin partners</w:t>
      </w:r>
      <w:r w:rsidR="009304CA">
        <w:t xml:space="preserve"> both now and in the future</w:t>
      </w:r>
      <w:r w:rsidRPr="00B35471">
        <w:t>.</w:t>
      </w:r>
    </w:p>
    <w:p w14:paraId="4DCF6E33" w14:textId="2835573A" w:rsidR="00B35471" w:rsidRDefault="007C519F" w:rsidP="001E591F">
      <w:pPr>
        <w:pStyle w:val="Heading1"/>
      </w:pPr>
      <w:r>
        <w:t>Literature Review</w:t>
      </w:r>
    </w:p>
    <w:p w14:paraId="34DF12FC" w14:textId="4B953B86" w:rsidR="00A8534E" w:rsidRPr="00A8534E" w:rsidRDefault="00A8534E" w:rsidP="00A8534E">
      <w:pPr>
        <w:rPr>
          <w:sz w:val="24"/>
          <w:szCs w:val="24"/>
        </w:rPr>
      </w:pPr>
      <w:r>
        <w:rPr>
          <w:rFonts w:ascii="Times New Roman" w:eastAsia="Times New Roman" w:hAnsi="Times New Roman" w:cs="Times New Roman"/>
          <w:sz w:val="24"/>
          <w:szCs w:val="24"/>
        </w:rPr>
        <w:t>D</w:t>
      </w:r>
      <w:r w:rsidRPr="00A8534E">
        <w:rPr>
          <w:rFonts w:ascii="Times New Roman" w:eastAsia="Times New Roman" w:hAnsi="Times New Roman" w:cs="Times New Roman"/>
          <w:sz w:val="24"/>
          <w:szCs w:val="24"/>
        </w:rPr>
        <w:t xml:space="preserve">rawdown of </w:t>
      </w:r>
      <w:r>
        <w:rPr>
          <w:rFonts w:ascii="Times New Roman" w:eastAsia="Times New Roman" w:hAnsi="Times New Roman" w:cs="Times New Roman"/>
          <w:sz w:val="24"/>
          <w:szCs w:val="24"/>
        </w:rPr>
        <w:t xml:space="preserve">Colorado River </w:t>
      </w:r>
      <w:r w:rsidRPr="00A8534E">
        <w:rPr>
          <w:rFonts w:ascii="Times New Roman" w:eastAsia="Times New Roman" w:hAnsi="Times New Roman" w:cs="Times New Roman"/>
          <w:sz w:val="24"/>
          <w:szCs w:val="24"/>
        </w:rPr>
        <w:t xml:space="preserve">reservoirs and uncertainty in future water supply put agricultural users, urban users, Tribal Nations, and ecosystems at risk of water shortages </w:t>
      </w:r>
      <w:r w:rsidRPr="00A8534E">
        <w:rPr>
          <w:rFonts w:ascii="Times New Roman" w:eastAsia="Times New Roman" w:hAnsi="Times New Roman" w:cs="Times New Roman"/>
          <w:sz w:val="24"/>
          <w:szCs w:val="24"/>
        </w:rPr>
        <w:fldChar w:fldCharType="begin"/>
      </w:r>
      <w:r w:rsidR="00D06947">
        <w:rPr>
          <w:rFonts w:ascii="Times New Roman" w:eastAsia="Times New Roman" w:hAnsi="Times New Roman" w:cs="Times New Roman"/>
          <w:sz w:val="24"/>
          <w:szCs w:val="24"/>
        </w:rPr>
        <w:instrText xml:space="preserve"> ADDIN EN.CITE &lt;EndNote&gt;&lt;Cite&gt;&lt;Author&gt;Jasechko&lt;/Author&gt;&lt;Year&gt;2021&lt;/Year&gt;&lt;RecNum&gt;2988&lt;/RecNum&gt;&lt;DisplayText&gt;(Jasechko and Perrone, 2021)&lt;/DisplayText&gt;&lt;record&gt;&lt;rec-number&gt;2988&lt;/rec-number&gt;&lt;foreign-keys&gt;&lt;key app="EN" db-id="xxt5ta9pd995dwesap0pdzzp2weaz0w9werf" timestamp="1712786645"&gt;2988&lt;/key&gt;&lt;/foreign-keys&gt;&lt;ref-type name="Journal Article"&gt;17&lt;/ref-type&gt;&lt;contributors&gt;&lt;authors&gt;&lt;author&gt;Jasechko, Scott&lt;/author&gt;&lt;author&gt;Perrone, Debra&lt;/author&gt;&lt;/authors&gt;&lt;/contributors&gt;&lt;titles&gt;&lt;title&gt;Global groundwater wells at risk of running dry&lt;/title&gt;&lt;secondary-title&gt;Science&lt;/secondary-title&gt;&lt;/titles&gt;&lt;periodical&gt;&lt;full-title&gt;Science&lt;/full-title&gt;&lt;/periodical&gt;&lt;pages&gt;418-421&lt;/pages&gt;&lt;volume&gt;372&lt;/volume&gt;&lt;number&gt;6540&lt;/number&gt;&lt;dates&gt;&lt;year&gt;2021&lt;/year&gt;&lt;/dates&gt;&lt;urls&gt;&lt;related-urls&gt;&lt;url&gt;https://www.science.org/doi/abs/10.1126/science.abc2755&lt;/url&gt;&lt;/related-urls&gt;&lt;/urls&gt;&lt;electronic-resource-num&gt;https://doi.org/10.1126/science.abc2755&lt;/electronic-resource-num&gt;&lt;/record&gt;&lt;/Cite&gt;&lt;/EndNote&gt;</w:instrText>
      </w:r>
      <w:r w:rsidRPr="00A8534E">
        <w:rPr>
          <w:rFonts w:ascii="Times New Roman" w:eastAsia="Times New Roman" w:hAnsi="Times New Roman" w:cs="Times New Roman"/>
          <w:sz w:val="24"/>
          <w:szCs w:val="24"/>
        </w:rPr>
        <w:fldChar w:fldCharType="separate"/>
      </w:r>
      <w:r w:rsidRPr="00A8534E">
        <w:rPr>
          <w:rFonts w:ascii="Times New Roman" w:eastAsia="Times New Roman" w:hAnsi="Times New Roman" w:cs="Times New Roman"/>
          <w:noProof/>
          <w:sz w:val="24"/>
          <w:szCs w:val="24"/>
        </w:rPr>
        <w:t>(Jasechko and Perrone, 2021)</w:t>
      </w:r>
      <w:r w:rsidRPr="00A8534E">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t xml:space="preserve">. Communities are differently vulnerable </w:t>
      </w:r>
      <w:r w:rsidR="00D43909">
        <w:rPr>
          <w:rFonts w:ascii="Times New Roman" w:eastAsia="Times New Roman" w:hAnsi="Times New Roman" w:cs="Times New Roman"/>
          <w:sz w:val="24"/>
          <w:szCs w:val="24"/>
        </w:rPr>
        <w:t xml:space="preserve">and have differing ability/inability to act </w:t>
      </w:r>
      <w:r w:rsidRPr="00A8534E">
        <w:rPr>
          <w:rFonts w:ascii="Times New Roman" w:eastAsia="Times New Roman" w:hAnsi="Times New Roman" w:cs="Times New Roman"/>
          <w:sz w:val="24"/>
          <w:szCs w:val="24"/>
        </w:rPr>
        <w:t xml:space="preserve">due to inequitable access to water infrastructure and information </w:t>
      </w:r>
      <w:r w:rsidRPr="00A8534E">
        <w:rPr>
          <w:rFonts w:ascii="Times New Roman" w:eastAsia="Times New Roman" w:hAnsi="Times New Roman" w:cs="Times New Roman"/>
          <w:sz w:val="24"/>
          <w:szCs w:val="24"/>
        </w:rPr>
        <w:fldChar w:fldCharType="begin">
          <w:fldData xml:space="preserve">PEVuZE5vdGU+PENpdGU+PEF1dGhvcj5UaG9tYXM8L0F1dGhvcj48WWVhcj4yMDE5PC9ZZWFyPjxS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</w:fldData>
        </w:fldChar>
      </w:r>
      <w:r w:rsidR="00D06947">
        <w:rPr>
          <w:rFonts w:ascii="Times New Roman" w:eastAsia="Times New Roman" w:hAnsi="Times New Roman" w:cs="Times New Roman"/>
          <w:sz w:val="24"/>
          <w:szCs w:val="24"/>
        </w:rPr>
        <w:instrText xml:space="preserve"> ADDIN EN.CITE </w:instrText>
      </w:r>
      <w:r w:rsidR="00D06947">
        <w:rPr>
          <w:rFonts w:ascii="Times New Roman" w:eastAsia="Times New Roman" w:hAnsi="Times New Roman" w:cs="Times New Roman"/>
          <w:sz w:val="24"/>
          <w:szCs w:val="24"/>
        </w:rPr>
        <w:fldChar w:fldCharType="begin">
          <w:fldData xml:space="preserve">PEVuZE5vdGU+PENpdGU+PEF1dGhvcj5UaG9tYXM8L0F1dGhvcj48WWVhcj4yMDE5PC9ZZWFyPjxS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</w:fldData>
        </w:fldChar>
      </w:r>
      <w:r w:rsidR="00D06947">
        <w:rPr>
          <w:rFonts w:ascii="Times New Roman" w:eastAsia="Times New Roman" w:hAnsi="Times New Roman" w:cs="Times New Roman"/>
          <w:sz w:val="24"/>
          <w:szCs w:val="24"/>
        </w:rPr>
        <w:instrText xml:space="preserve"> ADDIN EN.CITE.DATA </w:instrText>
      </w:r>
      <w:r w:rsidR="00D06947">
        <w:rPr>
          <w:rFonts w:ascii="Times New Roman" w:eastAsia="Times New Roman" w:hAnsi="Times New Roman" w:cs="Times New Roman"/>
          <w:sz w:val="24"/>
          <w:szCs w:val="24"/>
        </w:rPr>
      </w:r>
      <w:r w:rsidR="00D06947">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r>
      <w:r w:rsidRPr="00A8534E">
        <w:rPr>
          <w:rFonts w:ascii="Times New Roman" w:eastAsia="Times New Roman" w:hAnsi="Times New Roman" w:cs="Times New Roman"/>
          <w:sz w:val="24"/>
          <w:szCs w:val="24"/>
        </w:rPr>
        <w:fldChar w:fldCharType="separate"/>
      </w:r>
      <w:r w:rsidR="00D43909">
        <w:rPr>
          <w:rFonts w:ascii="Times New Roman" w:eastAsia="Times New Roman" w:hAnsi="Times New Roman" w:cs="Times New Roman"/>
          <w:noProof/>
          <w:sz w:val="24"/>
          <w:szCs w:val="24"/>
        </w:rPr>
        <w:t>(Allaire and Acquah, 2022; Cutter et al., 2003; Cutter et al., 2000; Meehan et al., 2020; Mileti, 1999; Pace et al., 2022; Thomas et al., 2019; Wakhungu et al., 2021)</w:t>
      </w:r>
      <w:r w:rsidRPr="00A8534E">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t xml:space="preserve">. System goals to protect critical reservoir elevations conflict with user goals to sustain deliveries. User, Tribal, and ecosystem goals also conflict with each other </w:t>
      </w:r>
      <w:r w:rsidRPr="00A8534E">
        <w:rPr>
          <w:rFonts w:ascii="Times New Roman" w:eastAsia="Times New Roman" w:hAnsi="Times New Roman" w:cs="Times New Roman"/>
          <w:sz w:val="24"/>
          <w:szCs w:val="24"/>
        </w:rPr>
        <w:fldChar w:fldCharType="begin">
          <w:fldData xml:space="preserve">PEVuZE5vdGU+PENpdGU+PEF1dGhvcj5IZWd3b29kPC9BdXRob3I+PFllYXI+MjAyMjwvWWVhcj48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</w:fldData>
        </w:fldChar>
      </w:r>
      <w:r w:rsidR="00D06947">
        <w:rPr>
          <w:rFonts w:ascii="Times New Roman" w:eastAsia="Times New Roman" w:hAnsi="Times New Roman" w:cs="Times New Roman"/>
          <w:sz w:val="24"/>
          <w:szCs w:val="24"/>
        </w:rPr>
        <w:instrText xml:space="preserve"> ADDIN EN.CITE </w:instrText>
      </w:r>
      <w:r w:rsidR="00D06947">
        <w:rPr>
          <w:rFonts w:ascii="Times New Roman" w:eastAsia="Times New Roman" w:hAnsi="Times New Roman" w:cs="Times New Roman"/>
          <w:sz w:val="24"/>
          <w:szCs w:val="24"/>
        </w:rPr>
        <w:fldChar w:fldCharType="begin">
          <w:fldData xml:space="preserve">PEVuZE5vdGU+PENpdGU+PEF1dGhvcj5IZWd3b29kPC9BdXRob3I+PFllYXI+MjAyMjwvWWVhcj48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</w:fldData>
        </w:fldChar>
      </w:r>
      <w:r w:rsidR="00D06947">
        <w:rPr>
          <w:rFonts w:ascii="Times New Roman" w:eastAsia="Times New Roman" w:hAnsi="Times New Roman" w:cs="Times New Roman"/>
          <w:sz w:val="24"/>
          <w:szCs w:val="24"/>
        </w:rPr>
        <w:instrText xml:space="preserve"> ADDIN EN.CITE.DATA </w:instrText>
      </w:r>
      <w:r w:rsidR="00D06947">
        <w:rPr>
          <w:rFonts w:ascii="Times New Roman" w:eastAsia="Times New Roman" w:hAnsi="Times New Roman" w:cs="Times New Roman"/>
          <w:sz w:val="24"/>
          <w:szCs w:val="24"/>
        </w:rPr>
      </w:r>
      <w:r w:rsidR="00D06947">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r>
      <w:r w:rsidRPr="00A8534E">
        <w:rPr>
          <w:rFonts w:ascii="Times New Roman" w:eastAsia="Times New Roman" w:hAnsi="Times New Roman" w:cs="Times New Roman"/>
          <w:sz w:val="24"/>
          <w:szCs w:val="24"/>
        </w:rPr>
        <w:fldChar w:fldCharType="separate"/>
      </w:r>
      <w:r w:rsidRPr="00A8534E">
        <w:rPr>
          <w:rFonts w:ascii="Times New Roman" w:eastAsia="Times New Roman" w:hAnsi="Times New Roman" w:cs="Times New Roman"/>
          <w:noProof/>
          <w:sz w:val="24"/>
          <w:szCs w:val="24"/>
        </w:rPr>
        <w:t>(Hecht et al., 2020; Hegwood et al., 2022; Rosenberg, 2024)</w:t>
      </w:r>
      <w:r w:rsidRPr="00A8534E">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w:t>
      </w:r>
    </w:p>
    <w:p w14:paraId="4D2BA979" w14:textId="1FB784D4" w:rsidR="002A47DD" w:rsidRDefault="00DA0F48" w:rsidP="00B35471">
      <w:pPr>
        <w:rPr>
          <w:rFonts w:asciiTheme="majorBidi" w:hAnsiTheme="majorBidi" w:cstheme="majorBidi"/>
          <w:sz w:val="24"/>
          <w:szCs w:val="24"/>
        </w:rPr>
      </w:pPr>
      <w:r>
        <w:rPr>
          <w:rFonts w:asciiTheme="majorBidi" w:hAnsiTheme="majorBidi" w:cstheme="majorBidi"/>
          <w:sz w:val="24"/>
          <w:szCs w:val="24"/>
        </w:rPr>
        <w:fldChar w:fldCharType="begin"/>
      </w:r>
      <w:r>
        <w:rPr>
          <w:rFonts w:asciiTheme="majorBidi" w:hAnsiTheme="majorBidi" w:cstheme="majorBidi"/>
          <w:sz w:val="24"/>
          <w:szCs w:val="24"/>
        </w:rPr>
        <w:instrText xml:space="preserve"> ADDIN EN.CITE &lt;EndNote&gt;&lt;Cite AuthorYear="1"&gt;&lt;Author&gt;Grant&lt;/Author&gt;&lt;Year&gt;2007&lt;/Year&gt;&lt;RecNum&gt;3014&lt;/RecNum&gt;&lt;DisplayText&gt;Grant (2007)&lt;/DisplayText&gt;&lt;record&gt;&lt;rec-number&gt;3014&lt;/rec-number&gt;&lt;foreign-keys&gt;&lt;key app="EN" db-id="xxt5ta9pd995dwesap0pdzzp2weaz0w9werf" timestamp="1722974629"&gt;3014&lt;/key&gt;&lt;/foreign-keys&gt;&lt;ref-type name="Journal Article"&gt;17&lt;/ref-type&gt;&lt;contributors&gt;&lt;authors&gt;&lt;author&gt;Douglas L. Grant&lt;/author&gt;&lt;/authors&gt;&lt;/contributors&gt;&lt;titles&gt;&lt;title&gt;Collaborative Solutions to Colorado River Water Shortages: The Basin States&amp;apos; Proposal and Beyond&lt;/title&gt;&lt;secondary-title&gt;Nevada Law Journal&lt;/secondary-title&gt;&lt;/titles&gt;&lt;periodical&gt;&lt;full-title&gt;Nevada Law Journal&lt;/full-title&gt;&lt;/periodical&gt;&lt;pages&gt;964&amp;#xD;&lt;/pages&gt;&lt;volume&gt;8&lt;/volume&gt;&lt;dates&gt;&lt;year&gt;2007&lt;/year&gt;&lt;/dates&gt;&lt;urls&gt;&lt;related-urls&gt;&lt;url&gt;https://heinonline.org/HOL/Page?handle=hein.journals/nevlj8&amp;amp;id=980&amp;amp;collection=journals&amp;amp;index=&lt;/url&gt;&lt;/related-urls&gt;&lt;/urls&gt;&lt;/record&gt;&lt;/Cite&gt;&lt;/EndNote&gt;</w:instrText>
      </w:r>
      <w:r>
        <w:rPr>
          <w:rFonts w:asciiTheme="majorBidi" w:hAnsiTheme="majorBidi" w:cstheme="majorBidi"/>
          <w:sz w:val="24"/>
          <w:szCs w:val="24"/>
        </w:rPr>
        <w:fldChar w:fldCharType="separate"/>
      </w:r>
      <w:r>
        <w:rPr>
          <w:rFonts w:asciiTheme="majorBidi" w:hAnsiTheme="majorBidi" w:cstheme="majorBidi"/>
          <w:noProof/>
          <w:sz w:val="24"/>
          <w:szCs w:val="24"/>
        </w:rPr>
        <w:t>Grant (2007)</w:t>
      </w:r>
      <w:r>
        <w:rPr>
          <w:rFonts w:asciiTheme="majorBidi" w:hAnsiTheme="majorBidi" w:cstheme="majorBidi"/>
          <w:sz w:val="24"/>
          <w:szCs w:val="24"/>
        </w:rPr>
        <w:fldChar w:fldCharType="end"/>
      </w:r>
      <w:r w:rsidR="007578DA">
        <w:rPr>
          <w:rFonts w:asciiTheme="majorBidi" w:hAnsiTheme="majorBidi" w:cstheme="majorBidi"/>
          <w:sz w:val="24"/>
          <w:szCs w:val="24"/>
        </w:rPr>
        <w:t xml:space="preserve"> described the </w:t>
      </w:r>
      <w:r>
        <w:rPr>
          <w:rFonts w:asciiTheme="majorBidi" w:hAnsiTheme="majorBidi" w:cstheme="majorBidi"/>
          <w:sz w:val="24"/>
          <w:szCs w:val="24"/>
        </w:rPr>
        <w:t xml:space="preserve">Lake Mead water conservation </w:t>
      </w:r>
      <w:r w:rsidR="007578DA">
        <w:rPr>
          <w:rFonts w:asciiTheme="majorBidi" w:hAnsiTheme="majorBidi" w:cstheme="majorBidi"/>
          <w:sz w:val="24"/>
          <w:szCs w:val="24"/>
        </w:rPr>
        <w:t>program and innovations</w:t>
      </w:r>
      <w:r w:rsidR="007C519F">
        <w:rPr>
          <w:rFonts w:asciiTheme="majorBidi" w:hAnsiTheme="majorBidi" w:cstheme="majorBidi"/>
          <w:sz w:val="24"/>
          <w:szCs w:val="24"/>
        </w:rPr>
        <w:t xml:space="preserve">. </w:t>
      </w:r>
      <w:r>
        <w:rPr>
          <w:rFonts w:asciiTheme="majorBidi" w:hAnsiTheme="majorBidi" w:cstheme="majorBidi"/>
          <w:sz w:val="24"/>
          <w:szCs w:val="24"/>
        </w:rPr>
        <w:t xml:space="preserve">He </w:t>
      </w:r>
      <w:r w:rsidR="0002747C">
        <w:rPr>
          <w:rFonts w:asciiTheme="majorBidi" w:hAnsiTheme="majorBidi" w:cstheme="majorBidi"/>
          <w:sz w:val="24"/>
          <w:szCs w:val="24"/>
        </w:rPr>
        <w:t>wrote</w:t>
      </w:r>
      <w:r>
        <w:rPr>
          <w:rFonts w:asciiTheme="majorBidi" w:hAnsiTheme="majorBidi" w:cstheme="majorBidi"/>
          <w:sz w:val="24"/>
          <w:szCs w:val="24"/>
        </w:rPr>
        <w:t xml:space="preserve"> that the program was the “most imaginative” part of the 2007 Interim Guidelines and that the pro</w:t>
      </w:r>
      <w:r w:rsidR="002C3CB6">
        <w:rPr>
          <w:rFonts w:asciiTheme="majorBidi" w:hAnsiTheme="majorBidi" w:cstheme="majorBidi"/>
          <w:sz w:val="24"/>
          <w:szCs w:val="24"/>
        </w:rPr>
        <w:t>gram will increase water supply or make supply more productive.</w:t>
      </w:r>
      <w:r>
        <w:rPr>
          <w:rFonts w:asciiTheme="majorBidi" w:hAnsiTheme="majorBidi" w:cstheme="majorBidi"/>
          <w:sz w:val="24"/>
          <w:szCs w:val="24"/>
        </w:rPr>
        <w:t xml:space="preserve"> </w:t>
      </w:r>
      <w:r w:rsidR="00C9627B">
        <w:rPr>
          <w:rFonts w:asciiTheme="majorBidi" w:hAnsiTheme="majorBidi" w:cstheme="majorBidi"/>
          <w:sz w:val="24"/>
          <w:szCs w:val="24"/>
        </w:rPr>
        <w:fldChar w:fldCharType="begin"/>
      </w:r>
      <w:r w:rsidR="00D06947">
        <w:rPr>
          <w:rFonts w:asciiTheme="majorBidi" w:hAnsiTheme="majorBidi" w:cstheme="majorBidi"/>
          <w:sz w:val="24"/>
          <w:szCs w:val="24"/>
        </w:rPr>
        <w:instrText xml:space="preserve"> ADDIN EN.CITE &lt;EndNote&gt;&lt;Cite AuthorYear="1"&gt;&lt;Author&gt;Kuhn&lt;/Author&gt;&lt;Year&gt;2019&lt;/Year&gt;&lt;RecNum&gt;2780&lt;/RecNum&gt;&lt;DisplayText&gt;Kuhn and Fleck (2019)&lt;/DisplayText&gt;&lt;record&gt;&lt;rec-number&gt;2780&lt;/rec-number&gt;&lt;foreign-keys&gt;&lt;key app="EN" db-id="xxt5ta9pd995dwesap0pdzzp2weaz0w9werf" timestamp="1620673300"&gt;2780&lt;/key&gt;&lt;/foreign-keys&gt;&lt;ref-type name="Book"&gt;6&lt;/ref-type&gt;&lt;contributors&gt;&lt;authors&gt;&lt;author&gt;Eric Kuhn&lt;/author&gt;&lt;author&gt;John Fleck&lt;/author&gt;&lt;/authors&gt;&lt;/contributors&gt;&lt;titles&gt;&lt;title&gt;Science Be Dammed: How Ignoring Inconvenient Science Drained the Colorado River&lt;/title&gt;&lt;/titles&gt;&lt;section&gt;288&lt;/section&gt;&lt;dates&gt;&lt;year&gt;2019&lt;/year&gt;&lt;pub-dates&gt;&lt;date&gt;November&lt;/date&gt;&lt;/pub-dates&gt;&lt;/dates&gt;&lt;publisher&gt;University of Arizona Press&lt;/publisher&gt;&lt;urls&gt;&lt;/urls&gt;&lt;/record&gt;&lt;/Cite&gt;&lt;/EndNote&gt;</w:instrText>
      </w:r>
      <w:r w:rsidR="00C9627B">
        <w:rPr>
          <w:rFonts w:asciiTheme="majorBidi" w:hAnsiTheme="majorBidi" w:cstheme="majorBidi"/>
          <w:sz w:val="24"/>
          <w:szCs w:val="24"/>
        </w:rPr>
        <w:fldChar w:fldCharType="separate"/>
      </w:r>
      <w:r w:rsidR="00C9627B">
        <w:rPr>
          <w:rFonts w:asciiTheme="majorBidi" w:hAnsiTheme="majorBidi" w:cstheme="majorBidi"/>
          <w:noProof/>
          <w:sz w:val="24"/>
          <w:szCs w:val="24"/>
        </w:rPr>
        <w:t>Kuhn and Fleck (2019)</w:t>
      </w:r>
      <w:r w:rsidR="00C9627B">
        <w:rPr>
          <w:rFonts w:asciiTheme="majorBidi" w:hAnsiTheme="majorBidi" w:cstheme="majorBidi"/>
          <w:sz w:val="24"/>
          <w:szCs w:val="24"/>
        </w:rPr>
        <w:fldChar w:fldCharType="end"/>
      </w:r>
      <w:r w:rsidR="00C9627B">
        <w:rPr>
          <w:rFonts w:asciiTheme="majorBidi" w:hAnsiTheme="majorBidi" w:cstheme="majorBidi"/>
          <w:sz w:val="24"/>
          <w:szCs w:val="24"/>
        </w:rPr>
        <w:t xml:space="preserve"> described the mandatory water conservation in the Interim Guidelines tied to declining Lake Mead storage</w:t>
      </w:r>
      <w:r w:rsidR="002A47DD">
        <w:rPr>
          <w:rFonts w:asciiTheme="majorBidi" w:hAnsiTheme="majorBidi" w:cstheme="majorBidi"/>
          <w:sz w:val="24"/>
          <w:szCs w:val="24"/>
        </w:rPr>
        <w:t xml:space="preserve"> </w:t>
      </w:r>
      <w:r w:rsidR="00D43909">
        <w:rPr>
          <w:rFonts w:asciiTheme="majorBidi" w:hAnsiTheme="majorBidi" w:cstheme="majorBidi"/>
          <w:sz w:val="24"/>
          <w:szCs w:val="24"/>
        </w:rPr>
        <w:fldChar w:fldCharType="begin"/>
      </w:r>
      <w:r w:rsidR="00D06947">
        <w:rPr>
          <w:rFonts w:asciiTheme="majorBidi" w:hAnsiTheme="majorBidi" w:cstheme="majorBidi"/>
          <w:sz w:val="24"/>
          <w:szCs w:val="24"/>
        </w:rPr>
        <w:instrText xml:space="preserve"> ADDIN EN.CITE &lt;EndNote&gt;&lt;Cite&gt;&lt;Author&gt;USBR&lt;/Author&gt;&lt;Year&gt;2007&lt;/Year&gt;&lt;RecNum&gt;2736&lt;/RecNum&gt;&lt;DisplayText&gt;(USBR, 2007; USBR, 2019)&lt;/DisplayText&gt;&lt;record&gt;&lt;rec-number&gt;2736&lt;/rec-number&gt;&lt;foreign-keys&gt;&lt;key app="EN" db-id="xxt5ta9pd995dwesap0pdzzp2weaz0w9werf" timestamp="1600884226"&gt;2736&lt;/key&gt;&lt;/foreign-keys&gt;&lt;ref-type name="Report"&gt;27&lt;/ref-type&gt;&lt;contributors&gt;&lt;authors&gt;&lt;author&gt;USBR&lt;/author&gt;&lt;/authors&gt;&lt;/contributors&gt;&lt;titles&gt;&lt;title&gt;Record of Decision: Colorado River Interim Guidelines for Lower Basin Shortages and Coordinated Operations for Lakes Powell and Mead&lt;/title&gt;&lt;/titles&gt;&lt;pages&gt;58&lt;/pages&gt;&lt;volume&gt;Appendix A. CRSS Documentation&lt;/volume&gt;&lt;dates&gt;&lt;year&gt;2007&lt;/year&gt;&lt;pub-dates&gt;&lt;date&gt;November&lt;/date&gt;&lt;/pub-dates&gt;&lt;/dates&gt;&lt;publisher&gt;U.S. Bureau of Reclamation&lt;/publisher&gt;&lt;urls&gt;&lt;related-urls&gt;&lt;url&gt;https://www.usbr.gov/lc/region/programs/strategies/RecordofDecision.pdf&lt;/url&gt;&lt;/related-urls&gt;&lt;/urls&gt;&lt;/record&gt;&lt;/Cite&gt;&lt;Cite&gt;&lt;Author&gt;USBR&lt;/Author&gt;&lt;Year&gt;2019&lt;/Year&gt;&lt;RecNum&gt;2578&lt;/RecNum&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D43909">
        <w:rPr>
          <w:rFonts w:asciiTheme="majorBidi" w:hAnsiTheme="majorBidi" w:cstheme="majorBidi"/>
          <w:sz w:val="24"/>
          <w:szCs w:val="24"/>
        </w:rPr>
        <w:fldChar w:fldCharType="separate"/>
      </w:r>
      <w:r w:rsidR="00D43909">
        <w:rPr>
          <w:rFonts w:asciiTheme="majorBidi" w:hAnsiTheme="majorBidi" w:cstheme="majorBidi"/>
          <w:noProof/>
          <w:sz w:val="24"/>
          <w:szCs w:val="24"/>
        </w:rPr>
        <w:t>(USBR, 2007; USBR, 2019)</w:t>
      </w:r>
      <w:r w:rsidR="00D43909">
        <w:rPr>
          <w:rFonts w:asciiTheme="majorBidi" w:hAnsiTheme="majorBidi" w:cstheme="majorBidi"/>
          <w:sz w:val="24"/>
          <w:szCs w:val="24"/>
        </w:rPr>
        <w:fldChar w:fldCharType="end"/>
      </w:r>
      <w:r w:rsidR="002A47DD">
        <w:rPr>
          <w:rFonts w:asciiTheme="majorBidi" w:hAnsiTheme="majorBidi" w:cstheme="majorBidi"/>
          <w:sz w:val="24"/>
          <w:szCs w:val="24"/>
        </w:rPr>
        <w:t xml:space="preserve">. </w:t>
      </w:r>
      <w:r w:rsidR="003F0990">
        <w:rPr>
          <w:rFonts w:asciiTheme="majorBidi" w:hAnsiTheme="majorBidi" w:cstheme="majorBidi"/>
          <w:sz w:val="24"/>
          <w:szCs w:val="24"/>
        </w:rPr>
        <w:fldChar w:fldCharType="begin"/>
      </w:r>
      <w:r w:rsidR="003F0990">
        <w:rPr>
          <w:rFonts w:asciiTheme="majorBidi" w:hAnsiTheme="majorBidi" w:cstheme="majorBidi"/>
          <w:sz w:val="24"/>
          <w:szCs w:val="24"/>
        </w:rPr>
        <w:instrText xml:space="preserve"> ADDIN EN.CITE &lt;EndNote&gt;&lt;Cite AuthorYear="1"&gt;&lt;Author&gt;Stelter&lt;/Author&gt;&lt;Year&gt;2022&lt;/Year&gt;&lt;RecNum&gt;3013&lt;/RecNum&gt;&lt;DisplayText&gt;Stelter (2022)&lt;/DisplayText&gt;&lt;record&gt;&lt;rec-number&gt;3013&lt;/rec-number&gt;&lt;foreign-keys&gt;&lt;key app="EN" db-id="xxt5ta9pd995dwesap0pdzzp2weaz0w9werf" timestamp="1722973781"&gt;3013&lt;/key&gt;&lt;/foreign-keys&gt;&lt;ref-type name="Journal Article"&gt;17&lt;/ref-type&gt;&lt;contributors&gt;&lt;authors&gt;&lt;author&gt;Devin Stelter&lt;/author&gt;&lt;/authors&gt;&lt;/contributors&gt;&lt;titles&gt;&lt;title&gt;Towards a Utah Intentionally Created Surplus Program&lt;/title&gt;&lt;secondary-title&gt;Sustainable Development Law and Policy&lt;/secondary-title&gt;&lt;/titles&gt;&lt;periodical&gt;&lt;full-title&gt;Sustainable Development Law and Policy&lt;/full-title&gt;&lt;/periodical&gt;&lt;pages&gt;4-21&lt;/pages&gt;&lt;volume&gt;22&lt;/volume&gt;&lt;number&gt;2&lt;/number&gt;&lt;dates&gt;&lt;year&gt;2022&lt;/year&gt;&lt;/dates&gt;&lt;urls&gt;&lt;related-urls&gt;&lt;url&gt;https://heinonline.org/HOL/Page?collection=journals&amp;amp;handle=hein.journals/sdlp22&amp;amp;id=44&amp;amp;men_tab=srchresults&lt;/url&gt;&lt;/related-urls&gt;&lt;/urls&gt;&lt;/record&gt;&lt;/Cite&gt;&lt;/EndNote&gt;</w:instrText>
      </w:r>
      <w:r w:rsidR="003F0990">
        <w:rPr>
          <w:rFonts w:asciiTheme="majorBidi" w:hAnsiTheme="majorBidi" w:cstheme="majorBidi"/>
          <w:sz w:val="24"/>
          <w:szCs w:val="24"/>
        </w:rPr>
        <w:fldChar w:fldCharType="separate"/>
      </w:r>
      <w:r w:rsidR="003F0990">
        <w:rPr>
          <w:rFonts w:asciiTheme="majorBidi" w:hAnsiTheme="majorBidi" w:cstheme="majorBidi"/>
          <w:noProof/>
          <w:sz w:val="24"/>
          <w:szCs w:val="24"/>
        </w:rPr>
        <w:t>Stelter (2022)</w:t>
      </w:r>
      <w:r w:rsidR="003F0990">
        <w:rPr>
          <w:rFonts w:asciiTheme="majorBidi" w:hAnsiTheme="majorBidi" w:cstheme="majorBidi"/>
          <w:sz w:val="24"/>
          <w:szCs w:val="24"/>
        </w:rPr>
        <w:fldChar w:fldCharType="end"/>
      </w:r>
      <w:r w:rsidR="003F0990">
        <w:rPr>
          <w:rFonts w:asciiTheme="majorBidi" w:hAnsiTheme="majorBidi" w:cstheme="majorBidi"/>
          <w:sz w:val="24"/>
          <w:szCs w:val="24"/>
        </w:rPr>
        <w:t xml:space="preserve"> </w:t>
      </w:r>
      <w:r w:rsidR="007C519F">
        <w:rPr>
          <w:rFonts w:asciiTheme="majorBidi" w:hAnsiTheme="majorBidi" w:cstheme="majorBidi"/>
          <w:sz w:val="24"/>
          <w:szCs w:val="24"/>
        </w:rPr>
        <w:t>suggested</w:t>
      </w:r>
      <w:r w:rsidR="007578DA">
        <w:rPr>
          <w:rFonts w:asciiTheme="majorBidi" w:hAnsiTheme="majorBidi" w:cstheme="majorBidi"/>
          <w:sz w:val="24"/>
          <w:szCs w:val="24"/>
        </w:rPr>
        <w:t xml:space="preserve"> Utah adopt the </w:t>
      </w:r>
      <w:r w:rsidR="00491F9D">
        <w:rPr>
          <w:rFonts w:asciiTheme="majorBidi" w:hAnsiTheme="majorBidi" w:cstheme="majorBidi"/>
          <w:sz w:val="24"/>
          <w:szCs w:val="24"/>
        </w:rPr>
        <w:t xml:space="preserve">same </w:t>
      </w:r>
      <w:r w:rsidR="007578DA">
        <w:rPr>
          <w:rFonts w:asciiTheme="majorBidi" w:hAnsiTheme="majorBidi" w:cstheme="majorBidi"/>
          <w:sz w:val="24"/>
          <w:szCs w:val="24"/>
        </w:rPr>
        <w:t xml:space="preserve">water conservation </w:t>
      </w:r>
      <w:r w:rsidR="002C3CB6">
        <w:rPr>
          <w:rFonts w:asciiTheme="majorBidi" w:hAnsiTheme="majorBidi" w:cstheme="majorBidi"/>
          <w:sz w:val="24"/>
          <w:szCs w:val="24"/>
        </w:rPr>
        <w:t>program using Flaming Gorge as the reservoir</w:t>
      </w:r>
      <w:r w:rsidR="007578DA">
        <w:rPr>
          <w:rFonts w:asciiTheme="majorBidi" w:hAnsiTheme="majorBidi" w:cstheme="majorBidi"/>
          <w:sz w:val="24"/>
          <w:szCs w:val="24"/>
        </w:rPr>
        <w:t>.</w:t>
      </w:r>
      <w:r w:rsidR="007C519F">
        <w:rPr>
          <w:rFonts w:asciiTheme="majorBidi" w:hAnsiTheme="majorBidi" w:cstheme="majorBidi"/>
          <w:sz w:val="24"/>
          <w:szCs w:val="24"/>
        </w:rPr>
        <w:t xml:space="preserve"> </w:t>
      </w:r>
      <w:r w:rsidR="00C9627B">
        <w:rPr>
          <w:rFonts w:asciiTheme="majorBidi" w:hAnsiTheme="majorBidi" w:cstheme="majorBidi"/>
          <w:sz w:val="24"/>
          <w:szCs w:val="24"/>
        </w:rPr>
        <w:t xml:space="preserve">Various agency webpages overview the </w:t>
      </w:r>
      <w:r w:rsidR="0005534B">
        <w:rPr>
          <w:rFonts w:asciiTheme="majorBidi" w:hAnsiTheme="majorBidi" w:cstheme="majorBidi"/>
          <w:sz w:val="24"/>
          <w:szCs w:val="24"/>
        </w:rPr>
        <w:t xml:space="preserve">existing </w:t>
      </w:r>
      <w:r w:rsidR="00C9627B">
        <w:rPr>
          <w:rFonts w:asciiTheme="majorBidi" w:hAnsiTheme="majorBidi" w:cstheme="majorBidi"/>
          <w:sz w:val="24"/>
          <w:szCs w:val="24"/>
        </w:rPr>
        <w:t xml:space="preserve">program </w:t>
      </w:r>
      <w:r w:rsidR="00C9627B">
        <w:rPr>
          <w:rFonts w:asciiTheme="majorBidi" w:hAnsiTheme="majorBidi" w:cstheme="majorBidi"/>
          <w:sz w:val="24"/>
          <w:szCs w:val="24"/>
        </w:rPr>
        <w:fldChar w:fldCharType="begin"/>
      </w:r>
      <w:r w:rsidR="00C9627B">
        <w:rPr>
          <w:rFonts w:asciiTheme="majorBidi" w:hAnsiTheme="majorBidi" w:cstheme="majorBidi"/>
          <w:sz w:val="24"/>
          <w:szCs w:val="24"/>
        </w:rPr>
        <w:instrText xml:space="preserve"> ADDIN EN.CITE &lt;EndNote&gt;&lt;Cite&gt;&lt;Author&gt;CAP&lt;/Author&gt;&lt;Year&gt;2022&lt;/Year&gt;&lt;RecNum&gt;3015&lt;/RecNum&gt;&lt;Prefix&gt;e.g.`, &lt;/Prefix&gt;&lt;DisplayText&gt;(e.g., CAP, 2022)&lt;/DisplayText&gt;&lt;record&gt;&lt;rec-number&gt;3015&lt;/rec-number&gt;&lt;foreign-keys&gt;&lt;key app="EN" db-id="xxt5ta9pd995dwesap0pdzzp2weaz0w9werf" timestamp="1723586715"&gt;3015&lt;/key&gt;&lt;/foreign-keys&gt;&lt;ref-type name="Web Page"&gt;12&lt;/ref-type&gt;&lt;contributors&gt;&lt;authors&gt;&lt;author&gt;CAP&lt;/author&gt;&lt;/authors&gt;&lt;/contributors&gt;&lt;titles&gt;&lt;title&gt;ICS – Three little letters that signify big contributions and new flexibility&lt;/title&gt;&lt;/titles&gt;&lt;volume&gt;2024&lt;/volume&gt;&lt;number&gt;August 13&lt;/number&gt;&lt;dates&gt;&lt;year&gt;2022&lt;/year&gt;&lt;/dates&gt;&lt;publisher&gt;Central Arizona Project&lt;/publisher&gt;&lt;urls&gt;&lt;related-urls&gt;&lt;url&gt;https://knowyourwaternews.com/ics-three-little-letters-that-signify-big-contributions-and-new-flexibility/&lt;/url&gt;&lt;/related-urls&gt;&lt;/urls&gt;&lt;/record&gt;&lt;/Cite&gt;&lt;/EndNote&gt;</w:instrText>
      </w:r>
      <w:r w:rsidR="00C9627B">
        <w:rPr>
          <w:rFonts w:asciiTheme="majorBidi" w:hAnsiTheme="majorBidi" w:cstheme="majorBidi"/>
          <w:sz w:val="24"/>
          <w:szCs w:val="24"/>
        </w:rPr>
        <w:fldChar w:fldCharType="separate"/>
      </w:r>
      <w:r w:rsidR="00C9627B">
        <w:rPr>
          <w:rFonts w:asciiTheme="majorBidi" w:hAnsiTheme="majorBidi" w:cstheme="majorBidi"/>
          <w:noProof/>
          <w:sz w:val="24"/>
          <w:szCs w:val="24"/>
        </w:rPr>
        <w:t>(e.g., CAP, 2022)</w:t>
      </w:r>
      <w:r w:rsidR="00C9627B">
        <w:rPr>
          <w:rFonts w:asciiTheme="majorBidi" w:hAnsiTheme="majorBidi" w:cstheme="majorBidi"/>
          <w:sz w:val="24"/>
          <w:szCs w:val="24"/>
        </w:rPr>
        <w:fldChar w:fldCharType="end"/>
      </w:r>
      <w:r w:rsidR="00C9627B">
        <w:rPr>
          <w:rFonts w:asciiTheme="majorBidi" w:hAnsiTheme="majorBidi" w:cstheme="majorBidi"/>
          <w:sz w:val="24"/>
          <w:szCs w:val="24"/>
        </w:rPr>
        <w:t>.</w:t>
      </w:r>
      <w:r w:rsidR="0005534B">
        <w:rPr>
          <w:rFonts w:asciiTheme="majorBidi" w:hAnsiTheme="majorBidi" w:cstheme="majorBidi"/>
          <w:sz w:val="24"/>
          <w:szCs w:val="24"/>
        </w:rPr>
        <w:t xml:space="preserve"> </w:t>
      </w:r>
      <w:r w:rsidR="008B56CD">
        <w:rPr>
          <w:rFonts w:asciiTheme="majorBidi" w:hAnsiTheme="majorBidi" w:cstheme="majorBidi"/>
          <w:sz w:val="24"/>
          <w:szCs w:val="24"/>
        </w:rPr>
        <w:t>In January 2026, Reclamation shared several ways they propose to improve the program for new operations beginning in 2027:</w:t>
      </w:r>
    </w:p>
    <w:p w14:paraId="7C1DBF84" w14:textId="50C8B2C6" w:rsidR="0002747C" w:rsidRDefault="004C7D4E" w:rsidP="0002747C">
      <w:pPr>
        <w:pStyle w:val="Heading1"/>
      </w:pPr>
      <w:r w:rsidRPr="00CD2967">
        <w:rPr>
          <w:b w:val="0"/>
          <w:bCs w:val="0"/>
          <w:noProof/>
        </w:rPr>
        <w:lastRenderedPageBreak/>
        <mc:AlternateContent>
          <mc:Choice Requires="wps">
            <w:drawing>
              <wp:anchor distT="45720" distB="45720" distL="114300" distR="114300" simplePos="0" relativeHeight="251659264" behindDoc="0" locked="0" layoutInCell="1" allowOverlap="1" wp14:anchorId="4A48395D" wp14:editId="0D73A7DC">
                <wp:simplePos x="0" y="0"/>
                <wp:positionH relativeFrom="column">
                  <wp:posOffset>2516505</wp:posOffset>
                </wp:positionH>
                <wp:positionV relativeFrom="paragraph">
                  <wp:posOffset>4445</wp:posOffset>
                </wp:positionV>
                <wp:extent cx="3250565" cy="5251450"/>
                <wp:effectExtent l="0" t="0" r="26035" b="254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50565" cy="5251450"/>
                        </a:xfrm>
                        <a:prstGeom prst="rect">
                          <a:avLst/>
                        </a:prstGeom>
                        <a:solidFill>
                          <a:schemeClr val="accent4">
                            <a:lumMod val="20000"/>
                            <a:lumOff val="80000"/>
                          </a:schemeClr>
                        </a:solidFill>
                        <a:ln w="9525">
                          <a:solidFill>
                            <a:srgbClr val="000000"/>
                          </a:solidFill>
                          <a:miter lim="800000"/>
                          <a:headEnd/>
                          <a:tailEnd/>
                        </a:ln>
                      </wps:spPr>
                      <wps:txbx>
                        <w:txbxContent>
                          <w:p w14:paraId="21289993" w14:textId="13225823" w:rsidR="00CD2967" w:rsidRPr="00CD2967" w:rsidRDefault="00CD2967" w:rsidP="00CD2967">
                            <w:pPr>
                              <w:rPr>
                                <w:rFonts w:asciiTheme="majorBidi" w:hAnsiTheme="majorBidi" w:cstheme="majorBidi"/>
                                <w:b/>
                                <w:bCs/>
                              </w:rPr>
                            </w:pPr>
                            <w:r w:rsidRPr="00CD2967">
                              <w:rPr>
                                <w:rFonts w:asciiTheme="majorBidi" w:hAnsiTheme="majorBidi" w:cstheme="majorBidi"/>
                                <w:b/>
                                <w:bCs/>
                              </w:rPr>
                              <w:t>Box 1. Definitions</w:t>
                            </w:r>
                          </w:p>
                          <w:p w14:paraId="2545D686" w14:textId="43EFBE0B" w:rsidR="00CD2967" w:rsidRPr="00CD2967" w:rsidRDefault="00B12B44" w:rsidP="00CD2967">
                            <w:pPr>
                              <w:rPr>
                                <w:rFonts w:asciiTheme="majorBidi" w:hAnsiTheme="majorBidi" w:cstheme="majorBidi"/>
                                <w:sz w:val="20"/>
                                <w:szCs w:val="20"/>
                              </w:rPr>
                            </w:pPr>
                            <w:r>
                              <w:rPr>
                                <w:rFonts w:asciiTheme="majorBidi" w:hAnsiTheme="majorBidi" w:cstheme="majorBidi"/>
                                <w:b/>
                                <w:bCs/>
                                <w:sz w:val="20"/>
                                <w:szCs w:val="20"/>
                              </w:rPr>
                              <w:t>Legal</w:t>
                            </w:r>
                            <w:r w:rsidR="00CD2967" w:rsidRPr="00CD2967">
                              <w:rPr>
                                <w:rFonts w:asciiTheme="majorBidi" w:hAnsiTheme="majorBidi" w:cstheme="majorBidi"/>
                                <w:b/>
                                <w:bCs/>
                                <w:sz w:val="20"/>
                                <w:szCs w:val="20"/>
                              </w:rPr>
                              <w:t xml:space="preserve"> </w:t>
                            </w:r>
                            <w:r>
                              <w:rPr>
                                <w:rFonts w:asciiTheme="majorBidi" w:hAnsiTheme="majorBidi" w:cstheme="majorBidi"/>
                                <w:b/>
                                <w:bCs/>
                                <w:sz w:val="20"/>
                                <w:szCs w:val="20"/>
                              </w:rPr>
                              <w:t>entitlements</w:t>
                            </w:r>
                            <w:r w:rsidR="00CD2967" w:rsidRPr="00CD2967">
                              <w:rPr>
                                <w:rFonts w:asciiTheme="majorBidi" w:hAnsiTheme="majorBidi" w:cstheme="majorBidi"/>
                                <w:sz w:val="20"/>
                                <w:szCs w:val="20"/>
                              </w:rPr>
                              <w:t xml:space="preserve"> - The 4.4, 2.7, 0.3, and 1.5 million acre-feet per year volumes of water allocated to California, Arizona, Nevada, and Mexico under current Colorado River operations.</w:t>
                            </w:r>
                          </w:p>
                          <w:p w14:paraId="06753C4D" w14:textId="2A678E81"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w:t>
                            </w:r>
                            <w:r w:rsidRPr="00CD2967">
                              <w:rPr>
                                <w:rFonts w:asciiTheme="majorBidi" w:hAnsiTheme="majorBidi" w:cstheme="majorBidi"/>
                                <w:sz w:val="20"/>
                                <w:szCs w:val="20"/>
                              </w:rPr>
                              <w:t xml:space="preserve"> - The voluntary and temporary reduction in water use from a historical allocation at one place at one point in time coupled with a</w:t>
                            </w:r>
                            <w:r w:rsidR="00636936">
                              <w:rPr>
                                <w:rFonts w:asciiTheme="majorBidi" w:hAnsiTheme="majorBidi" w:cstheme="majorBidi"/>
                                <w:sz w:val="20"/>
                                <w:szCs w:val="20"/>
                              </w:rPr>
                              <w:t xml:space="preserve">n </w:t>
                            </w:r>
                            <w:r w:rsidRPr="00CD2967">
                              <w:rPr>
                                <w:rFonts w:asciiTheme="majorBidi" w:hAnsiTheme="majorBidi" w:cstheme="majorBidi"/>
                                <w:sz w:val="20"/>
                                <w:szCs w:val="20"/>
                              </w:rPr>
                              <w:t>increase in water use at the same place at a future point in time (or another location at the same or future point in time).</w:t>
                            </w:r>
                          </w:p>
                          <w:p w14:paraId="2FEB085B" w14:textId="32A2CFDB"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credit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volume of water conserved and left in Lake Mead</w:t>
                            </w:r>
                            <w:r w:rsidR="004C7D4E">
                              <w:rPr>
                                <w:rFonts w:asciiTheme="majorBidi" w:hAnsiTheme="majorBidi" w:cstheme="majorBidi"/>
                                <w:sz w:val="20"/>
                                <w:szCs w:val="20"/>
                              </w:rPr>
                              <w:t>.</w:t>
                            </w:r>
                          </w:p>
                          <w:p w14:paraId="5822CA65" w14:textId="247C4744"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debit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 xml:space="preserve">he volume of water withdrawn, diverted, and consumed above </w:t>
                            </w:r>
                            <w:r w:rsidR="00B12B44">
                              <w:rPr>
                                <w:rFonts w:asciiTheme="majorBidi" w:hAnsiTheme="majorBidi" w:cstheme="majorBidi"/>
                                <w:sz w:val="20"/>
                                <w:szCs w:val="20"/>
                              </w:rPr>
                              <w:t>a legal entitlement</w:t>
                            </w:r>
                            <w:r w:rsidRPr="00CD2967">
                              <w:rPr>
                                <w:rFonts w:asciiTheme="majorBidi" w:hAnsiTheme="majorBidi" w:cstheme="majorBidi"/>
                                <w:sz w:val="20"/>
                                <w:szCs w:val="20"/>
                              </w:rPr>
                              <w:t>.</w:t>
                            </w:r>
                          </w:p>
                          <w:p w14:paraId="6E8BC700" w14:textId="101A3FF6"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balance</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sum of all credits minus all debits from 2007 to present.</w:t>
                            </w:r>
                          </w:p>
                          <w:p w14:paraId="632683B4" w14:textId="6687C30D" w:rsidR="00CD2967" w:rsidRPr="00CD2967" w:rsidRDefault="00CD2967" w:rsidP="00CD2967">
                            <w:pPr>
                              <w:rPr>
                                <w:rFonts w:asciiTheme="majorBidi" w:hAnsiTheme="majorBidi" w:cstheme="majorBidi"/>
                                <w:sz w:val="20"/>
                                <w:szCs w:val="20"/>
                              </w:rPr>
                            </w:pPr>
                            <w:r w:rsidRPr="00780AC1">
                              <w:rPr>
                                <w:rFonts w:asciiTheme="majorBidi" w:hAnsiTheme="majorBidi" w:cstheme="majorBidi"/>
                                <w:b/>
                                <w:bCs/>
                                <w:sz w:val="20"/>
                                <w:szCs w:val="20"/>
                              </w:rPr>
                              <w:t>Reservoir protection level</w:t>
                            </w:r>
                            <w:r w:rsidRPr="00CD2967">
                              <w:rPr>
                                <w:rFonts w:asciiTheme="majorBidi" w:hAnsiTheme="majorBidi" w:cstheme="majorBidi"/>
                                <w:sz w:val="20"/>
                                <w:szCs w:val="20"/>
                              </w:rPr>
                              <w:t xml:space="preserve"> - The reservoir active storage volume </w:t>
                            </w:r>
                            <w:r w:rsidR="00780AC1">
                              <w:rPr>
                                <w:rFonts w:asciiTheme="majorBidi" w:hAnsiTheme="majorBidi" w:cstheme="majorBidi"/>
                                <w:sz w:val="20"/>
                                <w:szCs w:val="20"/>
                              </w:rPr>
                              <w:t xml:space="preserve">(or elevation) </w:t>
                            </w:r>
                            <w:r w:rsidRPr="00CD2967">
                              <w:rPr>
                                <w:rFonts w:asciiTheme="majorBidi" w:hAnsiTheme="majorBidi" w:cstheme="majorBidi"/>
                                <w:sz w:val="20"/>
                                <w:szCs w:val="20"/>
                              </w:rPr>
                              <w:t xml:space="preserve">set to provide a buffer against reservoir drawdown to the minimum power pool. The </w:t>
                            </w:r>
                            <w:r w:rsidR="00C25BD5">
                              <w:rPr>
                                <w:rFonts w:asciiTheme="majorBidi" w:hAnsiTheme="majorBidi" w:cstheme="majorBidi"/>
                                <w:sz w:val="20"/>
                                <w:szCs w:val="20"/>
                              </w:rPr>
                              <w:t xml:space="preserve">present </w:t>
                            </w:r>
                            <w:r w:rsidRPr="00CD2967">
                              <w:rPr>
                                <w:rFonts w:asciiTheme="majorBidi" w:hAnsiTheme="majorBidi" w:cstheme="majorBidi"/>
                                <w:sz w:val="20"/>
                                <w:szCs w:val="20"/>
                              </w:rPr>
                              <w:t>Lake Mead protection elevation is 1,020 feet</w:t>
                            </w:r>
                            <w:r w:rsidR="00780AC1">
                              <w:rPr>
                                <w:rFonts w:asciiTheme="majorBidi" w:hAnsiTheme="majorBidi" w:cstheme="majorBidi"/>
                                <w:sz w:val="20"/>
                                <w:szCs w:val="20"/>
                              </w:rPr>
                              <w:t xml:space="preserve"> which is</w:t>
                            </w:r>
                            <w:r w:rsidRPr="00CD2967">
                              <w:rPr>
                                <w:rFonts w:asciiTheme="majorBidi" w:hAnsiTheme="majorBidi" w:cstheme="majorBidi"/>
                                <w:sz w:val="20"/>
                                <w:szCs w:val="20"/>
                              </w:rPr>
                              <w:t xml:space="preserve"> 5.9 million acre-feet of </w:t>
                            </w:r>
                            <w:r w:rsidR="00780AC1">
                              <w:rPr>
                                <w:rFonts w:asciiTheme="majorBidi" w:hAnsiTheme="majorBidi" w:cstheme="majorBidi"/>
                                <w:sz w:val="20"/>
                                <w:szCs w:val="20"/>
                              </w:rPr>
                              <w:t xml:space="preserve">active </w:t>
                            </w:r>
                            <w:r w:rsidRPr="00CD2967">
                              <w:rPr>
                                <w:rFonts w:asciiTheme="majorBidi" w:hAnsiTheme="majorBidi" w:cstheme="majorBidi"/>
                                <w:sz w:val="20"/>
                                <w:szCs w:val="20"/>
                              </w:rPr>
                              <w:t>storage above the minimum power pool elevation of 955 feet.</w:t>
                            </w:r>
                          </w:p>
                          <w:p w14:paraId="725F38E3" w14:textId="655A1780" w:rsidR="00CD2967" w:rsidRPr="001C7B25" w:rsidRDefault="00CD2967" w:rsidP="00CD2967">
                            <w:pPr>
                              <w:rPr>
                                <w:sz w:val="20"/>
                                <w:szCs w:val="20"/>
                              </w:rPr>
                            </w:pPr>
                            <w:r w:rsidRPr="001C7B25">
                              <w:rPr>
                                <w:rFonts w:asciiTheme="majorBidi" w:hAnsiTheme="majorBidi" w:cstheme="majorBidi"/>
                                <w:b/>
                                <w:bCs/>
                                <w:sz w:val="20"/>
                                <w:szCs w:val="20"/>
                              </w:rPr>
                              <w:t>Prohibition on program debits</w:t>
                            </w:r>
                            <w:r w:rsidR="001C7B25">
                              <w:rPr>
                                <w:rFonts w:asciiTheme="majorBidi" w:hAnsiTheme="majorBidi" w:cstheme="majorBidi"/>
                                <w:sz w:val="20"/>
                                <w:szCs w:val="20"/>
                              </w:rPr>
                              <w:t xml:space="preserve"> -</w:t>
                            </w:r>
                            <w:r w:rsidR="005E2F17">
                              <w:rPr>
                                <w:rFonts w:asciiTheme="majorBidi" w:hAnsiTheme="majorBidi" w:cstheme="majorBidi"/>
                                <w:sz w:val="20"/>
                                <w:szCs w:val="20"/>
                              </w:rPr>
                              <w:t xml:space="preserve"> </w:t>
                            </w:r>
                            <w:r w:rsidRPr="00780AC1">
                              <w:rPr>
                                <w:rFonts w:asciiTheme="majorBidi" w:hAnsiTheme="majorBidi" w:cstheme="majorBidi"/>
                                <w:sz w:val="20"/>
                                <w:szCs w:val="20"/>
                              </w:rPr>
                              <w:t xml:space="preserve">The reservoir volume or elevation trigger below which </w:t>
                            </w:r>
                            <w:r w:rsidR="001C7B25">
                              <w:rPr>
                                <w:rFonts w:asciiTheme="majorBidi" w:hAnsiTheme="majorBidi" w:cstheme="majorBidi"/>
                                <w:sz w:val="20"/>
                                <w:szCs w:val="20"/>
                              </w:rPr>
                              <w:t xml:space="preserve">water conservation </w:t>
                            </w:r>
                            <w:r w:rsidRPr="00780AC1">
                              <w:rPr>
                                <w:rFonts w:asciiTheme="majorBidi" w:hAnsiTheme="majorBidi" w:cstheme="majorBidi"/>
                                <w:sz w:val="20"/>
                                <w:szCs w:val="20"/>
                              </w:rPr>
                              <w:t>program debits are prohibited. This trigger elevation has the purpose to prevent reservoir drawdown below the protection elevation. Presently, the trigger</w:t>
                            </w:r>
                            <w:r w:rsidR="001C7B25">
                              <w:rPr>
                                <w:rFonts w:asciiTheme="majorBidi" w:hAnsiTheme="majorBidi" w:cstheme="majorBidi"/>
                                <w:sz w:val="24"/>
                                <w:szCs w:val="24"/>
                              </w:rPr>
                              <w:t xml:space="preserve"> </w:t>
                            </w:r>
                            <w:r w:rsidR="001C7B25">
                              <w:rPr>
                                <w:rFonts w:asciiTheme="majorBidi" w:hAnsiTheme="majorBidi" w:cstheme="majorBidi"/>
                                <w:sz w:val="20"/>
                                <w:szCs w:val="20"/>
                              </w:rPr>
                              <w:t>elevation is 1,025 feet</w:t>
                            </w:r>
                            <w:r w:rsidR="00D34110">
                              <w:rPr>
                                <w:rFonts w:asciiTheme="majorBidi" w:hAnsiTheme="majorBidi" w:cstheme="majorBidi"/>
                                <w:sz w:val="20"/>
                                <w:szCs w:val="2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A48395D" id="_x0000_t202" coordsize="21600,21600" o:spt="202" path="m,l,21600r21600,l21600,xe">
                <v:stroke joinstyle="miter"/>
                <v:path gradientshapeok="t" o:connecttype="rect"/>
              </v:shapetype>
              <v:shape id="Text Box 2" o:spid="_x0000_s1026" type="#_x0000_t202" style="position:absolute;margin-left:198.15pt;margin-top:.35pt;width:255.95pt;height:413.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" fillcolor="#fff2cc [663]">
                <v:textbox>
                  <w:txbxContent>
                    <w:p w14:paraId="21289993" w14:textId="13225823" w:rsidR="00CD2967" w:rsidRPr="00CD2967" w:rsidRDefault="00CD2967" w:rsidP="00CD2967">
                      <w:pPr>
                        <w:rPr>
                          <w:rFonts w:asciiTheme="majorBidi" w:hAnsiTheme="majorBidi" w:cstheme="majorBidi"/>
                          <w:b/>
                          <w:bCs/>
                        </w:rPr>
                      </w:pPr>
                      <w:r w:rsidRPr="00CD2967">
                        <w:rPr>
                          <w:rFonts w:asciiTheme="majorBidi" w:hAnsiTheme="majorBidi" w:cstheme="majorBidi"/>
                          <w:b/>
                          <w:bCs/>
                        </w:rPr>
                        <w:t>Box 1. Definitions</w:t>
                      </w:r>
                    </w:p>
                    <w:p w14:paraId="2545D686" w14:textId="43EFBE0B" w:rsidR="00CD2967" w:rsidRPr="00CD2967" w:rsidRDefault="00B12B44" w:rsidP="00CD2967">
                      <w:pPr>
                        <w:rPr>
                          <w:rFonts w:asciiTheme="majorBidi" w:hAnsiTheme="majorBidi" w:cstheme="majorBidi"/>
                          <w:sz w:val="20"/>
                          <w:szCs w:val="20"/>
                        </w:rPr>
                      </w:pPr>
                      <w:r>
                        <w:rPr>
                          <w:rFonts w:asciiTheme="majorBidi" w:hAnsiTheme="majorBidi" w:cstheme="majorBidi"/>
                          <w:b/>
                          <w:bCs/>
                          <w:sz w:val="20"/>
                          <w:szCs w:val="20"/>
                        </w:rPr>
                        <w:t>Legal</w:t>
                      </w:r>
                      <w:r w:rsidR="00CD2967" w:rsidRPr="00CD2967">
                        <w:rPr>
                          <w:rFonts w:asciiTheme="majorBidi" w:hAnsiTheme="majorBidi" w:cstheme="majorBidi"/>
                          <w:b/>
                          <w:bCs/>
                          <w:sz w:val="20"/>
                          <w:szCs w:val="20"/>
                        </w:rPr>
                        <w:t xml:space="preserve"> </w:t>
                      </w:r>
                      <w:r>
                        <w:rPr>
                          <w:rFonts w:asciiTheme="majorBidi" w:hAnsiTheme="majorBidi" w:cstheme="majorBidi"/>
                          <w:b/>
                          <w:bCs/>
                          <w:sz w:val="20"/>
                          <w:szCs w:val="20"/>
                        </w:rPr>
                        <w:t>entitlements</w:t>
                      </w:r>
                      <w:r w:rsidR="00CD2967" w:rsidRPr="00CD2967">
                        <w:rPr>
                          <w:rFonts w:asciiTheme="majorBidi" w:hAnsiTheme="majorBidi" w:cstheme="majorBidi"/>
                          <w:sz w:val="20"/>
                          <w:szCs w:val="20"/>
                        </w:rPr>
                        <w:t xml:space="preserve"> - The 4.4, 2.7, 0.3, and 1.5 million acre-feet per year volumes of water allocated to California, Arizona, Nevada, and Mexico under current Colorado River operations.</w:t>
                      </w:r>
                    </w:p>
                    <w:p w14:paraId="06753C4D" w14:textId="2A678E81"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w:t>
                      </w:r>
                      <w:r w:rsidRPr="00CD2967">
                        <w:rPr>
                          <w:rFonts w:asciiTheme="majorBidi" w:hAnsiTheme="majorBidi" w:cstheme="majorBidi"/>
                          <w:sz w:val="20"/>
                          <w:szCs w:val="20"/>
                        </w:rPr>
                        <w:t xml:space="preserve"> - The voluntary and temporary reduction in water use from a historical allocation at one place at one point in time coupled with a</w:t>
                      </w:r>
                      <w:r w:rsidR="00636936">
                        <w:rPr>
                          <w:rFonts w:asciiTheme="majorBidi" w:hAnsiTheme="majorBidi" w:cstheme="majorBidi"/>
                          <w:sz w:val="20"/>
                          <w:szCs w:val="20"/>
                        </w:rPr>
                        <w:t xml:space="preserve">n </w:t>
                      </w:r>
                      <w:r w:rsidRPr="00CD2967">
                        <w:rPr>
                          <w:rFonts w:asciiTheme="majorBidi" w:hAnsiTheme="majorBidi" w:cstheme="majorBidi"/>
                          <w:sz w:val="20"/>
                          <w:szCs w:val="20"/>
                        </w:rPr>
                        <w:t>increase in water use at the same place at a future point in time (or another location at the same or future point in time).</w:t>
                      </w:r>
                    </w:p>
                    <w:p w14:paraId="2FEB085B" w14:textId="32A2CFDB"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credit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volume of water conserved and left in Lake Mead</w:t>
                      </w:r>
                      <w:r w:rsidR="004C7D4E">
                        <w:rPr>
                          <w:rFonts w:asciiTheme="majorBidi" w:hAnsiTheme="majorBidi" w:cstheme="majorBidi"/>
                          <w:sz w:val="20"/>
                          <w:szCs w:val="20"/>
                        </w:rPr>
                        <w:t>.</w:t>
                      </w:r>
                    </w:p>
                    <w:p w14:paraId="5822CA65" w14:textId="247C4744"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debit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 xml:space="preserve">he volume of water withdrawn, diverted, and consumed above </w:t>
                      </w:r>
                      <w:r w:rsidR="00B12B44">
                        <w:rPr>
                          <w:rFonts w:asciiTheme="majorBidi" w:hAnsiTheme="majorBidi" w:cstheme="majorBidi"/>
                          <w:sz w:val="20"/>
                          <w:szCs w:val="20"/>
                        </w:rPr>
                        <w:t>a legal entitlement</w:t>
                      </w:r>
                      <w:r w:rsidRPr="00CD2967">
                        <w:rPr>
                          <w:rFonts w:asciiTheme="majorBidi" w:hAnsiTheme="majorBidi" w:cstheme="majorBidi"/>
                          <w:sz w:val="20"/>
                          <w:szCs w:val="20"/>
                        </w:rPr>
                        <w:t>.</w:t>
                      </w:r>
                    </w:p>
                    <w:p w14:paraId="6E8BC700" w14:textId="101A3FF6"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balance</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sum of all credits minus all debits from 2007 to present.</w:t>
                      </w:r>
                    </w:p>
                    <w:p w14:paraId="632683B4" w14:textId="6687C30D" w:rsidR="00CD2967" w:rsidRPr="00CD2967" w:rsidRDefault="00CD2967" w:rsidP="00CD2967">
                      <w:pPr>
                        <w:rPr>
                          <w:rFonts w:asciiTheme="majorBidi" w:hAnsiTheme="majorBidi" w:cstheme="majorBidi"/>
                          <w:sz w:val="20"/>
                          <w:szCs w:val="20"/>
                        </w:rPr>
                      </w:pPr>
                      <w:r w:rsidRPr="00780AC1">
                        <w:rPr>
                          <w:rFonts w:asciiTheme="majorBidi" w:hAnsiTheme="majorBidi" w:cstheme="majorBidi"/>
                          <w:b/>
                          <w:bCs/>
                          <w:sz w:val="20"/>
                          <w:szCs w:val="20"/>
                        </w:rPr>
                        <w:t>Reservoir protection level</w:t>
                      </w:r>
                      <w:r w:rsidRPr="00CD2967">
                        <w:rPr>
                          <w:rFonts w:asciiTheme="majorBidi" w:hAnsiTheme="majorBidi" w:cstheme="majorBidi"/>
                          <w:sz w:val="20"/>
                          <w:szCs w:val="20"/>
                        </w:rPr>
                        <w:t xml:space="preserve"> - The reservoir active storage volume </w:t>
                      </w:r>
                      <w:r w:rsidR="00780AC1">
                        <w:rPr>
                          <w:rFonts w:asciiTheme="majorBidi" w:hAnsiTheme="majorBidi" w:cstheme="majorBidi"/>
                          <w:sz w:val="20"/>
                          <w:szCs w:val="20"/>
                        </w:rPr>
                        <w:t xml:space="preserve">(or elevation) </w:t>
                      </w:r>
                      <w:r w:rsidRPr="00CD2967">
                        <w:rPr>
                          <w:rFonts w:asciiTheme="majorBidi" w:hAnsiTheme="majorBidi" w:cstheme="majorBidi"/>
                          <w:sz w:val="20"/>
                          <w:szCs w:val="20"/>
                        </w:rPr>
                        <w:t xml:space="preserve">set to provide a buffer against reservoir drawdown to the minimum power pool. The </w:t>
                      </w:r>
                      <w:r w:rsidR="00C25BD5">
                        <w:rPr>
                          <w:rFonts w:asciiTheme="majorBidi" w:hAnsiTheme="majorBidi" w:cstheme="majorBidi"/>
                          <w:sz w:val="20"/>
                          <w:szCs w:val="20"/>
                        </w:rPr>
                        <w:t xml:space="preserve">present </w:t>
                      </w:r>
                      <w:r w:rsidRPr="00CD2967">
                        <w:rPr>
                          <w:rFonts w:asciiTheme="majorBidi" w:hAnsiTheme="majorBidi" w:cstheme="majorBidi"/>
                          <w:sz w:val="20"/>
                          <w:szCs w:val="20"/>
                        </w:rPr>
                        <w:t>Lake Mead protection elevation is 1,020 feet</w:t>
                      </w:r>
                      <w:r w:rsidR="00780AC1">
                        <w:rPr>
                          <w:rFonts w:asciiTheme="majorBidi" w:hAnsiTheme="majorBidi" w:cstheme="majorBidi"/>
                          <w:sz w:val="20"/>
                          <w:szCs w:val="20"/>
                        </w:rPr>
                        <w:t xml:space="preserve"> which is</w:t>
                      </w:r>
                      <w:r w:rsidRPr="00CD2967">
                        <w:rPr>
                          <w:rFonts w:asciiTheme="majorBidi" w:hAnsiTheme="majorBidi" w:cstheme="majorBidi"/>
                          <w:sz w:val="20"/>
                          <w:szCs w:val="20"/>
                        </w:rPr>
                        <w:t xml:space="preserve"> 5.9 million acre-feet of </w:t>
                      </w:r>
                      <w:r w:rsidR="00780AC1">
                        <w:rPr>
                          <w:rFonts w:asciiTheme="majorBidi" w:hAnsiTheme="majorBidi" w:cstheme="majorBidi"/>
                          <w:sz w:val="20"/>
                          <w:szCs w:val="20"/>
                        </w:rPr>
                        <w:t xml:space="preserve">active </w:t>
                      </w:r>
                      <w:r w:rsidRPr="00CD2967">
                        <w:rPr>
                          <w:rFonts w:asciiTheme="majorBidi" w:hAnsiTheme="majorBidi" w:cstheme="majorBidi"/>
                          <w:sz w:val="20"/>
                          <w:szCs w:val="20"/>
                        </w:rPr>
                        <w:t>storage above the minimum power pool elevation of 955 feet.</w:t>
                      </w:r>
                    </w:p>
                    <w:p w14:paraId="725F38E3" w14:textId="655A1780" w:rsidR="00CD2967" w:rsidRPr="001C7B25" w:rsidRDefault="00CD2967" w:rsidP="00CD2967">
                      <w:pPr>
                        <w:rPr>
                          <w:sz w:val="20"/>
                          <w:szCs w:val="20"/>
                        </w:rPr>
                      </w:pPr>
                      <w:r w:rsidRPr="001C7B25">
                        <w:rPr>
                          <w:rFonts w:asciiTheme="majorBidi" w:hAnsiTheme="majorBidi" w:cstheme="majorBidi"/>
                          <w:b/>
                          <w:bCs/>
                          <w:sz w:val="20"/>
                          <w:szCs w:val="20"/>
                        </w:rPr>
                        <w:t>Prohibition on program debits</w:t>
                      </w:r>
                      <w:r w:rsidR="001C7B25">
                        <w:rPr>
                          <w:rFonts w:asciiTheme="majorBidi" w:hAnsiTheme="majorBidi" w:cstheme="majorBidi"/>
                          <w:sz w:val="20"/>
                          <w:szCs w:val="20"/>
                        </w:rPr>
                        <w:t xml:space="preserve"> -</w:t>
                      </w:r>
                      <w:r w:rsidR="005E2F17">
                        <w:rPr>
                          <w:rFonts w:asciiTheme="majorBidi" w:hAnsiTheme="majorBidi" w:cstheme="majorBidi"/>
                          <w:sz w:val="20"/>
                          <w:szCs w:val="20"/>
                        </w:rPr>
                        <w:t xml:space="preserve"> </w:t>
                      </w:r>
                      <w:r w:rsidRPr="00780AC1">
                        <w:rPr>
                          <w:rFonts w:asciiTheme="majorBidi" w:hAnsiTheme="majorBidi" w:cstheme="majorBidi"/>
                          <w:sz w:val="20"/>
                          <w:szCs w:val="20"/>
                        </w:rPr>
                        <w:t xml:space="preserve">The reservoir volume or elevation trigger below which </w:t>
                      </w:r>
                      <w:r w:rsidR="001C7B25">
                        <w:rPr>
                          <w:rFonts w:asciiTheme="majorBidi" w:hAnsiTheme="majorBidi" w:cstheme="majorBidi"/>
                          <w:sz w:val="20"/>
                          <w:szCs w:val="20"/>
                        </w:rPr>
                        <w:t xml:space="preserve">water conservation </w:t>
                      </w:r>
                      <w:r w:rsidRPr="00780AC1">
                        <w:rPr>
                          <w:rFonts w:asciiTheme="majorBidi" w:hAnsiTheme="majorBidi" w:cstheme="majorBidi"/>
                          <w:sz w:val="20"/>
                          <w:szCs w:val="20"/>
                        </w:rPr>
                        <w:t>program debits are prohibited. This trigger elevation has the purpose to prevent reservoir drawdown below the protection elevation. Presently, the trigger</w:t>
                      </w:r>
                      <w:r w:rsidR="001C7B25">
                        <w:rPr>
                          <w:rFonts w:asciiTheme="majorBidi" w:hAnsiTheme="majorBidi" w:cstheme="majorBidi"/>
                          <w:sz w:val="24"/>
                          <w:szCs w:val="24"/>
                        </w:rPr>
                        <w:t xml:space="preserve"> </w:t>
                      </w:r>
                      <w:r w:rsidR="001C7B25">
                        <w:rPr>
                          <w:rFonts w:asciiTheme="majorBidi" w:hAnsiTheme="majorBidi" w:cstheme="majorBidi"/>
                          <w:sz w:val="20"/>
                          <w:szCs w:val="20"/>
                        </w:rPr>
                        <w:t>elevation is 1,025 feet</w:t>
                      </w:r>
                      <w:r w:rsidR="00D34110">
                        <w:rPr>
                          <w:rFonts w:asciiTheme="majorBidi" w:hAnsiTheme="majorBidi" w:cstheme="majorBidi"/>
                          <w:sz w:val="20"/>
                          <w:szCs w:val="20"/>
                        </w:rPr>
                        <w:t>.</w:t>
                      </w:r>
                    </w:p>
                  </w:txbxContent>
                </v:textbox>
                <w10:wrap type="square"/>
              </v:shape>
            </w:pict>
          </mc:Fallback>
        </mc:AlternateContent>
      </w:r>
      <w:r w:rsidR="002A47DD">
        <w:t xml:space="preserve">Current </w:t>
      </w:r>
      <w:r w:rsidR="0002747C">
        <w:t>Program Examples</w:t>
      </w:r>
    </w:p>
    <w:p w14:paraId="434942D6" w14:textId="2C480DDA" w:rsidR="00B35471" w:rsidRPr="00B35471" w:rsidRDefault="008354E9" w:rsidP="00D46331">
      <w:pPr>
        <w:rPr>
          <w:rFonts w:asciiTheme="majorBidi" w:hAnsiTheme="majorBidi" w:cstheme="majorBidi"/>
          <w:sz w:val="24"/>
          <w:szCs w:val="24"/>
        </w:rPr>
      </w:pPr>
      <w:r>
        <w:rPr>
          <w:rFonts w:asciiTheme="majorBidi" w:hAnsiTheme="majorBidi" w:cstheme="majorBidi"/>
          <w:noProof/>
          <w:sz w:val="24"/>
          <w:szCs w:val="24"/>
        </w:rPr>
        <w:t>This section</w:t>
      </w:r>
      <w:r w:rsidR="004C7D4E">
        <w:rPr>
          <w:rFonts w:asciiTheme="majorBidi" w:hAnsiTheme="majorBidi" w:cstheme="majorBidi"/>
          <w:noProof/>
          <w:sz w:val="24"/>
          <w:szCs w:val="24"/>
        </w:rPr>
        <w:t xml:space="preserve"> define</w:t>
      </w:r>
      <w:r>
        <w:rPr>
          <w:rFonts w:asciiTheme="majorBidi" w:hAnsiTheme="majorBidi" w:cstheme="majorBidi"/>
          <w:noProof/>
          <w:sz w:val="24"/>
          <w:szCs w:val="24"/>
        </w:rPr>
        <w:t>s</w:t>
      </w:r>
      <w:r w:rsidR="004C7D4E">
        <w:rPr>
          <w:rFonts w:asciiTheme="majorBidi" w:hAnsiTheme="majorBidi" w:cstheme="majorBidi"/>
          <w:noProof/>
          <w:sz w:val="24"/>
          <w:szCs w:val="24"/>
        </w:rPr>
        <w:t xml:space="preserve"> existing </w:t>
      </w:r>
      <w:r w:rsidR="0002747C">
        <w:rPr>
          <w:rFonts w:asciiTheme="majorBidi" w:hAnsiTheme="majorBidi" w:cstheme="majorBidi"/>
          <w:sz w:val="24"/>
          <w:szCs w:val="24"/>
        </w:rPr>
        <w:t xml:space="preserve">Lake Mead water conservation </w:t>
      </w:r>
      <w:r w:rsidR="00491F9D">
        <w:rPr>
          <w:rFonts w:asciiTheme="majorBidi" w:hAnsiTheme="majorBidi" w:cstheme="majorBidi"/>
          <w:sz w:val="24"/>
          <w:szCs w:val="24"/>
        </w:rPr>
        <w:t xml:space="preserve">program activities </w:t>
      </w:r>
      <w:r w:rsidR="005E2F17">
        <w:rPr>
          <w:rFonts w:asciiTheme="majorBidi" w:hAnsiTheme="majorBidi" w:cstheme="majorBidi"/>
          <w:sz w:val="24"/>
          <w:szCs w:val="24"/>
        </w:rPr>
        <w:t>as</w:t>
      </w:r>
      <w:r w:rsidR="00491F9D">
        <w:rPr>
          <w:rFonts w:asciiTheme="majorBidi" w:hAnsiTheme="majorBidi" w:cstheme="majorBidi"/>
          <w:sz w:val="24"/>
          <w:szCs w:val="24"/>
        </w:rPr>
        <w:t xml:space="preserve"> </w:t>
      </w:r>
      <w:r w:rsidR="00B35471" w:rsidRPr="00B35471">
        <w:rPr>
          <w:rFonts w:asciiTheme="majorBidi" w:hAnsiTheme="majorBidi" w:cstheme="majorBidi"/>
          <w:sz w:val="24"/>
          <w:szCs w:val="24"/>
        </w:rPr>
        <w:t xml:space="preserve">reservoir withdraws below </w:t>
      </w:r>
      <w:r w:rsidR="005E2F17">
        <w:rPr>
          <w:rFonts w:asciiTheme="majorBidi" w:hAnsiTheme="majorBidi" w:cstheme="majorBidi"/>
          <w:sz w:val="24"/>
          <w:szCs w:val="24"/>
        </w:rPr>
        <w:t>or</w:t>
      </w:r>
      <w:r w:rsidR="00B35471" w:rsidRPr="00B35471">
        <w:rPr>
          <w:rFonts w:asciiTheme="majorBidi" w:hAnsiTheme="majorBidi" w:cstheme="majorBidi"/>
          <w:sz w:val="24"/>
          <w:szCs w:val="24"/>
        </w:rPr>
        <w:t xml:space="preserve"> above historical allocations</w:t>
      </w:r>
      <w:r w:rsidR="005E2F17">
        <w:rPr>
          <w:rFonts w:asciiTheme="majorBidi" w:hAnsiTheme="majorBidi" w:cstheme="majorBidi"/>
          <w:sz w:val="24"/>
          <w:szCs w:val="24"/>
        </w:rPr>
        <w:t xml:space="preserve"> </w:t>
      </w:r>
      <w:r w:rsidR="00B35471" w:rsidRPr="00B35471">
        <w:rPr>
          <w:rFonts w:asciiTheme="majorBidi" w:hAnsiTheme="majorBidi" w:cstheme="majorBidi"/>
          <w:sz w:val="24"/>
          <w:szCs w:val="24"/>
        </w:rPr>
        <w:t>(</w:t>
      </w:r>
      <w:r>
        <w:rPr>
          <w:rFonts w:asciiTheme="majorBidi" w:hAnsiTheme="majorBidi" w:cstheme="majorBidi"/>
          <w:sz w:val="24"/>
          <w:szCs w:val="24"/>
        </w:rPr>
        <w:t xml:space="preserve">credits and debits; </w:t>
      </w:r>
      <w:r w:rsidR="00B35471" w:rsidRPr="00B35471">
        <w:rPr>
          <w:rFonts w:asciiTheme="majorBidi" w:hAnsiTheme="majorBidi" w:cstheme="majorBidi"/>
          <w:sz w:val="24"/>
          <w:szCs w:val="24"/>
        </w:rPr>
        <w:t>Box 1</w:t>
      </w:r>
      <w:r>
        <w:rPr>
          <w:rFonts w:asciiTheme="majorBidi" w:hAnsiTheme="majorBidi" w:cstheme="majorBidi"/>
          <w:sz w:val="24"/>
          <w:szCs w:val="24"/>
        </w:rPr>
        <w:t>; Examples 1 and 2</w:t>
      </w:r>
      <w:r w:rsidR="00C25BD5">
        <w:rPr>
          <w:rFonts w:asciiTheme="majorBidi" w:hAnsiTheme="majorBidi" w:cstheme="majorBidi"/>
          <w:sz w:val="24"/>
          <w:szCs w:val="24"/>
        </w:rPr>
        <w:t>)</w:t>
      </w:r>
      <w:r>
        <w:rPr>
          <w:rFonts w:asciiTheme="majorBidi" w:hAnsiTheme="majorBidi" w:cstheme="majorBidi"/>
          <w:sz w:val="24"/>
          <w:szCs w:val="24"/>
        </w:rPr>
        <w:t>.</w:t>
      </w:r>
      <w:r w:rsidR="00C25BD5">
        <w:rPr>
          <w:rFonts w:asciiTheme="majorBidi" w:hAnsiTheme="majorBidi" w:cstheme="majorBidi"/>
          <w:sz w:val="24"/>
          <w:szCs w:val="24"/>
        </w:rPr>
        <w:t xml:space="preserve"> </w:t>
      </w:r>
      <w:r>
        <w:rPr>
          <w:rFonts w:asciiTheme="majorBidi" w:hAnsiTheme="majorBidi" w:cstheme="majorBidi"/>
          <w:sz w:val="24"/>
          <w:szCs w:val="24"/>
        </w:rPr>
        <w:t>The section</w:t>
      </w:r>
      <w:r w:rsidR="004C7D4E">
        <w:rPr>
          <w:rFonts w:asciiTheme="majorBidi" w:hAnsiTheme="majorBidi" w:cstheme="majorBidi"/>
          <w:sz w:val="24"/>
          <w:szCs w:val="24"/>
        </w:rPr>
        <w:t xml:space="preserve"> also </w:t>
      </w:r>
      <w:r w:rsidR="00B35471" w:rsidRPr="00B35471">
        <w:rPr>
          <w:rFonts w:asciiTheme="majorBidi" w:hAnsiTheme="majorBidi" w:cstheme="majorBidi"/>
          <w:sz w:val="24"/>
          <w:szCs w:val="24"/>
        </w:rPr>
        <w:t>list</w:t>
      </w:r>
      <w:r>
        <w:rPr>
          <w:rFonts w:asciiTheme="majorBidi" w:hAnsiTheme="majorBidi" w:cstheme="majorBidi"/>
          <w:sz w:val="24"/>
          <w:szCs w:val="24"/>
        </w:rPr>
        <w:t>s</w:t>
      </w:r>
      <w:r w:rsidR="00B35471" w:rsidRPr="00B35471">
        <w:rPr>
          <w:rFonts w:asciiTheme="majorBidi" w:hAnsiTheme="majorBidi" w:cstheme="majorBidi"/>
          <w:sz w:val="24"/>
          <w:szCs w:val="24"/>
        </w:rPr>
        <w:t xml:space="preserve"> program constraints and show</w:t>
      </w:r>
      <w:r>
        <w:rPr>
          <w:rFonts w:asciiTheme="majorBidi" w:hAnsiTheme="majorBidi" w:cstheme="majorBidi"/>
          <w:sz w:val="24"/>
          <w:szCs w:val="24"/>
        </w:rPr>
        <w:t>s</w:t>
      </w:r>
      <w:r w:rsidR="00B35471" w:rsidRPr="00B35471">
        <w:rPr>
          <w:rFonts w:asciiTheme="majorBidi" w:hAnsiTheme="majorBidi" w:cstheme="majorBidi"/>
          <w:sz w:val="24"/>
          <w:szCs w:val="24"/>
        </w:rPr>
        <w:t xml:space="preserve"> activity from 200</w:t>
      </w:r>
      <w:r w:rsidR="00491F9D">
        <w:rPr>
          <w:rFonts w:asciiTheme="majorBidi" w:hAnsiTheme="majorBidi" w:cstheme="majorBidi"/>
          <w:sz w:val="24"/>
          <w:szCs w:val="24"/>
        </w:rPr>
        <w:t>7</w:t>
      </w:r>
      <w:r w:rsidR="00B35471" w:rsidRPr="00B35471">
        <w:rPr>
          <w:rFonts w:asciiTheme="majorBidi" w:hAnsiTheme="majorBidi" w:cstheme="majorBidi"/>
          <w:sz w:val="24"/>
          <w:szCs w:val="24"/>
        </w:rPr>
        <w:t xml:space="preserve"> to 2023.</w:t>
      </w:r>
    </w:p>
    <w:p w14:paraId="329AFC77" w14:textId="1947C7C1" w:rsidR="00B35471" w:rsidRPr="00B35471" w:rsidRDefault="00B35471" w:rsidP="00B35471">
      <w:pPr>
        <w:rPr>
          <w:rFonts w:asciiTheme="majorBidi" w:hAnsiTheme="majorBidi" w:cstheme="majorBidi"/>
          <w:sz w:val="24"/>
          <w:szCs w:val="24"/>
        </w:rPr>
      </w:pPr>
      <w:r w:rsidRPr="00D967F6">
        <w:rPr>
          <w:rFonts w:asciiTheme="majorBidi" w:hAnsiTheme="majorBidi" w:cstheme="majorBidi"/>
          <w:b/>
          <w:bCs/>
          <w:sz w:val="24"/>
          <w:szCs w:val="24"/>
        </w:rPr>
        <w:t>Example 1.</w:t>
      </w:r>
      <w:r w:rsidRPr="00B35471">
        <w:rPr>
          <w:rFonts w:asciiTheme="majorBidi" w:hAnsiTheme="majorBidi" w:cstheme="majorBidi"/>
          <w:sz w:val="24"/>
          <w:szCs w:val="24"/>
        </w:rPr>
        <w:t xml:space="preserve"> </w:t>
      </w:r>
      <w:r w:rsidRPr="00C25BD5">
        <w:rPr>
          <w:rFonts w:asciiTheme="majorBidi" w:hAnsiTheme="majorBidi" w:cstheme="majorBidi"/>
          <w:b/>
          <w:bCs/>
          <w:sz w:val="24"/>
          <w:szCs w:val="24"/>
        </w:rPr>
        <w:t>Water conservation account credit</w:t>
      </w:r>
      <w:r w:rsidRPr="00B35471">
        <w:rPr>
          <w:rFonts w:asciiTheme="majorBidi" w:hAnsiTheme="majorBidi" w:cstheme="majorBidi"/>
          <w:sz w:val="24"/>
          <w:szCs w:val="24"/>
        </w:rPr>
        <w:t xml:space="preserve">. At the beginning of 2018, Arizona had a </w:t>
      </w:r>
      <w:r w:rsidR="00C25BD5">
        <w:rPr>
          <w:rFonts w:asciiTheme="majorBidi" w:hAnsiTheme="majorBidi" w:cstheme="majorBidi"/>
          <w:sz w:val="24"/>
          <w:szCs w:val="24"/>
        </w:rPr>
        <w:t xml:space="preserve">water </w:t>
      </w:r>
      <w:r w:rsidRPr="00B35471">
        <w:rPr>
          <w:rFonts w:asciiTheme="majorBidi" w:hAnsiTheme="majorBidi" w:cstheme="majorBidi"/>
          <w:sz w:val="24"/>
          <w:szCs w:val="24"/>
        </w:rPr>
        <w:t xml:space="preserve">conservation account balance of </w:t>
      </w:r>
      <w:r w:rsidR="007C519F">
        <w:rPr>
          <w:rFonts w:asciiTheme="majorBidi" w:hAnsiTheme="majorBidi" w:cstheme="majorBidi"/>
          <w:sz w:val="24"/>
          <w:szCs w:val="24"/>
        </w:rPr>
        <w:t>126,800</w:t>
      </w:r>
      <w:r w:rsidRPr="00B35471">
        <w:rPr>
          <w:rFonts w:asciiTheme="majorBidi" w:hAnsiTheme="majorBidi" w:cstheme="majorBidi"/>
          <w:sz w:val="24"/>
          <w:szCs w:val="24"/>
        </w:rPr>
        <w:t xml:space="preserve"> acre-feet. In 2018, Arizona withdrew, diverted, and consumed 2.</w:t>
      </w:r>
      <w:r w:rsidR="00D967F6">
        <w:rPr>
          <w:rFonts w:asciiTheme="majorBidi" w:hAnsiTheme="majorBidi" w:cstheme="majorBidi"/>
          <w:sz w:val="24"/>
          <w:szCs w:val="24"/>
        </w:rPr>
        <w:t>484</w:t>
      </w:r>
      <w:r w:rsidRPr="00B35471">
        <w:rPr>
          <w:rFonts w:asciiTheme="majorBidi" w:hAnsiTheme="majorBidi" w:cstheme="majorBidi"/>
          <w:sz w:val="24"/>
          <w:szCs w:val="24"/>
        </w:rPr>
        <w:t xml:space="preserve"> million acre-feet</w:t>
      </w:r>
      <w:r w:rsidR="007578DA">
        <w:rPr>
          <w:rFonts w:asciiTheme="majorBidi" w:hAnsiTheme="majorBidi" w:cstheme="majorBidi"/>
          <w:sz w:val="24"/>
          <w:szCs w:val="24"/>
        </w:rPr>
        <w:t>—</w:t>
      </w:r>
      <w:r w:rsidRPr="00B35471">
        <w:rPr>
          <w:rFonts w:asciiTheme="majorBidi" w:hAnsiTheme="majorBidi" w:cstheme="majorBidi"/>
          <w:sz w:val="24"/>
          <w:szCs w:val="24"/>
        </w:rPr>
        <w:t>2</w:t>
      </w:r>
      <w:r w:rsidR="00D967F6">
        <w:rPr>
          <w:rFonts w:asciiTheme="majorBidi" w:hAnsiTheme="majorBidi" w:cstheme="majorBidi"/>
          <w:sz w:val="24"/>
          <w:szCs w:val="24"/>
        </w:rPr>
        <w:t>16</w:t>
      </w:r>
      <w:r w:rsidRPr="00B35471">
        <w:rPr>
          <w:rFonts w:asciiTheme="majorBidi" w:hAnsiTheme="majorBidi" w:cstheme="majorBidi"/>
          <w:sz w:val="24"/>
          <w:szCs w:val="24"/>
        </w:rPr>
        <w:t xml:space="preserve">,000 acre-feet </w:t>
      </w:r>
      <w:r w:rsidR="00D967F6" w:rsidRPr="007578DA">
        <w:rPr>
          <w:rFonts w:asciiTheme="majorBidi" w:hAnsiTheme="majorBidi" w:cstheme="majorBidi"/>
          <w:b/>
          <w:bCs/>
          <w:i/>
          <w:iCs/>
          <w:sz w:val="24"/>
          <w:szCs w:val="24"/>
        </w:rPr>
        <w:t>less</w:t>
      </w:r>
      <w:r w:rsidRPr="00B35471">
        <w:rPr>
          <w:rFonts w:asciiTheme="majorBidi" w:hAnsiTheme="majorBidi" w:cstheme="majorBidi"/>
          <w:sz w:val="24"/>
          <w:szCs w:val="24"/>
        </w:rPr>
        <w:t xml:space="preserve"> than its 2.7 million acre-foot historical allocation. Arizona's water conservation account was credited 2</w:t>
      </w:r>
      <w:r w:rsidR="00D967F6">
        <w:rPr>
          <w:rFonts w:asciiTheme="majorBidi" w:hAnsiTheme="majorBidi" w:cstheme="majorBidi"/>
          <w:sz w:val="24"/>
          <w:szCs w:val="24"/>
        </w:rPr>
        <w:t>16</w:t>
      </w:r>
      <w:r w:rsidRPr="00B35471">
        <w:rPr>
          <w:rFonts w:asciiTheme="majorBidi" w:hAnsiTheme="majorBidi" w:cstheme="majorBidi"/>
          <w:sz w:val="24"/>
          <w:szCs w:val="24"/>
        </w:rPr>
        <w:t xml:space="preserve">,000 acre-feet. At the end of 2018, Arizona's conservation account balance was </w:t>
      </w:r>
      <w:r w:rsidR="00D967F6">
        <w:rPr>
          <w:rFonts w:asciiTheme="majorBidi" w:hAnsiTheme="majorBidi" w:cstheme="majorBidi"/>
          <w:sz w:val="24"/>
          <w:szCs w:val="24"/>
        </w:rPr>
        <w:t>343,000 acre-feet (126,800 +</w:t>
      </w:r>
      <w:r w:rsidRPr="00B35471">
        <w:rPr>
          <w:rFonts w:asciiTheme="majorBidi" w:hAnsiTheme="majorBidi" w:cstheme="majorBidi"/>
          <w:sz w:val="24"/>
          <w:szCs w:val="24"/>
        </w:rPr>
        <w:t xml:space="preserve"> 2</w:t>
      </w:r>
      <w:r w:rsidR="00D967F6">
        <w:rPr>
          <w:rFonts w:asciiTheme="majorBidi" w:hAnsiTheme="majorBidi" w:cstheme="majorBidi"/>
          <w:sz w:val="24"/>
          <w:szCs w:val="24"/>
        </w:rPr>
        <w:t>16</w:t>
      </w:r>
      <w:r w:rsidRPr="00B35471">
        <w:rPr>
          <w:rFonts w:asciiTheme="majorBidi" w:hAnsiTheme="majorBidi" w:cstheme="majorBidi"/>
          <w:sz w:val="24"/>
          <w:szCs w:val="24"/>
        </w:rPr>
        <w:t>,000 acre-feet</w:t>
      </w:r>
      <w:r w:rsidR="00D967F6">
        <w:rPr>
          <w:rFonts w:asciiTheme="majorBidi" w:hAnsiTheme="majorBidi" w:cstheme="majorBidi"/>
          <w:sz w:val="24"/>
          <w:szCs w:val="24"/>
        </w:rPr>
        <w:t>)</w:t>
      </w:r>
      <w:r w:rsidRPr="00B35471">
        <w:rPr>
          <w:rFonts w:asciiTheme="majorBidi" w:hAnsiTheme="majorBidi" w:cstheme="majorBidi"/>
          <w:sz w:val="24"/>
          <w:szCs w:val="24"/>
        </w:rPr>
        <w:t xml:space="preserve">. </w:t>
      </w:r>
      <w:r w:rsidR="00D967F6">
        <w:rPr>
          <w:rFonts w:asciiTheme="majorBidi" w:hAnsiTheme="majorBidi" w:cstheme="majorBidi"/>
          <w:sz w:val="24"/>
          <w:szCs w:val="24"/>
        </w:rPr>
        <w:t>Arizona’s</w:t>
      </w:r>
      <w:r w:rsidRPr="00B35471">
        <w:rPr>
          <w:rFonts w:asciiTheme="majorBidi" w:hAnsiTheme="majorBidi" w:cstheme="majorBidi"/>
          <w:sz w:val="24"/>
          <w:szCs w:val="24"/>
        </w:rPr>
        <w:t xml:space="preserve"> water conservation action raised Lake Mead's volume 2</w:t>
      </w:r>
      <w:r w:rsidR="00D967F6">
        <w:rPr>
          <w:rFonts w:asciiTheme="majorBidi" w:hAnsiTheme="majorBidi" w:cstheme="majorBidi"/>
          <w:sz w:val="24"/>
          <w:szCs w:val="24"/>
        </w:rPr>
        <w:t>16</w:t>
      </w:r>
      <w:r w:rsidRPr="00B35471">
        <w:rPr>
          <w:rFonts w:asciiTheme="majorBidi" w:hAnsiTheme="majorBidi" w:cstheme="majorBidi"/>
          <w:sz w:val="24"/>
          <w:szCs w:val="24"/>
        </w:rPr>
        <w:t>,000 acre-feet above the anticipated volume</w:t>
      </w:r>
      <w:r w:rsidR="007578DA">
        <w:rPr>
          <w:rFonts w:asciiTheme="majorBidi" w:hAnsiTheme="majorBidi" w:cstheme="majorBidi"/>
          <w:sz w:val="24"/>
          <w:szCs w:val="24"/>
        </w:rPr>
        <w:t>—</w:t>
      </w:r>
      <w:r w:rsidRPr="00B35471">
        <w:rPr>
          <w:rFonts w:asciiTheme="majorBidi" w:hAnsiTheme="majorBidi" w:cstheme="majorBidi"/>
          <w:sz w:val="24"/>
          <w:szCs w:val="24"/>
        </w:rPr>
        <w:t>the surplus in "Intentionally Created Surplus"</w:t>
      </w:r>
      <w:r w:rsidR="007578DA">
        <w:rPr>
          <w:rFonts w:asciiTheme="majorBidi" w:hAnsiTheme="majorBidi" w:cstheme="majorBidi"/>
          <w:sz w:val="24"/>
          <w:szCs w:val="24"/>
        </w:rPr>
        <w:t>—</w:t>
      </w:r>
      <w:r w:rsidRPr="00B35471">
        <w:rPr>
          <w:rFonts w:asciiTheme="majorBidi" w:hAnsiTheme="majorBidi" w:cstheme="majorBidi"/>
          <w:sz w:val="24"/>
          <w:szCs w:val="24"/>
        </w:rPr>
        <w:t>had Arizona withdrawn, diverted and consumed its historical allocation.</w:t>
      </w:r>
    </w:p>
    <w:p w14:paraId="2E9796F6" w14:textId="71C6FAD9" w:rsidR="00B35471" w:rsidRPr="00B35471" w:rsidRDefault="00B35471" w:rsidP="00B35471">
      <w:pPr>
        <w:rPr>
          <w:rFonts w:asciiTheme="majorBidi" w:hAnsiTheme="majorBidi" w:cstheme="majorBidi"/>
          <w:sz w:val="24"/>
          <w:szCs w:val="24"/>
        </w:rPr>
      </w:pPr>
      <w:r w:rsidRPr="007578DA">
        <w:rPr>
          <w:rFonts w:asciiTheme="majorBidi" w:hAnsiTheme="majorBidi" w:cstheme="majorBidi"/>
          <w:b/>
          <w:bCs/>
          <w:sz w:val="24"/>
          <w:szCs w:val="24"/>
        </w:rPr>
        <w:t>Example 2.</w:t>
      </w:r>
      <w:r w:rsidRPr="00B35471">
        <w:rPr>
          <w:rFonts w:asciiTheme="majorBidi" w:hAnsiTheme="majorBidi" w:cstheme="majorBidi"/>
          <w:sz w:val="24"/>
          <w:szCs w:val="24"/>
        </w:rPr>
        <w:t xml:space="preserve"> </w:t>
      </w:r>
      <w:r w:rsidRPr="00C25BD5">
        <w:rPr>
          <w:rFonts w:asciiTheme="majorBidi" w:hAnsiTheme="majorBidi" w:cstheme="majorBidi"/>
          <w:b/>
          <w:bCs/>
          <w:sz w:val="24"/>
          <w:szCs w:val="24"/>
        </w:rPr>
        <w:t>Water conservation account debit</w:t>
      </w:r>
      <w:r w:rsidRPr="00B35471">
        <w:rPr>
          <w:rFonts w:asciiTheme="majorBidi" w:hAnsiTheme="majorBidi" w:cstheme="majorBidi"/>
          <w:sz w:val="24"/>
          <w:szCs w:val="24"/>
        </w:rPr>
        <w:t>. At the beginning of 20</w:t>
      </w:r>
      <w:r w:rsidR="007578DA">
        <w:rPr>
          <w:rFonts w:asciiTheme="majorBidi" w:hAnsiTheme="majorBidi" w:cstheme="majorBidi"/>
          <w:sz w:val="24"/>
          <w:szCs w:val="24"/>
        </w:rPr>
        <w:t>22</w:t>
      </w:r>
      <w:r w:rsidRPr="00B35471">
        <w:rPr>
          <w:rFonts w:asciiTheme="majorBidi" w:hAnsiTheme="majorBidi" w:cstheme="majorBidi"/>
          <w:sz w:val="24"/>
          <w:szCs w:val="24"/>
        </w:rPr>
        <w:t xml:space="preserve">, California had a water conservation account balance of </w:t>
      </w:r>
      <w:r w:rsidR="007578DA">
        <w:rPr>
          <w:rFonts w:asciiTheme="majorBidi" w:hAnsiTheme="majorBidi" w:cstheme="majorBidi"/>
          <w:sz w:val="24"/>
          <w:szCs w:val="24"/>
        </w:rPr>
        <w:t>1.36 million</w:t>
      </w:r>
      <w:r w:rsidRPr="00B35471">
        <w:rPr>
          <w:rFonts w:asciiTheme="majorBidi" w:hAnsiTheme="majorBidi" w:cstheme="majorBidi"/>
          <w:sz w:val="24"/>
          <w:szCs w:val="24"/>
        </w:rPr>
        <w:t xml:space="preserve"> acre-feet. In 20</w:t>
      </w:r>
      <w:r w:rsidR="007578DA">
        <w:rPr>
          <w:rFonts w:asciiTheme="majorBidi" w:hAnsiTheme="majorBidi" w:cstheme="majorBidi"/>
          <w:sz w:val="24"/>
          <w:szCs w:val="24"/>
        </w:rPr>
        <w:t>22</w:t>
      </w:r>
      <w:r w:rsidRPr="00B35471">
        <w:rPr>
          <w:rFonts w:asciiTheme="majorBidi" w:hAnsiTheme="majorBidi" w:cstheme="majorBidi"/>
          <w:sz w:val="24"/>
          <w:szCs w:val="24"/>
        </w:rPr>
        <w:t>, California withdrew, diverted, and consumed 4.5</w:t>
      </w:r>
      <w:r w:rsidR="007578DA">
        <w:rPr>
          <w:rFonts w:asciiTheme="majorBidi" w:hAnsiTheme="majorBidi" w:cstheme="majorBidi"/>
          <w:sz w:val="24"/>
          <w:szCs w:val="24"/>
        </w:rPr>
        <w:t>1</w:t>
      </w:r>
      <w:r w:rsidRPr="00B35471">
        <w:rPr>
          <w:rFonts w:asciiTheme="majorBidi" w:hAnsiTheme="majorBidi" w:cstheme="majorBidi"/>
          <w:sz w:val="24"/>
          <w:szCs w:val="24"/>
        </w:rPr>
        <w:t xml:space="preserve"> million acre-feet of water -- 1</w:t>
      </w:r>
      <w:r w:rsidR="007578DA">
        <w:rPr>
          <w:rFonts w:asciiTheme="majorBidi" w:hAnsiTheme="majorBidi" w:cstheme="majorBidi"/>
          <w:sz w:val="24"/>
          <w:szCs w:val="24"/>
        </w:rPr>
        <w:t>11</w:t>
      </w:r>
      <w:r w:rsidRPr="00B35471">
        <w:rPr>
          <w:rFonts w:asciiTheme="majorBidi" w:hAnsiTheme="majorBidi" w:cstheme="majorBidi"/>
          <w:sz w:val="24"/>
          <w:szCs w:val="24"/>
        </w:rPr>
        <w:t xml:space="preserve">,000 acre-feet of water </w:t>
      </w:r>
      <w:r w:rsidR="007578DA">
        <w:rPr>
          <w:rFonts w:asciiTheme="majorBidi" w:hAnsiTheme="majorBidi" w:cstheme="majorBidi"/>
          <w:b/>
          <w:bCs/>
          <w:i/>
          <w:iCs/>
          <w:sz w:val="24"/>
          <w:szCs w:val="24"/>
        </w:rPr>
        <w:t>above</w:t>
      </w:r>
      <w:r w:rsidRPr="00B35471">
        <w:rPr>
          <w:rFonts w:asciiTheme="majorBidi" w:hAnsiTheme="majorBidi" w:cstheme="majorBidi"/>
          <w:sz w:val="24"/>
          <w:szCs w:val="24"/>
        </w:rPr>
        <w:t xml:space="preserve"> its historical allocation. At the end of 20</w:t>
      </w:r>
      <w:r w:rsidR="007578DA">
        <w:rPr>
          <w:rFonts w:asciiTheme="majorBidi" w:hAnsiTheme="majorBidi" w:cstheme="majorBidi"/>
          <w:sz w:val="24"/>
          <w:szCs w:val="24"/>
        </w:rPr>
        <w:t>22</w:t>
      </w:r>
      <w:r w:rsidRPr="00B35471">
        <w:rPr>
          <w:rFonts w:asciiTheme="majorBidi" w:hAnsiTheme="majorBidi" w:cstheme="majorBidi"/>
          <w:sz w:val="24"/>
          <w:szCs w:val="24"/>
        </w:rPr>
        <w:t xml:space="preserve">, California had a water account balance of </w:t>
      </w:r>
      <w:r w:rsidR="007578DA">
        <w:rPr>
          <w:rFonts w:asciiTheme="majorBidi" w:hAnsiTheme="majorBidi" w:cstheme="majorBidi"/>
          <w:sz w:val="24"/>
          <w:szCs w:val="24"/>
        </w:rPr>
        <w:t>1.245 million</w:t>
      </w:r>
      <w:r w:rsidRPr="00B35471">
        <w:rPr>
          <w:rFonts w:asciiTheme="majorBidi" w:hAnsiTheme="majorBidi" w:cstheme="majorBidi"/>
          <w:sz w:val="24"/>
          <w:szCs w:val="24"/>
        </w:rPr>
        <w:t xml:space="preserve"> acre-feet. Lake Mead's storage reduced 1</w:t>
      </w:r>
      <w:r w:rsidR="007578DA">
        <w:rPr>
          <w:rFonts w:asciiTheme="majorBidi" w:hAnsiTheme="majorBidi" w:cstheme="majorBidi"/>
          <w:sz w:val="24"/>
          <w:szCs w:val="24"/>
        </w:rPr>
        <w:t>11</w:t>
      </w:r>
      <w:r w:rsidRPr="00B35471">
        <w:rPr>
          <w:rFonts w:asciiTheme="majorBidi" w:hAnsiTheme="majorBidi" w:cstheme="majorBidi"/>
          <w:sz w:val="24"/>
          <w:szCs w:val="24"/>
        </w:rPr>
        <w:t>,000 acre-feet from the anticipated volume had California withdrawn its historical allocation.</w:t>
      </w:r>
      <w:r w:rsidR="00D46331" w:rsidRPr="00D46331">
        <w:rPr>
          <w:rFonts w:asciiTheme="majorBidi" w:hAnsiTheme="majorBidi" w:cstheme="majorBidi"/>
          <w:b/>
          <w:bCs/>
          <w:noProof/>
          <w:sz w:val="24"/>
          <w:szCs w:val="24"/>
        </w:rPr>
        <w:t xml:space="preserve"> </w:t>
      </w:r>
    </w:p>
    <w:p w14:paraId="332BD2C3" w14:textId="37DFB55E" w:rsidR="00B35471" w:rsidRPr="00B35471" w:rsidRDefault="0094663E" w:rsidP="00B35471">
      <w:pPr>
        <w:rPr>
          <w:rFonts w:asciiTheme="majorBidi" w:hAnsiTheme="majorBidi" w:cstheme="majorBidi"/>
          <w:sz w:val="24"/>
          <w:szCs w:val="24"/>
        </w:rPr>
      </w:pPr>
      <w:r>
        <w:rPr>
          <w:rFonts w:asciiTheme="majorBidi" w:hAnsiTheme="majorBidi" w:cstheme="majorBidi"/>
          <w:b/>
          <w:bCs/>
          <w:sz w:val="24"/>
          <w:szCs w:val="24"/>
        </w:rPr>
        <w:t>P</w:t>
      </w:r>
      <w:r w:rsidR="00B35471" w:rsidRPr="00A30C9C">
        <w:rPr>
          <w:rFonts w:asciiTheme="majorBidi" w:hAnsiTheme="majorBidi" w:cstheme="majorBidi"/>
          <w:b/>
          <w:bCs/>
          <w:sz w:val="24"/>
          <w:szCs w:val="24"/>
        </w:rPr>
        <w:t>rogram constraints</w:t>
      </w:r>
      <w:r w:rsidR="00B35471" w:rsidRPr="00B35471">
        <w:rPr>
          <w:rFonts w:asciiTheme="majorBidi" w:hAnsiTheme="majorBidi" w:cstheme="majorBidi"/>
          <w:sz w:val="24"/>
          <w:szCs w:val="24"/>
        </w:rPr>
        <w:t xml:space="preserve">. </w:t>
      </w:r>
      <w:r w:rsidR="00F1593B" w:rsidRPr="00B35471">
        <w:rPr>
          <w:rFonts w:asciiTheme="majorBidi" w:hAnsiTheme="majorBidi" w:cstheme="majorBidi"/>
          <w:sz w:val="24"/>
          <w:szCs w:val="24"/>
        </w:rPr>
        <w:t xml:space="preserve">The program </w:t>
      </w:r>
      <w:r w:rsidR="00F1593B">
        <w:rPr>
          <w:rFonts w:asciiTheme="majorBidi" w:hAnsiTheme="majorBidi" w:cstheme="majorBidi"/>
          <w:sz w:val="24"/>
          <w:szCs w:val="24"/>
        </w:rPr>
        <w:t>l</w:t>
      </w:r>
      <w:r w:rsidR="00F1593B" w:rsidRPr="00B35471">
        <w:rPr>
          <w:rFonts w:asciiTheme="majorBidi" w:hAnsiTheme="majorBidi" w:cstheme="majorBidi"/>
          <w:sz w:val="24"/>
          <w:szCs w:val="24"/>
        </w:rPr>
        <w:t>imits credits and debits each year.</w:t>
      </w:r>
      <w:r w:rsidR="00B459BA">
        <w:rPr>
          <w:rFonts w:asciiTheme="majorBidi" w:hAnsiTheme="majorBidi" w:cstheme="majorBidi"/>
          <w:sz w:val="24"/>
          <w:szCs w:val="24"/>
        </w:rPr>
        <w:t xml:space="preserve"> </w:t>
      </w:r>
      <w:r w:rsidR="00B35471" w:rsidRPr="00B35471">
        <w:rPr>
          <w:rFonts w:asciiTheme="majorBidi" w:hAnsiTheme="majorBidi" w:cstheme="majorBidi"/>
          <w:sz w:val="24"/>
          <w:szCs w:val="24"/>
        </w:rPr>
        <w:t xml:space="preserve">The program set maximum </w:t>
      </w:r>
      <w:r w:rsidR="00A30C9C">
        <w:rPr>
          <w:rFonts w:asciiTheme="majorBidi" w:hAnsiTheme="majorBidi" w:cstheme="majorBidi"/>
          <w:sz w:val="24"/>
          <w:szCs w:val="24"/>
        </w:rPr>
        <w:t>water</w:t>
      </w:r>
      <w:r w:rsidR="00B35471" w:rsidRPr="00B35471">
        <w:rPr>
          <w:rFonts w:asciiTheme="majorBidi" w:hAnsiTheme="majorBidi" w:cstheme="majorBidi"/>
          <w:sz w:val="24"/>
          <w:szCs w:val="24"/>
        </w:rPr>
        <w:t xml:space="preserve"> conservation account balances for the three Lower Basin states. The program also prohibits debits</w:t>
      </w:r>
      <w:r w:rsidR="00A30C9C">
        <w:rPr>
          <w:rFonts w:asciiTheme="majorBidi" w:hAnsiTheme="majorBidi" w:cstheme="majorBidi"/>
          <w:sz w:val="24"/>
          <w:szCs w:val="24"/>
        </w:rPr>
        <w:t>—</w:t>
      </w:r>
      <w:r w:rsidR="00B35471" w:rsidRPr="00B35471">
        <w:rPr>
          <w:rFonts w:asciiTheme="majorBidi" w:hAnsiTheme="majorBidi" w:cstheme="majorBidi"/>
          <w:sz w:val="24"/>
          <w:szCs w:val="24"/>
        </w:rPr>
        <w:t>withdraw</w:t>
      </w:r>
      <w:r w:rsidR="00B459BA">
        <w:rPr>
          <w:rFonts w:asciiTheme="majorBidi" w:hAnsiTheme="majorBidi" w:cstheme="majorBidi"/>
          <w:sz w:val="24"/>
          <w:szCs w:val="24"/>
        </w:rPr>
        <w:t xml:space="preserve"> </w:t>
      </w:r>
      <w:r w:rsidR="00B35471" w:rsidRPr="00B35471">
        <w:rPr>
          <w:rFonts w:asciiTheme="majorBidi" w:hAnsiTheme="majorBidi" w:cstheme="majorBidi"/>
          <w:sz w:val="24"/>
          <w:szCs w:val="24"/>
        </w:rPr>
        <w:t>above historical allocations</w:t>
      </w:r>
      <w:r w:rsidR="00A30C9C">
        <w:rPr>
          <w:rFonts w:asciiTheme="majorBidi" w:hAnsiTheme="majorBidi" w:cstheme="majorBidi"/>
          <w:sz w:val="24"/>
          <w:szCs w:val="24"/>
        </w:rPr>
        <w:t>—</w:t>
      </w:r>
      <w:r w:rsidR="00B35471" w:rsidRPr="00B35471">
        <w:rPr>
          <w:rFonts w:asciiTheme="majorBidi" w:hAnsiTheme="majorBidi" w:cstheme="majorBidi"/>
          <w:sz w:val="24"/>
          <w:szCs w:val="24"/>
        </w:rPr>
        <w:t xml:space="preserve">when Lake Mead storage is at or below </w:t>
      </w:r>
      <w:r w:rsidR="00F1593B">
        <w:rPr>
          <w:rFonts w:asciiTheme="majorBidi" w:hAnsiTheme="majorBidi" w:cstheme="majorBidi"/>
          <w:sz w:val="24"/>
          <w:szCs w:val="24"/>
        </w:rPr>
        <w:t>6.0 million acre-feet</w:t>
      </w:r>
      <w:r w:rsidR="00B35471" w:rsidRPr="00B35471">
        <w:rPr>
          <w:rFonts w:asciiTheme="majorBidi" w:hAnsiTheme="majorBidi" w:cstheme="majorBidi"/>
          <w:sz w:val="24"/>
          <w:szCs w:val="24"/>
        </w:rPr>
        <w:t xml:space="preserve"> (elevation 102</w:t>
      </w:r>
      <w:r w:rsidR="00A30C9C">
        <w:rPr>
          <w:rFonts w:asciiTheme="majorBidi" w:hAnsiTheme="majorBidi" w:cstheme="majorBidi"/>
          <w:sz w:val="24"/>
          <w:szCs w:val="24"/>
        </w:rPr>
        <w:t>5</w:t>
      </w:r>
      <w:r w:rsidR="00B35471" w:rsidRPr="00B35471">
        <w:rPr>
          <w:rFonts w:asciiTheme="majorBidi" w:hAnsiTheme="majorBidi" w:cstheme="majorBidi"/>
          <w:sz w:val="24"/>
          <w:szCs w:val="24"/>
        </w:rPr>
        <w:t xml:space="preserve"> feet). The program </w:t>
      </w:r>
      <w:r w:rsidR="00A30C9C" w:rsidRPr="00B35471">
        <w:rPr>
          <w:rFonts w:asciiTheme="majorBidi" w:hAnsiTheme="majorBidi" w:cstheme="majorBidi"/>
          <w:sz w:val="24"/>
          <w:szCs w:val="24"/>
        </w:rPr>
        <w:t>assesses</w:t>
      </w:r>
      <w:r w:rsidR="00B35471" w:rsidRPr="00B35471">
        <w:rPr>
          <w:rFonts w:asciiTheme="majorBidi" w:hAnsiTheme="majorBidi" w:cstheme="majorBidi"/>
          <w:sz w:val="24"/>
          <w:szCs w:val="24"/>
        </w:rPr>
        <w:t xml:space="preserve"> a 5% reduction in </w:t>
      </w:r>
      <w:r w:rsidR="001A1FE0" w:rsidRPr="00B35471">
        <w:rPr>
          <w:rFonts w:asciiTheme="majorBidi" w:hAnsiTheme="majorBidi" w:cstheme="majorBidi"/>
          <w:sz w:val="24"/>
          <w:szCs w:val="24"/>
        </w:rPr>
        <w:t xml:space="preserve">the </w:t>
      </w:r>
      <w:r w:rsidR="001A1FE0" w:rsidRPr="00405911">
        <w:rPr>
          <w:rFonts w:asciiTheme="majorBidi" w:hAnsiTheme="majorBidi" w:cstheme="majorBidi"/>
          <w:sz w:val="24"/>
          <w:szCs w:val="24"/>
        </w:rPr>
        <w:t>first</w:t>
      </w:r>
      <w:r w:rsidR="00405911" w:rsidRPr="00B35471">
        <w:rPr>
          <w:rFonts w:asciiTheme="majorBidi" w:hAnsiTheme="majorBidi" w:cstheme="majorBidi"/>
          <w:sz w:val="24"/>
          <w:szCs w:val="24"/>
        </w:rPr>
        <w:t xml:space="preserve"> year to cover increased reservoir evaporation associated with a higher Lake Mead level and surface area. The program assesses a 3% reduction in subsequent years.</w:t>
      </w:r>
    </w:p>
    <w:p w14:paraId="6E004BB5" w14:textId="1C3DB0C4" w:rsidR="00B35471" w:rsidRPr="00B35471" w:rsidRDefault="00B35471" w:rsidP="00B35471">
      <w:pPr>
        <w:rPr>
          <w:rFonts w:asciiTheme="majorBidi" w:hAnsiTheme="majorBidi" w:cstheme="majorBidi"/>
          <w:sz w:val="24"/>
          <w:szCs w:val="24"/>
        </w:rPr>
      </w:pPr>
      <w:r w:rsidRPr="00F1593B">
        <w:rPr>
          <w:rFonts w:asciiTheme="majorBidi" w:hAnsiTheme="majorBidi" w:cstheme="majorBidi"/>
          <w:b/>
          <w:bCs/>
          <w:sz w:val="24"/>
          <w:szCs w:val="24"/>
        </w:rPr>
        <w:lastRenderedPageBreak/>
        <w:t>Interaction</w:t>
      </w:r>
      <w:r w:rsidR="00A30C9C" w:rsidRPr="00F1593B">
        <w:rPr>
          <w:rFonts w:asciiTheme="majorBidi" w:hAnsiTheme="majorBidi" w:cstheme="majorBidi"/>
          <w:b/>
          <w:bCs/>
          <w:sz w:val="24"/>
          <w:szCs w:val="24"/>
        </w:rPr>
        <w:t>s</w:t>
      </w:r>
      <w:r w:rsidRPr="00F1593B">
        <w:rPr>
          <w:rFonts w:asciiTheme="majorBidi" w:hAnsiTheme="majorBidi" w:cstheme="majorBidi"/>
          <w:b/>
          <w:bCs/>
          <w:sz w:val="24"/>
          <w:szCs w:val="24"/>
        </w:rPr>
        <w:t xml:space="preserve"> with mandatory water conservation program</w:t>
      </w:r>
      <w:r w:rsidR="00A30C9C">
        <w:rPr>
          <w:rFonts w:asciiTheme="majorBidi" w:hAnsiTheme="majorBidi" w:cstheme="majorBidi"/>
          <w:sz w:val="24"/>
          <w:szCs w:val="24"/>
        </w:rPr>
        <w:t xml:space="preserve"> are complex</w:t>
      </w:r>
      <w:r w:rsidRPr="00B35471">
        <w:rPr>
          <w:rFonts w:asciiTheme="majorBidi" w:hAnsiTheme="majorBidi" w:cstheme="majorBidi"/>
          <w:sz w:val="24"/>
          <w:szCs w:val="24"/>
        </w:rPr>
        <w:t>. Th</w:t>
      </w:r>
      <w:r w:rsidR="00A30C9C">
        <w:rPr>
          <w:rFonts w:asciiTheme="majorBidi" w:hAnsiTheme="majorBidi" w:cstheme="majorBidi"/>
          <w:sz w:val="24"/>
          <w:szCs w:val="24"/>
        </w:rPr>
        <w:t>e</w:t>
      </w:r>
      <w:r w:rsidRPr="00B35471">
        <w:rPr>
          <w:rFonts w:asciiTheme="majorBidi" w:hAnsiTheme="majorBidi" w:cstheme="majorBidi"/>
          <w:sz w:val="24"/>
          <w:szCs w:val="24"/>
        </w:rPr>
        <w:t xml:space="preserve"> 2007 Interim Guidelines and 2019 Drought </w:t>
      </w:r>
      <w:r w:rsidR="00A30C9C">
        <w:rPr>
          <w:rFonts w:asciiTheme="majorBidi" w:hAnsiTheme="majorBidi" w:cstheme="majorBidi"/>
          <w:sz w:val="24"/>
          <w:szCs w:val="24"/>
        </w:rPr>
        <w:t>C</w:t>
      </w:r>
      <w:r w:rsidRPr="00B35471">
        <w:rPr>
          <w:rFonts w:asciiTheme="majorBidi" w:hAnsiTheme="majorBidi" w:cstheme="majorBidi"/>
          <w:sz w:val="24"/>
          <w:szCs w:val="24"/>
        </w:rPr>
        <w:t xml:space="preserve">ontingency </w:t>
      </w:r>
      <w:r w:rsidR="00A30C9C">
        <w:rPr>
          <w:rFonts w:asciiTheme="majorBidi" w:hAnsiTheme="majorBidi" w:cstheme="majorBidi"/>
          <w:sz w:val="24"/>
          <w:szCs w:val="24"/>
        </w:rPr>
        <w:t>P</w:t>
      </w:r>
      <w:r w:rsidRPr="00B35471">
        <w:rPr>
          <w:rFonts w:asciiTheme="majorBidi" w:hAnsiTheme="majorBidi" w:cstheme="majorBidi"/>
          <w:sz w:val="24"/>
          <w:szCs w:val="24"/>
        </w:rPr>
        <w:t>lan specify increasing volumes of mandatory reductions in reservoir withdraws as Lake Mead level declines towards 1,020 feet</w:t>
      </w:r>
      <w:r w:rsidR="008354E9">
        <w:rPr>
          <w:rFonts w:asciiTheme="majorBidi" w:hAnsiTheme="majorBidi" w:cstheme="majorBidi"/>
          <w:sz w:val="24"/>
          <w:szCs w:val="24"/>
        </w:rPr>
        <w:t xml:space="preserve"> </w:t>
      </w:r>
      <w:r w:rsidR="008354E9">
        <w:rPr>
          <w:rFonts w:asciiTheme="majorBidi" w:hAnsiTheme="majorBidi" w:cstheme="majorBidi"/>
          <w:sz w:val="24"/>
          <w:szCs w:val="24"/>
        </w:rPr>
        <w:fldChar w:fldCharType="begin"/>
      </w:r>
      <w:r w:rsidR="008354E9">
        <w:rPr>
          <w:rFonts w:asciiTheme="majorBidi" w:hAnsiTheme="majorBidi" w:cstheme="majorBidi"/>
          <w:sz w:val="24"/>
          <w:szCs w:val="24"/>
        </w:rPr>
        <w:instrText xml:space="preserve"> ADDIN EN.CITE &lt;EndNote&gt;&lt;Cite&gt;&lt;Author&gt;USBR&lt;/Author&gt;&lt;Year&gt;2007&lt;/Year&gt;&lt;RecNum&gt;2736&lt;/RecNum&gt;&lt;DisplayText&gt;(USBR, 2007; USBR, 2019)&lt;/DisplayText&gt;&lt;record&gt;&lt;rec-number&gt;2736&lt;/rec-number&gt;&lt;foreign-keys&gt;&lt;key app="EN" db-id="xxt5ta9pd995dwesap0pdzzp2weaz0w9werf" timestamp="1600884226"&gt;2736&lt;/key&gt;&lt;/foreign-keys&gt;&lt;ref-type name="Report"&gt;27&lt;/ref-type&gt;&lt;contributors&gt;&lt;authors&gt;&lt;author&gt;USBR&lt;/author&gt;&lt;/authors&gt;&lt;/contributors&gt;&lt;titles&gt;&lt;title&gt;Record of Decision: Colorado River Interim Guidelines for Lower Basin Shortages and Coordinated Operations for Lakes Powell and Mead&lt;/title&gt;&lt;/titles&gt;&lt;pages&gt;58&lt;/pages&gt;&lt;volume&gt;Appendix A. CRSS Documentation&lt;/volume&gt;&lt;dates&gt;&lt;year&gt;2007&lt;/year&gt;&lt;pub-dates&gt;&lt;date&gt;November&lt;/date&gt;&lt;/pub-dates&gt;&lt;/dates&gt;&lt;publisher&gt;U.S. Bureau of Reclamation&lt;/publisher&gt;&lt;urls&gt;&lt;related-urls&gt;&lt;url&gt;https://www.usbr.gov/lc/region/programs/strategies/RecordofDecision.pdf&lt;/url&gt;&lt;/related-urls&gt;&lt;/urls&gt;&lt;/record&gt;&lt;/Cite&gt;&lt;Cite&gt;&lt;Author&gt;USBR&lt;/Author&gt;&lt;Year&gt;2019&lt;/Year&gt;&lt;RecNum&gt;2578&lt;/RecNum&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8354E9">
        <w:rPr>
          <w:rFonts w:asciiTheme="majorBidi" w:hAnsiTheme="majorBidi" w:cstheme="majorBidi"/>
          <w:sz w:val="24"/>
          <w:szCs w:val="24"/>
        </w:rPr>
        <w:fldChar w:fldCharType="separate"/>
      </w:r>
      <w:r w:rsidR="008354E9">
        <w:rPr>
          <w:rFonts w:asciiTheme="majorBidi" w:hAnsiTheme="majorBidi" w:cstheme="majorBidi"/>
          <w:noProof/>
          <w:sz w:val="24"/>
          <w:szCs w:val="24"/>
        </w:rPr>
        <w:t>(USBR, 2007; USBR, 2019)</w:t>
      </w:r>
      <w:r w:rsidR="008354E9">
        <w:rPr>
          <w:rFonts w:asciiTheme="majorBidi" w:hAnsiTheme="majorBidi" w:cstheme="majorBidi"/>
          <w:sz w:val="24"/>
          <w:szCs w:val="24"/>
        </w:rPr>
        <w:fldChar w:fldCharType="end"/>
      </w:r>
      <w:r w:rsidRPr="00B35471">
        <w:rPr>
          <w:rFonts w:asciiTheme="majorBidi" w:hAnsiTheme="majorBidi" w:cstheme="majorBidi"/>
          <w:sz w:val="24"/>
          <w:szCs w:val="24"/>
        </w:rPr>
        <w:t>. Th</w:t>
      </w:r>
      <w:r w:rsidR="00A30C9C">
        <w:rPr>
          <w:rFonts w:asciiTheme="majorBidi" w:hAnsiTheme="majorBidi" w:cstheme="majorBidi"/>
          <w:sz w:val="24"/>
          <w:szCs w:val="24"/>
        </w:rPr>
        <w:t xml:space="preserve">e </w:t>
      </w:r>
      <w:r w:rsidRPr="00B35471">
        <w:rPr>
          <w:rFonts w:asciiTheme="majorBidi" w:hAnsiTheme="majorBidi" w:cstheme="majorBidi"/>
          <w:sz w:val="24"/>
          <w:szCs w:val="24"/>
        </w:rPr>
        <w:t>2019 DCP allows states and contractors to debit their water conservation account balance to meet their mandatory reductions in water use. This transfer is an administrative action and does not change Lake Mead level. I</w:t>
      </w:r>
      <w:r w:rsidR="00C25BD5">
        <w:rPr>
          <w:rFonts w:asciiTheme="majorBidi" w:hAnsiTheme="majorBidi" w:cstheme="majorBidi"/>
          <w:sz w:val="24"/>
          <w:szCs w:val="24"/>
        </w:rPr>
        <w:t xml:space="preserve">t is </w:t>
      </w:r>
      <w:r w:rsidRPr="00B35471">
        <w:rPr>
          <w:rFonts w:asciiTheme="majorBidi" w:hAnsiTheme="majorBidi" w:cstheme="majorBidi"/>
          <w:sz w:val="24"/>
          <w:szCs w:val="24"/>
        </w:rPr>
        <w:t xml:space="preserve">unclear whether states and contractors can recover </w:t>
      </w:r>
      <w:r w:rsidR="0094663E">
        <w:rPr>
          <w:rFonts w:asciiTheme="majorBidi" w:hAnsiTheme="majorBidi" w:cstheme="majorBidi"/>
          <w:sz w:val="24"/>
          <w:szCs w:val="24"/>
        </w:rPr>
        <w:t>those</w:t>
      </w:r>
      <w:r w:rsidRPr="00B35471">
        <w:rPr>
          <w:rFonts w:asciiTheme="majorBidi" w:hAnsiTheme="majorBidi" w:cstheme="majorBidi"/>
          <w:sz w:val="24"/>
          <w:szCs w:val="24"/>
        </w:rPr>
        <w:t xml:space="preserve"> transfers at a future </w:t>
      </w:r>
      <w:r w:rsidR="001A1FE0" w:rsidRPr="00B35471">
        <w:rPr>
          <w:rFonts w:asciiTheme="majorBidi" w:hAnsiTheme="majorBidi" w:cstheme="majorBidi"/>
          <w:sz w:val="24"/>
          <w:szCs w:val="24"/>
        </w:rPr>
        <w:t>period</w:t>
      </w:r>
      <w:r w:rsidRPr="00B35471">
        <w:rPr>
          <w:rFonts w:asciiTheme="majorBidi" w:hAnsiTheme="majorBidi" w:cstheme="majorBidi"/>
          <w:sz w:val="24"/>
          <w:szCs w:val="24"/>
        </w:rPr>
        <w:t>.</w:t>
      </w:r>
    </w:p>
    <w:p w14:paraId="3B73683D" w14:textId="484967EF" w:rsidR="00B35471" w:rsidRDefault="00B35471" w:rsidP="00B459BA">
      <w:pPr>
        <w:rPr>
          <w:rFonts w:asciiTheme="majorBidi" w:hAnsiTheme="majorBidi" w:cstheme="majorBidi"/>
          <w:sz w:val="24"/>
          <w:szCs w:val="24"/>
        </w:rPr>
      </w:pPr>
      <w:r w:rsidRPr="00B35471">
        <w:rPr>
          <w:rFonts w:asciiTheme="majorBidi" w:hAnsiTheme="majorBidi" w:cstheme="majorBidi"/>
          <w:sz w:val="24"/>
          <w:szCs w:val="24"/>
        </w:rPr>
        <w:t xml:space="preserve">The water conservation program functions under </w:t>
      </w:r>
      <w:r w:rsidR="00A30C9C" w:rsidRPr="00B35471">
        <w:rPr>
          <w:rFonts w:asciiTheme="majorBidi" w:hAnsiTheme="majorBidi" w:cstheme="majorBidi"/>
          <w:sz w:val="24"/>
          <w:szCs w:val="24"/>
        </w:rPr>
        <w:t>the assumption</w:t>
      </w:r>
      <w:r w:rsidRPr="00B35471">
        <w:rPr>
          <w:rFonts w:asciiTheme="majorBidi" w:hAnsiTheme="majorBidi" w:cstheme="majorBidi"/>
          <w:sz w:val="24"/>
          <w:szCs w:val="24"/>
        </w:rPr>
        <w:t xml:space="preserve"> that</w:t>
      </w:r>
      <w:r w:rsidR="00C9627B">
        <w:rPr>
          <w:rFonts w:asciiTheme="majorBidi" w:hAnsiTheme="majorBidi" w:cstheme="majorBidi"/>
          <w:sz w:val="24"/>
          <w:szCs w:val="24"/>
        </w:rPr>
        <w:t xml:space="preserve"> annual</w:t>
      </w:r>
      <w:r w:rsidRPr="00B35471">
        <w:rPr>
          <w:rFonts w:asciiTheme="majorBidi" w:hAnsiTheme="majorBidi" w:cstheme="majorBidi"/>
          <w:sz w:val="24"/>
          <w:szCs w:val="24"/>
        </w:rPr>
        <w:t xml:space="preserve"> Lake Mead inflow minus evaporation</w:t>
      </w:r>
      <w:r w:rsidR="00D46331">
        <w:rPr>
          <w:rFonts w:asciiTheme="majorBidi" w:hAnsiTheme="majorBidi" w:cstheme="majorBidi"/>
          <w:sz w:val="24"/>
          <w:szCs w:val="24"/>
        </w:rPr>
        <w:t>—the annual available water—</w:t>
      </w:r>
      <w:r w:rsidRPr="00B35471">
        <w:rPr>
          <w:rFonts w:asciiTheme="majorBidi" w:hAnsiTheme="majorBidi" w:cstheme="majorBidi"/>
          <w:sz w:val="24"/>
          <w:szCs w:val="24"/>
        </w:rPr>
        <w:t>exceeds the sum of the historical alloc</w:t>
      </w:r>
      <w:r w:rsidR="00A30C9C">
        <w:rPr>
          <w:rFonts w:asciiTheme="majorBidi" w:hAnsiTheme="majorBidi" w:cstheme="majorBidi"/>
          <w:sz w:val="24"/>
          <w:szCs w:val="24"/>
        </w:rPr>
        <w:t>a</w:t>
      </w:r>
      <w:r w:rsidRPr="00B35471">
        <w:rPr>
          <w:rFonts w:asciiTheme="majorBidi" w:hAnsiTheme="majorBidi" w:cstheme="majorBidi"/>
          <w:sz w:val="24"/>
          <w:szCs w:val="24"/>
        </w:rPr>
        <w:t>tions of 9.0 million acre</w:t>
      </w:r>
      <w:r w:rsidR="00850701">
        <w:rPr>
          <w:rFonts w:asciiTheme="majorBidi" w:hAnsiTheme="majorBidi" w:cstheme="majorBidi"/>
          <w:sz w:val="24"/>
          <w:szCs w:val="24"/>
        </w:rPr>
        <w:t>-</w:t>
      </w:r>
      <w:r w:rsidRPr="00B35471">
        <w:rPr>
          <w:rFonts w:asciiTheme="majorBidi" w:hAnsiTheme="majorBidi" w:cstheme="majorBidi"/>
          <w:sz w:val="24"/>
          <w:szCs w:val="24"/>
        </w:rPr>
        <w:t>feet per year.</w:t>
      </w:r>
      <w:r w:rsidR="00B459BA">
        <w:rPr>
          <w:rFonts w:asciiTheme="majorBidi" w:hAnsiTheme="majorBidi" w:cstheme="majorBidi"/>
          <w:sz w:val="24"/>
          <w:szCs w:val="24"/>
        </w:rPr>
        <w:t xml:space="preserve"> </w:t>
      </w:r>
      <w:r w:rsidR="001D4581">
        <w:rPr>
          <w:rFonts w:asciiTheme="majorBidi" w:hAnsiTheme="majorBidi" w:cstheme="majorBidi"/>
          <w:sz w:val="24"/>
          <w:szCs w:val="24"/>
        </w:rPr>
        <w:t>The U.S. Bureau of Reclamation (USBR)</w:t>
      </w:r>
      <w:r w:rsidR="001D4581" w:rsidRPr="00B35471">
        <w:rPr>
          <w:rFonts w:asciiTheme="majorBidi" w:hAnsiTheme="majorBidi" w:cstheme="majorBidi"/>
          <w:sz w:val="24"/>
          <w:szCs w:val="24"/>
        </w:rPr>
        <w:t xml:space="preserve"> </w:t>
      </w:r>
      <w:r w:rsidRPr="00B35471">
        <w:rPr>
          <w:rFonts w:asciiTheme="majorBidi" w:hAnsiTheme="majorBidi" w:cstheme="majorBidi"/>
          <w:sz w:val="24"/>
          <w:szCs w:val="24"/>
        </w:rPr>
        <w:t xml:space="preserve">reports annually water conservation account </w:t>
      </w:r>
      <w:r w:rsidR="00D46331">
        <w:rPr>
          <w:rFonts w:asciiTheme="majorBidi" w:hAnsiTheme="majorBidi" w:cstheme="majorBidi"/>
          <w:sz w:val="24"/>
          <w:szCs w:val="24"/>
        </w:rPr>
        <w:t xml:space="preserve">credits, debits, and </w:t>
      </w:r>
      <w:r w:rsidRPr="00B35471">
        <w:rPr>
          <w:rFonts w:asciiTheme="majorBidi" w:hAnsiTheme="majorBidi" w:cstheme="majorBidi"/>
          <w:sz w:val="24"/>
          <w:szCs w:val="24"/>
        </w:rPr>
        <w:t>balances</w:t>
      </w:r>
      <w:r w:rsidR="001E4F5C">
        <w:rPr>
          <w:rFonts w:asciiTheme="majorBidi" w:hAnsiTheme="majorBidi" w:cstheme="majorBidi"/>
          <w:sz w:val="24"/>
          <w:szCs w:val="24"/>
        </w:rPr>
        <w:t xml:space="preserve"> </w:t>
      </w:r>
      <w:r w:rsidR="00060003">
        <w:rPr>
          <w:rFonts w:asciiTheme="majorBidi" w:hAnsiTheme="majorBidi" w:cstheme="majorBidi"/>
          <w:sz w:val="24"/>
          <w:szCs w:val="24"/>
        </w:rPr>
        <w:fldChar w:fldCharType="begin"/>
      </w:r>
      <w:r w:rsidR="00D06947">
        <w:rPr>
          <w:rFonts w:asciiTheme="majorBidi" w:hAnsiTheme="majorBidi" w:cstheme="majorBidi"/>
          <w:sz w:val="24"/>
          <w:szCs w:val="24"/>
        </w:rPr>
        <w:instrText xml:space="preserve"> ADDIN EN.CITE &lt;EndNote&gt;&lt;Cite&gt;&lt;Author&gt;USBR&lt;/Author&gt;&lt;Year&gt;2021&lt;/Year&gt;&lt;RecNum&gt;2772&lt;/RecNum&gt;&lt;DisplayText&gt;(USBR, 2021a)&lt;/DisplayText&gt;&lt;record&gt;&lt;rec-number&gt;2772&lt;/rec-number&gt;&lt;foreign-keys&gt;&lt;key app="EN" db-id="xxt5ta9pd995dwesap0pdzzp2weaz0w9werf" timestamp="1619406478"&gt;2772&lt;/key&gt;&lt;/foreign-keys&gt;&lt;ref-type name="Report"&gt;27&lt;/ref-type&gt;&lt;contributors&gt;&lt;authors&gt;&lt;author&gt;USBR&lt;/author&gt;&lt;/authors&gt;&lt;/contributors&gt;&lt;titles&gt;&lt;title&gt;Boulder Canyon Operations Office - Program and Activities: Water Accounting Reports&lt;/title&gt;&lt;/titles&gt;&lt;dates&gt;&lt;year&gt;2021&lt;/year&gt;&lt;/dates&gt;&lt;publisher&gt;U.S. Bureau of Reclamation&lt;/publisher&gt;&lt;urls&gt;&lt;related-urls&gt;&lt;url&gt;https://www.usbr.gov/lc/region/g4000/wtracct.html&lt;/url&gt;&lt;/related-urls&gt;&lt;/urls&gt;&lt;/record&gt;&lt;/Cite&gt;&lt;/EndNote&gt;</w:instrText>
      </w:r>
      <w:r w:rsidR="00060003">
        <w:rPr>
          <w:rFonts w:asciiTheme="majorBidi" w:hAnsiTheme="majorBidi" w:cstheme="majorBidi"/>
          <w:sz w:val="24"/>
          <w:szCs w:val="24"/>
        </w:rPr>
        <w:fldChar w:fldCharType="separate"/>
      </w:r>
      <w:r w:rsidR="00B767B9">
        <w:rPr>
          <w:rFonts w:asciiTheme="majorBidi" w:hAnsiTheme="majorBidi" w:cstheme="majorBidi"/>
          <w:noProof/>
          <w:sz w:val="24"/>
          <w:szCs w:val="24"/>
        </w:rPr>
        <w:t>(USBR, 2021a)</w:t>
      </w:r>
      <w:r w:rsidR="00060003">
        <w:rPr>
          <w:rFonts w:asciiTheme="majorBidi" w:hAnsiTheme="majorBidi" w:cstheme="majorBidi"/>
          <w:sz w:val="24"/>
          <w:szCs w:val="24"/>
        </w:rPr>
        <w:fldChar w:fldCharType="end"/>
      </w:r>
      <w:r w:rsidR="00D46331">
        <w:rPr>
          <w:rFonts w:asciiTheme="majorBidi" w:hAnsiTheme="majorBidi" w:cstheme="majorBidi"/>
          <w:sz w:val="24"/>
          <w:szCs w:val="24"/>
        </w:rPr>
        <w:t xml:space="preserve">. </w:t>
      </w:r>
      <w:r w:rsidR="001E4F5C">
        <w:rPr>
          <w:rFonts w:asciiTheme="majorBidi" w:hAnsiTheme="majorBidi" w:cstheme="majorBidi"/>
          <w:sz w:val="24"/>
          <w:szCs w:val="24"/>
        </w:rPr>
        <w:t>At the end of 2023</w:t>
      </w:r>
      <w:r w:rsidR="00D46331">
        <w:rPr>
          <w:rFonts w:asciiTheme="majorBidi" w:hAnsiTheme="majorBidi" w:cstheme="majorBidi"/>
          <w:sz w:val="24"/>
          <w:szCs w:val="24"/>
        </w:rPr>
        <w:t>, the Lower Basin States collectively conserved and credited 4.1 million acre feet o</w:t>
      </w:r>
      <w:r w:rsidR="001E4F5C">
        <w:rPr>
          <w:rFonts w:asciiTheme="majorBidi" w:hAnsiTheme="majorBidi" w:cstheme="majorBidi"/>
          <w:sz w:val="24"/>
          <w:szCs w:val="24"/>
        </w:rPr>
        <w:t>f</w:t>
      </w:r>
      <w:r w:rsidR="00D46331">
        <w:rPr>
          <w:rFonts w:asciiTheme="majorBidi" w:hAnsiTheme="majorBidi" w:cstheme="majorBidi"/>
          <w:sz w:val="24"/>
          <w:szCs w:val="24"/>
        </w:rPr>
        <w:t xml:space="preserve"> water </w:t>
      </w:r>
      <w:r w:rsidR="001E4F5C">
        <w:rPr>
          <w:rFonts w:asciiTheme="majorBidi" w:hAnsiTheme="majorBidi" w:cstheme="majorBidi"/>
          <w:sz w:val="24"/>
          <w:szCs w:val="24"/>
        </w:rPr>
        <w:t xml:space="preserve">while debiting 790,000 acre-feet </w:t>
      </w:r>
      <w:r w:rsidRPr="00B35471">
        <w:rPr>
          <w:rFonts w:asciiTheme="majorBidi" w:hAnsiTheme="majorBidi" w:cstheme="majorBidi"/>
          <w:sz w:val="24"/>
          <w:szCs w:val="24"/>
        </w:rPr>
        <w:t>(</w:t>
      </w:r>
      <w:r w:rsidR="001E4F5C">
        <w:rPr>
          <w:rFonts w:asciiTheme="majorBidi" w:hAnsiTheme="majorBidi" w:cstheme="majorBidi"/>
          <w:sz w:val="24"/>
          <w:szCs w:val="24"/>
        </w:rPr>
        <w:t xml:space="preserve">Figure 1). </w:t>
      </w:r>
      <w:r w:rsidR="00F1593B">
        <w:rPr>
          <w:rFonts w:asciiTheme="majorBidi" w:hAnsiTheme="majorBidi" w:cstheme="majorBidi"/>
          <w:sz w:val="24"/>
          <w:szCs w:val="24"/>
        </w:rPr>
        <w:t>Present</w:t>
      </w:r>
      <w:r w:rsidR="001E4F5C">
        <w:rPr>
          <w:rFonts w:asciiTheme="majorBidi" w:hAnsiTheme="majorBidi" w:cstheme="majorBidi"/>
          <w:sz w:val="24"/>
          <w:szCs w:val="24"/>
        </w:rPr>
        <w:t xml:space="preserve"> account balances are 3.3 million acre-feet (Figure 2)</w:t>
      </w:r>
      <w:r w:rsidRPr="00B35471">
        <w:rPr>
          <w:rFonts w:asciiTheme="majorBidi" w:hAnsiTheme="majorBidi" w:cstheme="majorBidi"/>
          <w:sz w:val="24"/>
          <w:szCs w:val="24"/>
        </w:rPr>
        <w:t xml:space="preserve">. </w:t>
      </w:r>
      <w:r w:rsidR="001D4581">
        <w:rPr>
          <w:rFonts w:asciiTheme="majorBidi" w:hAnsiTheme="majorBidi" w:cstheme="majorBidi"/>
          <w:sz w:val="24"/>
          <w:szCs w:val="24"/>
        </w:rPr>
        <w:t>USBR’s</w:t>
      </w:r>
      <w:r w:rsidR="001D4581" w:rsidRPr="00B35471">
        <w:rPr>
          <w:rFonts w:asciiTheme="majorBidi" w:hAnsiTheme="majorBidi" w:cstheme="majorBidi"/>
          <w:sz w:val="24"/>
          <w:szCs w:val="24"/>
        </w:rPr>
        <w:t xml:space="preserve"> </w:t>
      </w:r>
      <w:r w:rsidRPr="00B35471">
        <w:rPr>
          <w:rFonts w:asciiTheme="majorBidi" w:hAnsiTheme="majorBidi" w:cstheme="majorBidi"/>
          <w:sz w:val="24"/>
          <w:szCs w:val="24"/>
        </w:rPr>
        <w:t>reports show no reductions for evaporation.</w:t>
      </w:r>
    </w:p>
    <w:tbl>
      <w:tblPr>
        <w:tblStyle w:val="TableGrid"/>
        <w:tblW w:w="9883" w:type="dxa"/>
        <w:tblLayout w:type="fixed"/>
        <w:tblLook w:val="04A0" w:firstRow="1" w:lastRow="0" w:firstColumn="1" w:lastColumn="0" w:noHBand="0" w:noVBand="1"/>
      </w:tblPr>
      <w:tblGrid>
        <w:gridCol w:w="4855"/>
        <w:gridCol w:w="5028"/>
      </w:tblGrid>
      <w:tr w:rsidR="00A30C9C" w14:paraId="0F645BF3" w14:textId="77777777" w:rsidTr="00A30C9C">
        <w:trPr>
          <w:trHeight w:val="3590"/>
        </w:trPr>
        <w:tc>
          <w:tcPr>
            <w:tcW w:w="4855" w:type="dxa"/>
          </w:tcPr>
          <w:p w14:paraId="5B8E4BDF" w14:textId="4E1B9E3F" w:rsidR="00A30C9C" w:rsidRDefault="00A30C9C" w:rsidP="00B35471">
            <w:pPr>
              <w:rPr>
                <w:rFonts w:asciiTheme="majorBidi" w:hAnsiTheme="majorBidi" w:cstheme="majorBidi"/>
                <w:sz w:val="24"/>
                <w:szCs w:val="24"/>
              </w:rPr>
            </w:pPr>
            <w:r>
              <w:rPr>
                <w:noProof/>
              </w:rPr>
              <w:drawing>
                <wp:inline distT="0" distB="0" distL="0" distR="0" wp14:anchorId="4D30B906" wp14:editId="4A49C23D">
                  <wp:extent cx="3007565" cy="1971304"/>
                  <wp:effectExtent l="0" t="0" r="2540" b="0"/>
                  <wp:docPr id="457550776" name="Picture 1" descr="A graph with blue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550776" name="Picture 1" descr="A graph with blue bars&#10;&#10;Description automatically generated"/>
                          <pic:cNvPicPr/>
                        </pic:nvPicPr>
                        <pic:blipFill>
                          <a:blip r:embed="rId7"/>
                          <a:stretch>
                            <a:fillRect/>
                          </a:stretch>
                        </pic:blipFill>
                        <pic:spPr>
                          <a:xfrm>
                            <a:off x="0" y="0"/>
                            <a:ext cx="3041905" cy="1993812"/>
                          </a:xfrm>
                          <a:prstGeom prst="rect">
                            <a:avLst/>
                          </a:prstGeom>
                        </pic:spPr>
                      </pic:pic>
                    </a:graphicData>
                  </a:graphic>
                </wp:inline>
              </w:drawing>
            </w:r>
          </w:p>
          <w:p w14:paraId="7D018CD7" w14:textId="19649BCD" w:rsidR="00A30C9C" w:rsidRPr="00A30C9C" w:rsidRDefault="00A30C9C" w:rsidP="00A30C9C">
            <w:pPr>
              <w:rPr>
                <w:rFonts w:asciiTheme="majorBidi" w:hAnsiTheme="majorBidi" w:cstheme="majorBidi"/>
                <w:b/>
                <w:bCs/>
                <w:sz w:val="20"/>
                <w:szCs w:val="20"/>
              </w:rPr>
            </w:pPr>
            <w:r w:rsidRPr="00A30C9C">
              <w:rPr>
                <w:rFonts w:asciiTheme="majorBidi" w:hAnsiTheme="majorBidi" w:cstheme="majorBidi"/>
                <w:b/>
                <w:bCs/>
                <w:sz w:val="20"/>
                <w:szCs w:val="20"/>
              </w:rPr>
              <w:t xml:space="preserve">Figure 1. Lake Mead </w:t>
            </w:r>
            <w:r>
              <w:rPr>
                <w:rFonts w:asciiTheme="majorBidi" w:hAnsiTheme="majorBidi" w:cstheme="majorBidi"/>
                <w:b/>
                <w:bCs/>
                <w:sz w:val="20"/>
                <w:szCs w:val="20"/>
              </w:rPr>
              <w:t>w</w:t>
            </w:r>
            <w:r w:rsidRPr="00A30C9C">
              <w:rPr>
                <w:rFonts w:asciiTheme="majorBidi" w:hAnsiTheme="majorBidi" w:cstheme="majorBidi"/>
                <w:b/>
                <w:bCs/>
                <w:sz w:val="20"/>
                <w:szCs w:val="20"/>
              </w:rPr>
              <w:t xml:space="preserve">ater </w:t>
            </w:r>
            <w:r>
              <w:rPr>
                <w:rFonts w:asciiTheme="majorBidi" w:hAnsiTheme="majorBidi" w:cstheme="majorBidi"/>
                <w:b/>
                <w:bCs/>
                <w:sz w:val="20"/>
                <w:szCs w:val="20"/>
              </w:rPr>
              <w:t>c</w:t>
            </w:r>
            <w:r w:rsidRPr="00A30C9C">
              <w:rPr>
                <w:rFonts w:asciiTheme="majorBidi" w:hAnsiTheme="majorBidi" w:cstheme="majorBidi"/>
                <w:b/>
                <w:bCs/>
                <w:sz w:val="20"/>
                <w:szCs w:val="20"/>
              </w:rPr>
              <w:t xml:space="preserve">onservation </w:t>
            </w:r>
            <w:r>
              <w:rPr>
                <w:rFonts w:asciiTheme="majorBidi" w:hAnsiTheme="majorBidi" w:cstheme="majorBidi"/>
                <w:b/>
                <w:bCs/>
                <w:sz w:val="20"/>
                <w:szCs w:val="20"/>
              </w:rPr>
              <w:t>a</w:t>
            </w:r>
            <w:r w:rsidRPr="00A30C9C">
              <w:rPr>
                <w:rFonts w:asciiTheme="majorBidi" w:hAnsiTheme="majorBidi" w:cstheme="majorBidi"/>
                <w:b/>
                <w:bCs/>
                <w:sz w:val="20"/>
                <w:szCs w:val="20"/>
              </w:rPr>
              <w:t xml:space="preserve">ccount </w:t>
            </w:r>
            <w:r>
              <w:rPr>
                <w:rFonts w:asciiTheme="majorBidi" w:hAnsiTheme="majorBidi" w:cstheme="majorBidi"/>
                <w:b/>
                <w:bCs/>
                <w:sz w:val="20"/>
                <w:szCs w:val="20"/>
              </w:rPr>
              <w:t>a</w:t>
            </w:r>
            <w:r w:rsidRPr="00A30C9C">
              <w:rPr>
                <w:rFonts w:asciiTheme="majorBidi" w:hAnsiTheme="majorBidi" w:cstheme="majorBidi"/>
                <w:b/>
                <w:bCs/>
                <w:sz w:val="20"/>
                <w:szCs w:val="20"/>
              </w:rPr>
              <w:t xml:space="preserve">nnual </w:t>
            </w:r>
            <w:r>
              <w:rPr>
                <w:rFonts w:asciiTheme="majorBidi" w:hAnsiTheme="majorBidi" w:cstheme="majorBidi"/>
                <w:b/>
                <w:bCs/>
                <w:sz w:val="20"/>
                <w:szCs w:val="20"/>
              </w:rPr>
              <w:t>c</w:t>
            </w:r>
            <w:r w:rsidRPr="00A30C9C">
              <w:rPr>
                <w:rFonts w:asciiTheme="majorBidi" w:hAnsiTheme="majorBidi" w:cstheme="majorBidi"/>
                <w:b/>
                <w:bCs/>
                <w:sz w:val="20"/>
                <w:szCs w:val="20"/>
              </w:rPr>
              <w:t xml:space="preserve">redits and </w:t>
            </w:r>
            <w:r>
              <w:rPr>
                <w:rFonts w:asciiTheme="majorBidi" w:hAnsiTheme="majorBidi" w:cstheme="majorBidi"/>
                <w:b/>
                <w:bCs/>
                <w:sz w:val="20"/>
                <w:szCs w:val="20"/>
              </w:rPr>
              <w:t>d</w:t>
            </w:r>
            <w:r w:rsidRPr="00A30C9C">
              <w:rPr>
                <w:rFonts w:asciiTheme="majorBidi" w:hAnsiTheme="majorBidi" w:cstheme="majorBidi"/>
                <w:b/>
                <w:bCs/>
                <w:sz w:val="20"/>
                <w:szCs w:val="20"/>
              </w:rPr>
              <w:t>ebits.</w:t>
            </w:r>
          </w:p>
          <w:p w14:paraId="49CD15E7" w14:textId="076873D7" w:rsidR="00A30C9C" w:rsidRDefault="00A30C9C" w:rsidP="00B35471">
            <w:pPr>
              <w:rPr>
                <w:rFonts w:asciiTheme="majorBidi" w:hAnsiTheme="majorBidi" w:cstheme="majorBidi"/>
                <w:sz w:val="24"/>
                <w:szCs w:val="24"/>
              </w:rPr>
            </w:pPr>
          </w:p>
        </w:tc>
        <w:tc>
          <w:tcPr>
            <w:tcW w:w="5028" w:type="dxa"/>
          </w:tcPr>
          <w:p w14:paraId="52BD694D" w14:textId="2AD72555" w:rsidR="00A30C9C" w:rsidRDefault="00A30C9C" w:rsidP="00B35471">
            <w:pPr>
              <w:rPr>
                <w:rFonts w:asciiTheme="majorBidi" w:hAnsiTheme="majorBidi" w:cstheme="majorBidi"/>
                <w:sz w:val="24"/>
                <w:szCs w:val="24"/>
              </w:rPr>
            </w:pPr>
            <w:r>
              <w:rPr>
                <w:noProof/>
              </w:rPr>
              <w:drawing>
                <wp:inline distT="0" distB="0" distL="0" distR="0" wp14:anchorId="6B5E7B78" wp14:editId="58C92EDA">
                  <wp:extent cx="2973717" cy="1971040"/>
                  <wp:effectExtent l="0" t="0" r="0" b="0"/>
                  <wp:docPr id="726890101" name="Picture 1" descr="A graph of different colored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890101" name="Picture 1" descr="A graph of different colored bars&#10;&#10;Description automatically generated with medium confidence"/>
                          <pic:cNvPicPr/>
                        </pic:nvPicPr>
                        <pic:blipFill>
                          <a:blip r:embed="rId8"/>
                          <a:stretch>
                            <a:fillRect/>
                          </a:stretch>
                        </pic:blipFill>
                        <pic:spPr>
                          <a:xfrm>
                            <a:off x="0" y="0"/>
                            <a:ext cx="3026982" cy="2006345"/>
                          </a:xfrm>
                          <a:prstGeom prst="rect">
                            <a:avLst/>
                          </a:prstGeom>
                        </pic:spPr>
                      </pic:pic>
                    </a:graphicData>
                  </a:graphic>
                </wp:inline>
              </w:drawing>
            </w:r>
          </w:p>
          <w:p w14:paraId="43B9CE0E" w14:textId="0BCA2A16" w:rsidR="00A30C9C" w:rsidRPr="00A30C9C" w:rsidRDefault="00A30C9C" w:rsidP="00A30C9C">
            <w:pPr>
              <w:rPr>
                <w:rFonts w:asciiTheme="majorBidi" w:hAnsiTheme="majorBidi" w:cstheme="majorBidi"/>
                <w:b/>
                <w:bCs/>
                <w:sz w:val="20"/>
                <w:szCs w:val="20"/>
              </w:rPr>
            </w:pPr>
            <w:r w:rsidRPr="00A30C9C">
              <w:rPr>
                <w:rFonts w:asciiTheme="majorBidi" w:hAnsiTheme="majorBidi" w:cstheme="majorBidi"/>
                <w:b/>
                <w:bCs/>
                <w:sz w:val="20"/>
                <w:szCs w:val="20"/>
              </w:rPr>
              <w:t>Figure 2. Lake Mead Water Conservation Account Balances</w:t>
            </w:r>
            <w:r w:rsidR="00F1593B">
              <w:rPr>
                <w:rFonts w:asciiTheme="majorBidi" w:hAnsiTheme="majorBidi" w:cstheme="majorBidi"/>
                <w:b/>
                <w:bCs/>
                <w:sz w:val="20"/>
                <w:szCs w:val="20"/>
              </w:rPr>
              <w:t>.</w:t>
            </w:r>
          </w:p>
          <w:p w14:paraId="5BCE2B6A" w14:textId="5B0BB653" w:rsidR="00A30C9C" w:rsidRDefault="00A30C9C" w:rsidP="00B35471">
            <w:pPr>
              <w:rPr>
                <w:rFonts w:asciiTheme="majorBidi" w:hAnsiTheme="majorBidi" w:cstheme="majorBidi"/>
                <w:sz w:val="24"/>
                <w:szCs w:val="24"/>
              </w:rPr>
            </w:pPr>
          </w:p>
        </w:tc>
      </w:tr>
    </w:tbl>
    <w:p w14:paraId="4CEC4270" w14:textId="77777777" w:rsidR="00F270FE" w:rsidRDefault="00F270FE" w:rsidP="00A30C9C">
      <w:pPr>
        <w:pStyle w:val="Heading1"/>
      </w:pPr>
    </w:p>
    <w:p w14:paraId="2FFA55F9" w14:textId="25099E98" w:rsidR="00B35471" w:rsidRPr="00B35471" w:rsidRDefault="00850701" w:rsidP="00A30C9C">
      <w:pPr>
        <w:pStyle w:val="Heading1"/>
      </w:pPr>
      <w:r>
        <w:t xml:space="preserve">Program </w:t>
      </w:r>
      <w:r w:rsidR="00B35471" w:rsidRPr="00B35471">
        <w:t>Successes</w:t>
      </w:r>
    </w:p>
    <w:p w14:paraId="4E90705D" w14:textId="2BD9A07E" w:rsidR="00A30C9C" w:rsidRDefault="00A30C9C" w:rsidP="00A30C9C">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 xml:space="preserve">Since 2007, the Lower Basin states have </w:t>
      </w:r>
      <w:r w:rsidR="004378C9">
        <w:rPr>
          <w:rFonts w:asciiTheme="majorBidi" w:hAnsiTheme="majorBidi" w:cstheme="majorBidi"/>
          <w:sz w:val="24"/>
          <w:szCs w:val="24"/>
        </w:rPr>
        <w:t>collectively conserved and credited</w:t>
      </w:r>
      <w:r>
        <w:rPr>
          <w:rFonts w:asciiTheme="majorBidi" w:hAnsiTheme="majorBidi" w:cstheme="majorBidi"/>
          <w:sz w:val="24"/>
          <w:szCs w:val="24"/>
        </w:rPr>
        <w:t xml:space="preserve"> 4.1 million acre-feet</w:t>
      </w:r>
      <w:r w:rsidR="004378C9">
        <w:rPr>
          <w:rFonts w:asciiTheme="majorBidi" w:hAnsiTheme="majorBidi" w:cstheme="majorBidi"/>
          <w:sz w:val="24"/>
          <w:szCs w:val="24"/>
        </w:rPr>
        <w:t xml:space="preserve"> of water</w:t>
      </w:r>
      <w:r w:rsidR="001E4F5C">
        <w:rPr>
          <w:rFonts w:asciiTheme="majorBidi" w:hAnsiTheme="majorBidi" w:cstheme="majorBidi"/>
          <w:sz w:val="24"/>
          <w:szCs w:val="24"/>
        </w:rPr>
        <w:t xml:space="preserve"> (Figure 1)</w:t>
      </w:r>
      <w:r w:rsidR="001A1FE0">
        <w:rPr>
          <w:rFonts w:asciiTheme="majorBidi" w:hAnsiTheme="majorBidi" w:cstheme="majorBidi"/>
          <w:sz w:val="24"/>
          <w:szCs w:val="24"/>
        </w:rPr>
        <w:t>.</w:t>
      </w:r>
    </w:p>
    <w:p w14:paraId="557698CE" w14:textId="200AE888" w:rsidR="00B35471" w:rsidRPr="00A30C9C" w:rsidRDefault="00B35471"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 xml:space="preserve">The Lower Basin states have </w:t>
      </w:r>
      <w:r w:rsidR="00F1593B">
        <w:rPr>
          <w:rFonts w:asciiTheme="majorBidi" w:hAnsiTheme="majorBidi" w:cstheme="majorBidi"/>
          <w:sz w:val="24"/>
          <w:szCs w:val="24"/>
        </w:rPr>
        <w:t>presently conserved</w:t>
      </w:r>
      <w:r w:rsidRPr="00A30C9C">
        <w:rPr>
          <w:rFonts w:asciiTheme="majorBidi" w:hAnsiTheme="majorBidi" w:cstheme="majorBidi"/>
          <w:sz w:val="24"/>
          <w:szCs w:val="24"/>
        </w:rPr>
        <w:t xml:space="preserve"> and left in Lake Mead 3.</w:t>
      </w:r>
      <w:r w:rsidR="00B819A4">
        <w:rPr>
          <w:rFonts w:asciiTheme="majorBidi" w:hAnsiTheme="majorBidi" w:cstheme="majorBidi"/>
          <w:sz w:val="24"/>
          <w:szCs w:val="24"/>
        </w:rPr>
        <w:t>3</w:t>
      </w:r>
      <w:r w:rsidRPr="00A30C9C">
        <w:rPr>
          <w:rFonts w:asciiTheme="majorBidi" w:hAnsiTheme="majorBidi" w:cstheme="majorBidi"/>
          <w:sz w:val="24"/>
          <w:szCs w:val="24"/>
        </w:rPr>
        <w:t xml:space="preserve"> million acre-feet of water (Figure </w:t>
      </w:r>
      <w:r w:rsidR="001E4F5C">
        <w:rPr>
          <w:rFonts w:asciiTheme="majorBidi" w:hAnsiTheme="majorBidi" w:cstheme="majorBidi"/>
          <w:sz w:val="24"/>
          <w:szCs w:val="24"/>
        </w:rPr>
        <w:t>2</w:t>
      </w:r>
      <w:r w:rsidRPr="00A30C9C">
        <w:rPr>
          <w:rFonts w:asciiTheme="majorBidi" w:hAnsiTheme="majorBidi" w:cstheme="majorBidi"/>
          <w:sz w:val="24"/>
          <w:szCs w:val="24"/>
        </w:rPr>
        <w:t>)</w:t>
      </w:r>
      <w:r w:rsidR="001A1FE0">
        <w:rPr>
          <w:rFonts w:asciiTheme="majorBidi" w:hAnsiTheme="majorBidi" w:cstheme="majorBidi"/>
          <w:sz w:val="24"/>
          <w:szCs w:val="24"/>
        </w:rPr>
        <w:t>.</w:t>
      </w:r>
    </w:p>
    <w:p w14:paraId="41D10D5F" w14:textId="45D01574" w:rsidR="00B35471" w:rsidRPr="00A30C9C" w:rsidRDefault="00B35471"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Each state has participated at levels above or near 1</w:t>
      </w:r>
      <w:r w:rsidR="001E4F5C">
        <w:rPr>
          <w:rFonts w:asciiTheme="majorBidi" w:hAnsiTheme="majorBidi" w:cstheme="majorBidi"/>
          <w:sz w:val="24"/>
          <w:szCs w:val="24"/>
        </w:rPr>
        <w:t xml:space="preserve"> </w:t>
      </w:r>
      <w:r w:rsidRPr="00A30C9C">
        <w:rPr>
          <w:rFonts w:asciiTheme="majorBidi" w:hAnsiTheme="majorBidi" w:cstheme="majorBidi"/>
          <w:sz w:val="24"/>
          <w:szCs w:val="24"/>
        </w:rPr>
        <w:t>million acre-feet</w:t>
      </w:r>
      <w:r w:rsidR="00F1593B">
        <w:rPr>
          <w:rFonts w:asciiTheme="majorBidi" w:hAnsiTheme="majorBidi" w:cstheme="majorBidi"/>
          <w:sz w:val="24"/>
          <w:szCs w:val="24"/>
        </w:rPr>
        <w:t xml:space="preserve"> (Figure 2)</w:t>
      </w:r>
      <w:r w:rsidRPr="00A30C9C">
        <w:rPr>
          <w:rFonts w:asciiTheme="majorBidi" w:hAnsiTheme="majorBidi" w:cstheme="majorBidi"/>
          <w:sz w:val="24"/>
          <w:szCs w:val="24"/>
        </w:rPr>
        <w:t>.</w:t>
      </w:r>
    </w:p>
    <w:p w14:paraId="0BFADCFE" w14:textId="5D8779F4" w:rsidR="00B35471" w:rsidRPr="00A30C9C" w:rsidRDefault="00B35471"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 xml:space="preserve">For example, Nevada's 2023 water conservation account balance of </w:t>
      </w:r>
      <w:r w:rsidR="001E4F5C">
        <w:rPr>
          <w:rFonts w:asciiTheme="majorBidi" w:hAnsiTheme="majorBidi" w:cstheme="majorBidi"/>
          <w:sz w:val="24"/>
          <w:szCs w:val="24"/>
        </w:rPr>
        <w:t xml:space="preserve">955,000 </w:t>
      </w:r>
      <w:r w:rsidRPr="00A30C9C">
        <w:rPr>
          <w:rFonts w:asciiTheme="majorBidi" w:hAnsiTheme="majorBidi" w:cstheme="majorBidi"/>
          <w:sz w:val="24"/>
          <w:szCs w:val="24"/>
        </w:rPr>
        <w:t xml:space="preserve">acre-feet is </w:t>
      </w:r>
      <w:r w:rsidR="001E4F5C">
        <w:rPr>
          <w:rFonts w:asciiTheme="majorBidi" w:hAnsiTheme="majorBidi" w:cstheme="majorBidi"/>
          <w:sz w:val="24"/>
          <w:szCs w:val="24"/>
        </w:rPr>
        <w:t xml:space="preserve">almost </w:t>
      </w:r>
      <w:r w:rsidRPr="00A30C9C">
        <w:rPr>
          <w:rFonts w:asciiTheme="majorBidi" w:hAnsiTheme="majorBidi" w:cstheme="majorBidi"/>
          <w:sz w:val="24"/>
          <w:szCs w:val="24"/>
        </w:rPr>
        <w:t xml:space="preserve">5 times </w:t>
      </w:r>
      <w:r w:rsidR="001A1FE0" w:rsidRPr="00A30C9C">
        <w:rPr>
          <w:rFonts w:asciiTheme="majorBidi" w:hAnsiTheme="majorBidi" w:cstheme="majorBidi"/>
          <w:sz w:val="24"/>
          <w:szCs w:val="24"/>
        </w:rPr>
        <w:t>its</w:t>
      </w:r>
      <w:r w:rsidRPr="00A30C9C">
        <w:rPr>
          <w:rFonts w:asciiTheme="majorBidi" w:hAnsiTheme="majorBidi" w:cstheme="majorBidi"/>
          <w:sz w:val="24"/>
          <w:szCs w:val="24"/>
        </w:rPr>
        <w:t xml:space="preserve"> recent consumptive use of </w:t>
      </w:r>
      <w:r w:rsidR="00C9627B">
        <w:rPr>
          <w:rFonts w:asciiTheme="majorBidi" w:hAnsiTheme="majorBidi" w:cstheme="majorBidi"/>
          <w:sz w:val="24"/>
          <w:szCs w:val="24"/>
        </w:rPr>
        <w:t xml:space="preserve">near </w:t>
      </w:r>
      <w:r w:rsidRPr="00A30C9C">
        <w:rPr>
          <w:rFonts w:asciiTheme="majorBidi" w:hAnsiTheme="majorBidi" w:cstheme="majorBidi"/>
          <w:sz w:val="24"/>
          <w:szCs w:val="24"/>
        </w:rPr>
        <w:t>200,000 acre-feet per year.</w:t>
      </w:r>
    </w:p>
    <w:p w14:paraId="31FCA9D5" w14:textId="6320E912" w:rsidR="00B35471" w:rsidRPr="00A30C9C" w:rsidRDefault="00B35471"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Program participation has grown in recent years</w:t>
      </w:r>
      <w:r w:rsidR="00F1593B">
        <w:rPr>
          <w:rFonts w:asciiTheme="majorBidi" w:hAnsiTheme="majorBidi" w:cstheme="majorBidi"/>
          <w:sz w:val="24"/>
          <w:szCs w:val="24"/>
        </w:rPr>
        <w:t xml:space="preserve"> (Figure 2)</w:t>
      </w:r>
      <w:r w:rsidRPr="00A30C9C">
        <w:rPr>
          <w:rFonts w:asciiTheme="majorBidi" w:hAnsiTheme="majorBidi" w:cstheme="majorBidi"/>
          <w:sz w:val="24"/>
          <w:szCs w:val="24"/>
        </w:rPr>
        <w:t>.</w:t>
      </w:r>
    </w:p>
    <w:p w14:paraId="450C14A3" w14:textId="0CBC1D0A" w:rsidR="00B35471" w:rsidRPr="00A30C9C" w:rsidRDefault="00B35471"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 xml:space="preserve">Participation has exceeded the upper limits for credits </w:t>
      </w:r>
      <w:r w:rsidR="000C0D07">
        <w:rPr>
          <w:rFonts w:asciiTheme="majorBidi" w:hAnsiTheme="majorBidi" w:cstheme="majorBidi"/>
          <w:sz w:val="24"/>
          <w:szCs w:val="24"/>
        </w:rPr>
        <w:t xml:space="preserve">allowed by the Interim Guidelines </w:t>
      </w:r>
      <w:r w:rsidRPr="00A30C9C">
        <w:rPr>
          <w:rFonts w:asciiTheme="majorBidi" w:hAnsiTheme="majorBidi" w:cstheme="majorBidi"/>
          <w:sz w:val="24"/>
          <w:szCs w:val="24"/>
        </w:rPr>
        <w:t xml:space="preserve">(Figure </w:t>
      </w:r>
      <w:r w:rsidR="001E4F5C">
        <w:rPr>
          <w:rFonts w:asciiTheme="majorBidi" w:hAnsiTheme="majorBidi" w:cstheme="majorBidi"/>
          <w:sz w:val="24"/>
          <w:szCs w:val="24"/>
        </w:rPr>
        <w:t>2</w:t>
      </w:r>
      <w:r w:rsidRPr="00A30C9C">
        <w:rPr>
          <w:rFonts w:asciiTheme="majorBidi" w:hAnsiTheme="majorBidi" w:cstheme="majorBidi"/>
          <w:sz w:val="24"/>
          <w:szCs w:val="24"/>
        </w:rPr>
        <w:t>). This excess shows the program has grown beyond the expectations of the designers of th</w:t>
      </w:r>
      <w:r w:rsidR="00B819A4">
        <w:rPr>
          <w:rFonts w:asciiTheme="majorBidi" w:hAnsiTheme="majorBidi" w:cstheme="majorBidi"/>
          <w:sz w:val="24"/>
          <w:szCs w:val="24"/>
        </w:rPr>
        <w:t>e</w:t>
      </w:r>
      <w:r w:rsidRPr="00A30C9C">
        <w:rPr>
          <w:rFonts w:asciiTheme="majorBidi" w:hAnsiTheme="majorBidi" w:cstheme="majorBidi"/>
          <w:sz w:val="24"/>
          <w:szCs w:val="24"/>
        </w:rPr>
        <w:t xml:space="preserve"> program.</w:t>
      </w:r>
    </w:p>
    <w:p w14:paraId="7F4F5FF4" w14:textId="11C6B463" w:rsidR="00A30C9C" w:rsidRDefault="00B35471"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lastRenderedPageBreak/>
        <w:t>The program has conserved more water than other voluntary</w:t>
      </w:r>
      <w:r w:rsidR="002C3CB6">
        <w:rPr>
          <w:rFonts w:asciiTheme="majorBidi" w:hAnsiTheme="majorBidi" w:cstheme="majorBidi"/>
          <w:sz w:val="24"/>
          <w:szCs w:val="24"/>
        </w:rPr>
        <w:t xml:space="preserve">, </w:t>
      </w:r>
      <w:r w:rsidRPr="00A30C9C">
        <w:rPr>
          <w:rFonts w:asciiTheme="majorBidi" w:hAnsiTheme="majorBidi" w:cstheme="majorBidi"/>
          <w:sz w:val="24"/>
          <w:szCs w:val="24"/>
        </w:rPr>
        <w:t>compensated</w:t>
      </w:r>
      <w:r w:rsidR="002C3CB6">
        <w:rPr>
          <w:rFonts w:asciiTheme="majorBidi" w:hAnsiTheme="majorBidi" w:cstheme="majorBidi"/>
          <w:sz w:val="24"/>
          <w:szCs w:val="24"/>
        </w:rPr>
        <w:t xml:space="preserve">, or </w:t>
      </w:r>
      <w:r w:rsidR="000C0D07">
        <w:rPr>
          <w:rFonts w:asciiTheme="majorBidi" w:hAnsiTheme="majorBidi" w:cstheme="majorBidi"/>
          <w:sz w:val="24"/>
          <w:szCs w:val="24"/>
        </w:rPr>
        <w:t>mandatory</w:t>
      </w:r>
      <w:r w:rsidRPr="00A30C9C">
        <w:rPr>
          <w:rFonts w:asciiTheme="majorBidi" w:hAnsiTheme="majorBidi" w:cstheme="majorBidi"/>
          <w:sz w:val="24"/>
          <w:szCs w:val="24"/>
        </w:rPr>
        <w:t xml:space="preserve"> </w:t>
      </w:r>
      <w:r w:rsidR="00F1593B">
        <w:rPr>
          <w:rFonts w:asciiTheme="majorBidi" w:hAnsiTheme="majorBidi" w:cstheme="majorBidi"/>
          <w:sz w:val="24"/>
          <w:szCs w:val="24"/>
        </w:rPr>
        <w:t>Colorado River B</w:t>
      </w:r>
      <w:r w:rsidR="00B819A4">
        <w:rPr>
          <w:rFonts w:asciiTheme="majorBidi" w:hAnsiTheme="majorBidi" w:cstheme="majorBidi"/>
          <w:sz w:val="24"/>
          <w:szCs w:val="24"/>
        </w:rPr>
        <w:t xml:space="preserve">asin </w:t>
      </w:r>
      <w:r w:rsidRPr="00A30C9C">
        <w:rPr>
          <w:rFonts w:asciiTheme="majorBidi" w:hAnsiTheme="majorBidi" w:cstheme="majorBidi"/>
          <w:sz w:val="24"/>
          <w:szCs w:val="24"/>
        </w:rPr>
        <w:t xml:space="preserve">water conservation program </w:t>
      </w:r>
      <w:r w:rsidR="00B767B9">
        <w:rPr>
          <w:rFonts w:asciiTheme="majorBidi" w:hAnsiTheme="majorBidi" w:cstheme="majorBidi"/>
          <w:sz w:val="24"/>
          <w:szCs w:val="24"/>
        </w:rPr>
        <w:fldChar w:fldCharType="begin">
          <w:fldData xml:space="preserve">PEVuZE5vdGU+PENpdGU+PEF1dGhvcj5BbGxoYW5kczwvQXV0aG9yPjxZZWFyPjIwMjE8L1llYXI+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</w:fldData>
        </w:fldChar>
      </w:r>
      <w:r w:rsidR="00D06947">
        <w:rPr>
          <w:rFonts w:asciiTheme="majorBidi" w:hAnsiTheme="majorBidi" w:cstheme="majorBidi"/>
          <w:sz w:val="24"/>
          <w:szCs w:val="24"/>
        </w:rPr>
        <w:instrText xml:space="preserve"> ADDIN EN.CITE </w:instrText>
      </w:r>
      <w:r w:rsidR="00D06947">
        <w:rPr>
          <w:rFonts w:asciiTheme="majorBidi" w:hAnsiTheme="majorBidi" w:cstheme="majorBidi"/>
          <w:sz w:val="24"/>
          <w:szCs w:val="24"/>
        </w:rPr>
        <w:fldChar w:fldCharType="begin">
          <w:fldData xml:space="preserve">PEVuZE5vdGU+PENpdGU+PEF1dGhvcj5BbGxoYW5kczwvQXV0aG9yPjxZZWFyPjIwMjE8L1llYXI+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</w:fldData>
        </w:fldChar>
      </w:r>
      <w:r w:rsidR="00D06947">
        <w:rPr>
          <w:rFonts w:asciiTheme="majorBidi" w:hAnsiTheme="majorBidi" w:cstheme="majorBidi"/>
          <w:sz w:val="24"/>
          <w:szCs w:val="24"/>
        </w:rPr>
        <w:instrText xml:space="preserve"> ADDIN EN.CITE.DATA </w:instrText>
      </w:r>
      <w:r w:rsidR="00D06947">
        <w:rPr>
          <w:rFonts w:asciiTheme="majorBidi" w:hAnsiTheme="majorBidi" w:cstheme="majorBidi"/>
          <w:sz w:val="24"/>
          <w:szCs w:val="24"/>
        </w:rPr>
      </w:r>
      <w:r w:rsidR="00D06947">
        <w:rPr>
          <w:rFonts w:asciiTheme="majorBidi" w:hAnsiTheme="majorBidi" w:cstheme="majorBidi"/>
          <w:sz w:val="24"/>
          <w:szCs w:val="24"/>
        </w:rPr>
        <w:fldChar w:fldCharType="end"/>
      </w:r>
      <w:r w:rsidR="00B767B9">
        <w:rPr>
          <w:rFonts w:asciiTheme="majorBidi" w:hAnsiTheme="majorBidi" w:cstheme="majorBidi"/>
          <w:sz w:val="24"/>
          <w:szCs w:val="24"/>
        </w:rPr>
      </w:r>
      <w:r w:rsidR="00B767B9">
        <w:rPr>
          <w:rFonts w:asciiTheme="majorBidi" w:hAnsiTheme="majorBidi" w:cstheme="majorBidi"/>
          <w:sz w:val="24"/>
          <w:szCs w:val="24"/>
        </w:rPr>
        <w:fldChar w:fldCharType="separate"/>
      </w:r>
      <w:r w:rsidR="00B767B9">
        <w:rPr>
          <w:rFonts w:asciiTheme="majorBidi" w:hAnsiTheme="majorBidi" w:cstheme="majorBidi"/>
          <w:noProof/>
          <w:sz w:val="24"/>
          <w:szCs w:val="24"/>
        </w:rPr>
        <w:t>(Table 3; Allhands, 2021; UCRC, 2018; UCRC, 2024; USBR, 2021a; USBR, 2021b)</w:t>
      </w:r>
      <w:r w:rsidR="00B767B9">
        <w:rPr>
          <w:rFonts w:asciiTheme="majorBidi" w:hAnsiTheme="majorBidi" w:cstheme="majorBidi"/>
          <w:sz w:val="24"/>
          <w:szCs w:val="24"/>
        </w:rPr>
        <w:fldChar w:fldCharType="end"/>
      </w:r>
    </w:p>
    <w:p w14:paraId="5B92A8C2" w14:textId="7F26CBC5" w:rsidR="002C3CB6" w:rsidRPr="000C0D07" w:rsidRDefault="002C3CB6" w:rsidP="002C3CB6">
      <w:pPr>
        <w:ind w:left="360"/>
        <w:rPr>
          <w:rFonts w:asciiTheme="majorBidi" w:hAnsiTheme="majorBidi" w:cstheme="majorBidi"/>
          <w:b/>
          <w:bCs/>
          <w:sz w:val="24"/>
          <w:szCs w:val="24"/>
        </w:rPr>
      </w:pPr>
      <w:r w:rsidRPr="000C0D07">
        <w:rPr>
          <w:rFonts w:asciiTheme="majorBidi" w:hAnsiTheme="majorBidi" w:cstheme="majorBidi"/>
          <w:b/>
          <w:bCs/>
          <w:sz w:val="24"/>
          <w:szCs w:val="24"/>
        </w:rPr>
        <w:t>Table 3. Colorado River Basin water conservation programs and accomplishments.</w:t>
      </w:r>
    </w:p>
    <w:p w14:paraId="3525688B" w14:textId="59D0162B" w:rsidR="002C3CB6" w:rsidRPr="002C3CB6" w:rsidRDefault="000C0D07" w:rsidP="002C3CB6">
      <w:pPr>
        <w:ind w:left="360"/>
        <w:rPr>
          <w:rFonts w:asciiTheme="majorBidi" w:hAnsiTheme="majorBidi" w:cstheme="majorBidi"/>
          <w:sz w:val="24"/>
          <w:szCs w:val="24"/>
        </w:rPr>
      </w:pPr>
      <w:r w:rsidRPr="000C0D07">
        <w:rPr>
          <w:noProof/>
        </w:rPr>
        <w:drawing>
          <wp:inline distT="0" distB="0" distL="0" distR="0" wp14:anchorId="1469C920" wp14:editId="5A1F6266">
            <wp:extent cx="5371106" cy="1444345"/>
            <wp:effectExtent l="0" t="0" r="1270" b="3810"/>
            <wp:docPr id="2143243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88239" cy="1448952"/>
                    </a:xfrm>
                    <a:prstGeom prst="rect">
                      <a:avLst/>
                    </a:prstGeom>
                    <a:noFill/>
                    <a:ln>
                      <a:noFill/>
                    </a:ln>
                  </pic:spPr>
                </pic:pic>
              </a:graphicData>
            </a:graphic>
          </wp:inline>
        </w:drawing>
      </w:r>
    </w:p>
    <w:p w14:paraId="1157639C" w14:textId="10522AB1" w:rsidR="000C0D07" w:rsidRDefault="00B35471"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 xml:space="preserve">States have </w:t>
      </w:r>
      <w:r w:rsidR="001D4581">
        <w:rPr>
          <w:rFonts w:asciiTheme="majorBidi" w:hAnsiTheme="majorBidi" w:cstheme="majorBidi"/>
          <w:sz w:val="24"/>
          <w:szCs w:val="24"/>
        </w:rPr>
        <w:t>some additional</w:t>
      </w:r>
      <w:r w:rsidR="001D4581" w:rsidRPr="00A30C9C">
        <w:rPr>
          <w:rFonts w:asciiTheme="majorBidi" w:hAnsiTheme="majorBidi" w:cstheme="majorBidi"/>
          <w:sz w:val="24"/>
          <w:szCs w:val="24"/>
        </w:rPr>
        <w:t xml:space="preserve"> </w:t>
      </w:r>
      <w:r w:rsidRPr="00A30C9C">
        <w:rPr>
          <w:rFonts w:asciiTheme="majorBidi" w:hAnsiTheme="majorBidi" w:cstheme="majorBidi"/>
          <w:sz w:val="24"/>
          <w:szCs w:val="24"/>
        </w:rPr>
        <w:t xml:space="preserve">autonomy </w:t>
      </w:r>
      <w:r w:rsidR="001D4581">
        <w:rPr>
          <w:rFonts w:asciiTheme="majorBidi" w:hAnsiTheme="majorBidi" w:cstheme="majorBidi"/>
          <w:sz w:val="24"/>
          <w:szCs w:val="24"/>
        </w:rPr>
        <w:t>for</w:t>
      </w:r>
      <w:r w:rsidRPr="00A30C9C">
        <w:rPr>
          <w:rFonts w:asciiTheme="majorBidi" w:hAnsiTheme="majorBidi" w:cstheme="majorBidi"/>
          <w:sz w:val="24"/>
          <w:szCs w:val="24"/>
        </w:rPr>
        <w:t xml:space="preserve"> reservoir withdraws </w:t>
      </w:r>
      <w:r w:rsidR="00B459BA">
        <w:rPr>
          <w:rFonts w:asciiTheme="majorBidi" w:hAnsiTheme="majorBidi" w:cstheme="majorBidi"/>
          <w:sz w:val="24"/>
          <w:szCs w:val="24"/>
        </w:rPr>
        <w:t xml:space="preserve">and </w:t>
      </w:r>
      <w:r w:rsidR="001D4581">
        <w:rPr>
          <w:rFonts w:asciiTheme="majorBidi" w:hAnsiTheme="majorBidi" w:cstheme="majorBidi"/>
          <w:sz w:val="24"/>
          <w:szCs w:val="24"/>
        </w:rPr>
        <w:t xml:space="preserve">to </w:t>
      </w:r>
      <w:r w:rsidR="00B459BA">
        <w:rPr>
          <w:rFonts w:asciiTheme="majorBidi" w:hAnsiTheme="majorBidi" w:cstheme="majorBidi"/>
          <w:sz w:val="24"/>
          <w:szCs w:val="24"/>
        </w:rPr>
        <w:t xml:space="preserve">manage vulnerability </w:t>
      </w:r>
      <w:r w:rsidRPr="00A30C9C">
        <w:rPr>
          <w:rFonts w:asciiTheme="majorBidi" w:hAnsiTheme="majorBidi" w:cstheme="majorBidi"/>
          <w:sz w:val="24"/>
          <w:szCs w:val="24"/>
        </w:rPr>
        <w:t>independent of other states activit</w:t>
      </w:r>
      <w:r w:rsidR="000C0D07">
        <w:rPr>
          <w:rFonts w:asciiTheme="majorBidi" w:hAnsiTheme="majorBidi" w:cstheme="majorBidi"/>
          <w:sz w:val="24"/>
          <w:szCs w:val="24"/>
        </w:rPr>
        <w:t>ies</w:t>
      </w:r>
      <w:r w:rsidRPr="00A30C9C">
        <w:rPr>
          <w:rFonts w:asciiTheme="majorBidi" w:hAnsiTheme="majorBidi" w:cstheme="majorBidi"/>
          <w:sz w:val="24"/>
          <w:szCs w:val="24"/>
        </w:rPr>
        <w:t>. This autonomy reduces conflict.</w:t>
      </w:r>
    </w:p>
    <w:p w14:paraId="66B3945F" w14:textId="111D0B71" w:rsidR="00B35471" w:rsidRPr="00A30C9C" w:rsidRDefault="00850701" w:rsidP="00A30C9C">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T</w:t>
      </w:r>
      <w:r w:rsidR="004606F9">
        <w:rPr>
          <w:rFonts w:asciiTheme="majorBidi" w:hAnsiTheme="majorBidi" w:cstheme="majorBidi"/>
          <w:sz w:val="24"/>
          <w:szCs w:val="24"/>
        </w:rPr>
        <w:t>he water conservation program</w:t>
      </w:r>
      <w:r w:rsidR="001D4581">
        <w:rPr>
          <w:rFonts w:asciiTheme="majorBidi" w:hAnsiTheme="majorBidi" w:cstheme="majorBidi"/>
          <w:sz w:val="24"/>
          <w:szCs w:val="24"/>
        </w:rPr>
        <w:t xml:space="preserve"> was part of a set of long-term and emergency actions that</w:t>
      </w:r>
      <w:r w:rsidR="004606F9">
        <w:rPr>
          <w:rFonts w:asciiTheme="majorBidi" w:hAnsiTheme="majorBidi" w:cstheme="majorBidi"/>
          <w:sz w:val="24"/>
          <w:szCs w:val="24"/>
        </w:rPr>
        <w:t xml:space="preserve"> kept Lake Mead’s storage above the 5.9 million-acre feet</w:t>
      </w:r>
      <w:r w:rsidR="00561273">
        <w:rPr>
          <w:rFonts w:asciiTheme="majorBidi" w:hAnsiTheme="majorBidi" w:cstheme="majorBidi"/>
          <w:sz w:val="24"/>
          <w:szCs w:val="24"/>
        </w:rPr>
        <w:t xml:space="preserve"> protection </w:t>
      </w:r>
      <w:r w:rsidR="00F1593B">
        <w:rPr>
          <w:rFonts w:asciiTheme="majorBidi" w:hAnsiTheme="majorBidi" w:cstheme="majorBidi"/>
          <w:sz w:val="24"/>
          <w:szCs w:val="24"/>
        </w:rPr>
        <w:t>volume</w:t>
      </w:r>
      <w:r w:rsidR="00561273">
        <w:rPr>
          <w:rFonts w:asciiTheme="majorBidi" w:hAnsiTheme="majorBidi" w:cstheme="majorBidi"/>
          <w:sz w:val="24"/>
          <w:szCs w:val="24"/>
        </w:rPr>
        <w:t xml:space="preserve"> (elevation 1,020 feet</w:t>
      </w:r>
      <w:r>
        <w:rPr>
          <w:rFonts w:asciiTheme="majorBidi" w:hAnsiTheme="majorBidi" w:cstheme="majorBidi"/>
          <w:sz w:val="24"/>
          <w:szCs w:val="24"/>
        </w:rPr>
        <w:t>) during a critical drawdown period in 2022 (</w:t>
      </w:r>
      <w:r w:rsidR="00561273">
        <w:rPr>
          <w:rFonts w:asciiTheme="majorBidi" w:hAnsiTheme="majorBidi" w:cstheme="majorBidi"/>
          <w:sz w:val="24"/>
          <w:szCs w:val="24"/>
        </w:rPr>
        <w:t>Figure 3)</w:t>
      </w:r>
      <w:r w:rsidR="00B35471" w:rsidRPr="00A30C9C">
        <w:rPr>
          <w:rFonts w:asciiTheme="majorBidi" w:hAnsiTheme="majorBidi" w:cstheme="majorBidi"/>
          <w:sz w:val="24"/>
          <w:szCs w:val="24"/>
        </w:rPr>
        <w:t>.</w:t>
      </w:r>
    </w:p>
    <w:p w14:paraId="3E9D7FD3" w14:textId="2E5FF63F" w:rsidR="00A30C9C" w:rsidRPr="00A30C9C" w:rsidRDefault="00A30C9C"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 xml:space="preserve">Program participation </w:t>
      </w:r>
      <w:r w:rsidR="000C0D07" w:rsidRPr="00A30C9C">
        <w:rPr>
          <w:rFonts w:asciiTheme="majorBidi" w:hAnsiTheme="majorBidi" w:cstheme="majorBidi"/>
          <w:sz w:val="24"/>
          <w:szCs w:val="24"/>
        </w:rPr>
        <w:t>jettisoned</w:t>
      </w:r>
      <w:r w:rsidRPr="00A30C9C">
        <w:rPr>
          <w:rFonts w:asciiTheme="majorBidi" w:hAnsiTheme="majorBidi" w:cstheme="majorBidi"/>
          <w:sz w:val="24"/>
          <w:szCs w:val="24"/>
        </w:rPr>
        <w:t xml:space="preserve"> the principle of "use it or lose it" common to laws that govern water use in many western states, including California, Arizona, and Nevada. Use it or lose it </w:t>
      </w:r>
      <w:r w:rsidR="001D4581">
        <w:rPr>
          <w:rFonts w:asciiTheme="majorBidi" w:hAnsiTheme="majorBidi" w:cstheme="majorBidi"/>
          <w:sz w:val="24"/>
          <w:szCs w:val="24"/>
        </w:rPr>
        <w:t>practices fail to incentivize conservation</w:t>
      </w:r>
      <w:r w:rsidRPr="00A30C9C">
        <w:rPr>
          <w:rFonts w:asciiTheme="majorBidi" w:hAnsiTheme="majorBidi" w:cstheme="majorBidi"/>
          <w:sz w:val="24"/>
          <w:szCs w:val="24"/>
        </w:rPr>
        <w:t xml:space="preserve"> because if a contractor uses less than their historical allocation over a number of years, the state can reclaim th</w:t>
      </w:r>
      <w:r w:rsidR="00561273">
        <w:rPr>
          <w:rFonts w:asciiTheme="majorBidi" w:hAnsiTheme="majorBidi" w:cstheme="majorBidi"/>
          <w:sz w:val="24"/>
          <w:szCs w:val="24"/>
        </w:rPr>
        <w:t>e</w:t>
      </w:r>
      <w:r w:rsidRPr="00A30C9C">
        <w:rPr>
          <w:rFonts w:asciiTheme="majorBidi" w:hAnsiTheme="majorBidi" w:cstheme="majorBidi"/>
          <w:sz w:val="24"/>
          <w:szCs w:val="24"/>
        </w:rPr>
        <w:t xml:space="preserve"> allocation and assign th</w:t>
      </w:r>
      <w:r w:rsidR="00B459BA">
        <w:rPr>
          <w:rFonts w:asciiTheme="majorBidi" w:hAnsiTheme="majorBidi" w:cstheme="majorBidi"/>
          <w:sz w:val="24"/>
          <w:szCs w:val="24"/>
        </w:rPr>
        <w:t>e water</w:t>
      </w:r>
      <w:r w:rsidRPr="00A30C9C">
        <w:rPr>
          <w:rFonts w:asciiTheme="majorBidi" w:hAnsiTheme="majorBidi" w:cstheme="majorBidi"/>
          <w:sz w:val="24"/>
          <w:szCs w:val="24"/>
        </w:rPr>
        <w:t xml:space="preserve"> right to a different user.</w:t>
      </w:r>
    </w:p>
    <w:p w14:paraId="404DB9A6" w14:textId="77777777" w:rsidR="001E591F" w:rsidRDefault="001E591F" w:rsidP="00B35471">
      <w:pPr>
        <w:rPr>
          <w:rFonts w:asciiTheme="majorBidi" w:hAnsiTheme="majorBidi" w:cstheme="majorBidi"/>
          <w:sz w:val="24"/>
          <w:szCs w:val="24"/>
        </w:rPr>
      </w:pPr>
    </w:p>
    <w:p w14:paraId="54556FBF" w14:textId="44A643D3" w:rsidR="001E591F" w:rsidRDefault="001E591F" w:rsidP="00B35471">
      <w:pPr>
        <w:rPr>
          <w:rFonts w:asciiTheme="majorBidi" w:hAnsiTheme="majorBidi" w:cstheme="majorBidi"/>
          <w:sz w:val="24"/>
          <w:szCs w:val="24"/>
        </w:rPr>
      </w:pPr>
      <w:r>
        <w:rPr>
          <w:noProof/>
        </w:rPr>
        <w:drawing>
          <wp:inline distT="0" distB="0" distL="0" distR="0" wp14:anchorId="3984C78D" wp14:editId="700661FD">
            <wp:extent cx="5444836" cy="3401859"/>
            <wp:effectExtent l="0" t="0" r="3810" b="8255"/>
            <wp:docPr id="1121567393" name="Picture 1" descr="A graph of water and wa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67393" name="Picture 1" descr="A graph of water and water&#10;&#10;Description automatically generated"/>
                    <pic:cNvPicPr/>
                  </pic:nvPicPr>
                  <pic:blipFill>
                    <a:blip r:embed="rId10"/>
                    <a:stretch>
                      <a:fillRect/>
                    </a:stretch>
                  </pic:blipFill>
                  <pic:spPr>
                    <a:xfrm>
                      <a:off x="0" y="0"/>
                      <a:ext cx="5452788" cy="3406827"/>
                    </a:xfrm>
                    <a:prstGeom prst="rect">
                      <a:avLst/>
                    </a:prstGeom>
                  </pic:spPr>
                </pic:pic>
              </a:graphicData>
            </a:graphic>
          </wp:inline>
        </w:drawing>
      </w:r>
    </w:p>
    <w:p w14:paraId="04DCB2CD" w14:textId="6A22C135" w:rsidR="0092122A" w:rsidRDefault="001E591F" w:rsidP="0092122A">
      <w:pPr>
        <w:rPr>
          <w:rFonts w:asciiTheme="majorBidi" w:hAnsiTheme="majorBidi" w:cstheme="majorBidi"/>
          <w:b/>
          <w:bCs/>
          <w:sz w:val="24"/>
          <w:szCs w:val="24"/>
        </w:rPr>
      </w:pPr>
      <w:r w:rsidRPr="000C0D07">
        <w:rPr>
          <w:rFonts w:asciiTheme="majorBidi" w:hAnsiTheme="majorBidi" w:cstheme="majorBidi"/>
          <w:b/>
          <w:bCs/>
          <w:sz w:val="24"/>
          <w:szCs w:val="24"/>
        </w:rPr>
        <w:lastRenderedPageBreak/>
        <w:t>Figure 3. Lake Mead Storage</w:t>
      </w:r>
      <w:r w:rsidR="000C0D07">
        <w:rPr>
          <w:rFonts w:asciiTheme="majorBidi" w:hAnsiTheme="majorBidi" w:cstheme="majorBidi"/>
          <w:b/>
          <w:bCs/>
          <w:sz w:val="24"/>
          <w:szCs w:val="24"/>
        </w:rPr>
        <w:t xml:space="preserve"> (solid black line)</w:t>
      </w:r>
      <w:r w:rsidRPr="000C0D07">
        <w:rPr>
          <w:rFonts w:asciiTheme="majorBidi" w:hAnsiTheme="majorBidi" w:cstheme="majorBidi"/>
          <w:b/>
          <w:bCs/>
          <w:sz w:val="24"/>
          <w:szCs w:val="24"/>
        </w:rPr>
        <w:t>, Water Conservation Account Balances</w:t>
      </w:r>
      <w:r w:rsidR="000C0D07">
        <w:rPr>
          <w:rFonts w:asciiTheme="majorBidi" w:hAnsiTheme="majorBidi" w:cstheme="majorBidi"/>
          <w:b/>
          <w:bCs/>
          <w:sz w:val="24"/>
          <w:szCs w:val="24"/>
        </w:rPr>
        <w:t xml:space="preserve"> (light blue fill)</w:t>
      </w:r>
      <w:r w:rsidRPr="000C0D07">
        <w:rPr>
          <w:rFonts w:asciiTheme="majorBidi" w:hAnsiTheme="majorBidi" w:cstheme="majorBidi"/>
          <w:b/>
          <w:bCs/>
          <w:sz w:val="24"/>
          <w:szCs w:val="24"/>
        </w:rPr>
        <w:t xml:space="preserve">, and anticipated </w:t>
      </w:r>
      <w:r w:rsidR="000C0D07">
        <w:rPr>
          <w:rFonts w:asciiTheme="majorBidi" w:hAnsiTheme="majorBidi" w:cstheme="majorBidi"/>
          <w:b/>
          <w:bCs/>
          <w:sz w:val="24"/>
          <w:szCs w:val="24"/>
        </w:rPr>
        <w:t>l</w:t>
      </w:r>
      <w:r w:rsidRPr="000C0D07">
        <w:rPr>
          <w:rFonts w:asciiTheme="majorBidi" w:hAnsiTheme="majorBidi" w:cstheme="majorBidi"/>
          <w:b/>
          <w:bCs/>
          <w:sz w:val="24"/>
          <w:szCs w:val="24"/>
        </w:rPr>
        <w:t>ake volume absent the water conservation</w:t>
      </w:r>
      <w:r w:rsidR="00F1593B">
        <w:rPr>
          <w:rFonts w:asciiTheme="majorBidi" w:hAnsiTheme="majorBidi" w:cstheme="majorBidi"/>
          <w:b/>
          <w:bCs/>
          <w:sz w:val="24"/>
          <w:szCs w:val="24"/>
        </w:rPr>
        <w:t xml:space="preserve"> program</w:t>
      </w:r>
      <w:r w:rsidR="000C0D07">
        <w:rPr>
          <w:rFonts w:asciiTheme="majorBidi" w:hAnsiTheme="majorBidi" w:cstheme="majorBidi"/>
          <w:b/>
          <w:bCs/>
          <w:sz w:val="24"/>
          <w:szCs w:val="24"/>
        </w:rPr>
        <w:t xml:space="preserve"> (dashed red line)</w:t>
      </w:r>
      <w:r w:rsidRPr="000C0D07">
        <w:rPr>
          <w:rFonts w:asciiTheme="majorBidi" w:hAnsiTheme="majorBidi" w:cstheme="majorBidi"/>
          <w:b/>
          <w:bCs/>
          <w:sz w:val="24"/>
          <w:szCs w:val="24"/>
        </w:rPr>
        <w:t xml:space="preserve">. </w:t>
      </w:r>
      <w:r w:rsidR="00F270FE">
        <w:rPr>
          <w:rFonts w:asciiTheme="majorBidi" w:hAnsiTheme="majorBidi" w:cstheme="majorBidi"/>
          <w:b/>
          <w:bCs/>
          <w:sz w:val="24"/>
          <w:szCs w:val="24"/>
        </w:rPr>
        <w:t>The conservation program kept Lake Mead level above elevation 1</w:t>
      </w:r>
      <w:r w:rsidR="00850701">
        <w:rPr>
          <w:rFonts w:asciiTheme="majorBidi" w:hAnsiTheme="majorBidi" w:cstheme="majorBidi"/>
          <w:b/>
          <w:bCs/>
          <w:sz w:val="24"/>
          <w:szCs w:val="24"/>
        </w:rPr>
        <w:t>,</w:t>
      </w:r>
      <w:r w:rsidR="00F270FE">
        <w:rPr>
          <w:rFonts w:asciiTheme="majorBidi" w:hAnsiTheme="majorBidi" w:cstheme="majorBidi"/>
          <w:b/>
          <w:bCs/>
          <w:sz w:val="24"/>
          <w:szCs w:val="24"/>
        </w:rPr>
        <w:t>020 feet (5.9 million acre-feet) during low lake levels in 2022.</w:t>
      </w:r>
      <w:r w:rsidR="001D4581">
        <w:rPr>
          <w:rFonts w:asciiTheme="majorBidi" w:hAnsiTheme="majorBidi" w:cstheme="majorBidi"/>
          <w:b/>
          <w:bCs/>
          <w:sz w:val="24"/>
          <w:szCs w:val="24"/>
        </w:rPr>
        <w:t xml:space="preserve"> (Source: XXX)</w:t>
      </w:r>
    </w:p>
    <w:p w14:paraId="67D66091" w14:textId="77777777" w:rsidR="0092122A" w:rsidRPr="0092122A" w:rsidRDefault="0092122A" w:rsidP="0092122A">
      <w:pPr>
        <w:rPr>
          <w:rFonts w:asciiTheme="majorBidi" w:hAnsiTheme="majorBidi" w:cstheme="majorBidi"/>
          <w:b/>
          <w:bCs/>
          <w:sz w:val="24"/>
          <w:szCs w:val="24"/>
        </w:rPr>
      </w:pPr>
    </w:p>
    <w:p w14:paraId="675CCB6E" w14:textId="1411AB13" w:rsidR="00B35471" w:rsidRPr="00B35471" w:rsidRDefault="00850701" w:rsidP="000C0D07">
      <w:pPr>
        <w:pStyle w:val="Heading1"/>
      </w:pPr>
      <w:r>
        <w:t xml:space="preserve">Program </w:t>
      </w:r>
      <w:r w:rsidR="00B35471" w:rsidRPr="00B35471">
        <w:t>Challenges</w:t>
      </w:r>
    </w:p>
    <w:p w14:paraId="23C71B31" w14:textId="0BE9281E" w:rsidR="003F5FDD" w:rsidRPr="00B35471" w:rsidRDefault="003F5FDD" w:rsidP="003F5FDD">
      <w:pPr>
        <w:rPr>
          <w:rFonts w:asciiTheme="majorBidi" w:hAnsiTheme="majorBidi" w:cstheme="majorBidi"/>
          <w:sz w:val="24"/>
          <w:szCs w:val="24"/>
        </w:rPr>
      </w:pPr>
      <w:r w:rsidRPr="003F5FDD">
        <w:rPr>
          <w:rFonts w:asciiTheme="majorBidi" w:hAnsiTheme="majorBidi" w:cstheme="majorBidi"/>
          <w:sz w:val="24"/>
          <w:szCs w:val="24"/>
        </w:rPr>
        <w:t>There are</w:t>
      </w:r>
      <w:r>
        <w:rPr>
          <w:rFonts w:asciiTheme="majorBidi" w:hAnsiTheme="majorBidi" w:cstheme="majorBidi"/>
          <w:sz w:val="24"/>
          <w:szCs w:val="24"/>
        </w:rPr>
        <w:t xml:space="preserve"> </w:t>
      </w:r>
      <w:r w:rsidR="0020410B">
        <w:rPr>
          <w:rFonts w:asciiTheme="majorBidi" w:hAnsiTheme="majorBidi" w:cstheme="majorBidi"/>
          <w:sz w:val="24"/>
          <w:szCs w:val="24"/>
        </w:rPr>
        <w:t>four</w:t>
      </w:r>
      <w:r w:rsidR="001D4581">
        <w:rPr>
          <w:rFonts w:asciiTheme="majorBidi" w:hAnsiTheme="majorBidi" w:cstheme="majorBidi"/>
          <w:sz w:val="24"/>
          <w:szCs w:val="24"/>
        </w:rPr>
        <w:t xml:space="preserve"> </w:t>
      </w:r>
      <w:r>
        <w:rPr>
          <w:rFonts w:asciiTheme="majorBidi" w:hAnsiTheme="majorBidi" w:cstheme="majorBidi"/>
          <w:sz w:val="24"/>
          <w:szCs w:val="24"/>
        </w:rPr>
        <w:t>c</w:t>
      </w:r>
      <w:r w:rsidRPr="003F5FDD">
        <w:rPr>
          <w:rFonts w:asciiTheme="majorBidi" w:hAnsiTheme="majorBidi" w:cstheme="majorBidi"/>
          <w:sz w:val="24"/>
          <w:szCs w:val="24"/>
        </w:rPr>
        <w:t xml:space="preserve">ore challenges </w:t>
      </w:r>
      <w:r w:rsidR="001D4581">
        <w:rPr>
          <w:rFonts w:asciiTheme="majorBidi" w:hAnsiTheme="majorBidi" w:cstheme="majorBidi"/>
          <w:sz w:val="24"/>
          <w:szCs w:val="24"/>
        </w:rPr>
        <w:t>that must be addressed by current and future programs to promote water conservation in the Colorado River Basin</w:t>
      </w:r>
      <w:r w:rsidRPr="00B35471">
        <w:rPr>
          <w:rFonts w:asciiTheme="majorBidi" w:hAnsiTheme="majorBidi" w:cstheme="majorBidi"/>
          <w:sz w:val="24"/>
          <w:szCs w:val="24"/>
        </w:rPr>
        <w:t>:</w:t>
      </w:r>
    </w:p>
    <w:p w14:paraId="542ED3DA" w14:textId="2CCD5FA8" w:rsidR="003F5FDD" w:rsidRDefault="000C5FCC" w:rsidP="003F5FDD">
      <w:pPr>
        <w:pStyle w:val="ListParagraph"/>
        <w:numPr>
          <w:ilvl w:val="0"/>
          <w:numId w:val="18"/>
        </w:numPr>
        <w:rPr>
          <w:rFonts w:asciiTheme="majorBidi" w:hAnsiTheme="majorBidi" w:cstheme="majorBidi"/>
          <w:sz w:val="24"/>
          <w:szCs w:val="24"/>
        </w:rPr>
      </w:pPr>
      <w:r>
        <w:rPr>
          <w:rFonts w:asciiTheme="majorBidi" w:hAnsiTheme="majorBidi" w:cstheme="majorBidi"/>
          <w:b/>
          <w:bCs/>
          <w:sz w:val="24"/>
          <w:szCs w:val="24"/>
        </w:rPr>
        <w:t>Reservoirs can draw down quickly</w:t>
      </w:r>
      <w:r w:rsidR="003F5FDD" w:rsidRPr="000F6C72">
        <w:rPr>
          <w:rFonts w:asciiTheme="majorBidi" w:hAnsiTheme="majorBidi" w:cstheme="majorBidi"/>
          <w:sz w:val="24"/>
          <w:szCs w:val="24"/>
        </w:rPr>
        <w:t xml:space="preserve">. States and contractors conserved water with the understanding that </w:t>
      </w:r>
      <w:r w:rsidR="001D4581">
        <w:rPr>
          <w:rFonts w:asciiTheme="majorBidi" w:hAnsiTheme="majorBidi" w:cstheme="majorBidi"/>
          <w:sz w:val="24"/>
          <w:szCs w:val="24"/>
        </w:rPr>
        <w:t>this water would be available for withdrawal</w:t>
      </w:r>
      <w:r w:rsidR="003F5FDD" w:rsidRPr="000F6C72">
        <w:rPr>
          <w:rFonts w:asciiTheme="majorBidi" w:hAnsiTheme="majorBidi" w:cstheme="majorBidi"/>
          <w:sz w:val="24"/>
          <w:szCs w:val="24"/>
        </w:rPr>
        <w:t xml:space="preserve"> </w:t>
      </w:r>
      <w:r w:rsidR="001D4581">
        <w:rPr>
          <w:rFonts w:asciiTheme="majorBidi" w:hAnsiTheme="majorBidi" w:cstheme="majorBidi"/>
          <w:sz w:val="24"/>
          <w:szCs w:val="24"/>
        </w:rPr>
        <w:t>in the future</w:t>
      </w:r>
      <w:r w:rsidR="003F5FDD" w:rsidRPr="000F6C72">
        <w:rPr>
          <w:rFonts w:asciiTheme="majorBidi" w:hAnsiTheme="majorBidi" w:cstheme="majorBidi"/>
          <w:sz w:val="24"/>
          <w:szCs w:val="24"/>
        </w:rPr>
        <w:t>. With multiple years of debits,</w:t>
      </w:r>
      <w:r w:rsidR="003F5FDD">
        <w:rPr>
          <w:rFonts w:asciiTheme="majorBidi" w:hAnsiTheme="majorBidi" w:cstheme="majorBidi"/>
          <w:sz w:val="24"/>
          <w:szCs w:val="24"/>
        </w:rPr>
        <w:t xml:space="preserve"> </w:t>
      </w:r>
      <w:r w:rsidR="003F5FDD" w:rsidRPr="000F6C72">
        <w:rPr>
          <w:rFonts w:asciiTheme="majorBidi" w:hAnsiTheme="majorBidi" w:cstheme="majorBidi"/>
          <w:sz w:val="24"/>
          <w:szCs w:val="24"/>
        </w:rPr>
        <w:t xml:space="preserve">Lake Mead can drawdown close to the protection elevation in a few years. </w:t>
      </w:r>
      <w:r>
        <w:rPr>
          <w:rFonts w:asciiTheme="majorBidi" w:hAnsiTheme="majorBidi" w:cstheme="majorBidi"/>
          <w:sz w:val="24"/>
          <w:szCs w:val="24"/>
        </w:rPr>
        <w:t>Within the current conservation framework,</w:t>
      </w:r>
      <w:r w:rsidR="003F5FDD">
        <w:rPr>
          <w:rFonts w:asciiTheme="majorBidi" w:hAnsiTheme="majorBidi" w:cstheme="majorBidi"/>
          <w:sz w:val="24"/>
          <w:szCs w:val="24"/>
        </w:rPr>
        <w:t xml:space="preserve"> Lower Basin states loaned the Colorado River system 3.3 million acre-feet of water</w:t>
      </w:r>
      <w:r>
        <w:rPr>
          <w:rFonts w:asciiTheme="majorBidi" w:hAnsiTheme="majorBidi" w:cstheme="majorBidi"/>
          <w:sz w:val="24"/>
          <w:szCs w:val="24"/>
        </w:rPr>
        <w:t>, which some or all may want to recover at a future point</w:t>
      </w:r>
      <w:r w:rsidR="003F5FDD">
        <w:rPr>
          <w:rFonts w:asciiTheme="majorBidi" w:hAnsiTheme="majorBidi" w:cstheme="majorBidi"/>
          <w:sz w:val="24"/>
          <w:szCs w:val="24"/>
        </w:rPr>
        <w:t xml:space="preserve">. </w:t>
      </w:r>
      <w:r w:rsidR="00B4762D">
        <w:rPr>
          <w:rFonts w:asciiTheme="majorBidi" w:hAnsiTheme="majorBidi" w:cstheme="majorBidi"/>
          <w:sz w:val="24"/>
          <w:szCs w:val="24"/>
        </w:rPr>
        <w:t>O</w:t>
      </w:r>
      <w:r w:rsidR="00B4762D" w:rsidRPr="000F6C72">
        <w:rPr>
          <w:rFonts w:asciiTheme="majorBidi" w:hAnsiTheme="majorBidi" w:cstheme="majorBidi"/>
          <w:sz w:val="24"/>
          <w:szCs w:val="24"/>
        </w:rPr>
        <w:t>nce</w:t>
      </w:r>
      <w:r w:rsidR="00B4762D">
        <w:rPr>
          <w:rFonts w:asciiTheme="majorBidi" w:hAnsiTheme="majorBidi" w:cstheme="majorBidi"/>
          <w:sz w:val="24"/>
          <w:szCs w:val="24"/>
        </w:rPr>
        <w:t xml:space="preserve"> the users</w:t>
      </w:r>
      <w:r w:rsidR="00B4762D" w:rsidRPr="000F6C72">
        <w:rPr>
          <w:rFonts w:asciiTheme="majorBidi" w:hAnsiTheme="majorBidi" w:cstheme="majorBidi"/>
          <w:sz w:val="24"/>
          <w:szCs w:val="24"/>
        </w:rPr>
        <w:t xml:space="preserve"> perceive Lake Mead will drawdown </w:t>
      </w:r>
      <w:r w:rsidR="00B4762D">
        <w:rPr>
          <w:rFonts w:asciiTheme="majorBidi" w:hAnsiTheme="majorBidi" w:cstheme="majorBidi"/>
          <w:sz w:val="24"/>
          <w:szCs w:val="24"/>
        </w:rPr>
        <w:t>c</w:t>
      </w:r>
      <w:r w:rsidR="00B4762D" w:rsidRPr="000F6C72">
        <w:rPr>
          <w:rFonts w:asciiTheme="majorBidi" w:hAnsiTheme="majorBidi" w:cstheme="majorBidi"/>
          <w:sz w:val="24"/>
          <w:szCs w:val="24"/>
        </w:rPr>
        <w:t>lose to the</w:t>
      </w:r>
      <w:r w:rsidR="00B4762D">
        <w:rPr>
          <w:rFonts w:asciiTheme="majorBidi" w:hAnsiTheme="majorBidi" w:cstheme="majorBidi"/>
          <w:sz w:val="24"/>
          <w:szCs w:val="24"/>
        </w:rPr>
        <w:t xml:space="preserve"> </w:t>
      </w:r>
      <w:r w:rsidR="00B4762D" w:rsidRPr="000F6C72">
        <w:rPr>
          <w:rFonts w:asciiTheme="majorBidi" w:hAnsiTheme="majorBidi" w:cstheme="majorBidi"/>
          <w:sz w:val="24"/>
          <w:szCs w:val="24"/>
        </w:rPr>
        <w:t xml:space="preserve">protection </w:t>
      </w:r>
      <w:r w:rsidR="00B4762D">
        <w:rPr>
          <w:rFonts w:asciiTheme="majorBidi" w:hAnsiTheme="majorBidi" w:cstheme="majorBidi"/>
          <w:sz w:val="24"/>
          <w:szCs w:val="24"/>
        </w:rPr>
        <w:t>volume, they</w:t>
      </w:r>
      <w:r w:rsidR="003F5FDD">
        <w:rPr>
          <w:rFonts w:asciiTheme="majorBidi" w:hAnsiTheme="majorBidi" w:cstheme="majorBidi"/>
          <w:sz w:val="24"/>
          <w:szCs w:val="24"/>
        </w:rPr>
        <w:t xml:space="preserve"> may </w:t>
      </w:r>
      <w:r w:rsidR="003F5FDD" w:rsidRPr="000F6C72">
        <w:rPr>
          <w:rFonts w:asciiTheme="majorBidi" w:hAnsiTheme="majorBidi" w:cstheme="majorBidi"/>
          <w:sz w:val="24"/>
          <w:szCs w:val="24"/>
        </w:rPr>
        <w:t>race to debit their water conservation account balances to access their conserved water</w:t>
      </w:r>
      <w:r>
        <w:rPr>
          <w:rFonts w:asciiTheme="majorBidi" w:hAnsiTheme="majorBidi" w:cstheme="majorBidi"/>
          <w:sz w:val="24"/>
          <w:szCs w:val="24"/>
        </w:rPr>
        <w:t xml:space="preserve"> in the absence of systemwide goals</w:t>
      </w:r>
    </w:p>
    <w:p w14:paraId="54FD1A52" w14:textId="77777777" w:rsidR="003F5FDD" w:rsidRPr="000F6C72" w:rsidRDefault="003F5FDD" w:rsidP="00B4762D">
      <w:pPr>
        <w:pStyle w:val="ListParagraph"/>
        <w:ind w:left="1440"/>
        <w:rPr>
          <w:rFonts w:asciiTheme="majorBidi" w:hAnsiTheme="majorBidi" w:cstheme="majorBidi"/>
          <w:sz w:val="24"/>
          <w:szCs w:val="24"/>
        </w:rPr>
      </w:pPr>
    </w:p>
    <w:p w14:paraId="3F1DFA1C" w14:textId="09F502DA" w:rsidR="00B4762D" w:rsidRDefault="000C5FCC" w:rsidP="00B4762D">
      <w:pPr>
        <w:pStyle w:val="ListParagraph"/>
        <w:numPr>
          <w:ilvl w:val="0"/>
          <w:numId w:val="18"/>
        </w:numPr>
        <w:rPr>
          <w:rFonts w:asciiTheme="majorBidi" w:hAnsiTheme="majorBidi" w:cstheme="majorBidi"/>
          <w:sz w:val="24"/>
          <w:szCs w:val="24"/>
        </w:rPr>
      </w:pPr>
      <w:r>
        <w:rPr>
          <w:rFonts w:asciiTheme="majorBidi" w:hAnsiTheme="majorBidi" w:cstheme="majorBidi"/>
          <w:b/>
          <w:bCs/>
          <w:sz w:val="24"/>
          <w:szCs w:val="24"/>
        </w:rPr>
        <w:t xml:space="preserve">Motivating additional voluntary water conservation is challenging. </w:t>
      </w:r>
      <w:r>
        <w:rPr>
          <w:rFonts w:asciiTheme="majorBidi" w:hAnsiTheme="majorBidi" w:cstheme="majorBidi"/>
          <w:sz w:val="24"/>
          <w:szCs w:val="24"/>
        </w:rPr>
        <w:t>As</w:t>
      </w:r>
      <w:r w:rsidR="003F5FDD" w:rsidRPr="000F6C72">
        <w:rPr>
          <w:rFonts w:asciiTheme="majorBidi" w:hAnsiTheme="majorBidi" w:cstheme="majorBidi"/>
          <w:sz w:val="24"/>
          <w:szCs w:val="24"/>
        </w:rPr>
        <w:t xml:space="preserve"> reservoir storage draws down to the protection </w:t>
      </w:r>
      <w:r w:rsidR="003F5FDD">
        <w:rPr>
          <w:rFonts w:asciiTheme="majorBidi" w:hAnsiTheme="majorBidi" w:cstheme="majorBidi"/>
          <w:sz w:val="24"/>
          <w:szCs w:val="24"/>
        </w:rPr>
        <w:t>volume</w:t>
      </w:r>
      <w:r w:rsidR="00264E8D">
        <w:rPr>
          <w:rFonts w:asciiTheme="majorBidi" w:hAnsiTheme="majorBidi" w:cstheme="majorBidi"/>
          <w:sz w:val="24"/>
          <w:szCs w:val="24"/>
        </w:rPr>
        <w:t xml:space="preserve">, </w:t>
      </w:r>
      <w:r w:rsidR="003F5FDD" w:rsidRPr="000F6C72">
        <w:rPr>
          <w:rFonts w:asciiTheme="majorBidi" w:hAnsiTheme="majorBidi" w:cstheme="majorBidi"/>
          <w:sz w:val="24"/>
          <w:szCs w:val="24"/>
        </w:rPr>
        <w:t>states and contractors face increasing difficulty to access and debit their water conservation account balances.</w:t>
      </w:r>
      <w:r w:rsidR="00B4762D">
        <w:rPr>
          <w:rFonts w:asciiTheme="majorBidi" w:hAnsiTheme="majorBidi" w:cstheme="majorBidi"/>
          <w:sz w:val="24"/>
          <w:szCs w:val="24"/>
        </w:rPr>
        <w:t xml:space="preserve"> Their prior conserved water becomes a stranded asset. This challenge can also </w:t>
      </w:r>
      <w:r w:rsidR="009D7029">
        <w:rPr>
          <w:rFonts w:asciiTheme="majorBidi" w:hAnsiTheme="majorBidi" w:cstheme="majorBidi"/>
          <w:sz w:val="24"/>
          <w:szCs w:val="24"/>
        </w:rPr>
        <w:t>spur</w:t>
      </w:r>
      <w:r w:rsidR="00B4762D">
        <w:rPr>
          <w:rFonts w:asciiTheme="majorBidi" w:hAnsiTheme="majorBidi" w:cstheme="majorBidi"/>
          <w:sz w:val="24"/>
          <w:szCs w:val="24"/>
        </w:rPr>
        <w:t xml:space="preserve"> conflicts</w:t>
      </w:r>
      <w:r w:rsidR="00264E8D">
        <w:rPr>
          <w:rFonts w:asciiTheme="majorBidi" w:hAnsiTheme="majorBidi" w:cstheme="majorBidi"/>
          <w:sz w:val="24"/>
          <w:szCs w:val="24"/>
        </w:rPr>
        <w:t xml:space="preserve"> if</w:t>
      </w:r>
      <w:r w:rsidR="00B4762D">
        <w:rPr>
          <w:rFonts w:asciiTheme="majorBidi" w:hAnsiTheme="majorBidi" w:cstheme="majorBidi"/>
          <w:sz w:val="24"/>
          <w:szCs w:val="24"/>
        </w:rPr>
        <w:t>:</w:t>
      </w:r>
    </w:p>
    <w:p w14:paraId="53608D24" w14:textId="77777777" w:rsidR="00B4762D" w:rsidRPr="00B4762D" w:rsidRDefault="00B4762D" w:rsidP="00B4762D">
      <w:pPr>
        <w:pStyle w:val="ListParagraph"/>
        <w:rPr>
          <w:rFonts w:asciiTheme="majorBidi" w:hAnsiTheme="majorBidi" w:cstheme="majorBidi"/>
          <w:sz w:val="24"/>
          <w:szCs w:val="24"/>
        </w:rPr>
      </w:pPr>
    </w:p>
    <w:p w14:paraId="1DC07B68" w14:textId="3CE464C0" w:rsidR="00B4762D" w:rsidRPr="000F6C72" w:rsidRDefault="00B4762D" w:rsidP="00B4762D">
      <w:pPr>
        <w:pStyle w:val="ListParagraph"/>
        <w:numPr>
          <w:ilvl w:val="1"/>
          <w:numId w:val="18"/>
        </w:numPr>
        <w:rPr>
          <w:rFonts w:asciiTheme="majorBidi" w:hAnsiTheme="majorBidi" w:cstheme="majorBidi"/>
          <w:sz w:val="24"/>
          <w:szCs w:val="24"/>
        </w:rPr>
      </w:pPr>
      <w:r w:rsidRPr="000F6C72">
        <w:rPr>
          <w:rFonts w:asciiTheme="majorBidi" w:hAnsiTheme="majorBidi" w:cstheme="majorBidi"/>
          <w:sz w:val="24"/>
          <w:szCs w:val="24"/>
        </w:rPr>
        <w:t xml:space="preserve">Multiple states </w:t>
      </w:r>
      <w:r w:rsidR="0020410B">
        <w:rPr>
          <w:rFonts w:asciiTheme="majorBidi" w:hAnsiTheme="majorBidi" w:cstheme="majorBidi"/>
          <w:sz w:val="24"/>
          <w:szCs w:val="24"/>
        </w:rPr>
        <w:t>withdraw conserved storage, which results in</w:t>
      </w:r>
      <w:r w:rsidRPr="000F6C72">
        <w:rPr>
          <w:rFonts w:asciiTheme="majorBidi" w:hAnsiTheme="majorBidi" w:cstheme="majorBidi"/>
          <w:sz w:val="24"/>
          <w:szCs w:val="24"/>
        </w:rPr>
        <w:t xml:space="preserve"> Lake</w:t>
      </w:r>
      <w:r>
        <w:rPr>
          <w:rFonts w:asciiTheme="majorBidi" w:hAnsiTheme="majorBidi" w:cstheme="majorBidi"/>
          <w:sz w:val="24"/>
          <w:szCs w:val="24"/>
        </w:rPr>
        <w:t xml:space="preserve"> </w:t>
      </w:r>
      <w:r w:rsidRPr="000F6C72">
        <w:rPr>
          <w:rFonts w:asciiTheme="majorBidi" w:hAnsiTheme="majorBidi" w:cstheme="majorBidi"/>
          <w:sz w:val="24"/>
          <w:szCs w:val="24"/>
        </w:rPr>
        <w:t xml:space="preserve">Mead </w:t>
      </w:r>
      <w:r w:rsidR="0020410B">
        <w:rPr>
          <w:rFonts w:asciiTheme="majorBidi" w:hAnsiTheme="majorBidi" w:cstheme="majorBidi"/>
          <w:sz w:val="24"/>
          <w:szCs w:val="24"/>
        </w:rPr>
        <w:t xml:space="preserve">dropping </w:t>
      </w:r>
      <w:r w:rsidRPr="000F6C72">
        <w:rPr>
          <w:rFonts w:asciiTheme="majorBidi" w:hAnsiTheme="majorBidi" w:cstheme="majorBidi"/>
          <w:sz w:val="24"/>
          <w:szCs w:val="24"/>
        </w:rPr>
        <w:t xml:space="preserve">below its protection elevation. </w:t>
      </w:r>
      <w:r w:rsidR="0020410B">
        <w:rPr>
          <w:rFonts w:asciiTheme="majorBidi" w:hAnsiTheme="majorBidi" w:cstheme="majorBidi"/>
          <w:sz w:val="24"/>
          <w:szCs w:val="24"/>
        </w:rPr>
        <w:t>States would</w:t>
      </w:r>
      <w:r w:rsidRPr="000F6C72">
        <w:rPr>
          <w:rFonts w:asciiTheme="majorBidi" w:hAnsiTheme="majorBidi" w:cstheme="majorBidi"/>
          <w:sz w:val="24"/>
          <w:szCs w:val="24"/>
        </w:rPr>
        <w:t xml:space="preserve"> need to </w:t>
      </w:r>
      <w:r w:rsidR="0020410B">
        <w:rPr>
          <w:rFonts w:asciiTheme="majorBidi" w:hAnsiTheme="majorBidi" w:cstheme="majorBidi"/>
          <w:sz w:val="24"/>
          <w:szCs w:val="24"/>
        </w:rPr>
        <w:t>find</w:t>
      </w:r>
      <w:r w:rsidR="0020410B" w:rsidRPr="000F6C72">
        <w:rPr>
          <w:rFonts w:asciiTheme="majorBidi" w:hAnsiTheme="majorBidi" w:cstheme="majorBidi"/>
          <w:sz w:val="24"/>
          <w:szCs w:val="24"/>
        </w:rPr>
        <w:t xml:space="preserve"> </w:t>
      </w:r>
      <w:r w:rsidRPr="000F6C72">
        <w:rPr>
          <w:rFonts w:asciiTheme="majorBidi" w:hAnsiTheme="majorBidi" w:cstheme="majorBidi"/>
          <w:sz w:val="24"/>
          <w:szCs w:val="24"/>
        </w:rPr>
        <w:t>lower debits that keep Lake Mead at</w:t>
      </w:r>
      <w:r>
        <w:rPr>
          <w:rFonts w:asciiTheme="majorBidi" w:hAnsiTheme="majorBidi" w:cstheme="majorBidi"/>
          <w:sz w:val="24"/>
          <w:szCs w:val="24"/>
        </w:rPr>
        <w:t xml:space="preserve"> </w:t>
      </w:r>
      <w:r w:rsidRPr="000F6C72">
        <w:rPr>
          <w:rFonts w:asciiTheme="majorBidi" w:hAnsiTheme="majorBidi" w:cstheme="majorBidi"/>
          <w:sz w:val="24"/>
          <w:szCs w:val="24"/>
        </w:rPr>
        <w:t>or above the protection elevation.</w:t>
      </w:r>
    </w:p>
    <w:p w14:paraId="5F49927A" w14:textId="15D0364A" w:rsidR="00B4762D" w:rsidRDefault="009D7029" w:rsidP="00B4762D">
      <w:pPr>
        <w:pStyle w:val="ListParagraph"/>
        <w:numPr>
          <w:ilvl w:val="1"/>
          <w:numId w:val="18"/>
        </w:numPr>
        <w:rPr>
          <w:rFonts w:asciiTheme="majorBidi" w:hAnsiTheme="majorBidi" w:cstheme="majorBidi"/>
          <w:sz w:val="24"/>
          <w:szCs w:val="24"/>
        </w:rPr>
      </w:pPr>
      <w:r w:rsidRPr="00B767B9">
        <w:rPr>
          <w:noProof/>
        </w:rPr>
        <mc:AlternateContent>
          <mc:Choice Requires="wps">
            <w:drawing>
              <wp:anchor distT="45720" distB="45720" distL="114300" distR="114300" simplePos="0" relativeHeight="251671552" behindDoc="0" locked="0" layoutInCell="1" allowOverlap="1" wp14:anchorId="0BFD2EC6" wp14:editId="3581194A">
                <wp:simplePos x="0" y="0"/>
                <wp:positionH relativeFrom="column">
                  <wp:posOffset>2620509</wp:posOffset>
                </wp:positionH>
                <wp:positionV relativeFrom="paragraph">
                  <wp:posOffset>20738</wp:posOffset>
                </wp:positionV>
                <wp:extent cx="3400425" cy="2991485"/>
                <wp:effectExtent l="0" t="0" r="28575" b="18415"/>
                <wp:wrapSquare wrapText="bothSides"/>
                <wp:docPr id="503321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00425" cy="2991485"/>
                        </a:xfrm>
                        <a:prstGeom prst="rect">
                          <a:avLst/>
                        </a:prstGeom>
                        <a:solidFill>
                          <a:srgbClr val="FFFFFF"/>
                        </a:solidFill>
                        <a:ln w="9525">
                          <a:solidFill>
                            <a:srgbClr val="000000"/>
                          </a:solidFill>
                          <a:miter lim="800000"/>
                          <a:headEnd/>
                          <a:tailEnd/>
                        </a:ln>
                      </wps:spPr>
                      <wps:txbx>
                        <w:txbxContent>
                          <w:p w14:paraId="5581651A" w14:textId="77777777" w:rsidR="001C42E1" w:rsidRDefault="001C42E1" w:rsidP="001C42E1">
                            <w:r w:rsidRPr="001E591F">
                              <w:rPr>
                                <w:noProof/>
                              </w:rPr>
                              <w:drawing>
                                <wp:inline distT="0" distB="0" distL="0" distR="0" wp14:anchorId="36D81B38" wp14:editId="1B98FECD">
                                  <wp:extent cx="3248388" cy="2198789"/>
                                  <wp:effectExtent l="0" t="0" r="0" b="0"/>
                                  <wp:docPr id="1319886578" name="Picture 1" descr="A graph of evaporation and evapor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86578" name="Picture 1" descr="A graph of evaporation and evaporation&#10;&#10;Description automatically generated"/>
                                          <pic:cNvPicPr/>
                                        </pic:nvPicPr>
                                        <pic:blipFill>
                                          <a:blip r:embed="rId11"/>
                                          <a:stretch>
                                            <a:fillRect/>
                                          </a:stretch>
                                        </pic:blipFill>
                                        <pic:spPr>
                                          <a:xfrm>
                                            <a:off x="0" y="0"/>
                                            <a:ext cx="3251903" cy="2201168"/>
                                          </a:xfrm>
                                          <a:prstGeom prst="rect">
                                            <a:avLst/>
                                          </a:prstGeom>
                                        </pic:spPr>
                                      </pic:pic>
                                    </a:graphicData>
                                  </a:graphic>
                                </wp:inline>
                              </w:drawing>
                            </w:r>
                          </w:p>
                          <w:p w14:paraId="6010680A" w14:textId="77777777" w:rsidR="001C42E1" w:rsidRPr="000F6C72" w:rsidRDefault="001C42E1" w:rsidP="001C42E1">
                            <w:pPr>
                              <w:rPr>
                                <w:rFonts w:asciiTheme="majorBidi" w:hAnsiTheme="majorBidi" w:cstheme="majorBidi"/>
                                <w:b/>
                                <w:bCs/>
                                <w:sz w:val="24"/>
                                <w:szCs w:val="24"/>
                              </w:rPr>
                            </w:pPr>
                            <w:r w:rsidRPr="000F6C72">
                              <w:rPr>
                                <w:rFonts w:asciiTheme="majorBidi" w:hAnsiTheme="majorBidi" w:cstheme="majorBidi"/>
                                <w:b/>
                                <w:bCs/>
                                <w:sz w:val="24"/>
                                <w:szCs w:val="24"/>
                              </w:rPr>
                              <w:t>Figure 4. Lake Mead Inflow, Evaporation, Available Water, and Conservation Credits with and without sufficient available water.</w:t>
                            </w:r>
                          </w:p>
                          <w:p w14:paraId="7074406A" w14:textId="77777777" w:rsidR="001C42E1" w:rsidRDefault="001C42E1" w:rsidP="001C42E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FD2EC6" id="_x0000_s1027" type="#_x0000_t202" style="position:absolute;left:0;text-align:left;margin-left:206.35pt;margin-top:1.65pt;width:267.75pt;height:235.55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">
                <v:textbox>
                  <w:txbxContent>
                    <w:p w14:paraId="5581651A" w14:textId="77777777" w:rsidR="001C42E1" w:rsidRDefault="001C42E1" w:rsidP="001C42E1">
                      <w:r w:rsidRPr="001E591F">
                        <w:rPr>
                          <w:noProof/>
                        </w:rPr>
                        <w:drawing>
                          <wp:inline distT="0" distB="0" distL="0" distR="0" wp14:anchorId="36D81B38" wp14:editId="1B98FECD">
                            <wp:extent cx="3248388" cy="2198789"/>
                            <wp:effectExtent l="0" t="0" r="0" b="0"/>
                            <wp:docPr id="1319886578" name="Picture 1" descr="A graph of evaporation and evapor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86578" name="Picture 1" descr="A graph of evaporation and evaporation&#10;&#10;Description automatically generated"/>
                                    <pic:cNvPicPr/>
                                  </pic:nvPicPr>
                                  <pic:blipFill>
                                    <a:blip r:embed="rId11"/>
                                    <a:stretch>
                                      <a:fillRect/>
                                    </a:stretch>
                                  </pic:blipFill>
                                  <pic:spPr>
                                    <a:xfrm>
                                      <a:off x="0" y="0"/>
                                      <a:ext cx="3251903" cy="2201168"/>
                                    </a:xfrm>
                                    <a:prstGeom prst="rect">
                                      <a:avLst/>
                                    </a:prstGeom>
                                  </pic:spPr>
                                </pic:pic>
                              </a:graphicData>
                            </a:graphic>
                          </wp:inline>
                        </w:drawing>
                      </w:r>
                    </w:p>
                    <w:p w14:paraId="6010680A" w14:textId="77777777" w:rsidR="001C42E1" w:rsidRPr="000F6C72" w:rsidRDefault="001C42E1" w:rsidP="001C42E1">
                      <w:pPr>
                        <w:rPr>
                          <w:rFonts w:asciiTheme="majorBidi" w:hAnsiTheme="majorBidi" w:cstheme="majorBidi"/>
                          <w:b/>
                          <w:bCs/>
                          <w:sz w:val="24"/>
                          <w:szCs w:val="24"/>
                        </w:rPr>
                      </w:pPr>
                      <w:r w:rsidRPr="000F6C72">
                        <w:rPr>
                          <w:rFonts w:asciiTheme="majorBidi" w:hAnsiTheme="majorBidi" w:cstheme="majorBidi"/>
                          <w:b/>
                          <w:bCs/>
                          <w:sz w:val="24"/>
                          <w:szCs w:val="24"/>
                        </w:rPr>
                        <w:t>Figure 4. Lake Mead Inflow, Evaporation, Available Water, and Conservation Credits with and without sufficient available water.</w:t>
                      </w:r>
                    </w:p>
                    <w:p w14:paraId="7074406A" w14:textId="77777777" w:rsidR="001C42E1" w:rsidRDefault="001C42E1" w:rsidP="001C42E1"/>
                  </w:txbxContent>
                </v:textbox>
                <w10:wrap type="square"/>
              </v:shape>
            </w:pict>
          </mc:Fallback>
        </mc:AlternateContent>
      </w:r>
      <w:r w:rsidR="0020410B">
        <w:rPr>
          <w:noProof/>
        </w:rPr>
        <w:t>A state</w:t>
      </w:r>
      <w:r w:rsidR="00B4762D" w:rsidRPr="000F6C72">
        <w:rPr>
          <w:rFonts w:asciiTheme="majorBidi" w:hAnsiTheme="majorBidi" w:cstheme="majorBidi"/>
          <w:sz w:val="24"/>
          <w:szCs w:val="24"/>
        </w:rPr>
        <w:t xml:space="preserve"> </w:t>
      </w:r>
      <w:r w:rsidR="0020410B">
        <w:rPr>
          <w:rFonts w:asciiTheme="majorBidi" w:hAnsiTheme="majorBidi" w:cstheme="majorBidi"/>
          <w:sz w:val="24"/>
          <w:szCs w:val="24"/>
        </w:rPr>
        <w:t>seeks to pull storage from the reservoir that creates a debit on</w:t>
      </w:r>
      <w:r w:rsidR="0020410B" w:rsidRPr="000F6C72">
        <w:rPr>
          <w:rFonts w:asciiTheme="majorBidi" w:hAnsiTheme="majorBidi" w:cstheme="majorBidi"/>
          <w:sz w:val="24"/>
          <w:szCs w:val="24"/>
        </w:rPr>
        <w:t xml:space="preserve"> </w:t>
      </w:r>
      <w:r w:rsidR="00B4762D" w:rsidRPr="000F6C72">
        <w:rPr>
          <w:rFonts w:asciiTheme="majorBidi" w:hAnsiTheme="majorBidi" w:cstheme="majorBidi"/>
          <w:sz w:val="24"/>
          <w:szCs w:val="24"/>
        </w:rPr>
        <w:t xml:space="preserve">their account and decreases Lake Mead </w:t>
      </w:r>
      <w:r w:rsidR="00B4762D">
        <w:rPr>
          <w:rFonts w:asciiTheme="majorBidi" w:hAnsiTheme="majorBidi" w:cstheme="majorBidi"/>
          <w:sz w:val="24"/>
          <w:szCs w:val="24"/>
        </w:rPr>
        <w:t xml:space="preserve">storage </w:t>
      </w:r>
      <w:r w:rsidR="00B4762D" w:rsidRPr="000F6C72">
        <w:rPr>
          <w:rFonts w:asciiTheme="majorBidi" w:hAnsiTheme="majorBidi" w:cstheme="majorBidi"/>
          <w:sz w:val="24"/>
          <w:szCs w:val="24"/>
        </w:rPr>
        <w:t xml:space="preserve">towards the protection </w:t>
      </w:r>
      <w:r w:rsidR="00B4762D">
        <w:rPr>
          <w:rFonts w:asciiTheme="majorBidi" w:hAnsiTheme="majorBidi" w:cstheme="majorBidi"/>
          <w:sz w:val="24"/>
          <w:szCs w:val="24"/>
        </w:rPr>
        <w:t>volume</w:t>
      </w:r>
      <w:r w:rsidR="00B4762D" w:rsidRPr="000F6C72">
        <w:rPr>
          <w:rFonts w:asciiTheme="majorBidi" w:hAnsiTheme="majorBidi" w:cstheme="majorBidi"/>
          <w:sz w:val="24"/>
          <w:szCs w:val="24"/>
        </w:rPr>
        <w:t>. This activity prevent</w:t>
      </w:r>
      <w:r w:rsidR="00B4762D">
        <w:rPr>
          <w:rFonts w:asciiTheme="majorBidi" w:hAnsiTheme="majorBidi" w:cstheme="majorBidi"/>
          <w:sz w:val="24"/>
          <w:szCs w:val="24"/>
        </w:rPr>
        <w:t xml:space="preserve">s </w:t>
      </w:r>
      <w:r w:rsidR="0020410B">
        <w:rPr>
          <w:rFonts w:asciiTheme="majorBidi" w:hAnsiTheme="majorBidi" w:cstheme="majorBidi"/>
          <w:sz w:val="24"/>
          <w:szCs w:val="24"/>
        </w:rPr>
        <w:t>other states</w:t>
      </w:r>
      <w:r w:rsidR="00B4762D" w:rsidRPr="000F6C72">
        <w:rPr>
          <w:rFonts w:asciiTheme="majorBidi" w:hAnsiTheme="majorBidi" w:cstheme="majorBidi"/>
          <w:sz w:val="24"/>
          <w:szCs w:val="24"/>
        </w:rPr>
        <w:t xml:space="preserve"> in future years </w:t>
      </w:r>
      <w:r w:rsidR="0020410B">
        <w:rPr>
          <w:rFonts w:asciiTheme="majorBidi" w:hAnsiTheme="majorBidi" w:cstheme="majorBidi"/>
          <w:sz w:val="24"/>
          <w:szCs w:val="24"/>
        </w:rPr>
        <w:t>from drawing on water in</w:t>
      </w:r>
      <w:r w:rsidR="00B4762D" w:rsidRPr="000F6C72">
        <w:rPr>
          <w:rFonts w:asciiTheme="majorBidi" w:hAnsiTheme="majorBidi" w:cstheme="majorBidi"/>
          <w:sz w:val="24"/>
          <w:szCs w:val="24"/>
        </w:rPr>
        <w:t xml:space="preserve"> their accounts.</w:t>
      </w:r>
    </w:p>
    <w:p w14:paraId="623A56F2" w14:textId="4EDFE80C" w:rsidR="00B4762D" w:rsidRPr="001C42E1" w:rsidRDefault="00B4762D" w:rsidP="001C42E1">
      <w:pPr>
        <w:pStyle w:val="ListParagraph"/>
        <w:numPr>
          <w:ilvl w:val="1"/>
          <w:numId w:val="18"/>
        </w:numPr>
        <w:rPr>
          <w:rFonts w:asciiTheme="majorBidi" w:hAnsiTheme="majorBidi" w:cstheme="majorBidi"/>
          <w:sz w:val="24"/>
          <w:szCs w:val="24"/>
        </w:rPr>
      </w:pPr>
      <w:r>
        <w:rPr>
          <w:rFonts w:asciiTheme="majorBidi" w:hAnsiTheme="majorBidi" w:cstheme="majorBidi"/>
          <w:sz w:val="24"/>
          <w:szCs w:val="24"/>
        </w:rPr>
        <w:t xml:space="preserve">Other states and users take </w:t>
      </w:r>
      <w:r w:rsidRPr="00B4762D">
        <w:rPr>
          <w:rFonts w:asciiTheme="majorBidi" w:hAnsiTheme="majorBidi" w:cstheme="majorBidi"/>
          <w:sz w:val="24"/>
          <w:szCs w:val="24"/>
        </w:rPr>
        <w:t xml:space="preserve">counter measures </w:t>
      </w:r>
      <w:r w:rsidR="001C42E1">
        <w:rPr>
          <w:rFonts w:asciiTheme="majorBidi" w:hAnsiTheme="majorBidi" w:cstheme="majorBidi"/>
          <w:sz w:val="24"/>
          <w:szCs w:val="24"/>
        </w:rPr>
        <w:t xml:space="preserve">to increase their ability to </w:t>
      </w:r>
      <w:r w:rsidR="001C42E1">
        <w:rPr>
          <w:rFonts w:asciiTheme="majorBidi" w:hAnsiTheme="majorBidi" w:cstheme="majorBidi"/>
          <w:sz w:val="24"/>
          <w:szCs w:val="24"/>
        </w:rPr>
        <w:lastRenderedPageBreak/>
        <w:t xml:space="preserve">access conserved water </w:t>
      </w:r>
      <w:r w:rsidRPr="00B4762D">
        <w:rPr>
          <w:rFonts w:asciiTheme="majorBidi" w:hAnsiTheme="majorBidi" w:cstheme="majorBidi"/>
          <w:sz w:val="24"/>
          <w:szCs w:val="24"/>
        </w:rPr>
        <w:t xml:space="preserve">with the undesired effect to lower Laken Mead </w:t>
      </w:r>
      <w:commentRangeStart w:id="0"/>
      <w:r w:rsidRPr="00B4762D">
        <w:rPr>
          <w:rFonts w:asciiTheme="majorBidi" w:hAnsiTheme="majorBidi" w:cstheme="majorBidi"/>
          <w:sz w:val="24"/>
          <w:szCs w:val="24"/>
        </w:rPr>
        <w:t>storage</w:t>
      </w:r>
      <w:commentRangeEnd w:id="0"/>
      <w:r w:rsidR="0020410B" w:rsidRPr="00B4762D">
        <w:rPr>
          <w:rStyle w:val="CommentReference"/>
          <w:rFonts w:asciiTheme="majorBidi" w:hAnsiTheme="majorBidi" w:cstheme="majorBidi"/>
          <w:sz w:val="24"/>
          <w:szCs w:val="24"/>
        </w:rPr>
        <w:commentReference w:id="0"/>
      </w:r>
      <w:r w:rsidRPr="00B4762D">
        <w:rPr>
          <w:rFonts w:asciiTheme="majorBidi" w:hAnsiTheme="majorBidi" w:cstheme="majorBidi"/>
          <w:sz w:val="24"/>
          <w:szCs w:val="24"/>
        </w:rPr>
        <w:t>.</w:t>
      </w:r>
    </w:p>
    <w:p w14:paraId="6246AC7A" w14:textId="77777777" w:rsidR="00B4762D" w:rsidRPr="00B4762D" w:rsidRDefault="00B4762D" w:rsidP="00B4762D">
      <w:pPr>
        <w:pStyle w:val="ListParagraph"/>
        <w:rPr>
          <w:rFonts w:asciiTheme="majorBidi" w:hAnsiTheme="majorBidi" w:cstheme="majorBidi"/>
          <w:sz w:val="24"/>
          <w:szCs w:val="24"/>
        </w:rPr>
      </w:pPr>
    </w:p>
    <w:p w14:paraId="3A49D760" w14:textId="0E1D3B2E" w:rsidR="003F5FDD" w:rsidRDefault="0020410B" w:rsidP="001C42E1">
      <w:pPr>
        <w:pStyle w:val="ListParagraph"/>
        <w:numPr>
          <w:ilvl w:val="0"/>
          <w:numId w:val="18"/>
        </w:numPr>
        <w:rPr>
          <w:rFonts w:asciiTheme="majorBidi" w:hAnsiTheme="majorBidi" w:cstheme="majorBidi"/>
          <w:sz w:val="24"/>
          <w:szCs w:val="24"/>
        </w:rPr>
      </w:pPr>
      <w:r>
        <w:rPr>
          <w:rFonts w:asciiTheme="majorBidi" w:hAnsiTheme="majorBidi" w:cstheme="majorBidi"/>
          <w:b/>
          <w:bCs/>
          <w:sz w:val="24"/>
          <w:szCs w:val="24"/>
        </w:rPr>
        <w:t>Reservoir inflows are not considered in conservation accounting.</w:t>
      </w:r>
      <w:r w:rsidR="003F5FDD" w:rsidRPr="000F6C72">
        <w:rPr>
          <w:rFonts w:asciiTheme="majorBidi" w:hAnsiTheme="majorBidi" w:cstheme="majorBidi"/>
          <w:sz w:val="24"/>
          <w:szCs w:val="24"/>
        </w:rPr>
        <w:t xml:space="preserve"> </w:t>
      </w:r>
      <w:r>
        <w:rPr>
          <w:rFonts w:asciiTheme="majorBidi" w:hAnsiTheme="majorBidi" w:cstheme="majorBidi"/>
          <w:sz w:val="24"/>
          <w:szCs w:val="24"/>
        </w:rPr>
        <w:t>W</w:t>
      </w:r>
      <w:r w:rsidR="003F5FDD" w:rsidRPr="000F6C72">
        <w:rPr>
          <w:rFonts w:asciiTheme="majorBidi" w:hAnsiTheme="majorBidi" w:cstheme="majorBidi"/>
          <w:sz w:val="24"/>
          <w:szCs w:val="24"/>
        </w:rPr>
        <w:t xml:space="preserve">hen </w:t>
      </w:r>
      <w:r w:rsidR="003F5FDD">
        <w:rPr>
          <w:rFonts w:asciiTheme="majorBidi" w:hAnsiTheme="majorBidi" w:cstheme="majorBidi"/>
          <w:sz w:val="24"/>
          <w:szCs w:val="24"/>
        </w:rPr>
        <w:t>a key component</w:t>
      </w:r>
      <w:r w:rsidR="003F5FDD" w:rsidRPr="000F6C72">
        <w:rPr>
          <w:rFonts w:asciiTheme="majorBidi" w:hAnsiTheme="majorBidi" w:cstheme="majorBidi"/>
          <w:sz w:val="24"/>
          <w:szCs w:val="24"/>
        </w:rPr>
        <w:t xml:space="preserve"> that define</w:t>
      </w:r>
      <w:r w:rsidR="003F5FDD">
        <w:rPr>
          <w:rFonts w:asciiTheme="majorBidi" w:hAnsiTheme="majorBidi" w:cstheme="majorBidi"/>
          <w:sz w:val="24"/>
          <w:szCs w:val="24"/>
        </w:rPr>
        <w:t>s</w:t>
      </w:r>
      <w:r w:rsidR="003F5FDD" w:rsidRPr="000F6C72">
        <w:rPr>
          <w:rFonts w:asciiTheme="majorBidi" w:hAnsiTheme="majorBidi" w:cstheme="majorBidi"/>
          <w:sz w:val="24"/>
          <w:szCs w:val="24"/>
        </w:rPr>
        <w:t xml:space="preserve"> the water</w:t>
      </w:r>
      <w:r w:rsidR="003F5FDD">
        <w:rPr>
          <w:rFonts w:asciiTheme="majorBidi" w:hAnsiTheme="majorBidi" w:cstheme="majorBidi"/>
          <w:sz w:val="24"/>
          <w:szCs w:val="24"/>
        </w:rPr>
        <w:t xml:space="preserve"> </w:t>
      </w:r>
      <w:r w:rsidR="003F5FDD" w:rsidRPr="000F6C72">
        <w:rPr>
          <w:rFonts w:asciiTheme="majorBidi" w:hAnsiTheme="majorBidi" w:cstheme="majorBidi"/>
          <w:sz w:val="24"/>
          <w:szCs w:val="24"/>
        </w:rPr>
        <w:t>available for release</w:t>
      </w:r>
      <w:r w:rsidR="003F5FDD">
        <w:rPr>
          <w:rFonts w:asciiTheme="majorBidi" w:hAnsiTheme="majorBidi" w:cstheme="majorBidi"/>
          <w:sz w:val="24"/>
          <w:szCs w:val="24"/>
        </w:rPr>
        <w:t>―</w:t>
      </w:r>
      <w:r w:rsidR="003F5FDD" w:rsidRPr="000F6C72">
        <w:rPr>
          <w:rFonts w:asciiTheme="majorBidi" w:hAnsiTheme="majorBidi" w:cstheme="majorBidi"/>
          <w:sz w:val="24"/>
          <w:szCs w:val="24"/>
        </w:rPr>
        <w:t>reservoir inflow</w:t>
      </w:r>
      <w:r w:rsidR="003F5FDD">
        <w:rPr>
          <w:rFonts w:asciiTheme="majorBidi" w:hAnsiTheme="majorBidi" w:cstheme="majorBidi"/>
          <w:sz w:val="24"/>
          <w:szCs w:val="24"/>
        </w:rPr>
        <w:t>―is</w:t>
      </w:r>
      <w:r w:rsidR="003F5FDD" w:rsidRPr="000F6C72">
        <w:rPr>
          <w:rFonts w:asciiTheme="majorBidi" w:hAnsiTheme="majorBidi" w:cstheme="majorBidi"/>
          <w:sz w:val="24"/>
          <w:szCs w:val="24"/>
        </w:rPr>
        <w:t xml:space="preserve"> not included in the design of a water conservation program</w:t>
      </w:r>
      <w:r>
        <w:rPr>
          <w:rFonts w:asciiTheme="majorBidi" w:hAnsiTheme="majorBidi" w:cstheme="majorBidi"/>
          <w:sz w:val="24"/>
          <w:szCs w:val="24"/>
        </w:rPr>
        <w:t>, overdraft can occur despite large systemwide storage capacity</w:t>
      </w:r>
      <w:r w:rsidR="003F5FDD" w:rsidRPr="000F6C72">
        <w:rPr>
          <w:rFonts w:asciiTheme="majorBidi" w:hAnsiTheme="majorBidi" w:cstheme="majorBidi"/>
          <w:sz w:val="24"/>
          <w:szCs w:val="24"/>
        </w:rPr>
        <w:t>.</w:t>
      </w:r>
      <w:r w:rsidR="003F5FDD">
        <w:rPr>
          <w:rFonts w:asciiTheme="majorBidi" w:hAnsiTheme="majorBidi" w:cstheme="majorBidi"/>
          <w:sz w:val="24"/>
          <w:szCs w:val="24"/>
        </w:rPr>
        <w:t xml:space="preserve"> </w:t>
      </w:r>
      <w:r>
        <w:rPr>
          <w:rFonts w:asciiTheme="majorBidi" w:hAnsiTheme="majorBidi" w:cstheme="majorBidi"/>
          <w:sz w:val="24"/>
          <w:szCs w:val="24"/>
        </w:rPr>
        <w:t>In this scenario</w:t>
      </w:r>
      <w:r w:rsidR="001C42E1">
        <w:rPr>
          <w:rFonts w:asciiTheme="majorBidi" w:hAnsiTheme="majorBidi" w:cstheme="majorBidi"/>
          <w:sz w:val="24"/>
          <w:szCs w:val="24"/>
        </w:rPr>
        <w:t xml:space="preserve">, </w:t>
      </w:r>
      <w:r w:rsidR="003F5FDD" w:rsidRPr="001C42E1">
        <w:rPr>
          <w:rFonts w:asciiTheme="majorBidi" w:hAnsiTheme="majorBidi" w:cstheme="majorBidi"/>
          <w:sz w:val="24"/>
          <w:szCs w:val="24"/>
        </w:rPr>
        <w:t xml:space="preserve">Lake Mead </w:t>
      </w:r>
      <w:r>
        <w:rPr>
          <w:rFonts w:asciiTheme="majorBidi" w:hAnsiTheme="majorBidi" w:cstheme="majorBidi"/>
          <w:sz w:val="24"/>
          <w:szCs w:val="24"/>
        </w:rPr>
        <w:t>would</w:t>
      </w:r>
      <w:r w:rsidR="003F5FDD" w:rsidRPr="001C42E1">
        <w:rPr>
          <w:rFonts w:asciiTheme="majorBidi" w:hAnsiTheme="majorBidi" w:cstheme="majorBidi"/>
          <w:sz w:val="24"/>
          <w:szCs w:val="24"/>
        </w:rPr>
        <w:t xml:space="preserve"> draw down</w:t>
      </w:r>
      <w:r w:rsidR="003F5FDD" w:rsidRPr="000F6C72">
        <w:rPr>
          <w:rFonts w:asciiTheme="majorBidi" w:hAnsiTheme="majorBidi" w:cstheme="majorBidi"/>
          <w:sz w:val="24"/>
          <w:szCs w:val="24"/>
        </w:rPr>
        <w:t xml:space="preserve"> even as states credit their water conservation accounts. This situation </w:t>
      </w:r>
      <w:r>
        <w:rPr>
          <w:rFonts w:asciiTheme="majorBidi" w:hAnsiTheme="majorBidi" w:cstheme="majorBidi"/>
          <w:sz w:val="24"/>
          <w:szCs w:val="24"/>
        </w:rPr>
        <w:t xml:space="preserve">occurred </w:t>
      </w:r>
      <w:r w:rsidR="003F5FDD" w:rsidRPr="000F6C72">
        <w:rPr>
          <w:rFonts w:asciiTheme="majorBidi" w:hAnsiTheme="majorBidi" w:cstheme="majorBidi"/>
          <w:sz w:val="24"/>
          <w:szCs w:val="24"/>
        </w:rPr>
        <w:t>over the past decade</w:t>
      </w:r>
      <w:r>
        <w:rPr>
          <w:rFonts w:asciiTheme="majorBidi" w:hAnsiTheme="majorBidi" w:cstheme="majorBidi"/>
          <w:sz w:val="24"/>
          <w:szCs w:val="24"/>
        </w:rPr>
        <w:t>.</w:t>
      </w:r>
      <w:r w:rsidR="003F5FDD" w:rsidRPr="000F6C72">
        <w:rPr>
          <w:rFonts w:asciiTheme="majorBidi" w:hAnsiTheme="majorBidi" w:cstheme="majorBidi"/>
          <w:sz w:val="24"/>
          <w:szCs w:val="24"/>
        </w:rPr>
        <w:t xml:space="preserve"> </w:t>
      </w:r>
      <w:r>
        <w:rPr>
          <w:rFonts w:asciiTheme="majorBidi" w:hAnsiTheme="majorBidi" w:cstheme="majorBidi"/>
          <w:sz w:val="24"/>
          <w:szCs w:val="24"/>
        </w:rPr>
        <w:t>This happened</w:t>
      </w:r>
      <w:r w:rsidR="003F5FDD" w:rsidRPr="000F6C72">
        <w:rPr>
          <w:rFonts w:asciiTheme="majorBidi" w:hAnsiTheme="majorBidi" w:cstheme="majorBidi"/>
          <w:sz w:val="24"/>
          <w:szCs w:val="24"/>
        </w:rPr>
        <w:t xml:space="preserve"> when </w:t>
      </w:r>
      <w:r>
        <w:rPr>
          <w:rFonts w:asciiTheme="majorBidi" w:hAnsiTheme="majorBidi" w:cstheme="majorBidi"/>
          <w:sz w:val="24"/>
          <w:szCs w:val="24"/>
        </w:rPr>
        <w:t xml:space="preserve">the balance of </w:t>
      </w:r>
      <w:r w:rsidR="003F5FDD" w:rsidRPr="000F6C72">
        <w:rPr>
          <w:rFonts w:asciiTheme="majorBidi" w:hAnsiTheme="majorBidi" w:cstheme="majorBidi"/>
          <w:sz w:val="24"/>
          <w:szCs w:val="24"/>
        </w:rPr>
        <w:t xml:space="preserve">Lake Mead inflows </w:t>
      </w:r>
      <w:r>
        <w:rPr>
          <w:rFonts w:asciiTheme="majorBidi" w:hAnsiTheme="majorBidi" w:cstheme="majorBidi"/>
          <w:sz w:val="24"/>
          <w:szCs w:val="24"/>
        </w:rPr>
        <w:t>and</w:t>
      </w:r>
      <w:r w:rsidRPr="000F6C72">
        <w:rPr>
          <w:rFonts w:asciiTheme="majorBidi" w:hAnsiTheme="majorBidi" w:cstheme="majorBidi"/>
          <w:sz w:val="24"/>
          <w:szCs w:val="24"/>
        </w:rPr>
        <w:t xml:space="preserve"> </w:t>
      </w:r>
      <w:r w:rsidR="003F5FDD" w:rsidRPr="000F6C72">
        <w:rPr>
          <w:rFonts w:asciiTheme="majorBidi" w:hAnsiTheme="majorBidi" w:cstheme="majorBidi"/>
          <w:sz w:val="24"/>
          <w:szCs w:val="24"/>
        </w:rPr>
        <w:t xml:space="preserve">evaporation </w:t>
      </w:r>
      <w:r>
        <w:rPr>
          <w:rFonts w:asciiTheme="majorBidi" w:hAnsiTheme="majorBidi" w:cstheme="majorBidi"/>
          <w:sz w:val="24"/>
          <w:szCs w:val="24"/>
        </w:rPr>
        <w:t>were</w:t>
      </w:r>
      <w:r w:rsidRPr="000F6C72">
        <w:rPr>
          <w:rFonts w:asciiTheme="majorBidi" w:hAnsiTheme="majorBidi" w:cstheme="majorBidi"/>
          <w:sz w:val="24"/>
          <w:szCs w:val="24"/>
        </w:rPr>
        <w:t xml:space="preserve"> </w:t>
      </w:r>
      <w:r w:rsidR="003F5FDD" w:rsidRPr="000F6C72">
        <w:rPr>
          <w:rFonts w:asciiTheme="majorBidi" w:hAnsiTheme="majorBidi" w:cstheme="majorBidi"/>
          <w:sz w:val="24"/>
          <w:szCs w:val="24"/>
        </w:rPr>
        <w:t>less than historical allocation</w:t>
      </w:r>
      <w:r w:rsidR="003F5FDD">
        <w:rPr>
          <w:rFonts w:asciiTheme="majorBidi" w:hAnsiTheme="majorBidi" w:cstheme="majorBidi"/>
          <w:sz w:val="24"/>
          <w:szCs w:val="24"/>
        </w:rPr>
        <w:t>s</w:t>
      </w:r>
      <w:r w:rsidR="003F5FDD" w:rsidRPr="000F6C72">
        <w:rPr>
          <w:rFonts w:asciiTheme="majorBidi" w:hAnsiTheme="majorBidi" w:cstheme="majorBidi"/>
          <w:sz w:val="24"/>
          <w:szCs w:val="24"/>
        </w:rPr>
        <w:t xml:space="preserve"> (Figure 4). Essentially, states got credit for voluntary water conservation activity even though the physical water never entered the reservoir. </w:t>
      </w:r>
      <w:r>
        <w:rPr>
          <w:rFonts w:asciiTheme="majorBidi" w:hAnsiTheme="majorBidi" w:cstheme="majorBidi"/>
          <w:sz w:val="24"/>
          <w:szCs w:val="24"/>
        </w:rPr>
        <w:t>It is</w:t>
      </w:r>
      <w:r w:rsidRPr="000F6C72">
        <w:rPr>
          <w:rFonts w:asciiTheme="majorBidi" w:hAnsiTheme="majorBidi" w:cstheme="majorBidi"/>
          <w:sz w:val="24"/>
          <w:szCs w:val="24"/>
        </w:rPr>
        <w:t xml:space="preserve"> </w:t>
      </w:r>
      <w:r w:rsidR="003F5FDD" w:rsidRPr="000F6C72">
        <w:rPr>
          <w:rFonts w:asciiTheme="majorBidi" w:hAnsiTheme="majorBidi" w:cstheme="majorBidi"/>
          <w:sz w:val="24"/>
          <w:szCs w:val="24"/>
        </w:rPr>
        <w:t>estimate</w:t>
      </w:r>
      <w:r>
        <w:rPr>
          <w:rFonts w:asciiTheme="majorBidi" w:hAnsiTheme="majorBidi" w:cstheme="majorBidi"/>
          <w:sz w:val="24"/>
          <w:szCs w:val="24"/>
        </w:rPr>
        <w:t>d</w:t>
      </w:r>
      <w:r w:rsidR="003F5FDD" w:rsidRPr="000F6C72">
        <w:rPr>
          <w:rFonts w:asciiTheme="majorBidi" w:hAnsiTheme="majorBidi" w:cstheme="majorBidi"/>
          <w:sz w:val="24"/>
          <w:szCs w:val="24"/>
        </w:rPr>
        <w:t xml:space="preserve"> that </w:t>
      </w:r>
      <w:r w:rsidR="003F5FDD">
        <w:rPr>
          <w:rFonts w:asciiTheme="majorBidi" w:hAnsiTheme="majorBidi" w:cstheme="majorBidi"/>
          <w:sz w:val="24"/>
          <w:szCs w:val="24"/>
        </w:rPr>
        <w:t>0.7</w:t>
      </w:r>
      <w:r w:rsidR="003F5FDD" w:rsidRPr="000F6C72">
        <w:rPr>
          <w:rFonts w:asciiTheme="majorBidi" w:hAnsiTheme="majorBidi" w:cstheme="majorBidi"/>
          <w:sz w:val="24"/>
          <w:szCs w:val="24"/>
        </w:rPr>
        <w:t xml:space="preserve"> </w:t>
      </w:r>
      <w:r w:rsidR="003F5FDD">
        <w:rPr>
          <w:rFonts w:asciiTheme="majorBidi" w:hAnsiTheme="majorBidi" w:cstheme="majorBidi"/>
          <w:sz w:val="24"/>
          <w:szCs w:val="24"/>
        </w:rPr>
        <w:t>million acre-feet of th</w:t>
      </w:r>
      <w:r w:rsidR="003F5FDD" w:rsidRPr="000F6C72">
        <w:rPr>
          <w:rFonts w:asciiTheme="majorBidi" w:hAnsiTheme="majorBidi" w:cstheme="majorBidi"/>
          <w:sz w:val="24"/>
          <w:szCs w:val="24"/>
        </w:rPr>
        <w:t xml:space="preserve">e </w:t>
      </w:r>
      <w:r w:rsidR="003F5FDD">
        <w:rPr>
          <w:rFonts w:asciiTheme="majorBidi" w:hAnsiTheme="majorBidi" w:cstheme="majorBidi"/>
          <w:sz w:val="24"/>
          <w:szCs w:val="24"/>
        </w:rPr>
        <w:t>total 4.1</w:t>
      </w:r>
      <w:r w:rsidR="003F5FDD" w:rsidRPr="000F6C72">
        <w:rPr>
          <w:rFonts w:asciiTheme="majorBidi" w:hAnsiTheme="majorBidi" w:cstheme="majorBidi"/>
          <w:sz w:val="24"/>
          <w:szCs w:val="24"/>
        </w:rPr>
        <w:t xml:space="preserve"> million acre-feet of </w:t>
      </w:r>
      <w:r w:rsidR="003F5FDD">
        <w:rPr>
          <w:rFonts w:asciiTheme="majorBidi" w:hAnsiTheme="majorBidi" w:cstheme="majorBidi"/>
          <w:sz w:val="24"/>
          <w:szCs w:val="24"/>
        </w:rPr>
        <w:t xml:space="preserve">program conservation efforts were credited </w:t>
      </w:r>
      <w:r w:rsidR="009D7029">
        <w:rPr>
          <w:rFonts w:asciiTheme="majorBidi" w:hAnsiTheme="majorBidi" w:cstheme="majorBidi"/>
          <w:sz w:val="24"/>
          <w:szCs w:val="24"/>
        </w:rPr>
        <w:t xml:space="preserve">even </w:t>
      </w:r>
      <w:r>
        <w:rPr>
          <w:rFonts w:asciiTheme="majorBidi" w:hAnsiTheme="majorBidi" w:cstheme="majorBidi"/>
          <w:sz w:val="24"/>
          <w:szCs w:val="24"/>
        </w:rPr>
        <w:t xml:space="preserve">though </w:t>
      </w:r>
      <w:r w:rsidR="003F5FDD">
        <w:rPr>
          <w:rFonts w:asciiTheme="majorBidi" w:hAnsiTheme="majorBidi" w:cstheme="majorBidi"/>
          <w:sz w:val="24"/>
          <w:szCs w:val="24"/>
        </w:rPr>
        <w:t>sufficient water did not flow into Lake Mead (Figure 4)</w:t>
      </w:r>
      <w:r w:rsidR="003F5FDD" w:rsidRPr="000F6C72">
        <w:rPr>
          <w:rFonts w:asciiTheme="majorBidi" w:hAnsiTheme="majorBidi" w:cstheme="majorBidi"/>
          <w:sz w:val="24"/>
          <w:szCs w:val="24"/>
        </w:rPr>
        <w:t>.</w:t>
      </w:r>
    </w:p>
    <w:p w14:paraId="09F8885A" w14:textId="7444DB0F" w:rsidR="0020410B" w:rsidRPr="001C42E1" w:rsidRDefault="0020410B" w:rsidP="001C42E1">
      <w:pPr>
        <w:pStyle w:val="ListParagraph"/>
        <w:numPr>
          <w:ilvl w:val="0"/>
          <w:numId w:val="18"/>
        </w:numPr>
        <w:rPr>
          <w:rFonts w:asciiTheme="majorBidi" w:hAnsiTheme="majorBidi" w:cstheme="majorBidi"/>
          <w:sz w:val="24"/>
          <w:szCs w:val="24"/>
        </w:rPr>
      </w:pPr>
      <w:r>
        <w:rPr>
          <w:rFonts w:asciiTheme="majorBidi" w:hAnsiTheme="majorBidi" w:cstheme="majorBidi"/>
          <w:b/>
          <w:bCs/>
          <w:sz w:val="24"/>
          <w:szCs w:val="24"/>
        </w:rPr>
        <w:t xml:space="preserve">Environmental and minimum household water needs are not explicitly included in the current framework. </w:t>
      </w:r>
      <w:r>
        <w:rPr>
          <w:rFonts w:asciiTheme="majorBidi" w:hAnsiTheme="majorBidi" w:cstheme="majorBidi"/>
          <w:sz w:val="24"/>
          <w:szCs w:val="24"/>
        </w:rPr>
        <w:t xml:space="preserve">The interim guidelines are built on historical water allocations to states, which were developed at a time that did not include </w:t>
      </w:r>
      <w:r w:rsidR="001B7C4E">
        <w:rPr>
          <w:rFonts w:asciiTheme="majorBidi" w:hAnsiTheme="majorBidi" w:cstheme="majorBidi"/>
          <w:sz w:val="24"/>
          <w:szCs w:val="24"/>
        </w:rPr>
        <w:t>key water needs that we recognize in the 21</w:t>
      </w:r>
      <w:r w:rsidR="001B7C4E" w:rsidRPr="00B12B44">
        <w:rPr>
          <w:rFonts w:asciiTheme="majorBidi" w:hAnsiTheme="majorBidi" w:cstheme="majorBidi"/>
          <w:sz w:val="24"/>
          <w:szCs w:val="24"/>
          <w:vertAlign w:val="superscript"/>
        </w:rPr>
        <w:t>st</w:t>
      </w:r>
      <w:r w:rsidR="001B7C4E">
        <w:rPr>
          <w:rFonts w:asciiTheme="majorBidi" w:hAnsiTheme="majorBidi" w:cstheme="majorBidi"/>
          <w:sz w:val="24"/>
          <w:szCs w:val="24"/>
        </w:rPr>
        <w:t xml:space="preserve"> Century, including environmental water flows and aquatic habitat and tribal water rights. Additionally, some areas of the basin recognize that households should be able to access a minimum level of water supply for health and safety. </w:t>
      </w:r>
    </w:p>
    <w:p w14:paraId="275476EC" w14:textId="0A3B977B" w:rsidR="00B35471" w:rsidRPr="00B35471" w:rsidRDefault="001B7C4E" w:rsidP="000F6C72">
      <w:pPr>
        <w:pStyle w:val="Heading1"/>
      </w:pPr>
      <w:r>
        <w:t>Water Accounts: Promoting</w:t>
      </w:r>
      <w:r w:rsidR="009D7029">
        <w:t xml:space="preserve"> </w:t>
      </w:r>
      <w:r w:rsidR="0092122A">
        <w:t xml:space="preserve">Lake Mead </w:t>
      </w:r>
      <w:r w:rsidR="009D7029">
        <w:t>Storage</w:t>
      </w:r>
      <w:r w:rsidR="000F6C72">
        <w:t xml:space="preserve"> </w:t>
      </w:r>
      <w:r w:rsidR="009D7029">
        <w:t xml:space="preserve">during </w:t>
      </w:r>
      <w:r w:rsidR="00762AA7">
        <w:t>C</w:t>
      </w:r>
      <w:r w:rsidR="009D7029">
        <w:t xml:space="preserve">onditions of Low Storage and Inflow while </w:t>
      </w:r>
      <w:r>
        <w:t xml:space="preserve">Increasing </w:t>
      </w:r>
      <w:r w:rsidR="000F6C72">
        <w:t>User Autonomy</w:t>
      </w:r>
      <w:r w:rsidR="009D7029">
        <w:t xml:space="preserve"> to Manage Vulnerability</w:t>
      </w:r>
    </w:p>
    <w:p w14:paraId="55D8E293" w14:textId="7B5B1E4F" w:rsidR="00E47A2C" w:rsidRDefault="00B35471" w:rsidP="00B35471">
      <w:pPr>
        <w:rPr>
          <w:rFonts w:asciiTheme="majorBidi" w:hAnsiTheme="majorBidi" w:cstheme="majorBidi"/>
          <w:sz w:val="24"/>
          <w:szCs w:val="24"/>
        </w:rPr>
      </w:pPr>
      <w:r w:rsidRPr="00B35471">
        <w:rPr>
          <w:rFonts w:asciiTheme="majorBidi" w:hAnsiTheme="majorBidi" w:cstheme="majorBidi"/>
          <w:sz w:val="24"/>
          <w:szCs w:val="24"/>
        </w:rPr>
        <w:t xml:space="preserve">There are numerous ways to </w:t>
      </w:r>
      <w:r w:rsidR="001A1FE0">
        <w:rPr>
          <w:rFonts w:asciiTheme="majorBidi" w:hAnsiTheme="majorBidi" w:cstheme="majorBidi"/>
          <w:sz w:val="24"/>
          <w:szCs w:val="24"/>
        </w:rPr>
        <w:t>structure</w:t>
      </w:r>
      <w:r w:rsidR="001A1FE0" w:rsidRPr="00B35471">
        <w:rPr>
          <w:rFonts w:asciiTheme="majorBidi" w:hAnsiTheme="majorBidi" w:cstheme="majorBidi"/>
          <w:sz w:val="24"/>
          <w:szCs w:val="24"/>
        </w:rPr>
        <w:t xml:space="preserve"> </w:t>
      </w:r>
      <w:r w:rsidRPr="00B35471">
        <w:rPr>
          <w:rFonts w:asciiTheme="majorBidi" w:hAnsiTheme="majorBidi" w:cstheme="majorBidi"/>
          <w:sz w:val="24"/>
          <w:szCs w:val="24"/>
        </w:rPr>
        <w:t xml:space="preserve">the key </w:t>
      </w:r>
      <w:r w:rsidR="001A1FE0">
        <w:rPr>
          <w:rFonts w:asciiTheme="majorBidi" w:hAnsiTheme="majorBidi" w:cstheme="majorBidi"/>
          <w:sz w:val="24"/>
          <w:szCs w:val="24"/>
        </w:rPr>
        <w:t>factors in a hydrologic balance</w:t>
      </w:r>
      <w:r w:rsidR="003A6668">
        <w:rPr>
          <w:rFonts w:asciiTheme="majorBidi" w:hAnsiTheme="majorBidi" w:cstheme="majorBidi"/>
          <w:sz w:val="24"/>
          <w:szCs w:val="24"/>
        </w:rPr>
        <w:t>―</w:t>
      </w:r>
      <w:r w:rsidR="001B7C4E">
        <w:rPr>
          <w:rFonts w:asciiTheme="majorBidi" w:hAnsiTheme="majorBidi" w:cstheme="majorBidi"/>
          <w:sz w:val="24"/>
          <w:szCs w:val="24"/>
        </w:rPr>
        <w:t xml:space="preserve">including </w:t>
      </w:r>
      <w:r w:rsidRPr="00B35471">
        <w:rPr>
          <w:rFonts w:asciiTheme="majorBidi" w:hAnsiTheme="majorBidi" w:cstheme="majorBidi"/>
          <w:sz w:val="24"/>
          <w:szCs w:val="24"/>
        </w:rPr>
        <w:t xml:space="preserve">reservoir inflow, evaporation, current storage, </w:t>
      </w:r>
      <w:r w:rsidR="001B7C4E">
        <w:rPr>
          <w:rFonts w:asciiTheme="majorBidi" w:hAnsiTheme="majorBidi" w:cstheme="majorBidi"/>
          <w:sz w:val="24"/>
          <w:szCs w:val="24"/>
        </w:rPr>
        <w:t>prohibitions on debits</w:t>
      </w:r>
      <w:r w:rsidR="00B767B9">
        <w:rPr>
          <w:rFonts w:asciiTheme="majorBidi" w:hAnsiTheme="majorBidi" w:cstheme="majorBidi"/>
          <w:sz w:val="24"/>
          <w:szCs w:val="24"/>
        </w:rPr>
        <w:t>, and</w:t>
      </w:r>
      <w:r w:rsidR="00F1593B">
        <w:rPr>
          <w:rFonts w:asciiTheme="majorBidi" w:hAnsiTheme="majorBidi" w:cstheme="majorBidi"/>
          <w:sz w:val="24"/>
          <w:szCs w:val="24"/>
        </w:rPr>
        <w:t xml:space="preserve"> </w:t>
      </w:r>
      <w:r w:rsidR="001B7C4E">
        <w:rPr>
          <w:rFonts w:asciiTheme="majorBidi" w:hAnsiTheme="majorBidi" w:cstheme="majorBidi"/>
          <w:sz w:val="24"/>
          <w:szCs w:val="24"/>
        </w:rPr>
        <w:t>protected storage</w:t>
      </w:r>
      <w:r w:rsidR="001B7C4E" w:rsidRPr="00B35471">
        <w:rPr>
          <w:rFonts w:asciiTheme="majorBidi" w:hAnsiTheme="majorBidi" w:cstheme="majorBidi"/>
          <w:sz w:val="24"/>
          <w:szCs w:val="24"/>
        </w:rPr>
        <w:t xml:space="preserve"> </w:t>
      </w:r>
      <w:r w:rsidR="003A6668">
        <w:rPr>
          <w:rFonts w:asciiTheme="majorBidi" w:hAnsiTheme="majorBidi" w:cstheme="majorBidi"/>
          <w:sz w:val="24"/>
          <w:szCs w:val="24"/>
        </w:rPr>
        <w:t>volume―</w:t>
      </w:r>
      <w:r w:rsidR="001A1FE0">
        <w:rPr>
          <w:rFonts w:asciiTheme="majorBidi" w:hAnsiTheme="majorBidi" w:cstheme="majorBidi"/>
          <w:sz w:val="24"/>
          <w:szCs w:val="24"/>
        </w:rPr>
        <w:t xml:space="preserve">within </w:t>
      </w:r>
      <w:r w:rsidR="00AC4216">
        <w:rPr>
          <w:rFonts w:asciiTheme="majorBidi" w:hAnsiTheme="majorBidi" w:cstheme="majorBidi"/>
          <w:sz w:val="24"/>
          <w:szCs w:val="24"/>
        </w:rPr>
        <w:t>a water conservation program</w:t>
      </w:r>
      <w:r w:rsidR="001B7C4E">
        <w:rPr>
          <w:rFonts w:asciiTheme="majorBidi" w:hAnsiTheme="majorBidi" w:cstheme="majorBidi"/>
          <w:sz w:val="24"/>
          <w:szCs w:val="24"/>
        </w:rPr>
        <w:t xml:space="preserve"> with reservoir storage</w:t>
      </w:r>
      <w:r w:rsidRPr="00B35471">
        <w:rPr>
          <w:rFonts w:asciiTheme="majorBidi" w:hAnsiTheme="majorBidi" w:cstheme="majorBidi"/>
          <w:sz w:val="24"/>
          <w:szCs w:val="24"/>
        </w:rPr>
        <w:t xml:space="preserve">. </w:t>
      </w:r>
      <w:r w:rsidR="001A1FE0" w:rsidRPr="00B35471">
        <w:rPr>
          <w:rFonts w:asciiTheme="majorBidi" w:hAnsiTheme="majorBidi" w:cstheme="majorBidi"/>
          <w:sz w:val="24"/>
          <w:szCs w:val="24"/>
        </w:rPr>
        <w:t>Thus,</w:t>
      </w:r>
      <w:r w:rsidRPr="00B35471">
        <w:rPr>
          <w:rFonts w:asciiTheme="majorBidi" w:hAnsiTheme="majorBidi" w:cstheme="majorBidi"/>
          <w:sz w:val="24"/>
          <w:szCs w:val="24"/>
        </w:rPr>
        <w:t xml:space="preserve"> there are numerous ways to design a voluntary, uncompensated </w:t>
      </w:r>
      <w:commentRangeStart w:id="1"/>
      <w:r w:rsidRPr="00B35471">
        <w:rPr>
          <w:rFonts w:asciiTheme="majorBidi" w:hAnsiTheme="majorBidi" w:cstheme="majorBidi"/>
          <w:sz w:val="24"/>
          <w:szCs w:val="24"/>
        </w:rPr>
        <w:t>program</w:t>
      </w:r>
      <w:commentRangeEnd w:id="1"/>
      <w:r w:rsidR="001B7C4E" w:rsidRPr="00B35471">
        <w:rPr>
          <w:rStyle w:val="CommentReference"/>
          <w:rFonts w:asciiTheme="majorBidi" w:hAnsiTheme="majorBidi" w:cstheme="majorBidi"/>
          <w:sz w:val="24"/>
          <w:szCs w:val="24"/>
        </w:rPr>
        <w:commentReference w:id="1"/>
      </w:r>
      <w:r w:rsidRPr="00B35471">
        <w:rPr>
          <w:rFonts w:asciiTheme="majorBidi" w:hAnsiTheme="majorBidi" w:cstheme="majorBidi"/>
          <w:sz w:val="24"/>
          <w:szCs w:val="24"/>
        </w:rPr>
        <w:t xml:space="preserve">. </w:t>
      </w:r>
      <w:r w:rsidR="009D7029">
        <w:rPr>
          <w:rFonts w:asciiTheme="majorBidi" w:hAnsiTheme="majorBidi" w:cstheme="majorBidi"/>
          <w:sz w:val="24"/>
          <w:szCs w:val="24"/>
        </w:rPr>
        <w:t>One option is to raise the elevation trigger that prohibits debits on water conservation accounts. Another option is to s</w:t>
      </w:r>
      <w:r w:rsidR="009D7029" w:rsidRPr="009D7029">
        <w:rPr>
          <w:rFonts w:asciiTheme="majorBidi" w:hAnsiTheme="majorBidi" w:cstheme="majorBidi"/>
          <w:sz w:val="24"/>
          <w:szCs w:val="24"/>
        </w:rPr>
        <w:t xml:space="preserve">et the storage </w:t>
      </w:r>
      <w:r w:rsidR="00E47A2C">
        <w:rPr>
          <w:rFonts w:asciiTheme="majorBidi" w:hAnsiTheme="majorBidi" w:cstheme="majorBidi"/>
          <w:sz w:val="24"/>
          <w:szCs w:val="24"/>
        </w:rPr>
        <w:t>trigger</w:t>
      </w:r>
      <w:r w:rsidR="009D7029" w:rsidRPr="009D7029">
        <w:rPr>
          <w:rFonts w:asciiTheme="majorBidi" w:hAnsiTheme="majorBidi" w:cstheme="majorBidi"/>
          <w:sz w:val="24"/>
          <w:szCs w:val="24"/>
        </w:rPr>
        <w:t xml:space="preserve"> that require</w:t>
      </w:r>
      <w:r w:rsidR="00C40EC8">
        <w:rPr>
          <w:rFonts w:asciiTheme="majorBidi" w:hAnsiTheme="majorBidi" w:cstheme="majorBidi"/>
          <w:sz w:val="24"/>
          <w:szCs w:val="24"/>
        </w:rPr>
        <w:t>s</w:t>
      </w:r>
      <w:r w:rsidR="009D7029" w:rsidRPr="009D7029">
        <w:rPr>
          <w:rFonts w:asciiTheme="majorBidi" w:hAnsiTheme="majorBidi" w:cstheme="majorBidi"/>
          <w:sz w:val="24"/>
          <w:szCs w:val="24"/>
        </w:rPr>
        <w:t xml:space="preserve"> mandatory water conservation to the anticipated Lake Mead storage volume had the voluntary water conservation program not existed</w:t>
      </w:r>
      <w:r w:rsidR="00E47A2C">
        <w:rPr>
          <w:rFonts w:asciiTheme="majorBidi" w:hAnsiTheme="majorBidi" w:cstheme="majorBidi"/>
          <w:sz w:val="24"/>
          <w:szCs w:val="24"/>
        </w:rPr>
        <w:t xml:space="preserve"> </w:t>
      </w:r>
      <w:r w:rsidR="00D06947">
        <w:rPr>
          <w:rFonts w:asciiTheme="majorBidi" w:hAnsiTheme="majorBidi" w:cstheme="majorBidi"/>
          <w:sz w:val="24"/>
          <w:szCs w:val="24"/>
        </w:rPr>
        <w:fldChar w:fldCharType="begin"/>
      </w:r>
      <w:r w:rsidR="00D06947">
        <w:rPr>
          <w:rFonts w:asciiTheme="majorBidi" w:hAnsiTheme="majorBidi" w:cstheme="majorBidi"/>
          <w:sz w:val="24"/>
          <w:szCs w:val="24"/>
        </w:rPr>
        <w:instrText xml:space="preserve"> ADDIN EN.CITE &lt;EndNote&gt;&lt;Cite&gt;&lt;Author&gt;Pitt&lt;/Author&gt;&lt;Year&gt;2024 &lt;/Year&gt;&lt;RecNum&gt;3029&lt;/RecNum&gt;&lt;DisplayText&gt;(City of Phoenix, 2024; Pitt et al., 2024 )&lt;/DisplayText&gt;&lt;record&gt;&lt;rec-number&gt;3029&lt;/rec-number&gt;&lt;foreign-keys&gt;&lt;key app="EN" db-id="xxt5ta9pd995dwesap0pdzzp2weaz0w9werf" timestamp="1730142127"&gt;3029&lt;/key&gt;&lt;/foreign-keys&gt;&lt;ref-type name="Report"&gt;27&lt;/ref-type&gt;&lt;contributors&gt;&lt;authors&gt;&lt;author&gt;Jennifer Pitt&lt;/author&gt;&lt;author&gt;Bart Miller&lt;/author&gt;&lt;author&gt;Alex Funk&lt;/author&gt;&lt;author&gt;Matt Rice&lt;/author&gt;&lt;author&gt;Taylor Hawes&lt;/author&gt;&lt;author&gt;Kevin Moran&lt;/author&gt;&lt;author&gt;Sara Porterfield&lt;/author&gt;&lt;/authors&gt;&lt;/contributors&gt;&lt;titles&gt;&lt;title&gt;Conservation Groups’ Cooperative Conservation Alternative for Post-2026 Colorado River Guidelines Operations and Strategies&lt;/title&gt;&lt;/titles&gt;&lt;pages&gt;26&amp;#xD;&lt;/pages&gt;&lt;dates&gt;&lt;year&gt;2024 &lt;/year&gt;&lt;/dates&gt;&lt;publisher&gt;Reclamation&lt;/publisher&gt;&lt;urls&gt;&lt;related-urls&gt;&lt;url&gt;https://www.usbr.gov/ColoradoRiverBasin/documents/post2026/alternatives/2024-03-29_Final_Letter_re_Cooperative_Conservation_508.pdf&lt;/url&gt;&lt;/related-urls&gt;&lt;/urls&gt;&lt;access-date&gt;October 28, 2024&lt;/access-date&gt;&lt;/record&gt;&lt;/Cite&gt;&lt;Cite&gt;&lt;Author&gt;City of Phoenix&lt;/Author&gt;&lt;Year&gt;2024&lt;/Year&gt;&lt;RecNum&gt;3027&lt;/RecNum&gt;&lt;record&gt;&lt;rec-number&gt;3027&lt;/rec-number&gt;&lt;foreign-keys&gt;&lt;key app="EN" db-id="xxt5ta9pd995dwesap0pdzzp2weaz0w9werf" timestamp="1730138172"&gt;3027&lt;/key&gt;&lt;/foreign-keys&gt;&lt;ref-type name="Report"&gt;27&lt;/ref-type&gt;&lt;contributors&gt;&lt;authors&gt;&lt;author&gt;City of Phoenix,&lt;/author&gt;&lt;/authors&gt;&lt;/contributors&gt;&lt;titles&gt;&lt;title&gt;Additional concepts for consideration - City of Phoenix&lt;/title&gt;&lt;/titles&gt;&lt;dates&gt;&lt;year&gt;2024&lt;/year&gt;&lt;/dates&gt;&lt;urls&gt;&lt;related-urls&gt;&lt;url&gt;https://www.usbr.gov/ColoradoRiverBasin/documents/post2026/alternatives/2024-05-08_Additional_Concepts_for_Consideration_City_of_Phoenix_508.pdf&lt;/url&gt;&lt;/related-urls&gt;&lt;/urls&gt;&lt;access-date&gt;October 28, 2024&lt;/access-date&gt;&lt;/record&gt;&lt;/Cite&gt;&lt;/EndNote&gt;</w:instrText>
      </w:r>
      <w:r w:rsidR="00D06947">
        <w:rPr>
          <w:rFonts w:asciiTheme="majorBidi" w:hAnsiTheme="majorBidi" w:cstheme="majorBidi"/>
          <w:sz w:val="24"/>
          <w:szCs w:val="24"/>
        </w:rPr>
        <w:fldChar w:fldCharType="separate"/>
      </w:r>
      <w:r w:rsidR="00D06947">
        <w:rPr>
          <w:rFonts w:asciiTheme="majorBidi" w:hAnsiTheme="majorBidi" w:cstheme="majorBidi"/>
          <w:noProof/>
          <w:sz w:val="24"/>
          <w:szCs w:val="24"/>
        </w:rPr>
        <w:t>(City of Phoenix, 2024; Pitt et al., 2024 )</w:t>
      </w:r>
      <w:r w:rsidR="00D06947">
        <w:rPr>
          <w:rFonts w:asciiTheme="majorBidi" w:hAnsiTheme="majorBidi" w:cstheme="majorBidi"/>
          <w:sz w:val="24"/>
          <w:szCs w:val="24"/>
        </w:rPr>
        <w:fldChar w:fldCharType="end"/>
      </w:r>
      <w:r w:rsidR="009D7029" w:rsidRPr="009D7029">
        <w:rPr>
          <w:rFonts w:asciiTheme="majorBidi" w:hAnsiTheme="majorBidi" w:cstheme="majorBidi"/>
          <w:sz w:val="24"/>
          <w:szCs w:val="24"/>
        </w:rPr>
        <w:t>.</w:t>
      </w:r>
    </w:p>
    <w:p w14:paraId="60E63EFC" w14:textId="5F06A340" w:rsidR="00CE199F" w:rsidRDefault="001A1FE0" w:rsidP="00B35471">
      <w:pPr>
        <w:rPr>
          <w:rFonts w:asciiTheme="majorBidi" w:hAnsiTheme="majorBidi" w:cstheme="majorBidi"/>
          <w:sz w:val="24"/>
          <w:szCs w:val="24"/>
        </w:rPr>
      </w:pPr>
      <w:r>
        <w:rPr>
          <w:rFonts w:asciiTheme="majorBidi" w:hAnsiTheme="majorBidi" w:cstheme="majorBidi"/>
          <w:sz w:val="24"/>
          <w:szCs w:val="24"/>
        </w:rPr>
        <w:t>We suggest to</w:t>
      </w:r>
      <w:r w:rsidR="00E47A2C">
        <w:rPr>
          <w:rFonts w:asciiTheme="majorBidi" w:hAnsiTheme="majorBidi" w:cstheme="majorBidi"/>
          <w:sz w:val="24"/>
          <w:szCs w:val="24"/>
        </w:rPr>
        <w:t xml:space="preserve"> </w:t>
      </w:r>
      <w:r>
        <w:rPr>
          <w:rFonts w:asciiTheme="majorBidi" w:hAnsiTheme="majorBidi" w:cstheme="majorBidi"/>
          <w:b/>
          <w:bCs/>
          <w:sz w:val="24"/>
          <w:szCs w:val="24"/>
        </w:rPr>
        <w:t>s</w:t>
      </w:r>
      <w:r w:rsidR="00E47A2C" w:rsidRPr="00864484">
        <w:rPr>
          <w:rFonts w:asciiTheme="majorBidi" w:hAnsiTheme="majorBidi" w:cstheme="majorBidi"/>
          <w:b/>
          <w:bCs/>
          <w:sz w:val="24"/>
          <w:szCs w:val="24"/>
        </w:rPr>
        <w:t xml:space="preserve">witch from </w:t>
      </w:r>
      <w:r w:rsidR="001D4581">
        <w:rPr>
          <w:rFonts w:asciiTheme="majorBidi" w:hAnsiTheme="majorBidi" w:cstheme="majorBidi"/>
          <w:b/>
          <w:bCs/>
          <w:sz w:val="24"/>
          <w:szCs w:val="24"/>
        </w:rPr>
        <w:t xml:space="preserve">the current model of </w:t>
      </w:r>
      <w:r w:rsidR="00E47A2C" w:rsidRPr="00864484">
        <w:rPr>
          <w:rFonts w:asciiTheme="majorBidi" w:hAnsiTheme="majorBidi" w:cstheme="majorBidi"/>
          <w:b/>
          <w:bCs/>
          <w:sz w:val="24"/>
          <w:szCs w:val="24"/>
        </w:rPr>
        <w:t xml:space="preserve">water conservation accounting to water </w:t>
      </w:r>
      <w:r w:rsidR="001D4581">
        <w:rPr>
          <w:rFonts w:asciiTheme="majorBidi" w:hAnsiTheme="majorBidi" w:cstheme="majorBidi"/>
          <w:b/>
          <w:bCs/>
          <w:sz w:val="24"/>
          <w:szCs w:val="24"/>
        </w:rPr>
        <w:t>accounts</w:t>
      </w:r>
      <w:r w:rsidR="00E47A2C">
        <w:rPr>
          <w:rFonts w:asciiTheme="majorBidi" w:hAnsiTheme="majorBidi" w:cstheme="majorBidi"/>
          <w:b/>
          <w:bCs/>
          <w:sz w:val="24"/>
          <w:szCs w:val="24"/>
        </w:rPr>
        <w:t xml:space="preserve">. </w:t>
      </w:r>
      <w:r w:rsidR="001B7C4E">
        <w:rPr>
          <w:rFonts w:asciiTheme="majorBidi" w:hAnsiTheme="majorBidi" w:cstheme="majorBidi"/>
          <w:sz w:val="24"/>
          <w:szCs w:val="24"/>
        </w:rPr>
        <w:t>In each year, basin users would divide</w:t>
      </w:r>
      <w:r w:rsidR="00E47A2C">
        <w:rPr>
          <w:rFonts w:asciiTheme="majorBidi" w:hAnsiTheme="majorBidi" w:cstheme="majorBidi"/>
          <w:sz w:val="24"/>
          <w:szCs w:val="24"/>
        </w:rPr>
        <w:t xml:space="preserve"> </w:t>
      </w:r>
      <w:r w:rsidR="00762AA7">
        <w:rPr>
          <w:rFonts w:asciiTheme="majorBidi" w:hAnsiTheme="majorBidi" w:cstheme="majorBidi"/>
          <w:sz w:val="24"/>
          <w:szCs w:val="24"/>
        </w:rPr>
        <w:t xml:space="preserve">each year’s </w:t>
      </w:r>
      <w:r w:rsidR="00E47A2C">
        <w:rPr>
          <w:rFonts w:asciiTheme="majorBidi" w:hAnsiTheme="majorBidi" w:cstheme="majorBidi"/>
          <w:sz w:val="24"/>
          <w:szCs w:val="24"/>
        </w:rPr>
        <w:t xml:space="preserve">reservoir </w:t>
      </w:r>
      <w:commentRangeStart w:id="2"/>
      <w:r w:rsidR="00E47A2C">
        <w:rPr>
          <w:rFonts w:asciiTheme="majorBidi" w:hAnsiTheme="majorBidi" w:cstheme="majorBidi"/>
          <w:sz w:val="24"/>
          <w:szCs w:val="24"/>
        </w:rPr>
        <w:t>inflow</w:t>
      </w:r>
      <w:commentRangeEnd w:id="2"/>
      <w:r w:rsidR="001B7C4E">
        <w:rPr>
          <w:rStyle w:val="CommentReference"/>
          <w:rFonts w:asciiTheme="majorBidi" w:hAnsiTheme="majorBidi" w:cstheme="majorBidi"/>
          <w:sz w:val="24"/>
          <w:szCs w:val="24"/>
        </w:rPr>
        <w:commentReference w:id="2"/>
      </w:r>
      <w:r w:rsidR="00E47A2C">
        <w:rPr>
          <w:rFonts w:asciiTheme="majorBidi" w:hAnsiTheme="majorBidi" w:cstheme="majorBidi"/>
          <w:sz w:val="24"/>
          <w:szCs w:val="24"/>
        </w:rPr>
        <w:t xml:space="preserve">, subtract evaporation, and users consume and conserve within their available water (account balance). </w:t>
      </w:r>
      <w:commentRangeStart w:id="3"/>
      <w:r w:rsidR="00762AA7">
        <w:rPr>
          <w:rFonts w:asciiTheme="majorBidi" w:hAnsiTheme="majorBidi" w:cstheme="majorBidi"/>
          <w:sz w:val="24"/>
          <w:szCs w:val="24"/>
        </w:rPr>
        <w:t>Users carry over end-of-year account balances to the next year</w:t>
      </w:r>
      <w:commentRangeEnd w:id="3"/>
      <w:r w:rsidR="001B7C4E">
        <w:rPr>
          <w:rStyle w:val="CommentReference"/>
          <w:rFonts w:asciiTheme="majorBidi" w:hAnsiTheme="majorBidi" w:cstheme="majorBidi"/>
          <w:sz w:val="24"/>
          <w:szCs w:val="24"/>
        </w:rPr>
        <w:commentReference w:id="3"/>
      </w:r>
      <w:r w:rsidR="00762AA7">
        <w:rPr>
          <w:rFonts w:asciiTheme="majorBidi" w:hAnsiTheme="majorBidi" w:cstheme="majorBidi"/>
          <w:sz w:val="24"/>
          <w:szCs w:val="24"/>
        </w:rPr>
        <w:t xml:space="preserve">. </w:t>
      </w:r>
      <w:r w:rsidR="00E47A2C">
        <w:rPr>
          <w:rFonts w:asciiTheme="majorBidi" w:hAnsiTheme="majorBidi" w:cstheme="majorBidi"/>
          <w:sz w:val="24"/>
          <w:szCs w:val="24"/>
        </w:rPr>
        <w:t xml:space="preserve">Additionally, </w:t>
      </w:r>
      <w:r w:rsidR="001D4581">
        <w:rPr>
          <w:rFonts w:asciiTheme="majorBidi" w:hAnsiTheme="majorBidi" w:cstheme="majorBidi"/>
          <w:sz w:val="24"/>
          <w:szCs w:val="24"/>
        </w:rPr>
        <w:t xml:space="preserve">USBR </w:t>
      </w:r>
      <w:r w:rsidR="00E47A2C">
        <w:rPr>
          <w:rFonts w:asciiTheme="majorBidi" w:hAnsiTheme="majorBidi" w:cstheme="majorBidi"/>
          <w:sz w:val="24"/>
          <w:szCs w:val="24"/>
        </w:rPr>
        <w:t xml:space="preserve">sets the protection volume to stabilize and recover </w:t>
      </w:r>
      <w:r w:rsidR="005A1205">
        <w:rPr>
          <w:rFonts w:asciiTheme="majorBidi" w:hAnsiTheme="majorBidi" w:cstheme="majorBidi"/>
          <w:sz w:val="24"/>
          <w:szCs w:val="24"/>
        </w:rPr>
        <w:t>Lake Mead</w:t>
      </w:r>
      <w:r w:rsidR="00CE199F">
        <w:rPr>
          <w:rFonts w:asciiTheme="majorBidi" w:hAnsiTheme="majorBidi" w:cstheme="majorBidi"/>
          <w:sz w:val="24"/>
          <w:szCs w:val="24"/>
        </w:rPr>
        <w:t xml:space="preserve"> </w:t>
      </w:r>
      <w:r w:rsidR="00E47A2C">
        <w:rPr>
          <w:rFonts w:asciiTheme="majorBidi" w:hAnsiTheme="majorBidi" w:cstheme="majorBidi"/>
          <w:sz w:val="24"/>
          <w:szCs w:val="24"/>
        </w:rPr>
        <w:t>storage</w:t>
      </w:r>
      <w:r w:rsidR="005A1205">
        <w:rPr>
          <w:rFonts w:asciiTheme="majorBidi" w:hAnsiTheme="majorBidi" w:cstheme="majorBidi"/>
          <w:sz w:val="24"/>
          <w:szCs w:val="24"/>
        </w:rPr>
        <w:t>.</w:t>
      </w:r>
      <w:r w:rsidR="00762AA7">
        <w:rPr>
          <w:rFonts w:asciiTheme="majorBidi" w:hAnsiTheme="majorBidi" w:cstheme="majorBidi"/>
          <w:sz w:val="24"/>
          <w:szCs w:val="24"/>
        </w:rPr>
        <w:t xml:space="preserve"> Lake Mead active storage </w:t>
      </w:r>
      <w:r w:rsidR="00CB3BA9" w:rsidRPr="00CE199F">
        <w:rPr>
          <w:rFonts w:asciiTheme="majorBidi" w:hAnsiTheme="majorBidi" w:cstheme="majorBidi"/>
          <w:b/>
          <w:bCs/>
          <w:noProof/>
          <w:sz w:val="24"/>
          <w:szCs w:val="24"/>
        </w:rPr>
        <w:lastRenderedPageBreak/>
        <mc:AlternateContent>
          <mc:Choice Requires="wps">
            <w:drawing>
              <wp:anchor distT="45720" distB="45720" distL="114300" distR="114300" simplePos="0" relativeHeight="251669504" behindDoc="0" locked="0" layoutInCell="1" allowOverlap="1" wp14:anchorId="61826E27" wp14:editId="726A1FD1">
                <wp:simplePos x="0" y="0"/>
                <wp:positionH relativeFrom="margin">
                  <wp:posOffset>2357120</wp:posOffset>
                </wp:positionH>
                <wp:positionV relativeFrom="margin">
                  <wp:align>top</wp:align>
                </wp:positionV>
                <wp:extent cx="3389630" cy="5808345"/>
                <wp:effectExtent l="0" t="0" r="20320" b="20955"/>
                <wp:wrapSquare wrapText="bothSides"/>
                <wp:docPr id="21158498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89630" cy="5808818"/>
                        </a:xfrm>
                        <a:prstGeom prst="rect">
                          <a:avLst/>
                        </a:prstGeom>
                        <a:solidFill>
                          <a:schemeClr val="accent4">
                            <a:lumMod val="20000"/>
                            <a:lumOff val="80000"/>
                          </a:schemeClr>
                        </a:solidFill>
                        <a:ln w="9525">
                          <a:solidFill>
                            <a:srgbClr val="000000"/>
                          </a:solidFill>
                          <a:miter lim="800000"/>
                          <a:headEnd/>
                          <a:tailEnd/>
                        </a:ln>
                      </wps:spPr>
                      <wps:txbx>
                        <w:txbxContent>
                          <w:p w14:paraId="026CC764" w14:textId="592D0FDF" w:rsidR="00A62151" w:rsidRPr="00F76F7A" w:rsidRDefault="00A62151" w:rsidP="00844938">
                            <w:pPr>
                              <w:jc w:val="center"/>
                              <w:rPr>
                                <w:rFonts w:asciiTheme="majorBidi" w:hAnsiTheme="majorBidi" w:cstheme="majorBidi"/>
                              </w:rPr>
                            </w:pPr>
                            <w:r w:rsidRPr="00F76F7A">
                              <w:rPr>
                                <w:rFonts w:asciiTheme="majorBidi" w:hAnsiTheme="majorBidi" w:cstheme="majorBidi"/>
                                <w:b/>
                                <w:bCs/>
                              </w:rPr>
                              <w:t xml:space="preserve">Box 2. Steps for a </w:t>
                            </w:r>
                            <w:r w:rsidR="00CE199F">
                              <w:rPr>
                                <w:rFonts w:asciiTheme="majorBidi" w:hAnsiTheme="majorBidi" w:cstheme="majorBidi"/>
                                <w:b/>
                                <w:bCs/>
                              </w:rPr>
                              <w:t xml:space="preserve">Lake Mead </w:t>
                            </w:r>
                            <w:r>
                              <w:rPr>
                                <w:rFonts w:asciiTheme="majorBidi" w:hAnsiTheme="majorBidi" w:cstheme="majorBidi"/>
                                <w:b/>
                                <w:bCs/>
                              </w:rPr>
                              <w:t>W</w:t>
                            </w:r>
                            <w:r w:rsidRPr="00F76F7A">
                              <w:rPr>
                                <w:rFonts w:asciiTheme="majorBidi" w:hAnsiTheme="majorBidi" w:cstheme="majorBidi"/>
                                <w:b/>
                                <w:bCs/>
                              </w:rPr>
                              <w:t xml:space="preserve">ater </w:t>
                            </w:r>
                            <w:r>
                              <w:rPr>
                                <w:rFonts w:asciiTheme="majorBidi" w:hAnsiTheme="majorBidi" w:cstheme="majorBidi"/>
                                <w:b/>
                                <w:bCs/>
                              </w:rPr>
                              <w:t>A</w:t>
                            </w:r>
                            <w:r w:rsidRPr="00F76F7A">
                              <w:rPr>
                                <w:rFonts w:asciiTheme="majorBidi" w:hAnsiTheme="majorBidi" w:cstheme="majorBidi"/>
                                <w:b/>
                                <w:bCs/>
                              </w:rPr>
                              <w:t xml:space="preserve">ccounting </w:t>
                            </w:r>
                            <w:r>
                              <w:rPr>
                                <w:rFonts w:asciiTheme="majorBidi" w:hAnsiTheme="majorBidi" w:cstheme="majorBidi"/>
                                <w:b/>
                                <w:bCs/>
                              </w:rPr>
                              <w:t>P</w:t>
                            </w:r>
                            <w:r w:rsidRPr="00F76F7A">
                              <w:rPr>
                                <w:rFonts w:asciiTheme="majorBidi" w:hAnsiTheme="majorBidi" w:cstheme="majorBidi"/>
                                <w:b/>
                                <w:bCs/>
                              </w:rPr>
                              <w:t>rogram</w:t>
                            </w:r>
                            <w:r w:rsidRPr="00F76F7A">
                              <w:rPr>
                                <w:rFonts w:asciiTheme="majorBidi" w:hAnsiTheme="majorBidi" w:cstheme="majorBidi"/>
                              </w:rPr>
                              <w:t>.</w:t>
                            </w:r>
                          </w:p>
                          <w:p w14:paraId="2229F1E4" w14:textId="77777777" w:rsidR="00A62151" w:rsidRPr="00CC01A9" w:rsidRDefault="00A62151" w:rsidP="00B12B44">
                            <w:pPr>
                              <w:pStyle w:val="ListParagraph"/>
                              <w:numPr>
                                <w:ilvl w:val="0"/>
                                <w:numId w:val="27"/>
                              </w:numPr>
                              <w:ind w:left="270"/>
                              <w:rPr>
                                <w:rFonts w:asciiTheme="majorBidi" w:hAnsiTheme="majorBidi" w:cstheme="majorBidi"/>
                                <w:sz w:val="20"/>
                                <w:szCs w:val="20"/>
                              </w:rPr>
                            </w:pPr>
                            <w:r w:rsidRPr="00B035FD">
                              <w:rPr>
                                <w:rFonts w:asciiTheme="majorBidi" w:hAnsiTheme="majorBidi" w:cstheme="majorBidi"/>
                                <w:b/>
                                <w:bCs/>
                                <w:sz w:val="20"/>
                                <w:szCs w:val="20"/>
                              </w:rPr>
                              <w:t>Set the reservoir protection volume</w:t>
                            </w:r>
                            <w:r w:rsidRPr="00F76F7A">
                              <w:rPr>
                                <w:rFonts w:asciiTheme="majorBidi" w:hAnsiTheme="majorBidi" w:cstheme="majorBidi"/>
                                <w:sz w:val="20"/>
                                <w:szCs w:val="20"/>
                              </w:rPr>
                              <w:t>. Reservoir storage will always stay above this amount</w:t>
                            </w:r>
                            <w:r>
                              <w:rPr>
                                <w:rFonts w:asciiTheme="majorBidi" w:hAnsiTheme="majorBidi" w:cstheme="majorBidi"/>
                                <w:sz w:val="20"/>
                                <w:szCs w:val="20"/>
                              </w:rPr>
                              <w:t xml:space="preserve"> because account balances must always be positive</w:t>
                            </w:r>
                            <w:r w:rsidRPr="00F76F7A">
                              <w:rPr>
                                <w:rFonts w:asciiTheme="majorBidi" w:hAnsiTheme="majorBidi" w:cstheme="majorBidi"/>
                                <w:sz w:val="20"/>
                                <w:szCs w:val="20"/>
                              </w:rPr>
                              <w:t>. Present conversations suggest setting the Lake Mead protection volume between 4.0 and 5.7 million acre-feet of active storage (elevations 1,000 to 1,020 feet).</w:t>
                            </w:r>
                          </w:p>
                          <w:p w14:paraId="3E3171E6" w14:textId="75A452A9" w:rsidR="00A62151" w:rsidRPr="00F76F7A" w:rsidRDefault="00A62151" w:rsidP="00B12B44">
                            <w:pPr>
                              <w:pStyle w:val="ListParagraph"/>
                              <w:numPr>
                                <w:ilvl w:val="0"/>
                                <w:numId w:val="27"/>
                              </w:numPr>
                              <w:ind w:left="270"/>
                              <w:rPr>
                                <w:rFonts w:asciiTheme="majorBidi" w:hAnsiTheme="majorBidi" w:cstheme="majorBidi"/>
                                <w:sz w:val="20"/>
                                <w:szCs w:val="20"/>
                              </w:rPr>
                            </w:pPr>
                            <w:r w:rsidRPr="00B035FD">
                              <w:rPr>
                                <w:rFonts w:asciiTheme="majorBidi" w:hAnsiTheme="majorBidi" w:cstheme="majorBidi"/>
                                <w:b/>
                                <w:bCs/>
                                <w:sz w:val="20"/>
                                <w:szCs w:val="20"/>
                              </w:rPr>
                              <w:t>Divide the present active storage</w:t>
                            </w:r>
                            <w:r w:rsidRPr="00F76F7A">
                              <w:rPr>
                                <w:rFonts w:asciiTheme="majorBidi" w:hAnsiTheme="majorBidi" w:cstheme="majorBidi"/>
                                <w:sz w:val="20"/>
                                <w:szCs w:val="20"/>
                              </w:rPr>
                              <w:t xml:space="preserve"> above the protection volume among the user accounts. One intuitive division is by user's current water conservation account balances (rollover</w:t>
                            </w:r>
                            <w:r w:rsidR="00844938">
                              <w:rPr>
                                <w:rFonts w:asciiTheme="majorBidi" w:hAnsiTheme="majorBidi" w:cstheme="majorBidi"/>
                                <w:sz w:val="20"/>
                                <w:szCs w:val="20"/>
                              </w:rPr>
                              <w:t>; Figure 2</w:t>
                            </w:r>
                            <w:r w:rsidRPr="00F76F7A">
                              <w:rPr>
                                <w:rFonts w:asciiTheme="majorBidi" w:hAnsiTheme="majorBidi" w:cstheme="majorBidi"/>
                                <w:sz w:val="20"/>
                                <w:szCs w:val="20"/>
                              </w:rPr>
                              <w:t>). Allocate additional active storage (public pool in Figure 3) to accounts for Tribal Nations, the Colorado River Delta, and/or other users.</w:t>
                            </w:r>
                          </w:p>
                          <w:p w14:paraId="09EB6CA2" w14:textId="2DEC6F39" w:rsidR="00A62151" w:rsidRPr="00F76F7A" w:rsidRDefault="00A62151" w:rsidP="00B12B44">
                            <w:pPr>
                              <w:pStyle w:val="ListParagraph"/>
                              <w:numPr>
                                <w:ilvl w:val="0"/>
                                <w:numId w:val="27"/>
                              </w:numPr>
                              <w:ind w:left="270"/>
                              <w:rPr>
                                <w:rFonts w:asciiTheme="majorBidi" w:hAnsiTheme="majorBidi" w:cstheme="majorBidi"/>
                                <w:sz w:val="20"/>
                                <w:szCs w:val="20"/>
                              </w:rPr>
                            </w:pPr>
                            <w:r w:rsidRPr="00B035FD">
                              <w:rPr>
                                <w:rFonts w:asciiTheme="majorBidi" w:hAnsiTheme="majorBidi" w:cstheme="majorBidi"/>
                                <w:b/>
                                <w:bCs/>
                                <w:sz w:val="20"/>
                                <w:szCs w:val="20"/>
                              </w:rPr>
                              <w:t xml:space="preserve">Estimate the year's </w:t>
                            </w:r>
                            <w:r w:rsidR="00CE199F">
                              <w:rPr>
                                <w:rFonts w:asciiTheme="majorBidi" w:hAnsiTheme="majorBidi" w:cstheme="majorBidi"/>
                                <w:b/>
                                <w:bCs/>
                                <w:sz w:val="20"/>
                                <w:szCs w:val="20"/>
                              </w:rPr>
                              <w:t>reservoir inflow</w:t>
                            </w:r>
                            <w:r w:rsidRPr="00F76F7A">
                              <w:rPr>
                                <w:rFonts w:asciiTheme="majorBidi" w:hAnsiTheme="majorBidi" w:cstheme="majorBidi"/>
                                <w:sz w:val="20"/>
                                <w:szCs w:val="20"/>
                              </w:rPr>
                              <w:t>.</w:t>
                            </w:r>
                            <w:r>
                              <w:rPr>
                                <w:rFonts w:asciiTheme="majorBidi" w:hAnsiTheme="majorBidi" w:cstheme="majorBidi"/>
                                <w:sz w:val="20"/>
                                <w:szCs w:val="20"/>
                              </w:rPr>
                              <w:t xml:space="preserve"> Inflow is the annual Lake Powell release plus 600,000 to 1 million acre-feet of gains along Grand Canyon </w:t>
                            </w:r>
                            <w:r>
                              <w:rPr>
                                <w:rFonts w:asciiTheme="majorBidi" w:hAnsiTheme="majorBidi" w:cstheme="majorBidi"/>
                                <w:sz w:val="20"/>
                                <w:szCs w:val="20"/>
                              </w:rPr>
                              <w:fldChar w:fldCharType="begin"/>
                            </w:r>
                            <w:r w:rsidR="00D06947">
                              <w:rPr>
                                <w:rFonts w:asciiTheme="majorBidi" w:hAnsiTheme="majorBidi" w:cstheme="majorBidi"/>
                                <w:sz w:val="20"/>
                                <w:szCs w:val="20"/>
                              </w:rPr>
                              <w:instrText xml:space="preserve"> ADDIN EN.CITE &lt;EndNote&gt;&lt;Cite&gt;&lt;Author&gt;Rosenberg&lt;/Author&gt;&lt;Year&gt;2022&lt;/Year&gt;&lt;RecNum&gt;2903&lt;/RecNum&gt;&lt;DisplayText&gt;(Rosenberg, 2022; Wang and Schmidt, 2020; Figure 4)&lt;/DisplayText&gt;&lt;record&gt;&lt;rec-number&gt;2903&lt;/rec-number&gt;&lt;foreign-keys&gt;&lt;key app="EN" db-id="xxt5ta9pd995dwesap0pdzzp2weaz0w9werf" timestamp="1663608602"&gt;2903&lt;/key&gt;&lt;/foreign-keys&gt;&lt;ref-type name="Journal Article"&gt;17&lt;/ref-type&gt;&lt;contributors&gt;&lt;authors&gt;&lt;author&gt;David E. Rosenberg&lt;/author&gt;&lt;/authors&gt;&lt;/contributors&gt;&lt;titles&gt;&lt;title&gt;Adapt Lake Mead Releases to Inflow to Give Managers More Flexibility to Slow Reservoir Drawdown&lt;/title&gt;&lt;secondary-title&gt;Journal of Water Resources Planning and Management&lt;/secondary-title&gt;&lt;/titles&gt;&lt;periodical&gt;&lt;full-title&gt;Journal of Water Resources Planning and Management&lt;/full-title&gt;&lt;/periodical&gt;&lt;pages&gt;02522006&lt;/pages&gt;&lt;volume&gt;148&lt;/volume&gt;&lt;number&gt;10&lt;/number&gt;&lt;dates&gt;&lt;year&gt;2022&lt;/year&gt;&lt;/dates&gt;&lt;urls&gt;&lt;related-urls&gt;&lt;url&gt;https://ascelibrary.org/doi/abs/10.1061/%28ASCE%29WR.1943-5452.0001592. Free version: https://digitalcommons.usu.edu/water_pubs/170/.&lt;/url&gt;&lt;/related-urls&gt;&lt;/urls&gt;&lt;electronic-resource-num&gt;https://doi.org/10.1061/(ASCE)WR.1943-5452.0001592&lt;/electronic-resource-num&gt;&lt;/record&gt;&lt;/Cite&gt;&lt;Cite&gt;&lt;Author&gt;Wang&lt;/Author&gt;&lt;Year&gt;2020&lt;/Year&gt;&lt;RecNum&gt;2782&lt;/RecNum&gt;&lt;Suffix&gt;`; Figure 4&lt;/Suffix&gt;&lt;record&gt;&lt;rec-number&gt;2782&lt;/rec-number&gt;&lt;foreign-keys&gt;&lt;key app="EN" db-id="xxt5ta9pd995dwesap0pdzzp2weaz0w9werf" timestamp="1620768668"&gt;2782&lt;/key&gt;&lt;/foreign-keys&gt;&lt;ref-type name="Report"&gt;27&lt;/ref-type&gt;&lt;contributors&gt;&lt;authors&gt;&lt;author&gt;Jian Wang&lt;/author&gt;&lt;author&gt;John C. Schmidt&lt;/author&gt;&lt;/authors&gt;&lt;/contributors&gt;&lt;titles&gt;&lt;title&gt;Stream flow and Losses of the Colorado River in the Southern Colorado Plateau&lt;/title&gt;&lt;/titles&gt;&lt;pages&gt;30&lt;/pages&gt;&lt;number&gt;White Paper #5&lt;/number&gt;&lt;dates&gt;&lt;year&gt;2020&lt;/year&gt;&lt;pub-dates&gt;&lt;date&gt;Febuary 10&lt;/date&gt;&lt;/pub-dates&gt;&lt;/dates&gt;&lt;pub-location&gt;Logan, Utah&lt;/pub-location&gt;&lt;publisher&gt;Center for Colorado River Studies, Utah State University&lt;/publisher&gt;&lt;urls&gt;&lt;related-urls&gt;&lt;url&gt;https://qcnr.usu.edu/coloradoriver/files/WhitePaper5.pdf&lt;/url&gt;&lt;/related-urls&gt;&lt;/urls&gt;&lt;/record&gt;&lt;/Cite&gt;&lt;/EndNote&gt;</w:instrText>
                            </w:r>
                            <w:r>
                              <w:rPr>
                                <w:rFonts w:asciiTheme="majorBidi" w:hAnsiTheme="majorBidi" w:cstheme="majorBidi"/>
                                <w:sz w:val="20"/>
                                <w:szCs w:val="20"/>
                              </w:rPr>
                              <w:fldChar w:fldCharType="separate"/>
                            </w:r>
                            <w:r>
                              <w:rPr>
                                <w:rFonts w:asciiTheme="majorBidi" w:hAnsiTheme="majorBidi" w:cstheme="majorBidi"/>
                                <w:noProof/>
                                <w:sz w:val="20"/>
                                <w:szCs w:val="20"/>
                              </w:rPr>
                              <w:t>(Rosenberg, 2022; Wang and Schmidt, 2020; Figure 4)</w:t>
                            </w:r>
                            <w:r>
                              <w:rPr>
                                <w:rFonts w:asciiTheme="majorBidi" w:hAnsiTheme="majorBidi" w:cstheme="majorBidi"/>
                                <w:sz w:val="20"/>
                                <w:szCs w:val="20"/>
                              </w:rPr>
                              <w:fldChar w:fldCharType="end"/>
                            </w:r>
                            <w:r>
                              <w:rPr>
                                <w:rFonts w:asciiTheme="majorBidi" w:hAnsiTheme="majorBidi" w:cstheme="majorBidi"/>
                                <w:sz w:val="20"/>
                                <w:szCs w:val="20"/>
                              </w:rPr>
                              <w:t>. Since 1990, annual Lake Mead inflow varied from 8 to 16 million acre-feet.</w:t>
                            </w:r>
                          </w:p>
                          <w:p w14:paraId="27B341CB" w14:textId="16B2B723" w:rsidR="00A62151" w:rsidRDefault="00A62151" w:rsidP="00B12B44">
                            <w:pPr>
                              <w:pStyle w:val="ListParagraph"/>
                              <w:numPr>
                                <w:ilvl w:val="0"/>
                                <w:numId w:val="27"/>
                              </w:numPr>
                              <w:ind w:left="270"/>
                              <w:rPr>
                                <w:rFonts w:asciiTheme="majorBidi" w:hAnsiTheme="majorBidi" w:cstheme="majorBidi"/>
                                <w:sz w:val="20"/>
                                <w:szCs w:val="20"/>
                              </w:rPr>
                            </w:pPr>
                            <w:r w:rsidRPr="00B035FD">
                              <w:rPr>
                                <w:rFonts w:asciiTheme="majorBidi" w:hAnsiTheme="majorBidi" w:cstheme="majorBidi"/>
                                <w:b/>
                                <w:bCs/>
                                <w:sz w:val="20"/>
                                <w:szCs w:val="20"/>
                              </w:rPr>
                              <w:t xml:space="preserve">Divide the year's </w:t>
                            </w:r>
                            <w:r w:rsidR="00C40EC8">
                              <w:rPr>
                                <w:rFonts w:asciiTheme="majorBidi" w:hAnsiTheme="majorBidi" w:cstheme="majorBidi"/>
                                <w:b/>
                                <w:bCs/>
                                <w:sz w:val="20"/>
                                <w:szCs w:val="20"/>
                              </w:rPr>
                              <w:t>reservoir inflow</w:t>
                            </w:r>
                            <w:r w:rsidRPr="00B035FD">
                              <w:rPr>
                                <w:rFonts w:asciiTheme="majorBidi" w:hAnsiTheme="majorBidi" w:cstheme="majorBidi"/>
                                <w:b/>
                                <w:bCs/>
                                <w:sz w:val="20"/>
                                <w:szCs w:val="20"/>
                              </w:rPr>
                              <w:t xml:space="preserve"> among the water accounts</w:t>
                            </w:r>
                            <w:r w:rsidRPr="00F76F7A">
                              <w:rPr>
                                <w:rFonts w:asciiTheme="majorBidi" w:hAnsiTheme="majorBidi" w:cstheme="majorBidi"/>
                                <w:sz w:val="20"/>
                                <w:szCs w:val="20"/>
                              </w:rPr>
                              <w:t xml:space="preserve">. Here, </w:t>
                            </w:r>
                            <w:r>
                              <w:rPr>
                                <w:rFonts w:asciiTheme="majorBidi" w:hAnsiTheme="majorBidi" w:cstheme="majorBidi"/>
                                <w:sz w:val="20"/>
                                <w:szCs w:val="20"/>
                              </w:rPr>
                              <w:t xml:space="preserve">share of </w:t>
                            </w:r>
                            <w:r w:rsidR="00C40EC8">
                              <w:rPr>
                                <w:rFonts w:asciiTheme="majorBidi" w:hAnsiTheme="majorBidi" w:cstheme="majorBidi"/>
                                <w:sz w:val="20"/>
                                <w:szCs w:val="20"/>
                              </w:rPr>
                              <w:t>reservoir inflow</w:t>
                            </w:r>
                            <w:r>
                              <w:rPr>
                                <w:rFonts w:asciiTheme="majorBidi" w:hAnsiTheme="majorBidi" w:cstheme="majorBidi"/>
                                <w:sz w:val="20"/>
                                <w:szCs w:val="20"/>
                              </w:rPr>
                              <w:t xml:space="preserve"> is </w:t>
                            </w:r>
                            <w:r w:rsidR="00CE199F">
                              <w:rPr>
                                <w:rFonts w:asciiTheme="majorBidi" w:hAnsiTheme="majorBidi" w:cstheme="majorBidi"/>
                                <w:sz w:val="20"/>
                                <w:szCs w:val="20"/>
                              </w:rPr>
                              <w:t>a</w:t>
                            </w:r>
                            <w:r>
                              <w:rPr>
                                <w:rFonts w:asciiTheme="majorBidi" w:hAnsiTheme="majorBidi" w:cstheme="majorBidi"/>
                                <w:sz w:val="20"/>
                                <w:szCs w:val="20"/>
                              </w:rPr>
                              <w:t xml:space="preserve"> historical allocation minus </w:t>
                            </w:r>
                            <w:r w:rsidR="00CE199F">
                              <w:rPr>
                                <w:rFonts w:asciiTheme="majorBidi" w:hAnsiTheme="majorBidi" w:cstheme="majorBidi"/>
                                <w:sz w:val="20"/>
                                <w:szCs w:val="20"/>
                              </w:rPr>
                              <w:t>a</w:t>
                            </w:r>
                            <w:r>
                              <w:rPr>
                                <w:rFonts w:asciiTheme="majorBidi" w:hAnsiTheme="majorBidi" w:cstheme="majorBidi"/>
                                <w:sz w:val="20"/>
                                <w:szCs w:val="20"/>
                              </w:rPr>
                              <w:t xml:space="preserve"> user’s </w:t>
                            </w:r>
                            <w:r w:rsidR="00D70F6C">
                              <w:rPr>
                                <w:rFonts w:asciiTheme="majorBidi" w:hAnsiTheme="majorBidi" w:cstheme="majorBidi"/>
                                <w:sz w:val="20"/>
                                <w:szCs w:val="20"/>
                              </w:rPr>
                              <w:t>agreed on shortage volume (Appendix A).</w:t>
                            </w:r>
                          </w:p>
                          <w:p w14:paraId="2E7BEC78" w14:textId="39E2973F" w:rsidR="00CE199F" w:rsidRPr="00CE199F" w:rsidRDefault="00CE199F" w:rsidP="00B12B44">
                            <w:pPr>
                              <w:pStyle w:val="ListParagraph"/>
                              <w:numPr>
                                <w:ilvl w:val="0"/>
                                <w:numId w:val="27"/>
                              </w:numPr>
                              <w:ind w:left="270"/>
                              <w:rPr>
                                <w:rFonts w:asciiTheme="majorBidi" w:hAnsiTheme="majorBidi" w:cstheme="majorBidi"/>
                                <w:sz w:val="20"/>
                                <w:szCs w:val="20"/>
                              </w:rPr>
                            </w:pPr>
                            <w:r>
                              <w:rPr>
                                <w:rFonts w:asciiTheme="majorBidi" w:hAnsiTheme="majorBidi" w:cstheme="majorBidi"/>
                                <w:b/>
                                <w:bCs/>
                                <w:sz w:val="20"/>
                                <w:szCs w:val="20"/>
                              </w:rPr>
                              <w:t>Subtract reservoir evaporation</w:t>
                            </w:r>
                            <w:r>
                              <w:rPr>
                                <w:rFonts w:asciiTheme="majorBidi" w:hAnsiTheme="majorBidi" w:cstheme="majorBidi"/>
                                <w:b/>
                                <w:bCs/>
                                <w:i/>
                                <w:iCs/>
                                <w:sz w:val="20"/>
                                <w:szCs w:val="20"/>
                              </w:rPr>
                              <w:t xml:space="preserve"> </w:t>
                            </w:r>
                            <w:r>
                              <w:rPr>
                                <w:rFonts w:asciiTheme="majorBidi" w:hAnsiTheme="majorBidi" w:cstheme="majorBidi"/>
                                <w:sz w:val="20"/>
                                <w:szCs w:val="20"/>
                              </w:rPr>
                              <w:t>in proportion to each water account balance.</w:t>
                            </w:r>
                          </w:p>
                          <w:p w14:paraId="22EFD267" w14:textId="3C041FD8" w:rsidR="00A62151" w:rsidRPr="00F76F7A" w:rsidRDefault="00CE199F" w:rsidP="00B12B44">
                            <w:pPr>
                              <w:pStyle w:val="ListParagraph"/>
                              <w:numPr>
                                <w:ilvl w:val="0"/>
                                <w:numId w:val="27"/>
                              </w:numPr>
                              <w:ind w:left="270"/>
                              <w:rPr>
                                <w:rFonts w:asciiTheme="majorBidi" w:hAnsiTheme="majorBidi" w:cstheme="majorBidi"/>
                                <w:sz w:val="20"/>
                                <w:szCs w:val="20"/>
                              </w:rPr>
                            </w:pPr>
                            <w:r>
                              <w:rPr>
                                <w:rFonts w:asciiTheme="majorBidi" w:hAnsiTheme="majorBidi" w:cstheme="majorBidi"/>
                                <w:b/>
                                <w:bCs/>
                                <w:sz w:val="20"/>
                                <w:szCs w:val="20"/>
                              </w:rPr>
                              <w:t>Calculate the n</w:t>
                            </w:r>
                            <w:r w:rsidRPr="00DC3CB0">
                              <w:rPr>
                                <w:rFonts w:asciiTheme="majorBidi" w:hAnsiTheme="majorBidi" w:cstheme="majorBidi"/>
                                <w:b/>
                                <w:bCs/>
                                <w:sz w:val="20"/>
                                <w:szCs w:val="20"/>
                              </w:rPr>
                              <w:t>ew water account balance</w:t>
                            </w:r>
                            <w:r w:rsidR="00CB3BA9">
                              <w:rPr>
                                <w:rFonts w:asciiTheme="majorBidi" w:hAnsiTheme="majorBidi" w:cstheme="majorBidi"/>
                                <w:sz w:val="20"/>
                                <w:szCs w:val="20"/>
                              </w:rPr>
                              <w:t xml:space="preserve"> as beginning-of-year account balance, plus share of </w:t>
                            </w:r>
                            <w:r w:rsidRPr="00F76F7A">
                              <w:rPr>
                                <w:rFonts w:asciiTheme="majorBidi" w:hAnsiTheme="majorBidi" w:cstheme="majorBidi"/>
                                <w:sz w:val="20"/>
                                <w:szCs w:val="20"/>
                              </w:rPr>
                              <w:t xml:space="preserve">available water (Step </w:t>
                            </w:r>
                            <w:r>
                              <w:rPr>
                                <w:rFonts w:asciiTheme="majorBidi" w:hAnsiTheme="majorBidi" w:cstheme="majorBidi"/>
                                <w:sz w:val="20"/>
                                <w:szCs w:val="20"/>
                              </w:rPr>
                              <w:t>D</w:t>
                            </w:r>
                            <w:r w:rsidRPr="00F76F7A">
                              <w:rPr>
                                <w:rFonts w:asciiTheme="majorBidi" w:hAnsiTheme="majorBidi" w:cstheme="majorBidi"/>
                                <w:sz w:val="20"/>
                                <w:szCs w:val="20"/>
                              </w:rPr>
                              <w:t>)</w:t>
                            </w:r>
                            <w:r w:rsidR="00CB3BA9">
                              <w:rPr>
                                <w:rFonts w:asciiTheme="majorBidi" w:hAnsiTheme="majorBidi" w:cstheme="majorBidi"/>
                                <w:sz w:val="20"/>
                                <w:szCs w:val="20"/>
                              </w:rPr>
                              <w:t>, minus share of evaporation (Step E).</w:t>
                            </w:r>
                          </w:p>
                          <w:p w14:paraId="65678219" w14:textId="34834FC0" w:rsidR="00A62151" w:rsidRPr="00F76F7A" w:rsidRDefault="00A62151" w:rsidP="00B12B44">
                            <w:pPr>
                              <w:pStyle w:val="ListParagraph"/>
                              <w:numPr>
                                <w:ilvl w:val="0"/>
                                <w:numId w:val="27"/>
                              </w:numPr>
                              <w:ind w:left="270"/>
                              <w:rPr>
                                <w:rFonts w:asciiTheme="majorBidi" w:hAnsiTheme="majorBidi" w:cstheme="majorBidi"/>
                                <w:sz w:val="20"/>
                                <w:szCs w:val="20"/>
                              </w:rPr>
                            </w:pPr>
                            <w:r w:rsidRPr="00B035FD">
                              <w:rPr>
                                <w:rFonts w:asciiTheme="majorBidi" w:hAnsiTheme="majorBidi" w:cstheme="majorBidi"/>
                                <w:b/>
                                <w:bCs/>
                                <w:sz w:val="20"/>
                                <w:szCs w:val="20"/>
                              </w:rPr>
                              <w:t>Each user withdraws</w:t>
                            </w:r>
                            <w:r w:rsidR="00D70F6C">
                              <w:rPr>
                                <w:rFonts w:asciiTheme="majorBidi" w:hAnsiTheme="majorBidi" w:cstheme="majorBidi"/>
                                <w:b/>
                                <w:bCs/>
                                <w:sz w:val="20"/>
                                <w:szCs w:val="20"/>
                              </w:rPr>
                              <w:t xml:space="preserve"> </w:t>
                            </w:r>
                            <w:r w:rsidRPr="00B035FD">
                              <w:rPr>
                                <w:rFonts w:asciiTheme="majorBidi" w:hAnsiTheme="majorBidi" w:cstheme="majorBidi"/>
                                <w:b/>
                                <w:bCs/>
                                <w:sz w:val="20"/>
                                <w:szCs w:val="20"/>
                              </w:rPr>
                              <w:t>and conserves</w:t>
                            </w:r>
                            <w:r w:rsidRPr="00F76F7A">
                              <w:rPr>
                                <w:rFonts w:asciiTheme="majorBidi" w:hAnsiTheme="majorBidi" w:cstheme="majorBidi"/>
                                <w:sz w:val="20"/>
                                <w:szCs w:val="20"/>
                              </w:rPr>
                              <w:t xml:space="preserve"> </w:t>
                            </w:r>
                            <w:r w:rsidRPr="00B035FD">
                              <w:rPr>
                                <w:rFonts w:asciiTheme="majorBidi" w:hAnsiTheme="majorBidi" w:cstheme="majorBidi"/>
                                <w:b/>
                                <w:bCs/>
                                <w:sz w:val="20"/>
                                <w:szCs w:val="20"/>
                              </w:rPr>
                              <w:t>within their account balance</w:t>
                            </w:r>
                            <w:r>
                              <w:rPr>
                                <w:rFonts w:asciiTheme="majorBidi" w:hAnsiTheme="majorBidi" w:cstheme="majorBidi"/>
                                <w:sz w:val="20"/>
                                <w:szCs w:val="20"/>
                              </w:rPr>
                              <w:t xml:space="preserve">. </w:t>
                            </w:r>
                            <w:r w:rsidR="00D70F6C">
                              <w:rPr>
                                <w:rFonts w:asciiTheme="majorBidi" w:hAnsiTheme="majorBidi" w:cstheme="majorBidi"/>
                                <w:sz w:val="20"/>
                                <w:szCs w:val="20"/>
                              </w:rPr>
                              <w:t>Users</w:t>
                            </w:r>
                            <w:r w:rsidRPr="00F76F7A">
                              <w:rPr>
                                <w:rFonts w:asciiTheme="majorBidi" w:hAnsiTheme="majorBidi" w:cstheme="majorBidi"/>
                                <w:sz w:val="20"/>
                                <w:szCs w:val="20"/>
                              </w:rPr>
                              <w:t xml:space="preserve"> independently manage</w:t>
                            </w:r>
                            <w:r w:rsidR="00D70F6C">
                              <w:rPr>
                                <w:rFonts w:asciiTheme="majorBidi" w:hAnsiTheme="majorBidi" w:cstheme="majorBidi"/>
                                <w:sz w:val="20"/>
                                <w:szCs w:val="20"/>
                              </w:rPr>
                              <w:t xml:space="preserve"> </w:t>
                            </w:r>
                            <w:r w:rsidRPr="00F76F7A">
                              <w:rPr>
                                <w:rFonts w:asciiTheme="majorBidi" w:hAnsiTheme="majorBidi" w:cstheme="majorBidi"/>
                                <w:sz w:val="20"/>
                                <w:szCs w:val="20"/>
                              </w:rPr>
                              <w:t xml:space="preserve">their </w:t>
                            </w:r>
                            <w:r w:rsidR="00D70F6C">
                              <w:rPr>
                                <w:rFonts w:asciiTheme="majorBidi" w:hAnsiTheme="majorBidi" w:cstheme="majorBidi"/>
                                <w:sz w:val="20"/>
                                <w:szCs w:val="20"/>
                              </w:rPr>
                              <w:t xml:space="preserve">climate </w:t>
                            </w:r>
                            <w:r w:rsidRPr="00F76F7A">
                              <w:rPr>
                                <w:rFonts w:asciiTheme="majorBidi" w:hAnsiTheme="majorBidi" w:cstheme="majorBidi"/>
                                <w:sz w:val="20"/>
                                <w:szCs w:val="20"/>
                              </w:rPr>
                              <w:t>vulnerability.</w:t>
                            </w:r>
                          </w:p>
                          <w:p w14:paraId="4EF6DA43" w14:textId="2EA69B1C" w:rsidR="00A62151" w:rsidRPr="00F76F7A" w:rsidRDefault="00A62151" w:rsidP="00B12B44">
                            <w:pPr>
                              <w:pStyle w:val="ListParagraph"/>
                              <w:numPr>
                                <w:ilvl w:val="0"/>
                                <w:numId w:val="27"/>
                              </w:numPr>
                              <w:ind w:left="270"/>
                              <w:rPr>
                                <w:rFonts w:asciiTheme="majorBidi" w:hAnsiTheme="majorBidi" w:cstheme="majorBidi"/>
                                <w:sz w:val="20"/>
                                <w:szCs w:val="20"/>
                              </w:rPr>
                            </w:pPr>
                            <w:r w:rsidRPr="00B035FD">
                              <w:rPr>
                                <w:rFonts w:asciiTheme="majorBidi" w:hAnsiTheme="majorBidi" w:cstheme="majorBidi"/>
                                <w:b/>
                                <w:bCs/>
                                <w:sz w:val="20"/>
                                <w:szCs w:val="20"/>
                              </w:rPr>
                              <w:t xml:space="preserve">Subtract the withdraw amount </w:t>
                            </w:r>
                            <w:r w:rsidR="00CB3BA9">
                              <w:rPr>
                                <w:rFonts w:asciiTheme="majorBidi" w:hAnsiTheme="majorBidi" w:cstheme="majorBidi"/>
                                <w:b/>
                                <w:bCs/>
                                <w:sz w:val="20"/>
                                <w:szCs w:val="20"/>
                              </w:rPr>
                              <w:t xml:space="preserve">(Step G) </w:t>
                            </w:r>
                            <w:r w:rsidRPr="00B035FD">
                              <w:rPr>
                                <w:rFonts w:asciiTheme="majorBidi" w:hAnsiTheme="majorBidi" w:cstheme="majorBidi"/>
                                <w:b/>
                                <w:bCs/>
                                <w:sz w:val="20"/>
                                <w:szCs w:val="20"/>
                              </w:rPr>
                              <w:t>from the water account balance</w:t>
                            </w:r>
                            <w:r w:rsidR="00CB3BA9">
                              <w:rPr>
                                <w:rFonts w:asciiTheme="majorBidi" w:hAnsiTheme="majorBidi" w:cstheme="majorBidi"/>
                                <w:b/>
                                <w:bCs/>
                                <w:sz w:val="20"/>
                                <w:szCs w:val="20"/>
                              </w:rPr>
                              <w:t xml:space="preserve"> (Step F)</w:t>
                            </w:r>
                            <w:r w:rsidRPr="00F76F7A">
                              <w:rPr>
                                <w:rFonts w:asciiTheme="majorBidi" w:hAnsiTheme="majorBidi" w:cstheme="majorBidi"/>
                                <w:sz w:val="20"/>
                                <w:szCs w:val="20"/>
                              </w:rPr>
                              <w:t xml:space="preserve"> to specify the new account balance at the beginning of the next year.</w:t>
                            </w:r>
                          </w:p>
                          <w:p w14:paraId="6F202CBB" w14:textId="77777777" w:rsidR="00A62151" w:rsidRDefault="00A62151" w:rsidP="00B12B44">
                            <w:pPr>
                              <w:pStyle w:val="ListParagraph"/>
                              <w:numPr>
                                <w:ilvl w:val="0"/>
                                <w:numId w:val="27"/>
                              </w:numPr>
                              <w:ind w:left="270"/>
                            </w:pPr>
                            <w:r w:rsidRPr="00B035FD">
                              <w:rPr>
                                <w:rFonts w:asciiTheme="majorBidi" w:hAnsiTheme="majorBidi" w:cstheme="majorBidi"/>
                                <w:b/>
                                <w:bCs/>
                                <w:sz w:val="20"/>
                                <w:szCs w:val="20"/>
                              </w:rPr>
                              <w:t>Return to Step C</w:t>
                            </w:r>
                            <w:r w:rsidRPr="00B035FD">
                              <w:rPr>
                                <w:rFonts w:asciiTheme="majorBidi" w:hAnsiTheme="majorBidi" w:cstheme="majorBidi"/>
                                <w:sz w:val="20"/>
                                <w:szCs w:val="20"/>
                              </w:rPr>
                              <w:t xml:space="preserve"> for the next year.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826E27" id="_x0000_s1028" type="#_x0000_t202" style="position:absolute;margin-left:185.6pt;margin-top:0;width:266.9pt;height:457.35pt;z-index:251669504;visibility:visible;mso-wrap-style:square;mso-width-percent:0;mso-height-percent:0;mso-wrap-distance-left:9pt;mso-wrap-distance-top:3.6pt;mso-wrap-distance-right:9pt;mso-wrap-distance-bottom:3.6pt;mso-position-horizontal:absolute;mso-position-horizontal-relative:margin;mso-position-vertical:top;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" fillcolor="#fff2cc [663]">
                <v:textbox>
                  <w:txbxContent>
                    <w:p w14:paraId="026CC764" w14:textId="592D0FDF" w:rsidR="00A62151" w:rsidRPr="00F76F7A" w:rsidRDefault="00A62151" w:rsidP="00844938">
                      <w:pPr>
                        <w:jc w:val="center"/>
                        <w:rPr>
                          <w:rFonts w:asciiTheme="majorBidi" w:hAnsiTheme="majorBidi" w:cstheme="majorBidi"/>
                        </w:rPr>
                      </w:pPr>
                      <w:r w:rsidRPr="00F76F7A">
                        <w:rPr>
                          <w:rFonts w:asciiTheme="majorBidi" w:hAnsiTheme="majorBidi" w:cstheme="majorBidi"/>
                          <w:b/>
                          <w:bCs/>
                        </w:rPr>
                        <w:t xml:space="preserve">Box 2. Steps for a </w:t>
                      </w:r>
                      <w:r w:rsidR="00CE199F">
                        <w:rPr>
                          <w:rFonts w:asciiTheme="majorBidi" w:hAnsiTheme="majorBidi" w:cstheme="majorBidi"/>
                          <w:b/>
                          <w:bCs/>
                        </w:rPr>
                        <w:t xml:space="preserve">Lake Mead </w:t>
                      </w:r>
                      <w:r>
                        <w:rPr>
                          <w:rFonts w:asciiTheme="majorBidi" w:hAnsiTheme="majorBidi" w:cstheme="majorBidi"/>
                          <w:b/>
                          <w:bCs/>
                        </w:rPr>
                        <w:t>W</w:t>
                      </w:r>
                      <w:r w:rsidRPr="00F76F7A">
                        <w:rPr>
                          <w:rFonts w:asciiTheme="majorBidi" w:hAnsiTheme="majorBidi" w:cstheme="majorBidi"/>
                          <w:b/>
                          <w:bCs/>
                        </w:rPr>
                        <w:t xml:space="preserve">ater </w:t>
                      </w:r>
                      <w:r>
                        <w:rPr>
                          <w:rFonts w:asciiTheme="majorBidi" w:hAnsiTheme="majorBidi" w:cstheme="majorBidi"/>
                          <w:b/>
                          <w:bCs/>
                        </w:rPr>
                        <w:t>A</w:t>
                      </w:r>
                      <w:r w:rsidRPr="00F76F7A">
                        <w:rPr>
                          <w:rFonts w:asciiTheme="majorBidi" w:hAnsiTheme="majorBidi" w:cstheme="majorBidi"/>
                          <w:b/>
                          <w:bCs/>
                        </w:rPr>
                        <w:t xml:space="preserve">ccounting </w:t>
                      </w:r>
                      <w:r>
                        <w:rPr>
                          <w:rFonts w:asciiTheme="majorBidi" w:hAnsiTheme="majorBidi" w:cstheme="majorBidi"/>
                          <w:b/>
                          <w:bCs/>
                        </w:rPr>
                        <w:t>P</w:t>
                      </w:r>
                      <w:r w:rsidRPr="00F76F7A">
                        <w:rPr>
                          <w:rFonts w:asciiTheme="majorBidi" w:hAnsiTheme="majorBidi" w:cstheme="majorBidi"/>
                          <w:b/>
                          <w:bCs/>
                        </w:rPr>
                        <w:t>rogram</w:t>
                      </w:r>
                      <w:r w:rsidRPr="00F76F7A">
                        <w:rPr>
                          <w:rFonts w:asciiTheme="majorBidi" w:hAnsiTheme="majorBidi" w:cstheme="majorBidi"/>
                        </w:rPr>
                        <w:t>.</w:t>
                      </w:r>
                    </w:p>
                    <w:p w14:paraId="2229F1E4" w14:textId="77777777" w:rsidR="00A62151" w:rsidRPr="00CC01A9" w:rsidRDefault="00A62151" w:rsidP="00B12B44">
                      <w:pPr>
                        <w:pStyle w:val="ListParagraph"/>
                        <w:numPr>
                          <w:ilvl w:val="0"/>
                          <w:numId w:val="27"/>
                        </w:numPr>
                        <w:ind w:left="270"/>
                        <w:rPr>
                          <w:rFonts w:asciiTheme="majorBidi" w:hAnsiTheme="majorBidi" w:cstheme="majorBidi"/>
                          <w:sz w:val="20"/>
                          <w:szCs w:val="20"/>
                        </w:rPr>
                      </w:pPr>
                      <w:r w:rsidRPr="00B035FD">
                        <w:rPr>
                          <w:rFonts w:asciiTheme="majorBidi" w:hAnsiTheme="majorBidi" w:cstheme="majorBidi"/>
                          <w:b/>
                          <w:bCs/>
                          <w:sz w:val="20"/>
                          <w:szCs w:val="20"/>
                        </w:rPr>
                        <w:t>Set the reservoir protection volume</w:t>
                      </w:r>
                      <w:r w:rsidRPr="00F76F7A">
                        <w:rPr>
                          <w:rFonts w:asciiTheme="majorBidi" w:hAnsiTheme="majorBidi" w:cstheme="majorBidi"/>
                          <w:sz w:val="20"/>
                          <w:szCs w:val="20"/>
                        </w:rPr>
                        <w:t>. Reservoir storage will always stay above this amount</w:t>
                      </w:r>
                      <w:r>
                        <w:rPr>
                          <w:rFonts w:asciiTheme="majorBidi" w:hAnsiTheme="majorBidi" w:cstheme="majorBidi"/>
                          <w:sz w:val="20"/>
                          <w:szCs w:val="20"/>
                        </w:rPr>
                        <w:t xml:space="preserve"> because account balances must always be positive</w:t>
                      </w:r>
                      <w:r w:rsidRPr="00F76F7A">
                        <w:rPr>
                          <w:rFonts w:asciiTheme="majorBidi" w:hAnsiTheme="majorBidi" w:cstheme="majorBidi"/>
                          <w:sz w:val="20"/>
                          <w:szCs w:val="20"/>
                        </w:rPr>
                        <w:t>. Present conversations suggest setting the Lake Mead protection volume between 4.0 and 5.7 million acre-feet of active storage (elevations 1,000 to 1,020 feet).</w:t>
                      </w:r>
                    </w:p>
                    <w:p w14:paraId="3E3171E6" w14:textId="75A452A9" w:rsidR="00A62151" w:rsidRPr="00F76F7A" w:rsidRDefault="00A62151" w:rsidP="00B12B44">
                      <w:pPr>
                        <w:pStyle w:val="ListParagraph"/>
                        <w:numPr>
                          <w:ilvl w:val="0"/>
                          <w:numId w:val="27"/>
                        </w:numPr>
                        <w:ind w:left="270"/>
                        <w:rPr>
                          <w:rFonts w:asciiTheme="majorBidi" w:hAnsiTheme="majorBidi" w:cstheme="majorBidi"/>
                          <w:sz w:val="20"/>
                          <w:szCs w:val="20"/>
                        </w:rPr>
                      </w:pPr>
                      <w:r w:rsidRPr="00B035FD">
                        <w:rPr>
                          <w:rFonts w:asciiTheme="majorBidi" w:hAnsiTheme="majorBidi" w:cstheme="majorBidi"/>
                          <w:b/>
                          <w:bCs/>
                          <w:sz w:val="20"/>
                          <w:szCs w:val="20"/>
                        </w:rPr>
                        <w:t>Divide the present active storage</w:t>
                      </w:r>
                      <w:r w:rsidRPr="00F76F7A">
                        <w:rPr>
                          <w:rFonts w:asciiTheme="majorBidi" w:hAnsiTheme="majorBidi" w:cstheme="majorBidi"/>
                          <w:sz w:val="20"/>
                          <w:szCs w:val="20"/>
                        </w:rPr>
                        <w:t xml:space="preserve"> above the protection volume among the user accounts. One intuitive division is by user's current water conservation account balances (rollover</w:t>
                      </w:r>
                      <w:r w:rsidR="00844938">
                        <w:rPr>
                          <w:rFonts w:asciiTheme="majorBidi" w:hAnsiTheme="majorBidi" w:cstheme="majorBidi"/>
                          <w:sz w:val="20"/>
                          <w:szCs w:val="20"/>
                        </w:rPr>
                        <w:t>; Figure 2</w:t>
                      </w:r>
                      <w:r w:rsidRPr="00F76F7A">
                        <w:rPr>
                          <w:rFonts w:asciiTheme="majorBidi" w:hAnsiTheme="majorBidi" w:cstheme="majorBidi"/>
                          <w:sz w:val="20"/>
                          <w:szCs w:val="20"/>
                        </w:rPr>
                        <w:t>). Allocate additional active storage (public pool in Figure 3) to accounts for Tribal Nations, the Colorado River Delta, and/or other users.</w:t>
                      </w:r>
                    </w:p>
                    <w:p w14:paraId="09EB6CA2" w14:textId="2DEC6F39" w:rsidR="00A62151" w:rsidRPr="00F76F7A" w:rsidRDefault="00A62151" w:rsidP="00B12B44">
                      <w:pPr>
                        <w:pStyle w:val="ListParagraph"/>
                        <w:numPr>
                          <w:ilvl w:val="0"/>
                          <w:numId w:val="27"/>
                        </w:numPr>
                        <w:ind w:left="270"/>
                        <w:rPr>
                          <w:rFonts w:asciiTheme="majorBidi" w:hAnsiTheme="majorBidi" w:cstheme="majorBidi"/>
                          <w:sz w:val="20"/>
                          <w:szCs w:val="20"/>
                        </w:rPr>
                      </w:pPr>
                      <w:r w:rsidRPr="00B035FD">
                        <w:rPr>
                          <w:rFonts w:asciiTheme="majorBidi" w:hAnsiTheme="majorBidi" w:cstheme="majorBidi"/>
                          <w:b/>
                          <w:bCs/>
                          <w:sz w:val="20"/>
                          <w:szCs w:val="20"/>
                        </w:rPr>
                        <w:t xml:space="preserve">Estimate the year's </w:t>
                      </w:r>
                      <w:r w:rsidR="00CE199F">
                        <w:rPr>
                          <w:rFonts w:asciiTheme="majorBidi" w:hAnsiTheme="majorBidi" w:cstheme="majorBidi"/>
                          <w:b/>
                          <w:bCs/>
                          <w:sz w:val="20"/>
                          <w:szCs w:val="20"/>
                        </w:rPr>
                        <w:t>reservoir inflow</w:t>
                      </w:r>
                      <w:r w:rsidRPr="00F76F7A">
                        <w:rPr>
                          <w:rFonts w:asciiTheme="majorBidi" w:hAnsiTheme="majorBidi" w:cstheme="majorBidi"/>
                          <w:sz w:val="20"/>
                          <w:szCs w:val="20"/>
                        </w:rPr>
                        <w:t>.</w:t>
                      </w:r>
                      <w:r>
                        <w:rPr>
                          <w:rFonts w:asciiTheme="majorBidi" w:hAnsiTheme="majorBidi" w:cstheme="majorBidi"/>
                          <w:sz w:val="20"/>
                          <w:szCs w:val="20"/>
                        </w:rPr>
                        <w:t xml:space="preserve"> Inflow is the annual Lake Powell release plus 600,000 to 1 million acre-feet of gains along Grand Canyon </w:t>
                      </w:r>
                      <w:r>
                        <w:rPr>
                          <w:rFonts w:asciiTheme="majorBidi" w:hAnsiTheme="majorBidi" w:cstheme="majorBidi"/>
                          <w:sz w:val="20"/>
                          <w:szCs w:val="20"/>
                        </w:rPr>
                        <w:fldChar w:fldCharType="begin"/>
                      </w:r>
                      <w:r w:rsidR="00D06947">
                        <w:rPr>
                          <w:rFonts w:asciiTheme="majorBidi" w:hAnsiTheme="majorBidi" w:cstheme="majorBidi"/>
                          <w:sz w:val="20"/>
                          <w:szCs w:val="20"/>
                        </w:rPr>
                        <w:instrText xml:space="preserve"> ADDIN EN.CITE &lt;EndNote&gt;&lt;Cite&gt;&lt;Author&gt;Rosenberg&lt;/Author&gt;&lt;Year&gt;2022&lt;/Year&gt;&lt;RecNum&gt;2903&lt;/RecNum&gt;&lt;DisplayText&gt;(Rosenberg, 2022; Wang and Schmidt, 2020; Figure 4)&lt;/DisplayText&gt;&lt;record&gt;&lt;rec-number&gt;2903&lt;/rec-number&gt;&lt;foreign-keys&gt;&lt;key app="EN" db-id="xxt5ta9pd995dwesap0pdzzp2weaz0w9werf" timestamp="1663608602"&gt;2903&lt;/key&gt;&lt;/foreign-keys&gt;&lt;ref-type name="Journal Article"&gt;17&lt;/ref-type&gt;&lt;contributors&gt;&lt;authors&gt;&lt;author&gt;David E. Rosenberg&lt;/author&gt;&lt;/authors&gt;&lt;/contributors&gt;&lt;titles&gt;&lt;title&gt;Adapt Lake Mead Releases to Inflow to Give Managers More Flexibility to Slow Reservoir Drawdown&lt;/title&gt;&lt;secondary-title&gt;Journal of Water Resources Planning and Management&lt;/secondary-title&gt;&lt;/titles&gt;&lt;periodical&gt;&lt;full-title&gt;Journal of Water Resources Planning and Management&lt;/full-title&gt;&lt;/periodical&gt;&lt;pages&gt;02522006&lt;/pages&gt;&lt;volume&gt;148&lt;/volume&gt;&lt;number&gt;10&lt;/number&gt;&lt;dates&gt;&lt;year&gt;2022&lt;/year&gt;&lt;/dates&gt;&lt;urls&gt;&lt;related-urls&gt;&lt;url&gt;https://ascelibrary.org/doi/abs/10.1061/%28ASCE%29WR.1943-5452.0001592. Free version: https://digitalcommons.usu.edu/water_pubs/170/.&lt;/url&gt;&lt;/related-urls&gt;&lt;/urls&gt;&lt;electronic-resource-num&gt;https://doi.org/10.1061/(ASCE)WR.1943-5452.0001592&lt;/electronic-resource-num&gt;&lt;/record&gt;&lt;/Cite&gt;&lt;Cite&gt;&lt;Author&gt;Wang&lt;/Author&gt;&lt;Year&gt;2020&lt;/Year&gt;&lt;RecNum&gt;2782&lt;/RecNum&gt;&lt;Suffix&gt;`; Figure 4&lt;/Suffix&gt;&lt;record&gt;&lt;rec-number&gt;2782&lt;/rec-number&gt;&lt;foreign-keys&gt;&lt;key app="EN" db-id="xxt5ta9pd995dwesap0pdzzp2weaz0w9werf" timestamp="1620768668"&gt;2782&lt;/key&gt;&lt;/foreign-keys&gt;&lt;ref-type name="Report"&gt;27&lt;/ref-type&gt;&lt;contributors&gt;&lt;authors&gt;&lt;author&gt;Jian Wang&lt;/author&gt;&lt;author&gt;John C. Schmidt&lt;/author&gt;&lt;/authors&gt;&lt;/contributors&gt;&lt;titles&gt;&lt;title&gt;Stream flow and Losses of the Colorado River in the Southern Colorado Plateau&lt;/title&gt;&lt;/titles&gt;&lt;pages&gt;30&lt;/pages&gt;&lt;number&gt;White Paper #5&lt;/number&gt;&lt;dates&gt;&lt;year&gt;2020&lt;/year&gt;&lt;pub-dates&gt;&lt;date&gt;Febuary 10&lt;/date&gt;&lt;/pub-dates&gt;&lt;/dates&gt;&lt;pub-location&gt;Logan, Utah&lt;/pub-location&gt;&lt;publisher&gt;Center for Colorado River Studies, Utah State University&lt;/publisher&gt;&lt;urls&gt;&lt;related-urls&gt;&lt;url&gt;https://qcnr.usu.edu/coloradoriver/files/WhitePaper5.pdf&lt;/url&gt;&lt;/related-urls&gt;&lt;/urls&gt;&lt;/record&gt;&lt;/Cite&gt;&lt;/EndNote&gt;</w:instrText>
                      </w:r>
                      <w:r>
                        <w:rPr>
                          <w:rFonts w:asciiTheme="majorBidi" w:hAnsiTheme="majorBidi" w:cstheme="majorBidi"/>
                          <w:sz w:val="20"/>
                          <w:szCs w:val="20"/>
                        </w:rPr>
                        <w:fldChar w:fldCharType="separate"/>
                      </w:r>
                      <w:r>
                        <w:rPr>
                          <w:rFonts w:asciiTheme="majorBidi" w:hAnsiTheme="majorBidi" w:cstheme="majorBidi"/>
                          <w:noProof/>
                          <w:sz w:val="20"/>
                          <w:szCs w:val="20"/>
                        </w:rPr>
                        <w:t>(Rosenberg, 2022; Wang and Schmidt, 2020; Figure 4)</w:t>
                      </w:r>
                      <w:r>
                        <w:rPr>
                          <w:rFonts w:asciiTheme="majorBidi" w:hAnsiTheme="majorBidi" w:cstheme="majorBidi"/>
                          <w:sz w:val="20"/>
                          <w:szCs w:val="20"/>
                        </w:rPr>
                        <w:fldChar w:fldCharType="end"/>
                      </w:r>
                      <w:r>
                        <w:rPr>
                          <w:rFonts w:asciiTheme="majorBidi" w:hAnsiTheme="majorBidi" w:cstheme="majorBidi"/>
                          <w:sz w:val="20"/>
                          <w:szCs w:val="20"/>
                        </w:rPr>
                        <w:t>. Since 1990, annual Lake Mead inflow varied from 8 to 16 million acre-feet.</w:t>
                      </w:r>
                    </w:p>
                    <w:p w14:paraId="27B341CB" w14:textId="16B2B723" w:rsidR="00A62151" w:rsidRDefault="00A62151" w:rsidP="00B12B44">
                      <w:pPr>
                        <w:pStyle w:val="ListParagraph"/>
                        <w:numPr>
                          <w:ilvl w:val="0"/>
                          <w:numId w:val="27"/>
                        </w:numPr>
                        <w:ind w:left="270"/>
                        <w:rPr>
                          <w:rFonts w:asciiTheme="majorBidi" w:hAnsiTheme="majorBidi" w:cstheme="majorBidi"/>
                          <w:sz w:val="20"/>
                          <w:szCs w:val="20"/>
                        </w:rPr>
                      </w:pPr>
                      <w:r w:rsidRPr="00B035FD">
                        <w:rPr>
                          <w:rFonts w:asciiTheme="majorBidi" w:hAnsiTheme="majorBidi" w:cstheme="majorBidi"/>
                          <w:b/>
                          <w:bCs/>
                          <w:sz w:val="20"/>
                          <w:szCs w:val="20"/>
                        </w:rPr>
                        <w:t xml:space="preserve">Divide the year's </w:t>
                      </w:r>
                      <w:r w:rsidR="00C40EC8">
                        <w:rPr>
                          <w:rFonts w:asciiTheme="majorBidi" w:hAnsiTheme="majorBidi" w:cstheme="majorBidi"/>
                          <w:b/>
                          <w:bCs/>
                          <w:sz w:val="20"/>
                          <w:szCs w:val="20"/>
                        </w:rPr>
                        <w:t>reservoir inflow</w:t>
                      </w:r>
                      <w:r w:rsidRPr="00B035FD">
                        <w:rPr>
                          <w:rFonts w:asciiTheme="majorBidi" w:hAnsiTheme="majorBidi" w:cstheme="majorBidi"/>
                          <w:b/>
                          <w:bCs/>
                          <w:sz w:val="20"/>
                          <w:szCs w:val="20"/>
                        </w:rPr>
                        <w:t xml:space="preserve"> among the water accounts</w:t>
                      </w:r>
                      <w:r w:rsidRPr="00F76F7A">
                        <w:rPr>
                          <w:rFonts w:asciiTheme="majorBidi" w:hAnsiTheme="majorBidi" w:cstheme="majorBidi"/>
                          <w:sz w:val="20"/>
                          <w:szCs w:val="20"/>
                        </w:rPr>
                        <w:t xml:space="preserve">. Here, </w:t>
                      </w:r>
                      <w:r>
                        <w:rPr>
                          <w:rFonts w:asciiTheme="majorBidi" w:hAnsiTheme="majorBidi" w:cstheme="majorBidi"/>
                          <w:sz w:val="20"/>
                          <w:szCs w:val="20"/>
                        </w:rPr>
                        <w:t xml:space="preserve">share of </w:t>
                      </w:r>
                      <w:r w:rsidR="00C40EC8">
                        <w:rPr>
                          <w:rFonts w:asciiTheme="majorBidi" w:hAnsiTheme="majorBidi" w:cstheme="majorBidi"/>
                          <w:sz w:val="20"/>
                          <w:szCs w:val="20"/>
                        </w:rPr>
                        <w:t>reservoir inflow</w:t>
                      </w:r>
                      <w:r>
                        <w:rPr>
                          <w:rFonts w:asciiTheme="majorBidi" w:hAnsiTheme="majorBidi" w:cstheme="majorBidi"/>
                          <w:sz w:val="20"/>
                          <w:szCs w:val="20"/>
                        </w:rPr>
                        <w:t xml:space="preserve"> is </w:t>
                      </w:r>
                      <w:r w:rsidR="00CE199F">
                        <w:rPr>
                          <w:rFonts w:asciiTheme="majorBidi" w:hAnsiTheme="majorBidi" w:cstheme="majorBidi"/>
                          <w:sz w:val="20"/>
                          <w:szCs w:val="20"/>
                        </w:rPr>
                        <w:t>a</w:t>
                      </w:r>
                      <w:r>
                        <w:rPr>
                          <w:rFonts w:asciiTheme="majorBidi" w:hAnsiTheme="majorBidi" w:cstheme="majorBidi"/>
                          <w:sz w:val="20"/>
                          <w:szCs w:val="20"/>
                        </w:rPr>
                        <w:t xml:space="preserve"> historical allocation minus </w:t>
                      </w:r>
                      <w:r w:rsidR="00CE199F">
                        <w:rPr>
                          <w:rFonts w:asciiTheme="majorBidi" w:hAnsiTheme="majorBidi" w:cstheme="majorBidi"/>
                          <w:sz w:val="20"/>
                          <w:szCs w:val="20"/>
                        </w:rPr>
                        <w:t>a</w:t>
                      </w:r>
                      <w:r>
                        <w:rPr>
                          <w:rFonts w:asciiTheme="majorBidi" w:hAnsiTheme="majorBidi" w:cstheme="majorBidi"/>
                          <w:sz w:val="20"/>
                          <w:szCs w:val="20"/>
                        </w:rPr>
                        <w:t xml:space="preserve"> user’s </w:t>
                      </w:r>
                      <w:r w:rsidR="00D70F6C">
                        <w:rPr>
                          <w:rFonts w:asciiTheme="majorBidi" w:hAnsiTheme="majorBidi" w:cstheme="majorBidi"/>
                          <w:sz w:val="20"/>
                          <w:szCs w:val="20"/>
                        </w:rPr>
                        <w:t>agreed on shortage volume (Appendix A).</w:t>
                      </w:r>
                    </w:p>
                    <w:p w14:paraId="2E7BEC78" w14:textId="39E2973F" w:rsidR="00CE199F" w:rsidRPr="00CE199F" w:rsidRDefault="00CE199F" w:rsidP="00B12B44">
                      <w:pPr>
                        <w:pStyle w:val="ListParagraph"/>
                        <w:numPr>
                          <w:ilvl w:val="0"/>
                          <w:numId w:val="27"/>
                        </w:numPr>
                        <w:ind w:left="270"/>
                        <w:rPr>
                          <w:rFonts w:asciiTheme="majorBidi" w:hAnsiTheme="majorBidi" w:cstheme="majorBidi"/>
                          <w:sz w:val="20"/>
                          <w:szCs w:val="20"/>
                        </w:rPr>
                      </w:pPr>
                      <w:r>
                        <w:rPr>
                          <w:rFonts w:asciiTheme="majorBidi" w:hAnsiTheme="majorBidi" w:cstheme="majorBidi"/>
                          <w:b/>
                          <w:bCs/>
                          <w:sz w:val="20"/>
                          <w:szCs w:val="20"/>
                        </w:rPr>
                        <w:t>Subtract reservoir evaporation</w:t>
                      </w:r>
                      <w:r>
                        <w:rPr>
                          <w:rFonts w:asciiTheme="majorBidi" w:hAnsiTheme="majorBidi" w:cstheme="majorBidi"/>
                          <w:b/>
                          <w:bCs/>
                          <w:i/>
                          <w:iCs/>
                          <w:sz w:val="20"/>
                          <w:szCs w:val="20"/>
                        </w:rPr>
                        <w:t xml:space="preserve"> </w:t>
                      </w:r>
                      <w:r>
                        <w:rPr>
                          <w:rFonts w:asciiTheme="majorBidi" w:hAnsiTheme="majorBidi" w:cstheme="majorBidi"/>
                          <w:sz w:val="20"/>
                          <w:szCs w:val="20"/>
                        </w:rPr>
                        <w:t>in proportion to each water account balance.</w:t>
                      </w:r>
                    </w:p>
                    <w:p w14:paraId="22EFD267" w14:textId="3C041FD8" w:rsidR="00A62151" w:rsidRPr="00F76F7A" w:rsidRDefault="00CE199F" w:rsidP="00B12B44">
                      <w:pPr>
                        <w:pStyle w:val="ListParagraph"/>
                        <w:numPr>
                          <w:ilvl w:val="0"/>
                          <w:numId w:val="27"/>
                        </w:numPr>
                        <w:ind w:left="270"/>
                        <w:rPr>
                          <w:rFonts w:asciiTheme="majorBidi" w:hAnsiTheme="majorBidi" w:cstheme="majorBidi"/>
                          <w:sz w:val="20"/>
                          <w:szCs w:val="20"/>
                        </w:rPr>
                      </w:pPr>
                      <w:r>
                        <w:rPr>
                          <w:rFonts w:asciiTheme="majorBidi" w:hAnsiTheme="majorBidi" w:cstheme="majorBidi"/>
                          <w:b/>
                          <w:bCs/>
                          <w:sz w:val="20"/>
                          <w:szCs w:val="20"/>
                        </w:rPr>
                        <w:t>Calculate the n</w:t>
                      </w:r>
                      <w:r w:rsidRPr="00DC3CB0">
                        <w:rPr>
                          <w:rFonts w:asciiTheme="majorBidi" w:hAnsiTheme="majorBidi" w:cstheme="majorBidi"/>
                          <w:b/>
                          <w:bCs/>
                          <w:sz w:val="20"/>
                          <w:szCs w:val="20"/>
                        </w:rPr>
                        <w:t>ew water account balance</w:t>
                      </w:r>
                      <w:r w:rsidR="00CB3BA9">
                        <w:rPr>
                          <w:rFonts w:asciiTheme="majorBidi" w:hAnsiTheme="majorBidi" w:cstheme="majorBidi"/>
                          <w:sz w:val="20"/>
                          <w:szCs w:val="20"/>
                        </w:rPr>
                        <w:t xml:space="preserve"> as beginning-of-year account balance, plus share of </w:t>
                      </w:r>
                      <w:r w:rsidRPr="00F76F7A">
                        <w:rPr>
                          <w:rFonts w:asciiTheme="majorBidi" w:hAnsiTheme="majorBidi" w:cstheme="majorBidi"/>
                          <w:sz w:val="20"/>
                          <w:szCs w:val="20"/>
                        </w:rPr>
                        <w:t xml:space="preserve">available water (Step </w:t>
                      </w:r>
                      <w:r>
                        <w:rPr>
                          <w:rFonts w:asciiTheme="majorBidi" w:hAnsiTheme="majorBidi" w:cstheme="majorBidi"/>
                          <w:sz w:val="20"/>
                          <w:szCs w:val="20"/>
                        </w:rPr>
                        <w:t>D</w:t>
                      </w:r>
                      <w:r w:rsidRPr="00F76F7A">
                        <w:rPr>
                          <w:rFonts w:asciiTheme="majorBidi" w:hAnsiTheme="majorBidi" w:cstheme="majorBidi"/>
                          <w:sz w:val="20"/>
                          <w:szCs w:val="20"/>
                        </w:rPr>
                        <w:t>)</w:t>
                      </w:r>
                      <w:r w:rsidR="00CB3BA9">
                        <w:rPr>
                          <w:rFonts w:asciiTheme="majorBidi" w:hAnsiTheme="majorBidi" w:cstheme="majorBidi"/>
                          <w:sz w:val="20"/>
                          <w:szCs w:val="20"/>
                        </w:rPr>
                        <w:t>, minus share of evaporation (Step E).</w:t>
                      </w:r>
                    </w:p>
                    <w:p w14:paraId="65678219" w14:textId="34834FC0" w:rsidR="00A62151" w:rsidRPr="00F76F7A" w:rsidRDefault="00A62151" w:rsidP="00B12B44">
                      <w:pPr>
                        <w:pStyle w:val="ListParagraph"/>
                        <w:numPr>
                          <w:ilvl w:val="0"/>
                          <w:numId w:val="27"/>
                        </w:numPr>
                        <w:ind w:left="270"/>
                        <w:rPr>
                          <w:rFonts w:asciiTheme="majorBidi" w:hAnsiTheme="majorBidi" w:cstheme="majorBidi"/>
                          <w:sz w:val="20"/>
                          <w:szCs w:val="20"/>
                        </w:rPr>
                      </w:pPr>
                      <w:r w:rsidRPr="00B035FD">
                        <w:rPr>
                          <w:rFonts w:asciiTheme="majorBidi" w:hAnsiTheme="majorBidi" w:cstheme="majorBidi"/>
                          <w:b/>
                          <w:bCs/>
                          <w:sz w:val="20"/>
                          <w:szCs w:val="20"/>
                        </w:rPr>
                        <w:t>Each user withdraws</w:t>
                      </w:r>
                      <w:r w:rsidR="00D70F6C">
                        <w:rPr>
                          <w:rFonts w:asciiTheme="majorBidi" w:hAnsiTheme="majorBidi" w:cstheme="majorBidi"/>
                          <w:b/>
                          <w:bCs/>
                          <w:sz w:val="20"/>
                          <w:szCs w:val="20"/>
                        </w:rPr>
                        <w:t xml:space="preserve"> </w:t>
                      </w:r>
                      <w:r w:rsidRPr="00B035FD">
                        <w:rPr>
                          <w:rFonts w:asciiTheme="majorBidi" w:hAnsiTheme="majorBidi" w:cstheme="majorBidi"/>
                          <w:b/>
                          <w:bCs/>
                          <w:sz w:val="20"/>
                          <w:szCs w:val="20"/>
                        </w:rPr>
                        <w:t>and conserves</w:t>
                      </w:r>
                      <w:r w:rsidRPr="00F76F7A">
                        <w:rPr>
                          <w:rFonts w:asciiTheme="majorBidi" w:hAnsiTheme="majorBidi" w:cstheme="majorBidi"/>
                          <w:sz w:val="20"/>
                          <w:szCs w:val="20"/>
                        </w:rPr>
                        <w:t xml:space="preserve"> </w:t>
                      </w:r>
                      <w:r w:rsidRPr="00B035FD">
                        <w:rPr>
                          <w:rFonts w:asciiTheme="majorBidi" w:hAnsiTheme="majorBidi" w:cstheme="majorBidi"/>
                          <w:b/>
                          <w:bCs/>
                          <w:sz w:val="20"/>
                          <w:szCs w:val="20"/>
                        </w:rPr>
                        <w:t>within their account balance</w:t>
                      </w:r>
                      <w:r>
                        <w:rPr>
                          <w:rFonts w:asciiTheme="majorBidi" w:hAnsiTheme="majorBidi" w:cstheme="majorBidi"/>
                          <w:sz w:val="20"/>
                          <w:szCs w:val="20"/>
                        </w:rPr>
                        <w:t xml:space="preserve">. </w:t>
                      </w:r>
                      <w:r w:rsidR="00D70F6C">
                        <w:rPr>
                          <w:rFonts w:asciiTheme="majorBidi" w:hAnsiTheme="majorBidi" w:cstheme="majorBidi"/>
                          <w:sz w:val="20"/>
                          <w:szCs w:val="20"/>
                        </w:rPr>
                        <w:t>Users</w:t>
                      </w:r>
                      <w:r w:rsidRPr="00F76F7A">
                        <w:rPr>
                          <w:rFonts w:asciiTheme="majorBidi" w:hAnsiTheme="majorBidi" w:cstheme="majorBidi"/>
                          <w:sz w:val="20"/>
                          <w:szCs w:val="20"/>
                        </w:rPr>
                        <w:t xml:space="preserve"> independently manage</w:t>
                      </w:r>
                      <w:r w:rsidR="00D70F6C">
                        <w:rPr>
                          <w:rFonts w:asciiTheme="majorBidi" w:hAnsiTheme="majorBidi" w:cstheme="majorBidi"/>
                          <w:sz w:val="20"/>
                          <w:szCs w:val="20"/>
                        </w:rPr>
                        <w:t xml:space="preserve"> </w:t>
                      </w:r>
                      <w:r w:rsidRPr="00F76F7A">
                        <w:rPr>
                          <w:rFonts w:asciiTheme="majorBidi" w:hAnsiTheme="majorBidi" w:cstheme="majorBidi"/>
                          <w:sz w:val="20"/>
                          <w:szCs w:val="20"/>
                        </w:rPr>
                        <w:t xml:space="preserve">their </w:t>
                      </w:r>
                      <w:r w:rsidR="00D70F6C">
                        <w:rPr>
                          <w:rFonts w:asciiTheme="majorBidi" w:hAnsiTheme="majorBidi" w:cstheme="majorBidi"/>
                          <w:sz w:val="20"/>
                          <w:szCs w:val="20"/>
                        </w:rPr>
                        <w:t xml:space="preserve">climate </w:t>
                      </w:r>
                      <w:r w:rsidRPr="00F76F7A">
                        <w:rPr>
                          <w:rFonts w:asciiTheme="majorBidi" w:hAnsiTheme="majorBidi" w:cstheme="majorBidi"/>
                          <w:sz w:val="20"/>
                          <w:szCs w:val="20"/>
                        </w:rPr>
                        <w:t>vulnerability.</w:t>
                      </w:r>
                    </w:p>
                    <w:p w14:paraId="4EF6DA43" w14:textId="2EA69B1C" w:rsidR="00A62151" w:rsidRPr="00F76F7A" w:rsidRDefault="00A62151" w:rsidP="00B12B44">
                      <w:pPr>
                        <w:pStyle w:val="ListParagraph"/>
                        <w:numPr>
                          <w:ilvl w:val="0"/>
                          <w:numId w:val="27"/>
                        </w:numPr>
                        <w:ind w:left="270"/>
                        <w:rPr>
                          <w:rFonts w:asciiTheme="majorBidi" w:hAnsiTheme="majorBidi" w:cstheme="majorBidi"/>
                          <w:sz w:val="20"/>
                          <w:szCs w:val="20"/>
                        </w:rPr>
                      </w:pPr>
                      <w:r w:rsidRPr="00B035FD">
                        <w:rPr>
                          <w:rFonts w:asciiTheme="majorBidi" w:hAnsiTheme="majorBidi" w:cstheme="majorBidi"/>
                          <w:b/>
                          <w:bCs/>
                          <w:sz w:val="20"/>
                          <w:szCs w:val="20"/>
                        </w:rPr>
                        <w:t xml:space="preserve">Subtract the withdraw amount </w:t>
                      </w:r>
                      <w:r w:rsidR="00CB3BA9">
                        <w:rPr>
                          <w:rFonts w:asciiTheme="majorBidi" w:hAnsiTheme="majorBidi" w:cstheme="majorBidi"/>
                          <w:b/>
                          <w:bCs/>
                          <w:sz w:val="20"/>
                          <w:szCs w:val="20"/>
                        </w:rPr>
                        <w:t xml:space="preserve">(Step G) </w:t>
                      </w:r>
                      <w:r w:rsidRPr="00B035FD">
                        <w:rPr>
                          <w:rFonts w:asciiTheme="majorBidi" w:hAnsiTheme="majorBidi" w:cstheme="majorBidi"/>
                          <w:b/>
                          <w:bCs/>
                          <w:sz w:val="20"/>
                          <w:szCs w:val="20"/>
                        </w:rPr>
                        <w:t>from the water account balance</w:t>
                      </w:r>
                      <w:r w:rsidR="00CB3BA9">
                        <w:rPr>
                          <w:rFonts w:asciiTheme="majorBidi" w:hAnsiTheme="majorBidi" w:cstheme="majorBidi"/>
                          <w:b/>
                          <w:bCs/>
                          <w:sz w:val="20"/>
                          <w:szCs w:val="20"/>
                        </w:rPr>
                        <w:t xml:space="preserve"> (Step F)</w:t>
                      </w:r>
                      <w:r w:rsidRPr="00F76F7A">
                        <w:rPr>
                          <w:rFonts w:asciiTheme="majorBidi" w:hAnsiTheme="majorBidi" w:cstheme="majorBidi"/>
                          <w:sz w:val="20"/>
                          <w:szCs w:val="20"/>
                        </w:rPr>
                        <w:t xml:space="preserve"> to specify the new account balance at the beginning of the next year.</w:t>
                      </w:r>
                    </w:p>
                    <w:p w14:paraId="6F202CBB" w14:textId="77777777" w:rsidR="00A62151" w:rsidRDefault="00A62151" w:rsidP="00B12B44">
                      <w:pPr>
                        <w:pStyle w:val="ListParagraph"/>
                        <w:numPr>
                          <w:ilvl w:val="0"/>
                          <w:numId w:val="27"/>
                        </w:numPr>
                        <w:ind w:left="270"/>
                      </w:pPr>
                      <w:r w:rsidRPr="00B035FD">
                        <w:rPr>
                          <w:rFonts w:asciiTheme="majorBidi" w:hAnsiTheme="majorBidi" w:cstheme="majorBidi"/>
                          <w:b/>
                          <w:bCs/>
                          <w:sz w:val="20"/>
                          <w:szCs w:val="20"/>
                        </w:rPr>
                        <w:t>Return to Step C</w:t>
                      </w:r>
                      <w:r w:rsidRPr="00B035FD">
                        <w:rPr>
                          <w:rFonts w:asciiTheme="majorBidi" w:hAnsiTheme="majorBidi" w:cstheme="majorBidi"/>
                          <w:sz w:val="20"/>
                          <w:szCs w:val="20"/>
                        </w:rPr>
                        <w:t xml:space="preserve"> for the next year.</w:t>
                      </w:r>
                    </w:p>
                  </w:txbxContent>
                </v:textbox>
                <w10:wrap type="square" anchorx="margin" anchory="margin"/>
              </v:shape>
            </w:pict>
          </mc:Fallback>
        </mc:AlternateContent>
      </w:r>
      <w:r w:rsidR="00762AA7">
        <w:rPr>
          <w:rFonts w:asciiTheme="majorBidi" w:hAnsiTheme="majorBidi" w:cstheme="majorBidi"/>
          <w:sz w:val="24"/>
          <w:szCs w:val="24"/>
        </w:rPr>
        <w:t xml:space="preserve">becomes the protection volume plus the sum of all water user account balances. </w:t>
      </w:r>
      <w:r w:rsidR="00CE199F" w:rsidRPr="00864484">
        <w:rPr>
          <w:rFonts w:asciiTheme="majorBidi" w:hAnsiTheme="majorBidi" w:cstheme="majorBidi"/>
          <w:sz w:val="24"/>
          <w:szCs w:val="24"/>
        </w:rPr>
        <w:t xml:space="preserve">The </w:t>
      </w:r>
      <w:r w:rsidR="001B7C4E">
        <w:rPr>
          <w:rFonts w:asciiTheme="majorBidi" w:hAnsiTheme="majorBidi" w:cstheme="majorBidi"/>
          <w:sz w:val="24"/>
          <w:szCs w:val="24"/>
        </w:rPr>
        <w:t xml:space="preserve">proposed </w:t>
      </w:r>
      <w:r w:rsidR="00CE199F" w:rsidRPr="00864484">
        <w:rPr>
          <w:rFonts w:asciiTheme="majorBidi" w:hAnsiTheme="majorBidi" w:cstheme="majorBidi"/>
          <w:sz w:val="24"/>
          <w:szCs w:val="24"/>
        </w:rPr>
        <w:t xml:space="preserve">accounting </w:t>
      </w:r>
      <w:r w:rsidR="001B7C4E">
        <w:rPr>
          <w:rFonts w:asciiTheme="majorBidi" w:hAnsiTheme="majorBidi" w:cstheme="majorBidi"/>
          <w:sz w:val="24"/>
          <w:szCs w:val="24"/>
        </w:rPr>
        <w:t xml:space="preserve">procedure </w:t>
      </w:r>
      <w:r w:rsidR="00CE199F">
        <w:rPr>
          <w:rFonts w:asciiTheme="majorBidi" w:hAnsiTheme="majorBidi" w:cstheme="majorBidi"/>
          <w:sz w:val="24"/>
          <w:szCs w:val="24"/>
        </w:rPr>
        <w:t xml:space="preserve">has </w:t>
      </w:r>
      <w:r w:rsidR="00C40EC8">
        <w:rPr>
          <w:rFonts w:asciiTheme="majorBidi" w:hAnsiTheme="majorBidi" w:cstheme="majorBidi"/>
          <w:sz w:val="24"/>
          <w:szCs w:val="24"/>
        </w:rPr>
        <w:t>9</w:t>
      </w:r>
      <w:r w:rsidR="00CE199F">
        <w:rPr>
          <w:rFonts w:asciiTheme="majorBidi" w:hAnsiTheme="majorBidi" w:cstheme="majorBidi"/>
          <w:sz w:val="24"/>
          <w:szCs w:val="24"/>
        </w:rPr>
        <w:t xml:space="preserve"> </w:t>
      </w:r>
      <w:commentRangeStart w:id="4"/>
      <w:r w:rsidR="00CE199F">
        <w:rPr>
          <w:rFonts w:asciiTheme="majorBidi" w:hAnsiTheme="majorBidi" w:cstheme="majorBidi"/>
          <w:sz w:val="24"/>
          <w:szCs w:val="24"/>
        </w:rPr>
        <w:t xml:space="preserve">steps </w:t>
      </w:r>
      <w:commentRangeEnd w:id="4"/>
      <w:r w:rsidR="001B7C4E">
        <w:rPr>
          <w:rStyle w:val="CommentReference"/>
          <w:rFonts w:asciiTheme="majorBidi" w:hAnsiTheme="majorBidi" w:cstheme="majorBidi"/>
          <w:sz w:val="24"/>
          <w:szCs w:val="24"/>
        </w:rPr>
        <w:commentReference w:id="4"/>
      </w:r>
      <w:r w:rsidR="00CE199F">
        <w:rPr>
          <w:rFonts w:asciiTheme="majorBidi" w:hAnsiTheme="majorBidi" w:cstheme="majorBidi"/>
          <w:sz w:val="24"/>
          <w:szCs w:val="24"/>
        </w:rPr>
        <w:t>(Box 2)</w:t>
      </w:r>
      <w:r w:rsidR="00CE199F" w:rsidRPr="00864484">
        <w:rPr>
          <w:rFonts w:asciiTheme="majorBidi" w:hAnsiTheme="majorBidi" w:cstheme="majorBidi"/>
          <w:sz w:val="24"/>
          <w:szCs w:val="24"/>
        </w:rPr>
        <w:t>.</w:t>
      </w:r>
    </w:p>
    <w:p w14:paraId="688751E4" w14:textId="1DC84440" w:rsidR="00CE199F" w:rsidRPr="00CE199F" w:rsidRDefault="00C40EC8" w:rsidP="00B35471">
      <w:r>
        <w:rPr>
          <w:rFonts w:asciiTheme="majorBidi" w:hAnsiTheme="majorBidi" w:cstheme="majorBidi"/>
          <w:sz w:val="24"/>
          <w:szCs w:val="24"/>
        </w:rPr>
        <w:t>In water accounting, u</w:t>
      </w:r>
      <w:r w:rsidR="00762AA7" w:rsidRPr="00864484">
        <w:rPr>
          <w:rFonts w:asciiTheme="majorBidi" w:hAnsiTheme="majorBidi" w:cstheme="majorBidi"/>
          <w:sz w:val="24"/>
          <w:szCs w:val="24"/>
        </w:rPr>
        <w:t>sers can access</w:t>
      </w:r>
      <w:r w:rsidR="00762AA7">
        <w:rPr>
          <w:rFonts w:asciiTheme="majorBidi" w:hAnsiTheme="majorBidi" w:cstheme="majorBidi"/>
          <w:sz w:val="24"/>
          <w:szCs w:val="24"/>
        </w:rPr>
        <w:t xml:space="preserve"> </w:t>
      </w:r>
      <w:r w:rsidR="001D4581" w:rsidRPr="00CE199F">
        <w:rPr>
          <w:rFonts w:asciiTheme="majorBidi" w:hAnsiTheme="majorBidi" w:cstheme="majorBidi"/>
          <w:b/>
          <w:bCs/>
          <w:sz w:val="24"/>
          <w:szCs w:val="24"/>
        </w:rPr>
        <w:t>all</w:t>
      </w:r>
      <w:r w:rsidR="00762AA7" w:rsidRPr="00864484">
        <w:rPr>
          <w:rFonts w:asciiTheme="majorBidi" w:hAnsiTheme="majorBidi" w:cstheme="majorBidi"/>
          <w:sz w:val="24"/>
          <w:szCs w:val="24"/>
        </w:rPr>
        <w:t xml:space="preserve"> their prior conserved water </w:t>
      </w:r>
      <w:r w:rsidR="005A1205">
        <w:rPr>
          <w:rFonts w:asciiTheme="majorBidi" w:hAnsiTheme="majorBidi" w:cstheme="majorBidi"/>
          <w:sz w:val="24"/>
          <w:szCs w:val="24"/>
        </w:rPr>
        <w:t>(rollove</w:t>
      </w:r>
      <w:r>
        <w:rPr>
          <w:rFonts w:asciiTheme="majorBidi" w:hAnsiTheme="majorBidi" w:cstheme="majorBidi"/>
          <w:sz w:val="24"/>
          <w:szCs w:val="24"/>
        </w:rPr>
        <w:t xml:space="preserve">r) </w:t>
      </w:r>
      <w:r w:rsidR="005A1205">
        <w:rPr>
          <w:rFonts w:asciiTheme="majorBidi" w:hAnsiTheme="majorBidi" w:cstheme="majorBidi"/>
          <w:sz w:val="24"/>
          <w:szCs w:val="24"/>
        </w:rPr>
        <w:t>and current account balance a</w:t>
      </w:r>
      <w:r w:rsidR="00762AA7" w:rsidRPr="00864484">
        <w:rPr>
          <w:rFonts w:asciiTheme="majorBidi" w:hAnsiTheme="majorBidi" w:cstheme="majorBidi"/>
          <w:sz w:val="24"/>
          <w:szCs w:val="24"/>
        </w:rPr>
        <w:t xml:space="preserve">t </w:t>
      </w:r>
      <w:r w:rsidR="00762AA7" w:rsidRPr="00C40EC8">
        <w:rPr>
          <w:rFonts w:asciiTheme="majorBidi" w:hAnsiTheme="majorBidi" w:cstheme="majorBidi"/>
          <w:b/>
          <w:bCs/>
          <w:sz w:val="24"/>
          <w:szCs w:val="24"/>
        </w:rPr>
        <w:t>any time</w:t>
      </w:r>
      <w:r w:rsidR="00762AA7" w:rsidRPr="00864484">
        <w:rPr>
          <w:rFonts w:asciiTheme="majorBidi" w:hAnsiTheme="majorBidi" w:cstheme="majorBidi"/>
          <w:sz w:val="24"/>
          <w:szCs w:val="24"/>
        </w:rPr>
        <w:t xml:space="preserve"> </w:t>
      </w:r>
      <w:r w:rsidR="00CE199F">
        <w:rPr>
          <w:rFonts w:asciiTheme="majorBidi" w:hAnsiTheme="majorBidi" w:cstheme="majorBidi"/>
          <w:sz w:val="24"/>
          <w:szCs w:val="24"/>
        </w:rPr>
        <w:t xml:space="preserve">because </w:t>
      </w:r>
      <w:r>
        <w:rPr>
          <w:rFonts w:asciiTheme="majorBidi" w:hAnsiTheme="majorBidi" w:cstheme="majorBidi"/>
          <w:sz w:val="24"/>
          <w:szCs w:val="24"/>
        </w:rPr>
        <w:t xml:space="preserve">the </w:t>
      </w:r>
      <w:r w:rsidR="00CE199F">
        <w:rPr>
          <w:rFonts w:asciiTheme="majorBidi" w:hAnsiTheme="majorBidi" w:cstheme="majorBidi"/>
          <w:sz w:val="24"/>
          <w:szCs w:val="24"/>
        </w:rPr>
        <w:t>protection volume</w:t>
      </w:r>
      <w:r>
        <w:rPr>
          <w:rFonts w:asciiTheme="majorBidi" w:hAnsiTheme="majorBidi" w:cstheme="majorBidi"/>
          <w:sz w:val="24"/>
          <w:szCs w:val="24"/>
        </w:rPr>
        <w:t xml:space="preserve"> ensures a minimum</w:t>
      </w:r>
      <w:r w:rsidR="00CE199F">
        <w:rPr>
          <w:rFonts w:asciiTheme="majorBidi" w:hAnsiTheme="majorBidi" w:cstheme="majorBidi"/>
          <w:sz w:val="24"/>
          <w:szCs w:val="24"/>
        </w:rPr>
        <w:t xml:space="preserve"> </w:t>
      </w:r>
      <w:r>
        <w:rPr>
          <w:rFonts w:asciiTheme="majorBidi" w:hAnsiTheme="majorBidi" w:cstheme="majorBidi"/>
          <w:sz w:val="24"/>
          <w:szCs w:val="24"/>
        </w:rPr>
        <w:t xml:space="preserve">storage volume </w:t>
      </w:r>
      <w:r w:rsidR="00CE199F">
        <w:rPr>
          <w:rFonts w:asciiTheme="majorBidi" w:hAnsiTheme="majorBidi" w:cstheme="majorBidi"/>
          <w:sz w:val="24"/>
          <w:szCs w:val="24"/>
        </w:rPr>
        <w:t>and account balances must always stay zero or positive</w:t>
      </w:r>
      <w:r w:rsidR="00762AA7" w:rsidRPr="00864484">
        <w:rPr>
          <w:rFonts w:asciiTheme="majorBidi" w:hAnsiTheme="majorBidi" w:cstheme="majorBidi"/>
          <w:sz w:val="24"/>
          <w:szCs w:val="24"/>
        </w:rPr>
        <w:t xml:space="preserve">. </w:t>
      </w:r>
      <w:r w:rsidR="001B7C4E">
        <w:rPr>
          <w:rFonts w:asciiTheme="majorBidi" w:hAnsiTheme="majorBidi" w:cstheme="majorBidi"/>
          <w:sz w:val="24"/>
          <w:szCs w:val="24"/>
        </w:rPr>
        <w:t xml:space="preserve">With </w:t>
      </w:r>
      <w:r w:rsidR="00762AA7">
        <w:rPr>
          <w:rFonts w:asciiTheme="majorBidi" w:hAnsiTheme="majorBidi" w:cstheme="majorBidi"/>
          <w:sz w:val="24"/>
          <w:szCs w:val="24"/>
        </w:rPr>
        <w:t xml:space="preserve">water </w:t>
      </w:r>
      <w:r w:rsidR="001B7C4E">
        <w:rPr>
          <w:rFonts w:asciiTheme="majorBidi" w:hAnsiTheme="majorBidi" w:cstheme="majorBidi"/>
          <w:sz w:val="24"/>
          <w:szCs w:val="24"/>
        </w:rPr>
        <w:t>accounts</w:t>
      </w:r>
      <w:r w:rsidR="00CE199F">
        <w:rPr>
          <w:rFonts w:asciiTheme="majorBidi" w:hAnsiTheme="majorBidi" w:cstheme="majorBidi"/>
          <w:sz w:val="24"/>
          <w:szCs w:val="24"/>
        </w:rPr>
        <w:t xml:space="preserve">, </w:t>
      </w:r>
      <w:r w:rsidR="00762AA7" w:rsidRPr="00CE199F">
        <w:rPr>
          <w:rFonts w:asciiTheme="majorBidi" w:hAnsiTheme="majorBidi" w:cstheme="majorBidi"/>
          <w:i/>
          <w:iCs/>
          <w:sz w:val="24"/>
          <w:szCs w:val="24"/>
        </w:rPr>
        <w:t>there is no trigger to prohibit debits</w:t>
      </w:r>
      <w:r w:rsidR="00CE199F">
        <w:rPr>
          <w:rFonts w:asciiTheme="majorBidi" w:hAnsiTheme="majorBidi" w:cstheme="majorBidi"/>
          <w:sz w:val="24"/>
          <w:szCs w:val="24"/>
        </w:rPr>
        <w:t>.</w:t>
      </w:r>
      <w:r w:rsidR="00CE199F" w:rsidRPr="00CE199F">
        <w:rPr>
          <w:rFonts w:asciiTheme="majorBidi" w:hAnsiTheme="majorBidi" w:cstheme="majorBidi"/>
          <w:sz w:val="24"/>
          <w:szCs w:val="24"/>
        </w:rPr>
        <w:t xml:space="preserve"> </w:t>
      </w:r>
      <w:r w:rsidR="001B7C4E">
        <w:rPr>
          <w:rFonts w:asciiTheme="majorBidi" w:hAnsiTheme="majorBidi" w:cstheme="majorBidi"/>
          <w:sz w:val="24"/>
          <w:szCs w:val="24"/>
        </w:rPr>
        <w:t xml:space="preserve">With </w:t>
      </w:r>
      <w:r w:rsidR="00844938">
        <w:rPr>
          <w:rFonts w:asciiTheme="majorBidi" w:hAnsiTheme="majorBidi" w:cstheme="majorBidi"/>
          <w:sz w:val="24"/>
          <w:szCs w:val="24"/>
        </w:rPr>
        <w:t xml:space="preserve">water </w:t>
      </w:r>
      <w:r w:rsidR="001B7C4E">
        <w:rPr>
          <w:rFonts w:asciiTheme="majorBidi" w:hAnsiTheme="majorBidi" w:cstheme="majorBidi"/>
          <w:sz w:val="24"/>
          <w:szCs w:val="24"/>
        </w:rPr>
        <w:t>account</w:t>
      </w:r>
      <w:r w:rsidR="00844938">
        <w:rPr>
          <w:rFonts w:asciiTheme="majorBidi" w:hAnsiTheme="majorBidi" w:cstheme="majorBidi"/>
          <w:sz w:val="24"/>
          <w:szCs w:val="24"/>
        </w:rPr>
        <w:t xml:space="preserve">, there is also </w:t>
      </w:r>
      <w:r w:rsidR="00844938" w:rsidRPr="00844938">
        <w:rPr>
          <w:rFonts w:asciiTheme="majorBidi" w:hAnsiTheme="majorBidi" w:cstheme="majorBidi"/>
          <w:b/>
          <w:bCs/>
          <w:sz w:val="24"/>
          <w:szCs w:val="24"/>
        </w:rPr>
        <w:t>no mandatory conservation</w:t>
      </w:r>
      <w:r w:rsidR="00844938">
        <w:rPr>
          <w:rFonts w:asciiTheme="majorBidi" w:hAnsiTheme="majorBidi" w:cstheme="majorBidi"/>
          <w:sz w:val="24"/>
          <w:szCs w:val="24"/>
        </w:rPr>
        <w:t xml:space="preserve"> because, again, the protection volume </w:t>
      </w:r>
      <w:r w:rsidR="009C194E">
        <w:rPr>
          <w:rFonts w:asciiTheme="majorBidi" w:hAnsiTheme="majorBidi" w:cstheme="majorBidi"/>
          <w:sz w:val="24"/>
          <w:szCs w:val="24"/>
        </w:rPr>
        <w:t>stabilizes reservoir storage</w:t>
      </w:r>
      <w:r w:rsidR="00844938">
        <w:rPr>
          <w:rFonts w:asciiTheme="majorBidi" w:hAnsiTheme="majorBidi" w:cstheme="majorBidi"/>
          <w:sz w:val="24"/>
          <w:szCs w:val="24"/>
        </w:rPr>
        <w:t>.</w:t>
      </w:r>
    </w:p>
    <w:p w14:paraId="67CFB623" w14:textId="26EF053F" w:rsidR="00B35471" w:rsidRPr="00B35471" w:rsidRDefault="00762AA7" w:rsidP="0092122A">
      <w:pPr>
        <w:rPr>
          <w:rFonts w:asciiTheme="majorBidi" w:hAnsiTheme="majorBidi" w:cstheme="majorBidi"/>
          <w:sz w:val="24"/>
          <w:szCs w:val="24"/>
        </w:rPr>
      </w:pPr>
      <w:r>
        <w:rPr>
          <w:rFonts w:asciiTheme="majorBidi" w:hAnsiTheme="majorBidi" w:cstheme="majorBidi"/>
          <w:sz w:val="24"/>
          <w:szCs w:val="24"/>
        </w:rPr>
        <w:t>Water</w:t>
      </w:r>
      <w:r w:rsidRPr="00864484">
        <w:rPr>
          <w:rFonts w:asciiTheme="majorBidi" w:hAnsiTheme="majorBidi" w:cstheme="majorBidi"/>
          <w:sz w:val="24"/>
          <w:szCs w:val="24"/>
        </w:rPr>
        <w:t xml:space="preserve"> </w:t>
      </w:r>
      <w:r w:rsidR="001B7C4E">
        <w:rPr>
          <w:rFonts w:asciiTheme="majorBidi" w:hAnsiTheme="majorBidi" w:cstheme="majorBidi"/>
          <w:sz w:val="24"/>
          <w:szCs w:val="24"/>
        </w:rPr>
        <w:t>accounts leverage</w:t>
      </w:r>
      <w:r w:rsidRPr="00864484">
        <w:rPr>
          <w:rFonts w:asciiTheme="majorBidi" w:hAnsiTheme="majorBidi" w:cstheme="majorBidi"/>
          <w:sz w:val="24"/>
          <w:szCs w:val="24"/>
        </w:rPr>
        <w:t xml:space="preserve"> prior shortage sharing </w:t>
      </w:r>
      <w:r>
        <w:rPr>
          <w:rFonts w:asciiTheme="majorBidi" w:hAnsiTheme="majorBidi" w:cstheme="majorBidi"/>
          <w:sz w:val="24"/>
          <w:szCs w:val="24"/>
        </w:rPr>
        <w:t xml:space="preserve">agreements, including the recent Lower Basin Alternative </w:t>
      </w:r>
      <w:r>
        <w:rPr>
          <w:rFonts w:asciiTheme="majorBidi" w:hAnsiTheme="majorBidi" w:cstheme="majorBidi"/>
          <w:sz w:val="24"/>
          <w:szCs w:val="24"/>
        </w:rPr>
        <w:fldChar w:fldCharType="begin"/>
      </w:r>
      <w:r>
        <w:rPr>
          <w:rFonts w:asciiTheme="majorBidi" w:hAnsiTheme="majorBidi" w:cstheme="majorBidi"/>
          <w:sz w:val="24"/>
          <w:szCs w:val="24"/>
        </w:rPr>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Pr>
          <w:rFonts w:asciiTheme="majorBidi" w:hAnsiTheme="majorBidi" w:cstheme="majorBidi"/>
          <w:sz w:val="24"/>
          <w:szCs w:val="24"/>
        </w:rPr>
        <w:fldChar w:fldCharType="separate"/>
      </w:r>
      <w:r>
        <w:rPr>
          <w:rFonts w:asciiTheme="majorBidi" w:hAnsiTheme="majorBidi" w:cstheme="majorBidi"/>
          <w:noProof/>
          <w:sz w:val="24"/>
          <w:szCs w:val="24"/>
        </w:rPr>
        <w:t>(Buschatzke et al., 2024)</w:t>
      </w:r>
      <w:r>
        <w:rPr>
          <w:rFonts w:asciiTheme="majorBidi" w:hAnsiTheme="majorBidi" w:cstheme="majorBidi"/>
          <w:sz w:val="24"/>
          <w:szCs w:val="24"/>
        </w:rPr>
        <w:fldChar w:fldCharType="end"/>
      </w:r>
      <w:r>
        <w:rPr>
          <w:rFonts w:asciiTheme="majorBidi" w:hAnsiTheme="majorBidi" w:cstheme="majorBidi"/>
          <w:sz w:val="24"/>
          <w:szCs w:val="24"/>
        </w:rPr>
        <w:t xml:space="preserve">. A user’s share of the </w:t>
      </w:r>
      <w:r w:rsidR="00C40EC8">
        <w:rPr>
          <w:rFonts w:asciiTheme="majorBidi" w:hAnsiTheme="majorBidi" w:cstheme="majorBidi"/>
          <w:sz w:val="24"/>
          <w:szCs w:val="24"/>
        </w:rPr>
        <w:t>reservoir inflow</w:t>
      </w:r>
      <w:r>
        <w:rPr>
          <w:rFonts w:asciiTheme="majorBidi" w:hAnsiTheme="majorBidi" w:cstheme="majorBidi"/>
          <w:sz w:val="24"/>
          <w:szCs w:val="24"/>
        </w:rPr>
        <w:t xml:space="preserve"> is their historical allocation minus the agreed-on shortage volume (Appendix A).</w:t>
      </w:r>
      <w:r w:rsidR="00C40EC8">
        <w:rPr>
          <w:rFonts w:asciiTheme="majorBidi" w:hAnsiTheme="majorBidi" w:cstheme="majorBidi"/>
          <w:sz w:val="24"/>
          <w:szCs w:val="24"/>
        </w:rPr>
        <w:t xml:space="preserve"> </w:t>
      </w:r>
      <w:r>
        <w:rPr>
          <w:rFonts w:asciiTheme="majorBidi" w:hAnsiTheme="majorBidi" w:cstheme="majorBidi"/>
          <w:sz w:val="24"/>
          <w:szCs w:val="24"/>
        </w:rPr>
        <w:t>Program designers c</w:t>
      </w:r>
      <w:r w:rsidRPr="00864484">
        <w:rPr>
          <w:rFonts w:asciiTheme="majorBidi" w:hAnsiTheme="majorBidi" w:cstheme="majorBidi"/>
          <w:sz w:val="24"/>
          <w:szCs w:val="24"/>
        </w:rPr>
        <w:t xml:space="preserve">an also create accounts for communities excluded from </w:t>
      </w:r>
      <w:r>
        <w:rPr>
          <w:rFonts w:asciiTheme="majorBidi" w:hAnsiTheme="majorBidi" w:cstheme="majorBidi"/>
          <w:sz w:val="24"/>
          <w:szCs w:val="24"/>
        </w:rPr>
        <w:t>r</w:t>
      </w:r>
      <w:r w:rsidRPr="00864484">
        <w:rPr>
          <w:rFonts w:asciiTheme="majorBidi" w:hAnsiTheme="majorBidi" w:cstheme="majorBidi"/>
          <w:sz w:val="24"/>
          <w:szCs w:val="24"/>
        </w:rPr>
        <w:t xml:space="preserve">iver </w:t>
      </w:r>
      <w:r>
        <w:rPr>
          <w:rFonts w:asciiTheme="majorBidi" w:hAnsiTheme="majorBidi" w:cstheme="majorBidi"/>
          <w:sz w:val="24"/>
          <w:szCs w:val="24"/>
        </w:rPr>
        <w:t>m</w:t>
      </w:r>
      <w:r w:rsidRPr="00864484">
        <w:rPr>
          <w:rFonts w:asciiTheme="majorBidi" w:hAnsiTheme="majorBidi" w:cstheme="majorBidi"/>
          <w:sz w:val="24"/>
          <w:szCs w:val="24"/>
        </w:rPr>
        <w:t xml:space="preserve">anagement such as Tribal Nations and Colorado River Delta. </w:t>
      </w:r>
    </w:p>
    <w:p w14:paraId="23880AB3" w14:textId="48204237" w:rsidR="00B35471" w:rsidRDefault="00B35471" w:rsidP="00844938">
      <w:pPr>
        <w:rPr>
          <w:rFonts w:asciiTheme="majorBidi" w:hAnsiTheme="majorBidi" w:cstheme="majorBidi"/>
          <w:sz w:val="24"/>
          <w:szCs w:val="24"/>
        </w:rPr>
      </w:pPr>
      <w:r w:rsidRPr="00B35471">
        <w:rPr>
          <w:rFonts w:asciiTheme="majorBidi" w:hAnsiTheme="majorBidi" w:cstheme="majorBidi"/>
          <w:sz w:val="24"/>
          <w:szCs w:val="24"/>
        </w:rPr>
        <w:t xml:space="preserve">Lake Mead water </w:t>
      </w:r>
      <w:r w:rsidR="006348F8">
        <w:rPr>
          <w:rFonts w:asciiTheme="majorBidi" w:hAnsiTheme="majorBidi" w:cstheme="majorBidi"/>
          <w:sz w:val="24"/>
          <w:szCs w:val="24"/>
        </w:rPr>
        <w:t xml:space="preserve">accounts </w:t>
      </w:r>
      <w:r w:rsidR="000D32EF">
        <w:rPr>
          <w:rFonts w:asciiTheme="majorBidi" w:hAnsiTheme="majorBidi" w:cstheme="majorBidi"/>
          <w:sz w:val="24"/>
          <w:szCs w:val="24"/>
        </w:rPr>
        <w:t xml:space="preserve">also </w:t>
      </w:r>
      <w:r w:rsidR="006348F8">
        <w:rPr>
          <w:rFonts w:asciiTheme="majorBidi" w:hAnsiTheme="majorBidi" w:cstheme="majorBidi"/>
          <w:sz w:val="24"/>
          <w:szCs w:val="24"/>
        </w:rPr>
        <w:t>preserve flexibility to operate Lake Powell to benefit Grand Canyon ecosystems, sustain hydropower generation,</w:t>
      </w:r>
      <w:r w:rsidR="00844938">
        <w:rPr>
          <w:rFonts w:asciiTheme="majorBidi" w:hAnsiTheme="majorBidi" w:cstheme="majorBidi"/>
          <w:sz w:val="24"/>
          <w:szCs w:val="24"/>
        </w:rPr>
        <w:t xml:space="preserve"> </w:t>
      </w:r>
      <w:r w:rsidR="00D06947">
        <w:rPr>
          <w:rFonts w:asciiTheme="majorBidi" w:hAnsiTheme="majorBidi" w:cstheme="majorBidi"/>
          <w:sz w:val="24"/>
          <w:szCs w:val="24"/>
        </w:rPr>
        <w:t>and/or</w:t>
      </w:r>
      <w:r w:rsidR="006348F8">
        <w:rPr>
          <w:rFonts w:asciiTheme="majorBidi" w:hAnsiTheme="majorBidi" w:cstheme="majorBidi"/>
          <w:sz w:val="24"/>
          <w:szCs w:val="24"/>
        </w:rPr>
        <w:t xml:space="preserve"> </w:t>
      </w:r>
      <w:r w:rsidR="00844938">
        <w:rPr>
          <w:rFonts w:asciiTheme="majorBidi" w:hAnsiTheme="majorBidi" w:cstheme="majorBidi"/>
          <w:sz w:val="24"/>
          <w:szCs w:val="24"/>
        </w:rPr>
        <w:t xml:space="preserve">stabilize </w:t>
      </w:r>
      <w:r w:rsidR="006348F8">
        <w:rPr>
          <w:rFonts w:asciiTheme="majorBidi" w:hAnsiTheme="majorBidi" w:cstheme="majorBidi"/>
          <w:sz w:val="24"/>
          <w:szCs w:val="24"/>
        </w:rPr>
        <w:t>and</w:t>
      </w:r>
      <w:r w:rsidR="00844938">
        <w:rPr>
          <w:rFonts w:asciiTheme="majorBidi" w:hAnsiTheme="majorBidi" w:cstheme="majorBidi"/>
          <w:sz w:val="24"/>
          <w:szCs w:val="24"/>
        </w:rPr>
        <w:t xml:space="preserve"> recover Powell storage under low storage</w:t>
      </w:r>
      <w:r w:rsidR="006348F8">
        <w:rPr>
          <w:rFonts w:asciiTheme="majorBidi" w:hAnsiTheme="majorBidi" w:cstheme="majorBidi"/>
          <w:sz w:val="24"/>
          <w:szCs w:val="24"/>
        </w:rPr>
        <w:t xml:space="preserve"> </w:t>
      </w:r>
      <w:r w:rsidR="00844938">
        <w:rPr>
          <w:rFonts w:asciiTheme="majorBidi" w:hAnsiTheme="majorBidi" w:cstheme="majorBidi"/>
          <w:sz w:val="24"/>
          <w:szCs w:val="24"/>
        </w:rPr>
        <w:t>and low inflow conditions</w:t>
      </w:r>
      <w:r w:rsidR="00E6611B">
        <w:rPr>
          <w:rFonts w:asciiTheme="majorBidi" w:hAnsiTheme="majorBidi" w:cstheme="majorBidi"/>
          <w:sz w:val="24"/>
          <w:szCs w:val="24"/>
        </w:rPr>
        <w:t>,</w:t>
      </w:r>
      <w:r w:rsidR="00844938">
        <w:rPr>
          <w:rFonts w:asciiTheme="majorBidi" w:hAnsiTheme="majorBidi" w:cstheme="majorBidi"/>
          <w:sz w:val="24"/>
          <w:szCs w:val="24"/>
        </w:rPr>
        <w:t xml:space="preserve"> </w:t>
      </w:r>
      <w:r w:rsidR="006348F8">
        <w:rPr>
          <w:rFonts w:asciiTheme="majorBidi" w:hAnsiTheme="majorBidi" w:cstheme="majorBidi"/>
          <w:sz w:val="24"/>
          <w:szCs w:val="24"/>
        </w:rPr>
        <w:t>because</w:t>
      </w:r>
      <w:r w:rsidR="00E6611B">
        <w:rPr>
          <w:rFonts w:asciiTheme="majorBidi" w:hAnsiTheme="majorBidi" w:cstheme="majorBidi"/>
          <w:sz w:val="24"/>
          <w:szCs w:val="24"/>
        </w:rPr>
        <w:t xml:space="preserve"> it allows for some decoupling of Lake Powell and Lake Mead operations that introduce operational </w:t>
      </w:r>
      <w:commentRangeStart w:id="5"/>
      <w:r w:rsidR="00E6611B">
        <w:rPr>
          <w:rFonts w:asciiTheme="majorBidi" w:hAnsiTheme="majorBidi" w:cstheme="majorBidi"/>
          <w:sz w:val="24"/>
          <w:szCs w:val="24"/>
        </w:rPr>
        <w:t>flexibility</w:t>
      </w:r>
      <w:commentRangeEnd w:id="5"/>
      <w:r w:rsidR="00E6611B">
        <w:rPr>
          <w:rStyle w:val="CommentReference"/>
          <w:rFonts w:asciiTheme="majorBidi" w:hAnsiTheme="majorBidi" w:cstheme="majorBidi"/>
          <w:sz w:val="24"/>
          <w:szCs w:val="24"/>
        </w:rPr>
        <w:commentReference w:id="5"/>
      </w:r>
      <w:r w:rsidR="00E6611B">
        <w:rPr>
          <w:rFonts w:asciiTheme="majorBidi" w:hAnsiTheme="majorBidi" w:cstheme="majorBidi"/>
          <w:sz w:val="24"/>
          <w:szCs w:val="24"/>
        </w:rPr>
        <w:t>.</w:t>
      </w:r>
      <w:r w:rsidR="00664475">
        <w:rPr>
          <w:rFonts w:asciiTheme="majorBidi" w:hAnsiTheme="majorBidi" w:cstheme="majorBidi"/>
          <w:sz w:val="24"/>
          <w:szCs w:val="24"/>
        </w:rPr>
        <w:t xml:space="preserve">. </w:t>
      </w:r>
      <w:r w:rsidR="00E6611B">
        <w:rPr>
          <w:rFonts w:asciiTheme="majorBidi" w:hAnsiTheme="majorBidi" w:cstheme="majorBidi"/>
          <w:sz w:val="24"/>
          <w:szCs w:val="24"/>
        </w:rPr>
        <w:t>Instead</w:t>
      </w:r>
      <w:r w:rsidR="0092122A">
        <w:rPr>
          <w:rFonts w:asciiTheme="majorBidi" w:hAnsiTheme="majorBidi" w:cstheme="majorBidi"/>
          <w:sz w:val="24"/>
          <w:szCs w:val="24"/>
        </w:rPr>
        <w:t xml:space="preserve">, </w:t>
      </w:r>
      <w:r w:rsidR="006348F8">
        <w:rPr>
          <w:rFonts w:asciiTheme="majorBidi" w:hAnsiTheme="majorBidi" w:cstheme="majorBidi"/>
          <w:sz w:val="24"/>
          <w:szCs w:val="24"/>
        </w:rPr>
        <w:t>Lake Powell release</w:t>
      </w:r>
      <w:r w:rsidR="000D32EF">
        <w:rPr>
          <w:rFonts w:asciiTheme="majorBidi" w:hAnsiTheme="majorBidi" w:cstheme="majorBidi"/>
          <w:sz w:val="24"/>
          <w:szCs w:val="24"/>
        </w:rPr>
        <w:t>s</w:t>
      </w:r>
      <w:r w:rsidR="006348F8">
        <w:rPr>
          <w:rFonts w:asciiTheme="majorBidi" w:hAnsiTheme="majorBidi" w:cstheme="majorBidi"/>
          <w:sz w:val="24"/>
          <w:szCs w:val="24"/>
        </w:rPr>
        <w:t xml:space="preserve"> specif</w:t>
      </w:r>
      <w:r w:rsidR="000D32EF">
        <w:rPr>
          <w:rFonts w:asciiTheme="majorBidi" w:hAnsiTheme="majorBidi" w:cstheme="majorBidi"/>
          <w:sz w:val="24"/>
          <w:szCs w:val="24"/>
        </w:rPr>
        <w:t>y</w:t>
      </w:r>
      <w:r w:rsidR="006348F8">
        <w:rPr>
          <w:rFonts w:asciiTheme="majorBidi" w:hAnsiTheme="majorBidi" w:cstheme="majorBidi"/>
          <w:sz w:val="24"/>
          <w:szCs w:val="24"/>
        </w:rPr>
        <w:t xml:space="preserve"> </w:t>
      </w:r>
      <w:r w:rsidR="006348F8">
        <w:rPr>
          <w:rFonts w:asciiTheme="majorBidi" w:hAnsiTheme="majorBidi" w:cstheme="majorBidi"/>
          <w:i/>
          <w:iCs/>
          <w:sz w:val="24"/>
          <w:szCs w:val="24"/>
        </w:rPr>
        <w:t>when</w:t>
      </w:r>
      <w:r w:rsidR="006348F8">
        <w:rPr>
          <w:rFonts w:asciiTheme="majorBidi" w:hAnsiTheme="majorBidi" w:cstheme="majorBidi"/>
          <w:sz w:val="24"/>
          <w:szCs w:val="24"/>
        </w:rPr>
        <w:t xml:space="preserve"> Lake Powell water becomes available to Lake Mead and Lower Basin users</w:t>
      </w:r>
      <w:r w:rsidR="00EB59B8">
        <w:rPr>
          <w:rFonts w:asciiTheme="majorBidi" w:hAnsiTheme="majorBidi" w:cstheme="majorBidi"/>
          <w:sz w:val="24"/>
          <w:szCs w:val="24"/>
        </w:rPr>
        <w:t>.</w:t>
      </w:r>
      <w:r w:rsidR="00844938">
        <w:rPr>
          <w:rFonts w:asciiTheme="majorBidi" w:hAnsiTheme="majorBidi" w:cstheme="majorBidi"/>
          <w:sz w:val="24"/>
          <w:szCs w:val="24"/>
        </w:rPr>
        <w:t xml:space="preserve"> </w:t>
      </w:r>
      <w:r w:rsidR="00E6611B">
        <w:rPr>
          <w:rFonts w:asciiTheme="majorBidi" w:hAnsiTheme="majorBidi" w:cstheme="majorBidi"/>
          <w:sz w:val="24"/>
          <w:szCs w:val="24"/>
        </w:rPr>
        <w:t>This introduces more certainty to operations. Water accounts for Lake Mead diverters</w:t>
      </w:r>
      <w:r w:rsidR="00432003">
        <w:rPr>
          <w:rFonts w:asciiTheme="majorBidi" w:hAnsiTheme="majorBidi" w:cstheme="majorBidi"/>
          <w:sz w:val="24"/>
          <w:szCs w:val="24"/>
        </w:rPr>
        <w:t xml:space="preserve"> </w:t>
      </w:r>
      <w:r w:rsidR="00E6611B">
        <w:rPr>
          <w:rFonts w:asciiTheme="majorBidi" w:hAnsiTheme="majorBidi" w:cstheme="majorBidi"/>
          <w:sz w:val="24"/>
          <w:szCs w:val="24"/>
        </w:rPr>
        <w:t xml:space="preserve">allow </w:t>
      </w:r>
      <w:r w:rsidR="009C194E">
        <w:rPr>
          <w:rFonts w:asciiTheme="majorBidi" w:hAnsiTheme="majorBidi" w:cstheme="majorBidi"/>
          <w:sz w:val="24"/>
          <w:szCs w:val="24"/>
        </w:rPr>
        <w:t xml:space="preserve">users </w:t>
      </w:r>
      <w:r w:rsidR="00432003">
        <w:rPr>
          <w:rFonts w:asciiTheme="majorBidi" w:hAnsiTheme="majorBidi" w:cstheme="majorBidi"/>
          <w:sz w:val="24"/>
          <w:szCs w:val="24"/>
        </w:rPr>
        <w:t>to</w:t>
      </w:r>
      <w:r w:rsidR="009C194E">
        <w:rPr>
          <w:rFonts w:asciiTheme="majorBidi" w:hAnsiTheme="majorBidi" w:cstheme="majorBidi"/>
          <w:sz w:val="24"/>
          <w:szCs w:val="24"/>
        </w:rPr>
        <w:t xml:space="preserve"> adapt their decisions to consume and conserve </w:t>
      </w:r>
      <w:r w:rsidR="00432003">
        <w:rPr>
          <w:rFonts w:asciiTheme="majorBidi" w:hAnsiTheme="majorBidi" w:cstheme="majorBidi"/>
          <w:sz w:val="24"/>
          <w:szCs w:val="24"/>
        </w:rPr>
        <w:t xml:space="preserve">water </w:t>
      </w:r>
      <w:r w:rsidR="009C194E">
        <w:rPr>
          <w:rFonts w:asciiTheme="majorBidi" w:hAnsiTheme="majorBidi" w:cstheme="majorBidi"/>
          <w:sz w:val="24"/>
          <w:szCs w:val="24"/>
        </w:rPr>
        <w:t xml:space="preserve">within </w:t>
      </w:r>
      <w:r w:rsidR="00432003">
        <w:rPr>
          <w:rFonts w:asciiTheme="majorBidi" w:hAnsiTheme="majorBidi" w:cstheme="majorBidi"/>
          <w:sz w:val="24"/>
          <w:szCs w:val="24"/>
        </w:rPr>
        <w:t xml:space="preserve">their available water. </w:t>
      </w:r>
      <w:r w:rsidR="00906298">
        <w:rPr>
          <w:rFonts w:asciiTheme="majorBidi" w:hAnsiTheme="majorBidi" w:cstheme="majorBidi"/>
          <w:sz w:val="24"/>
          <w:szCs w:val="24"/>
        </w:rPr>
        <w:t xml:space="preserve">Thus, </w:t>
      </w:r>
      <w:r w:rsidR="00432003">
        <w:rPr>
          <w:rFonts w:asciiTheme="majorBidi" w:hAnsiTheme="majorBidi" w:cstheme="majorBidi"/>
          <w:sz w:val="24"/>
          <w:szCs w:val="24"/>
        </w:rPr>
        <w:t>Lake Mead water account</w:t>
      </w:r>
      <w:r w:rsidR="009D4FE1">
        <w:rPr>
          <w:rFonts w:asciiTheme="majorBidi" w:hAnsiTheme="majorBidi" w:cstheme="majorBidi"/>
          <w:sz w:val="24"/>
          <w:szCs w:val="24"/>
        </w:rPr>
        <w:t>ing</w:t>
      </w:r>
      <w:r w:rsidR="00432003">
        <w:rPr>
          <w:rFonts w:asciiTheme="majorBidi" w:hAnsiTheme="majorBidi" w:cstheme="majorBidi"/>
          <w:sz w:val="24"/>
          <w:szCs w:val="24"/>
        </w:rPr>
        <w:t xml:space="preserve"> gives</w:t>
      </w:r>
      <w:r w:rsidR="00432003" w:rsidRPr="00432003">
        <w:rPr>
          <w:rFonts w:asciiTheme="majorBidi" w:hAnsiTheme="majorBidi" w:cstheme="majorBidi"/>
          <w:sz w:val="24"/>
          <w:szCs w:val="24"/>
        </w:rPr>
        <w:t xml:space="preserve"> </w:t>
      </w:r>
      <w:r w:rsidR="00432003">
        <w:rPr>
          <w:rFonts w:asciiTheme="majorBidi" w:hAnsiTheme="majorBidi" w:cstheme="majorBidi"/>
          <w:sz w:val="24"/>
          <w:szCs w:val="24"/>
        </w:rPr>
        <w:t>users more a</w:t>
      </w:r>
      <w:r w:rsidR="00432003" w:rsidRPr="00432003">
        <w:rPr>
          <w:rFonts w:asciiTheme="majorBidi" w:hAnsiTheme="majorBidi" w:cstheme="majorBidi"/>
          <w:sz w:val="24"/>
          <w:szCs w:val="24"/>
        </w:rPr>
        <w:t xml:space="preserve">utonomy to </w:t>
      </w:r>
      <w:r w:rsidR="00432003">
        <w:rPr>
          <w:rFonts w:asciiTheme="majorBidi" w:hAnsiTheme="majorBidi" w:cstheme="majorBidi"/>
          <w:sz w:val="24"/>
          <w:szCs w:val="24"/>
        </w:rPr>
        <w:t>manage their v</w:t>
      </w:r>
      <w:r w:rsidR="00432003" w:rsidRPr="00432003">
        <w:rPr>
          <w:rFonts w:asciiTheme="majorBidi" w:hAnsiTheme="majorBidi" w:cstheme="majorBidi"/>
          <w:sz w:val="24"/>
          <w:szCs w:val="24"/>
        </w:rPr>
        <w:t>ulnerability</w:t>
      </w:r>
      <w:r w:rsidR="00906298">
        <w:rPr>
          <w:rFonts w:asciiTheme="majorBidi" w:hAnsiTheme="majorBidi" w:cstheme="majorBidi"/>
          <w:sz w:val="24"/>
          <w:szCs w:val="24"/>
        </w:rPr>
        <w:t xml:space="preserve"> to water shortages</w:t>
      </w:r>
      <w:r w:rsidR="00432003">
        <w:rPr>
          <w:rFonts w:asciiTheme="majorBidi" w:hAnsiTheme="majorBidi" w:cstheme="majorBidi"/>
          <w:sz w:val="24"/>
          <w:szCs w:val="24"/>
        </w:rPr>
        <w:t xml:space="preserve"> independent of other </w:t>
      </w:r>
      <w:commentRangeStart w:id="6"/>
      <w:r w:rsidR="00432003">
        <w:rPr>
          <w:rFonts w:asciiTheme="majorBidi" w:hAnsiTheme="majorBidi" w:cstheme="majorBidi"/>
          <w:sz w:val="24"/>
          <w:szCs w:val="24"/>
        </w:rPr>
        <w:t>users</w:t>
      </w:r>
      <w:commentRangeEnd w:id="6"/>
      <w:r w:rsidR="00E6611B">
        <w:rPr>
          <w:rStyle w:val="CommentReference"/>
          <w:rFonts w:asciiTheme="majorBidi" w:hAnsiTheme="majorBidi" w:cstheme="majorBidi"/>
          <w:sz w:val="24"/>
          <w:szCs w:val="24"/>
        </w:rPr>
        <w:commentReference w:id="6"/>
      </w:r>
      <w:r w:rsidR="00432003">
        <w:rPr>
          <w:rFonts w:asciiTheme="majorBidi" w:hAnsiTheme="majorBidi" w:cstheme="majorBidi"/>
          <w:sz w:val="24"/>
          <w:szCs w:val="24"/>
        </w:rPr>
        <w:t>.</w:t>
      </w:r>
    </w:p>
    <w:p w14:paraId="3EE1FDCB" w14:textId="23A3C77D" w:rsidR="000024DE" w:rsidRDefault="007D0A9A" w:rsidP="000024DE">
      <w:pPr>
        <w:pStyle w:val="Heading1"/>
      </w:pPr>
      <w:r>
        <w:lastRenderedPageBreak/>
        <w:t xml:space="preserve">Conclusions and </w:t>
      </w:r>
      <w:r w:rsidR="000024DE">
        <w:t>Next Steps</w:t>
      </w:r>
    </w:p>
    <w:p w14:paraId="0155E0A9" w14:textId="5064F5F5" w:rsidR="007D0A9A" w:rsidRDefault="007D0A9A" w:rsidP="000E76C7">
      <w:pPr>
        <w:rPr>
          <w:rFonts w:asciiTheme="majorBidi" w:hAnsiTheme="majorBidi" w:cstheme="majorBidi"/>
          <w:sz w:val="24"/>
          <w:szCs w:val="24"/>
        </w:rPr>
      </w:pPr>
      <w:r w:rsidRPr="000E76C7">
        <w:rPr>
          <w:rFonts w:asciiTheme="majorBidi" w:hAnsiTheme="majorBidi" w:cstheme="majorBidi"/>
          <w:sz w:val="24"/>
          <w:szCs w:val="24"/>
        </w:rPr>
        <w:t xml:space="preserve">The Lake Mead water conservation program is the most successful Colorado River basin conservation program to date. Since 2007, Lower Basin users have conserved 4.1 million acre-feet of water with 3.3 million acre-feet </w:t>
      </w:r>
      <w:r w:rsidR="00744964">
        <w:rPr>
          <w:rFonts w:asciiTheme="majorBidi" w:hAnsiTheme="majorBidi" w:cstheme="majorBidi"/>
          <w:sz w:val="24"/>
          <w:szCs w:val="24"/>
        </w:rPr>
        <w:t>presently</w:t>
      </w:r>
      <w:r w:rsidRPr="000E76C7">
        <w:rPr>
          <w:rFonts w:asciiTheme="majorBidi" w:hAnsiTheme="majorBidi" w:cstheme="majorBidi"/>
          <w:sz w:val="24"/>
          <w:szCs w:val="24"/>
        </w:rPr>
        <w:t xml:space="preserve"> remaining in Lake Mead. </w:t>
      </w:r>
      <w:r w:rsidR="000E76C7">
        <w:rPr>
          <w:rFonts w:asciiTheme="majorBidi" w:hAnsiTheme="majorBidi" w:cstheme="majorBidi"/>
          <w:sz w:val="24"/>
          <w:szCs w:val="24"/>
        </w:rPr>
        <w:t xml:space="preserve">These efforts have kept Lake Mead storage above the protection volume. </w:t>
      </w:r>
      <w:r w:rsidR="00BD3D77" w:rsidRPr="000E76C7">
        <w:rPr>
          <w:rFonts w:asciiTheme="majorBidi" w:hAnsiTheme="majorBidi" w:cstheme="majorBidi"/>
          <w:sz w:val="24"/>
          <w:szCs w:val="24"/>
        </w:rPr>
        <w:t>The program works on the assumption that the annual available water</w:t>
      </w:r>
      <w:r w:rsidR="000E76C7" w:rsidRPr="000E76C7">
        <w:rPr>
          <w:rFonts w:asciiTheme="majorBidi" w:hAnsiTheme="majorBidi" w:cstheme="majorBidi"/>
          <w:sz w:val="24"/>
          <w:szCs w:val="24"/>
        </w:rPr>
        <w:t>―</w:t>
      </w:r>
      <w:r w:rsidR="00BD3D77" w:rsidRPr="000E76C7">
        <w:rPr>
          <w:rFonts w:asciiTheme="majorBidi" w:hAnsiTheme="majorBidi" w:cstheme="majorBidi"/>
          <w:sz w:val="24"/>
          <w:szCs w:val="24"/>
        </w:rPr>
        <w:t>reservoir inflow minus evaporation</w:t>
      </w:r>
      <w:r w:rsidR="000E76C7" w:rsidRPr="000E76C7">
        <w:rPr>
          <w:rFonts w:asciiTheme="majorBidi" w:hAnsiTheme="majorBidi" w:cstheme="majorBidi"/>
          <w:sz w:val="24"/>
          <w:szCs w:val="24"/>
        </w:rPr>
        <w:t>―</w:t>
      </w:r>
      <w:r w:rsidR="00BD3D77" w:rsidRPr="000E76C7">
        <w:rPr>
          <w:rFonts w:asciiTheme="majorBidi" w:hAnsiTheme="majorBidi" w:cstheme="majorBidi"/>
          <w:sz w:val="24"/>
          <w:szCs w:val="24"/>
        </w:rPr>
        <w:t xml:space="preserve">exceeds historical allocations. This assumption is challenged as the Colorado River Basin becomes more arid. </w:t>
      </w:r>
      <w:r w:rsidR="000E76C7">
        <w:rPr>
          <w:rFonts w:asciiTheme="majorBidi" w:hAnsiTheme="majorBidi" w:cstheme="majorBidi"/>
          <w:sz w:val="24"/>
          <w:szCs w:val="24"/>
        </w:rPr>
        <w:t>There is also a challenge to m</w:t>
      </w:r>
      <w:r w:rsidR="000E76C7" w:rsidRPr="000F6C72">
        <w:rPr>
          <w:rFonts w:asciiTheme="majorBidi" w:hAnsiTheme="majorBidi" w:cstheme="majorBidi"/>
          <w:sz w:val="24"/>
          <w:szCs w:val="24"/>
        </w:rPr>
        <w:t>otivate voluntary water conservation</w:t>
      </w:r>
      <w:r w:rsidR="00744964">
        <w:rPr>
          <w:rFonts w:asciiTheme="majorBidi" w:hAnsiTheme="majorBidi" w:cstheme="majorBidi"/>
          <w:sz w:val="24"/>
          <w:szCs w:val="24"/>
        </w:rPr>
        <w:t xml:space="preserve"> </w:t>
      </w:r>
      <w:r w:rsidR="000E76C7" w:rsidRPr="000F6C72">
        <w:rPr>
          <w:rFonts w:asciiTheme="majorBidi" w:hAnsiTheme="majorBidi" w:cstheme="majorBidi"/>
          <w:sz w:val="24"/>
          <w:szCs w:val="24"/>
        </w:rPr>
        <w:t xml:space="preserve">as reservoir storage draws down to the protection </w:t>
      </w:r>
      <w:r w:rsidR="000E76C7">
        <w:rPr>
          <w:rFonts w:asciiTheme="majorBidi" w:hAnsiTheme="majorBidi" w:cstheme="majorBidi"/>
          <w:sz w:val="24"/>
          <w:szCs w:val="24"/>
        </w:rPr>
        <w:t>volume</w:t>
      </w:r>
      <w:r w:rsidR="000E76C7" w:rsidRPr="000F6C72">
        <w:rPr>
          <w:rFonts w:asciiTheme="majorBidi" w:hAnsiTheme="majorBidi" w:cstheme="majorBidi"/>
          <w:sz w:val="24"/>
          <w:szCs w:val="24"/>
        </w:rPr>
        <w:t xml:space="preserve"> because states and contractors face increasing difficulty to access and debit their </w:t>
      </w:r>
      <w:r w:rsidR="00744964">
        <w:rPr>
          <w:rFonts w:asciiTheme="majorBidi" w:hAnsiTheme="majorBidi" w:cstheme="majorBidi"/>
          <w:sz w:val="24"/>
          <w:szCs w:val="24"/>
        </w:rPr>
        <w:t>conserved water</w:t>
      </w:r>
      <w:r w:rsidR="000E76C7" w:rsidRPr="000F6C72">
        <w:rPr>
          <w:rFonts w:asciiTheme="majorBidi" w:hAnsiTheme="majorBidi" w:cstheme="majorBidi"/>
          <w:sz w:val="24"/>
          <w:szCs w:val="24"/>
        </w:rPr>
        <w:t>.</w:t>
      </w:r>
      <w:r w:rsidR="000E76C7">
        <w:rPr>
          <w:rFonts w:asciiTheme="majorBidi" w:hAnsiTheme="majorBidi" w:cstheme="majorBidi"/>
          <w:sz w:val="24"/>
          <w:szCs w:val="24"/>
        </w:rPr>
        <w:t xml:space="preserve"> </w:t>
      </w:r>
      <w:r w:rsidRPr="007D0A9A">
        <w:rPr>
          <w:rFonts w:asciiTheme="majorBidi" w:hAnsiTheme="majorBidi" w:cstheme="majorBidi"/>
          <w:sz w:val="24"/>
          <w:szCs w:val="24"/>
        </w:rPr>
        <w:t xml:space="preserve">How to </w:t>
      </w:r>
      <w:r w:rsidR="00694206">
        <w:rPr>
          <w:rFonts w:asciiTheme="majorBidi" w:hAnsiTheme="majorBidi" w:cstheme="majorBidi"/>
          <w:sz w:val="24"/>
          <w:szCs w:val="24"/>
        </w:rPr>
        <w:t xml:space="preserve">(i) </w:t>
      </w:r>
      <w:r w:rsidR="00906298">
        <w:rPr>
          <w:rFonts w:asciiTheme="majorBidi" w:hAnsiTheme="majorBidi" w:cstheme="majorBidi"/>
          <w:sz w:val="24"/>
          <w:szCs w:val="24"/>
        </w:rPr>
        <w:t xml:space="preserve">improve the existing program, (ii) </w:t>
      </w:r>
      <w:r w:rsidR="00432003">
        <w:rPr>
          <w:rFonts w:asciiTheme="majorBidi" w:hAnsiTheme="majorBidi" w:cstheme="majorBidi"/>
          <w:sz w:val="24"/>
          <w:szCs w:val="24"/>
        </w:rPr>
        <w:t xml:space="preserve">stabilize and recover reservoir storage under low storage and </w:t>
      </w:r>
      <w:r w:rsidR="00695E50">
        <w:rPr>
          <w:rFonts w:asciiTheme="majorBidi" w:hAnsiTheme="majorBidi" w:cstheme="majorBidi"/>
          <w:sz w:val="24"/>
          <w:szCs w:val="24"/>
        </w:rPr>
        <w:t>inflow conditions</w:t>
      </w:r>
      <w:r w:rsidR="00694206">
        <w:rPr>
          <w:rFonts w:asciiTheme="majorBidi" w:hAnsiTheme="majorBidi" w:cstheme="majorBidi"/>
          <w:sz w:val="24"/>
          <w:szCs w:val="24"/>
        </w:rPr>
        <w:t>, (ii</w:t>
      </w:r>
      <w:r w:rsidR="00906298">
        <w:rPr>
          <w:rFonts w:asciiTheme="majorBidi" w:hAnsiTheme="majorBidi" w:cstheme="majorBidi"/>
          <w:sz w:val="24"/>
          <w:szCs w:val="24"/>
        </w:rPr>
        <w:t>i</w:t>
      </w:r>
      <w:r w:rsidR="00694206">
        <w:rPr>
          <w:rFonts w:asciiTheme="majorBidi" w:hAnsiTheme="majorBidi" w:cstheme="majorBidi"/>
          <w:sz w:val="24"/>
          <w:szCs w:val="24"/>
        </w:rPr>
        <w:t>) jetson the need for mandatory Lower Basin conservation tied to declining system storage,</w:t>
      </w:r>
      <w:r w:rsidR="00695E50">
        <w:rPr>
          <w:rFonts w:asciiTheme="majorBidi" w:hAnsiTheme="majorBidi" w:cstheme="majorBidi"/>
          <w:sz w:val="24"/>
          <w:szCs w:val="24"/>
        </w:rPr>
        <w:t xml:space="preserve"> while</w:t>
      </w:r>
      <w:r w:rsidR="00694206">
        <w:rPr>
          <w:rFonts w:asciiTheme="majorBidi" w:hAnsiTheme="majorBidi" w:cstheme="majorBidi"/>
          <w:sz w:val="24"/>
          <w:szCs w:val="24"/>
        </w:rPr>
        <w:t xml:space="preserve"> (i</w:t>
      </w:r>
      <w:r w:rsidR="00906298">
        <w:rPr>
          <w:rFonts w:asciiTheme="majorBidi" w:hAnsiTheme="majorBidi" w:cstheme="majorBidi"/>
          <w:sz w:val="24"/>
          <w:szCs w:val="24"/>
        </w:rPr>
        <w:t>v</w:t>
      </w:r>
      <w:r w:rsidR="00694206">
        <w:rPr>
          <w:rFonts w:asciiTheme="majorBidi" w:hAnsiTheme="majorBidi" w:cstheme="majorBidi"/>
          <w:sz w:val="24"/>
          <w:szCs w:val="24"/>
        </w:rPr>
        <w:t>)</w:t>
      </w:r>
      <w:r w:rsidR="00695E50">
        <w:rPr>
          <w:rFonts w:asciiTheme="majorBidi" w:hAnsiTheme="majorBidi" w:cstheme="majorBidi"/>
          <w:sz w:val="24"/>
          <w:szCs w:val="24"/>
        </w:rPr>
        <w:t xml:space="preserve"> </w:t>
      </w:r>
      <w:r w:rsidR="00432003">
        <w:rPr>
          <w:rFonts w:asciiTheme="majorBidi" w:hAnsiTheme="majorBidi" w:cstheme="majorBidi"/>
          <w:sz w:val="24"/>
          <w:szCs w:val="24"/>
        </w:rPr>
        <w:t xml:space="preserve">increase </w:t>
      </w:r>
      <w:r w:rsidRPr="007D0A9A">
        <w:rPr>
          <w:rFonts w:asciiTheme="majorBidi" w:hAnsiTheme="majorBidi" w:cstheme="majorBidi"/>
          <w:sz w:val="24"/>
          <w:szCs w:val="24"/>
        </w:rPr>
        <w:t xml:space="preserve">user autonomy </w:t>
      </w:r>
      <w:r w:rsidR="000D32EF">
        <w:rPr>
          <w:rFonts w:asciiTheme="majorBidi" w:hAnsiTheme="majorBidi" w:cstheme="majorBidi"/>
          <w:sz w:val="24"/>
          <w:szCs w:val="24"/>
        </w:rPr>
        <w:t xml:space="preserve">to manage their </w:t>
      </w:r>
      <w:r w:rsidR="00744964">
        <w:rPr>
          <w:rFonts w:asciiTheme="majorBidi" w:hAnsiTheme="majorBidi" w:cstheme="majorBidi"/>
          <w:sz w:val="24"/>
          <w:szCs w:val="24"/>
        </w:rPr>
        <w:t xml:space="preserve">conflicting </w:t>
      </w:r>
      <w:r w:rsidR="000D32EF">
        <w:rPr>
          <w:rFonts w:asciiTheme="majorBidi" w:hAnsiTheme="majorBidi" w:cstheme="majorBidi"/>
          <w:sz w:val="24"/>
          <w:szCs w:val="24"/>
        </w:rPr>
        <w:t>vulnerabilit</w:t>
      </w:r>
      <w:r w:rsidR="003C0FD8">
        <w:rPr>
          <w:rFonts w:asciiTheme="majorBidi" w:hAnsiTheme="majorBidi" w:cstheme="majorBidi"/>
          <w:sz w:val="24"/>
          <w:szCs w:val="24"/>
        </w:rPr>
        <w:t>y</w:t>
      </w:r>
      <w:r w:rsidR="00906298">
        <w:rPr>
          <w:rFonts w:asciiTheme="majorBidi" w:hAnsiTheme="majorBidi" w:cstheme="majorBidi"/>
          <w:sz w:val="24"/>
          <w:szCs w:val="24"/>
        </w:rPr>
        <w:t xml:space="preserve"> to water shortages</w:t>
      </w:r>
      <w:r w:rsidR="00694206">
        <w:rPr>
          <w:rFonts w:asciiTheme="majorBidi" w:hAnsiTheme="majorBidi" w:cstheme="majorBidi"/>
          <w:sz w:val="24"/>
          <w:szCs w:val="24"/>
        </w:rPr>
        <w:t>,</w:t>
      </w:r>
      <w:r w:rsidR="000D32EF">
        <w:rPr>
          <w:rFonts w:asciiTheme="majorBidi" w:hAnsiTheme="majorBidi" w:cstheme="majorBidi"/>
          <w:sz w:val="24"/>
          <w:szCs w:val="24"/>
        </w:rPr>
        <w:t xml:space="preserve"> </w:t>
      </w:r>
      <w:r w:rsidR="00694206">
        <w:rPr>
          <w:rFonts w:asciiTheme="majorBidi" w:hAnsiTheme="majorBidi" w:cstheme="majorBidi"/>
          <w:sz w:val="24"/>
          <w:szCs w:val="24"/>
        </w:rPr>
        <w:t>and</w:t>
      </w:r>
      <w:r w:rsidRPr="007D0A9A">
        <w:rPr>
          <w:rFonts w:asciiTheme="majorBidi" w:hAnsiTheme="majorBidi" w:cstheme="majorBidi"/>
          <w:sz w:val="24"/>
          <w:szCs w:val="24"/>
        </w:rPr>
        <w:t xml:space="preserve"> </w:t>
      </w:r>
      <w:r w:rsidR="00694206">
        <w:rPr>
          <w:rFonts w:asciiTheme="majorBidi" w:hAnsiTheme="majorBidi" w:cstheme="majorBidi"/>
          <w:sz w:val="24"/>
          <w:szCs w:val="24"/>
        </w:rPr>
        <w:t xml:space="preserve">(v) </w:t>
      </w:r>
      <w:r w:rsidRPr="007D0A9A">
        <w:rPr>
          <w:rFonts w:asciiTheme="majorBidi" w:hAnsiTheme="majorBidi" w:cstheme="majorBidi"/>
          <w:sz w:val="24"/>
          <w:szCs w:val="24"/>
        </w:rPr>
        <w:t xml:space="preserve">leverage prior negotiations and decrease conflict? One </w:t>
      </w:r>
      <w:r w:rsidR="00432003">
        <w:rPr>
          <w:rFonts w:asciiTheme="majorBidi" w:hAnsiTheme="majorBidi" w:cstheme="majorBidi"/>
          <w:sz w:val="24"/>
          <w:szCs w:val="24"/>
        </w:rPr>
        <w:t>suggestion</w:t>
      </w:r>
      <w:r w:rsidRPr="007D0A9A">
        <w:rPr>
          <w:rFonts w:asciiTheme="majorBidi" w:hAnsiTheme="majorBidi" w:cstheme="majorBidi"/>
          <w:sz w:val="24"/>
          <w:szCs w:val="24"/>
        </w:rPr>
        <w:t xml:space="preserve">—switch to water accounting based </w:t>
      </w:r>
      <w:r w:rsidR="00844938">
        <w:rPr>
          <w:rFonts w:asciiTheme="majorBidi" w:hAnsiTheme="majorBidi" w:cstheme="majorBidi"/>
          <w:sz w:val="24"/>
          <w:szCs w:val="24"/>
        </w:rPr>
        <w:t xml:space="preserve">the </w:t>
      </w:r>
      <w:r w:rsidR="00432003">
        <w:rPr>
          <w:rFonts w:asciiTheme="majorBidi" w:hAnsiTheme="majorBidi" w:cstheme="majorBidi"/>
          <w:sz w:val="24"/>
          <w:szCs w:val="24"/>
        </w:rPr>
        <w:t>principles of divide reservoir inflow, subtract evaporation, and users consume and conserve within their available water</w:t>
      </w:r>
      <w:r w:rsidRPr="007D0A9A">
        <w:rPr>
          <w:rFonts w:asciiTheme="majorBidi" w:hAnsiTheme="majorBidi" w:cstheme="majorBidi"/>
          <w:sz w:val="24"/>
          <w:szCs w:val="24"/>
        </w:rPr>
        <w:t>.</w:t>
      </w:r>
    </w:p>
    <w:p w14:paraId="12341D2A" w14:textId="6655229D" w:rsidR="00A40459" w:rsidRDefault="00432003" w:rsidP="000024DE">
      <w:pPr>
        <w:rPr>
          <w:rFonts w:asciiTheme="majorBidi" w:hAnsiTheme="majorBidi" w:cstheme="majorBidi"/>
          <w:sz w:val="24"/>
          <w:szCs w:val="24"/>
        </w:rPr>
      </w:pPr>
      <w:r>
        <w:rPr>
          <w:rFonts w:asciiTheme="majorBidi" w:hAnsiTheme="majorBidi" w:cstheme="majorBidi"/>
          <w:sz w:val="24"/>
          <w:szCs w:val="24"/>
        </w:rPr>
        <w:t>Do the above benefits of</w:t>
      </w:r>
      <w:r w:rsidR="00694206">
        <w:rPr>
          <w:rFonts w:asciiTheme="majorBidi" w:hAnsiTheme="majorBidi" w:cstheme="majorBidi"/>
          <w:sz w:val="24"/>
          <w:szCs w:val="24"/>
        </w:rPr>
        <w:t xml:space="preserve"> a</w:t>
      </w:r>
      <w:r>
        <w:rPr>
          <w:rFonts w:asciiTheme="majorBidi" w:hAnsiTheme="majorBidi" w:cstheme="majorBidi"/>
          <w:sz w:val="24"/>
          <w:szCs w:val="24"/>
        </w:rPr>
        <w:t xml:space="preserve"> Lake Mead water accounting </w:t>
      </w:r>
      <w:r w:rsidR="00694206">
        <w:rPr>
          <w:rFonts w:asciiTheme="majorBidi" w:hAnsiTheme="majorBidi" w:cstheme="majorBidi"/>
          <w:sz w:val="24"/>
          <w:szCs w:val="24"/>
        </w:rPr>
        <w:t xml:space="preserve">program </w:t>
      </w:r>
      <w:r>
        <w:rPr>
          <w:rFonts w:asciiTheme="majorBidi" w:hAnsiTheme="majorBidi" w:cstheme="majorBidi"/>
          <w:sz w:val="24"/>
          <w:szCs w:val="24"/>
        </w:rPr>
        <w:t>sound to</w:t>
      </w:r>
      <w:r w:rsidR="00906298">
        <w:rPr>
          <w:rFonts w:asciiTheme="majorBidi" w:hAnsiTheme="majorBidi" w:cstheme="majorBidi"/>
          <w:sz w:val="24"/>
          <w:szCs w:val="24"/>
        </w:rPr>
        <w:t>o</w:t>
      </w:r>
      <w:r>
        <w:rPr>
          <w:rFonts w:asciiTheme="majorBidi" w:hAnsiTheme="majorBidi" w:cstheme="majorBidi"/>
          <w:sz w:val="24"/>
          <w:szCs w:val="24"/>
        </w:rPr>
        <w:t xml:space="preserve"> good to be true? </w:t>
      </w:r>
      <w:r w:rsidR="000024DE" w:rsidRPr="00AF5A89">
        <w:rPr>
          <w:rFonts w:asciiTheme="majorBidi" w:hAnsiTheme="majorBidi" w:cstheme="majorBidi"/>
          <w:sz w:val="24"/>
          <w:szCs w:val="24"/>
        </w:rPr>
        <w:t xml:space="preserve">We intend to build </w:t>
      </w:r>
      <w:r w:rsidR="00744964">
        <w:rPr>
          <w:rFonts w:asciiTheme="majorBidi" w:hAnsiTheme="majorBidi" w:cstheme="majorBidi"/>
          <w:sz w:val="24"/>
          <w:szCs w:val="24"/>
        </w:rPr>
        <w:t>a</w:t>
      </w:r>
      <w:r w:rsidR="000024DE" w:rsidRPr="00AF5A89">
        <w:rPr>
          <w:rFonts w:asciiTheme="majorBidi" w:hAnsiTheme="majorBidi" w:cstheme="majorBidi"/>
          <w:sz w:val="24"/>
          <w:szCs w:val="24"/>
        </w:rPr>
        <w:t xml:space="preserve">n </w:t>
      </w:r>
      <w:r w:rsidR="00694206">
        <w:rPr>
          <w:rFonts w:asciiTheme="majorBidi" w:hAnsiTheme="majorBidi" w:cstheme="majorBidi"/>
          <w:sz w:val="24"/>
          <w:szCs w:val="24"/>
        </w:rPr>
        <w:t>immersive</w:t>
      </w:r>
      <w:r w:rsidR="000024DE" w:rsidRPr="00AF5A89">
        <w:rPr>
          <w:rFonts w:asciiTheme="majorBidi" w:hAnsiTheme="majorBidi" w:cstheme="majorBidi"/>
          <w:sz w:val="24"/>
          <w:szCs w:val="24"/>
        </w:rPr>
        <w:t xml:space="preserve"> </w:t>
      </w:r>
      <w:r w:rsidR="00694206">
        <w:rPr>
          <w:rFonts w:asciiTheme="majorBidi" w:hAnsiTheme="majorBidi" w:cstheme="majorBidi"/>
          <w:sz w:val="24"/>
          <w:szCs w:val="24"/>
        </w:rPr>
        <w:t xml:space="preserve">online collaborative </w:t>
      </w:r>
      <w:r w:rsidR="000024DE" w:rsidRPr="00AF5A89">
        <w:rPr>
          <w:rFonts w:asciiTheme="majorBidi" w:hAnsiTheme="majorBidi" w:cstheme="majorBidi"/>
          <w:sz w:val="24"/>
          <w:szCs w:val="24"/>
        </w:rPr>
        <w:t>model</w:t>
      </w:r>
      <w:r w:rsidR="00694206">
        <w:rPr>
          <w:rFonts w:asciiTheme="majorBidi" w:hAnsiTheme="majorBidi" w:cstheme="majorBidi"/>
          <w:sz w:val="24"/>
          <w:szCs w:val="24"/>
        </w:rPr>
        <w:t xml:space="preserve"> </w:t>
      </w:r>
      <w:r w:rsidR="00694206">
        <w:rPr>
          <w:rFonts w:asciiTheme="majorBidi" w:hAnsiTheme="majorBidi" w:cstheme="majorBidi"/>
          <w:sz w:val="24"/>
          <w:szCs w:val="24"/>
        </w:rPr>
        <w:fldChar w:fldCharType="begin"/>
      </w:r>
      <w:r w:rsidR="00D06947">
        <w:rPr>
          <w:rFonts w:asciiTheme="majorBidi" w:hAnsiTheme="majorBidi" w:cstheme="majorBidi"/>
          <w:sz w:val="24"/>
          <w:szCs w:val="24"/>
        </w:rPr>
        <w:instrText xml:space="preserve"> ADDIN EN.CITE &lt;EndNote&gt;&lt;Cite&gt;&lt;Author&gt;Rosenberg&lt;/Author&gt;&lt;Year&gt;2024&lt;/Year&gt;&lt;RecNum&gt;2847&lt;/RecNum&gt;&lt;DisplayText&gt;(Rosenberg, 2024)&lt;/DisplayText&gt;&lt;record&gt;&lt;rec-number&gt;2847&lt;/rec-number&gt;&lt;foreign-keys&gt;&lt;key app="EN" db-id="xxt5ta9pd995dwesap0pdzzp2weaz0w9werf" timestamp="1642471467"&gt;2847&lt;/key&gt;&lt;/foreign-keys&gt;&lt;ref-type name="Journal Article"&gt;17&lt;/ref-type&gt;&lt;contributors&gt;&lt;authors&gt;&lt;author&gt;David E. Rosenberg&lt;/author&gt;&lt;/authors&gt;&lt;/contributors&gt;&lt;titles&gt;&lt;title&gt;Lessons from immersive online collaborative modeling to discuss more adaptive reservoir operations&lt;/title&gt;&lt;secondary-title&gt;Journal of Water Resources Planning and Management&lt;/secondary-title&gt;&lt;/titles&gt;&lt;periodical&gt;&lt;full-title&gt;Journal of Water Resources Planning and Management&lt;/full-title&gt;&lt;/periodical&gt;&lt;volume&gt;150&lt;/volume&gt;&lt;number&gt;7&lt;/number&gt;&lt;dates&gt;&lt;year&gt;2024&lt;/year&gt;&lt;/dates&gt;&lt;publisher&gt;American Society of Civil Engineers&lt;/publisher&gt;&lt;urls&gt;&lt;related-urls&gt;&lt;url&gt;https://doi.org/10.4211/hs.e0cbe52ad4524c07bb5b7ff8c373a343&lt;/url&gt;&lt;/related-urls&gt;&lt;/urls&gt;&lt;electronic-resource-num&gt;https://doi.org/10.1061/JWRMD5.WRENG-5893&lt;/electronic-resource-num&gt;&lt;/record&gt;&lt;/Cite&gt;&lt;/EndNote&gt;</w:instrText>
      </w:r>
      <w:r w:rsidR="00694206">
        <w:rPr>
          <w:rFonts w:asciiTheme="majorBidi" w:hAnsiTheme="majorBidi" w:cstheme="majorBidi"/>
          <w:sz w:val="24"/>
          <w:szCs w:val="24"/>
        </w:rPr>
        <w:fldChar w:fldCharType="separate"/>
      </w:r>
      <w:r w:rsidR="00694206">
        <w:rPr>
          <w:rFonts w:asciiTheme="majorBidi" w:hAnsiTheme="majorBidi" w:cstheme="majorBidi"/>
          <w:noProof/>
          <w:sz w:val="24"/>
          <w:szCs w:val="24"/>
        </w:rPr>
        <w:t>(Rosenberg, 2024)</w:t>
      </w:r>
      <w:r w:rsidR="00694206">
        <w:rPr>
          <w:rFonts w:asciiTheme="majorBidi" w:hAnsiTheme="majorBidi" w:cstheme="majorBidi"/>
          <w:sz w:val="24"/>
          <w:szCs w:val="24"/>
        </w:rPr>
        <w:fldChar w:fldCharType="end"/>
      </w:r>
      <w:r w:rsidR="000024DE" w:rsidRPr="00AF5A89">
        <w:rPr>
          <w:rFonts w:asciiTheme="majorBidi" w:hAnsiTheme="majorBidi" w:cstheme="majorBidi"/>
          <w:sz w:val="24"/>
          <w:szCs w:val="24"/>
        </w:rPr>
        <w:t xml:space="preserve"> to allow basin partners to explore Lake Mead </w:t>
      </w:r>
      <w:r w:rsidR="000E76C7">
        <w:rPr>
          <w:rFonts w:asciiTheme="majorBidi" w:hAnsiTheme="majorBidi" w:cstheme="majorBidi"/>
          <w:sz w:val="24"/>
          <w:szCs w:val="24"/>
        </w:rPr>
        <w:t>w</w:t>
      </w:r>
      <w:r w:rsidR="000024DE" w:rsidRPr="00AF5A89">
        <w:rPr>
          <w:rFonts w:asciiTheme="majorBidi" w:hAnsiTheme="majorBidi" w:cstheme="majorBidi"/>
          <w:sz w:val="24"/>
          <w:szCs w:val="24"/>
        </w:rPr>
        <w:t xml:space="preserve">ater </w:t>
      </w:r>
      <w:r w:rsidR="000E76C7">
        <w:rPr>
          <w:rFonts w:asciiTheme="majorBidi" w:hAnsiTheme="majorBidi" w:cstheme="majorBidi"/>
          <w:sz w:val="24"/>
          <w:szCs w:val="24"/>
        </w:rPr>
        <w:t>a</w:t>
      </w:r>
      <w:r w:rsidR="000024DE" w:rsidRPr="00AF5A89">
        <w:rPr>
          <w:rFonts w:asciiTheme="majorBidi" w:hAnsiTheme="majorBidi" w:cstheme="majorBidi"/>
          <w:sz w:val="24"/>
          <w:szCs w:val="24"/>
        </w:rPr>
        <w:t>ccounting</w:t>
      </w:r>
      <w:r w:rsidR="00694206">
        <w:rPr>
          <w:rFonts w:asciiTheme="majorBidi" w:hAnsiTheme="majorBidi" w:cstheme="majorBidi"/>
          <w:sz w:val="24"/>
          <w:szCs w:val="24"/>
        </w:rPr>
        <w:t xml:space="preserve"> while observe partners’ choices to manage their vulnerabilities</w:t>
      </w:r>
      <w:r w:rsidR="00906298">
        <w:rPr>
          <w:rFonts w:asciiTheme="majorBidi" w:hAnsiTheme="majorBidi" w:cstheme="majorBidi"/>
          <w:sz w:val="24"/>
          <w:szCs w:val="24"/>
        </w:rPr>
        <w:t xml:space="preserve"> to water shortages</w:t>
      </w:r>
      <w:r w:rsidR="000024DE" w:rsidRPr="00AF5A89">
        <w:rPr>
          <w:rFonts w:asciiTheme="majorBidi" w:hAnsiTheme="majorBidi" w:cstheme="majorBidi"/>
          <w:sz w:val="24"/>
          <w:szCs w:val="24"/>
        </w:rPr>
        <w:t xml:space="preserve">. </w:t>
      </w:r>
      <w:r w:rsidR="00A40459">
        <w:rPr>
          <w:rFonts w:asciiTheme="majorBidi" w:hAnsiTheme="majorBidi" w:cstheme="majorBidi"/>
          <w:sz w:val="24"/>
          <w:szCs w:val="24"/>
        </w:rPr>
        <w:t>During a</w:t>
      </w:r>
      <w:r w:rsidR="000024DE" w:rsidRPr="00AF5A89">
        <w:rPr>
          <w:rFonts w:asciiTheme="majorBidi" w:hAnsiTheme="majorBidi" w:cstheme="majorBidi"/>
          <w:sz w:val="24"/>
          <w:szCs w:val="24"/>
        </w:rPr>
        <w:t xml:space="preserve"> model</w:t>
      </w:r>
      <w:r w:rsidR="00A40459">
        <w:rPr>
          <w:rFonts w:asciiTheme="majorBidi" w:hAnsiTheme="majorBidi" w:cstheme="majorBidi"/>
          <w:sz w:val="24"/>
          <w:szCs w:val="24"/>
        </w:rPr>
        <w:t xml:space="preserve"> session</w:t>
      </w:r>
      <w:r w:rsidR="000024DE" w:rsidRPr="00AF5A89">
        <w:rPr>
          <w:rFonts w:asciiTheme="majorBidi" w:hAnsiTheme="majorBidi" w:cstheme="majorBidi"/>
          <w:sz w:val="24"/>
          <w:szCs w:val="24"/>
        </w:rPr>
        <w:t>, collaborators</w:t>
      </w:r>
      <w:r w:rsidR="00A40459">
        <w:rPr>
          <w:rFonts w:asciiTheme="majorBidi" w:hAnsiTheme="majorBidi" w:cstheme="majorBidi"/>
          <w:sz w:val="24"/>
          <w:szCs w:val="24"/>
        </w:rPr>
        <w:t xml:space="preserve"> make extreme assumptions for hydrology, </w:t>
      </w:r>
      <w:r w:rsidR="00A62151">
        <w:rPr>
          <w:rFonts w:asciiTheme="majorBidi" w:hAnsiTheme="majorBidi" w:cstheme="majorBidi"/>
          <w:sz w:val="24"/>
          <w:szCs w:val="24"/>
        </w:rPr>
        <w:t>ecosystem responses</w:t>
      </w:r>
      <w:r w:rsidR="00A40459">
        <w:rPr>
          <w:rFonts w:asciiTheme="majorBidi" w:hAnsiTheme="majorBidi" w:cstheme="majorBidi"/>
          <w:sz w:val="24"/>
          <w:szCs w:val="24"/>
        </w:rPr>
        <w:t>, and starting reservoir storage. Collaborators then</w:t>
      </w:r>
      <w:r w:rsidR="000024DE" w:rsidRPr="00AF5A89">
        <w:rPr>
          <w:rFonts w:asciiTheme="majorBidi" w:hAnsiTheme="majorBidi" w:cstheme="majorBidi"/>
          <w:sz w:val="24"/>
          <w:szCs w:val="24"/>
        </w:rPr>
        <w:t xml:space="preserve"> immerse in water user roles. They decide how much water to release and conserve in response to their available water, other’s choices, and real-time discussion of choices. As researchers, we </w:t>
      </w:r>
      <w:r w:rsidR="007D0A9A">
        <w:rPr>
          <w:rFonts w:asciiTheme="majorBidi" w:hAnsiTheme="majorBidi" w:cstheme="majorBidi"/>
          <w:sz w:val="24"/>
          <w:szCs w:val="24"/>
        </w:rPr>
        <w:t>want</w:t>
      </w:r>
      <w:r w:rsidR="000024DE" w:rsidRPr="00AF5A89">
        <w:rPr>
          <w:rFonts w:asciiTheme="majorBidi" w:hAnsiTheme="majorBidi" w:cstheme="majorBidi"/>
          <w:sz w:val="24"/>
          <w:szCs w:val="24"/>
        </w:rPr>
        <w:t xml:space="preserve"> to learn</w:t>
      </w:r>
      <w:r w:rsidR="00A40459">
        <w:rPr>
          <w:rFonts w:asciiTheme="majorBidi" w:hAnsiTheme="majorBidi" w:cstheme="majorBidi"/>
          <w:sz w:val="24"/>
          <w:szCs w:val="24"/>
        </w:rPr>
        <w:t>:</w:t>
      </w:r>
    </w:p>
    <w:p w14:paraId="19F84DE1" w14:textId="1E762C4A" w:rsidR="00A62151" w:rsidRPr="00A62151" w:rsidRDefault="00A62151" w:rsidP="00A40459">
      <w:pPr>
        <w:pStyle w:val="ListParagraph"/>
        <w:numPr>
          <w:ilvl w:val="0"/>
          <w:numId w:val="25"/>
        </w:numPr>
        <w:rPr>
          <w:rFonts w:asciiTheme="majorBidi" w:hAnsiTheme="majorBidi" w:cstheme="majorBidi"/>
          <w:sz w:val="24"/>
          <w:szCs w:val="24"/>
        </w:rPr>
      </w:pPr>
      <w:r>
        <w:rPr>
          <w:rFonts w:asciiTheme="majorBidi" w:hAnsiTheme="majorBidi" w:cstheme="majorBidi"/>
          <w:i/>
          <w:iCs/>
          <w:sz w:val="24"/>
          <w:szCs w:val="24"/>
        </w:rPr>
        <w:t xml:space="preserve">Why </w:t>
      </w:r>
      <w:r>
        <w:rPr>
          <w:rFonts w:asciiTheme="majorBidi" w:hAnsiTheme="majorBidi" w:cstheme="majorBidi"/>
          <w:sz w:val="24"/>
          <w:szCs w:val="24"/>
        </w:rPr>
        <w:t xml:space="preserve">basin partners choose assumptions and </w:t>
      </w:r>
      <w:r>
        <w:rPr>
          <w:rFonts w:asciiTheme="majorBidi" w:hAnsiTheme="majorBidi" w:cstheme="majorBidi"/>
          <w:i/>
          <w:iCs/>
          <w:sz w:val="24"/>
          <w:szCs w:val="24"/>
        </w:rPr>
        <w:t xml:space="preserve">how </w:t>
      </w:r>
      <w:r>
        <w:rPr>
          <w:rFonts w:asciiTheme="majorBidi" w:hAnsiTheme="majorBidi" w:cstheme="majorBidi"/>
          <w:sz w:val="24"/>
          <w:szCs w:val="24"/>
        </w:rPr>
        <w:t>extreme.</w:t>
      </w:r>
    </w:p>
    <w:p w14:paraId="3CB57BC0" w14:textId="77777777" w:rsidR="00A62151" w:rsidRDefault="00A62151" w:rsidP="00A40459">
      <w:pPr>
        <w:pStyle w:val="ListParagraph"/>
        <w:numPr>
          <w:ilvl w:val="0"/>
          <w:numId w:val="25"/>
        </w:numPr>
        <w:rPr>
          <w:rFonts w:asciiTheme="majorBidi" w:hAnsiTheme="majorBidi" w:cstheme="majorBidi"/>
          <w:sz w:val="24"/>
          <w:szCs w:val="24"/>
        </w:rPr>
      </w:pPr>
      <w:r>
        <w:rPr>
          <w:rFonts w:asciiTheme="majorBidi" w:hAnsiTheme="majorBidi" w:cstheme="majorBidi"/>
          <w:i/>
          <w:iCs/>
          <w:sz w:val="24"/>
          <w:szCs w:val="24"/>
        </w:rPr>
        <w:t>W</w:t>
      </w:r>
      <w:r w:rsidR="007D0A9A" w:rsidRPr="00A40459">
        <w:rPr>
          <w:rFonts w:asciiTheme="majorBidi" w:hAnsiTheme="majorBidi" w:cstheme="majorBidi"/>
          <w:i/>
          <w:iCs/>
          <w:sz w:val="24"/>
          <w:szCs w:val="24"/>
        </w:rPr>
        <w:t xml:space="preserve">hy </w:t>
      </w:r>
      <w:r w:rsidR="007D0A9A" w:rsidRPr="00A40459">
        <w:rPr>
          <w:rFonts w:asciiTheme="majorBidi" w:hAnsiTheme="majorBidi" w:cstheme="majorBidi"/>
          <w:sz w:val="24"/>
          <w:szCs w:val="24"/>
        </w:rPr>
        <w:t xml:space="preserve">and </w:t>
      </w:r>
      <w:r w:rsidR="000024DE" w:rsidRPr="00A40459">
        <w:rPr>
          <w:rFonts w:asciiTheme="majorBidi" w:hAnsiTheme="majorBidi" w:cstheme="majorBidi"/>
          <w:i/>
          <w:iCs/>
          <w:sz w:val="24"/>
          <w:szCs w:val="24"/>
        </w:rPr>
        <w:t>how</w:t>
      </w:r>
      <w:r w:rsidR="000024DE" w:rsidRPr="00A40459">
        <w:rPr>
          <w:rFonts w:asciiTheme="majorBidi" w:hAnsiTheme="majorBidi" w:cstheme="majorBidi"/>
          <w:sz w:val="24"/>
          <w:szCs w:val="24"/>
        </w:rPr>
        <w:t xml:space="preserve"> </w:t>
      </w:r>
      <w:r w:rsidR="00AF5A89" w:rsidRPr="00A40459">
        <w:rPr>
          <w:rFonts w:asciiTheme="majorBidi" w:hAnsiTheme="majorBidi" w:cstheme="majorBidi"/>
          <w:sz w:val="24"/>
          <w:szCs w:val="24"/>
        </w:rPr>
        <w:t xml:space="preserve">basin </w:t>
      </w:r>
      <w:r w:rsidR="000024DE" w:rsidRPr="00A40459">
        <w:rPr>
          <w:rFonts w:asciiTheme="majorBidi" w:hAnsiTheme="majorBidi" w:cstheme="majorBidi"/>
          <w:sz w:val="24"/>
          <w:szCs w:val="24"/>
        </w:rPr>
        <w:t xml:space="preserve">partners </w:t>
      </w:r>
      <w:r w:rsidR="007D0A9A" w:rsidRPr="00A40459">
        <w:rPr>
          <w:rFonts w:asciiTheme="majorBidi" w:hAnsiTheme="majorBidi" w:cstheme="majorBidi"/>
          <w:sz w:val="24"/>
          <w:szCs w:val="24"/>
        </w:rPr>
        <w:t>manage their risk of uncertain future water supply</w:t>
      </w:r>
      <w:r>
        <w:rPr>
          <w:rFonts w:asciiTheme="majorBidi" w:hAnsiTheme="majorBidi" w:cstheme="majorBidi"/>
          <w:sz w:val="24"/>
          <w:szCs w:val="24"/>
        </w:rPr>
        <w:t>.</w:t>
      </w:r>
    </w:p>
    <w:p w14:paraId="3122A631" w14:textId="77777777" w:rsidR="00A62151" w:rsidRDefault="00A62151" w:rsidP="00A40459">
      <w:pPr>
        <w:pStyle w:val="ListParagraph"/>
        <w:numPr>
          <w:ilvl w:val="0"/>
          <w:numId w:val="25"/>
        </w:numPr>
        <w:rPr>
          <w:rFonts w:asciiTheme="majorBidi" w:hAnsiTheme="majorBidi" w:cstheme="majorBidi"/>
          <w:sz w:val="24"/>
          <w:szCs w:val="24"/>
        </w:rPr>
      </w:pPr>
      <w:r w:rsidRPr="00A62151">
        <w:rPr>
          <w:rFonts w:asciiTheme="majorBidi" w:hAnsiTheme="majorBidi" w:cstheme="majorBidi"/>
          <w:i/>
          <w:iCs/>
          <w:sz w:val="24"/>
          <w:szCs w:val="24"/>
        </w:rPr>
        <w:t>W</w:t>
      </w:r>
      <w:r w:rsidR="000E76C7" w:rsidRPr="00A40459">
        <w:rPr>
          <w:rFonts w:asciiTheme="majorBidi" w:hAnsiTheme="majorBidi" w:cstheme="majorBidi"/>
          <w:i/>
          <w:iCs/>
          <w:sz w:val="24"/>
          <w:szCs w:val="24"/>
        </w:rPr>
        <w:t xml:space="preserve">hich </w:t>
      </w:r>
      <w:r w:rsidR="000E76C7" w:rsidRPr="00A40459">
        <w:rPr>
          <w:rFonts w:asciiTheme="majorBidi" w:hAnsiTheme="majorBidi" w:cstheme="majorBidi"/>
          <w:sz w:val="24"/>
          <w:szCs w:val="24"/>
        </w:rPr>
        <w:t>new insights they take from a model session</w:t>
      </w:r>
      <w:r w:rsidR="007D0A9A" w:rsidRPr="00A40459">
        <w:rPr>
          <w:rFonts w:asciiTheme="majorBidi" w:hAnsiTheme="majorBidi" w:cstheme="majorBidi"/>
          <w:sz w:val="24"/>
          <w:szCs w:val="24"/>
        </w:rPr>
        <w:t>.</w:t>
      </w:r>
    </w:p>
    <w:p w14:paraId="15E985A2" w14:textId="3D09FEA3" w:rsidR="000024DE" w:rsidRPr="00A62151" w:rsidRDefault="007D0A9A" w:rsidP="00A62151">
      <w:pPr>
        <w:rPr>
          <w:rFonts w:asciiTheme="majorBidi" w:hAnsiTheme="majorBidi" w:cstheme="majorBidi"/>
          <w:sz w:val="24"/>
          <w:szCs w:val="24"/>
        </w:rPr>
      </w:pPr>
      <w:r w:rsidRPr="00A62151">
        <w:rPr>
          <w:rFonts w:asciiTheme="majorBidi" w:hAnsiTheme="majorBidi" w:cstheme="majorBidi"/>
          <w:sz w:val="24"/>
          <w:szCs w:val="24"/>
        </w:rPr>
        <w:t xml:space="preserve">We believe </w:t>
      </w:r>
      <w:r w:rsidR="00A62151">
        <w:rPr>
          <w:rFonts w:asciiTheme="majorBidi" w:hAnsiTheme="majorBidi" w:cstheme="majorBidi"/>
          <w:sz w:val="24"/>
          <w:szCs w:val="24"/>
        </w:rPr>
        <w:t>these discussions</w:t>
      </w:r>
      <w:r w:rsidRPr="00A62151">
        <w:rPr>
          <w:rFonts w:asciiTheme="majorBidi" w:hAnsiTheme="majorBidi" w:cstheme="majorBidi"/>
          <w:sz w:val="24"/>
          <w:szCs w:val="24"/>
        </w:rPr>
        <w:t xml:space="preserve"> can help inform </w:t>
      </w:r>
      <w:r w:rsidR="003E58F8" w:rsidRPr="00A62151">
        <w:rPr>
          <w:rFonts w:asciiTheme="majorBidi" w:hAnsiTheme="majorBidi" w:cstheme="majorBidi"/>
          <w:sz w:val="24"/>
          <w:szCs w:val="24"/>
        </w:rPr>
        <w:t xml:space="preserve">how to </w:t>
      </w:r>
      <w:r w:rsidR="00906298">
        <w:rPr>
          <w:rFonts w:asciiTheme="majorBidi" w:hAnsiTheme="majorBidi" w:cstheme="majorBidi"/>
          <w:sz w:val="24"/>
          <w:szCs w:val="24"/>
        </w:rPr>
        <w:t xml:space="preserve">simulate impacts of Lake Mead water accounting and </w:t>
      </w:r>
      <w:r w:rsidRPr="00A62151">
        <w:rPr>
          <w:rFonts w:asciiTheme="majorBidi" w:hAnsiTheme="majorBidi" w:cstheme="majorBidi"/>
          <w:sz w:val="24"/>
          <w:szCs w:val="24"/>
        </w:rPr>
        <w:t xml:space="preserve">reduce conflicting system, user, Tribal, and ecosystem </w:t>
      </w:r>
      <w:r w:rsidR="003E58F8" w:rsidRPr="00A62151">
        <w:rPr>
          <w:rFonts w:asciiTheme="majorBidi" w:hAnsiTheme="majorBidi" w:cstheme="majorBidi"/>
          <w:sz w:val="24"/>
          <w:szCs w:val="24"/>
        </w:rPr>
        <w:t>vulnerabilities</w:t>
      </w:r>
      <w:r w:rsidR="00906298">
        <w:rPr>
          <w:rFonts w:asciiTheme="majorBidi" w:hAnsiTheme="majorBidi" w:cstheme="majorBidi"/>
          <w:sz w:val="24"/>
          <w:szCs w:val="24"/>
        </w:rPr>
        <w:t xml:space="preserve"> to water shortages.</w:t>
      </w:r>
      <w:r w:rsidR="003E58F8" w:rsidRPr="00A62151">
        <w:rPr>
          <w:rFonts w:asciiTheme="majorBidi" w:hAnsiTheme="majorBidi" w:cstheme="majorBidi"/>
          <w:sz w:val="24"/>
          <w:szCs w:val="24"/>
        </w:rPr>
        <w:t xml:space="preserve"> </w:t>
      </w:r>
      <w:r w:rsidR="00AF5A89" w:rsidRPr="00A62151">
        <w:rPr>
          <w:rFonts w:asciiTheme="majorBidi" w:hAnsiTheme="majorBidi" w:cstheme="majorBidi"/>
          <w:sz w:val="24"/>
          <w:szCs w:val="24"/>
        </w:rPr>
        <w:t xml:space="preserve">Reach out by email to </w:t>
      </w:r>
      <w:hyperlink r:id="rId16" w:history="1">
        <w:r w:rsidR="00AF5A89" w:rsidRPr="00A62151">
          <w:rPr>
            <w:rStyle w:val="Hyperlink"/>
            <w:rFonts w:asciiTheme="majorBidi" w:hAnsiTheme="majorBidi" w:cstheme="majorBidi"/>
            <w:sz w:val="24"/>
            <w:szCs w:val="24"/>
          </w:rPr>
          <w:t>david.rosenberg@usu.edu</w:t>
        </w:r>
      </w:hyperlink>
      <w:r w:rsidR="00AF5A89" w:rsidRPr="00A62151">
        <w:rPr>
          <w:rFonts w:asciiTheme="majorBidi" w:hAnsiTheme="majorBidi" w:cstheme="majorBidi"/>
          <w:sz w:val="24"/>
          <w:szCs w:val="24"/>
        </w:rPr>
        <w:t xml:space="preserve"> if you have read this far and want to join a collaborative model session.</w:t>
      </w:r>
    </w:p>
    <w:p w14:paraId="44E3A7A8" w14:textId="54CB7D7C" w:rsidR="00446E71" w:rsidRDefault="00446E71" w:rsidP="00446E71">
      <w:pPr>
        <w:pStyle w:val="Heading1"/>
      </w:pPr>
      <w:r>
        <w:t>Data Availability</w:t>
      </w:r>
    </w:p>
    <w:p w14:paraId="308641F3" w14:textId="2D60F641" w:rsidR="00446E71" w:rsidRDefault="00446E71" w:rsidP="00446E71">
      <w:pPr>
        <w:rPr>
          <w:rFonts w:asciiTheme="majorBidi" w:hAnsiTheme="majorBidi" w:cstheme="majorBidi"/>
          <w:sz w:val="24"/>
          <w:szCs w:val="24"/>
        </w:rPr>
      </w:pPr>
      <w:r>
        <w:rPr>
          <w:rFonts w:asciiTheme="majorBidi" w:hAnsiTheme="majorBidi" w:cstheme="majorBidi"/>
          <w:sz w:val="24"/>
          <w:szCs w:val="24"/>
        </w:rPr>
        <w:t xml:space="preserve">The data, models, and code used to generate tables and figures in this manuscript are available for download at </w:t>
      </w:r>
      <w:hyperlink r:id="rId17" w:history="1">
        <w:r w:rsidRPr="000D0506">
          <w:rPr>
            <w:rStyle w:val="Hyperlink"/>
            <w:rFonts w:asciiTheme="majorBidi" w:hAnsiTheme="majorBidi" w:cstheme="majorBidi"/>
            <w:sz w:val="24"/>
            <w:szCs w:val="24"/>
          </w:rPr>
          <w:t>https://github.com/dzeke/ColoradoRiverCollaborate/tree/main/LakeMeadWaterConservationProgramAnalysis</w:t>
        </w:r>
      </w:hyperlink>
      <w:r>
        <w:rPr>
          <w:rFonts w:asciiTheme="majorBidi" w:hAnsiTheme="majorBidi" w:cstheme="majorBidi"/>
          <w:sz w:val="24"/>
          <w:szCs w:val="24"/>
        </w:rPr>
        <w:t>.</w:t>
      </w:r>
    </w:p>
    <w:p w14:paraId="08C95933" w14:textId="437A86E9" w:rsidR="00AB2D74" w:rsidRDefault="00AB2D74">
      <w:pPr>
        <w:rPr>
          <w:rFonts w:asciiTheme="majorBidi" w:hAnsiTheme="majorBidi" w:cstheme="majorBidi"/>
          <w:b/>
          <w:bCs/>
          <w:sz w:val="24"/>
          <w:szCs w:val="24"/>
        </w:rPr>
      </w:pPr>
    </w:p>
    <w:p w14:paraId="5C03EF3F" w14:textId="57E86075" w:rsidR="0083143F" w:rsidRPr="0067166E" w:rsidRDefault="00D86B8A" w:rsidP="0067166E">
      <w:pPr>
        <w:pStyle w:val="Heading1"/>
      </w:pPr>
      <w:r w:rsidRPr="00D86B8A">
        <w:lastRenderedPageBreak/>
        <w:t>Appendix A. Estimate Share</w:t>
      </w:r>
      <w:r w:rsidR="0049054F">
        <w:t>s</w:t>
      </w:r>
      <w:r w:rsidRPr="00D86B8A">
        <w:t xml:space="preserve"> of </w:t>
      </w:r>
      <w:r w:rsidR="00EB59B8">
        <w:t xml:space="preserve">Annual Lake Mead </w:t>
      </w:r>
      <w:r w:rsidR="00AB2D74">
        <w:t>Inflow</w:t>
      </w:r>
      <w:r w:rsidRPr="00D86B8A">
        <w:t>.</w:t>
      </w:r>
    </w:p>
    <w:p w14:paraId="55E73613" w14:textId="3916C737" w:rsidR="00B76760" w:rsidRDefault="00D86B8A" w:rsidP="0028676C">
      <w:pPr>
        <w:rPr>
          <w:rFonts w:asciiTheme="majorBidi" w:hAnsiTheme="majorBidi" w:cstheme="majorBidi"/>
          <w:sz w:val="24"/>
          <w:szCs w:val="24"/>
        </w:rPr>
      </w:pPr>
      <w:r>
        <w:rPr>
          <w:rFonts w:asciiTheme="majorBidi" w:hAnsiTheme="majorBidi" w:cstheme="majorBidi"/>
          <w:sz w:val="24"/>
          <w:szCs w:val="24"/>
        </w:rPr>
        <w:t>This appendix estimate</w:t>
      </w:r>
      <w:r w:rsidR="000B4C69">
        <w:rPr>
          <w:rFonts w:asciiTheme="majorBidi" w:hAnsiTheme="majorBidi" w:cstheme="majorBidi"/>
          <w:sz w:val="24"/>
          <w:szCs w:val="24"/>
        </w:rPr>
        <w:t>s</w:t>
      </w:r>
      <w:r w:rsidR="004C4EE5">
        <w:rPr>
          <w:rFonts w:asciiTheme="majorBidi" w:hAnsiTheme="majorBidi" w:cstheme="majorBidi"/>
          <w:sz w:val="24"/>
          <w:szCs w:val="24"/>
        </w:rPr>
        <w:t xml:space="preserve"> Mexico’s and</w:t>
      </w:r>
      <w:r>
        <w:rPr>
          <w:rFonts w:asciiTheme="majorBidi" w:hAnsiTheme="majorBidi" w:cstheme="majorBidi"/>
          <w:sz w:val="24"/>
          <w:szCs w:val="24"/>
        </w:rPr>
        <w:t xml:space="preserve"> each Lower Basin </w:t>
      </w:r>
      <w:r w:rsidR="000D32EF">
        <w:rPr>
          <w:rFonts w:asciiTheme="majorBidi" w:hAnsiTheme="majorBidi" w:cstheme="majorBidi"/>
          <w:sz w:val="24"/>
          <w:szCs w:val="24"/>
        </w:rPr>
        <w:t>state</w:t>
      </w:r>
      <w:r>
        <w:rPr>
          <w:rFonts w:asciiTheme="majorBidi" w:hAnsiTheme="majorBidi" w:cstheme="majorBidi"/>
          <w:sz w:val="24"/>
          <w:szCs w:val="24"/>
        </w:rPr>
        <w:t xml:space="preserve">’s share of </w:t>
      </w:r>
      <w:r w:rsidR="00EB59B8">
        <w:rPr>
          <w:rFonts w:asciiTheme="majorBidi" w:hAnsiTheme="majorBidi" w:cstheme="majorBidi"/>
          <w:sz w:val="24"/>
          <w:szCs w:val="24"/>
        </w:rPr>
        <w:t xml:space="preserve">the annual </w:t>
      </w:r>
      <w:r w:rsidR="00AF5A89">
        <w:rPr>
          <w:rFonts w:asciiTheme="majorBidi" w:hAnsiTheme="majorBidi" w:cstheme="majorBidi"/>
          <w:sz w:val="24"/>
          <w:szCs w:val="24"/>
        </w:rPr>
        <w:t xml:space="preserve">Lake Mead </w:t>
      </w:r>
      <w:r w:rsidR="00AB2D74">
        <w:rPr>
          <w:rFonts w:asciiTheme="majorBidi" w:hAnsiTheme="majorBidi" w:cstheme="majorBidi"/>
          <w:sz w:val="24"/>
          <w:szCs w:val="24"/>
        </w:rPr>
        <w:t>inflow</w:t>
      </w:r>
      <w:r w:rsidR="00EB59B8">
        <w:rPr>
          <w:rFonts w:asciiTheme="majorBidi" w:hAnsiTheme="majorBidi" w:cstheme="majorBidi"/>
          <w:sz w:val="24"/>
          <w:szCs w:val="24"/>
        </w:rPr>
        <w:t xml:space="preserve">. </w:t>
      </w:r>
      <w:r w:rsidR="000D32EF">
        <w:rPr>
          <w:rFonts w:asciiTheme="majorBidi" w:hAnsiTheme="majorBidi" w:cstheme="majorBidi"/>
          <w:sz w:val="24"/>
          <w:szCs w:val="24"/>
        </w:rPr>
        <w:t xml:space="preserve">A </w:t>
      </w:r>
      <w:r w:rsidR="00AB2D74">
        <w:rPr>
          <w:rFonts w:asciiTheme="majorBidi" w:hAnsiTheme="majorBidi" w:cstheme="majorBidi"/>
          <w:sz w:val="24"/>
          <w:szCs w:val="24"/>
        </w:rPr>
        <w:t xml:space="preserve">user’s </w:t>
      </w:r>
      <w:r w:rsidR="000D32EF">
        <w:rPr>
          <w:rFonts w:asciiTheme="majorBidi" w:hAnsiTheme="majorBidi" w:cstheme="majorBidi"/>
          <w:sz w:val="24"/>
          <w:szCs w:val="24"/>
        </w:rPr>
        <w:t>historical allocation minus the</w:t>
      </w:r>
      <w:r w:rsidR="00AB2D74">
        <w:rPr>
          <w:rFonts w:asciiTheme="majorBidi" w:hAnsiTheme="majorBidi" w:cstheme="majorBidi"/>
          <w:sz w:val="24"/>
          <w:szCs w:val="24"/>
        </w:rPr>
        <w:t>ir</w:t>
      </w:r>
      <w:r w:rsidR="000D32EF">
        <w:rPr>
          <w:rFonts w:asciiTheme="majorBidi" w:hAnsiTheme="majorBidi" w:cstheme="majorBidi"/>
          <w:sz w:val="24"/>
          <w:szCs w:val="24"/>
        </w:rPr>
        <w:t xml:space="preserve"> prior agreed-on water shortage volume</w:t>
      </w:r>
      <w:r w:rsidR="00AF5A89">
        <w:rPr>
          <w:rFonts w:asciiTheme="majorBidi" w:hAnsiTheme="majorBidi" w:cstheme="majorBidi"/>
          <w:sz w:val="24"/>
          <w:szCs w:val="24"/>
        </w:rPr>
        <w:t xml:space="preserve"> </w:t>
      </w:r>
      <w:r w:rsidR="00B76760">
        <w:rPr>
          <w:rFonts w:asciiTheme="majorBidi" w:hAnsiTheme="majorBidi" w:cstheme="majorBidi"/>
          <w:sz w:val="24"/>
          <w:szCs w:val="24"/>
        </w:rPr>
        <w:fldChar w:fldCharType="begin"/>
      </w:r>
      <w:r w:rsidR="00B76760">
        <w:rPr>
          <w:rFonts w:asciiTheme="majorBidi" w:hAnsiTheme="majorBidi" w:cstheme="majorBidi"/>
          <w:sz w:val="24"/>
          <w:szCs w:val="24"/>
        </w:rPr>
        <w:instrText xml:space="preserve"> ADDIN EN.CITE &lt;EndNote&gt;&lt;Cite&gt;&lt;Author&gt;Buschatzke&lt;/Author&gt;&lt;Year&gt;2024&lt;/Year&gt;&lt;RecNum&gt;3016&lt;/RecNum&gt;&lt;Suffix&gt;`; Table A1&lt;/Suffix&gt;&lt;DisplayText&gt;(Buschatzke et al., 2024; Table A1)&lt;/DisplayText&gt;&lt;record&gt;&lt;rec-number&gt;3016&lt;/rec-number&gt;&lt;foreign-keys&gt;&lt;key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00B76760">
        <w:rPr>
          <w:rFonts w:asciiTheme="majorBidi" w:hAnsiTheme="majorBidi" w:cstheme="majorBidi"/>
          <w:sz w:val="24"/>
          <w:szCs w:val="24"/>
        </w:rPr>
        <w:fldChar w:fldCharType="separate"/>
      </w:r>
      <w:r w:rsidR="00B76760">
        <w:rPr>
          <w:rFonts w:asciiTheme="majorBidi" w:hAnsiTheme="majorBidi" w:cstheme="majorBidi"/>
          <w:noProof/>
          <w:sz w:val="24"/>
          <w:szCs w:val="24"/>
        </w:rPr>
        <w:t>(Buschatzke et al., 2024; Table A1)</w:t>
      </w:r>
      <w:r w:rsidR="00B76760">
        <w:rPr>
          <w:rFonts w:asciiTheme="majorBidi" w:hAnsiTheme="majorBidi" w:cstheme="majorBidi"/>
          <w:sz w:val="24"/>
          <w:szCs w:val="24"/>
        </w:rPr>
        <w:fldChar w:fldCharType="end"/>
      </w:r>
      <w:r w:rsidR="00AB2D74">
        <w:rPr>
          <w:rFonts w:asciiTheme="majorBidi" w:hAnsiTheme="majorBidi" w:cstheme="majorBidi"/>
          <w:sz w:val="24"/>
          <w:szCs w:val="24"/>
        </w:rPr>
        <w:t xml:space="preserve"> becomes the share of reservoir inflow (Table A2)</w:t>
      </w:r>
      <w:r w:rsidR="00AF5A89">
        <w:rPr>
          <w:rFonts w:asciiTheme="majorBidi" w:hAnsiTheme="majorBidi" w:cstheme="majorBidi"/>
          <w:sz w:val="24"/>
          <w:szCs w:val="24"/>
        </w:rPr>
        <w:t>.</w:t>
      </w:r>
    </w:p>
    <w:p w14:paraId="6F3635C9" w14:textId="6045FC5A" w:rsidR="00B76760" w:rsidRPr="00B76760" w:rsidRDefault="00B76760" w:rsidP="0028676C">
      <w:pPr>
        <w:rPr>
          <w:rFonts w:asciiTheme="majorBidi" w:hAnsiTheme="majorBidi" w:cstheme="majorBidi"/>
          <w:b/>
          <w:bCs/>
          <w:sz w:val="24"/>
          <w:szCs w:val="24"/>
        </w:rPr>
      </w:pPr>
      <w:r w:rsidRPr="00B76760">
        <w:rPr>
          <w:rFonts w:asciiTheme="majorBidi" w:hAnsiTheme="majorBidi" w:cstheme="majorBidi"/>
          <w:b/>
          <w:bCs/>
          <w:sz w:val="24"/>
          <w:szCs w:val="24"/>
        </w:rPr>
        <w:t xml:space="preserve">Table A1. </w:t>
      </w:r>
      <w:r w:rsidR="000D32EF">
        <w:rPr>
          <w:rFonts w:asciiTheme="majorBidi" w:hAnsiTheme="majorBidi" w:cstheme="majorBidi"/>
          <w:b/>
          <w:bCs/>
          <w:sz w:val="24"/>
          <w:szCs w:val="24"/>
        </w:rPr>
        <w:t xml:space="preserve">Prior agreed </w:t>
      </w:r>
      <w:r w:rsidRPr="00B76760">
        <w:rPr>
          <w:rFonts w:asciiTheme="majorBidi" w:hAnsiTheme="majorBidi" w:cstheme="majorBidi"/>
          <w:b/>
          <w:bCs/>
          <w:sz w:val="24"/>
          <w:szCs w:val="24"/>
        </w:rPr>
        <w:t>Lower Basin shortages and share</w:t>
      </w:r>
      <w:r w:rsidR="00A40459">
        <w:rPr>
          <w:rFonts w:asciiTheme="majorBidi" w:hAnsiTheme="majorBidi" w:cstheme="majorBidi"/>
          <w:b/>
          <w:bCs/>
          <w:sz w:val="24"/>
          <w:szCs w:val="24"/>
        </w:rPr>
        <w:t>s</w:t>
      </w:r>
      <w:r w:rsidRPr="00B76760">
        <w:rPr>
          <w:rFonts w:asciiTheme="majorBidi" w:hAnsiTheme="majorBidi" w:cstheme="majorBidi"/>
          <w:b/>
          <w:bCs/>
          <w:sz w:val="24"/>
          <w:szCs w:val="24"/>
        </w:rPr>
        <w:t xml:space="preserve"> of shortages </w:t>
      </w:r>
      <w:r w:rsidR="000D32EF">
        <w:rPr>
          <w:rFonts w:asciiTheme="majorBidi" w:hAnsiTheme="majorBidi" w:cstheme="majorBidi"/>
          <w:b/>
          <w:bCs/>
          <w:sz w:val="24"/>
          <w:szCs w:val="24"/>
        </w:rPr>
        <w:fldChar w:fldCharType="begin"/>
      </w:r>
      <w:r w:rsidR="000D32EF">
        <w:rPr>
          <w:rFonts w:asciiTheme="majorBidi" w:hAnsiTheme="majorBidi" w:cstheme="majorBidi"/>
          <w:b/>
          <w:bCs/>
          <w:sz w:val="24"/>
          <w:szCs w:val="24"/>
        </w:rPr>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000D32EF">
        <w:rPr>
          <w:rFonts w:asciiTheme="majorBidi" w:hAnsiTheme="majorBidi" w:cstheme="majorBidi"/>
          <w:b/>
          <w:bCs/>
          <w:sz w:val="24"/>
          <w:szCs w:val="24"/>
        </w:rPr>
        <w:fldChar w:fldCharType="separate"/>
      </w:r>
      <w:r w:rsidR="000D32EF">
        <w:rPr>
          <w:rFonts w:asciiTheme="majorBidi" w:hAnsiTheme="majorBidi" w:cstheme="majorBidi"/>
          <w:b/>
          <w:bCs/>
          <w:noProof/>
          <w:sz w:val="24"/>
          <w:szCs w:val="24"/>
        </w:rPr>
        <w:t>(Buschatzke et al., 2024)</w:t>
      </w:r>
      <w:r w:rsidR="000D32EF">
        <w:rPr>
          <w:rFonts w:asciiTheme="majorBidi" w:hAnsiTheme="majorBidi" w:cstheme="majorBidi"/>
          <w:b/>
          <w:bCs/>
          <w:sz w:val="24"/>
          <w:szCs w:val="24"/>
        </w:rPr>
        <w:fldChar w:fldCharType="end"/>
      </w:r>
      <w:r w:rsidR="00A40459">
        <w:rPr>
          <w:rFonts w:asciiTheme="majorBidi" w:hAnsiTheme="majorBidi" w:cstheme="majorBidi"/>
          <w:b/>
          <w:bCs/>
          <w:sz w:val="24"/>
          <w:szCs w:val="24"/>
        </w:rPr>
        <w:t>.</w:t>
      </w:r>
    </w:p>
    <w:p w14:paraId="345CD2F0" w14:textId="0228C089" w:rsidR="00B76760" w:rsidRDefault="000D32EF" w:rsidP="0028676C">
      <w:pPr>
        <w:rPr>
          <w:rFonts w:asciiTheme="majorBidi" w:hAnsiTheme="majorBidi" w:cstheme="majorBidi"/>
          <w:sz w:val="24"/>
          <w:szCs w:val="24"/>
        </w:rPr>
      </w:pPr>
      <w:r w:rsidRPr="000D32EF">
        <w:rPr>
          <w:noProof/>
        </w:rPr>
        <w:drawing>
          <wp:inline distT="0" distB="0" distL="0" distR="0" wp14:anchorId="4CC0DC87" wp14:editId="29FFDDB0">
            <wp:extent cx="3157335" cy="2045508"/>
            <wp:effectExtent l="0" t="0" r="5080" b="0"/>
            <wp:docPr id="16716748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75022" cy="2056967"/>
                    </a:xfrm>
                    <a:prstGeom prst="rect">
                      <a:avLst/>
                    </a:prstGeom>
                    <a:noFill/>
                    <a:ln>
                      <a:noFill/>
                    </a:ln>
                  </pic:spPr>
                </pic:pic>
              </a:graphicData>
            </a:graphic>
          </wp:inline>
        </w:drawing>
      </w:r>
    </w:p>
    <w:p w14:paraId="0DA26BAB" w14:textId="77777777" w:rsidR="00B16243" w:rsidRDefault="00B16243" w:rsidP="0028676C">
      <w:pPr>
        <w:rPr>
          <w:rFonts w:asciiTheme="majorBidi" w:hAnsiTheme="majorBidi" w:cstheme="majorBidi"/>
          <w:b/>
          <w:bCs/>
          <w:sz w:val="24"/>
          <w:szCs w:val="24"/>
        </w:rPr>
      </w:pPr>
    </w:p>
    <w:p w14:paraId="4C1747A2" w14:textId="03859DEE" w:rsidR="00B76760" w:rsidRDefault="00B76760" w:rsidP="0028676C">
      <w:pPr>
        <w:rPr>
          <w:rFonts w:asciiTheme="majorBidi" w:hAnsiTheme="majorBidi" w:cstheme="majorBidi"/>
          <w:b/>
          <w:bCs/>
          <w:sz w:val="24"/>
          <w:szCs w:val="24"/>
        </w:rPr>
      </w:pPr>
      <w:r w:rsidRPr="00B76760">
        <w:rPr>
          <w:rFonts w:asciiTheme="majorBidi" w:hAnsiTheme="majorBidi" w:cstheme="majorBidi"/>
          <w:b/>
          <w:bCs/>
          <w:sz w:val="24"/>
          <w:szCs w:val="24"/>
        </w:rPr>
        <w:t xml:space="preserve">Table A2. Share of </w:t>
      </w:r>
      <w:r w:rsidR="00432003">
        <w:rPr>
          <w:rFonts w:asciiTheme="majorBidi" w:hAnsiTheme="majorBidi" w:cstheme="majorBidi"/>
          <w:b/>
          <w:bCs/>
          <w:sz w:val="24"/>
          <w:szCs w:val="24"/>
        </w:rPr>
        <w:t>Lake Mead inflow</w:t>
      </w:r>
      <w:r w:rsidR="00B16243">
        <w:rPr>
          <w:rFonts w:asciiTheme="majorBidi" w:hAnsiTheme="majorBidi" w:cstheme="majorBidi"/>
          <w:b/>
          <w:bCs/>
          <w:sz w:val="24"/>
          <w:szCs w:val="24"/>
        </w:rPr>
        <w:t xml:space="preserve"> </w:t>
      </w:r>
      <w:r w:rsidR="00695E50">
        <w:rPr>
          <w:rFonts w:asciiTheme="majorBidi" w:hAnsiTheme="majorBidi" w:cstheme="majorBidi"/>
          <w:b/>
          <w:bCs/>
          <w:sz w:val="24"/>
          <w:szCs w:val="24"/>
        </w:rPr>
        <w:t>by</w:t>
      </w:r>
      <w:r w:rsidR="00B16243">
        <w:rPr>
          <w:rFonts w:asciiTheme="majorBidi" w:hAnsiTheme="majorBidi" w:cstheme="majorBidi"/>
          <w:b/>
          <w:bCs/>
          <w:sz w:val="24"/>
          <w:szCs w:val="24"/>
        </w:rPr>
        <w:t xml:space="preserve"> volume and percentage.</w:t>
      </w:r>
    </w:p>
    <w:p w14:paraId="03163A09" w14:textId="78EC6477" w:rsidR="00B76760" w:rsidRPr="00B76760" w:rsidRDefault="00695E50" w:rsidP="0028676C">
      <w:pPr>
        <w:rPr>
          <w:rFonts w:asciiTheme="majorBidi" w:hAnsiTheme="majorBidi" w:cstheme="majorBidi"/>
          <w:b/>
          <w:bCs/>
          <w:sz w:val="24"/>
          <w:szCs w:val="24"/>
        </w:rPr>
      </w:pPr>
      <w:r w:rsidRPr="00695E50">
        <w:rPr>
          <w:noProof/>
        </w:rPr>
        <w:drawing>
          <wp:inline distT="0" distB="0" distL="0" distR="0" wp14:anchorId="3DFF5439" wp14:editId="46D10C37">
            <wp:extent cx="5943600" cy="1592580"/>
            <wp:effectExtent l="0" t="0" r="0" b="7620"/>
            <wp:docPr id="18288082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1592580"/>
                    </a:xfrm>
                    <a:prstGeom prst="rect">
                      <a:avLst/>
                    </a:prstGeom>
                    <a:noFill/>
                    <a:ln>
                      <a:noFill/>
                    </a:ln>
                  </pic:spPr>
                </pic:pic>
              </a:graphicData>
            </a:graphic>
          </wp:inline>
        </w:drawing>
      </w:r>
    </w:p>
    <w:p w14:paraId="5C417FD7" w14:textId="60B401D7" w:rsidR="0049054F" w:rsidRPr="00BE23AA" w:rsidRDefault="00695E50" w:rsidP="0028676C">
      <w:pPr>
        <w:rPr>
          <w:rFonts w:asciiTheme="majorBidi" w:hAnsiTheme="majorBidi" w:cstheme="majorBidi"/>
          <w:b/>
          <w:bCs/>
          <w:sz w:val="24"/>
          <w:szCs w:val="24"/>
        </w:rPr>
      </w:pPr>
      <w:r>
        <w:rPr>
          <w:rFonts w:asciiTheme="majorBidi" w:hAnsiTheme="majorBidi" w:cstheme="majorBidi"/>
          <w:b/>
          <w:bCs/>
          <w:sz w:val="24"/>
          <w:szCs w:val="24"/>
        </w:rPr>
        <w:t>Example c</w:t>
      </w:r>
      <w:r w:rsidR="0017483B" w:rsidRPr="00BE23AA">
        <w:rPr>
          <w:rFonts w:asciiTheme="majorBidi" w:hAnsiTheme="majorBidi" w:cstheme="majorBidi"/>
          <w:b/>
          <w:bCs/>
          <w:sz w:val="24"/>
          <w:szCs w:val="24"/>
        </w:rPr>
        <w:t>alculations</w:t>
      </w:r>
      <w:r w:rsidR="00BE23AA">
        <w:rPr>
          <w:rFonts w:asciiTheme="majorBidi" w:hAnsiTheme="majorBidi" w:cstheme="majorBidi"/>
          <w:b/>
          <w:bCs/>
          <w:sz w:val="24"/>
          <w:szCs w:val="24"/>
        </w:rPr>
        <w:t xml:space="preserve"> of </w:t>
      </w:r>
      <w:r>
        <w:rPr>
          <w:rFonts w:asciiTheme="majorBidi" w:hAnsiTheme="majorBidi" w:cstheme="majorBidi"/>
          <w:b/>
          <w:bCs/>
          <w:sz w:val="24"/>
          <w:szCs w:val="24"/>
        </w:rPr>
        <w:t>share of Lake Mead inflow by</w:t>
      </w:r>
      <w:r w:rsidR="00BE23AA">
        <w:rPr>
          <w:rFonts w:asciiTheme="majorBidi" w:hAnsiTheme="majorBidi" w:cstheme="majorBidi"/>
          <w:b/>
          <w:bCs/>
          <w:sz w:val="24"/>
          <w:szCs w:val="24"/>
        </w:rPr>
        <w:t xml:space="preserve"> volume and percentage (Table A2) are:</w:t>
      </w:r>
    </w:p>
    <w:p w14:paraId="1E724E01" w14:textId="628C7EE6" w:rsidR="00B76760" w:rsidRDefault="00695E50" w:rsidP="0049054F">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Total Lake Mead inflow</w:t>
      </w:r>
      <w:r w:rsidR="00B76760" w:rsidRPr="0049054F">
        <w:rPr>
          <w:rFonts w:asciiTheme="majorBidi" w:hAnsiTheme="majorBidi" w:cstheme="majorBidi"/>
          <w:sz w:val="24"/>
          <w:szCs w:val="24"/>
        </w:rPr>
        <w:t xml:space="preserve"> [</w:t>
      </w:r>
      <w:r w:rsidR="00B16243">
        <w:rPr>
          <w:rFonts w:asciiTheme="majorBidi" w:hAnsiTheme="majorBidi" w:cstheme="majorBidi"/>
          <w:sz w:val="24"/>
          <w:szCs w:val="24"/>
        </w:rPr>
        <w:t>B</w:t>
      </w:r>
      <w:r w:rsidR="00B76760" w:rsidRPr="0049054F">
        <w:rPr>
          <w:rFonts w:asciiTheme="majorBidi" w:hAnsiTheme="majorBidi" w:cstheme="majorBidi"/>
          <w:sz w:val="24"/>
          <w:szCs w:val="24"/>
        </w:rPr>
        <w:t xml:space="preserve">] </w:t>
      </w:r>
      <w:r w:rsidR="00B16243">
        <w:rPr>
          <w:rFonts w:asciiTheme="majorBidi" w:hAnsiTheme="majorBidi" w:cstheme="majorBidi"/>
          <w:sz w:val="24"/>
          <w:szCs w:val="24"/>
        </w:rPr>
        <w:t xml:space="preserve">= </w:t>
      </w:r>
      <w:r w:rsidR="00B65827">
        <w:rPr>
          <w:rFonts w:asciiTheme="majorBidi" w:hAnsiTheme="majorBidi" w:cstheme="majorBidi"/>
          <w:sz w:val="24"/>
          <w:szCs w:val="24"/>
        </w:rPr>
        <w:t>9.0</w:t>
      </w:r>
      <w:r w:rsidR="00B16243">
        <w:rPr>
          <w:rFonts w:asciiTheme="majorBidi" w:hAnsiTheme="majorBidi" w:cstheme="majorBidi"/>
          <w:sz w:val="24"/>
          <w:szCs w:val="24"/>
        </w:rPr>
        <w:t xml:space="preserve"> ─</w:t>
      </w:r>
      <w:r w:rsidR="00B76760" w:rsidRPr="0049054F">
        <w:rPr>
          <w:rFonts w:asciiTheme="majorBidi" w:hAnsiTheme="majorBidi" w:cstheme="majorBidi"/>
          <w:sz w:val="24"/>
          <w:szCs w:val="24"/>
        </w:rPr>
        <w:t xml:space="preserve"> Total Shortage [</w:t>
      </w:r>
      <w:r w:rsidR="00B16243">
        <w:rPr>
          <w:rFonts w:asciiTheme="majorBidi" w:hAnsiTheme="majorBidi" w:cstheme="majorBidi"/>
          <w:sz w:val="24"/>
          <w:szCs w:val="24"/>
        </w:rPr>
        <w:t>A</w:t>
      </w:r>
      <w:r w:rsidR="00B76760" w:rsidRPr="0049054F">
        <w:rPr>
          <w:rFonts w:asciiTheme="majorBidi" w:hAnsiTheme="majorBidi" w:cstheme="majorBidi"/>
          <w:sz w:val="24"/>
          <w:szCs w:val="24"/>
        </w:rPr>
        <w:t>].</w:t>
      </w:r>
    </w:p>
    <w:p w14:paraId="342F0362" w14:textId="6445CD14" w:rsidR="0067166E" w:rsidRPr="0049054F" w:rsidRDefault="0067166E" w:rsidP="0067166E">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 xml:space="preserve">For example, a total shortage of 0.4 maf yields </w:t>
      </w:r>
      <w:r w:rsidR="00695E50">
        <w:rPr>
          <w:rFonts w:asciiTheme="majorBidi" w:hAnsiTheme="majorBidi" w:cstheme="majorBidi"/>
          <w:sz w:val="24"/>
          <w:szCs w:val="24"/>
        </w:rPr>
        <w:t>a Lake Mead inflow</w:t>
      </w:r>
      <w:r>
        <w:rPr>
          <w:rFonts w:asciiTheme="majorBidi" w:hAnsiTheme="majorBidi" w:cstheme="majorBidi"/>
          <w:sz w:val="24"/>
          <w:szCs w:val="24"/>
        </w:rPr>
        <w:t xml:space="preserve"> of 9.0 ─ 0.4 = 8.6 maf</w:t>
      </w:r>
      <w:r w:rsidR="00695E50">
        <w:rPr>
          <w:rFonts w:asciiTheme="majorBidi" w:hAnsiTheme="majorBidi" w:cstheme="majorBidi"/>
          <w:sz w:val="24"/>
          <w:szCs w:val="24"/>
        </w:rPr>
        <w:t xml:space="preserve"> per year</w:t>
      </w:r>
      <w:r>
        <w:rPr>
          <w:rFonts w:asciiTheme="majorBidi" w:hAnsiTheme="majorBidi" w:cstheme="majorBidi"/>
          <w:sz w:val="24"/>
          <w:szCs w:val="24"/>
        </w:rPr>
        <w:t>.</w:t>
      </w:r>
    </w:p>
    <w:p w14:paraId="199DD217" w14:textId="77777777" w:rsidR="00BE23AA" w:rsidRDefault="00BE23AA" w:rsidP="00BE23AA">
      <w:pPr>
        <w:pStyle w:val="ListParagraph"/>
        <w:rPr>
          <w:rFonts w:asciiTheme="majorBidi" w:hAnsiTheme="majorBidi" w:cstheme="majorBidi"/>
          <w:sz w:val="24"/>
          <w:szCs w:val="24"/>
        </w:rPr>
      </w:pPr>
    </w:p>
    <w:p w14:paraId="51D4E8C7" w14:textId="0BE53BB7" w:rsidR="00B65827" w:rsidRDefault="000A1B8B" w:rsidP="0049054F">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Share of </w:t>
      </w:r>
      <w:r w:rsidR="00432003">
        <w:rPr>
          <w:rFonts w:asciiTheme="majorBidi" w:hAnsiTheme="majorBidi" w:cstheme="majorBidi"/>
          <w:sz w:val="24"/>
          <w:szCs w:val="24"/>
        </w:rPr>
        <w:t>Reservoir Inflow</w:t>
      </w:r>
      <w:r>
        <w:rPr>
          <w:rFonts w:asciiTheme="majorBidi" w:hAnsiTheme="majorBidi" w:cstheme="majorBidi"/>
          <w:sz w:val="24"/>
          <w:szCs w:val="24"/>
        </w:rPr>
        <w:t>:</w:t>
      </w:r>
      <w:r w:rsidR="00BE23AA">
        <w:rPr>
          <w:rFonts w:asciiTheme="majorBidi" w:hAnsiTheme="majorBidi" w:cstheme="majorBidi"/>
          <w:sz w:val="24"/>
          <w:szCs w:val="24"/>
        </w:rPr>
        <w:t xml:space="preserve"> </w:t>
      </w:r>
    </w:p>
    <w:p w14:paraId="15F74114" w14:textId="449F76F4" w:rsidR="00B76760" w:rsidRDefault="00B65827" w:rsidP="0017483B">
      <w:pPr>
        <w:pStyle w:val="ListParagraph"/>
        <w:numPr>
          <w:ilvl w:val="1"/>
          <w:numId w:val="22"/>
        </w:numPr>
        <w:rPr>
          <w:rFonts w:asciiTheme="majorBidi" w:hAnsiTheme="majorBidi" w:cstheme="majorBidi"/>
          <w:sz w:val="24"/>
          <w:szCs w:val="24"/>
        </w:rPr>
      </w:pPr>
      <w:r>
        <w:rPr>
          <w:rFonts w:asciiTheme="majorBidi" w:hAnsiTheme="majorBidi" w:cstheme="majorBidi"/>
          <w:sz w:val="24"/>
          <w:szCs w:val="24"/>
        </w:rPr>
        <w:t xml:space="preserve">Arizona [C] = 2.8 ─ </w:t>
      </w:r>
      <w:r w:rsidR="006756E3">
        <w:rPr>
          <w:rFonts w:asciiTheme="majorBidi" w:hAnsiTheme="majorBidi" w:cstheme="majorBidi"/>
          <w:sz w:val="24"/>
          <w:szCs w:val="24"/>
        </w:rPr>
        <w:t xml:space="preserve">Share of Shortage as Volume </w:t>
      </w:r>
      <w:r w:rsidR="000A1B8B">
        <w:rPr>
          <w:rFonts w:asciiTheme="majorBidi" w:hAnsiTheme="majorBidi" w:cstheme="majorBidi"/>
          <w:sz w:val="24"/>
          <w:szCs w:val="24"/>
        </w:rPr>
        <w:t>in Table A1</w:t>
      </w:r>
      <w:r w:rsidR="006756E3">
        <w:rPr>
          <w:rFonts w:asciiTheme="majorBidi" w:hAnsiTheme="majorBidi" w:cstheme="majorBidi"/>
          <w:sz w:val="24"/>
          <w:szCs w:val="24"/>
        </w:rPr>
        <w:t>.</w:t>
      </w:r>
    </w:p>
    <w:p w14:paraId="52C2D1F8" w14:textId="25021D7C" w:rsidR="006756E3" w:rsidRDefault="006756E3" w:rsidP="006756E3">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For example, at 8.6 maf</w:t>
      </w:r>
      <w:r w:rsidR="00B74DFA">
        <w:rPr>
          <w:rFonts w:asciiTheme="majorBidi" w:hAnsiTheme="majorBidi" w:cstheme="majorBidi"/>
          <w:sz w:val="24"/>
          <w:szCs w:val="24"/>
        </w:rPr>
        <w:t xml:space="preserve"> of </w:t>
      </w:r>
      <w:r w:rsidR="008B34AD">
        <w:rPr>
          <w:rFonts w:asciiTheme="majorBidi" w:hAnsiTheme="majorBidi" w:cstheme="majorBidi"/>
          <w:sz w:val="24"/>
          <w:szCs w:val="24"/>
        </w:rPr>
        <w:t>reservoir inflow</w:t>
      </w:r>
      <w:r w:rsidR="00B74DFA">
        <w:rPr>
          <w:rFonts w:asciiTheme="majorBidi" w:hAnsiTheme="majorBidi" w:cstheme="majorBidi"/>
          <w:sz w:val="24"/>
          <w:szCs w:val="24"/>
        </w:rPr>
        <w:t xml:space="preserve">, Arizona’s share is </w:t>
      </w:r>
      <w:r>
        <w:rPr>
          <w:rFonts w:asciiTheme="majorBidi" w:hAnsiTheme="majorBidi" w:cstheme="majorBidi"/>
          <w:sz w:val="24"/>
          <w:szCs w:val="24"/>
        </w:rPr>
        <w:t>2.8 ─ 0.28 = 2.52</w:t>
      </w:r>
      <w:r w:rsidR="00B74DFA">
        <w:rPr>
          <w:rFonts w:asciiTheme="majorBidi" w:hAnsiTheme="majorBidi" w:cstheme="majorBidi"/>
          <w:sz w:val="24"/>
          <w:szCs w:val="24"/>
        </w:rPr>
        <w:t xml:space="preserve"> maf</w:t>
      </w:r>
      <w:r>
        <w:rPr>
          <w:rFonts w:asciiTheme="majorBidi" w:hAnsiTheme="majorBidi" w:cstheme="majorBidi"/>
          <w:sz w:val="24"/>
          <w:szCs w:val="24"/>
        </w:rPr>
        <w:t>.</w:t>
      </w:r>
    </w:p>
    <w:p w14:paraId="4A3CDA17" w14:textId="574C340D" w:rsidR="0017483B" w:rsidRDefault="00B65827" w:rsidP="0017483B">
      <w:pPr>
        <w:pStyle w:val="ListParagraph"/>
        <w:numPr>
          <w:ilvl w:val="1"/>
          <w:numId w:val="22"/>
        </w:numPr>
        <w:rPr>
          <w:rFonts w:asciiTheme="majorBidi" w:hAnsiTheme="majorBidi" w:cstheme="majorBidi"/>
          <w:sz w:val="24"/>
          <w:szCs w:val="24"/>
        </w:rPr>
      </w:pPr>
      <w:r w:rsidRPr="0017483B">
        <w:rPr>
          <w:rFonts w:asciiTheme="majorBidi" w:hAnsiTheme="majorBidi" w:cstheme="majorBidi"/>
          <w:sz w:val="24"/>
          <w:szCs w:val="24"/>
        </w:rPr>
        <w:t xml:space="preserve">Nevada [D] = 0.3 </w:t>
      </w:r>
      <w:r w:rsidR="0017483B" w:rsidRPr="0017483B">
        <w:rPr>
          <w:rFonts w:asciiTheme="majorBidi" w:hAnsiTheme="majorBidi" w:cstheme="majorBidi"/>
          <w:sz w:val="24"/>
          <w:szCs w:val="24"/>
        </w:rPr>
        <w:t xml:space="preserve">─ </w:t>
      </w:r>
      <w:r w:rsidR="0017483B">
        <w:rPr>
          <w:rFonts w:asciiTheme="majorBidi" w:hAnsiTheme="majorBidi" w:cstheme="majorBidi"/>
          <w:sz w:val="24"/>
          <w:szCs w:val="24"/>
        </w:rPr>
        <w:t xml:space="preserve"> </w:t>
      </w:r>
      <w:r w:rsidR="006756E3">
        <w:rPr>
          <w:rFonts w:asciiTheme="majorBidi" w:hAnsiTheme="majorBidi" w:cstheme="majorBidi"/>
          <w:sz w:val="24"/>
          <w:szCs w:val="24"/>
        </w:rPr>
        <w:t xml:space="preserve">Share of Shortage as Volume </w:t>
      </w:r>
      <w:r w:rsidR="000A1B8B">
        <w:rPr>
          <w:rFonts w:asciiTheme="majorBidi" w:hAnsiTheme="majorBidi" w:cstheme="majorBidi"/>
          <w:sz w:val="24"/>
          <w:szCs w:val="24"/>
        </w:rPr>
        <w:t>in Table A1.</w:t>
      </w:r>
    </w:p>
    <w:p w14:paraId="12C45581" w14:textId="6702F2F9" w:rsidR="006756E3" w:rsidRDefault="006756E3" w:rsidP="006756E3">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lastRenderedPageBreak/>
        <w:t xml:space="preserve">For example, at </w:t>
      </w:r>
      <w:r w:rsidR="00B74DFA">
        <w:rPr>
          <w:rFonts w:asciiTheme="majorBidi" w:hAnsiTheme="majorBidi" w:cstheme="majorBidi"/>
          <w:sz w:val="24"/>
          <w:szCs w:val="24"/>
        </w:rPr>
        <w:t>8.0</w:t>
      </w:r>
      <w:r>
        <w:rPr>
          <w:rFonts w:asciiTheme="majorBidi" w:hAnsiTheme="majorBidi" w:cstheme="majorBidi"/>
          <w:sz w:val="24"/>
          <w:szCs w:val="24"/>
        </w:rPr>
        <w:t xml:space="preserve"> maf</w:t>
      </w:r>
      <w:r w:rsidR="00B74DFA">
        <w:rPr>
          <w:rFonts w:asciiTheme="majorBidi" w:hAnsiTheme="majorBidi" w:cstheme="majorBidi"/>
          <w:sz w:val="24"/>
          <w:szCs w:val="24"/>
        </w:rPr>
        <w:t xml:space="preserve"> of </w:t>
      </w:r>
      <w:r w:rsidR="008B34AD">
        <w:rPr>
          <w:rFonts w:asciiTheme="majorBidi" w:hAnsiTheme="majorBidi" w:cstheme="majorBidi"/>
          <w:sz w:val="24"/>
          <w:szCs w:val="24"/>
        </w:rPr>
        <w:t>reservoir inflow</w:t>
      </w:r>
      <w:r w:rsidR="00B74DFA">
        <w:rPr>
          <w:rFonts w:asciiTheme="majorBidi" w:hAnsiTheme="majorBidi" w:cstheme="majorBidi"/>
          <w:sz w:val="24"/>
          <w:szCs w:val="24"/>
        </w:rPr>
        <w:t>, Nevada’s share is</w:t>
      </w:r>
      <w:r>
        <w:rPr>
          <w:rFonts w:asciiTheme="majorBidi" w:hAnsiTheme="majorBidi" w:cstheme="majorBidi"/>
          <w:sz w:val="24"/>
          <w:szCs w:val="24"/>
        </w:rPr>
        <w:t xml:space="preserve"> 0.</w:t>
      </w:r>
      <w:r w:rsidR="00B74DFA">
        <w:rPr>
          <w:rFonts w:asciiTheme="majorBidi" w:hAnsiTheme="majorBidi" w:cstheme="majorBidi"/>
          <w:sz w:val="24"/>
          <w:szCs w:val="24"/>
        </w:rPr>
        <w:t xml:space="preserve"> </w:t>
      </w:r>
      <w:r>
        <w:rPr>
          <w:rFonts w:asciiTheme="majorBidi" w:hAnsiTheme="majorBidi" w:cstheme="majorBidi"/>
          <w:sz w:val="24"/>
          <w:szCs w:val="24"/>
        </w:rPr>
        <w:t>3 ─ 0.0</w:t>
      </w:r>
      <w:r w:rsidR="00B74DFA">
        <w:rPr>
          <w:rFonts w:asciiTheme="majorBidi" w:hAnsiTheme="majorBidi" w:cstheme="majorBidi"/>
          <w:sz w:val="24"/>
          <w:szCs w:val="24"/>
        </w:rPr>
        <w:t>3</w:t>
      </w:r>
      <w:r>
        <w:rPr>
          <w:rFonts w:asciiTheme="majorBidi" w:hAnsiTheme="majorBidi" w:cstheme="majorBidi"/>
          <w:sz w:val="24"/>
          <w:szCs w:val="24"/>
        </w:rPr>
        <w:t xml:space="preserve"> = 0.2</w:t>
      </w:r>
      <w:r w:rsidR="00B74DFA">
        <w:rPr>
          <w:rFonts w:asciiTheme="majorBidi" w:hAnsiTheme="majorBidi" w:cstheme="majorBidi"/>
          <w:sz w:val="24"/>
          <w:szCs w:val="24"/>
        </w:rPr>
        <w:t>7 maf.</w:t>
      </w:r>
    </w:p>
    <w:p w14:paraId="09E540F5" w14:textId="46DF1727" w:rsidR="0017483B" w:rsidRDefault="0017483B" w:rsidP="0017483B">
      <w:pPr>
        <w:pStyle w:val="ListParagraph"/>
        <w:numPr>
          <w:ilvl w:val="1"/>
          <w:numId w:val="22"/>
        </w:numPr>
        <w:rPr>
          <w:rFonts w:asciiTheme="majorBidi" w:hAnsiTheme="majorBidi" w:cstheme="majorBidi"/>
          <w:sz w:val="24"/>
          <w:szCs w:val="24"/>
        </w:rPr>
      </w:pPr>
      <w:r w:rsidRPr="0017483B">
        <w:rPr>
          <w:rFonts w:asciiTheme="majorBidi" w:hAnsiTheme="majorBidi" w:cstheme="majorBidi"/>
          <w:sz w:val="24"/>
          <w:szCs w:val="24"/>
        </w:rPr>
        <w:t>California [E] = 4.4 ─</w:t>
      </w:r>
      <w:r>
        <w:rPr>
          <w:rFonts w:asciiTheme="majorBidi" w:hAnsiTheme="majorBidi" w:cstheme="majorBidi"/>
          <w:sz w:val="24"/>
          <w:szCs w:val="24"/>
        </w:rPr>
        <w:t xml:space="preserve"> </w:t>
      </w:r>
      <w:r w:rsidR="006756E3">
        <w:rPr>
          <w:rFonts w:asciiTheme="majorBidi" w:hAnsiTheme="majorBidi" w:cstheme="majorBidi"/>
          <w:sz w:val="24"/>
          <w:szCs w:val="24"/>
        </w:rPr>
        <w:t xml:space="preserve">Share of Shortage as Volume </w:t>
      </w:r>
      <w:r w:rsidR="000A1B8B">
        <w:rPr>
          <w:rFonts w:asciiTheme="majorBidi" w:hAnsiTheme="majorBidi" w:cstheme="majorBidi"/>
          <w:sz w:val="24"/>
          <w:szCs w:val="24"/>
        </w:rPr>
        <w:t>in Table A1.</w:t>
      </w:r>
    </w:p>
    <w:p w14:paraId="63DB9F91" w14:textId="3C222ADD" w:rsidR="00B74DFA" w:rsidRDefault="00B74DFA" w:rsidP="00B74DFA">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 xml:space="preserve">For example, at 7.5 maf of </w:t>
      </w:r>
      <w:r w:rsidR="008B34AD">
        <w:rPr>
          <w:rFonts w:asciiTheme="majorBidi" w:hAnsiTheme="majorBidi" w:cstheme="majorBidi"/>
          <w:sz w:val="24"/>
          <w:szCs w:val="24"/>
        </w:rPr>
        <w:t>reservoir inflow</w:t>
      </w:r>
      <w:r>
        <w:rPr>
          <w:rFonts w:asciiTheme="majorBidi" w:hAnsiTheme="majorBidi" w:cstheme="majorBidi"/>
          <w:sz w:val="24"/>
          <w:szCs w:val="24"/>
        </w:rPr>
        <w:t>, California’s share is 4.4 ─ 0.44 = 3.96 maf.</w:t>
      </w:r>
    </w:p>
    <w:p w14:paraId="24902F26" w14:textId="04E4EE75" w:rsidR="00BE23AA" w:rsidRDefault="0017483B" w:rsidP="00F84F65">
      <w:pPr>
        <w:pStyle w:val="ListParagraph"/>
        <w:numPr>
          <w:ilvl w:val="1"/>
          <w:numId w:val="22"/>
        </w:numPr>
        <w:rPr>
          <w:rFonts w:asciiTheme="majorBidi" w:hAnsiTheme="majorBidi" w:cstheme="majorBidi"/>
          <w:sz w:val="24"/>
          <w:szCs w:val="24"/>
        </w:rPr>
      </w:pPr>
      <w:r>
        <w:rPr>
          <w:rFonts w:asciiTheme="majorBidi" w:hAnsiTheme="majorBidi" w:cstheme="majorBidi"/>
          <w:sz w:val="24"/>
          <w:szCs w:val="24"/>
        </w:rPr>
        <w:t xml:space="preserve">Mexico [F] = 1.5 </w:t>
      </w:r>
      <w:r w:rsidRPr="0017483B">
        <w:rPr>
          <w:rFonts w:asciiTheme="majorBidi" w:hAnsiTheme="majorBidi" w:cstheme="majorBidi"/>
          <w:sz w:val="24"/>
          <w:szCs w:val="24"/>
        </w:rPr>
        <w:t>─</w:t>
      </w:r>
      <w:r>
        <w:rPr>
          <w:rFonts w:asciiTheme="majorBidi" w:hAnsiTheme="majorBidi" w:cstheme="majorBidi"/>
          <w:sz w:val="24"/>
          <w:szCs w:val="24"/>
        </w:rPr>
        <w:t xml:space="preserve"> </w:t>
      </w:r>
      <w:r w:rsidR="000A1B8B">
        <w:rPr>
          <w:rFonts w:asciiTheme="majorBidi" w:hAnsiTheme="majorBidi" w:cstheme="majorBidi"/>
          <w:sz w:val="24"/>
          <w:szCs w:val="24"/>
        </w:rPr>
        <w:t>Share of Shortage as Volume in Table A1.</w:t>
      </w:r>
    </w:p>
    <w:p w14:paraId="181DEB7F" w14:textId="3AB5A743" w:rsidR="00B74DFA" w:rsidRDefault="00B74DFA" w:rsidP="00B74DFA">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 xml:space="preserve">For example, at 7.5 maf of </w:t>
      </w:r>
      <w:r w:rsidR="008B34AD">
        <w:rPr>
          <w:rFonts w:asciiTheme="majorBidi" w:hAnsiTheme="majorBidi" w:cstheme="majorBidi"/>
          <w:sz w:val="24"/>
          <w:szCs w:val="24"/>
        </w:rPr>
        <w:t>reservoir inflow</w:t>
      </w:r>
      <w:r>
        <w:rPr>
          <w:rFonts w:asciiTheme="majorBidi" w:hAnsiTheme="majorBidi" w:cstheme="majorBidi"/>
          <w:sz w:val="24"/>
          <w:szCs w:val="24"/>
        </w:rPr>
        <w:t>, Mexico’s share is 1.5 ─ 0.25 = 1.25 maf.</w:t>
      </w:r>
    </w:p>
    <w:p w14:paraId="6D70FC41" w14:textId="77777777" w:rsidR="006756E3" w:rsidRDefault="006756E3" w:rsidP="006756E3">
      <w:pPr>
        <w:pStyle w:val="ListParagraph"/>
        <w:ind w:left="1440"/>
        <w:rPr>
          <w:rFonts w:asciiTheme="majorBidi" w:hAnsiTheme="majorBidi" w:cstheme="majorBidi"/>
          <w:sz w:val="24"/>
          <w:szCs w:val="24"/>
        </w:rPr>
      </w:pPr>
    </w:p>
    <w:p w14:paraId="776E14D6" w14:textId="1B8F591B" w:rsidR="006756E3" w:rsidRPr="006756E3" w:rsidRDefault="006756E3" w:rsidP="006756E3">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Total </w:t>
      </w:r>
      <w:r w:rsidR="008B34AD">
        <w:rPr>
          <w:rFonts w:asciiTheme="majorBidi" w:hAnsiTheme="majorBidi" w:cstheme="majorBidi"/>
          <w:sz w:val="24"/>
          <w:szCs w:val="24"/>
        </w:rPr>
        <w:t>Reservoir Inflow</w:t>
      </w:r>
      <w:r>
        <w:rPr>
          <w:rFonts w:asciiTheme="majorBidi" w:hAnsiTheme="majorBidi" w:cstheme="majorBidi"/>
          <w:sz w:val="24"/>
          <w:szCs w:val="24"/>
        </w:rPr>
        <w:t xml:space="preserve"> [G] = [C] + [D] + [E] + [F]</w:t>
      </w:r>
    </w:p>
    <w:p w14:paraId="7BBF9D0A" w14:textId="77777777" w:rsidR="00F84F65" w:rsidRPr="00F84F65" w:rsidRDefault="00F84F65" w:rsidP="00F84F65">
      <w:pPr>
        <w:pStyle w:val="ListParagraph"/>
        <w:ind w:left="1440"/>
        <w:rPr>
          <w:rFonts w:asciiTheme="majorBidi" w:hAnsiTheme="majorBidi" w:cstheme="majorBidi"/>
          <w:sz w:val="24"/>
          <w:szCs w:val="24"/>
        </w:rPr>
      </w:pPr>
    </w:p>
    <w:p w14:paraId="1CE96808" w14:textId="7FB1AADE" w:rsidR="00F84F65" w:rsidRDefault="00F84F65" w:rsidP="00540A39">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A user’s Percent of </w:t>
      </w:r>
      <w:r w:rsidR="008B34AD">
        <w:rPr>
          <w:rFonts w:asciiTheme="majorBidi" w:hAnsiTheme="majorBidi" w:cstheme="majorBidi"/>
          <w:sz w:val="24"/>
          <w:szCs w:val="24"/>
        </w:rPr>
        <w:t>Reservoir Inflow</w:t>
      </w:r>
      <w:r>
        <w:rPr>
          <w:rFonts w:asciiTheme="majorBidi" w:hAnsiTheme="majorBidi" w:cstheme="majorBidi"/>
          <w:sz w:val="24"/>
          <w:szCs w:val="24"/>
        </w:rPr>
        <w:t xml:space="preserve"> is their share by volume divided by the total volume.</w:t>
      </w:r>
    </w:p>
    <w:p w14:paraId="452C84FF" w14:textId="77777777" w:rsidR="00F84F65" w:rsidRPr="00F84F65" w:rsidRDefault="00F84F65" w:rsidP="00F84F65">
      <w:pPr>
        <w:pStyle w:val="ListParagraph"/>
        <w:rPr>
          <w:rFonts w:asciiTheme="majorBidi" w:hAnsiTheme="majorBidi" w:cstheme="majorBidi"/>
          <w:sz w:val="24"/>
          <w:szCs w:val="24"/>
        </w:rPr>
      </w:pPr>
    </w:p>
    <w:p w14:paraId="7104187E" w14:textId="366DFC74" w:rsidR="00F84F65" w:rsidRDefault="00F84F65" w:rsidP="00540A39">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Arizona [H] = [C] / [G]</w:t>
      </w:r>
    </w:p>
    <w:p w14:paraId="62209ED7" w14:textId="39300C6D" w:rsidR="00F84F65" w:rsidRDefault="00F84F65" w:rsidP="00540A39">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Nevada [I] = [D] / [G]</w:t>
      </w:r>
    </w:p>
    <w:p w14:paraId="1EF36618" w14:textId="5C376674" w:rsidR="00F84F65" w:rsidRDefault="00F84F65" w:rsidP="00540A39">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And so forth.</w:t>
      </w:r>
    </w:p>
    <w:p w14:paraId="08EB69E7" w14:textId="77777777" w:rsidR="00F84F65" w:rsidRDefault="00F84F65" w:rsidP="00F84F65">
      <w:pPr>
        <w:pStyle w:val="ListParagraph"/>
        <w:ind w:left="1440"/>
        <w:rPr>
          <w:rFonts w:asciiTheme="majorBidi" w:hAnsiTheme="majorBidi" w:cstheme="majorBidi"/>
          <w:sz w:val="24"/>
          <w:szCs w:val="24"/>
        </w:rPr>
      </w:pPr>
    </w:p>
    <w:p w14:paraId="5D82C867" w14:textId="4403FF73" w:rsidR="00F84F65" w:rsidRPr="00F84F65" w:rsidRDefault="00F84F65" w:rsidP="00540A39">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Total Percentage of </w:t>
      </w:r>
      <w:r w:rsidR="008B34AD">
        <w:rPr>
          <w:rFonts w:asciiTheme="majorBidi" w:hAnsiTheme="majorBidi" w:cstheme="majorBidi"/>
          <w:sz w:val="24"/>
          <w:szCs w:val="24"/>
        </w:rPr>
        <w:t>Reservoir Inflow</w:t>
      </w:r>
      <w:r>
        <w:rPr>
          <w:rFonts w:asciiTheme="majorBidi" w:hAnsiTheme="majorBidi" w:cstheme="majorBidi"/>
          <w:sz w:val="24"/>
          <w:szCs w:val="24"/>
        </w:rPr>
        <w:t xml:space="preserve"> [L] = [H] + [I] + [J] + [K]</w:t>
      </w:r>
      <w:r w:rsidR="00540A39">
        <w:rPr>
          <w:rFonts w:asciiTheme="majorBidi" w:hAnsiTheme="majorBidi" w:cstheme="majorBidi"/>
          <w:sz w:val="24"/>
          <w:szCs w:val="24"/>
        </w:rPr>
        <w:t xml:space="preserve"> = 100%</w:t>
      </w:r>
      <w:r>
        <w:rPr>
          <w:rFonts w:asciiTheme="majorBidi" w:hAnsiTheme="majorBidi" w:cstheme="majorBidi"/>
          <w:sz w:val="24"/>
          <w:szCs w:val="24"/>
        </w:rPr>
        <w:t>.</w:t>
      </w:r>
    </w:p>
    <w:p w14:paraId="33225A54" w14:textId="2644697F" w:rsidR="00B65827" w:rsidRPr="00F84F65" w:rsidRDefault="00F84F65" w:rsidP="00F84F65">
      <w:pPr>
        <w:rPr>
          <w:rFonts w:asciiTheme="majorBidi" w:hAnsiTheme="majorBidi" w:cstheme="majorBidi"/>
          <w:b/>
          <w:bCs/>
          <w:sz w:val="24"/>
          <w:szCs w:val="24"/>
        </w:rPr>
      </w:pPr>
      <w:r w:rsidRPr="00F84F65">
        <w:rPr>
          <w:rFonts w:asciiTheme="majorBidi" w:hAnsiTheme="majorBidi" w:cstheme="majorBidi"/>
          <w:b/>
          <w:bCs/>
          <w:sz w:val="24"/>
          <w:szCs w:val="24"/>
        </w:rPr>
        <w:t>Observations</w:t>
      </w:r>
    </w:p>
    <w:p w14:paraId="21AE3636" w14:textId="2FC7DA9A" w:rsidR="0049054F" w:rsidRDefault="00F84F65" w:rsidP="00F84F65">
      <w:pPr>
        <w:pStyle w:val="ListParagraph"/>
        <w:numPr>
          <w:ilvl w:val="0"/>
          <w:numId w:val="23"/>
        </w:numPr>
        <w:rPr>
          <w:rFonts w:asciiTheme="majorBidi" w:hAnsiTheme="majorBidi" w:cstheme="majorBidi"/>
          <w:sz w:val="24"/>
          <w:szCs w:val="24"/>
        </w:rPr>
      </w:pPr>
      <w:r>
        <w:rPr>
          <w:rFonts w:asciiTheme="majorBidi" w:hAnsiTheme="majorBidi" w:cstheme="majorBidi"/>
          <w:sz w:val="24"/>
          <w:szCs w:val="24"/>
        </w:rPr>
        <w:t xml:space="preserve">Nevada and Mexico’s percent shares of the </w:t>
      </w:r>
      <w:r w:rsidR="008B34AD">
        <w:rPr>
          <w:rFonts w:asciiTheme="majorBidi" w:hAnsiTheme="majorBidi" w:cstheme="majorBidi"/>
          <w:sz w:val="24"/>
          <w:szCs w:val="24"/>
        </w:rPr>
        <w:t>reservoir inflow</w:t>
      </w:r>
      <w:r>
        <w:rPr>
          <w:rFonts w:asciiTheme="majorBidi" w:hAnsiTheme="majorBidi" w:cstheme="majorBidi"/>
          <w:sz w:val="24"/>
          <w:szCs w:val="24"/>
        </w:rPr>
        <w:t xml:space="preserve"> remain constant at 3.3% and 16.67%, respectively. These percentage shares are the same share of the</w:t>
      </w:r>
      <w:r w:rsidR="006756E3">
        <w:rPr>
          <w:rFonts w:asciiTheme="majorBidi" w:hAnsiTheme="majorBidi" w:cstheme="majorBidi"/>
          <w:sz w:val="24"/>
          <w:szCs w:val="24"/>
        </w:rPr>
        <w:t>ir</w:t>
      </w:r>
      <w:r>
        <w:rPr>
          <w:rFonts w:asciiTheme="majorBidi" w:hAnsiTheme="majorBidi" w:cstheme="majorBidi"/>
          <w:sz w:val="24"/>
          <w:szCs w:val="24"/>
        </w:rPr>
        <w:t xml:space="preserve"> historical allocations.</w:t>
      </w:r>
    </w:p>
    <w:p w14:paraId="124E56B2" w14:textId="441ACE02" w:rsidR="00F84F65" w:rsidRPr="00F84F65" w:rsidRDefault="00F84F65" w:rsidP="00F84F65">
      <w:pPr>
        <w:pStyle w:val="ListParagraph"/>
        <w:numPr>
          <w:ilvl w:val="0"/>
          <w:numId w:val="23"/>
        </w:numPr>
        <w:rPr>
          <w:rFonts w:asciiTheme="majorBidi" w:hAnsiTheme="majorBidi" w:cstheme="majorBidi"/>
          <w:sz w:val="24"/>
          <w:szCs w:val="24"/>
        </w:rPr>
      </w:pPr>
      <w:r>
        <w:rPr>
          <w:rFonts w:asciiTheme="majorBidi" w:hAnsiTheme="majorBidi" w:cstheme="majorBidi"/>
          <w:sz w:val="24"/>
          <w:szCs w:val="24"/>
        </w:rPr>
        <w:t>Arizona’s percentage share of</w:t>
      </w:r>
      <w:r w:rsidR="008B34AD">
        <w:rPr>
          <w:rFonts w:asciiTheme="majorBidi" w:hAnsiTheme="majorBidi" w:cstheme="majorBidi"/>
          <w:sz w:val="24"/>
          <w:szCs w:val="24"/>
        </w:rPr>
        <w:t xml:space="preserve"> Lake Mead inflow </w:t>
      </w:r>
      <w:r>
        <w:rPr>
          <w:rFonts w:asciiTheme="majorBidi" w:hAnsiTheme="majorBidi" w:cstheme="majorBidi"/>
          <w:sz w:val="24"/>
          <w:szCs w:val="24"/>
        </w:rPr>
        <w:t xml:space="preserve">decreases as </w:t>
      </w:r>
      <w:r w:rsidR="001E68A3">
        <w:rPr>
          <w:rFonts w:asciiTheme="majorBidi" w:hAnsiTheme="majorBidi" w:cstheme="majorBidi"/>
          <w:sz w:val="24"/>
          <w:szCs w:val="24"/>
        </w:rPr>
        <w:t>the</w:t>
      </w:r>
      <w:r w:rsidR="008B34AD">
        <w:rPr>
          <w:rFonts w:asciiTheme="majorBidi" w:hAnsiTheme="majorBidi" w:cstheme="majorBidi"/>
          <w:sz w:val="24"/>
          <w:szCs w:val="24"/>
        </w:rPr>
        <w:t xml:space="preserve"> inflow </w:t>
      </w:r>
      <w:r w:rsidR="001E68A3">
        <w:rPr>
          <w:rFonts w:asciiTheme="majorBidi" w:hAnsiTheme="majorBidi" w:cstheme="majorBidi"/>
          <w:sz w:val="24"/>
          <w:szCs w:val="24"/>
        </w:rPr>
        <w:t xml:space="preserve">decreases whereas California’s share of </w:t>
      </w:r>
      <w:r w:rsidR="008B34AD">
        <w:rPr>
          <w:rFonts w:asciiTheme="majorBidi" w:hAnsiTheme="majorBidi" w:cstheme="majorBidi"/>
          <w:sz w:val="24"/>
          <w:szCs w:val="24"/>
        </w:rPr>
        <w:t xml:space="preserve">Lake Mead inflow </w:t>
      </w:r>
      <w:r w:rsidR="001E68A3">
        <w:rPr>
          <w:rFonts w:asciiTheme="majorBidi" w:hAnsiTheme="majorBidi" w:cstheme="majorBidi"/>
          <w:sz w:val="24"/>
          <w:szCs w:val="24"/>
        </w:rPr>
        <w:t>increases.</w:t>
      </w:r>
    </w:p>
    <w:p w14:paraId="0DC10232" w14:textId="6DF98A72" w:rsidR="00436FB2" w:rsidRPr="0028676C" w:rsidRDefault="00436FB2" w:rsidP="004C4EE5">
      <w:pPr>
        <w:pStyle w:val="Heading1"/>
      </w:pPr>
      <w:r>
        <w:t>References</w:t>
      </w:r>
    </w:p>
    <w:p w14:paraId="621C195A" w14:textId="399B6CC3" w:rsidR="00634E02" w:rsidRPr="00634E02" w:rsidRDefault="00FC409E" w:rsidP="00634E02">
      <w:pPr>
        <w:pStyle w:val="EndNoteBibliography"/>
        <w:spacing w:after="0"/>
        <w:ind w:left="720" w:hanging="720"/>
      </w:pPr>
      <w:r w:rsidRPr="0076048A">
        <w:rPr>
          <w:rFonts w:asciiTheme="majorBidi" w:hAnsiTheme="majorBidi" w:cstheme="majorBidi"/>
          <w:sz w:val="24"/>
          <w:szCs w:val="24"/>
        </w:rPr>
        <w:fldChar w:fldCharType="begin"/>
      </w:r>
      <w:r w:rsidRPr="0076048A">
        <w:rPr>
          <w:rFonts w:asciiTheme="majorBidi" w:hAnsiTheme="majorBidi" w:cstheme="majorBidi"/>
          <w:sz w:val="24"/>
          <w:szCs w:val="24"/>
        </w:rPr>
        <w:instrText xml:space="preserve"> ADDIN EN.REFLIST </w:instrText>
      </w:r>
      <w:r w:rsidRPr="0076048A">
        <w:rPr>
          <w:rFonts w:asciiTheme="majorBidi" w:hAnsiTheme="majorBidi" w:cstheme="majorBidi"/>
          <w:sz w:val="24"/>
          <w:szCs w:val="24"/>
        </w:rPr>
        <w:fldChar w:fldCharType="separate"/>
      </w:r>
      <w:r w:rsidR="00634E02" w:rsidRPr="00634E02">
        <w:t xml:space="preserve">Allaire, M., and Acquah, S. (2022). "Disparities in drinking water compliance: Implications for incorporating equity into regulatory practices." </w:t>
      </w:r>
      <w:r w:rsidR="00634E02" w:rsidRPr="00634E02">
        <w:rPr>
          <w:i/>
        </w:rPr>
        <w:t>AWWA Water Science</w:t>
      </w:r>
      <w:r w:rsidR="00634E02" w:rsidRPr="00634E02">
        <w:t xml:space="preserve">, 4(2), e1274. </w:t>
      </w:r>
      <w:hyperlink r:id="rId20" w:history="1">
        <w:r w:rsidR="00634E02" w:rsidRPr="00634E02">
          <w:rPr>
            <w:rStyle w:val="Hyperlink"/>
          </w:rPr>
          <w:t>https://doi.org/10.1002/aws2.1274</w:t>
        </w:r>
      </w:hyperlink>
      <w:r w:rsidR="00634E02" w:rsidRPr="00634E02">
        <w:t>.</w:t>
      </w:r>
    </w:p>
    <w:p w14:paraId="438C022A" w14:textId="2C3C66F0" w:rsidR="00634E02" w:rsidRPr="00634E02" w:rsidRDefault="00634E02" w:rsidP="00634E02">
      <w:pPr>
        <w:pStyle w:val="EndNoteBibliography"/>
        <w:spacing w:after="0"/>
        <w:ind w:left="720" w:hanging="720"/>
      </w:pPr>
      <w:r w:rsidRPr="00634E02">
        <w:t xml:space="preserve">Allhands, J. (2021). "It could take at least 500,000 acre-feet of water a year to keep Lake Mead from tanking." </w:t>
      </w:r>
      <w:r w:rsidRPr="00634E02">
        <w:rPr>
          <w:i/>
        </w:rPr>
        <w:t>Arizona Republic</w:t>
      </w:r>
      <w:r w:rsidRPr="00634E02">
        <w:t xml:space="preserve">, November 8, 2021. </w:t>
      </w:r>
      <w:hyperlink r:id="rId21" w:history="1">
        <w:r w:rsidRPr="00634E02">
          <w:rPr>
            <w:rStyle w:val="Hyperlink"/>
          </w:rPr>
          <w:t>https://www.azcentral.com/story/opinion/op-ed/joannaallhands/2021/11/08/lake-mead-could-get-extra-water-from-lower-basin-annually/6306601001/</w:t>
        </w:r>
      </w:hyperlink>
      <w:r w:rsidRPr="00634E02">
        <w:t>.</w:t>
      </w:r>
    </w:p>
    <w:p w14:paraId="6203B01E" w14:textId="49F7DDB3" w:rsidR="00634E02" w:rsidRPr="00634E02" w:rsidRDefault="00634E02" w:rsidP="00634E02">
      <w:pPr>
        <w:pStyle w:val="EndNoteBibliography"/>
        <w:spacing w:after="0"/>
        <w:ind w:left="720" w:hanging="720"/>
      </w:pPr>
      <w:r w:rsidRPr="00634E02">
        <w:t xml:space="preserve">Buschatzke, T., Hamby, J. B., and Entsminger, J. (2024). "Lower Basin Alternative for the Post-2026 Coordinated Operation of the Colorado River Basin." </w:t>
      </w:r>
      <w:hyperlink r:id="rId22" w:history="1">
        <w:r w:rsidRPr="00634E02">
          <w:rPr>
            <w:rStyle w:val="Hyperlink"/>
          </w:rPr>
          <w:t>https://www.snwa.com/assets/pdf/lower-basin-alternative-letter-march2024.pdf</w:t>
        </w:r>
      </w:hyperlink>
      <w:r w:rsidRPr="00634E02">
        <w:t xml:space="preserve"> [Accessed on: August 14, 2024].</w:t>
      </w:r>
    </w:p>
    <w:p w14:paraId="3E38AEC9" w14:textId="4A39C1F2" w:rsidR="00634E02" w:rsidRPr="00634E02" w:rsidRDefault="00634E02" w:rsidP="00634E02">
      <w:pPr>
        <w:pStyle w:val="EndNoteBibliography"/>
        <w:spacing w:after="0"/>
        <w:ind w:left="720" w:hanging="720"/>
      </w:pPr>
      <w:r w:rsidRPr="00634E02">
        <w:t xml:space="preserve">CAP. (2022). "ICS – Three little letters that signify big contributions and new flexibility." Central Arizona Project, </w:t>
      </w:r>
      <w:hyperlink r:id="rId23" w:history="1">
        <w:r w:rsidRPr="00634E02">
          <w:rPr>
            <w:rStyle w:val="Hyperlink"/>
          </w:rPr>
          <w:t>https://knowyourwaternews.com/ics-three-little-letters-that-signify-big-contributions-and-new-flexibility/</w:t>
        </w:r>
      </w:hyperlink>
      <w:r w:rsidRPr="00634E02">
        <w:t xml:space="preserve"> [Accessed on: August 13, 2024].</w:t>
      </w:r>
    </w:p>
    <w:p w14:paraId="5C886DF9" w14:textId="31670232" w:rsidR="00634E02" w:rsidRPr="00634E02" w:rsidRDefault="00634E02" w:rsidP="00634E02">
      <w:pPr>
        <w:pStyle w:val="EndNoteBibliography"/>
        <w:spacing w:after="0"/>
        <w:ind w:left="720" w:hanging="720"/>
      </w:pPr>
      <w:r w:rsidRPr="00634E02">
        <w:t xml:space="preserve">City of Phoenix. (2024). "Additional concepts for consideration - City of Phoenix." </w:t>
      </w:r>
      <w:hyperlink r:id="rId24" w:history="1">
        <w:r w:rsidRPr="00634E02">
          <w:rPr>
            <w:rStyle w:val="Hyperlink"/>
          </w:rPr>
          <w:t>https://www.usbr.gov/ColoradoRiverBasin/documents/post2026/alternatives/2024-05-08_Additional_Concepts_for_Consideration_City_of_Phoenix_508.pdf</w:t>
        </w:r>
      </w:hyperlink>
      <w:r w:rsidRPr="00634E02">
        <w:t>.</w:t>
      </w:r>
    </w:p>
    <w:p w14:paraId="3B43DDC7" w14:textId="103FDD66" w:rsidR="00634E02" w:rsidRPr="00634E02" w:rsidRDefault="00634E02" w:rsidP="00634E02">
      <w:pPr>
        <w:pStyle w:val="EndNoteBibliography"/>
        <w:spacing w:after="0"/>
        <w:ind w:left="720" w:hanging="720"/>
      </w:pPr>
      <w:r w:rsidRPr="00634E02">
        <w:lastRenderedPageBreak/>
        <w:t xml:space="preserve">Cutter, S. L., Boruff, B. J., and Shirley, W. L. (2003). "Social Vulnerability to Environmental Hazards*." </w:t>
      </w:r>
      <w:r w:rsidRPr="00634E02">
        <w:rPr>
          <w:i/>
        </w:rPr>
        <w:t>Social Science Quarterly</w:t>
      </w:r>
      <w:r w:rsidRPr="00634E02">
        <w:t xml:space="preserve">, 84(2), 242-261. </w:t>
      </w:r>
      <w:hyperlink r:id="rId25" w:history="1">
        <w:r w:rsidRPr="00634E02">
          <w:rPr>
            <w:rStyle w:val="Hyperlink"/>
          </w:rPr>
          <w:t>https://doi.org/10.1111/1540-6237.8402002</w:t>
        </w:r>
      </w:hyperlink>
      <w:r w:rsidRPr="00634E02">
        <w:t>.</w:t>
      </w:r>
    </w:p>
    <w:p w14:paraId="5BE2B00C" w14:textId="63306A95" w:rsidR="00634E02" w:rsidRPr="00634E02" w:rsidRDefault="00634E02" w:rsidP="00634E02">
      <w:pPr>
        <w:pStyle w:val="EndNoteBibliography"/>
        <w:spacing w:after="0"/>
        <w:ind w:left="720" w:hanging="720"/>
      </w:pPr>
      <w:r w:rsidRPr="00634E02">
        <w:t xml:space="preserve">Cutter, S. L., Mitchell, J. T., and Scott, M. S. (2000). "Revealing the Vulnerability of People and Places: A Case Study of Georgetown County, South Carolina." </w:t>
      </w:r>
      <w:r w:rsidRPr="00634E02">
        <w:rPr>
          <w:i/>
        </w:rPr>
        <w:t>Annals of the Association of American Geographers</w:t>
      </w:r>
      <w:r w:rsidRPr="00634E02">
        <w:t xml:space="preserve">, 90(4), 713-737. </w:t>
      </w:r>
      <w:hyperlink r:id="rId26" w:history="1">
        <w:r w:rsidRPr="00634E02">
          <w:rPr>
            <w:rStyle w:val="Hyperlink"/>
          </w:rPr>
          <w:t>https://doi.org/10.1111/0004-5608.00219</w:t>
        </w:r>
      </w:hyperlink>
      <w:r w:rsidRPr="00634E02">
        <w:t>.</w:t>
      </w:r>
    </w:p>
    <w:p w14:paraId="07A16C4F" w14:textId="77777777" w:rsidR="00634E02" w:rsidRPr="00634E02" w:rsidRDefault="00634E02" w:rsidP="00634E02">
      <w:pPr>
        <w:pStyle w:val="EndNoteBibliography"/>
        <w:ind w:left="720" w:hanging="720"/>
      </w:pPr>
      <w:r w:rsidRPr="00634E02">
        <w:t xml:space="preserve">Grant, D. L. (2007). "Collaborative Solutions to Colorado River Water Shortages: The Basin States' Proposal and Beyond." </w:t>
      </w:r>
      <w:r w:rsidRPr="00634E02">
        <w:rPr>
          <w:i/>
        </w:rPr>
        <w:t>Nevada Law Journal</w:t>
      </w:r>
      <w:r w:rsidRPr="00634E02">
        <w:t>, 8, 964</w:t>
      </w:r>
    </w:p>
    <w:p w14:paraId="5649BA24" w14:textId="1FB877D6" w:rsidR="00634E02" w:rsidRPr="00634E02" w:rsidRDefault="00634E02" w:rsidP="00634E02">
      <w:pPr>
        <w:pStyle w:val="EndNoteBibliography"/>
        <w:spacing w:after="0"/>
        <w:ind w:left="720" w:hanging="720"/>
      </w:pPr>
      <w:hyperlink r:id="rId27" w:history="1">
        <w:r w:rsidRPr="00634E02">
          <w:rPr>
            <w:rStyle w:val="Hyperlink"/>
          </w:rPr>
          <w:t>https://heinonline.org/HOL/Page?handle=hein.journals/nevlj8&amp;id=980&amp;collection=journals&amp;index</w:t>
        </w:r>
      </w:hyperlink>
      <w:r w:rsidRPr="00634E02">
        <w:t>=.</w:t>
      </w:r>
    </w:p>
    <w:p w14:paraId="7DAF7181" w14:textId="52FC3DFC" w:rsidR="00634E02" w:rsidRPr="00634E02" w:rsidRDefault="00634E02" w:rsidP="00634E02">
      <w:pPr>
        <w:pStyle w:val="EndNoteBibliography"/>
        <w:spacing w:after="0"/>
        <w:ind w:left="720" w:hanging="720"/>
      </w:pPr>
      <w:r w:rsidRPr="00634E02">
        <w:t xml:space="preserve">Harou, J., Pulido-Velazquez, M., Rosenberg, D. E., Josue Medellin-Azuara, Lund, J. R., and Howitt, R. E. (2009). "Hydro-economic Models: Concepts, Design, Applications, and Future Prospects." </w:t>
      </w:r>
      <w:r w:rsidRPr="00634E02">
        <w:rPr>
          <w:i/>
        </w:rPr>
        <w:t>Journal of Hydrology</w:t>
      </w:r>
      <w:r w:rsidRPr="00634E02">
        <w:t xml:space="preserve">, 375(3-4), 627-643. </w:t>
      </w:r>
      <w:hyperlink r:id="rId28" w:history="1">
        <w:r w:rsidRPr="00634E02">
          <w:rPr>
            <w:rStyle w:val="Hyperlink"/>
          </w:rPr>
          <w:t>https://doi.org/10.1016/j.jhydrol.2009.06.037</w:t>
        </w:r>
      </w:hyperlink>
      <w:r w:rsidRPr="00634E02">
        <w:t>.</w:t>
      </w:r>
    </w:p>
    <w:p w14:paraId="3A894CA9" w14:textId="45EEF236" w:rsidR="00634E02" w:rsidRPr="00634E02" w:rsidRDefault="00634E02" w:rsidP="00634E02">
      <w:pPr>
        <w:pStyle w:val="EndNoteBibliography"/>
        <w:spacing w:after="0"/>
        <w:ind w:left="720" w:hanging="720"/>
      </w:pPr>
      <w:r w:rsidRPr="00634E02">
        <w:t xml:space="preserve">Hecht, J. S., Vogel, R. M., McManamay, R. A., Kroll, C. N., and Reed, J. M. (2020). "Decision Trees for Incorporating Hypothesis Tests of Hydrologic Alteration into Hydropower&amp;#x2013;Ecosystem Tradeoffs." </w:t>
      </w:r>
      <w:r w:rsidRPr="00634E02">
        <w:rPr>
          <w:i/>
        </w:rPr>
        <w:t>Journal of Water Resources Planning and Management</w:t>
      </w:r>
      <w:r w:rsidRPr="00634E02">
        <w:t xml:space="preserve">, 146(5), 04020017. </w:t>
      </w:r>
      <w:hyperlink r:id="rId29" w:history="1">
        <w:r w:rsidRPr="00634E02">
          <w:rPr>
            <w:rStyle w:val="Hyperlink"/>
          </w:rPr>
          <w:t>https://doi.org/10.1061/(ASCE)WR.1943-5452.0001184</w:t>
        </w:r>
      </w:hyperlink>
      <w:r w:rsidRPr="00634E02">
        <w:t>.</w:t>
      </w:r>
    </w:p>
    <w:p w14:paraId="2931B87B" w14:textId="0E944D10" w:rsidR="00634E02" w:rsidRPr="00634E02" w:rsidRDefault="00634E02" w:rsidP="00634E02">
      <w:pPr>
        <w:pStyle w:val="EndNoteBibliography"/>
        <w:spacing w:after="0"/>
        <w:ind w:left="720" w:hanging="720"/>
      </w:pPr>
      <w:r w:rsidRPr="00634E02">
        <w:t xml:space="preserve">Hegwood, M., Langendorf, R. E., and Burgess, M. G. (2022). "Why win–wins are rare in complex environmental management." </w:t>
      </w:r>
      <w:r w:rsidRPr="00634E02">
        <w:rPr>
          <w:i/>
        </w:rPr>
        <w:t>Nature Sustainability</w:t>
      </w:r>
      <w:r w:rsidRPr="00634E02">
        <w:t xml:space="preserve">. </w:t>
      </w:r>
      <w:hyperlink r:id="rId30" w:history="1">
        <w:r w:rsidRPr="00634E02">
          <w:rPr>
            <w:rStyle w:val="Hyperlink"/>
          </w:rPr>
          <w:t>https://doi.org/10.1038/s41893-022-00866-z</w:t>
        </w:r>
      </w:hyperlink>
      <w:r w:rsidRPr="00634E02">
        <w:t>.</w:t>
      </w:r>
    </w:p>
    <w:p w14:paraId="6BA3A851" w14:textId="2B2CA5CF" w:rsidR="00634E02" w:rsidRPr="00634E02" w:rsidRDefault="00634E02" w:rsidP="00634E02">
      <w:pPr>
        <w:pStyle w:val="EndNoteBibliography"/>
        <w:spacing w:after="0"/>
        <w:ind w:left="720" w:hanging="720"/>
      </w:pPr>
      <w:r w:rsidRPr="00634E02">
        <w:t xml:space="preserve">IBWC. (2021). "Minutes between the United States and Mexican Sections of the IBWC." United States Section, </w:t>
      </w:r>
      <w:hyperlink r:id="rId31" w:history="1">
        <w:r w:rsidRPr="00634E02">
          <w:rPr>
            <w:rStyle w:val="Hyperlink"/>
          </w:rPr>
          <w:t>https://www.ibwc.gov/Treaties_Minutes/Minutes.html</w:t>
        </w:r>
      </w:hyperlink>
      <w:r w:rsidRPr="00634E02">
        <w:t xml:space="preserve"> [Accessed on: July 22, 2021].</w:t>
      </w:r>
    </w:p>
    <w:p w14:paraId="052FDCAE" w14:textId="20E9C92E" w:rsidR="00634E02" w:rsidRPr="00634E02" w:rsidRDefault="00634E02" w:rsidP="00634E02">
      <w:pPr>
        <w:pStyle w:val="EndNoteBibliography"/>
        <w:spacing w:after="0"/>
        <w:ind w:left="720" w:hanging="720"/>
      </w:pPr>
      <w:r w:rsidRPr="00634E02">
        <w:t xml:space="preserve">Jasechko, S., and Perrone, D. (2021). "Global groundwater wells at risk of running dry." </w:t>
      </w:r>
      <w:r w:rsidRPr="00634E02">
        <w:rPr>
          <w:i/>
        </w:rPr>
        <w:t>Science</w:t>
      </w:r>
      <w:r w:rsidRPr="00634E02">
        <w:t xml:space="preserve">, 372(6540), 418-421. </w:t>
      </w:r>
      <w:hyperlink r:id="rId32" w:history="1">
        <w:r w:rsidRPr="00634E02">
          <w:rPr>
            <w:rStyle w:val="Hyperlink"/>
          </w:rPr>
          <w:t>https://doi.org/10.1126/science.abc2755</w:t>
        </w:r>
      </w:hyperlink>
      <w:r w:rsidRPr="00634E02">
        <w:t>.</w:t>
      </w:r>
    </w:p>
    <w:p w14:paraId="589124F5" w14:textId="6EE048D0" w:rsidR="00634E02" w:rsidRPr="00634E02" w:rsidRDefault="00634E02" w:rsidP="00634E02">
      <w:pPr>
        <w:pStyle w:val="EndNoteBibliography"/>
        <w:spacing w:after="0"/>
        <w:ind w:left="720" w:hanging="720"/>
      </w:pPr>
      <w:r w:rsidRPr="00634E02">
        <w:t xml:space="preserve">Kasprzyk, J. R., Nataraj, S., Reed, P. M., and Lempert, R. J. (2013). "Many objective robust decision making for complex environmental systems undergoing change." </w:t>
      </w:r>
      <w:r w:rsidRPr="00634E02">
        <w:rPr>
          <w:i/>
        </w:rPr>
        <w:t>Environmental Modelling &amp; Software</w:t>
      </w:r>
      <w:r w:rsidRPr="00634E02">
        <w:t xml:space="preserve">, 42(0), 55-71. </w:t>
      </w:r>
      <w:hyperlink r:id="rId33" w:history="1">
        <w:r w:rsidRPr="00634E02">
          <w:rPr>
            <w:rStyle w:val="Hyperlink"/>
          </w:rPr>
          <w:t>http://dx.doi.org/10.1016/j.envsoft.2012.12.007</w:t>
        </w:r>
      </w:hyperlink>
      <w:r w:rsidRPr="00634E02">
        <w:t>.</w:t>
      </w:r>
    </w:p>
    <w:p w14:paraId="64D886FC" w14:textId="77777777" w:rsidR="00634E02" w:rsidRPr="00634E02" w:rsidRDefault="00634E02" w:rsidP="00634E02">
      <w:pPr>
        <w:pStyle w:val="EndNoteBibliography"/>
        <w:spacing w:after="0"/>
        <w:ind w:left="720" w:hanging="720"/>
      </w:pPr>
      <w:r w:rsidRPr="00634E02">
        <w:t xml:space="preserve">Kuhn, E., and Fleck, J. (2019). </w:t>
      </w:r>
      <w:r w:rsidRPr="00634E02">
        <w:rPr>
          <w:i/>
        </w:rPr>
        <w:t>Science Be Dammed: How Ignoring Inconvenient Science Drained the Colorado River</w:t>
      </w:r>
      <w:r w:rsidRPr="00634E02">
        <w:t>, University of Arizona Press.</w:t>
      </w:r>
    </w:p>
    <w:p w14:paraId="4A107108" w14:textId="1D59B4B0" w:rsidR="00634E02" w:rsidRPr="00634E02" w:rsidRDefault="00634E02" w:rsidP="00634E02">
      <w:pPr>
        <w:pStyle w:val="EndNoteBibliography"/>
        <w:spacing w:after="0"/>
        <w:ind w:left="720" w:hanging="720"/>
      </w:pPr>
      <w:r w:rsidRPr="00634E02">
        <w:t xml:space="preserve">Meehan, K., Jepson, W., Harris, L. M., Wutich, A., Beresford, M., Fencl, A., London, J., Pierce, G., Radonic, L., Wells, C., Wilson, N. J., Adams, E. A., Arsenault, R., Brewis, A., Harrington, V., Lambrinidou, Y., McGregor, D., Patrick, R., Pauli, B., Pearson, A. L., Shah, S., Splichalova, D., Workman, C., and Young, S. (2020). "Exposing the myths of household water insecurity in the global north: A critical review." </w:t>
      </w:r>
      <w:r w:rsidRPr="00634E02">
        <w:rPr>
          <w:i/>
        </w:rPr>
        <w:t>WIREs Water</w:t>
      </w:r>
      <w:r w:rsidRPr="00634E02">
        <w:t xml:space="preserve">, 7(6), e1486. </w:t>
      </w:r>
      <w:hyperlink r:id="rId34" w:history="1">
        <w:r w:rsidRPr="00634E02">
          <w:rPr>
            <w:rStyle w:val="Hyperlink"/>
          </w:rPr>
          <w:t>https://doi.org/10.1002/wat2.1486</w:t>
        </w:r>
      </w:hyperlink>
      <w:r w:rsidRPr="00634E02">
        <w:t>.</w:t>
      </w:r>
    </w:p>
    <w:p w14:paraId="3DC7F0DE" w14:textId="77777777" w:rsidR="00634E02" w:rsidRPr="00634E02" w:rsidRDefault="00634E02" w:rsidP="00634E02">
      <w:pPr>
        <w:pStyle w:val="EndNoteBibliography"/>
        <w:spacing w:after="0"/>
        <w:ind w:left="720" w:hanging="720"/>
      </w:pPr>
      <w:r w:rsidRPr="00634E02">
        <w:t xml:space="preserve">Mileti, D. S. (1999). </w:t>
      </w:r>
      <w:r w:rsidRPr="00634E02">
        <w:rPr>
          <w:i/>
        </w:rPr>
        <w:t>Disasters by Design: A Reassessment of Natural Hazards in the United States</w:t>
      </w:r>
      <w:r w:rsidRPr="00634E02">
        <w:t>, Joseph Henry Press, Washington, D.C.</w:t>
      </w:r>
    </w:p>
    <w:p w14:paraId="0CEE5200" w14:textId="2F805F72" w:rsidR="00634E02" w:rsidRPr="00634E02" w:rsidRDefault="00634E02" w:rsidP="00634E02">
      <w:pPr>
        <w:pStyle w:val="EndNoteBibliography"/>
        <w:spacing w:after="0"/>
        <w:ind w:left="720" w:hanging="720"/>
      </w:pPr>
      <w:r w:rsidRPr="00634E02">
        <w:t xml:space="preserve">Mitchell, R., Shawcroft, G., Lopez, E., and Gebhart, B. (2024). "Upper Division States Alternative." </w:t>
      </w:r>
      <w:hyperlink r:id="rId35" w:history="1">
        <w:r w:rsidRPr="00634E02">
          <w:rPr>
            <w:rStyle w:val="Hyperlink"/>
          </w:rPr>
          <w:t>http://www.ucrcommission.com/wp-content/uploads/2024/03/UDS-Alternative-Submittal-March-5-2024.pdf</w:t>
        </w:r>
      </w:hyperlink>
      <w:r w:rsidRPr="00634E02">
        <w:t xml:space="preserve"> [Accessed on: August 14, 2024].</w:t>
      </w:r>
    </w:p>
    <w:p w14:paraId="2EA3E289" w14:textId="5737A93A" w:rsidR="00634E02" w:rsidRPr="00634E02" w:rsidRDefault="00634E02" w:rsidP="00634E02">
      <w:pPr>
        <w:pStyle w:val="EndNoteBibliography"/>
        <w:spacing w:after="0"/>
        <w:ind w:left="720" w:hanging="720"/>
      </w:pPr>
      <w:r w:rsidRPr="00634E02">
        <w:t xml:space="preserve">Pace, C., Fencl, A., Baehner, L., Lukacs, H., Cushing, L. J., and Morello-Frosch, R. (2022). "The Drinking Water Tool: A Community-Driven Data Visualization Tool for Policy Implementation." </w:t>
      </w:r>
      <w:r w:rsidRPr="00634E02">
        <w:rPr>
          <w:i/>
        </w:rPr>
        <w:t>International Journal of Environmental Research and Public Health</w:t>
      </w:r>
      <w:r w:rsidRPr="00634E02">
        <w:t xml:space="preserve">, 19(3), 1419. </w:t>
      </w:r>
      <w:hyperlink r:id="rId36" w:history="1">
        <w:r w:rsidRPr="00634E02">
          <w:rPr>
            <w:rStyle w:val="Hyperlink"/>
          </w:rPr>
          <w:t>https://www.mdpi.com/1660-4601/19/3/1419</w:t>
        </w:r>
      </w:hyperlink>
      <w:r w:rsidRPr="00634E02">
        <w:t>.</w:t>
      </w:r>
    </w:p>
    <w:p w14:paraId="3C6A2BAD" w14:textId="4F843778" w:rsidR="00634E02" w:rsidRPr="00634E02" w:rsidRDefault="00634E02" w:rsidP="00634E02">
      <w:pPr>
        <w:pStyle w:val="EndNoteBibliography"/>
        <w:spacing w:after="0"/>
        <w:ind w:left="720" w:hanging="720"/>
      </w:pPr>
      <w:r w:rsidRPr="00634E02">
        <w:t xml:space="preserve">Pitt, J., Miller, B., Funk, A., Rice, M., Hawes, T., Moran, K., and Porterfield, S. (2024 ). "Conservation Groups’ Cooperative Conservation Alternative for Post-2026 Colorado River Guidelines Operations and Strategies." Reclamation. </w:t>
      </w:r>
      <w:hyperlink r:id="rId37" w:history="1">
        <w:r w:rsidRPr="00634E02">
          <w:rPr>
            <w:rStyle w:val="Hyperlink"/>
          </w:rPr>
          <w:t>https://www.usbr.gov/ColoradoRiverBasin/documents/post2026/alternatives/2024-03-29_Final_Letter_re_Cooperative_Conservation_508.pdf</w:t>
        </w:r>
      </w:hyperlink>
      <w:r w:rsidRPr="00634E02">
        <w:t>.</w:t>
      </w:r>
    </w:p>
    <w:p w14:paraId="399489A6" w14:textId="4EEDA6EC" w:rsidR="00634E02" w:rsidRPr="00634E02" w:rsidRDefault="00634E02" w:rsidP="00634E02">
      <w:pPr>
        <w:pStyle w:val="EndNoteBibliography"/>
        <w:spacing w:after="0"/>
        <w:ind w:left="720" w:hanging="720"/>
      </w:pPr>
      <w:r w:rsidRPr="00634E02">
        <w:lastRenderedPageBreak/>
        <w:t xml:space="preserve">Porse, E. C., Sandoval-Solis, S., and Lane, B. A. (2015). "Integrating Environmental Flows into Multi-Objective Reservoir Management for a Transboundary, Water-Scarce River Basin: Rio Grande/Bravo." </w:t>
      </w:r>
      <w:r w:rsidRPr="00634E02">
        <w:rPr>
          <w:i/>
        </w:rPr>
        <w:t>Water Resources Management</w:t>
      </w:r>
      <w:r w:rsidRPr="00634E02">
        <w:t xml:space="preserve">, 29(8), 2471-2484. </w:t>
      </w:r>
      <w:hyperlink r:id="rId38" w:history="1">
        <w:r w:rsidRPr="00634E02">
          <w:rPr>
            <w:rStyle w:val="Hyperlink"/>
          </w:rPr>
          <w:t>https://doi.org/10.1007/s11269-015-0952-8</w:t>
        </w:r>
      </w:hyperlink>
      <w:r w:rsidRPr="00634E02">
        <w:t>.</w:t>
      </w:r>
    </w:p>
    <w:p w14:paraId="08A030D7" w14:textId="0975C2DD" w:rsidR="00634E02" w:rsidRPr="00634E02" w:rsidRDefault="00634E02" w:rsidP="00634E02">
      <w:pPr>
        <w:pStyle w:val="EndNoteBibliography"/>
        <w:spacing w:after="0"/>
        <w:ind w:left="720" w:hanging="720"/>
      </w:pPr>
      <w:r w:rsidRPr="00634E02">
        <w:t xml:space="preserve">Rosenberg, D. E. (2022). "Adapt Lake Mead Releases to Inflow to Give Managers More Flexibility to Slow Reservoir Drawdown." </w:t>
      </w:r>
      <w:r w:rsidRPr="00634E02">
        <w:rPr>
          <w:i/>
        </w:rPr>
        <w:t>Journal of Water Resources Planning and Management</w:t>
      </w:r>
      <w:r w:rsidRPr="00634E02">
        <w:t xml:space="preserve">, 148(10), 02522006. </w:t>
      </w:r>
      <w:hyperlink r:id="rId39" w:history="1">
        <w:r w:rsidRPr="00634E02">
          <w:rPr>
            <w:rStyle w:val="Hyperlink"/>
          </w:rPr>
          <w:t>https://doi.org/10.1061/(ASCE)WR.1943-5452.0001592</w:t>
        </w:r>
      </w:hyperlink>
      <w:r w:rsidRPr="00634E02">
        <w:t>.</w:t>
      </w:r>
    </w:p>
    <w:p w14:paraId="79B72B6B" w14:textId="15F42CF5" w:rsidR="00634E02" w:rsidRPr="00634E02" w:rsidRDefault="00634E02" w:rsidP="00634E02">
      <w:pPr>
        <w:pStyle w:val="EndNoteBibliography"/>
        <w:spacing w:after="0"/>
        <w:ind w:left="720" w:hanging="720"/>
      </w:pPr>
      <w:r w:rsidRPr="00634E02">
        <w:t xml:space="preserve">Rosenberg, D. E. (2024). "Lessons from immersive online collaborative modeling to discuss more adaptive reservoir operations." </w:t>
      </w:r>
      <w:r w:rsidRPr="00634E02">
        <w:rPr>
          <w:i/>
        </w:rPr>
        <w:t>Journal of Water Resources Planning and Management</w:t>
      </w:r>
      <w:r w:rsidRPr="00634E02">
        <w:t xml:space="preserve">, 150(7). </w:t>
      </w:r>
      <w:hyperlink r:id="rId40" w:history="1">
        <w:r w:rsidRPr="00634E02">
          <w:rPr>
            <w:rStyle w:val="Hyperlink"/>
          </w:rPr>
          <w:t>https://doi.org/10.1061/JWRMD5.WRENG-5893</w:t>
        </w:r>
      </w:hyperlink>
      <w:r w:rsidRPr="00634E02">
        <w:t>.</w:t>
      </w:r>
    </w:p>
    <w:p w14:paraId="429F0B50" w14:textId="5BC988F4" w:rsidR="00634E02" w:rsidRPr="00634E02" w:rsidRDefault="00634E02" w:rsidP="00634E02">
      <w:pPr>
        <w:pStyle w:val="EndNoteBibliography"/>
        <w:spacing w:after="0"/>
        <w:ind w:left="720" w:hanging="720"/>
      </w:pPr>
      <w:r w:rsidRPr="00634E02">
        <w:t xml:space="preserve">Stelter, D. (2022). "Towards a Utah Intentionally Created Surplus Program." </w:t>
      </w:r>
      <w:r w:rsidRPr="00634E02">
        <w:rPr>
          <w:i/>
        </w:rPr>
        <w:t>Sustainable Development Law and Policy</w:t>
      </w:r>
      <w:r w:rsidRPr="00634E02">
        <w:t xml:space="preserve">, 22(2), 4-21. </w:t>
      </w:r>
      <w:hyperlink r:id="rId41" w:history="1">
        <w:r w:rsidRPr="00634E02">
          <w:rPr>
            <w:rStyle w:val="Hyperlink"/>
          </w:rPr>
          <w:t>https://heinonline.org/HOL/Page?collection=journals&amp;handle=hein.journals/sdlp22&amp;id=44&amp;men_tab=srchresults</w:t>
        </w:r>
      </w:hyperlink>
      <w:r w:rsidRPr="00634E02">
        <w:t>.</w:t>
      </w:r>
    </w:p>
    <w:p w14:paraId="010DDCEA" w14:textId="1271A77F" w:rsidR="00634E02" w:rsidRPr="00634E02" w:rsidRDefault="00634E02" w:rsidP="00634E02">
      <w:pPr>
        <w:pStyle w:val="EndNoteBibliography"/>
        <w:spacing w:after="0"/>
        <w:ind w:left="720" w:hanging="720"/>
      </w:pPr>
      <w:r w:rsidRPr="00634E02">
        <w:t xml:space="preserve">Thomas, K., Hardy, R. D., Lazrus, H., Mendez, M., Orlove, B., Rivera-Collazo, I., Roberts, J. T., Rockman, M., Warner, B. P., and Winthrop, R. (2019). "Explaining differential vulnerability to climate change: A social science review." </w:t>
      </w:r>
      <w:r w:rsidRPr="00634E02">
        <w:rPr>
          <w:i/>
        </w:rPr>
        <w:t>WIREs Climate Change</w:t>
      </w:r>
      <w:r w:rsidRPr="00634E02">
        <w:t xml:space="preserve">, 10(2), e565. </w:t>
      </w:r>
      <w:hyperlink r:id="rId42" w:history="1">
        <w:r w:rsidRPr="00634E02">
          <w:rPr>
            <w:rStyle w:val="Hyperlink"/>
          </w:rPr>
          <w:t>https://doi.org/10.1002/wcc.565</w:t>
        </w:r>
      </w:hyperlink>
      <w:r w:rsidRPr="00634E02">
        <w:t>.</w:t>
      </w:r>
    </w:p>
    <w:p w14:paraId="6727460B" w14:textId="5781CC63" w:rsidR="00634E02" w:rsidRPr="00634E02" w:rsidRDefault="00634E02" w:rsidP="00634E02">
      <w:pPr>
        <w:pStyle w:val="EndNoteBibliography"/>
        <w:spacing w:after="0"/>
        <w:ind w:left="720" w:hanging="720"/>
      </w:pPr>
      <w:r w:rsidRPr="00634E02">
        <w:t xml:space="preserve">UCRC. (2018). "Colorado River System Conservation Pilot Program in the Upper Colorado River Basin." </w:t>
      </w:r>
      <w:r w:rsidRPr="00634E02">
        <w:rPr>
          <w:i/>
        </w:rPr>
        <w:t>Upper Colorado River Commission</w:t>
      </w:r>
      <w:r w:rsidRPr="00634E02">
        <w:t xml:space="preserve">. </w:t>
      </w:r>
      <w:hyperlink r:id="rId43" w:history="1">
        <w:r w:rsidRPr="00634E02">
          <w:rPr>
            <w:rStyle w:val="Hyperlink"/>
          </w:rPr>
          <w:t>http://www.ucrcommission.com/RepDoc/SCPPDocuments/2018__SCPP_FUBRD.pdf</w:t>
        </w:r>
      </w:hyperlink>
      <w:r w:rsidRPr="00634E02">
        <w:t>.</w:t>
      </w:r>
    </w:p>
    <w:p w14:paraId="414BD6FB" w14:textId="1792141B" w:rsidR="00634E02" w:rsidRPr="00634E02" w:rsidRDefault="00634E02" w:rsidP="00634E02">
      <w:pPr>
        <w:pStyle w:val="EndNoteBibliography"/>
        <w:spacing w:after="0"/>
        <w:ind w:left="720" w:hanging="720"/>
      </w:pPr>
      <w:r w:rsidRPr="00634E02">
        <w:t xml:space="preserve">UCRC. (2024). "Colorado River System Conservation Pilot Program in the Upper Colorado River Basin." </w:t>
      </w:r>
      <w:r w:rsidRPr="00634E02">
        <w:rPr>
          <w:i/>
        </w:rPr>
        <w:t>Upper Colorado River Commission</w:t>
      </w:r>
      <w:r w:rsidRPr="00634E02">
        <w:t xml:space="preserve">. </w:t>
      </w:r>
      <w:hyperlink r:id="rId44" w:history="1">
        <w:r w:rsidRPr="00634E02">
          <w:rPr>
            <w:rStyle w:val="Hyperlink"/>
          </w:rPr>
          <w:t>http://www.ucrcommission.com/wp-content/uploads/2024/06/2023_SCPP_Report_June2024.pdf</w:t>
        </w:r>
      </w:hyperlink>
      <w:r w:rsidRPr="00634E02">
        <w:t>.</w:t>
      </w:r>
    </w:p>
    <w:p w14:paraId="0FEE82F0" w14:textId="00088A67" w:rsidR="00634E02" w:rsidRPr="00634E02" w:rsidRDefault="00634E02" w:rsidP="00634E02">
      <w:pPr>
        <w:pStyle w:val="EndNoteBibliography"/>
        <w:spacing w:after="0"/>
        <w:ind w:left="720" w:hanging="720"/>
      </w:pPr>
      <w:r w:rsidRPr="00634E02">
        <w:t xml:space="preserve">USBR. (2007). "Record of Decision: Colorado River Interim Guidelines for Lower Basin Shortages and Coordinated Operations for Lakes Powell and Mead." U.S. Bureau of Reclamation. </w:t>
      </w:r>
      <w:hyperlink r:id="rId45" w:history="1">
        <w:r w:rsidRPr="00634E02">
          <w:rPr>
            <w:rStyle w:val="Hyperlink"/>
          </w:rPr>
          <w:t>https://www.usbr.gov/lc/region/programs/strategies/RecordofDecision.pdf</w:t>
        </w:r>
      </w:hyperlink>
      <w:r w:rsidRPr="00634E02">
        <w:t>.</w:t>
      </w:r>
    </w:p>
    <w:p w14:paraId="31F03309" w14:textId="36E53F44" w:rsidR="00634E02" w:rsidRPr="00634E02" w:rsidRDefault="00634E02" w:rsidP="00634E02">
      <w:pPr>
        <w:pStyle w:val="EndNoteBibliography"/>
        <w:spacing w:after="0"/>
        <w:ind w:left="720" w:hanging="720"/>
      </w:pPr>
      <w:r w:rsidRPr="00634E02">
        <w:t xml:space="preserve">USBR. (2019). "Agreement Concerning Colorado River Drought Contingency Management and Operations." U.S. Bureau of Reclamation, Washington, DC. </w:t>
      </w:r>
      <w:hyperlink r:id="rId46" w:history="1">
        <w:r w:rsidRPr="00634E02">
          <w:rPr>
            <w:rStyle w:val="Hyperlink"/>
          </w:rPr>
          <w:t>https://www.usbr.gov/ColoradoRiverBasin/dcp/index.html</w:t>
        </w:r>
      </w:hyperlink>
      <w:r w:rsidRPr="00634E02">
        <w:t>.</w:t>
      </w:r>
    </w:p>
    <w:p w14:paraId="22301FAD" w14:textId="37F27867" w:rsidR="00634E02" w:rsidRPr="00634E02" w:rsidRDefault="00634E02" w:rsidP="00634E02">
      <w:pPr>
        <w:pStyle w:val="EndNoteBibliography"/>
        <w:spacing w:after="0"/>
        <w:ind w:left="720" w:hanging="720"/>
      </w:pPr>
      <w:r w:rsidRPr="00634E02">
        <w:t xml:space="preserve">USBR. (2021a). "Boulder Canyon Operations Office - Program and Activities: Water Accounting Reports." U.S. Bureau of Reclamation. </w:t>
      </w:r>
      <w:hyperlink r:id="rId47" w:history="1">
        <w:r w:rsidRPr="00634E02">
          <w:rPr>
            <w:rStyle w:val="Hyperlink"/>
          </w:rPr>
          <w:t>https://www.usbr.gov/lc/region/g4000/wtracct.html</w:t>
        </w:r>
      </w:hyperlink>
      <w:r w:rsidRPr="00634E02">
        <w:t>.</w:t>
      </w:r>
    </w:p>
    <w:p w14:paraId="520F9383" w14:textId="6838CEE4" w:rsidR="00634E02" w:rsidRPr="00634E02" w:rsidRDefault="00634E02" w:rsidP="00634E02">
      <w:pPr>
        <w:pStyle w:val="EndNoteBibliography"/>
        <w:spacing w:after="0"/>
        <w:ind w:left="720" w:hanging="720"/>
      </w:pPr>
      <w:r w:rsidRPr="00634E02">
        <w:t xml:space="preserve">USBR. (2021b). "Pilot System Conservation Program." U.S. Bureau of Reclamation, </w:t>
      </w:r>
      <w:hyperlink r:id="rId48" w:history="1">
        <w:r w:rsidRPr="00634E02">
          <w:rPr>
            <w:rStyle w:val="Hyperlink"/>
          </w:rPr>
          <w:t>https://www.usbr.gov/lc/region/programs/PilotSysConsProg/pilotsystem.html</w:t>
        </w:r>
      </w:hyperlink>
      <w:r w:rsidRPr="00634E02">
        <w:t xml:space="preserve"> [Accessed on: October 14, 2021].</w:t>
      </w:r>
    </w:p>
    <w:p w14:paraId="0350BF8D" w14:textId="63E78A14" w:rsidR="00634E02" w:rsidRPr="00634E02" w:rsidRDefault="00634E02" w:rsidP="00634E02">
      <w:pPr>
        <w:pStyle w:val="EndNoteBibliography"/>
        <w:spacing w:after="0"/>
        <w:ind w:left="720" w:hanging="720"/>
      </w:pPr>
      <w:r w:rsidRPr="00634E02">
        <w:t xml:space="preserve">Wakhungu, M. J., Abdel-Mottaleb, N., Wells, E. C., and Zhang, Q. (2021). "Geospatial Vulnerability Framework for Identifying Water Infrastructure Inequalities." </w:t>
      </w:r>
      <w:r w:rsidRPr="00634E02">
        <w:rPr>
          <w:i/>
        </w:rPr>
        <w:t>Journal of Environmental Engineering</w:t>
      </w:r>
      <w:r w:rsidRPr="00634E02">
        <w:t xml:space="preserve">, 147(9), 04021034. </w:t>
      </w:r>
      <w:hyperlink r:id="rId49" w:history="1">
        <w:r w:rsidRPr="00634E02">
          <w:rPr>
            <w:rStyle w:val="Hyperlink"/>
          </w:rPr>
          <w:t>https://doi.org/10.1061/(ASCE)EE.1943-7870.0001903</w:t>
        </w:r>
      </w:hyperlink>
      <w:r w:rsidRPr="00634E02">
        <w:t>.</w:t>
      </w:r>
    </w:p>
    <w:p w14:paraId="27ABDEDC" w14:textId="0B4F0234" w:rsidR="00634E02" w:rsidRPr="00634E02" w:rsidRDefault="00634E02" w:rsidP="00634E02">
      <w:pPr>
        <w:pStyle w:val="EndNoteBibliography"/>
        <w:spacing w:after="0"/>
        <w:ind w:left="720" w:hanging="720"/>
      </w:pPr>
      <w:r w:rsidRPr="00634E02">
        <w:t xml:space="preserve">Wang, J., and Schmidt, J. C. (2020). "Stream flow and Losses of the Colorado River in the Southern Colorado Plateau." Center for Colorado River Studies, Utah State University, Logan, Utah. </w:t>
      </w:r>
      <w:hyperlink r:id="rId50" w:history="1">
        <w:r w:rsidRPr="00634E02">
          <w:rPr>
            <w:rStyle w:val="Hyperlink"/>
          </w:rPr>
          <w:t>https://qcnr.usu.edu/coloradoriver/files/WhitePaper5.pdf</w:t>
        </w:r>
      </w:hyperlink>
      <w:r w:rsidRPr="00634E02">
        <w:t>.</w:t>
      </w:r>
    </w:p>
    <w:p w14:paraId="54891C58" w14:textId="0B4464AD" w:rsidR="00634E02" w:rsidRPr="00634E02" w:rsidRDefault="00634E02" w:rsidP="00634E02">
      <w:pPr>
        <w:pStyle w:val="EndNoteBibliography"/>
        <w:spacing w:after="0"/>
        <w:ind w:left="720" w:hanging="720"/>
      </w:pPr>
      <w:r w:rsidRPr="00634E02">
        <w:t xml:space="preserve">Yates, D., Sieber, J., Purkey, D., and Huber-Lee, A. (2005). "WEAP21 - A demand-, priority-, and preference-driven water planning model Part 1: Model characteristics." </w:t>
      </w:r>
      <w:r w:rsidRPr="00634E02">
        <w:rPr>
          <w:i/>
        </w:rPr>
        <w:t>Water International</w:t>
      </w:r>
      <w:r w:rsidRPr="00634E02">
        <w:t xml:space="preserve">, 30(4), 487-500. </w:t>
      </w:r>
      <w:hyperlink r:id="rId51" w:history="1">
        <w:r w:rsidRPr="00634E02">
          <w:rPr>
            <w:rStyle w:val="Hyperlink"/>
          </w:rPr>
          <w:t>https://doi.org/10.1080/02508060508691893</w:t>
        </w:r>
      </w:hyperlink>
      <w:r w:rsidRPr="00634E02">
        <w:t>.</w:t>
      </w:r>
    </w:p>
    <w:p w14:paraId="548E161E" w14:textId="7BAB4B6B" w:rsidR="00634E02" w:rsidRPr="00634E02" w:rsidRDefault="00634E02" w:rsidP="00634E02">
      <w:pPr>
        <w:pStyle w:val="EndNoteBibliography"/>
        <w:ind w:left="720" w:hanging="720"/>
      </w:pPr>
      <w:r w:rsidRPr="00634E02">
        <w:t xml:space="preserve">Zagona, E. A., Fulp, T. J., Shane, R., Magee, T., and Goranflo, H. M. (2001). "Riverware: A Generalized Tool for Complex Reservoir System Modeling." </w:t>
      </w:r>
      <w:r w:rsidRPr="00634E02">
        <w:rPr>
          <w:i/>
        </w:rPr>
        <w:t>JAWRA Journal of the American Water Resources Association</w:t>
      </w:r>
      <w:r w:rsidRPr="00634E02">
        <w:t xml:space="preserve">, 37(4), 913-929. </w:t>
      </w:r>
      <w:hyperlink r:id="rId52" w:history="1">
        <w:r w:rsidRPr="00634E02">
          <w:rPr>
            <w:rStyle w:val="Hyperlink"/>
          </w:rPr>
          <w:t>https://doi.org/10.1111/j.1752-1688.2001.tb05522.x</w:t>
        </w:r>
      </w:hyperlink>
      <w:r w:rsidRPr="00634E02">
        <w:t>.</w:t>
      </w:r>
    </w:p>
    <w:p w14:paraId="7C382F38" w14:textId="4D30648B" w:rsidR="0028676C" w:rsidRPr="0028676C" w:rsidRDefault="00FC409E" w:rsidP="00634E02">
      <w:pPr>
        <w:rPr>
          <w:rFonts w:asciiTheme="majorBidi" w:hAnsiTheme="majorBidi" w:cstheme="majorBidi"/>
          <w:sz w:val="24"/>
          <w:szCs w:val="24"/>
        </w:rPr>
      </w:pPr>
      <w:r w:rsidRPr="0076048A">
        <w:rPr>
          <w:rFonts w:asciiTheme="majorBidi" w:hAnsiTheme="majorBidi" w:cstheme="majorBidi"/>
          <w:sz w:val="24"/>
          <w:szCs w:val="24"/>
        </w:rPr>
        <w:lastRenderedPageBreak/>
        <w:fldChar w:fldCharType="end"/>
      </w:r>
    </w:p>
    <w:sectPr w:rsidR="0028676C" w:rsidRPr="0028676C">
      <w:headerReference w:type="default" r:id="rId53"/>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rik Christian Porse" w:date="2025-02-03T20:02:00Z" w:initials="EP">
    <w:p w14:paraId="482FD038" w14:textId="77777777" w:rsidR="0020410B" w:rsidRDefault="0020410B" w:rsidP="0020410B">
      <w:r>
        <w:rPr>
          <w:rStyle w:val="CommentReference"/>
        </w:rPr>
        <w:annotationRef/>
      </w:r>
      <w:r>
        <w:rPr>
          <w:color w:val="000000"/>
          <w:sz w:val="20"/>
          <w:szCs w:val="20"/>
        </w:rPr>
        <w:t>Not sure what you mean here?</w:t>
      </w:r>
    </w:p>
  </w:comment>
  <w:comment w:id="1" w:author="Erik Christian Porse" w:date="2025-02-03T20:19:00Z" w:initials="EP">
    <w:p w14:paraId="265122DA" w14:textId="77777777" w:rsidR="001B7C4E" w:rsidRDefault="001B7C4E" w:rsidP="001B7C4E">
      <w:r>
        <w:rPr>
          <w:rStyle w:val="CommentReference"/>
        </w:rPr>
        <w:annotationRef/>
      </w:r>
      <w:r>
        <w:rPr>
          <w:color w:val="000000"/>
          <w:sz w:val="20"/>
          <w:szCs w:val="20"/>
        </w:rPr>
        <w:t xml:space="preserve">Just wondering, have you or anyone done a review of any reservoir operational models that can serve as a template? We always seem to think these ideas are new, but they often can be more powerful if there are prior examples. I know that I haven’t. Could be a good student project…. </w:t>
      </w:r>
    </w:p>
  </w:comment>
  <w:comment w:id="2" w:author="Erik Christian Porse" w:date="2025-02-03T20:21:00Z" w:initials="EP">
    <w:p w14:paraId="2D7AD438" w14:textId="77777777" w:rsidR="001B7C4E" w:rsidRDefault="001B7C4E" w:rsidP="001B7C4E">
      <w:r>
        <w:rPr>
          <w:rStyle w:val="CommentReference"/>
        </w:rPr>
        <w:annotationRef/>
      </w:r>
      <w:r>
        <w:rPr>
          <w:color w:val="000000"/>
          <w:sz w:val="20"/>
          <w:szCs w:val="20"/>
        </w:rPr>
        <w:t xml:space="preserve">How would we know? In CA, the SWP and CVP use a gradual schedule of allocations based on input, but this is subject to media criticism because it can only get to 100% is above average precipitation years because the rights are over allocated… </w:t>
      </w:r>
    </w:p>
  </w:comment>
  <w:comment w:id="3" w:author="Erik Christian Porse" w:date="2025-02-03T20:22:00Z" w:initials="EP">
    <w:p w14:paraId="23606AD3" w14:textId="77777777" w:rsidR="001B7C4E" w:rsidRDefault="001B7C4E" w:rsidP="001B7C4E">
      <w:r>
        <w:rPr>
          <w:rStyle w:val="CommentReference"/>
        </w:rPr>
        <w:annotationRef/>
      </w:r>
      <w:r>
        <w:rPr>
          <w:color w:val="000000"/>
          <w:sz w:val="20"/>
          <w:szCs w:val="20"/>
        </w:rPr>
        <w:t>Hmmm. This could create issues with non-stationarity</w:t>
      </w:r>
    </w:p>
  </w:comment>
  <w:comment w:id="4" w:author="Erik Christian Porse" w:date="2025-02-03T20:23:00Z" w:initials="EP">
    <w:p w14:paraId="01E1D26A" w14:textId="77777777" w:rsidR="001B7C4E" w:rsidRDefault="001B7C4E" w:rsidP="001B7C4E">
      <w:r>
        <w:rPr>
          <w:rStyle w:val="CommentReference"/>
        </w:rPr>
        <w:annotationRef/>
      </w:r>
      <w:r>
        <w:rPr>
          <w:color w:val="000000"/>
          <w:sz w:val="20"/>
          <w:szCs w:val="20"/>
        </w:rPr>
        <w:t>Changed the box to numbers, as it seemed to make more sense  as steps</w:t>
      </w:r>
    </w:p>
  </w:comment>
  <w:comment w:id="5" w:author="Erik Christian Porse" w:date="2025-02-03T20:51:00Z" w:initials="EP">
    <w:p w14:paraId="63A323EF" w14:textId="77777777" w:rsidR="00E6611B" w:rsidRDefault="00E6611B" w:rsidP="00E6611B">
      <w:r>
        <w:rPr>
          <w:rStyle w:val="CommentReference"/>
        </w:rPr>
        <w:annotationRef/>
      </w:r>
      <w:r>
        <w:rPr>
          <w:color w:val="000000"/>
          <w:sz w:val="20"/>
          <w:szCs w:val="20"/>
        </w:rPr>
        <w:t>Would you consider this to be accurate?</w:t>
      </w:r>
    </w:p>
  </w:comment>
  <w:comment w:id="6" w:author="Erik Christian Porse" w:date="2025-02-03T20:53:00Z" w:initials="EP">
    <w:p w14:paraId="293C430A" w14:textId="77777777" w:rsidR="00E6611B" w:rsidRDefault="00E6611B" w:rsidP="00E6611B">
      <w:r>
        <w:rPr>
          <w:rStyle w:val="CommentReference"/>
        </w:rPr>
        <w:annotationRef/>
      </w:r>
      <w:r>
        <w:rPr>
          <w:color w:val="000000"/>
          <w:sz w:val="20"/>
          <w:szCs w:val="20"/>
        </w:rPr>
        <w:t xml:space="preserve">I think this paragraph might need some more specificity- perhaps an example. Or, it could be the underlying question of a good research article!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82FD038" w15:done="0"/>
  <w15:commentEx w15:paraId="265122DA" w15:done="0"/>
  <w15:commentEx w15:paraId="2D7AD438" w15:done="0"/>
  <w15:commentEx w15:paraId="23606AD3" w15:done="0"/>
  <w15:commentEx w15:paraId="01E1D26A" w15:done="0"/>
  <w15:commentEx w15:paraId="63A323EF" w15:done="0"/>
  <w15:commentEx w15:paraId="293C430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E93D94C" w16cex:dateUtc="2025-02-03T19:02:00Z"/>
  <w16cex:commentExtensible w16cex:durableId="24B6E594" w16cex:dateUtc="2025-02-03T19:19:00Z"/>
  <w16cex:commentExtensible w16cex:durableId="608AE14E" w16cex:dateUtc="2025-02-03T19:21:00Z"/>
  <w16cex:commentExtensible w16cex:durableId="43C82205" w16cex:dateUtc="2025-02-03T19:22:00Z"/>
  <w16cex:commentExtensible w16cex:durableId="722CA989" w16cex:dateUtc="2025-02-03T19:23:00Z"/>
  <w16cex:commentExtensible w16cex:durableId="67A0DE27" w16cex:dateUtc="2025-02-03T19:51:00Z"/>
  <w16cex:commentExtensible w16cex:durableId="2477AE0D" w16cex:dateUtc="2025-02-03T19: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82FD038" w16cid:durableId="3E93D94C"/>
  <w16cid:commentId w16cid:paraId="265122DA" w16cid:durableId="24B6E594"/>
  <w16cid:commentId w16cid:paraId="2D7AD438" w16cid:durableId="608AE14E"/>
  <w16cid:commentId w16cid:paraId="23606AD3" w16cid:durableId="43C82205"/>
  <w16cid:commentId w16cid:paraId="01E1D26A" w16cid:durableId="722CA989"/>
  <w16cid:commentId w16cid:paraId="63A323EF" w16cid:durableId="67A0DE27"/>
  <w16cid:commentId w16cid:paraId="293C430A" w16cid:durableId="2477AE0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68C364" w14:textId="77777777" w:rsidR="00EF7F00" w:rsidRDefault="00EF7F00" w:rsidP="00DA318A">
      <w:pPr>
        <w:spacing w:after="0" w:line="240" w:lineRule="auto"/>
      </w:pPr>
      <w:r>
        <w:separator/>
      </w:r>
    </w:p>
  </w:endnote>
  <w:endnote w:type="continuationSeparator" w:id="0">
    <w:p w14:paraId="36A1F6FE" w14:textId="77777777" w:rsidR="00EF7F00" w:rsidRDefault="00EF7F00" w:rsidP="00DA31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31DCC8" w14:textId="77777777" w:rsidR="00EF7F00" w:rsidRDefault="00EF7F00" w:rsidP="00DA318A">
      <w:pPr>
        <w:spacing w:after="0" w:line="240" w:lineRule="auto"/>
      </w:pPr>
      <w:r>
        <w:separator/>
      </w:r>
    </w:p>
  </w:footnote>
  <w:footnote w:type="continuationSeparator" w:id="0">
    <w:p w14:paraId="3CEFC2EA" w14:textId="77777777" w:rsidR="00EF7F00" w:rsidRDefault="00EF7F00" w:rsidP="00DA31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689B" w14:textId="7965182E" w:rsidR="00987B6A" w:rsidRDefault="00987B6A">
    <w:pPr>
      <w:pStyle w:val="Header"/>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940BA"/>
    <w:multiLevelType w:val="hybridMultilevel"/>
    <w:tmpl w:val="A35C6B1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392836"/>
    <w:multiLevelType w:val="hybridMultilevel"/>
    <w:tmpl w:val="8FCE4A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9A5108"/>
    <w:multiLevelType w:val="hybridMultilevel"/>
    <w:tmpl w:val="B822987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47208B2"/>
    <w:multiLevelType w:val="hybridMultilevel"/>
    <w:tmpl w:val="A01CC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057260"/>
    <w:multiLevelType w:val="hybridMultilevel"/>
    <w:tmpl w:val="1E529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9D1C73"/>
    <w:multiLevelType w:val="hybridMultilevel"/>
    <w:tmpl w:val="16CCCF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E027AC"/>
    <w:multiLevelType w:val="hybridMultilevel"/>
    <w:tmpl w:val="380C7C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7B3263"/>
    <w:multiLevelType w:val="hybridMultilevel"/>
    <w:tmpl w:val="6E1A75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3314A0F"/>
    <w:multiLevelType w:val="hybridMultilevel"/>
    <w:tmpl w:val="B82298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82304DF"/>
    <w:multiLevelType w:val="hybridMultilevel"/>
    <w:tmpl w:val="DB0013F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B4113E2"/>
    <w:multiLevelType w:val="hybridMultilevel"/>
    <w:tmpl w:val="474C92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D930E2D"/>
    <w:multiLevelType w:val="hybridMultilevel"/>
    <w:tmpl w:val="094E7528"/>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12" w15:restartNumberingAfterBreak="0">
    <w:nsid w:val="2FC41E54"/>
    <w:multiLevelType w:val="hybridMultilevel"/>
    <w:tmpl w:val="5EBA690E"/>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3" w15:restartNumberingAfterBreak="0">
    <w:nsid w:val="38F66EB5"/>
    <w:multiLevelType w:val="hybridMultilevel"/>
    <w:tmpl w:val="5CDA7B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436E7D"/>
    <w:multiLevelType w:val="hybridMultilevel"/>
    <w:tmpl w:val="5BE8305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C386883"/>
    <w:multiLevelType w:val="hybridMultilevel"/>
    <w:tmpl w:val="83C498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59D55A0"/>
    <w:multiLevelType w:val="hybridMultilevel"/>
    <w:tmpl w:val="34724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C7E30DD"/>
    <w:multiLevelType w:val="hybridMultilevel"/>
    <w:tmpl w:val="71D0CF7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CD84D8B"/>
    <w:multiLevelType w:val="hybridMultilevel"/>
    <w:tmpl w:val="02A4AB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E6D6F00"/>
    <w:multiLevelType w:val="hybridMultilevel"/>
    <w:tmpl w:val="671AEC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8712D8A"/>
    <w:multiLevelType w:val="hybridMultilevel"/>
    <w:tmpl w:val="A2CE65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A4545F9"/>
    <w:multiLevelType w:val="hybridMultilevel"/>
    <w:tmpl w:val="4FE8E3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77D6215"/>
    <w:multiLevelType w:val="hybridMultilevel"/>
    <w:tmpl w:val="26C47B12"/>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93D06B8"/>
    <w:multiLevelType w:val="hybridMultilevel"/>
    <w:tmpl w:val="771C0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1F811A0"/>
    <w:multiLevelType w:val="hybridMultilevel"/>
    <w:tmpl w:val="B5A032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2DF333F"/>
    <w:multiLevelType w:val="hybridMultilevel"/>
    <w:tmpl w:val="5AF6E552"/>
    <w:lvl w:ilvl="0" w:tplc="24FC274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A526120"/>
    <w:multiLevelType w:val="hybridMultilevel"/>
    <w:tmpl w:val="C2C4573A"/>
    <w:lvl w:ilvl="0" w:tplc="04090001">
      <w:start w:val="1"/>
      <w:numFmt w:val="bullet"/>
      <w:lvlText w:val=""/>
      <w:lvlJc w:val="left"/>
      <w:pPr>
        <w:ind w:left="778" w:hanging="360"/>
      </w:pPr>
      <w:rPr>
        <w:rFonts w:ascii="Symbol" w:hAnsi="Symbol" w:hint="default"/>
      </w:rPr>
    </w:lvl>
    <w:lvl w:ilvl="1" w:tplc="04090003" w:tentative="1">
      <w:start w:val="1"/>
      <w:numFmt w:val="bullet"/>
      <w:lvlText w:val="o"/>
      <w:lvlJc w:val="left"/>
      <w:pPr>
        <w:ind w:left="1498" w:hanging="360"/>
      </w:pPr>
      <w:rPr>
        <w:rFonts w:ascii="Courier New" w:hAnsi="Courier New" w:cs="Courier New" w:hint="default"/>
      </w:rPr>
    </w:lvl>
    <w:lvl w:ilvl="2" w:tplc="04090005" w:tentative="1">
      <w:start w:val="1"/>
      <w:numFmt w:val="bullet"/>
      <w:lvlText w:val=""/>
      <w:lvlJc w:val="left"/>
      <w:pPr>
        <w:ind w:left="2218" w:hanging="360"/>
      </w:pPr>
      <w:rPr>
        <w:rFonts w:ascii="Wingdings" w:hAnsi="Wingdings" w:hint="default"/>
      </w:rPr>
    </w:lvl>
    <w:lvl w:ilvl="3" w:tplc="04090001" w:tentative="1">
      <w:start w:val="1"/>
      <w:numFmt w:val="bullet"/>
      <w:lvlText w:val=""/>
      <w:lvlJc w:val="left"/>
      <w:pPr>
        <w:ind w:left="2938" w:hanging="360"/>
      </w:pPr>
      <w:rPr>
        <w:rFonts w:ascii="Symbol" w:hAnsi="Symbol" w:hint="default"/>
      </w:rPr>
    </w:lvl>
    <w:lvl w:ilvl="4" w:tplc="04090003" w:tentative="1">
      <w:start w:val="1"/>
      <w:numFmt w:val="bullet"/>
      <w:lvlText w:val="o"/>
      <w:lvlJc w:val="left"/>
      <w:pPr>
        <w:ind w:left="3658" w:hanging="360"/>
      </w:pPr>
      <w:rPr>
        <w:rFonts w:ascii="Courier New" w:hAnsi="Courier New" w:cs="Courier New" w:hint="default"/>
      </w:rPr>
    </w:lvl>
    <w:lvl w:ilvl="5" w:tplc="04090005" w:tentative="1">
      <w:start w:val="1"/>
      <w:numFmt w:val="bullet"/>
      <w:lvlText w:val=""/>
      <w:lvlJc w:val="left"/>
      <w:pPr>
        <w:ind w:left="4378" w:hanging="360"/>
      </w:pPr>
      <w:rPr>
        <w:rFonts w:ascii="Wingdings" w:hAnsi="Wingdings" w:hint="default"/>
      </w:rPr>
    </w:lvl>
    <w:lvl w:ilvl="6" w:tplc="04090001" w:tentative="1">
      <w:start w:val="1"/>
      <w:numFmt w:val="bullet"/>
      <w:lvlText w:val=""/>
      <w:lvlJc w:val="left"/>
      <w:pPr>
        <w:ind w:left="5098" w:hanging="360"/>
      </w:pPr>
      <w:rPr>
        <w:rFonts w:ascii="Symbol" w:hAnsi="Symbol" w:hint="default"/>
      </w:rPr>
    </w:lvl>
    <w:lvl w:ilvl="7" w:tplc="04090003" w:tentative="1">
      <w:start w:val="1"/>
      <w:numFmt w:val="bullet"/>
      <w:lvlText w:val="o"/>
      <w:lvlJc w:val="left"/>
      <w:pPr>
        <w:ind w:left="5818" w:hanging="360"/>
      </w:pPr>
      <w:rPr>
        <w:rFonts w:ascii="Courier New" w:hAnsi="Courier New" w:cs="Courier New" w:hint="default"/>
      </w:rPr>
    </w:lvl>
    <w:lvl w:ilvl="8" w:tplc="04090005" w:tentative="1">
      <w:start w:val="1"/>
      <w:numFmt w:val="bullet"/>
      <w:lvlText w:val=""/>
      <w:lvlJc w:val="left"/>
      <w:pPr>
        <w:ind w:left="6538" w:hanging="360"/>
      </w:pPr>
      <w:rPr>
        <w:rFonts w:ascii="Wingdings" w:hAnsi="Wingdings" w:hint="default"/>
      </w:rPr>
    </w:lvl>
  </w:abstractNum>
  <w:num w:numId="1" w16cid:durableId="965937199">
    <w:abstractNumId w:val="16"/>
  </w:num>
  <w:num w:numId="2" w16cid:durableId="911934510">
    <w:abstractNumId w:val="5"/>
  </w:num>
  <w:num w:numId="3" w16cid:durableId="821198676">
    <w:abstractNumId w:val="23"/>
  </w:num>
  <w:num w:numId="4" w16cid:durableId="1907567680">
    <w:abstractNumId w:val="19"/>
  </w:num>
  <w:num w:numId="5" w16cid:durableId="1841505650">
    <w:abstractNumId w:val="15"/>
  </w:num>
  <w:num w:numId="6" w16cid:durableId="1264605535">
    <w:abstractNumId w:val="4"/>
  </w:num>
  <w:num w:numId="7" w16cid:durableId="1168056695">
    <w:abstractNumId w:val="25"/>
  </w:num>
  <w:num w:numId="8" w16cid:durableId="572354863">
    <w:abstractNumId w:val="6"/>
  </w:num>
  <w:num w:numId="9" w16cid:durableId="2010718114">
    <w:abstractNumId w:val="3"/>
  </w:num>
  <w:num w:numId="10" w16cid:durableId="1768574090">
    <w:abstractNumId w:val="20"/>
  </w:num>
  <w:num w:numId="11" w16cid:durableId="1058554659">
    <w:abstractNumId w:val="10"/>
  </w:num>
  <w:num w:numId="12" w16cid:durableId="496581295">
    <w:abstractNumId w:val="13"/>
  </w:num>
  <w:num w:numId="13" w16cid:durableId="1078096430">
    <w:abstractNumId w:val="11"/>
  </w:num>
  <w:num w:numId="14" w16cid:durableId="779838575">
    <w:abstractNumId w:val="14"/>
  </w:num>
  <w:num w:numId="15" w16cid:durableId="775095447">
    <w:abstractNumId w:val="1"/>
  </w:num>
  <w:num w:numId="16" w16cid:durableId="1617448374">
    <w:abstractNumId w:val="24"/>
  </w:num>
  <w:num w:numId="17" w16cid:durableId="1663703446">
    <w:abstractNumId w:val="17"/>
  </w:num>
  <w:num w:numId="18" w16cid:durableId="1382828457">
    <w:abstractNumId w:val="8"/>
  </w:num>
  <w:num w:numId="19" w16cid:durableId="1055662259">
    <w:abstractNumId w:val="7"/>
  </w:num>
  <w:num w:numId="20" w16cid:durableId="951977620">
    <w:abstractNumId w:val="0"/>
  </w:num>
  <w:num w:numId="21" w16cid:durableId="377709132">
    <w:abstractNumId w:val="18"/>
  </w:num>
  <w:num w:numId="22" w16cid:durableId="10647268">
    <w:abstractNumId w:val="9"/>
  </w:num>
  <w:num w:numId="23" w16cid:durableId="1663267235">
    <w:abstractNumId w:val="21"/>
  </w:num>
  <w:num w:numId="24" w16cid:durableId="1502042358">
    <w:abstractNumId w:val="2"/>
  </w:num>
  <w:num w:numId="25" w16cid:durableId="44455188">
    <w:abstractNumId w:val="12"/>
  </w:num>
  <w:num w:numId="26" w16cid:durableId="12854">
    <w:abstractNumId w:val="26"/>
  </w:num>
  <w:num w:numId="27" w16cid:durableId="81613038">
    <w:abstractNumId w:val="2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ik Christian Porse">
    <w15:presenceInfo w15:providerId="AD" w15:userId="S::eporse@ucdavis.edu::e6b50e3b-0b40-4d96-8b53-4f3def8ebff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0&lt;/ScanUnformatted&gt;&lt;ScanChanges&gt;0&lt;/ScanChanges&gt;&lt;Suspended&gt;0&lt;/Suspended&gt;&lt;/ENInstantFormat&gt;"/>
    <w:docVar w:name="EN.Layout" w:val="&lt;ENLayout&gt;&lt;Style&gt;J Water Res Mgt+URL&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xt5ta9pd995dwesap0pdzzp2weaz0w9werf&quot;&gt;RosenbergEndNoteAll&lt;record-ids&gt;&lt;item&gt;715&lt;/item&gt;&lt;item&gt;732&lt;/item&gt;&lt;item&gt;983&lt;/item&gt;&lt;item&gt;1572&lt;/item&gt;&lt;item&gt;2471&lt;/item&gt;&lt;item&gt;2578&lt;/item&gt;&lt;item&gt;2717&lt;/item&gt;&lt;item&gt;2736&lt;/item&gt;&lt;item&gt;2772&lt;/item&gt;&lt;item&gt;2780&lt;/item&gt;&lt;item&gt;2782&lt;/item&gt;&lt;item&gt;2808&lt;/item&gt;&lt;item&gt;2824&lt;/item&gt;&lt;item&gt;2835&lt;/item&gt;&lt;item&gt;2847&lt;/item&gt;&lt;item&gt;2888&lt;/item&gt;&lt;item&gt;2903&lt;/item&gt;&lt;item&gt;2981&lt;/item&gt;&lt;item&gt;2988&lt;/item&gt;&lt;item&gt;2990&lt;/item&gt;&lt;item&gt;2991&lt;/item&gt;&lt;item&gt;2992&lt;/item&gt;&lt;item&gt;2993&lt;/item&gt;&lt;item&gt;3000&lt;/item&gt;&lt;item&gt;3002&lt;/item&gt;&lt;item&gt;3011&lt;/item&gt;&lt;item&gt;3012&lt;/item&gt;&lt;item&gt;3013&lt;/item&gt;&lt;item&gt;3014&lt;/item&gt;&lt;item&gt;3015&lt;/item&gt;&lt;item&gt;3016&lt;/item&gt;&lt;item&gt;3017&lt;/item&gt;&lt;item&gt;3027&lt;/item&gt;&lt;item&gt;3029&lt;/item&gt;&lt;/record-ids&gt;&lt;/item&gt;&lt;/Libraries&gt;"/>
  </w:docVars>
  <w:rsids>
    <w:rsidRoot w:val="008C1CDE"/>
    <w:rsid w:val="00001506"/>
    <w:rsid w:val="000024DE"/>
    <w:rsid w:val="00004CA3"/>
    <w:rsid w:val="00012C4E"/>
    <w:rsid w:val="00012DB4"/>
    <w:rsid w:val="00015F29"/>
    <w:rsid w:val="00016F70"/>
    <w:rsid w:val="00025173"/>
    <w:rsid w:val="0002747C"/>
    <w:rsid w:val="00033513"/>
    <w:rsid w:val="000379FE"/>
    <w:rsid w:val="00037AD8"/>
    <w:rsid w:val="0004020A"/>
    <w:rsid w:val="00040931"/>
    <w:rsid w:val="0005534B"/>
    <w:rsid w:val="00060003"/>
    <w:rsid w:val="00063F48"/>
    <w:rsid w:val="00064C2B"/>
    <w:rsid w:val="0006552F"/>
    <w:rsid w:val="000675C7"/>
    <w:rsid w:val="00072A3E"/>
    <w:rsid w:val="00072F4C"/>
    <w:rsid w:val="0007359D"/>
    <w:rsid w:val="00073F0E"/>
    <w:rsid w:val="00081308"/>
    <w:rsid w:val="0008147F"/>
    <w:rsid w:val="000A134D"/>
    <w:rsid w:val="000A139A"/>
    <w:rsid w:val="000A1B8B"/>
    <w:rsid w:val="000A4DF0"/>
    <w:rsid w:val="000B30FB"/>
    <w:rsid w:val="000B4C69"/>
    <w:rsid w:val="000B5937"/>
    <w:rsid w:val="000B7F90"/>
    <w:rsid w:val="000C0D07"/>
    <w:rsid w:val="000C5FCC"/>
    <w:rsid w:val="000C71DC"/>
    <w:rsid w:val="000D32EF"/>
    <w:rsid w:val="000D3CF2"/>
    <w:rsid w:val="000D41A5"/>
    <w:rsid w:val="000E6172"/>
    <w:rsid w:val="000E76C7"/>
    <w:rsid w:val="000F2A81"/>
    <w:rsid w:val="000F34DF"/>
    <w:rsid w:val="000F4391"/>
    <w:rsid w:val="000F6C72"/>
    <w:rsid w:val="00116017"/>
    <w:rsid w:val="001164E4"/>
    <w:rsid w:val="00120879"/>
    <w:rsid w:val="00121550"/>
    <w:rsid w:val="0012225D"/>
    <w:rsid w:val="001223DF"/>
    <w:rsid w:val="00135212"/>
    <w:rsid w:val="00135237"/>
    <w:rsid w:val="00140D78"/>
    <w:rsid w:val="00144D43"/>
    <w:rsid w:val="00145678"/>
    <w:rsid w:val="00146C3F"/>
    <w:rsid w:val="00161A5A"/>
    <w:rsid w:val="00166B42"/>
    <w:rsid w:val="00170FED"/>
    <w:rsid w:val="0017120A"/>
    <w:rsid w:val="0017483B"/>
    <w:rsid w:val="00175FD1"/>
    <w:rsid w:val="001761A8"/>
    <w:rsid w:val="00176DD9"/>
    <w:rsid w:val="00186DC5"/>
    <w:rsid w:val="00190F1B"/>
    <w:rsid w:val="00194CB0"/>
    <w:rsid w:val="001978CA"/>
    <w:rsid w:val="001A16FE"/>
    <w:rsid w:val="001A1FE0"/>
    <w:rsid w:val="001A2F77"/>
    <w:rsid w:val="001B485C"/>
    <w:rsid w:val="001B7456"/>
    <w:rsid w:val="001B7C4E"/>
    <w:rsid w:val="001C0156"/>
    <w:rsid w:val="001C42E1"/>
    <w:rsid w:val="001C7B25"/>
    <w:rsid w:val="001D0AAB"/>
    <w:rsid w:val="001D2773"/>
    <w:rsid w:val="001D2CC2"/>
    <w:rsid w:val="001D4581"/>
    <w:rsid w:val="001E4F5C"/>
    <w:rsid w:val="001E591F"/>
    <w:rsid w:val="001E68A3"/>
    <w:rsid w:val="001F1DF3"/>
    <w:rsid w:val="001F2DB8"/>
    <w:rsid w:val="0020410B"/>
    <w:rsid w:val="00206960"/>
    <w:rsid w:val="00207646"/>
    <w:rsid w:val="00220E2A"/>
    <w:rsid w:val="00221F67"/>
    <w:rsid w:val="00224DCB"/>
    <w:rsid w:val="00226120"/>
    <w:rsid w:val="00233672"/>
    <w:rsid w:val="00237581"/>
    <w:rsid w:val="00247484"/>
    <w:rsid w:val="00251D39"/>
    <w:rsid w:val="00255658"/>
    <w:rsid w:val="002556D6"/>
    <w:rsid w:val="00255C2C"/>
    <w:rsid w:val="00264AB4"/>
    <w:rsid w:val="00264E8D"/>
    <w:rsid w:val="00265E62"/>
    <w:rsid w:val="002666A7"/>
    <w:rsid w:val="0026767C"/>
    <w:rsid w:val="00270DB1"/>
    <w:rsid w:val="0028499F"/>
    <w:rsid w:val="00285B2D"/>
    <w:rsid w:val="0028676C"/>
    <w:rsid w:val="002872F5"/>
    <w:rsid w:val="0029051D"/>
    <w:rsid w:val="00293C7B"/>
    <w:rsid w:val="00293D74"/>
    <w:rsid w:val="00294F75"/>
    <w:rsid w:val="00296534"/>
    <w:rsid w:val="002A1012"/>
    <w:rsid w:val="002A2FED"/>
    <w:rsid w:val="002A4207"/>
    <w:rsid w:val="002A4486"/>
    <w:rsid w:val="002A47DD"/>
    <w:rsid w:val="002A6AF6"/>
    <w:rsid w:val="002A7A6E"/>
    <w:rsid w:val="002B1259"/>
    <w:rsid w:val="002B327C"/>
    <w:rsid w:val="002B3DFD"/>
    <w:rsid w:val="002B4086"/>
    <w:rsid w:val="002B4728"/>
    <w:rsid w:val="002B49E5"/>
    <w:rsid w:val="002B4DE7"/>
    <w:rsid w:val="002C3CB6"/>
    <w:rsid w:val="002C5B36"/>
    <w:rsid w:val="002C5E59"/>
    <w:rsid w:val="002C5EBC"/>
    <w:rsid w:val="002E0165"/>
    <w:rsid w:val="002E71EF"/>
    <w:rsid w:val="002F1468"/>
    <w:rsid w:val="002F54FF"/>
    <w:rsid w:val="002F62F0"/>
    <w:rsid w:val="002F65A1"/>
    <w:rsid w:val="002F6773"/>
    <w:rsid w:val="003013D4"/>
    <w:rsid w:val="00304706"/>
    <w:rsid w:val="003129AF"/>
    <w:rsid w:val="00315F64"/>
    <w:rsid w:val="00316D0B"/>
    <w:rsid w:val="00321084"/>
    <w:rsid w:val="00325C1A"/>
    <w:rsid w:val="00326C9B"/>
    <w:rsid w:val="003301A0"/>
    <w:rsid w:val="00335B08"/>
    <w:rsid w:val="00336FF2"/>
    <w:rsid w:val="00340120"/>
    <w:rsid w:val="00340570"/>
    <w:rsid w:val="00341E27"/>
    <w:rsid w:val="00342FB9"/>
    <w:rsid w:val="0034537A"/>
    <w:rsid w:val="00345DA4"/>
    <w:rsid w:val="00346331"/>
    <w:rsid w:val="00347CC2"/>
    <w:rsid w:val="00352582"/>
    <w:rsid w:val="003532BA"/>
    <w:rsid w:val="0035504F"/>
    <w:rsid w:val="00356E54"/>
    <w:rsid w:val="0035736F"/>
    <w:rsid w:val="00367604"/>
    <w:rsid w:val="00367940"/>
    <w:rsid w:val="00377EE5"/>
    <w:rsid w:val="00383959"/>
    <w:rsid w:val="00383A06"/>
    <w:rsid w:val="003867BA"/>
    <w:rsid w:val="00392AFA"/>
    <w:rsid w:val="003958C6"/>
    <w:rsid w:val="003A1121"/>
    <w:rsid w:val="003A5393"/>
    <w:rsid w:val="003A6668"/>
    <w:rsid w:val="003A72DF"/>
    <w:rsid w:val="003B07DF"/>
    <w:rsid w:val="003B1977"/>
    <w:rsid w:val="003B765B"/>
    <w:rsid w:val="003C0204"/>
    <w:rsid w:val="003C099F"/>
    <w:rsid w:val="003C0FD8"/>
    <w:rsid w:val="003C2562"/>
    <w:rsid w:val="003C4EC9"/>
    <w:rsid w:val="003C74C4"/>
    <w:rsid w:val="003D1DC4"/>
    <w:rsid w:val="003D57BB"/>
    <w:rsid w:val="003D6EA1"/>
    <w:rsid w:val="003E1C4B"/>
    <w:rsid w:val="003E27B8"/>
    <w:rsid w:val="003E58F8"/>
    <w:rsid w:val="003E7658"/>
    <w:rsid w:val="003F0990"/>
    <w:rsid w:val="003F1C21"/>
    <w:rsid w:val="003F37B0"/>
    <w:rsid w:val="003F4E11"/>
    <w:rsid w:val="003F5FDD"/>
    <w:rsid w:val="003F6ED7"/>
    <w:rsid w:val="003F7ABC"/>
    <w:rsid w:val="00404156"/>
    <w:rsid w:val="0040579D"/>
    <w:rsid w:val="00405911"/>
    <w:rsid w:val="0040703F"/>
    <w:rsid w:val="004105E6"/>
    <w:rsid w:val="004203BC"/>
    <w:rsid w:val="00426B58"/>
    <w:rsid w:val="00426E78"/>
    <w:rsid w:val="00427B49"/>
    <w:rsid w:val="00430A27"/>
    <w:rsid w:val="00431A10"/>
    <w:rsid w:val="00432003"/>
    <w:rsid w:val="00434162"/>
    <w:rsid w:val="00436EED"/>
    <w:rsid w:val="00436FB2"/>
    <w:rsid w:val="004372F1"/>
    <w:rsid w:val="004378C9"/>
    <w:rsid w:val="00443C96"/>
    <w:rsid w:val="004444CC"/>
    <w:rsid w:val="00446E71"/>
    <w:rsid w:val="00450403"/>
    <w:rsid w:val="00456C8F"/>
    <w:rsid w:val="00457096"/>
    <w:rsid w:val="004606F9"/>
    <w:rsid w:val="004633EE"/>
    <w:rsid w:val="00463B9D"/>
    <w:rsid w:val="00464760"/>
    <w:rsid w:val="00464DE6"/>
    <w:rsid w:val="00470DEE"/>
    <w:rsid w:val="0047332C"/>
    <w:rsid w:val="0047774C"/>
    <w:rsid w:val="00484B8F"/>
    <w:rsid w:val="0048518B"/>
    <w:rsid w:val="0048551D"/>
    <w:rsid w:val="00487E68"/>
    <w:rsid w:val="0049054F"/>
    <w:rsid w:val="00491F9D"/>
    <w:rsid w:val="004966C3"/>
    <w:rsid w:val="004A0422"/>
    <w:rsid w:val="004A0A78"/>
    <w:rsid w:val="004A11A0"/>
    <w:rsid w:val="004B29D8"/>
    <w:rsid w:val="004C14C4"/>
    <w:rsid w:val="004C4EE5"/>
    <w:rsid w:val="004C6818"/>
    <w:rsid w:val="004C7D4E"/>
    <w:rsid w:val="004D3D84"/>
    <w:rsid w:val="004E2E80"/>
    <w:rsid w:val="004F21A5"/>
    <w:rsid w:val="004F232B"/>
    <w:rsid w:val="00502424"/>
    <w:rsid w:val="00506FF3"/>
    <w:rsid w:val="005144EC"/>
    <w:rsid w:val="005146A0"/>
    <w:rsid w:val="00517589"/>
    <w:rsid w:val="00522F4B"/>
    <w:rsid w:val="00525271"/>
    <w:rsid w:val="00525EC5"/>
    <w:rsid w:val="00530596"/>
    <w:rsid w:val="005404B5"/>
    <w:rsid w:val="00540A39"/>
    <w:rsid w:val="00545016"/>
    <w:rsid w:val="005468C6"/>
    <w:rsid w:val="00554138"/>
    <w:rsid w:val="00556E51"/>
    <w:rsid w:val="0055733F"/>
    <w:rsid w:val="00560122"/>
    <w:rsid w:val="00561273"/>
    <w:rsid w:val="00562B1D"/>
    <w:rsid w:val="005634F6"/>
    <w:rsid w:val="00565D24"/>
    <w:rsid w:val="00571CAB"/>
    <w:rsid w:val="005728B8"/>
    <w:rsid w:val="00575CAF"/>
    <w:rsid w:val="00584793"/>
    <w:rsid w:val="005847DE"/>
    <w:rsid w:val="005847F9"/>
    <w:rsid w:val="00585519"/>
    <w:rsid w:val="00593D87"/>
    <w:rsid w:val="005944EA"/>
    <w:rsid w:val="0059483B"/>
    <w:rsid w:val="00594AF4"/>
    <w:rsid w:val="005A03E8"/>
    <w:rsid w:val="005A0C83"/>
    <w:rsid w:val="005A1205"/>
    <w:rsid w:val="005A19E1"/>
    <w:rsid w:val="005A2F38"/>
    <w:rsid w:val="005A618D"/>
    <w:rsid w:val="005A67E9"/>
    <w:rsid w:val="005B0357"/>
    <w:rsid w:val="005B5F24"/>
    <w:rsid w:val="005B6288"/>
    <w:rsid w:val="005C7C42"/>
    <w:rsid w:val="005D2666"/>
    <w:rsid w:val="005D7D42"/>
    <w:rsid w:val="005E29B7"/>
    <w:rsid w:val="005E2F17"/>
    <w:rsid w:val="005E79C5"/>
    <w:rsid w:val="005F54E9"/>
    <w:rsid w:val="005F65B3"/>
    <w:rsid w:val="005F7D2D"/>
    <w:rsid w:val="0061191D"/>
    <w:rsid w:val="00611E39"/>
    <w:rsid w:val="00615F99"/>
    <w:rsid w:val="006169E8"/>
    <w:rsid w:val="006239E7"/>
    <w:rsid w:val="00633516"/>
    <w:rsid w:val="006348F8"/>
    <w:rsid w:val="00634E02"/>
    <w:rsid w:val="00634E9C"/>
    <w:rsid w:val="00635665"/>
    <w:rsid w:val="00636936"/>
    <w:rsid w:val="00637379"/>
    <w:rsid w:val="00637BF7"/>
    <w:rsid w:val="0064315A"/>
    <w:rsid w:val="00643CC9"/>
    <w:rsid w:val="006454CD"/>
    <w:rsid w:val="006464D0"/>
    <w:rsid w:val="00647417"/>
    <w:rsid w:val="006510E5"/>
    <w:rsid w:val="00652CD9"/>
    <w:rsid w:val="00653C67"/>
    <w:rsid w:val="0066310F"/>
    <w:rsid w:val="00664475"/>
    <w:rsid w:val="0066617F"/>
    <w:rsid w:val="0067166E"/>
    <w:rsid w:val="006756E3"/>
    <w:rsid w:val="00681803"/>
    <w:rsid w:val="00694206"/>
    <w:rsid w:val="00695E50"/>
    <w:rsid w:val="006B5D4C"/>
    <w:rsid w:val="006B72C0"/>
    <w:rsid w:val="006B7403"/>
    <w:rsid w:val="006B75F7"/>
    <w:rsid w:val="006C3FC4"/>
    <w:rsid w:val="006C4695"/>
    <w:rsid w:val="006C6791"/>
    <w:rsid w:val="006C69CA"/>
    <w:rsid w:val="006D1BFD"/>
    <w:rsid w:val="006D23CC"/>
    <w:rsid w:val="006D55AF"/>
    <w:rsid w:val="006E0688"/>
    <w:rsid w:val="006E069B"/>
    <w:rsid w:val="006E4FBF"/>
    <w:rsid w:val="006E5F68"/>
    <w:rsid w:val="006E68B7"/>
    <w:rsid w:val="006E713F"/>
    <w:rsid w:val="006E743E"/>
    <w:rsid w:val="00713522"/>
    <w:rsid w:val="00714FD7"/>
    <w:rsid w:val="00724066"/>
    <w:rsid w:val="00726DA4"/>
    <w:rsid w:val="00730ADF"/>
    <w:rsid w:val="0073188C"/>
    <w:rsid w:val="00733D73"/>
    <w:rsid w:val="00744964"/>
    <w:rsid w:val="0075213B"/>
    <w:rsid w:val="0075478F"/>
    <w:rsid w:val="00754B5F"/>
    <w:rsid w:val="0075655D"/>
    <w:rsid w:val="007578DA"/>
    <w:rsid w:val="007601FC"/>
    <w:rsid w:val="0076048A"/>
    <w:rsid w:val="0076113C"/>
    <w:rsid w:val="0076213D"/>
    <w:rsid w:val="00762AA7"/>
    <w:rsid w:val="00772FA0"/>
    <w:rsid w:val="00773ECD"/>
    <w:rsid w:val="0077646F"/>
    <w:rsid w:val="00780AC1"/>
    <w:rsid w:val="0078444D"/>
    <w:rsid w:val="00786979"/>
    <w:rsid w:val="007912AB"/>
    <w:rsid w:val="007914FE"/>
    <w:rsid w:val="00791760"/>
    <w:rsid w:val="007953B4"/>
    <w:rsid w:val="007959D9"/>
    <w:rsid w:val="00795BEF"/>
    <w:rsid w:val="007A1537"/>
    <w:rsid w:val="007A197B"/>
    <w:rsid w:val="007A3BAB"/>
    <w:rsid w:val="007A3FCC"/>
    <w:rsid w:val="007A4812"/>
    <w:rsid w:val="007B3B13"/>
    <w:rsid w:val="007C40C3"/>
    <w:rsid w:val="007C519F"/>
    <w:rsid w:val="007C54D7"/>
    <w:rsid w:val="007C7E52"/>
    <w:rsid w:val="007D0A9A"/>
    <w:rsid w:val="007D215B"/>
    <w:rsid w:val="007D3E89"/>
    <w:rsid w:val="007D5247"/>
    <w:rsid w:val="007D5A64"/>
    <w:rsid w:val="007E7979"/>
    <w:rsid w:val="007F5790"/>
    <w:rsid w:val="008013F6"/>
    <w:rsid w:val="0080364A"/>
    <w:rsid w:val="00807605"/>
    <w:rsid w:val="008118E2"/>
    <w:rsid w:val="00812B3E"/>
    <w:rsid w:val="00813E15"/>
    <w:rsid w:val="0081499E"/>
    <w:rsid w:val="0081622B"/>
    <w:rsid w:val="00816767"/>
    <w:rsid w:val="00822E69"/>
    <w:rsid w:val="00825024"/>
    <w:rsid w:val="0082512F"/>
    <w:rsid w:val="008264F0"/>
    <w:rsid w:val="0083143F"/>
    <w:rsid w:val="008354E9"/>
    <w:rsid w:val="00841BD6"/>
    <w:rsid w:val="00844938"/>
    <w:rsid w:val="008466FA"/>
    <w:rsid w:val="00850701"/>
    <w:rsid w:val="0085166B"/>
    <w:rsid w:val="00852365"/>
    <w:rsid w:val="00853CE7"/>
    <w:rsid w:val="008569F5"/>
    <w:rsid w:val="00856E29"/>
    <w:rsid w:val="00860CF7"/>
    <w:rsid w:val="00861082"/>
    <w:rsid w:val="00864484"/>
    <w:rsid w:val="00864CEA"/>
    <w:rsid w:val="008654B9"/>
    <w:rsid w:val="00865A6A"/>
    <w:rsid w:val="0089113F"/>
    <w:rsid w:val="00897937"/>
    <w:rsid w:val="00897939"/>
    <w:rsid w:val="008A40B4"/>
    <w:rsid w:val="008A7A78"/>
    <w:rsid w:val="008B1550"/>
    <w:rsid w:val="008B1B06"/>
    <w:rsid w:val="008B21A8"/>
    <w:rsid w:val="008B34AD"/>
    <w:rsid w:val="008B56CD"/>
    <w:rsid w:val="008C0F47"/>
    <w:rsid w:val="008C1CDE"/>
    <w:rsid w:val="008C47AB"/>
    <w:rsid w:val="008C50E7"/>
    <w:rsid w:val="008C525A"/>
    <w:rsid w:val="008C64B5"/>
    <w:rsid w:val="008D6563"/>
    <w:rsid w:val="008D7755"/>
    <w:rsid w:val="008E099B"/>
    <w:rsid w:val="008E10BC"/>
    <w:rsid w:val="008E6E23"/>
    <w:rsid w:val="008F06A7"/>
    <w:rsid w:val="008F079D"/>
    <w:rsid w:val="008F3530"/>
    <w:rsid w:val="008F3613"/>
    <w:rsid w:val="0090465A"/>
    <w:rsid w:val="009056EC"/>
    <w:rsid w:val="00905CB2"/>
    <w:rsid w:val="00906298"/>
    <w:rsid w:val="00906710"/>
    <w:rsid w:val="00906CB3"/>
    <w:rsid w:val="009112D1"/>
    <w:rsid w:val="009120B9"/>
    <w:rsid w:val="0091391E"/>
    <w:rsid w:val="00913991"/>
    <w:rsid w:val="0091574B"/>
    <w:rsid w:val="0092122A"/>
    <w:rsid w:val="0092176B"/>
    <w:rsid w:val="00925B2B"/>
    <w:rsid w:val="009304CA"/>
    <w:rsid w:val="009311B4"/>
    <w:rsid w:val="00933FE8"/>
    <w:rsid w:val="0093506F"/>
    <w:rsid w:val="009352E2"/>
    <w:rsid w:val="00935C5A"/>
    <w:rsid w:val="00941FB1"/>
    <w:rsid w:val="009425BF"/>
    <w:rsid w:val="00944F96"/>
    <w:rsid w:val="00945161"/>
    <w:rsid w:val="0094663E"/>
    <w:rsid w:val="00952FCB"/>
    <w:rsid w:val="0095388E"/>
    <w:rsid w:val="0095743D"/>
    <w:rsid w:val="0096099C"/>
    <w:rsid w:val="00961FE0"/>
    <w:rsid w:val="0096228E"/>
    <w:rsid w:val="009627FE"/>
    <w:rsid w:val="009629C3"/>
    <w:rsid w:val="00975839"/>
    <w:rsid w:val="009801DD"/>
    <w:rsid w:val="00982364"/>
    <w:rsid w:val="00983961"/>
    <w:rsid w:val="009868FE"/>
    <w:rsid w:val="00987951"/>
    <w:rsid w:val="00987B6A"/>
    <w:rsid w:val="009909DB"/>
    <w:rsid w:val="00990C75"/>
    <w:rsid w:val="00990D42"/>
    <w:rsid w:val="00993132"/>
    <w:rsid w:val="0099651E"/>
    <w:rsid w:val="00997C18"/>
    <w:rsid w:val="009B2D3A"/>
    <w:rsid w:val="009B4230"/>
    <w:rsid w:val="009B4AFE"/>
    <w:rsid w:val="009B6B72"/>
    <w:rsid w:val="009C03E1"/>
    <w:rsid w:val="009C194E"/>
    <w:rsid w:val="009C219D"/>
    <w:rsid w:val="009C2F67"/>
    <w:rsid w:val="009D1EAE"/>
    <w:rsid w:val="009D336F"/>
    <w:rsid w:val="009D4B68"/>
    <w:rsid w:val="009D4FE1"/>
    <w:rsid w:val="009D7029"/>
    <w:rsid w:val="009E013D"/>
    <w:rsid w:val="009F3E43"/>
    <w:rsid w:val="009F5CB3"/>
    <w:rsid w:val="009F74AC"/>
    <w:rsid w:val="00A00CA3"/>
    <w:rsid w:val="00A01514"/>
    <w:rsid w:val="00A1121C"/>
    <w:rsid w:val="00A121A3"/>
    <w:rsid w:val="00A204E5"/>
    <w:rsid w:val="00A20B0F"/>
    <w:rsid w:val="00A2160C"/>
    <w:rsid w:val="00A236E1"/>
    <w:rsid w:val="00A23855"/>
    <w:rsid w:val="00A30C9C"/>
    <w:rsid w:val="00A315FC"/>
    <w:rsid w:val="00A40459"/>
    <w:rsid w:val="00A40B93"/>
    <w:rsid w:val="00A47AE4"/>
    <w:rsid w:val="00A530E0"/>
    <w:rsid w:val="00A545E1"/>
    <w:rsid w:val="00A61062"/>
    <w:rsid w:val="00A62151"/>
    <w:rsid w:val="00A63AED"/>
    <w:rsid w:val="00A663C3"/>
    <w:rsid w:val="00A75F9A"/>
    <w:rsid w:val="00A77B5E"/>
    <w:rsid w:val="00A8534E"/>
    <w:rsid w:val="00A85498"/>
    <w:rsid w:val="00A85505"/>
    <w:rsid w:val="00A862F1"/>
    <w:rsid w:val="00A86EE5"/>
    <w:rsid w:val="00A917F2"/>
    <w:rsid w:val="00A932AE"/>
    <w:rsid w:val="00A97AA9"/>
    <w:rsid w:val="00AA56C3"/>
    <w:rsid w:val="00AB1F85"/>
    <w:rsid w:val="00AB2D74"/>
    <w:rsid w:val="00AB3EDE"/>
    <w:rsid w:val="00AC2B82"/>
    <w:rsid w:val="00AC4216"/>
    <w:rsid w:val="00AD3968"/>
    <w:rsid w:val="00AD4565"/>
    <w:rsid w:val="00AD7232"/>
    <w:rsid w:val="00AF24FF"/>
    <w:rsid w:val="00AF3588"/>
    <w:rsid w:val="00AF3684"/>
    <w:rsid w:val="00AF5A89"/>
    <w:rsid w:val="00B00E18"/>
    <w:rsid w:val="00B03111"/>
    <w:rsid w:val="00B035FD"/>
    <w:rsid w:val="00B04002"/>
    <w:rsid w:val="00B05199"/>
    <w:rsid w:val="00B1228A"/>
    <w:rsid w:val="00B12B44"/>
    <w:rsid w:val="00B12F91"/>
    <w:rsid w:val="00B14078"/>
    <w:rsid w:val="00B14791"/>
    <w:rsid w:val="00B16243"/>
    <w:rsid w:val="00B21A1F"/>
    <w:rsid w:val="00B35471"/>
    <w:rsid w:val="00B42421"/>
    <w:rsid w:val="00B4324A"/>
    <w:rsid w:val="00B459BA"/>
    <w:rsid w:val="00B4762D"/>
    <w:rsid w:val="00B5049E"/>
    <w:rsid w:val="00B53D80"/>
    <w:rsid w:val="00B54E8B"/>
    <w:rsid w:val="00B55023"/>
    <w:rsid w:val="00B5687B"/>
    <w:rsid w:val="00B571B1"/>
    <w:rsid w:val="00B573DD"/>
    <w:rsid w:val="00B60721"/>
    <w:rsid w:val="00B62C20"/>
    <w:rsid w:val="00B65827"/>
    <w:rsid w:val="00B659ED"/>
    <w:rsid w:val="00B708E2"/>
    <w:rsid w:val="00B74DFA"/>
    <w:rsid w:val="00B74FFC"/>
    <w:rsid w:val="00B76760"/>
    <w:rsid w:val="00B767B9"/>
    <w:rsid w:val="00B76E5A"/>
    <w:rsid w:val="00B773AB"/>
    <w:rsid w:val="00B77CA0"/>
    <w:rsid w:val="00B816B3"/>
    <w:rsid w:val="00B819A4"/>
    <w:rsid w:val="00B81A83"/>
    <w:rsid w:val="00B8459D"/>
    <w:rsid w:val="00B94020"/>
    <w:rsid w:val="00BA18E2"/>
    <w:rsid w:val="00BA56EC"/>
    <w:rsid w:val="00BC61B2"/>
    <w:rsid w:val="00BD0878"/>
    <w:rsid w:val="00BD09DB"/>
    <w:rsid w:val="00BD128A"/>
    <w:rsid w:val="00BD3A67"/>
    <w:rsid w:val="00BD3D77"/>
    <w:rsid w:val="00BE23AA"/>
    <w:rsid w:val="00BF0092"/>
    <w:rsid w:val="00BF30A1"/>
    <w:rsid w:val="00BF5F2B"/>
    <w:rsid w:val="00C0193F"/>
    <w:rsid w:val="00C10A68"/>
    <w:rsid w:val="00C142CA"/>
    <w:rsid w:val="00C1627D"/>
    <w:rsid w:val="00C20847"/>
    <w:rsid w:val="00C20B7B"/>
    <w:rsid w:val="00C2110B"/>
    <w:rsid w:val="00C24404"/>
    <w:rsid w:val="00C24DE9"/>
    <w:rsid w:val="00C24F6C"/>
    <w:rsid w:val="00C252E8"/>
    <w:rsid w:val="00C25BD5"/>
    <w:rsid w:val="00C305CC"/>
    <w:rsid w:val="00C31666"/>
    <w:rsid w:val="00C40EC8"/>
    <w:rsid w:val="00C43B17"/>
    <w:rsid w:val="00C44DD3"/>
    <w:rsid w:val="00C502E4"/>
    <w:rsid w:val="00C61324"/>
    <w:rsid w:val="00C62456"/>
    <w:rsid w:val="00C62917"/>
    <w:rsid w:val="00C633B2"/>
    <w:rsid w:val="00C6527F"/>
    <w:rsid w:val="00C74417"/>
    <w:rsid w:val="00C802C5"/>
    <w:rsid w:val="00C93E47"/>
    <w:rsid w:val="00C94D5D"/>
    <w:rsid w:val="00C9627B"/>
    <w:rsid w:val="00C9676F"/>
    <w:rsid w:val="00CA1673"/>
    <w:rsid w:val="00CA4839"/>
    <w:rsid w:val="00CA4CFF"/>
    <w:rsid w:val="00CA5866"/>
    <w:rsid w:val="00CB03F7"/>
    <w:rsid w:val="00CB0C7C"/>
    <w:rsid w:val="00CB3BA9"/>
    <w:rsid w:val="00CB41FA"/>
    <w:rsid w:val="00CC01A9"/>
    <w:rsid w:val="00CC15C6"/>
    <w:rsid w:val="00CC6F54"/>
    <w:rsid w:val="00CC78AE"/>
    <w:rsid w:val="00CD2967"/>
    <w:rsid w:val="00CE199F"/>
    <w:rsid w:val="00CF1AF6"/>
    <w:rsid w:val="00D00BC5"/>
    <w:rsid w:val="00D06947"/>
    <w:rsid w:val="00D15123"/>
    <w:rsid w:val="00D15156"/>
    <w:rsid w:val="00D22527"/>
    <w:rsid w:val="00D30114"/>
    <w:rsid w:val="00D31512"/>
    <w:rsid w:val="00D34110"/>
    <w:rsid w:val="00D3622A"/>
    <w:rsid w:val="00D403E2"/>
    <w:rsid w:val="00D43909"/>
    <w:rsid w:val="00D44AEA"/>
    <w:rsid w:val="00D44B19"/>
    <w:rsid w:val="00D46331"/>
    <w:rsid w:val="00D51C70"/>
    <w:rsid w:val="00D55EE8"/>
    <w:rsid w:val="00D6462D"/>
    <w:rsid w:val="00D65D5C"/>
    <w:rsid w:val="00D65DEE"/>
    <w:rsid w:val="00D6615B"/>
    <w:rsid w:val="00D6739E"/>
    <w:rsid w:val="00D70F6C"/>
    <w:rsid w:val="00D71D5A"/>
    <w:rsid w:val="00D72EFA"/>
    <w:rsid w:val="00D74C16"/>
    <w:rsid w:val="00D75774"/>
    <w:rsid w:val="00D75E30"/>
    <w:rsid w:val="00D812CB"/>
    <w:rsid w:val="00D82289"/>
    <w:rsid w:val="00D85812"/>
    <w:rsid w:val="00D86B8A"/>
    <w:rsid w:val="00D874E4"/>
    <w:rsid w:val="00D9285B"/>
    <w:rsid w:val="00D95E1F"/>
    <w:rsid w:val="00D967F6"/>
    <w:rsid w:val="00DA0F48"/>
    <w:rsid w:val="00DA318A"/>
    <w:rsid w:val="00DA6D79"/>
    <w:rsid w:val="00DB7A0B"/>
    <w:rsid w:val="00DC2FFA"/>
    <w:rsid w:val="00DC3CB0"/>
    <w:rsid w:val="00DC62AF"/>
    <w:rsid w:val="00DC72C7"/>
    <w:rsid w:val="00DD0D20"/>
    <w:rsid w:val="00DD23A9"/>
    <w:rsid w:val="00DD78B2"/>
    <w:rsid w:val="00DE06E6"/>
    <w:rsid w:val="00DE0FA5"/>
    <w:rsid w:val="00DE6E82"/>
    <w:rsid w:val="00E05DA3"/>
    <w:rsid w:val="00E12300"/>
    <w:rsid w:val="00E131F8"/>
    <w:rsid w:val="00E1325B"/>
    <w:rsid w:val="00E1391B"/>
    <w:rsid w:val="00E14AAD"/>
    <w:rsid w:val="00E17E89"/>
    <w:rsid w:val="00E20B5E"/>
    <w:rsid w:val="00E21515"/>
    <w:rsid w:val="00E3030F"/>
    <w:rsid w:val="00E3507B"/>
    <w:rsid w:val="00E35227"/>
    <w:rsid w:val="00E357DA"/>
    <w:rsid w:val="00E3616A"/>
    <w:rsid w:val="00E407C0"/>
    <w:rsid w:val="00E43A64"/>
    <w:rsid w:val="00E47861"/>
    <w:rsid w:val="00E47A2C"/>
    <w:rsid w:val="00E5021B"/>
    <w:rsid w:val="00E55F9D"/>
    <w:rsid w:val="00E57E47"/>
    <w:rsid w:val="00E63C12"/>
    <w:rsid w:val="00E6611B"/>
    <w:rsid w:val="00E704CA"/>
    <w:rsid w:val="00E7526E"/>
    <w:rsid w:val="00E80FCA"/>
    <w:rsid w:val="00E816DE"/>
    <w:rsid w:val="00E8216A"/>
    <w:rsid w:val="00E83638"/>
    <w:rsid w:val="00E83E32"/>
    <w:rsid w:val="00E85A1B"/>
    <w:rsid w:val="00E86EF6"/>
    <w:rsid w:val="00E97C82"/>
    <w:rsid w:val="00EA016D"/>
    <w:rsid w:val="00EA170E"/>
    <w:rsid w:val="00EA524B"/>
    <w:rsid w:val="00EB0E5C"/>
    <w:rsid w:val="00EB156F"/>
    <w:rsid w:val="00EB4040"/>
    <w:rsid w:val="00EB59B8"/>
    <w:rsid w:val="00EB6A97"/>
    <w:rsid w:val="00EC2AA0"/>
    <w:rsid w:val="00ED17A2"/>
    <w:rsid w:val="00ED3391"/>
    <w:rsid w:val="00ED78AD"/>
    <w:rsid w:val="00EE00C2"/>
    <w:rsid w:val="00EE6F78"/>
    <w:rsid w:val="00EF1946"/>
    <w:rsid w:val="00EF28B7"/>
    <w:rsid w:val="00EF4FE0"/>
    <w:rsid w:val="00EF56A3"/>
    <w:rsid w:val="00EF7F00"/>
    <w:rsid w:val="00F0091C"/>
    <w:rsid w:val="00F00D63"/>
    <w:rsid w:val="00F02C42"/>
    <w:rsid w:val="00F041C2"/>
    <w:rsid w:val="00F043F1"/>
    <w:rsid w:val="00F07108"/>
    <w:rsid w:val="00F151C0"/>
    <w:rsid w:val="00F1593B"/>
    <w:rsid w:val="00F205D5"/>
    <w:rsid w:val="00F23161"/>
    <w:rsid w:val="00F270FE"/>
    <w:rsid w:val="00F31A1A"/>
    <w:rsid w:val="00F33C6B"/>
    <w:rsid w:val="00F37A5D"/>
    <w:rsid w:val="00F42309"/>
    <w:rsid w:val="00F44963"/>
    <w:rsid w:val="00F4666C"/>
    <w:rsid w:val="00F46B27"/>
    <w:rsid w:val="00F56041"/>
    <w:rsid w:val="00F649DC"/>
    <w:rsid w:val="00F670FD"/>
    <w:rsid w:val="00F75583"/>
    <w:rsid w:val="00F75ACF"/>
    <w:rsid w:val="00F76F7A"/>
    <w:rsid w:val="00F77A0D"/>
    <w:rsid w:val="00F802EB"/>
    <w:rsid w:val="00F828AA"/>
    <w:rsid w:val="00F82A56"/>
    <w:rsid w:val="00F84630"/>
    <w:rsid w:val="00F84EFE"/>
    <w:rsid w:val="00F84F65"/>
    <w:rsid w:val="00F859E9"/>
    <w:rsid w:val="00F9376D"/>
    <w:rsid w:val="00F94625"/>
    <w:rsid w:val="00FA50BB"/>
    <w:rsid w:val="00FA7715"/>
    <w:rsid w:val="00FB1C60"/>
    <w:rsid w:val="00FB1CB4"/>
    <w:rsid w:val="00FB37E5"/>
    <w:rsid w:val="00FB3B7C"/>
    <w:rsid w:val="00FB51DF"/>
    <w:rsid w:val="00FB61DE"/>
    <w:rsid w:val="00FC0178"/>
    <w:rsid w:val="00FC1CCF"/>
    <w:rsid w:val="00FC3897"/>
    <w:rsid w:val="00FC409E"/>
    <w:rsid w:val="00FC56A5"/>
    <w:rsid w:val="00FC6332"/>
    <w:rsid w:val="00FD6165"/>
    <w:rsid w:val="00FD69ED"/>
    <w:rsid w:val="00FD75B7"/>
    <w:rsid w:val="00FE3D78"/>
    <w:rsid w:val="00FE4905"/>
    <w:rsid w:val="00FF03E5"/>
    <w:rsid w:val="00FF1FCE"/>
    <w:rsid w:val="00FF5602"/>
    <w:rsid w:val="00FF70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8952E"/>
  <w15:chartTrackingRefBased/>
  <w15:docId w15:val="{B69951A1-ED8E-4271-BD1E-4F0A2DF85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5911"/>
  </w:style>
  <w:style w:type="paragraph" w:styleId="Heading1">
    <w:name w:val="heading 1"/>
    <w:basedOn w:val="Normal"/>
    <w:next w:val="Normal"/>
    <w:link w:val="Heading1Char"/>
    <w:uiPriority w:val="9"/>
    <w:qFormat/>
    <w:rsid w:val="004C4EE5"/>
    <w:pPr>
      <w:keepNext/>
      <w:outlineLvl w:val="0"/>
    </w:pPr>
    <w:rPr>
      <w:rFonts w:asciiTheme="majorBidi" w:hAnsiTheme="majorBidi" w:cstheme="majorBidi"/>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C1CDE"/>
    <w:rPr>
      <w:color w:val="0563C1" w:themeColor="hyperlink"/>
      <w:u w:val="single"/>
    </w:rPr>
  </w:style>
  <w:style w:type="character" w:styleId="UnresolvedMention">
    <w:name w:val="Unresolved Mention"/>
    <w:basedOn w:val="DefaultParagraphFont"/>
    <w:uiPriority w:val="99"/>
    <w:semiHidden/>
    <w:unhideWhenUsed/>
    <w:rsid w:val="008C1CDE"/>
    <w:rPr>
      <w:color w:val="605E5C"/>
      <w:shd w:val="clear" w:color="auto" w:fill="E1DFDD"/>
    </w:rPr>
  </w:style>
  <w:style w:type="paragraph" w:styleId="ListParagraph">
    <w:name w:val="List Paragraph"/>
    <w:basedOn w:val="Normal"/>
    <w:uiPriority w:val="34"/>
    <w:qFormat/>
    <w:rsid w:val="00C24F6C"/>
    <w:pPr>
      <w:ind w:left="720"/>
      <w:contextualSpacing/>
    </w:pPr>
  </w:style>
  <w:style w:type="paragraph" w:customStyle="1" w:styleId="EndNoteBibliographyTitle">
    <w:name w:val="EndNote Bibliography Title"/>
    <w:basedOn w:val="Normal"/>
    <w:link w:val="EndNoteBibliographyTitleChar"/>
    <w:rsid w:val="001761A8"/>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1761A8"/>
    <w:rPr>
      <w:rFonts w:ascii="Calibri" w:hAnsi="Calibri" w:cs="Calibri"/>
      <w:noProof/>
    </w:rPr>
  </w:style>
  <w:style w:type="paragraph" w:customStyle="1" w:styleId="EndNoteBibliography">
    <w:name w:val="EndNote Bibliography"/>
    <w:basedOn w:val="Normal"/>
    <w:link w:val="EndNoteBibliographyChar"/>
    <w:rsid w:val="001761A8"/>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1761A8"/>
    <w:rPr>
      <w:rFonts w:ascii="Calibri" w:hAnsi="Calibri" w:cs="Calibri"/>
      <w:noProof/>
    </w:rPr>
  </w:style>
  <w:style w:type="table" w:styleId="TableGrid">
    <w:name w:val="Table Grid"/>
    <w:basedOn w:val="TableNormal"/>
    <w:uiPriority w:val="39"/>
    <w:rsid w:val="002C5E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6462D"/>
    <w:rPr>
      <w:sz w:val="16"/>
      <w:szCs w:val="16"/>
    </w:rPr>
  </w:style>
  <w:style w:type="paragraph" w:styleId="CommentText">
    <w:name w:val="annotation text"/>
    <w:basedOn w:val="Normal"/>
    <w:link w:val="CommentTextChar"/>
    <w:uiPriority w:val="99"/>
    <w:semiHidden/>
    <w:unhideWhenUsed/>
    <w:rsid w:val="00D6462D"/>
    <w:pPr>
      <w:spacing w:line="240" w:lineRule="auto"/>
    </w:pPr>
    <w:rPr>
      <w:sz w:val="20"/>
      <w:szCs w:val="20"/>
    </w:rPr>
  </w:style>
  <w:style w:type="character" w:customStyle="1" w:styleId="CommentTextChar">
    <w:name w:val="Comment Text Char"/>
    <w:basedOn w:val="DefaultParagraphFont"/>
    <w:link w:val="CommentText"/>
    <w:uiPriority w:val="99"/>
    <w:semiHidden/>
    <w:rsid w:val="00D6462D"/>
    <w:rPr>
      <w:sz w:val="20"/>
      <w:szCs w:val="20"/>
    </w:rPr>
  </w:style>
  <w:style w:type="paragraph" w:styleId="CommentSubject">
    <w:name w:val="annotation subject"/>
    <w:basedOn w:val="CommentText"/>
    <w:next w:val="CommentText"/>
    <w:link w:val="CommentSubjectChar"/>
    <w:uiPriority w:val="99"/>
    <w:semiHidden/>
    <w:unhideWhenUsed/>
    <w:rsid w:val="00D6462D"/>
    <w:rPr>
      <w:b/>
      <w:bCs/>
    </w:rPr>
  </w:style>
  <w:style w:type="character" w:customStyle="1" w:styleId="CommentSubjectChar">
    <w:name w:val="Comment Subject Char"/>
    <w:basedOn w:val="CommentTextChar"/>
    <w:link w:val="CommentSubject"/>
    <w:uiPriority w:val="99"/>
    <w:semiHidden/>
    <w:rsid w:val="00D6462D"/>
    <w:rPr>
      <w:b/>
      <w:bCs/>
      <w:sz w:val="20"/>
      <w:szCs w:val="20"/>
    </w:rPr>
  </w:style>
  <w:style w:type="paragraph" w:styleId="BalloonText">
    <w:name w:val="Balloon Text"/>
    <w:basedOn w:val="Normal"/>
    <w:link w:val="BalloonTextChar"/>
    <w:uiPriority w:val="99"/>
    <w:semiHidden/>
    <w:unhideWhenUsed/>
    <w:rsid w:val="00D6462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6462D"/>
    <w:rPr>
      <w:rFonts w:ascii="Segoe UI" w:hAnsi="Segoe UI" w:cs="Segoe UI"/>
      <w:sz w:val="18"/>
      <w:szCs w:val="18"/>
    </w:rPr>
  </w:style>
  <w:style w:type="character" w:customStyle="1" w:styleId="Heading1Char">
    <w:name w:val="Heading 1 Char"/>
    <w:basedOn w:val="DefaultParagraphFont"/>
    <w:link w:val="Heading1"/>
    <w:uiPriority w:val="9"/>
    <w:rsid w:val="004C4EE5"/>
    <w:rPr>
      <w:rFonts w:asciiTheme="majorBidi" w:hAnsiTheme="majorBidi" w:cstheme="majorBidi"/>
      <w:b/>
      <w:bCs/>
      <w:sz w:val="24"/>
      <w:szCs w:val="24"/>
    </w:rPr>
  </w:style>
  <w:style w:type="character" w:styleId="FollowedHyperlink">
    <w:name w:val="FollowedHyperlink"/>
    <w:basedOn w:val="DefaultParagraphFont"/>
    <w:uiPriority w:val="99"/>
    <w:semiHidden/>
    <w:unhideWhenUsed/>
    <w:rsid w:val="00FB51DF"/>
    <w:rPr>
      <w:color w:val="954F72" w:themeColor="followedHyperlink"/>
      <w:u w:val="single"/>
    </w:rPr>
  </w:style>
  <w:style w:type="paragraph" w:styleId="Header">
    <w:name w:val="header"/>
    <w:basedOn w:val="Normal"/>
    <w:link w:val="HeaderChar"/>
    <w:uiPriority w:val="99"/>
    <w:unhideWhenUsed/>
    <w:rsid w:val="00DA31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DA318A"/>
  </w:style>
  <w:style w:type="paragraph" w:styleId="Footer">
    <w:name w:val="footer"/>
    <w:basedOn w:val="Normal"/>
    <w:link w:val="FooterChar"/>
    <w:uiPriority w:val="99"/>
    <w:unhideWhenUsed/>
    <w:rsid w:val="00DA31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318A"/>
  </w:style>
  <w:style w:type="paragraph" w:styleId="NoSpacing">
    <w:name w:val="No Spacing"/>
    <w:basedOn w:val="Normal"/>
    <w:uiPriority w:val="1"/>
    <w:qFormat/>
    <w:rsid w:val="00B12B44"/>
    <w:rPr>
      <w:rFonts w:asciiTheme="majorBidi" w:hAnsiTheme="majorBidi" w:cstheme="majorBidi"/>
      <w:sz w:val="24"/>
      <w:szCs w:val="24"/>
    </w:rPr>
  </w:style>
  <w:style w:type="paragraph" w:styleId="Revision">
    <w:name w:val="Revision"/>
    <w:hidden/>
    <w:uiPriority w:val="99"/>
    <w:semiHidden/>
    <w:rsid w:val="00593D8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93138">
      <w:bodyDiv w:val="1"/>
      <w:marLeft w:val="0"/>
      <w:marRight w:val="0"/>
      <w:marTop w:val="0"/>
      <w:marBottom w:val="0"/>
      <w:divBdr>
        <w:top w:val="none" w:sz="0" w:space="0" w:color="auto"/>
        <w:left w:val="none" w:sz="0" w:space="0" w:color="auto"/>
        <w:bottom w:val="none" w:sz="0" w:space="0" w:color="auto"/>
        <w:right w:val="none" w:sz="0" w:space="0" w:color="auto"/>
      </w:divBdr>
    </w:div>
    <w:div w:id="1819684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6.emf"/><Relationship Id="rId26" Type="http://schemas.openxmlformats.org/officeDocument/2006/relationships/hyperlink" Target="https://doi.org/10.1111/0004-5608.00219" TargetMode="External"/><Relationship Id="rId39" Type="http://schemas.openxmlformats.org/officeDocument/2006/relationships/hyperlink" Target="https://doi.org/10.1061/(ASCE)WR.1943-5452.0001592" TargetMode="External"/><Relationship Id="rId21" Type="http://schemas.openxmlformats.org/officeDocument/2006/relationships/hyperlink" Target="https://www.azcentral.com/story/opinion/op-ed/joannaallhands/2021/11/08/lake-mead-could-get-extra-water-from-lower-basin-annually/6306601001/" TargetMode="External"/><Relationship Id="rId34" Type="http://schemas.openxmlformats.org/officeDocument/2006/relationships/hyperlink" Target="https://doi.org/10.1002/wat2.1486" TargetMode="External"/><Relationship Id="rId42" Type="http://schemas.openxmlformats.org/officeDocument/2006/relationships/hyperlink" Target="https://doi.org/10.1002/wcc.565" TargetMode="External"/><Relationship Id="rId47" Type="http://schemas.openxmlformats.org/officeDocument/2006/relationships/hyperlink" Target="https://www.usbr.gov/lc/region/g4000/wtracct.html" TargetMode="External"/><Relationship Id="rId50" Type="http://schemas.openxmlformats.org/officeDocument/2006/relationships/hyperlink" Target="https://qcnr.usu.edu/coloradoriver/files/WhitePaper5.pdf" TargetMode="External"/><Relationship Id="rId55" Type="http://schemas.microsoft.com/office/2011/relationships/people" Target="peop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mailto:david.rosenberg@usu.edu" TargetMode="External"/><Relationship Id="rId29" Type="http://schemas.openxmlformats.org/officeDocument/2006/relationships/hyperlink" Target="https://doi.org/10.1061/(ASCE)WR.1943-5452.0001184" TargetMode="External"/><Relationship Id="rId11" Type="http://schemas.openxmlformats.org/officeDocument/2006/relationships/image" Target="media/image5.png"/><Relationship Id="rId24" Type="http://schemas.openxmlformats.org/officeDocument/2006/relationships/hyperlink" Target="https://www.usbr.gov/ColoradoRiverBasin/documents/post2026/alternatives/2024-05-08_Additional_Concepts_for_Consideration_City_of_Phoenix_508.pdf" TargetMode="External"/><Relationship Id="rId32" Type="http://schemas.openxmlformats.org/officeDocument/2006/relationships/hyperlink" Target="https://doi.org/10.1126/science.abc2755" TargetMode="External"/><Relationship Id="rId37" Type="http://schemas.openxmlformats.org/officeDocument/2006/relationships/hyperlink" Target="https://www.usbr.gov/ColoradoRiverBasin/documents/post2026/alternatives/2024-03-29_Final_Letter_re_Cooperative_Conservation_508.pdf" TargetMode="External"/><Relationship Id="rId40" Type="http://schemas.openxmlformats.org/officeDocument/2006/relationships/hyperlink" Target="https://doi.org/10.1061/JWRMD5.WRENG-5893" TargetMode="External"/><Relationship Id="rId45" Type="http://schemas.openxmlformats.org/officeDocument/2006/relationships/hyperlink" Target="https://www.usbr.gov/lc/region/programs/strategies/RecordofDecision.pdf" TargetMode="External"/><Relationship Id="rId53"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7.emf"/><Relationship Id="rId31" Type="http://schemas.openxmlformats.org/officeDocument/2006/relationships/hyperlink" Target="https://www.ibwc.gov/Treaties_Minutes/Minutes.html" TargetMode="External"/><Relationship Id="rId44" Type="http://schemas.openxmlformats.org/officeDocument/2006/relationships/hyperlink" Target="http://www.ucrcommission.com/wp-content/uploads/2024/06/2023_SCPP_Report_June2024.pdf" TargetMode="External"/><Relationship Id="rId52" Type="http://schemas.openxmlformats.org/officeDocument/2006/relationships/hyperlink" Target="https://doi.org/10.1111/j.1752-1688.2001.tb05522.x" TargetMode="External"/><Relationship Id="rId4" Type="http://schemas.openxmlformats.org/officeDocument/2006/relationships/webSettings" Target="webSettings.xml"/><Relationship Id="rId9" Type="http://schemas.openxmlformats.org/officeDocument/2006/relationships/image" Target="media/image3.emf"/><Relationship Id="rId14" Type="http://schemas.microsoft.com/office/2016/09/relationships/commentsIds" Target="commentsIds.xml"/><Relationship Id="rId22" Type="http://schemas.openxmlformats.org/officeDocument/2006/relationships/hyperlink" Target="https://www.snwa.com/assets/pdf/lower-basin-alternative-letter-march2024.pdf" TargetMode="External"/><Relationship Id="rId27" Type="http://schemas.openxmlformats.org/officeDocument/2006/relationships/hyperlink" Target="https://heinonline.org/HOL/Page?handle=hein.journals/nevlj8&amp;id=980&amp;collection=journals&amp;index" TargetMode="External"/><Relationship Id="rId30" Type="http://schemas.openxmlformats.org/officeDocument/2006/relationships/hyperlink" Target="https://doi.org/10.1038/s41893-022-00866-z" TargetMode="External"/><Relationship Id="rId35" Type="http://schemas.openxmlformats.org/officeDocument/2006/relationships/hyperlink" Target="http://www.ucrcommission.com/wp-content/uploads/2024/03/UDS-Alternative-Submittal-March-5-2024.pdf" TargetMode="External"/><Relationship Id="rId43" Type="http://schemas.openxmlformats.org/officeDocument/2006/relationships/hyperlink" Target="http://www.ucrcommission.com/RepDoc/SCPPDocuments/2018__SCPP_FUBRD.pdf" TargetMode="External"/><Relationship Id="rId48" Type="http://schemas.openxmlformats.org/officeDocument/2006/relationships/hyperlink" Target="https://www.usbr.gov/lc/region/programs/PilotSysConsProg/pilotsystem.html" TargetMode="External"/><Relationship Id="rId56"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hyperlink" Target="https://doi.org/10.1080/02508060508691893" TargetMode="External"/><Relationship Id="rId3"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hyperlink" Target="https://github.com/dzeke/ColoradoRiverCollaborate/tree/main/LakeMeadWaterConservationProgramAnalysis" TargetMode="External"/><Relationship Id="rId25" Type="http://schemas.openxmlformats.org/officeDocument/2006/relationships/hyperlink" Target="https://doi.org/10.1111/1540-6237.8402002" TargetMode="External"/><Relationship Id="rId33" Type="http://schemas.openxmlformats.org/officeDocument/2006/relationships/hyperlink" Target="http://dx.doi.org/10.1016/j.envsoft.2012.12.007" TargetMode="External"/><Relationship Id="rId38" Type="http://schemas.openxmlformats.org/officeDocument/2006/relationships/hyperlink" Target="https://doi.org/10.1007/s11269-015-0952-8" TargetMode="External"/><Relationship Id="rId46" Type="http://schemas.openxmlformats.org/officeDocument/2006/relationships/hyperlink" Target="https://www.usbr.gov/ColoradoRiverBasin/dcp/index.html" TargetMode="External"/><Relationship Id="rId20" Type="http://schemas.openxmlformats.org/officeDocument/2006/relationships/hyperlink" Target="https://doi.org/10.1002/aws2.1274" TargetMode="External"/><Relationship Id="rId41" Type="http://schemas.openxmlformats.org/officeDocument/2006/relationships/hyperlink" Target="https://heinonline.org/HOL/Page?collection=journals&amp;handle=hein.journals/sdlp22&amp;id=44&amp;men_tab=srchresults" TargetMode="External"/><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microsoft.com/office/2018/08/relationships/commentsExtensible" Target="commentsExtensible.xml"/><Relationship Id="rId23" Type="http://schemas.openxmlformats.org/officeDocument/2006/relationships/hyperlink" Target="https://knowyourwaternews.com/ics-three-little-letters-that-signify-big-contributions-and-new-flexibility/" TargetMode="External"/><Relationship Id="rId28" Type="http://schemas.openxmlformats.org/officeDocument/2006/relationships/hyperlink" Target="https://doi.org/10.1016/j.jhydrol.2009.06.037" TargetMode="External"/><Relationship Id="rId36" Type="http://schemas.openxmlformats.org/officeDocument/2006/relationships/hyperlink" Target="https://www.mdpi.com/1660-4601/19/3/1419" TargetMode="External"/><Relationship Id="rId49" Type="http://schemas.openxmlformats.org/officeDocument/2006/relationships/hyperlink" Target="https://doi.org/10.1061/(ASCE)EE.1943-7870.00019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66</TotalTime>
  <Pages>14</Pages>
  <Words>6946</Words>
  <Characters>42445</Characters>
  <Application>Microsoft Office Word</Application>
  <DocSecurity>0</DocSecurity>
  <Lines>684</Lines>
  <Paragraphs>214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David Rosenberg</cp:lastModifiedBy>
  <cp:revision>4</cp:revision>
  <dcterms:created xsi:type="dcterms:W3CDTF">2026-04-08T21:55:00Z</dcterms:created>
  <dcterms:modified xsi:type="dcterms:W3CDTF">2026-04-08T23:01:00Z</dcterms:modified>
</cp:coreProperties>
</file>