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439C8370" w:rsidR="008C1CDE" w:rsidRDefault="00F96669" w:rsidP="002C0389">
      <w:pPr>
        <w:jc w:val="center"/>
      </w:pPr>
      <w:r>
        <w:t>January 10,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lastRenderedPageBreak/>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18"/>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19"/>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0"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1"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2"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3"/>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7"/>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9"/>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0"/>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later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4"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5"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6"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0"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853AEE1" w14:textId="6FB8BAA3" w:rsidR="00EA6D3B" w:rsidRPr="00EA6D3B" w:rsidRDefault="00FF5602" w:rsidP="00EA6D3B">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A6D3B" w:rsidRPr="00EA6D3B">
        <w:t xml:space="preserve">Allhands, J. (2021). "It could take at least 500,000 acre-feet of water a year to keep Lake Mead from tanking." </w:t>
      </w:r>
      <w:r w:rsidR="00EA6D3B" w:rsidRPr="00EA6D3B">
        <w:rPr>
          <w:i/>
        </w:rPr>
        <w:t>Arizona Republic</w:t>
      </w:r>
      <w:r w:rsidR="00EA6D3B" w:rsidRPr="00EA6D3B">
        <w:t xml:space="preserve">, November 8, 2021. </w:t>
      </w:r>
      <w:hyperlink r:id="rId41" w:history="1">
        <w:r w:rsidR="00EA6D3B" w:rsidRPr="00EA6D3B">
          <w:rPr>
            <w:rStyle w:val="Hyperlink"/>
          </w:rPr>
          <w:t>https://www.azcentral.com/story/opinion/op-ed/joannaallhands/2021/11/08/lake-mead-could-get-extra-water-from-lower-basin-annually/6306601001/</w:t>
        </w:r>
      </w:hyperlink>
      <w:r w:rsidR="00EA6D3B" w:rsidRPr="00EA6D3B">
        <w:t>.</w:t>
      </w:r>
    </w:p>
    <w:p w14:paraId="62E756A2" w14:textId="4A7B511D" w:rsidR="00EA6D3B" w:rsidRPr="00EA6D3B" w:rsidRDefault="00EA6D3B" w:rsidP="00EA6D3B">
      <w:pPr>
        <w:pStyle w:val="EndNoteBibliography"/>
        <w:spacing w:after="0"/>
        <w:ind w:left="720" w:hanging="720"/>
      </w:pPr>
      <w:r w:rsidRPr="00EA6D3B">
        <w:t xml:space="preserve">Buschatzke, T., Hamby, J. B., and Entsminger, J. (2024). "Lower Basin Alternative for the Post-2026 Coordinated Operation of the Colorado River Basin." </w:t>
      </w:r>
      <w:hyperlink r:id="rId42" w:history="1">
        <w:r w:rsidRPr="00EA6D3B">
          <w:rPr>
            <w:rStyle w:val="Hyperlink"/>
          </w:rPr>
          <w:t>https://www.snwa.com/assets/pdf/lower-basin-alternative-letter-march2024.pdf</w:t>
        </w:r>
      </w:hyperlink>
      <w:r w:rsidRPr="00EA6D3B">
        <w:t xml:space="preserve"> [Accessed on: August 14, 2024].</w:t>
      </w:r>
    </w:p>
    <w:p w14:paraId="175EF426" w14:textId="28182412" w:rsidR="00EA6D3B" w:rsidRPr="00EA6D3B" w:rsidRDefault="00EA6D3B" w:rsidP="00EA6D3B">
      <w:pPr>
        <w:pStyle w:val="EndNoteBibliography"/>
        <w:spacing w:after="0"/>
        <w:ind w:left="720" w:hanging="720"/>
      </w:pPr>
      <w:r w:rsidRPr="00EA6D3B">
        <w:t xml:space="preserve">Castle, A., and Fleck, J. (2019). "The Risk of Curtailment under the Colorado River Compact." </w:t>
      </w:r>
      <w:r w:rsidRPr="00EA6D3B">
        <w:rPr>
          <w:i/>
        </w:rPr>
        <w:t>SSRN eLibrary</w:t>
      </w:r>
      <w:r w:rsidRPr="00EA6D3B">
        <w:t xml:space="preserve">. </w:t>
      </w:r>
      <w:hyperlink r:id="rId43" w:history="1">
        <w:r w:rsidRPr="00EA6D3B">
          <w:rPr>
            <w:rStyle w:val="Hyperlink"/>
          </w:rPr>
          <w:t>http://dx.doi.org/10.2139/ssrn.3483654</w:t>
        </w:r>
      </w:hyperlink>
      <w:r w:rsidRPr="00EA6D3B">
        <w:t>.</w:t>
      </w:r>
    </w:p>
    <w:p w14:paraId="1F7DC43F" w14:textId="60F77595" w:rsidR="00EA6D3B" w:rsidRPr="00EA6D3B" w:rsidRDefault="00EA6D3B" w:rsidP="00EA6D3B">
      <w:pPr>
        <w:pStyle w:val="EndNoteBibliography"/>
        <w:spacing w:after="0"/>
        <w:ind w:left="720" w:hanging="720"/>
      </w:pPr>
      <w:r w:rsidRPr="00EA6D3B">
        <w:t xml:space="preserve">Colorado River Compact. (1922). </w:t>
      </w:r>
      <w:hyperlink r:id="rId44" w:history="1">
        <w:r w:rsidRPr="00EA6D3B">
          <w:rPr>
            <w:rStyle w:val="Hyperlink"/>
          </w:rPr>
          <w:t>https://www.usbr.gov/lc/region/pao/pdfiles/crcompct.pdf</w:t>
        </w:r>
      </w:hyperlink>
      <w:r w:rsidRPr="00EA6D3B">
        <w:t xml:space="preserve"> [Accessed on: October 5, 2021].</w:t>
      </w:r>
    </w:p>
    <w:p w14:paraId="0FA52346" w14:textId="243CAA77" w:rsidR="00EA6D3B" w:rsidRPr="00EA6D3B" w:rsidRDefault="00EA6D3B" w:rsidP="00EA6D3B">
      <w:pPr>
        <w:pStyle w:val="EndNoteBibliography"/>
        <w:spacing w:after="0"/>
        <w:ind w:left="720" w:hanging="720"/>
      </w:pPr>
      <w:r w:rsidRPr="00EA6D3B">
        <w:t xml:space="preserve">IBWC. (2021). "Minutes between the United States and Mexican Sections of the IBWC." United States Section, </w:t>
      </w:r>
      <w:hyperlink r:id="rId45" w:history="1">
        <w:r w:rsidRPr="00EA6D3B">
          <w:rPr>
            <w:rStyle w:val="Hyperlink"/>
          </w:rPr>
          <w:t>https://www.ibwc.gov/Treaties_Minutes/Minutes.html</w:t>
        </w:r>
      </w:hyperlink>
      <w:r w:rsidRPr="00EA6D3B">
        <w:t xml:space="preserve"> [Accessed on: July 22, 2021].</w:t>
      </w:r>
    </w:p>
    <w:p w14:paraId="2CC85D3C" w14:textId="77777777" w:rsidR="00EA6D3B" w:rsidRPr="00EA6D3B" w:rsidRDefault="00EA6D3B" w:rsidP="00EA6D3B">
      <w:pPr>
        <w:pStyle w:val="EndNoteBibliography"/>
        <w:spacing w:after="0"/>
        <w:ind w:left="720" w:hanging="720"/>
      </w:pPr>
      <w:r w:rsidRPr="00EA6D3B">
        <w:t xml:space="preserve">Kuhn, E., and Fleck, J. (2019). </w:t>
      </w:r>
      <w:r w:rsidRPr="00EA6D3B">
        <w:rPr>
          <w:i/>
        </w:rPr>
        <w:t>Science Be Dammed: How Ignoring Inconvenient Science Drained the Colorado River</w:t>
      </w:r>
      <w:r w:rsidRPr="00EA6D3B">
        <w:t>, University of Arizona Press.</w:t>
      </w:r>
    </w:p>
    <w:p w14:paraId="659A26D0" w14:textId="46B205B1" w:rsidR="00EA6D3B" w:rsidRPr="00EA6D3B" w:rsidRDefault="00EA6D3B" w:rsidP="00EA6D3B">
      <w:pPr>
        <w:pStyle w:val="EndNoteBibliography"/>
        <w:spacing w:after="0"/>
        <w:ind w:left="720" w:hanging="720"/>
      </w:pPr>
      <w:r w:rsidRPr="00EA6D3B">
        <w:t xml:space="preserve">Moreo, M. T. (2015). "Evaporation data from Lake Mead and Lake Mohave, Nevada and Arizona, March 2010 through April 2015." U.S. Geological Survey Data Release. </w:t>
      </w:r>
      <w:hyperlink r:id="rId46" w:history="1">
        <w:r w:rsidRPr="00EA6D3B">
          <w:rPr>
            <w:rStyle w:val="Hyperlink"/>
          </w:rPr>
          <w:t>http://dx.doi.org/10.5066/F79C6VG3</w:t>
        </w:r>
      </w:hyperlink>
      <w:r w:rsidRPr="00EA6D3B">
        <w:t>.</w:t>
      </w:r>
    </w:p>
    <w:p w14:paraId="06F87D8F" w14:textId="1BE4615E" w:rsidR="00EA6D3B" w:rsidRPr="00EA6D3B" w:rsidRDefault="00EA6D3B" w:rsidP="00EA6D3B">
      <w:pPr>
        <w:pStyle w:val="EndNoteBibliography"/>
        <w:spacing w:after="0"/>
        <w:ind w:left="720" w:hanging="720"/>
      </w:pPr>
      <w:r w:rsidRPr="00EA6D3B">
        <w:t xml:space="preserve">Rosenberg, D. E. (2021). "Invest in Farm Water Conservation to Curtail Buy and Dry." </w:t>
      </w:r>
      <w:r w:rsidRPr="00EA6D3B">
        <w:rPr>
          <w:i/>
        </w:rPr>
        <w:t>Submitted to Journal of Water Resources Planning and Management</w:t>
      </w:r>
      <w:r w:rsidRPr="00EA6D3B">
        <w:t xml:space="preserve">, 3. </w:t>
      </w:r>
      <w:hyperlink r:id="rId47" w:history="1">
        <w:r w:rsidRPr="00EA6D3B">
          <w:rPr>
            <w:rStyle w:val="Hyperlink"/>
          </w:rPr>
          <w:t>https://digitalcommons.usu.edu/water_pubs/169/</w:t>
        </w:r>
      </w:hyperlink>
      <w:r w:rsidRPr="00EA6D3B">
        <w:t>.</w:t>
      </w:r>
    </w:p>
    <w:p w14:paraId="313CD165" w14:textId="5F3A1E70" w:rsidR="00EA6D3B" w:rsidRPr="00EA6D3B" w:rsidRDefault="00EA6D3B" w:rsidP="00EA6D3B">
      <w:pPr>
        <w:pStyle w:val="EndNoteBibliography"/>
        <w:spacing w:after="0"/>
        <w:ind w:left="720" w:hanging="720"/>
      </w:pPr>
      <w:r w:rsidRPr="00EA6D3B">
        <w:t xml:space="preserve">Rosenberg, D. E. (2022). "Adapt Lake Mead Releases to Inflow to Give Managers More Flexibility to Slow Reservoir Drawdown." </w:t>
      </w:r>
      <w:r w:rsidRPr="00EA6D3B">
        <w:rPr>
          <w:i/>
        </w:rPr>
        <w:t>Journal of Water Resources Planning and Management</w:t>
      </w:r>
      <w:r w:rsidRPr="00EA6D3B">
        <w:t xml:space="preserve">, 148(10), 02522006. </w:t>
      </w:r>
      <w:hyperlink r:id="rId48" w:history="1">
        <w:r w:rsidRPr="00EA6D3B">
          <w:rPr>
            <w:rStyle w:val="Hyperlink"/>
          </w:rPr>
          <w:t>https://doi.org/10.1061/(ASCE)WR.1943-5452.0001592</w:t>
        </w:r>
      </w:hyperlink>
      <w:r w:rsidRPr="00EA6D3B">
        <w:t>.</w:t>
      </w:r>
    </w:p>
    <w:p w14:paraId="15FDE368" w14:textId="4A943F01" w:rsidR="00EA6D3B" w:rsidRPr="00EA6D3B" w:rsidRDefault="00EA6D3B" w:rsidP="00EA6D3B">
      <w:pPr>
        <w:pStyle w:val="EndNoteBibliography"/>
        <w:spacing w:after="0"/>
        <w:ind w:left="720" w:hanging="720"/>
      </w:pPr>
      <w:r w:rsidRPr="00EA6D3B">
        <w:t xml:space="preserve">Schmidt, J. C., Kraft, M., Tuzlak, D., and Walker, A. (2016). "Fill Mead First: a technical assessment." Utah State University, Logan, Utah. </w:t>
      </w:r>
      <w:hyperlink r:id="rId49" w:history="1">
        <w:r w:rsidRPr="00EA6D3B">
          <w:rPr>
            <w:rStyle w:val="Hyperlink"/>
          </w:rPr>
          <w:t>https://qcnr.usu.edu/wats/colorado_river_studies/files/documents/Fill_Mead_First_Analysis.pdf</w:t>
        </w:r>
      </w:hyperlink>
      <w:r w:rsidRPr="00EA6D3B">
        <w:t>.</w:t>
      </w:r>
    </w:p>
    <w:p w14:paraId="3A17DA1E" w14:textId="7FD606DF" w:rsidR="00EA6D3B" w:rsidRPr="00EA6D3B" w:rsidRDefault="00EA6D3B" w:rsidP="00EA6D3B">
      <w:pPr>
        <w:pStyle w:val="EndNoteBibliography"/>
        <w:spacing w:after="0"/>
        <w:ind w:left="720" w:hanging="720"/>
      </w:pPr>
      <w:r w:rsidRPr="00EA6D3B">
        <w:t xml:space="preserve">Ten Tribes Partnership. (2018). "Colorado River Basin  Ten Tribes Partnership Tribal Water Study." U.S. Department of the Interior, Bureau of Reclamation, Ten Tribes Partnership. </w:t>
      </w:r>
      <w:hyperlink r:id="rId50" w:history="1">
        <w:r w:rsidRPr="00EA6D3B">
          <w:rPr>
            <w:rStyle w:val="Hyperlink"/>
          </w:rPr>
          <w:t>https://www.usbr.gov/lc/region/programs/crbstudy/tws/finalreport.html</w:t>
        </w:r>
      </w:hyperlink>
      <w:r w:rsidRPr="00EA6D3B">
        <w:t>.</w:t>
      </w:r>
    </w:p>
    <w:p w14:paraId="793E0452" w14:textId="20C81592" w:rsidR="00EA6D3B" w:rsidRPr="00EA6D3B" w:rsidRDefault="00EA6D3B" w:rsidP="00EA6D3B">
      <w:pPr>
        <w:pStyle w:val="EndNoteBibliography"/>
        <w:spacing w:after="0"/>
        <w:ind w:left="720" w:hanging="720"/>
      </w:pPr>
      <w:r w:rsidRPr="00EA6D3B">
        <w:t xml:space="preserve">UCRC. (2018). "Colorado River System Conservation Pilot Program in the Upper Colorado River Basin." </w:t>
      </w:r>
      <w:r w:rsidRPr="00EA6D3B">
        <w:rPr>
          <w:i/>
        </w:rPr>
        <w:t>Upper Colorado River Commission</w:t>
      </w:r>
      <w:r w:rsidRPr="00EA6D3B">
        <w:t xml:space="preserve">. </w:t>
      </w:r>
      <w:hyperlink r:id="rId51" w:history="1">
        <w:r w:rsidRPr="00EA6D3B">
          <w:rPr>
            <w:rStyle w:val="Hyperlink"/>
          </w:rPr>
          <w:t>http://www.ucrcommission.com/RepDoc/SCPPDocuments/2018__SCPP_FUBRD.pdf</w:t>
        </w:r>
      </w:hyperlink>
      <w:r w:rsidRPr="00EA6D3B">
        <w:t>.</w:t>
      </w:r>
    </w:p>
    <w:p w14:paraId="0E9EB290" w14:textId="43254BC7" w:rsidR="00EA6D3B" w:rsidRPr="00EA6D3B" w:rsidRDefault="00EA6D3B" w:rsidP="00EA6D3B">
      <w:pPr>
        <w:pStyle w:val="EndNoteBibliography"/>
        <w:spacing w:after="0"/>
        <w:ind w:left="720" w:hanging="720"/>
      </w:pPr>
      <w:r w:rsidRPr="00EA6D3B">
        <w:t xml:space="preserve">UCRC. (2024). "Colorado River System Conservation Pilot Program in the Upper Colorado River Basin." </w:t>
      </w:r>
      <w:r w:rsidRPr="00EA6D3B">
        <w:rPr>
          <w:i/>
        </w:rPr>
        <w:t>Upper Colorado River Commission</w:t>
      </w:r>
      <w:r w:rsidRPr="00EA6D3B">
        <w:t xml:space="preserve">. </w:t>
      </w:r>
      <w:hyperlink r:id="rId52" w:history="1">
        <w:r w:rsidRPr="00EA6D3B">
          <w:rPr>
            <w:rStyle w:val="Hyperlink"/>
          </w:rPr>
          <w:t>http://www.ucrcommission.com/wp-content/uploads/2024/06/2023_SCPP_Report_June2024.pdf</w:t>
        </w:r>
      </w:hyperlink>
      <w:r w:rsidRPr="00EA6D3B">
        <w:t>.</w:t>
      </w:r>
    </w:p>
    <w:p w14:paraId="48C801C4" w14:textId="228994A9" w:rsidR="00EA6D3B" w:rsidRPr="00EA6D3B" w:rsidRDefault="00EA6D3B" w:rsidP="00EA6D3B">
      <w:pPr>
        <w:pStyle w:val="EndNoteBibliography"/>
        <w:spacing w:after="0"/>
        <w:ind w:left="720" w:hanging="720"/>
      </w:pPr>
      <w:r w:rsidRPr="00EA6D3B">
        <w:t xml:space="preserve">USBR. (2012). "Colorado River Basin Water Supply and Demand Study." U.S. Department of Interior, Bureau of Reclamation, Washington, D.C., </w:t>
      </w:r>
      <w:hyperlink r:id="rId53" w:history="1">
        <w:r w:rsidRPr="00EA6D3B">
          <w:rPr>
            <w:rStyle w:val="Hyperlink"/>
          </w:rPr>
          <w:t>https://www.usbr.gov/lc/region/programs/crbstudy.html</w:t>
        </w:r>
      </w:hyperlink>
      <w:r w:rsidRPr="00EA6D3B">
        <w:t>.</w:t>
      </w:r>
    </w:p>
    <w:p w14:paraId="03F5AE2B" w14:textId="1D7140C1" w:rsidR="00EA6D3B" w:rsidRPr="00EA6D3B" w:rsidRDefault="00EA6D3B" w:rsidP="00EA6D3B">
      <w:pPr>
        <w:pStyle w:val="EndNoteBibliography"/>
        <w:spacing w:after="0"/>
        <w:ind w:left="720" w:hanging="720"/>
      </w:pPr>
      <w:r w:rsidRPr="00EA6D3B">
        <w:t xml:space="preserve">USBR. (2019). "Agreement Concerning Colorado River Drought Contingency Management and Operations." U.S. Bureau of Reclamation, Washington, DC. </w:t>
      </w:r>
      <w:hyperlink r:id="rId54" w:history="1">
        <w:r w:rsidRPr="00EA6D3B">
          <w:rPr>
            <w:rStyle w:val="Hyperlink"/>
          </w:rPr>
          <w:t>https://www.usbr.gov/ColoradoRiverBasin/dcp/index.html</w:t>
        </w:r>
      </w:hyperlink>
      <w:r w:rsidRPr="00EA6D3B">
        <w:t>.</w:t>
      </w:r>
    </w:p>
    <w:p w14:paraId="4E78690E" w14:textId="0B7D4AE9" w:rsidR="00EA6D3B" w:rsidRPr="00EA6D3B" w:rsidRDefault="00EA6D3B" w:rsidP="00EA6D3B">
      <w:pPr>
        <w:pStyle w:val="EndNoteBibliography"/>
        <w:spacing w:after="0"/>
        <w:ind w:left="720" w:hanging="720"/>
      </w:pPr>
      <w:r w:rsidRPr="00EA6D3B">
        <w:t xml:space="preserve">USBR. (2020). "Review of the Colorado River Interim Guidelines for Lower Basin Shortages and Coordinated Operations for Lake Powell and Lake Mead." U.S. Bureau of Reclamation, U.S. Department of Interior. </w:t>
      </w:r>
      <w:hyperlink r:id="rId55" w:history="1">
        <w:r w:rsidRPr="00EA6D3B">
          <w:rPr>
            <w:rStyle w:val="Hyperlink"/>
          </w:rPr>
          <w:t>https://www.usbr.gov/ColoradoRiverBasin/documents/7.D.Review_FinalReport_12-18-2020.pdf</w:t>
        </w:r>
      </w:hyperlink>
      <w:r w:rsidRPr="00EA6D3B">
        <w:t>.</w:t>
      </w:r>
    </w:p>
    <w:p w14:paraId="7B42C926" w14:textId="6F1EF302" w:rsidR="00EA6D3B" w:rsidRPr="00EA6D3B" w:rsidRDefault="00EA6D3B" w:rsidP="00EA6D3B">
      <w:pPr>
        <w:pStyle w:val="EndNoteBibliography"/>
        <w:spacing w:after="0"/>
        <w:ind w:left="720" w:hanging="720"/>
      </w:pPr>
      <w:r w:rsidRPr="00EA6D3B">
        <w:t xml:space="preserve">USBR. (2021a). "Boulder Canyon Operations Office - Program and Activities: Water Accounting Reports." U.S. Bureau of Reclamation. </w:t>
      </w:r>
      <w:hyperlink r:id="rId56" w:history="1">
        <w:r w:rsidRPr="00EA6D3B">
          <w:rPr>
            <w:rStyle w:val="Hyperlink"/>
          </w:rPr>
          <w:t>https://www.usbr.gov/lc/region/g4000/wtracct.html</w:t>
        </w:r>
      </w:hyperlink>
      <w:r w:rsidRPr="00EA6D3B">
        <w:t>.</w:t>
      </w:r>
    </w:p>
    <w:p w14:paraId="4078232C" w14:textId="183C64D8" w:rsidR="00EA6D3B" w:rsidRPr="00EA6D3B" w:rsidRDefault="00EA6D3B" w:rsidP="00EA6D3B">
      <w:pPr>
        <w:pStyle w:val="EndNoteBibliography"/>
        <w:spacing w:after="0"/>
        <w:ind w:left="720" w:hanging="720"/>
      </w:pPr>
      <w:r w:rsidRPr="00EA6D3B">
        <w:t xml:space="preserve">USBR. (2021b). "Lake Mead at Hoover Dam, End of Month Elevation." Lower Colorado River Operations, U.S. Buruea of Reclamation, </w:t>
      </w:r>
      <w:hyperlink r:id="rId57" w:history="1">
        <w:r w:rsidRPr="00EA6D3B">
          <w:rPr>
            <w:rStyle w:val="Hyperlink"/>
          </w:rPr>
          <w:t>https://www.usbr.gov/lc/region/g4000/hourly/mead-elv.html</w:t>
        </w:r>
      </w:hyperlink>
      <w:r w:rsidRPr="00EA6D3B">
        <w:t xml:space="preserve"> [Accessed on: October 5, 2021].</w:t>
      </w:r>
    </w:p>
    <w:p w14:paraId="1AF6C926" w14:textId="05EBEFA8" w:rsidR="00EA6D3B" w:rsidRPr="00EA6D3B" w:rsidRDefault="00EA6D3B" w:rsidP="00EA6D3B">
      <w:pPr>
        <w:pStyle w:val="EndNoteBibliography"/>
        <w:spacing w:after="0"/>
        <w:ind w:left="720" w:hanging="720"/>
      </w:pPr>
      <w:r w:rsidRPr="00EA6D3B">
        <w:t xml:space="preserve">USBR. (2021c). "Pilot System Conservation Program." U.S. Bureau of Reclamation, </w:t>
      </w:r>
      <w:hyperlink r:id="rId58" w:history="1">
        <w:r w:rsidRPr="00EA6D3B">
          <w:rPr>
            <w:rStyle w:val="Hyperlink"/>
          </w:rPr>
          <w:t>https://www.usbr.gov/lc/region/programs/PilotSysConsProg/pilotsystem.html</w:t>
        </w:r>
      </w:hyperlink>
      <w:r w:rsidRPr="00EA6D3B">
        <w:t xml:space="preserve"> [Accessed on: October 14, 2021].</w:t>
      </w:r>
    </w:p>
    <w:p w14:paraId="3538A069" w14:textId="7FDE79E9" w:rsidR="00EA6D3B" w:rsidRPr="00EA6D3B" w:rsidRDefault="00EA6D3B" w:rsidP="00EA6D3B">
      <w:pPr>
        <w:pStyle w:val="EndNoteBibliography"/>
        <w:spacing w:after="0"/>
        <w:ind w:left="720" w:hanging="720"/>
      </w:pPr>
      <w:r w:rsidRPr="00EA6D3B">
        <w:t xml:space="preserve">USBR. (2023a). "Integrated Technical Education Workgroup." Reclamation, </w:t>
      </w:r>
      <w:hyperlink r:id="rId59" w:history="1">
        <w:r w:rsidRPr="00EA6D3B">
          <w:rPr>
            <w:rStyle w:val="Hyperlink"/>
          </w:rPr>
          <w:t>https://www.usbr.gov/ColoradoRiverBasin/post2026/itew.html</w:t>
        </w:r>
      </w:hyperlink>
      <w:r w:rsidRPr="00EA6D3B">
        <w:t xml:space="preserve"> [Accessed on: September 18, 2023].</w:t>
      </w:r>
    </w:p>
    <w:p w14:paraId="3C682FDC" w14:textId="2277CDDF" w:rsidR="00EA6D3B" w:rsidRPr="00EA6D3B" w:rsidRDefault="00EA6D3B" w:rsidP="00EA6D3B">
      <w:pPr>
        <w:pStyle w:val="EndNoteBibliography"/>
        <w:spacing w:after="0"/>
        <w:ind w:left="720" w:hanging="720"/>
      </w:pPr>
      <w:r w:rsidRPr="00EA6D3B">
        <w:t xml:space="preserve">USBR. (2023b). "Post-2026 Colorado River Reservoir Operational Strategies for Lake Powell and Lake Mead: Summary of the Federal Register Notice Input Received." Reclamation, </w:t>
      </w:r>
      <w:hyperlink r:id="rId60" w:history="1">
        <w:r w:rsidRPr="00EA6D3B">
          <w:rPr>
            <w:rStyle w:val="Hyperlink"/>
          </w:rPr>
          <w:t>https://www.usbr.gov/ColoradoRiverBasin/Post2026Ops.html</w:t>
        </w:r>
      </w:hyperlink>
      <w:r w:rsidRPr="00EA6D3B">
        <w:t xml:space="preserve"> [Accessed on: September 20, 2022].</w:t>
      </w:r>
    </w:p>
    <w:p w14:paraId="30D0A476" w14:textId="252DA75B" w:rsidR="00EA6D3B" w:rsidRPr="00EA6D3B" w:rsidRDefault="00EA6D3B" w:rsidP="00EA6D3B">
      <w:pPr>
        <w:pStyle w:val="EndNoteBibliography"/>
        <w:spacing w:after="0"/>
        <w:ind w:left="720" w:hanging="720"/>
      </w:pPr>
      <w:r w:rsidRPr="00EA6D3B">
        <w:t xml:space="preserve">USGS. (2016). "Colorado River Basin map." U.S. Geological Survey. </w:t>
      </w:r>
      <w:hyperlink r:id="rId61" w:history="1">
        <w:r w:rsidRPr="00EA6D3B">
          <w:rPr>
            <w:rStyle w:val="Hyperlink"/>
          </w:rPr>
          <w:t>https://www.usgs.gov/media/images/colorado-river-basin-map</w:t>
        </w:r>
      </w:hyperlink>
      <w:r w:rsidRPr="00EA6D3B">
        <w:t>.</w:t>
      </w:r>
    </w:p>
    <w:p w14:paraId="5212D3EC" w14:textId="01C55903" w:rsidR="00EA6D3B" w:rsidRPr="00EA6D3B" w:rsidRDefault="00EA6D3B" w:rsidP="00EA6D3B">
      <w:pPr>
        <w:pStyle w:val="EndNoteBibliography"/>
        <w:spacing w:after="0"/>
        <w:ind w:left="720" w:hanging="720"/>
      </w:pPr>
      <w:r w:rsidRPr="00EA6D3B">
        <w:t xml:space="preserve">Wheeler, K. G., Schmidt, J. C., and Rosenberg, D. E. (2019). "Water Resource Modelling of the Colorado River – Present and Future Strategies." Center for Colorado River Studies, Utah State University, Logan, Utah. </w:t>
      </w:r>
      <w:hyperlink r:id="rId62" w:history="1">
        <w:r w:rsidRPr="00EA6D3B">
          <w:rPr>
            <w:rStyle w:val="Hyperlink"/>
          </w:rPr>
          <w:t>https://qcnr.usu.edu/coloradoriver/files/news/White-Paper-2.pdf</w:t>
        </w:r>
      </w:hyperlink>
      <w:r w:rsidRPr="00EA6D3B">
        <w:t>.</w:t>
      </w:r>
    </w:p>
    <w:p w14:paraId="144A0BF1" w14:textId="3F10A917" w:rsidR="00EA6D3B" w:rsidRPr="00EA6D3B" w:rsidRDefault="00EA6D3B" w:rsidP="00EA6D3B">
      <w:pPr>
        <w:pStyle w:val="EndNoteBibliography"/>
        <w:ind w:left="720" w:hanging="720"/>
      </w:pPr>
      <w:r w:rsidRPr="00EA6D3B">
        <w:t xml:space="preserve">Zagona, E. A., Fulp, T. J., Shane, R., Magee, T., and Goranflo, H. M. (2001). "Riverware: A Generalized Tool for Complex Reservoir System Modeling." </w:t>
      </w:r>
      <w:r w:rsidRPr="00EA6D3B">
        <w:rPr>
          <w:i/>
        </w:rPr>
        <w:t>JAWRA Journal of the American Water Resources Association</w:t>
      </w:r>
      <w:r w:rsidRPr="00EA6D3B">
        <w:t xml:space="preserve">, 37(4), 913-929. </w:t>
      </w:r>
      <w:hyperlink r:id="rId63" w:history="1">
        <w:r w:rsidRPr="00EA6D3B">
          <w:rPr>
            <w:rStyle w:val="Hyperlink"/>
          </w:rPr>
          <w:t>https://doi.org/10.1111/j.1752-1688.2001.tb05522.x</w:t>
        </w:r>
      </w:hyperlink>
      <w:r w:rsidRPr="00EA6D3B">
        <w:t>.</w:t>
      </w:r>
    </w:p>
    <w:p w14:paraId="1CB33AC9" w14:textId="695C482E" w:rsidR="0028676C" w:rsidRPr="0028676C" w:rsidRDefault="00FF5602" w:rsidP="00EA6D3B">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63110" w14:textId="77777777" w:rsidR="004562AE" w:rsidRDefault="004562AE" w:rsidP="00305979">
      <w:r>
        <w:separator/>
      </w:r>
    </w:p>
  </w:endnote>
  <w:endnote w:type="continuationSeparator" w:id="0">
    <w:p w14:paraId="088D44D7" w14:textId="77777777" w:rsidR="004562AE" w:rsidRDefault="004562AE"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894BC" w14:textId="77777777" w:rsidR="004562AE" w:rsidRDefault="004562AE" w:rsidP="00305979">
      <w:r>
        <w:separator/>
      </w:r>
    </w:p>
  </w:footnote>
  <w:footnote w:type="continuationSeparator" w:id="0">
    <w:p w14:paraId="50D54914" w14:textId="77777777" w:rsidR="004562AE" w:rsidRDefault="004562AE"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B1166"/>
    <w:rsid w:val="00CB36F6"/>
    <w:rsid w:val="00CB42E0"/>
    <w:rsid w:val="00CB43C9"/>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aterdata.usgs.gov/monitoring-location/09415000/" TargetMode="External"/><Relationship Id="rId34" Type="http://schemas.openxmlformats.org/officeDocument/2006/relationships/hyperlink" Target="https://github.com/dzeke/ColoradoRiverCollaborate/tree/main/LakeMeadWaterBankDivideInflow" TargetMode="External"/><Relationship Id="rId42" Type="http://schemas.openxmlformats.org/officeDocument/2006/relationships/hyperlink" Target="https://www.snwa.com/assets/pdf/lower-basin-alternative-letter-march2024.pdf" TargetMode="External"/><Relationship Id="rId47" Type="http://schemas.openxmlformats.org/officeDocument/2006/relationships/hyperlink" Target="https://digitalcommons.usu.edu/water_pubs/169/" TargetMode="External"/><Relationship Id="rId50" Type="http://schemas.openxmlformats.org/officeDocument/2006/relationships/hyperlink" Target="https://www.usbr.gov/lc/region/programs/crbstudy/tws/finalreport.html" TargetMode="External"/><Relationship Id="rId55" Type="http://schemas.openxmlformats.org/officeDocument/2006/relationships/hyperlink" Target="https://www.usbr.gov/ColoradoRiverBasin/documents/7.D.Review_FinalReport_12-18-2020.pdf" TargetMode="External"/><Relationship Id="rId63" Type="http://schemas.openxmlformats.org/officeDocument/2006/relationships/hyperlink" Target="https://doi.org/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usbr.gov/lc/region/g1000/lawofrvr.html" TargetMode="External"/><Relationship Id="rId40" Type="http://schemas.openxmlformats.org/officeDocument/2006/relationships/hyperlink" Target="https://www.usbr.gov/dcp/finaldoc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www.usbr.gov/lc/region/programs/crbstudy.html" TargetMode="External"/><Relationship Id="rId58" Type="http://schemas.openxmlformats.org/officeDocument/2006/relationships/hyperlink" Target="https://www.usbr.gov/lc/region/programs/PilotSysConsProg/pilotsystem.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gs.gov/media/images/colorado-river-basin-ma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waterdata.usgs.gov/monitoring-location/09419800/"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dx.doi.org/10.2139/ssrn.3483654" TargetMode="External"/><Relationship Id="rId48" Type="http://schemas.openxmlformats.org/officeDocument/2006/relationships/hyperlink" Target="https://doi.org/10.1061/(ASCE)WR.1943-5452.0001592" TargetMode="External"/><Relationship Id="rId56" Type="http://schemas.openxmlformats.org/officeDocument/2006/relationships/hyperlink" Target="https://www.usbr.gov/lc/region/g4000/wtracct.html" TargetMode="External"/><Relationship Id="rId64"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www.ucrcommission.com/RepDoc/SCPPDocuments/2018__SCPP_FUBRD.pdf"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dx.doi.org/10.5066/F79C6VG3" TargetMode="External"/><Relationship Id="rId59" Type="http://schemas.openxmlformats.org/officeDocument/2006/relationships/hyperlink" Target="https://www.usbr.gov/ColoradoRiverBasin/post2026/itew.html" TargetMode="External"/><Relationship Id="rId67" Type="http://schemas.openxmlformats.org/officeDocument/2006/relationships/theme" Target="theme/theme1.xml"/><Relationship Id="rId20" Type="http://schemas.openxmlformats.org/officeDocument/2006/relationships/hyperlink" Target="https://waterdata.usgs.gov/monitoring-location/09404200/" TargetMode="External"/><Relationship Id="rId41" Type="http://schemas.openxmlformats.org/officeDocument/2006/relationships/hyperlink" Target="https://www.azcentral.com/story/opinion/op-ed/joannaallhands/2021/11/08/lake-mead-could-get-extra-water-from-lower-basin-annually/6306601001/" TargetMode="External"/><Relationship Id="rId54" Type="http://schemas.openxmlformats.org/officeDocument/2006/relationships/hyperlink" Target="https://www.usbr.gov/ColoradoRiverBasin/dcp/index.html" TargetMode="External"/><Relationship Id="rId62" Type="http://schemas.openxmlformats.org/officeDocument/2006/relationships/hyperlink" Target="https://qcnr.usu.edu/coloradoriver/files/news/White-Paper-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images/maps/CRBSmap.jpg" TargetMode="External"/><Relationship Id="rId49" Type="http://schemas.openxmlformats.org/officeDocument/2006/relationships/hyperlink" Target="https://qcnr.usu.edu/wats/colorado_river_studies/files/documents/Fill_Mead_First_Analysis.pdf" TargetMode="External"/><Relationship Id="rId57" Type="http://schemas.openxmlformats.org/officeDocument/2006/relationships/hyperlink" Target="https://www.usbr.gov/lc/region/g4000/hourly/mead-elv.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usbr.gov/lc/region/pao/pdfiles/crcompct.pdf" TargetMode="External"/><Relationship Id="rId52" Type="http://schemas.openxmlformats.org/officeDocument/2006/relationships/hyperlink" Target="http://www.ucrcommission.com/wp-content/uploads/2024/06/2023_SCPP_Report_June2024.pdf" TargetMode="External"/><Relationship Id="rId60" Type="http://schemas.openxmlformats.org/officeDocument/2006/relationships/hyperlink" Target="https://www.usbr.gov/ColoradoRiverBasin/Post2026Ops.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ibwc.gov/Treaties_Minutes/Min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28</Pages>
  <Words>10189</Words>
  <Characters>58078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99</cp:revision>
  <dcterms:created xsi:type="dcterms:W3CDTF">2021-11-05T17:34:00Z</dcterms:created>
  <dcterms:modified xsi:type="dcterms:W3CDTF">2025-01-14T19:46:00Z</dcterms:modified>
</cp:coreProperties>
</file>