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3EADEDE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Accounts: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069465CE" w:rsidR="008C1CDE" w:rsidRDefault="002C5B36">
      <w:pPr>
        <w:rPr>
          <w:rFonts w:asciiTheme="majorBidi" w:hAnsiTheme="majorBidi" w:cstheme="majorBidi"/>
          <w:sz w:val="24"/>
          <w:szCs w:val="24"/>
        </w:rPr>
      </w:pPr>
      <w:r>
        <w:rPr>
          <w:rFonts w:asciiTheme="majorBidi" w:hAnsiTheme="majorBidi" w:cstheme="majorBidi"/>
          <w:sz w:val="24"/>
          <w:szCs w:val="24"/>
        </w:rPr>
        <w:t>August 6, 2024</w:t>
      </w:r>
    </w:p>
    <w:p w14:paraId="47C3510C" w14:textId="207EE8E4"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70D038BE"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F1593B">
        <w:rPr>
          <w:rFonts w:asciiTheme="majorBidi" w:hAnsiTheme="majorBidi" w:cstheme="majorBidi"/>
          <w:sz w:val="24"/>
          <w:szCs w:val="24"/>
        </w:rPr>
        <w:t>7</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More </w:t>
      </w:r>
      <w:r w:rsidR="002C5B36">
        <w:rPr>
          <w:rFonts w:asciiTheme="majorBidi" w:hAnsiTheme="majorBidi" w:cstheme="majorBidi"/>
          <w:sz w:val="24"/>
          <w:szCs w:val="24"/>
        </w:rPr>
        <w:t>sustain</w:t>
      </w:r>
      <w:r w:rsidRPr="00B35471">
        <w:rPr>
          <w:rFonts w:asciiTheme="majorBidi" w:hAnsiTheme="majorBidi" w:cstheme="majorBidi"/>
          <w:sz w:val="24"/>
          <w:szCs w:val="24"/>
        </w:rPr>
        <w:t>a</w:t>
      </w:r>
      <w:r w:rsidR="002C5B36">
        <w:rPr>
          <w:rFonts w:asciiTheme="majorBidi" w:hAnsiTheme="majorBidi" w:cstheme="majorBidi"/>
          <w:sz w:val="24"/>
          <w:szCs w:val="24"/>
        </w:rPr>
        <w:t>bility and a</w:t>
      </w:r>
      <w:r w:rsidRPr="00B35471">
        <w:rPr>
          <w:rFonts w:asciiTheme="majorBidi" w:hAnsiTheme="majorBidi" w:cstheme="majorBidi"/>
          <w:sz w:val="24"/>
          <w:szCs w:val="24"/>
        </w:rPr>
        <w:t xml:space="preserve">utonomy means </w:t>
      </w:r>
      <w:r w:rsidR="00E80FCA">
        <w:rPr>
          <w:rFonts w:asciiTheme="majorBidi" w:hAnsiTheme="majorBidi" w:cstheme="majorBidi"/>
          <w:sz w:val="24"/>
          <w:szCs w:val="24"/>
        </w:rPr>
        <w:t xml:space="preserve">users can more independently manage their vulnerability. More sustainability and autonomy also means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596610F5" w:rsidR="00B35471" w:rsidRPr="00B35471" w:rsidRDefault="007C519F" w:rsidP="001E591F">
      <w:pPr>
        <w:pStyle w:val="Heading1"/>
      </w:pPr>
      <w:r>
        <w:t>Literature Review</w:t>
      </w:r>
      <w:r w:rsidR="00DA0F48">
        <w:t xml:space="preserve"> </w:t>
      </w:r>
      <w:r>
        <w:t>and</w:t>
      </w:r>
      <w:r w:rsidR="00B35471" w:rsidRPr="00B35471">
        <w:t xml:space="preserve"> Examples</w:t>
      </w:r>
    </w:p>
    <w:p w14:paraId="2BB35C50" w14:textId="699D3FE7"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He noted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Lake Mead voluntary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water conservation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434942D6" w14:textId="7B23CDD6" w:rsidR="00B35471" w:rsidRPr="00B35471" w:rsidRDefault="00491F9D" w:rsidP="00D46331">
      <w:pPr>
        <w:rPr>
          <w:rFonts w:asciiTheme="majorBidi" w:hAnsiTheme="majorBidi" w:cstheme="majorBidi"/>
          <w:sz w:val="24"/>
          <w:szCs w:val="24"/>
        </w:rPr>
      </w:pPr>
      <w:r>
        <w:rPr>
          <w:rFonts w:asciiTheme="majorBidi" w:hAnsiTheme="majorBidi" w:cstheme="majorBidi"/>
          <w:sz w:val="24"/>
          <w:szCs w:val="24"/>
        </w:rPr>
        <w:lastRenderedPageBreak/>
        <w:t xml:space="preserve">I find it helpful to describe program activities of </w:t>
      </w:r>
      <w:r w:rsidR="00B35471" w:rsidRPr="00B35471">
        <w:rPr>
          <w:rFonts w:asciiTheme="majorBidi" w:hAnsiTheme="majorBidi" w:cstheme="majorBidi"/>
          <w:sz w:val="24"/>
          <w:szCs w:val="24"/>
        </w:rPr>
        <w:t>reservoir withdraws below and above historical allocations</w:t>
      </w:r>
      <w:r>
        <w:rPr>
          <w:rFonts w:asciiTheme="majorBidi" w:hAnsiTheme="majorBidi" w:cstheme="majorBidi"/>
          <w:sz w:val="24"/>
          <w:szCs w:val="24"/>
        </w:rPr>
        <w:t xml:space="preserve"> as water conservation account credits and debits</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r w:rsidR="00CD2967"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6FF6F26D">
                <wp:simplePos x="0" y="0"/>
                <wp:positionH relativeFrom="column">
                  <wp:posOffset>2517140</wp:posOffset>
                </wp:positionH>
                <wp:positionV relativeFrom="paragraph">
                  <wp:posOffset>0</wp:posOffset>
                </wp:positionV>
                <wp:extent cx="3250565" cy="54032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403215"/>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4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0FCE1FE9" w:rsidR="00B35471" w:rsidRPr="00B35471" w:rsidRDefault="00636936" w:rsidP="00B35471">
      <w:pPr>
        <w:rPr>
          <w:rFonts w:asciiTheme="majorBidi" w:hAnsiTheme="majorBidi" w:cstheme="majorBidi"/>
          <w:sz w:val="24"/>
          <w:szCs w:val="24"/>
        </w:rPr>
      </w:pPr>
      <w:r w:rsidRPr="00D967F6">
        <w:rPr>
          <w:rFonts w:asciiTheme="majorBidi" w:hAnsiTheme="majorBidi" w:cstheme="majorBidi"/>
          <w:b/>
          <w:bCs/>
          <w:noProof/>
          <w:sz w:val="24"/>
          <w:szCs w:val="24"/>
        </w:rPr>
        <mc:AlternateContent>
          <mc:Choice Requires="wps">
            <w:drawing>
              <wp:anchor distT="45720" distB="45720" distL="114300" distR="114300" simplePos="0" relativeHeight="251661312" behindDoc="0" locked="0" layoutInCell="1" allowOverlap="1" wp14:anchorId="7997D7DD" wp14:editId="76CA5AC1">
                <wp:simplePos x="0" y="0"/>
                <wp:positionH relativeFrom="margin">
                  <wp:align>left</wp:align>
                </wp:positionH>
                <wp:positionV relativeFrom="paragraph">
                  <wp:posOffset>1233698</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D7DD" id="_x0000_s1027" type="#_x0000_t202" style="position:absolute;margin-left:0;margin-top:97.15pt;width:455.35pt;height:154.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v:textbox>
                <w10:wrap type="square" anchorx="margin"/>
              </v:shape>
            </w:pict>
          </mc:Fallback>
        </mc:AlternateContent>
      </w:r>
      <w:r w:rsidR="00B35471" w:rsidRPr="007578DA">
        <w:rPr>
          <w:rFonts w:asciiTheme="majorBidi" w:hAnsiTheme="majorBidi" w:cstheme="majorBidi"/>
          <w:b/>
          <w:bCs/>
          <w:sz w:val="24"/>
          <w:szCs w:val="24"/>
        </w:rPr>
        <w:t>Example 2.</w:t>
      </w:r>
      <w:r w:rsidR="00B35471"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00B35471"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00B35471"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w:t>
      </w:r>
      <w:r w:rsidR="00B35471" w:rsidRPr="00B35471">
        <w:rPr>
          <w:rFonts w:asciiTheme="majorBidi" w:hAnsiTheme="majorBidi" w:cstheme="majorBidi"/>
          <w:sz w:val="24"/>
          <w:szCs w:val="24"/>
        </w:rPr>
        <w:lastRenderedPageBreak/>
        <w:t>withdrew, diverted, and consumed 4.5</w:t>
      </w:r>
      <w:r w:rsidR="007578DA">
        <w:rPr>
          <w:rFonts w:asciiTheme="majorBidi" w:hAnsiTheme="majorBidi" w:cstheme="majorBidi"/>
          <w:sz w:val="24"/>
          <w:szCs w:val="24"/>
        </w:rPr>
        <w:t>1</w:t>
      </w:r>
      <w:r w:rsidR="00B35471"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00B35471"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00B35471"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00B35471"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00B35471"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00B35471"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3D343EB7"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maxim</w:t>
      </w:r>
      <w:r w:rsidR="00F1593B">
        <w:rPr>
          <w:rFonts w:asciiTheme="majorBidi" w:hAnsiTheme="majorBidi" w:cstheme="majorBidi"/>
          <w:sz w:val="24"/>
          <w:szCs w:val="24"/>
        </w:rPr>
        <w:t>u</w:t>
      </w:r>
      <w:r w:rsidR="00F1593B" w:rsidRPr="00B35471">
        <w:rPr>
          <w:rFonts w:asciiTheme="majorBidi" w:hAnsiTheme="majorBidi" w:cstheme="majorBidi"/>
          <w:sz w:val="24"/>
          <w:szCs w:val="24"/>
        </w:rPr>
        <w:t>m credits and debits each year.</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00B35471"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3% reduction in subsequent years.</w:t>
      </w:r>
    </w:p>
    <w:p w14:paraId="6E004BB5" w14:textId="452B4891"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7632832E" w14:textId="2F6DDEFD"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39FE842B"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AF5A79B"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2FFA55F9" w14:textId="39173C16" w:rsidR="00B35471" w:rsidRPr="00B35471" w:rsidRDefault="00B35471" w:rsidP="00A30C9C">
      <w:pPr>
        <w:pStyle w:val="Heading1"/>
      </w:pPr>
      <w:r w:rsidRPr="00B35471">
        <w:lastRenderedPageBreak/>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77777777"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States have more autonomy to set their reservoir withdraws 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0B189B3"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6FC1B34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736D8921"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sidR="00B767B9">
        <w:rPr>
          <w:rFonts w:asciiTheme="majorBidi" w:hAnsiTheme="majorBidi" w:cstheme="majorBidi"/>
          <w:sz w:val="24"/>
          <w:szCs w:val="24"/>
        </w:rPr>
        <w:t>Put another way: the Lower Basin states loaned the Colorado River system 3.3 million acre-feet of water. The states will want to call in the loan at some point.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When Lake Mead is near the trigger elevation that prohibits debits, states cannot access their prior conserved water. The asset is unavailable. This situation 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lastRenderedPageBreak/>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25CB7239"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w:t>
      </w:r>
      <w:r w:rsidR="00B767B9">
        <w:rPr>
          <w:rFonts w:asciiTheme="majorBidi" w:hAnsiTheme="majorBidi" w:cstheme="majorBidi"/>
          <w:sz w:val="24"/>
          <w:szCs w:val="24"/>
        </w:rPr>
        <w:t>,</w:t>
      </w:r>
      <w:r w:rsidRPr="000F6C72">
        <w:rPr>
          <w:rFonts w:asciiTheme="majorBidi" w:hAnsiTheme="majorBidi" w:cstheme="majorBidi"/>
          <w:sz w:val="24"/>
          <w:szCs w:val="24"/>
        </w:rPr>
        <w:t>020</w:t>
      </w:r>
      <w:r w:rsidR="00B767B9">
        <w:rPr>
          <w:rFonts w:asciiTheme="majorBidi" w:hAnsiTheme="majorBidi" w:cstheme="majorBidi"/>
          <w:sz w:val="24"/>
          <w:szCs w:val="24"/>
        </w:rPr>
        <w:t xml:space="preserve"> feet</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30B5235C"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w:t>
      </w:r>
    </w:p>
    <w:p w14:paraId="03B15518" w14:textId="5EC57975" w:rsidR="003A6668" w:rsidRPr="000F6C72" w:rsidRDefault="003A6668" w:rsidP="003A6668">
      <w:pPr>
        <w:pStyle w:val="ListParagraph"/>
        <w:ind w:left="1440"/>
        <w:rPr>
          <w:rFonts w:asciiTheme="majorBidi" w:hAnsiTheme="majorBidi" w:cstheme="majorBidi"/>
          <w:sz w:val="24"/>
          <w:szCs w:val="24"/>
        </w:rPr>
      </w:pPr>
    </w:p>
    <w:p w14:paraId="1CB11B06" w14:textId="27F94E97"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61176767" w:rsidR="003A6668" w:rsidRPr="000F6C72" w:rsidRDefault="003A6668" w:rsidP="003A6668">
      <w:pPr>
        <w:pStyle w:val="ListParagraph"/>
        <w:rPr>
          <w:rFonts w:asciiTheme="majorBidi" w:hAnsiTheme="majorBidi" w:cstheme="majorBidi"/>
          <w:sz w:val="24"/>
          <w:szCs w:val="24"/>
        </w:rPr>
      </w:pPr>
    </w:p>
    <w:p w14:paraId="51666F9F" w14:textId="301A5F0F" w:rsidR="00B35471" w:rsidRPr="000F6C72" w:rsidRDefault="00B767B9" w:rsidP="000F6C72">
      <w:pPr>
        <w:pStyle w:val="ListParagraph"/>
        <w:numPr>
          <w:ilvl w:val="0"/>
          <w:numId w:val="17"/>
        </w:numPr>
        <w:rPr>
          <w:rFonts w:asciiTheme="majorBidi" w:hAnsiTheme="majorBidi" w:cstheme="majorBidi"/>
          <w:sz w:val="24"/>
          <w:szCs w:val="24"/>
        </w:rPr>
      </w:pPr>
      <w:r w:rsidRPr="00B767B9">
        <w:rPr>
          <w:rFonts w:asciiTheme="majorBidi" w:hAnsiTheme="majorBidi" w:cstheme="majorBidi"/>
          <w:b/>
          <w:bCs/>
          <w:noProof/>
          <w:sz w:val="24"/>
          <w:szCs w:val="24"/>
        </w:rPr>
        <mc:AlternateContent>
          <mc:Choice Requires="wps">
            <w:drawing>
              <wp:anchor distT="45720" distB="45720" distL="114300" distR="114300" simplePos="0" relativeHeight="251665408" behindDoc="0" locked="0" layoutInCell="1" allowOverlap="1" wp14:anchorId="2F9598B2" wp14:editId="24B24107">
                <wp:simplePos x="0" y="0"/>
                <wp:positionH relativeFrom="column">
                  <wp:posOffset>2378075</wp:posOffset>
                </wp:positionH>
                <wp:positionV relativeFrom="paragraph">
                  <wp:posOffset>110490</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98B2" id="_x0000_s1028" type="#_x0000_t202" style="position:absolute;left:0;text-align:left;margin-left:187.25pt;margin-top:8.7pt;width:267.75pt;height:23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">
                <v:textbo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v:textbox>
                <w10:wrap type="square"/>
              </v:shape>
            </w:pict>
          </mc:Fallback>
        </mc:AlternateContent>
      </w:r>
      <w:r w:rsidR="00B35471" w:rsidRPr="003A6668">
        <w:rPr>
          <w:rFonts w:asciiTheme="majorBidi" w:hAnsiTheme="majorBidi" w:cstheme="majorBidi"/>
          <w:b/>
          <w:bCs/>
          <w:sz w:val="24"/>
          <w:szCs w:val="24"/>
        </w:rPr>
        <w:t>Lake Mead continues to draw down</w:t>
      </w:r>
      <w:r w:rsidR="00B35471"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00B35471" w:rsidRPr="000F6C72">
        <w:rPr>
          <w:rFonts w:asciiTheme="majorBidi" w:hAnsiTheme="majorBidi" w:cstheme="majorBidi"/>
          <w:sz w:val="24"/>
          <w:szCs w:val="24"/>
        </w:rPr>
        <w:t>ppened over the past decade! This scenario occurs when Lake Mead inflows minus evaporation are less than historical allocation</w:t>
      </w:r>
      <w:r w:rsidR="005847F9">
        <w:rPr>
          <w:rFonts w:asciiTheme="majorBidi" w:hAnsiTheme="majorBidi" w:cstheme="majorBidi"/>
          <w:sz w:val="24"/>
          <w:szCs w:val="24"/>
        </w:rPr>
        <w:t>s</w:t>
      </w:r>
      <w:r w:rsidR="00B35471"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00B35471" w:rsidRPr="000F6C72">
        <w:rPr>
          <w:rFonts w:asciiTheme="majorBidi" w:hAnsiTheme="majorBidi" w:cstheme="majorBidi"/>
          <w:sz w:val="24"/>
          <w:szCs w:val="24"/>
        </w:rPr>
        <w:t xml:space="preserve"> </w:t>
      </w:r>
      <w:r w:rsidR="003A6668">
        <w:rPr>
          <w:rFonts w:asciiTheme="majorBidi" w:hAnsiTheme="majorBidi" w:cstheme="majorBidi"/>
          <w:sz w:val="24"/>
          <w:szCs w:val="24"/>
        </w:rPr>
        <w:t xml:space="preserve">million </w:t>
      </w:r>
      <w:r w:rsidR="003A6668">
        <w:rPr>
          <w:rFonts w:asciiTheme="majorBidi" w:hAnsiTheme="majorBidi" w:cstheme="majorBidi"/>
          <w:sz w:val="24"/>
          <w:szCs w:val="24"/>
        </w:rPr>
        <w:lastRenderedPageBreak/>
        <w:t>acre-feet of th</w:t>
      </w:r>
      <w:r w:rsidR="00B35471"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00B35471"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 xml:space="preserve">program conservation efforts were credited </w:t>
      </w:r>
      <w:r w:rsidR="005847F9">
        <w:rPr>
          <w:rFonts w:asciiTheme="majorBidi" w:hAnsiTheme="majorBidi" w:cstheme="majorBidi"/>
          <w:sz w:val="24"/>
          <w:szCs w:val="24"/>
        </w:rPr>
        <w:t xml:space="preserve">when sufficient </w:t>
      </w:r>
      <w:r w:rsidR="003A6668">
        <w:rPr>
          <w:rFonts w:asciiTheme="majorBidi" w:hAnsiTheme="majorBidi" w:cstheme="majorBidi"/>
          <w:sz w:val="24"/>
          <w:szCs w:val="24"/>
        </w:rPr>
        <w:t>water did not flow into Lake Mead (Figure 4)</w:t>
      </w:r>
      <w:r w:rsidR="00B35471" w:rsidRPr="000F6C72">
        <w:rPr>
          <w:rFonts w:asciiTheme="majorBidi" w:hAnsiTheme="majorBidi" w:cstheme="majorBidi"/>
          <w:sz w:val="24"/>
          <w:szCs w:val="24"/>
        </w:rPr>
        <w:t>.</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459510A0"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Pr="00B35471">
        <w:rPr>
          <w:rFonts w:asciiTheme="majorBidi" w:hAnsiTheme="majorBidi" w:cstheme="majorBidi"/>
          <w:sz w:val="24"/>
          <w:szCs w:val="24"/>
        </w:rPr>
        <w:t xml:space="preserve">that define the water available to release and conserve. Thus there are numerous ways to design a voluntary, uncompensated water conservation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 xml:space="preserve">These insights increase water user autonomy while leverage prior negotiations and </w:t>
      </w:r>
      <w:r w:rsidRPr="00B35471">
        <w:rPr>
          <w:rFonts w:asciiTheme="majorBidi" w:hAnsiTheme="majorBidi" w:cstheme="majorBidi"/>
          <w:sz w:val="24"/>
          <w:szCs w:val="24"/>
        </w:rPr>
        <w:t xml:space="preserve">reduce the number of required negotiations. </w:t>
      </w:r>
      <w:r w:rsidR="00B767B9">
        <w:rPr>
          <w:rFonts w:asciiTheme="majorBidi" w:hAnsiTheme="majorBidi" w:cstheme="majorBidi"/>
          <w:sz w:val="24"/>
          <w:szCs w:val="24"/>
        </w:rPr>
        <w:t>The insights also allow users to more independently manage their vulnerabilities.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02ABB726" w:rsidR="00B35471" w:rsidRDefault="00B35471" w:rsidP="00EF1946">
      <w:pPr>
        <w:pStyle w:val="ListParagraph"/>
        <w:numPr>
          <w:ilvl w:val="0"/>
          <w:numId w:val="19"/>
        </w:numPr>
        <w:rPr>
          <w:rFonts w:asciiTheme="majorBidi" w:hAnsiTheme="majorBidi" w:cstheme="majorBidi"/>
          <w:sz w:val="24"/>
          <w:szCs w:val="24"/>
        </w:rPr>
      </w:pPr>
      <w:r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36F97D7E" w:rsidR="00B35471" w:rsidRPr="00864484" w:rsidRDefault="00DC3CB0" w:rsidP="00864484">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w:lastRenderedPageBreak/>
        <mc:AlternateContent>
          <mc:Choice Requires="wps">
            <w:drawing>
              <wp:anchor distT="45720" distB="45720" distL="114300" distR="114300" simplePos="0" relativeHeight="251663360" behindDoc="0" locked="0" layoutInCell="1" allowOverlap="1" wp14:anchorId="22669297" wp14:editId="1FE24E51">
                <wp:simplePos x="0" y="0"/>
                <wp:positionH relativeFrom="margin">
                  <wp:posOffset>2626360</wp:posOffset>
                </wp:positionH>
                <wp:positionV relativeFrom="page">
                  <wp:posOffset>2721610</wp:posOffset>
                </wp:positionV>
                <wp:extent cx="3218180" cy="6294755"/>
                <wp:effectExtent l="0" t="0" r="20320" b="1079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6294755"/>
                        </a:xfrm>
                        <a:prstGeom prst="rect">
                          <a:avLst/>
                        </a:prstGeom>
                        <a:solidFill>
                          <a:schemeClr val="accent4">
                            <a:lumMod val="20000"/>
                            <a:lumOff val="80000"/>
                          </a:schemeClr>
                        </a:solidFill>
                        <a:ln w="9525">
                          <a:solidFill>
                            <a:srgbClr val="000000"/>
                          </a:solidFill>
                          <a:miter lim="800000"/>
                          <a:headEnd/>
                          <a:tailEnd/>
                        </a:ln>
                      </wps:spPr>
                      <wps:txbx>
                        <w:txbxContent>
                          <w:p w14:paraId="47B07E15" w14:textId="77777777" w:rsidR="00B035FD" w:rsidRPr="00F76F7A" w:rsidRDefault="00B035FD" w:rsidP="00B035FD">
                            <w:pPr>
                              <w:rPr>
                                <w:rFonts w:asciiTheme="majorBidi" w:hAnsiTheme="majorBidi" w:cstheme="majorBidi"/>
                              </w:rPr>
                            </w:pPr>
                            <w:r w:rsidRPr="00F76F7A">
                              <w:rPr>
                                <w:rFonts w:asciiTheme="majorBidi" w:hAnsiTheme="majorBidi" w:cstheme="majorBidi"/>
                                <w:b/>
                                <w:bCs/>
                              </w:rPr>
                              <w:t>Box 2. Steps for a water accounting program</w:t>
                            </w:r>
                            <w:r w:rsidRPr="00F76F7A">
                              <w:rPr>
                                <w:rFonts w:asciiTheme="majorBidi" w:hAnsiTheme="majorBidi" w:cstheme="majorBidi"/>
                              </w:rPr>
                              <w:t>.</w:t>
                            </w:r>
                          </w:p>
                          <w:p w14:paraId="58E1B4AF" w14:textId="77777777" w:rsidR="00B035FD"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65DD7B3C" w14:textId="77777777" w:rsidR="00B035FD" w:rsidRPr="00F76F7A" w:rsidRDefault="00B035FD" w:rsidP="00B035FD">
                            <w:pPr>
                              <w:pStyle w:val="ListParagraph"/>
                              <w:spacing w:after="120"/>
                              <w:ind w:left="360"/>
                              <w:rPr>
                                <w:rFonts w:asciiTheme="majorBidi" w:hAnsiTheme="majorBidi" w:cstheme="majorBidi"/>
                                <w:sz w:val="20"/>
                                <w:szCs w:val="20"/>
                              </w:rPr>
                            </w:pP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58E1385A"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r w:rsidR="00DC3CB0">
                              <w:rPr>
                                <w:rFonts w:asciiTheme="majorBidi" w:hAnsiTheme="majorBidi" w:cstheme="majorBidi"/>
                                <w:sz w:val="20"/>
                                <w:szCs w:val="20"/>
                              </w:rPr>
                              <w:t xml:space="preserve"> is the annual Lake Powell release plus 600,000 to 1 million acre-feet of gains along Grand Canyon </w:t>
                            </w:r>
                            <w:r w:rsidR="00DC3CB0" w:rsidRPr="00DC3CB0">
                              <w:rPr>
                                <w:rFonts w:asciiTheme="majorBidi" w:hAnsiTheme="majorBidi" w:cstheme="majorBidi"/>
                                <w:sz w:val="20"/>
                                <w:szCs w:val="20"/>
                              </w:rPr>
                              <w:t>{Rosenberg, 2022 #2903;Wang, 2020 #2782}</w:t>
                            </w:r>
                            <w:r w:rsidR="00DC3CB0">
                              <w:rPr>
                                <w:rFonts w:asciiTheme="majorBidi" w:hAnsiTheme="majorBidi" w:cstheme="majorBidi"/>
                                <w:sz w:val="20"/>
                                <w:szCs w:val="20"/>
                              </w:rPr>
                              <w:t>.</w:t>
                            </w:r>
                          </w:p>
                          <w:p w14:paraId="655D5B02"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Here, use recently negotiated divisions of shortages -- AA%, BB%, CC%, and  DD% for California, Nevada, Arizona, and Mexico -- by applying a mathematical transformation where a User's share of Available Water = Historical Allocation - Total  shortage * Their percentage (Table Z).</w:t>
                            </w:r>
                          </w:p>
                          <w:p w14:paraId="49795A21" w14:textId="32BD00F6" w:rsidR="00B035FD" w:rsidRPr="00F76F7A" w:rsidRDefault="00DC3CB0" w:rsidP="00DC3CB0">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00B035FD" w:rsidRPr="00F76F7A">
                              <w:rPr>
                                <w:rFonts w:asciiTheme="majorBidi" w:hAnsiTheme="majorBidi" w:cstheme="majorBidi"/>
                                <w:sz w:val="20"/>
                                <w:szCs w:val="20"/>
                              </w:rPr>
                              <w:t xml:space="preserve">Add the share of available water (Step </w:t>
                            </w:r>
                            <w:r w:rsidR="00B035FD">
                              <w:rPr>
                                <w:rFonts w:asciiTheme="majorBidi" w:hAnsiTheme="majorBidi" w:cstheme="majorBidi"/>
                                <w:sz w:val="20"/>
                                <w:szCs w:val="20"/>
                              </w:rPr>
                              <w:t>D</w:t>
                            </w:r>
                            <w:r w:rsidR="00B035FD" w:rsidRPr="00F76F7A">
                              <w:rPr>
                                <w:rFonts w:asciiTheme="majorBidi" w:hAnsiTheme="majorBidi" w:cstheme="majorBidi"/>
                                <w:sz w:val="20"/>
                                <w:szCs w:val="20"/>
                              </w:rPr>
                              <w:t xml:space="preserve">) to </w:t>
                            </w:r>
                            <w:r w:rsidR="00B035FD">
                              <w:rPr>
                                <w:rFonts w:asciiTheme="majorBidi" w:hAnsiTheme="majorBidi" w:cstheme="majorBidi"/>
                                <w:sz w:val="20"/>
                                <w:szCs w:val="20"/>
                              </w:rPr>
                              <w:t>the beginning of year water account balance</w:t>
                            </w:r>
                            <w:r w:rsidR="00B035FD" w:rsidRPr="00F76F7A">
                              <w:rPr>
                                <w:rFonts w:asciiTheme="majorBidi" w:hAnsiTheme="majorBidi" w:cstheme="majorBidi"/>
                                <w:sz w:val="20"/>
                                <w:szCs w:val="20"/>
                              </w:rPr>
                              <w:t xml:space="preserve"> (Step </w:t>
                            </w:r>
                            <w:r w:rsidR="00B035FD">
                              <w:rPr>
                                <w:rFonts w:asciiTheme="majorBidi" w:hAnsiTheme="majorBidi" w:cstheme="majorBidi"/>
                                <w:sz w:val="20"/>
                                <w:szCs w:val="20"/>
                              </w:rPr>
                              <w:t>B</w:t>
                            </w:r>
                            <w:r w:rsidR="00B035FD" w:rsidRPr="00F76F7A">
                              <w:rPr>
                                <w:rFonts w:asciiTheme="majorBidi" w:hAnsiTheme="majorBidi" w:cstheme="majorBidi"/>
                                <w:sz w:val="20"/>
                                <w:szCs w:val="20"/>
                              </w:rPr>
                              <w:t>).</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9297" id="_x0000_s1029" type="#_x0000_t202" style="position:absolute;left:0;text-align:left;margin-left:206.8pt;margin-top:214.3pt;width:253.4pt;height:495.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" fillcolor="#fff2cc [663]">
                <v:textbox>
                  <w:txbxContent>
                    <w:p w14:paraId="47B07E15" w14:textId="77777777" w:rsidR="00B035FD" w:rsidRPr="00F76F7A" w:rsidRDefault="00B035FD" w:rsidP="00B035FD">
                      <w:pPr>
                        <w:rPr>
                          <w:rFonts w:asciiTheme="majorBidi" w:hAnsiTheme="majorBidi" w:cstheme="majorBidi"/>
                        </w:rPr>
                      </w:pPr>
                      <w:r w:rsidRPr="00F76F7A">
                        <w:rPr>
                          <w:rFonts w:asciiTheme="majorBidi" w:hAnsiTheme="majorBidi" w:cstheme="majorBidi"/>
                          <w:b/>
                          <w:bCs/>
                        </w:rPr>
                        <w:t>Box 2. Steps for a water accounting program</w:t>
                      </w:r>
                      <w:r w:rsidRPr="00F76F7A">
                        <w:rPr>
                          <w:rFonts w:asciiTheme="majorBidi" w:hAnsiTheme="majorBidi" w:cstheme="majorBidi"/>
                        </w:rPr>
                        <w:t>.</w:t>
                      </w:r>
                    </w:p>
                    <w:p w14:paraId="58E1B4AF" w14:textId="77777777" w:rsidR="00B035FD"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65DD7B3C" w14:textId="77777777" w:rsidR="00B035FD" w:rsidRPr="00F76F7A" w:rsidRDefault="00B035FD" w:rsidP="00B035FD">
                      <w:pPr>
                        <w:pStyle w:val="ListParagraph"/>
                        <w:spacing w:after="120"/>
                        <w:ind w:left="360"/>
                        <w:rPr>
                          <w:rFonts w:asciiTheme="majorBidi" w:hAnsiTheme="majorBidi" w:cstheme="majorBidi"/>
                          <w:sz w:val="20"/>
                          <w:szCs w:val="20"/>
                        </w:rPr>
                      </w:pPr>
                    </w:p>
                    <w:p w14:paraId="7CCD8895"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3FDA985" w14:textId="58E1385A"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w:t>
                      </w:r>
                      <w:r w:rsidR="00DC3CB0">
                        <w:rPr>
                          <w:rFonts w:asciiTheme="majorBidi" w:hAnsiTheme="majorBidi" w:cstheme="majorBidi"/>
                          <w:sz w:val="20"/>
                          <w:szCs w:val="20"/>
                        </w:rPr>
                        <w:t xml:space="preserve"> is the annual Lake Powell release plus 600,000 to 1 million acre-feet of gains along Grand Canyon </w:t>
                      </w:r>
                      <w:r w:rsidR="00DC3CB0" w:rsidRPr="00DC3CB0">
                        <w:rPr>
                          <w:rFonts w:asciiTheme="majorBidi" w:hAnsiTheme="majorBidi" w:cstheme="majorBidi"/>
                          <w:sz w:val="20"/>
                          <w:szCs w:val="20"/>
                        </w:rPr>
                        <w:t>{Rosenberg, 2022 #2903;Wang, 2020 #2782}</w:t>
                      </w:r>
                      <w:r w:rsidR="00DC3CB0">
                        <w:rPr>
                          <w:rFonts w:asciiTheme="majorBidi" w:hAnsiTheme="majorBidi" w:cstheme="majorBidi"/>
                          <w:sz w:val="20"/>
                          <w:szCs w:val="20"/>
                        </w:rPr>
                        <w:t>.</w:t>
                      </w:r>
                    </w:p>
                    <w:p w14:paraId="655D5B02"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Here, use recently negotiated divisions of shortages -- AA%, BB%, CC%, and  DD% for California, Nevada, Arizona, and Mexico -- by applying a mathematical transformation where a User's share of Available Water = Historical Allocation - Total  shortage * Their percentage (Table Z).</w:t>
                      </w:r>
                    </w:p>
                    <w:p w14:paraId="49795A21" w14:textId="32BD00F6" w:rsidR="00B035FD" w:rsidRPr="00F76F7A" w:rsidRDefault="00DC3CB0" w:rsidP="00DC3CB0">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00B035FD" w:rsidRPr="00F76F7A">
                        <w:rPr>
                          <w:rFonts w:asciiTheme="majorBidi" w:hAnsiTheme="majorBidi" w:cstheme="majorBidi"/>
                          <w:sz w:val="20"/>
                          <w:szCs w:val="20"/>
                        </w:rPr>
                        <w:t xml:space="preserve">Add the share of available water (Step </w:t>
                      </w:r>
                      <w:r w:rsidR="00B035FD">
                        <w:rPr>
                          <w:rFonts w:asciiTheme="majorBidi" w:hAnsiTheme="majorBidi" w:cstheme="majorBidi"/>
                          <w:sz w:val="20"/>
                          <w:szCs w:val="20"/>
                        </w:rPr>
                        <w:t>D</w:t>
                      </w:r>
                      <w:r w:rsidR="00B035FD" w:rsidRPr="00F76F7A">
                        <w:rPr>
                          <w:rFonts w:asciiTheme="majorBidi" w:hAnsiTheme="majorBidi" w:cstheme="majorBidi"/>
                          <w:sz w:val="20"/>
                          <w:szCs w:val="20"/>
                        </w:rPr>
                        <w:t xml:space="preserve">) to </w:t>
                      </w:r>
                      <w:r w:rsidR="00B035FD">
                        <w:rPr>
                          <w:rFonts w:asciiTheme="majorBidi" w:hAnsiTheme="majorBidi" w:cstheme="majorBidi"/>
                          <w:sz w:val="20"/>
                          <w:szCs w:val="20"/>
                        </w:rPr>
                        <w:t>the beginning of year water account balance</w:t>
                      </w:r>
                      <w:r w:rsidR="00B035FD" w:rsidRPr="00F76F7A">
                        <w:rPr>
                          <w:rFonts w:asciiTheme="majorBidi" w:hAnsiTheme="majorBidi" w:cstheme="majorBidi"/>
                          <w:sz w:val="20"/>
                          <w:szCs w:val="20"/>
                        </w:rPr>
                        <w:t xml:space="preserve"> (Step </w:t>
                      </w:r>
                      <w:r w:rsidR="00B035FD">
                        <w:rPr>
                          <w:rFonts w:asciiTheme="majorBidi" w:hAnsiTheme="majorBidi" w:cstheme="majorBidi"/>
                          <w:sz w:val="20"/>
                          <w:szCs w:val="20"/>
                        </w:rPr>
                        <w:t>B</w:t>
                      </w:r>
                      <w:r w:rsidR="00B035FD" w:rsidRPr="00F76F7A">
                        <w:rPr>
                          <w:rFonts w:asciiTheme="majorBidi" w:hAnsiTheme="majorBidi" w:cstheme="majorBidi"/>
                          <w:sz w:val="20"/>
                          <w:szCs w:val="20"/>
                        </w:rPr>
                        <w:t>).</w:t>
                      </w:r>
                    </w:p>
                    <w:p w14:paraId="4F838E3C"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 consumes, 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Each user</w:t>
                      </w:r>
                      <w:r w:rsidRPr="00F76F7A">
                        <w:rPr>
                          <w:rFonts w:asciiTheme="majorBidi" w:hAnsiTheme="majorBidi" w:cstheme="majorBidi"/>
                          <w:sz w:val="20"/>
                          <w:szCs w:val="20"/>
                        </w:rPr>
                        <w:t xml:space="preserve"> independently manages their vulnerability.</w:t>
                      </w:r>
                    </w:p>
                    <w:p w14:paraId="04F4835E" w14:textId="77777777" w:rsidR="00B035FD" w:rsidRPr="00F76F7A" w:rsidRDefault="00B035FD" w:rsidP="00B035FD">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33607262" w14:textId="77777777" w:rsidR="00B035FD" w:rsidRDefault="00B035FD" w:rsidP="00B035FD">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page"/>
              </v:shape>
            </w:pict>
          </mc:Fallback>
        </mc:AlternateContent>
      </w:r>
      <w:r w:rsidR="00B35471" w:rsidRPr="00864484">
        <w:rPr>
          <w:rFonts w:asciiTheme="majorBidi" w:hAnsiTheme="majorBidi" w:cstheme="majorBidi"/>
          <w:b/>
          <w:bCs/>
          <w:sz w:val="24"/>
          <w:szCs w:val="24"/>
        </w:rPr>
        <w:t>Switch from water conservation accounting to water accounting</w:t>
      </w:r>
      <w:r w:rsidR="00B35471"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00B35471"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00B35471" w:rsidRPr="00864484">
        <w:rPr>
          <w:rFonts w:asciiTheme="majorBidi" w:hAnsiTheme="majorBidi" w:cstheme="majorBidi"/>
          <w:sz w:val="24"/>
          <w:szCs w:val="24"/>
        </w:rPr>
        <w:t>vaporation</w:t>
      </w:r>
      <w:r w:rsidR="00864484">
        <w:rPr>
          <w:rFonts w:asciiTheme="majorBidi" w:hAnsiTheme="majorBidi" w:cstheme="majorBidi"/>
          <w:sz w:val="24"/>
          <w:szCs w:val="24"/>
        </w:rPr>
        <w:t>―</w:t>
      </w:r>
      <w:r w:rsidR="00B35471" w:rsidRPr="00864484">
        <w:rPr>
          <w:rFonts w:asciiTheme="majorBidi" w:hAnsiTheme="majorBidi" w:cstheme="majorBidi"/>
          <w:sz w:val="24"/>
          <w:szCs w:val="24"/>
        </w:rPr>
        <w:t xml:space="preserve">rather than dividing larger </w:t>
      </w:r>
      <w:r w:rsidR="00F76F7A">
        <w:rPr>
          <w:rFonts w:asciiTheme="majorBidi" w:hAnsiTheme="majorBidi" w:cstheme="majorBidi"/>
          <w:sz w:val="24"/>
          <w:szCs w:val="24"/>
        </w:rPr>
        <w:t xml:space="preserve">mandatory </w:t>
      </w:r>
      <w:r w:rsidR="00B35471" w:rsidRPr="00864484">
        <w:rPr>
          <w:rFonts w:asciiTheme="majorBidi" w:hAnsiTheme="majorBidi" w:cstheme="majorBidi"/>
          <w:sz w:val="24"/>
          <w:szCs w:val="24"/>
        </w:rPr>
        <w:t xml:space="preserve">shortages tied to declining reservoir storage. </w:t>
      </w:r>
      <w:r>
        <w:rPr>
          <w:rFonts w:asciiTheme="majorBidi" w:hAnsiTheme="majorBidi" w:cstheme="majorBidi"/>
          <w:sz w:val="24"/>
          <w:szCs w:val="24"/>
        </w:rPr>
        <w:t xml:space="preserve">Lake Mead active storage is the protection volume plus the sum of all water user account balances. </w:t>
      </w:r>
      <w:r w:rsidR="00B35471"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00B35471" w:rsidRPr="00864484">
        <w:rPr>
          <w:rFonts w:asciiTheme="majorBidi" w:hAnsiTheme="majorBidi" w:cstheme="majorBidi"/>
          <w:sz w:val="24"/>
          <w:szCs w:val="24"/>
        </w:rPr>
        <w:t>up to their share of the</w:t>
      </w:r>
      <w:r w:rsidR="0008147F">
        <w:rPr>
          <w:rFonts w:asciiTheme="majorBidi" w:hAnsiTheme="majorBidi" w:cstheme="majorBidi"/>
          <w:sz w:val="24"/>
          <w:szCs w:val="24"/>
        </w:rPr>
        <w:t>ir</w:t>
      </w:r>
      <w:r w:rsidR="00B35471" w:rsidRPr="00864484">
        <w:rPr>
          <w:rFonts w:asciiTheme="majorBidi" w:hAnsiTheme="majorBidi" w:cstheme="majorBidi"/>
          <w:sz w:val="24"/>
          <w:szCs w:val="24"/>
        </w:rPr>
        <w:t xml:space="preserve"> available water</w:t>
      </w:r>
      <w:r>
        <w:rPr>
          <w:rFonts w:asciiTheme="majorBidi" w:hAnsiTheme="majorBidi" w:cstheme="majorBidi"/>
          <w:sz w:val="24"/>
          <w:szCs w:val="24"/>
        </w:rPr>
        <w:t xml:space="preserve"> (account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00B35471"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00B35471"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00B35471" w:rsidRPr="00864484">
        <w:rPr>
          <w:rFonts w:asciiTheme="majorBidi" w:hAnsiTheme="majorBidi" w:cstheme="majorBidi"/>
          <w:sz w:val="24"/>
          <w:szCs w:val="24"/>
        </w:rPr>
        <w:t>ccounts allow users to carry over unused water to the next year. Users can access</w:t>
      </w:r>
      <w:r w:rsidR="0008147F">
        <w:rPr>
          <w:rFonts w:asciiTheme="majorBidi" w:hAnsiTheme="majorBidi" w:cstheme="majorBidi"/>
          <w:sz w:val="24"/>
          <w:szCs w:val="24"/>
        </w:rPr>
        <w:t xml:space="preserve"> all of</w:t>
      </w:r>
      <w:r w:rsidR="00B35471" w:rsidRPr="00864484">
        <w:rPr>
          <w:rFonts w:asciiTheme="majorBidi" w:hAnsiTheme="majorBidi" w:cstheme="majorBidi"/>
          <w:sz w:val="24"/>
          <w:szCs w:val="24"/>
        </w:rPr>
        <w:t xml:space="preserve"> their prior conserved water at any time in any amount (rollover)</w:t>
      </w:r>
      <w:r w:rsidR="00864484">
        <w:rPr>
          <w:rFonts w:asciiTheme="majorBidi" w:hAnsiTheme="majorBidi" w:cstheme="majorBidi"/>
          <w:sz w:val="24"/>
          <w:szCs w:val="24"/>
        </w:rPr>
        <w:t xml:space="preserve"> without limit</w:t>
      </w:r>
      <w:r w:rsidR="00B35471" w:rsidRPr="00864484">
        <w:rPr>
          <w:rFonts w:asciiTheme="majorBidi" w:hAnsiTheme="majorBidi" w:cstheme="majorBidi"/>
          <w:sz w:val="24"/>
          <w:szCs w:val="24"/>
        </w:rPr>
        <w:t xml:space="preserve">. </w:t>
      </w:r>
      <w:r>
        <w:rPr>
          <w:rFonts w:asciiTheme="majorBidi" w:hAnsiTheme="majorBidi" w:cstheme="majorBidi"/>
          <w:sz w:val="24"/>
          <w:szCs w:val="24"/>
        </w:rPr>
        <w:t xml:space="preserve">There is no trigger to prohibit debits. </w:t>
      </w:r>
      <w:r w:rsidR="00B35471" w:rsidRPr="00864484">
        <w:rPr>
          <w:rFonts w:asciiTheme="majorBidi" w:hAnsiTheme="majorBidi" w:cstheme="majorBidi"/>
          <w:sz w:val="24"/>
          <w:szCs w:val="24"/>
        </w:rPr>
        <w:t xml:space="preserve">The accounting leverages prior shortages sharing agreements without requiring new negotiations. </w:t>
      </w:r>
      <w:r w:rsidR="00F76F7A">
        <w:rPr>
          <w:rFonts w:asciiTheme="majorBidi" w:hAnsiTheme="majorBidi" w:cstheme="majorBidi"/>
          <w:sz w:val="24"/>
          <w:szCs w:val="24"/>
        </w:rPr>
        <w:t>Program designers c</w:t>
      </w:r>
      <w:r w:rsidR="00B35471" w:rsidRPr="00864484">
        <w:rPr>
          <w:rFonts w:asciiTheme="majorBidi" w:hAnsiTheme="majorBidi" w:cstheme="majorBidi"/>
          <w:sz w:val="24"/>
          <w:szCs w:val="24"/>
        </w:rPr>
        <w:t xml:space="preserve">an also create accounts for communities previously excluded from Colorado River </w:t>
      </w:r>
      <w:r w:rsidR="00F76F7A">
        <w:rPr>
          <w:rFonts w:asciiTheme="majorBidi" w:hAnsiTheme="majorBidi" w:cstheme="majorBidi"/>
          <w:sz w:val="24"/>
          <w:szCs w:val="24"/>
        </w:rPr>
        <w:t>m</w:t>
      </w:r>
      <w:r w:rsidR="00B35471" w:rsidRPr="00864484">
        <w:rPr>
          <w:rFonts w:asciiTheme="majorBidi" w:hAnsiTheme="majorBidi" w:cstheme="majorBidi"/>
          <w:sz w:val="24"/>
          <w:szCs w:val="24"/>
        </w:rPr>
        <w:t xml:space="preserve">anagement such as Tribal Nations and the Colorado River Delta. The accounting </w:t>
      </w:r>
      <w:r w:rsidR="0008147F">
        <w:rPr>
          <w:rFonts w:asciiTheme="majorBidi" w:hAnsiTheme="majorBidi" w:cstheme="majorBidi"/>
          <w:sz w:val="24"/>
          <w:szCs w:val="24"/>
        </w:rPr>
        <w:t>has 8 steps (Box 2)</w:t>
      </w:r>
      <w:r w:rsidR="00B35471" w:rsidRPr="00864484">
        <w:rPr>
          <w:rFonts w:asciiTheme="majorBidi" w:hAnsiTheme="majorBidi" w:cstheme="majorBidi"/>
          <w:sz w:val="24"/>
          <w:szCs w:val="24"/>
        </w:rPr>
        <w:t>.</w:t>
      </w:r>
    </w:p>
    <w:p w14:paraId="23425AD9" w14:textId="77777777" w:rsidR="00B35471" w:rsidRPr="00B35471" w:rsidRDefault="00B35471" w:rsidP="00F94625">
      <w:pPr>
        <w:ind w:left="360"/>
        <w:rPr>
          <w:rFonts w:asciiTheme="majorBidi" w:hAnsiTheme="majorBidi" w:cstheme="majorBidi"/>
          <w:sz w:val="24"/>
          <w:szCs w:val="24"/>
        </w:rPr>
      </w:pPr>
      <w:r w:rsidRPr="00B35471">
        <w:rPr>
          <w:rFonts w:asciiTheme="majorBidi" w:hAnsiTheme="majorBidi" w:cstheme="majorBidi"/>
          <w:sz w:val="24"/>
          <w:szCs w:val="24"/>
        </w:rPr>
        <w:t>The water accounting preserves the Lake Mead protection volume because 1) zero account balances for all users represent zero active storage above the protection volume, and 2) each user must maintain a zero or positive water account balance at all times.</w:t>
      </w:r>
    </w:p>
    <w:p w14:paraId="23880AB3" w14:textId="77777777" w:rsidR="00B35471" w:rsidRPr="00B35471" w:rsidRDefault="00B35471" w:rsidP="00F94625">
      <w:pPr>
        <w:ind w:left="360"/>
        <w:rPr>
          <w:rFonts w:asciiTheme="majorBidi" w:hAnsiTheme="majorBidi" w:cstheme="majorBidi"/>
          <w:sz w:val="24"/>
          <w:szCs w:val="24"/>
        </w:rPr>
      </w:pPr>
      <w:r w:rsidRPr="00B35471">
        <w:rPr>
          <w:rFonts w:asciiTheme="majorBidi" w:hAnsiTheme="majorBidi" w:cstheme="majorBidi"/>
          <w:sz w:val="24"/>
          <w:szCs w:val="24"/>
        </w:rPr>
        <w:t>The Lake Mead water accounting is agnostic to annual Lake Powell releases and division of water storage between Lake Powell and Lake Mead because all water in Lake Powell is either lost to evaporation or becomes most of the inflow to Lake Mead and water available for consumption and conservation by Lower Basin users. Annual Lake Powell releases rather specify the inter-annual timing of water delivery to and availability in Lake Mead.</w:t>
      </w:r>
      <w:r>
        <w:rPr>
          <w:rFonts w:asciiTheme="majorBidi" w:hAnsiTheme="majorBidi" w:cstheme="majorBidi"/>
          <w:sz w:val="24"/>
          <w:szCs w:val="24"/>
        </w:rPr>
        <w:t xml:space="preserve"> </w:t>
      </w:r>
      <w:r w:rsidRPr="00B35471">
        <w:rPr>
          <w:rFonts w:asciiTheme="majorBidi" w:hAnsiTheme="majorBidi" w:cstheme="majorBidi"/>
          <w:sz w:val="24"/>
          <w:szCs w:val="24"/>
        </w:rPr>
        <w:t xml:space="preserve">From the perspective of native warm-water fish in Grand Canyon, </w:t>
      </w:r>
      <w:r w:rsidRPr="00B35471">
        <w:rPr>
          <w:rFonts w:asciiTheme="majorBidi" w:hAnsiTheme="majorBidi" w:cstheme="majorBidi"/>
          <w:sz w:val="24"/>
          <w:szCs w:val="24"/>
        </w:rPr>
        <w:lastRenderedPageBreak/>
        <w:t>water is preferentially stored in Lake Powell to 1) reduce the entrainment of invasive, non-native, warm water fish into the Glen Canyon Dam penstocks, and  2) preserve colder water releases that presently advantage native fish in Grand Canyon. There may be benefit to adjust monthly Lake Powell releases to preserve storage and colder water releases in Summer and Fall months. Such an adjustment will not affect the annual release volume or water available to Lower Basin users.</w:t>
      </w:r>
      <w:r w:rsidRPr="00B35471">
        <w:rPr>
          <w:rFonts w:asciiTheme="majorBidi" w:hAnsiTheme="majorBidi" w:cstheme="majorBidi"/>
          <w:sz w:val="24"/>
          <w:szCs w:val="24"/>
        </w:rPr>
        <w:br/>
      </w:r>
      <w:r w:rsidRPr="00B35471">
        <w:rPr>
          <w:rFonts w:asciiTheme="majorBidi" w:hAnsiTheme="majorBidi" w:cstheme="majorBidi"/>
          <w:sz w:val="24"/>
          <w:szCs w:val="24"/>
        </w:rPr>
        <w:br/>
        <w:t>Lake Mead water accounting is also agnostic to the division of the natural flow above Lake Powell between the states of the Upper and Lower divisions. Such division is a political issue of where and how to consumptively use water and is better left to negotiations. </w:t>
      </w:r>
    </w:p>
    <w:p w14:paraId="4E221199" w14:textId="5E13FF6C" w:rsidR="00AB3EDE" w:rsidRDefault="001C7B25" w:rsidP="00B35471">
      <w:pPr>
        <w:rPr>
          <w:rFonts w:asciiTheme="majorBidi" w:hAnsiTheme="majorBidi" w:cstheme="majorBidi"/>
          <w:sz w:val="24"/>
          <w:szCs w:val="24"/>
        </w:rPr>
      </w:pPr>
      <w:r>
        <w:rPr>
          <w:noProof/>
        </w:rPr>
        <w:drawing>
          <wp:inline distT="0" distB="0" distL="0" distR="0" wp14:anchorId="403AAA33" wp14:editId="4B989EAA">
            <wp:extent cx="4096987" cy="2993952"/>
            <wp:effectExtent l="0" t="0" r="0" b="0"/>
            <wp:docPr id="18298187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8711" name="Picture 1" descr="A graph with blue and red lines&#10;&#10;Description automatically generated"/>
                    <pic:cNvPicPr/>
                  </pic:nvPicPr>
                  <pic:blipFill>
                    <a:blip r:embed="rId14"/>
                    <a:stretch>
                      <a:fillRect/>
                    </a:stretch>
                  </pic:blipFill>
                  <pic:spPr>
                    <a:xfrm>
                      <a:off x="0" y="0"/>
                      <a:ext cx="4106848" cy="3001158"/>
                    </a:xfrm>
                    <a:prstGeom prst="rect">
                      <a:avLst/>
                    </a:prstGeom>
                  </pic:spPr>
                </pic:pic>
              </a:graphicData>
            </a:graphic>
          </wp:inline>
        </w:drawing>
      </w:r>
    </w:p>
    <w:p w14:paraId="5C03EF3F" w14:textId="41B70D91" w:rsidR="0083143F" w:rsidRPr="00D86B8A" w:rsidRDefault="00D86B8A" w:rsidP="004C4EE5">
      <w:pPr>
        <w:pStyle w:val="Heading1"/>
      </w:pPr>
      <w:r w:rsidRPr="00D86B8A">
        <w:t>Appendix A. Estimate Share of Reservoir Inflow</w:t>
      </w:r>
      <w:r w:rsidR="0083143F" w:rsidRPr="00D86B8A">
        <w:t xml:space="preserve"> </w:t>
      </w:r>
      <w:r w:rsidRPr="00D86B8A">
        <w:t>from Customary Delivery Targets and Mandatory Conservation Volumes.</w:t>
      </w:r>
    </w:p>
    <w:p w14:paraId="1E72651D" w14:textId="4C88BE24"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reservoir inflow from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(Kuhn and 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Delivery</w:t>
      </w:r>
      <w:r w:rsidRPr="00530596">
        <w:rPr>
          <w:rFonts w:asciiTheme="majorBidi" w:hAnsiTheme="majorBidi" w:cstheme="majorBidi"/>
          <w:sz w:val="24"/>
          <w:szCs w:val="24"/>
          <w:vertAlign w:val="subscript"/>
        </w:rPr>
        <w:t>p</w:t>
      </w:r>
      <w:r>
        <w:rPr>
          <w:rFonts w:asciiTheme="majorBidi" w:hAnsiTheme="majorBidi" w:cstheme="majorBidi"/>
          <w:sz w:val="24"/>
          <w:szCs w:val="24"/>
        </w:rPr>
        <w:t xml:space="preserve"> [maf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r>
        <w:rPr>
          <w:rFonts w:asciiTheme="majorBidi" w:hAnsiTheme="majorBidi" w:cstheme="majorBidi"/>
          <w:sz w:val="24"/>
          <w:szCs w:val="24"/>
        </w:rPr>
        <w:t xml:space="preserve"> [maf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maf per year </w:t>
      </w:r>
      <w:r>
        <w:rPr>
          <w:rFonts w:asciiTheme="majorBidi" w:hAnsiTheme="majorBidi" w:cstheme="majorBidi"/>
          <w:sz w:val="24"/>
          <w:szCs w:val="24"/>
        </w:rPr>
        <w:lastRenderedPageBreak/>
        <w:t xml:space="preserve">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t>Table A1. Share of reservoir inflow calculated from customary deliveries and mandatory conservation volumes.</w:t>
      </w:r>
    </w:p>
    <w:p w14:paraId="74A289AC" w14:textId="73D4547F" w:rsidR="00530596" w:rsidRDefault="00530596" w:rsidP="00945161">
      <w:pPr>
        <w:rPr>
          <w:rFonts w:asciiTheme="majorBidi" w:hAnsiTheme="majorBidi" w:cstheme="majorBidi"/>
          <w:sz w:val="24"/>
          <w:szCs w:val="24"/>
        </w:rPr>
      </w:pPr>
      <w:r w:rsidRPr="00530596">
        <w:rPr>
          <w:noProof/>
        </w:rPr>
        <w:drawing>
          <wp:inline distT="0" distB="0" distL="0" distR="0" wp14:anchorId="648A1D89" wp14:editId="0CECCF2B">
            <wp:extent cx="3900805" cy="20294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805" cy="2029460"/>
                    </a:xfrm>
                    <a:prstGeom prst="rect">
                      <a:avLst/>
                    </a:prstGeom>
                    <a:noFill/>
                    <a:ln>
                      <a:noFill/>
                    </a:ln>
                  </pic:spPr>
                </pic:pic>
              </a:graphicData>
            </a:graphic>
          </wp:inline>
        </w:drawing>
      </w: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6"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7"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t>References</w:t>
      </w:r>
    </w:p>
    <w:p w14:paraId="7531F395" w14:textId="4D79F634" w:rsidR="00B767B9" w:rsidRPr="00B767B9" w:rsidRDefault="00FC409E" w:rsidP="00B767B9">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B767B9" w:rsidRPr="00B767B9">
        <w:t xml:space="preserve">Allhands, J. (2021). "It could take at least 500,000 acre-feet of water a year to keep Lake Mead from tanking." </w:t>
      </w:r>
      <w:r w:rsidR="00B767B9" w:rsidRPr="00B767B9">
        <w:rPr>
          <w:i/>
        </w:rPr>
        <w:t>Arizona Republic</w:t>
      </w:r>
      <w:r w:rsidR="00B767B9" w:rsidRPr="00B767B9">
        <w:t xml:space="preserve">, November 8, 2021. </w:t>
      </w:r>
      <w:hyperlink r:id="rId18" w:history="1">
        <w:r w:rsidR="00B767B9" w:rsidRPr="00B767B9">
          <w:rPr>
            <w:rStyle w:val="Hyperlink"/>
          </w:rPr>
          <w:t>https://www.azcentral.com/story/opinion/op-ed/joannaallhands/2021/11/08/lake-mead-could-get-extra-water-from-lower-basin-annually/6306601001/</w:t>
        </w:r>
      </w:hyperlink>
      <w:r w:rsidR="00B767B9" w:rsidRPr="00B767B9">
        <w:t>.</w:t>
      </w:r>
    </w:p>
    <w:p w14:paraId="22CF5DC1" w14:textId="510E448A" w:rsidR="00B767B9" w:rsidRPr="00B767B9" w:rsidRDefault="00B767B9" w:rsidP="00B767B9">
      <w:pPr>
        <w:pStyle w:val="EndNoteBibliography"/>
        <w:spacing w:after="0"/>
        <w:ind w:left="720" w:hanging="720"/>
      </w:pPr>
      <w:r w:rsidRPr="00B767B9">
        <w:t xml:space="preserve">CAP. (2022). "ICS – Three little letters that signify big contributions and new flexibility." Central Arizona Project, </w:t>
      </w:r>
      <w:hyperlink r:id="rId19" w:history="1">
        <w:r w:rsidRPr="00B767B9">
          <w:rPr>
            <w:rStyle w:val="Hyperlink"/>
          </w:rPr>
          <w:t>https://knowyourwaternews.com/ics-three-little-letters-that-signify-big-contributions-and-new-flexibility/</w:t>
        </w:r>
      </w:hyperlink>
      <w:r w:rsidRPr="00B767B9">
        <w:t xml:space="preserve"> [Accessed on: August 13, 2024].</w:t>
      </w:r>
    </w:p>
    <w:p w14:paraId="26E78CD0" w14:textId="33993FB0" w:rsidR="00B767B9" w:rsidRPr="00B767B9" w:rsidRDefault="00B767B9" w:rsidP="00B767B9">
      <w:pPr>
        <w:pStyle w:val="EndNoteBibliography"/>
        <w:spacing w:after="0"/>
        <w:ind w:left="720" w:hanging="720"/>
      </w:pPr>
      <w:r w:rsidRPr="00B767B9">
        <w:t xml:space="preserve">Carson, C. A., Stone, C. H., Wilson, F. E., Watson, E. H., and Bishop, L. C. (1948). "Upper Colorado River Basin Compact." U.S. Bureau of Reclamation, </w:t>
      </w:r>
      <w:hyperlink r:id="rId20" w:history="1">
        <w:r w:rsidRPr="00B767B9">
          <w:rPr>
            <w:rStyle w:val="Hyperlink"/>
          </w:rPr>
          <w:t>https://www.usbr.gov/lc/region/g1000/pdfiles/ucbsnact.pdf</w:t>
        </w:r>
      </w:hyperlink>
      <w:r w:rsidRPr="00B767B9">
        <w:t xml:space="preserve"> [Accessed on: September 7, 2021].</w:t>
      </w:r>
    </w:p>
    <w:p w14:paraId="72775B51" w14:textId="77777777" w:rsidR="00B767B9" w:rsidRPr="00B767B9" w:rsidRDefault="00B767B9" w:rsidP="00B767B9">
      <w:pPr>
        <w:pStyle w:val="EndNoteBibliography"/>
        <w:ind w:left="720" w:hanging="720"/>
      </w:pPr>
      <w:r w:rsidRPr="00B767B9">
        <w:t xml:space="preserve">Grant, D. L. (2007). "Collaborative Solutions to Colorado River Water Shortages: The Basin States' Proposal and Beyond." </w:t>
      </w:r>
      <w:r w:rsidRPr="00B767B9">
        <w:rPr>
          <w:i/>
        </w:rPr>
        <w:t>Nevada Law Journal</w:t>
      </w:r>
      <w:r w:rsidRPr="00B767B9">
        <w:t>, 8, 964</w:t>
      </w:r>
    </w:p>
    <w:p w14:paraId="6B028343" w14:textId="29742923" w:rsidR="00B767B9" w:rsidRPr="00B767B9" w:rsidRDefault="00B767B9" w:rsidP="00B767B9">
      <w:pPr>
        <w:pStyle w:val="EndNoteBibliography"/>
        <w:spacing w:after="0"/>
        <w:ind w:left="720" w:hanging="720"/>
      </w:pPr>
      <w:hyperlink r:id="rId21" w:history="1">
        <w:r w:rsidRPr="00B767B9">
          <w:rPr>
            <w:rStyle w:val="Hyperlink"/>
          </w:rPr>
          <w:t>https://heinonline.org/HOL/Page?handle=hein.journals/nevlj8&amp;id=980&amp;collection=journals&amp;index</w:t>
        </w:r>
      </w:hyperlink>
      <w:r w:rsidRPr="00B767B9">
        <w:t>=.</w:t>
      </w:r>
    </w:p>
    <w:p w14:paraId="7A3368AC" w14:textId="05038C58" w:rsidR="00B767B9" w:rsidRPr="00B767B9" w:rsidRDefault="00B767B9" w:rsidP="00B767B9">
      <w:pPr>
        <w:pStyle w:val="EndNoteBibliography"/>
        <w:spacing w:after="0"/>
        <w:ind w:left="720" w:hanging="720"/>
      </w:pPr>
      <w:r w:rsidRPr="00B767B9">
        <w:t xml:space="preserve">IBWC. (2021). "Minutes between the United States and Mexican Sections of the IBWC." United States Section, </w:t>
      </w:r>
      <w:hyperlink r:id="rId22" w:history="1">
        <w:r w:rsidRPr="00B767B9">
          <w:rPr>
            <w:rStyle w:val="Hyperlink"/>
          </w:rPr>
          <w:t>https://www.ibwc.gov/Treaties_Minutes/Minutes.html</w:t>
        </w:r>
      </w:hyperlink>
      <w:r w:rsidRPr="00B767B9">
        <w:t xml:space="preserve"> [Accessed on: July 22, 2021].</w:t>
      </w:r>
    </w:p>
    <w:p w14:paraId="02B218E3" w14:textId="77777777" w:rsidR="00B767B9" w:rsidRPr="00B767B9" w:rsidRDefault="00B767B9" w:rsidP="00B767B9">
      <w:pPr>
        <w:pStyle w:val="EndNoteBibliography"/>
        <w:spacing w:after="0"/>
        <w:ind w:left="720" w:hanging="720"/>
      </w:pPr>
      <w:r w:rsidRPr="00B767B9">
        <w:lastRenderedPageBreak/>
        <w:t xml:space="preserve">Kuhn, E., and Fleck, J. (2019). </w:t>
      </w:r>
      <w:r w:rsidRPr="00B767B9">
        <w:rPr>
          <w:i/>
        </w:rPr>
        <w:t>Science Be Dammed: How Ignoring Inconvenient Science Drained the Colorado River</w:t>
      </w:r>
      <w:r w:rsidRPr="00B767B9">
        <w:t>, University of Arizona Press.</w:t>
      </w:r>
    </w:p>
    <w:p w14:paraId="5833CB2F" w14:textId="160DF771" w:rsidR="00B767B9" w:rsidRPr="00B767B9" w:rsidRDefault="00B767B9" w:rsidP="00B767B9">
      <w:pPr>
        <w:pStyle w:val="EndNoteBibliography"/>
        <w:spacing w:after="0"/>
        <w:ind w:left="720" w:hanging="720"/>
      </w:pPr>
      <w:r w:rsidRPr="00B767B9">
        <w:t xml:space="preserve">Stelter, D. (2022). "Towards a Utah Intentionally Created Surplus Program." </w:t>
      </w:r>
      <w:r w:rsidRPr="00B767B9">
        <w:rPr>
          <w:i/>
        </w:rPr>
        <w:t>Sustainable Development Law and Policy</w:t>
      </w:r>
      <w:r w:rsidRPr="00B767B9">
        <w:t xml:space="preserve">, 22(2), 4-21. </w:t>
      </w:r>
      <w:hyperlink r:id="rId23" w:history="1">
        <w:r w:rsidRPr="00B767B9">
          <w:rPr>
            <w:rStyle w:val="Hyperlink"/>
          </w:rPr>
          <w:t>https://heinonline.org/HOL/Page?collection=journals&amp;handle=hein.journals/sdlp22&amp;id=44&amp;men_tab=srchresults</w:t>
        </w:r>
      </w:hyperlink>
      <w:r w:rsidRPr="00B767B9">
        <w:t>.</w:t>
      </w:r>
    </w:p>
    <w:p w14:paraId="1942C05D" w14:textId="3BD85B72" w:rsidR="00B767B9" w:rsidRPr="00B767B9" w:rsidRDefault="00B767B9" w:rsidP="00B767B9">
      <w:pPr>
        <w:pStyle w:val="EndNoteBibliography"/>
        <w:spacing w:after="0"/>
        <w:ind w:left="720" w:hanging="720"/>
      </w:pPr>
      <w:r w:rsidRPr="00B767B9">
        <w:t xml:space="preserve">UCRC. (2018). "Colorado River System Conservation Pilot Program in the Upper Colorado River Basin." </w:t>
      </w:r>
      <w:r w:rsidRPr="00B767B9">
        <w:rPr>
          <w:i/>
        </w:rPr>
        <w:t>Upper Colorado River Commission</w:t>
      </w:r>
      <w:r w:rsidRPr="00B767B9">
        <w:t xml:space="preserve">. </w:t>
      </w:r>
      <w:hyperlink r:id="rId24" w:history="1">
        <w:r w:rsidRPr="00B767B9">
          <w:rPr>
            <w:rStyle w:val="Hyperlink"/>
          </w:rPr>
          <w:t>http://www.ucrcommission.com/RepDoc/SCPPDocuments/2018__SCPP_FUBRD.pdf</w:t>
        </w:r>
      </w:hyperlink>
      <w:r w:rsidRPr="00B767B9">
        <w:t>.</w:t>
      </w:r>
    </w:p>
    <w:p w14:paraId="48F306E9" w14:textId="702331B2" w:rsidR="00B767B9" w:rsidRPr="00B767B9" w:rsidRDefault="00B767B9" w:rsidP="00B767B9">
      <w:pPr>
        <w:pStyle w:val="EndNoteBibliography"/>
        <w:spacing w:after="0"/>
        <w:ind w:left="720" w:hanging="720"/>
      </w:pPr>
      <w:r w:rsidRPr="00B767B9">
        <w:t xml:space="preserve">UCRC. (2024). "Colorado River System Conservation Pilot Program in the Upper Colorado River Basin." </w:t>
      </w:r>
      <w:r w:rsidRPr="00B767B9">
        <w:rPr>
          <w:i/>
        </w:rPr>
        <w:t>Upper Colorado River Commission</w:t>
      </w:r>
      <w:r w:rsidRPr="00B767B9">
        <w:t xml:space="preserve">. </w:t>
      </w:r>
      <w:hyperlink r:id="rId25" w:history="1">
        <w:r w:rsidRPr="00B767B9">
          <w:rPr>
            <w:rStyle w:val="Hyperlink"/>
          </w:rPr>
          <w:t>http://www.ucrcommission.com/wp-content/uploads/2024/06/2023_SCPP_Report_June2024.pdf</w:t>
        </w:r>
      </w:hyperlink>
      <w:r w:rsidRPr="00B767B9">
        <w:t>.</w:t>
      </w:r>
    </w:p>
    <w:p w14:paraId="06AE2E3A" w14:textId="16C1C5DB" w:rsidR="00B767B9" w:rsidRPr="00B767B9" w:rsidRDefault="00B767B9" w:rsidP="00B767B9">
      <w:pPr>
        <w:pStyle w:val="EndNoteBibliography"/>
        <w:spacing w:after="0"/>
        <w:ind w:left="720" w:hanging="720"/>
      </w:pPr>
      <w:r w:rsidRPr="00B767B9">
        <w:t xml:space="preserve">USBR. (2007). "Record of Decision: Colorado River Interim Guidelines for Lower Basin Shortages and Coordinated Operations for Lakes Powell and Mead." U.S. Bureau of Reclamation. </w:t>
      </w:r>
      <w:hyperlink r:id="rId26" w:history="1">
        <w:r w:rsidRPr="00B767B9">
          <w:rPr>
            <w:rStyle w:val="Hyperlink"/>
          </w:rPr>
          <w:t>https://www.usbr.gov/lc/region/programs/strategies/RecordofDecision.pdf</w:t>
        </w:r>
      </w:hyperlink>
      <w:r w:rsidRPr="00B767B9">
        <w:t>.</w:t>
      </w:r>
    </w:p>
    <w:p w14:paraId="18DD55AF" w14:textId="3E0C97C9" w:rsidR="00B767B9" w:rsidRPr="00B767B9" w:rsidRDefault="00B767B9" w:rsidP="00B767B9">
      <w:pPr>
        <w:pStyle w:val="EndNoteBibliography"/>
        <w:spacing w:after="0"/>
        <w:ind w:left="720" w:hanging="720"/>
      </w:pPr>
      <w:r w:rsidRPr="00B767B9">
        <w:t xml:space="preserve">USBR. (2019). "Agreement Concerning Colorado River Drought Contingency Management and Operations." U.S. Bureau of Reclamation, Washington, DC. </w:t>
      </w:r>
      <w:hyperlink r:id="rId27" w:history="1">
        <w:r w:rsidRPr="00B767B9">
          <w:rPr>
            <w:rStyle w:val="Hyperlink"/>
          </w:rPr>
          <w:t>https://www.usbr.gov/dcp/finaldocs.html</w:t>
        </w:r>
      </w:hyperlink>
      <w:r w:rsidRPr="00B767B9">
        <w:t>.</w:t>
      </w:r>
    </w:p>
    <w:p w14:paraId="3E9C297D" w14:textId="029E4DB1" w:rsidR="00B767B9" w:rsidRPr="00B767B9" w:rsidRDefault="00B767B9" w:rsidP="00B767B9">
      <w:pPr>
        <w:pStyle w:val="EndNoteBibliography"/>
        <w:spacing w:after="0"/>
        <w:ind w:left="720" w:hanging="720"/>
      </w:pPr>
      <w:r w:rsidRPr="00B767B9">
        <w:t xml:space="preserve">USBR. (2021a). "Boulder Canyon Operations Office - Program and Activities: Water Accounting Reports." U.S. Bureau of Reclamation. </w:t>
      </w:r>
      <w:hyperlink r:id="rId28" w:history="1">
        <w:r w:rsidRPr="00B767B9">
          <w:rPr>
            <w:rStyle w:val="Hyperlink"/>
          </w:rPr>
          <w:t>https://www.usbr.gov/lc/region/g4000/wtracct.html</w:t>
        </w:r>
      </w:hyperlink>
      <w:r w:rsidRPr="00B767B9">
        <w:t>.</w:t>
      </w:r>
    </w:p>
    <w:p w14:paraId="31A88489" w14:textId="7A102F0E" w:rsidR="00B767B9" w:rsidRPr="00B767B9" w:rsidRDefault="00B767B9" w:rsidP="00B767B9">
      <w:pPr>
        <w:pStyle w:val="EndNoteBibliography"/>
        <w:ind w:left="720" w:hanging="720"/>
      </w:pPr>
      <w:r w:rsidRPr="00B767B9">
        <w:t xml:space="preserve">USBR. (2021b). "Pilot System Conservation Program." U.S. Bureau of Reclamation, </w:t>
      </w:r>
      <w:hyperlink r:id="rId29" w:history="1">
        <w:r w:rsidRPr="00B767B9">
          <w:rPr>
            <w:rStyle w:val="Hyperlink"/>
          </w:rPr>
          <w:t>https://www.usbr.gov/lc/region/programs/PilotSysConsProg/pilotsystem.html</w:t>
        </w:r>
      </w:hyperlink>
      <w:r w:rsidRPr="00B767B9">
        <w:t xml:space="preserve"> [Accessed on: October 14, 2021].</w:t>
      </w:r>
    </w:p>
    <w:p w14:paraId="1CB33AC9" w14:textId="2C897DB6" w:rsidR="002C3CB6" w:rsidRDefault="00FC409E" w:rsidP="00B767B9">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Evapiration for 2010 to 2015. In 2023, Reclamation reported Lake Mead evporation for 2016 to 2020. The reported values varied from. GGG to HHH million acre-feet per year.</w:t>
      </w:r>
    </w:p>
    <w:p w14:paraId="7C382F38" w14:textId="4C367DB3"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E8D1C" w14:textId="77777777" w:rsidR="00652CD9" w:rsidRDefault="00652CD9" w:rsidP="00DA318A">
      <w:pPr>
        <w:spacing w:after="0" w:line="240" w:lineRule="auto"/>
      </w:pPr>
      <w:r>
        <w:separator/>
      </w:r>
    </w:p>
  </w:endnote>
  <w:endnote w:type="continuationSeparator" w:id="0">
    <w:p w14:paraId="6E10644D" w14:textId="77777777" w:rsidR="00652CD9" w:rsidRDefault="00652CD9"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23DD8" w14:textId="77777777" w:rsidR="00652CD9" w:rsidRDefault="00652CD9" w:rsidP="00DA318A">
      <w:pPr>
        <w:spacing w:after="0" w:line="240" w:lineRule="auto"/>
      </w:pPr>
      <w:r>
        <w:separator/>
      </w:r>
    </w:p>
  </w:footnote>
  <w:footnote w:type="continuationSeparator" w:id="0">
    <w:p w14:paraId="307FAC4D" w14:textId="77777777" w:rsidR="00652CD9" w:rsidRDefault="00652CD9"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3"/>
  </w:num>
  <w:num w:numId="2" w16cid:durableId="911934510">
    <w:abstractNumId w:val="4"/>
  </w:num>
  <w:num w:numId="3" w16cid:durableId="821198676">
    <w:abstractNumId w:val="17"/>
  </w:num>
  <w:num w:numId="4" w16cid:durableId="1907567680">
    <w:abstractNumId w:val="15"/>
  </w:num>
  <w:num w:numId="5" w16cid:durableId="1841505650">
    <w:abstractNumId w:val="12"/>
  </w:num>
  <w:num w:numId="6" w16cid:durableId="1264605535">
    <w:abstractNumId w:val="3"/>
  </w:num>
  <w:num w:numId="7" w16cid:durableId="1168056695">
    <w:abstractNumId w:val="19"/>
  </w:num>
  <w:num w:numId="8" w16cid:durableId="572354863">
    <w:abstractNumId w:val="5"/>
  </w:num>
  <w:num w:numId="9" w16cid:durableId="2010718114">
    <w:abstractNumId w:val="2"/>
  </w:num>
  <w:num w:numId="10" w16cid:durableId="1768574090">
    <w:abstractNumId w:val="16"/>
  </w:num>
  <w:num w:numId="11" w16cid:durableId="1058554659">
    <w:abstractNumId w:val="8"/>
  </w:num>
  <w:num w:numId="12" w16cid:durableId="496581295">
    <w:abstractNumId w:val="10"/>
  </w:num>
  <w:num w:numId="13" w16cid:durableId="1078096430">
    <w:abstractNumId w:val="9"/>
  </w:num>
  <w:num w:numId="14" w16cid:durableId="779838575">
    <w:abstractNumId w:val="11"/>
  </w:num>
  <w:num w:numId="15" w16cid:durableId="775095447">
    <w:abstractNumId w:val="1"/>
  </w:num>
  <w:num w:numId="16" w16cid:durableId="1617448374">
    <w:abstractNumId w:val="18"/>
  </w:num>
  <w:num w:numId="17" w16cid:durableId="1663703446">
    <w:abstractNumId w:val="14"/>
  </w:num>
  <w:num w:numId="18" w16cid:durableId="1382828457">
    <w:abstractNumId w:val="7"/>
  </w:num>
  <w:num w:numId="19" w16cid:durableId="1055662259">
    <w:abstractNumId w:val="6"/>
  </w:num>
  <w:num w:numId="20" w16cid:durableId="9519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72&lt;/item&gt;&lt;item&gt;2780&lt;/item&gt;&lt;item&gt;2808&lt;/item&gt;&lt;item&gt;2817&lt;/item&gt;&lt;item&gt;2824&lt;/item&gt;&lt;item&gt;2835&lt;/item&gt;&lt;item&gt;3011&lt;/item&gt;&lt;item&gt;3012&lt;/item&gt;&lt;item&gt;3013&lt;/item&gt;&lt;item&gt;3014&lt;/item&gt;&lt;item&gt;3015&lt;/item&gt;&lt;/record-ids&gt;&lt;/item&gt;&lt;/Libraries&gt;"/>
  </w:docVars>
  <w:rsids>
    <w:rsidRoot w:val="008C1CDE"/>
    <w:rsid w:val="00001506"/>
    <w:rsid w:val="00004CA3"/>
    <w:rsid w:val="00012C4E"/>
    <w:rsid w:val="00012DB4"/>
    <w:rsid w:val="00016F70"/>
    <w:rsid w:val="00025173"/>
    <w:rsid w:val="00033513"/>
    <w:rsid w:val="000379FE"/>
    <w:rsid w:val="0004020A"/>
    <w:rsid w:val="00040931"/>
    <w:rsid w:val="00060003"/>
    <w:rsid w:val="00063F48"/>
    <w:rsid w:val="0006552F"/>
    <w:rsid w:val="000675C7"/>
    <w:rsid w:val="00072A3E"/>
    <w:rsid w:val="0007359D"/>
    <w:rsid w:val="00073F0E"/>
    <w:rsid w:val="00081308"/>
    <w:rsid w:val="0008147F"/>
    <w:rsid w:val="000A134D"/>
    <w:rsid w:val="000A139A"/>
    <w:rsid w:val="000A4DF0"/>
    <w:rsid w:val="000B30FB"/>
    <w:rsid w:val="000B4C69"/>
    <w:rsid w:val="000B5937"/>
    <w:rsid w:val="000B7F90"/>
    <w:rsid w:val="000C0D07"/>
    <w:rsid w:val="000C71DC"/>
    <w:rsid w:val="000D3CF2"/>
    <w:rsid w:val="000D41A5"/>
    <w:rsid w:val="000E6172"/>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0990"/>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1F9D"/>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65B3"/>
    <w:rsid w:val="005F7D2D"/>
    <w:rsid w:val="0061191D"/>
    <w:rsid w:val="00611E39"/>
    <w:rsid w:val="00615F99"/>
    <w:rsid w:val="006169E8"/>
    <w:rsid w:val="006239E7"/>
    <w:rsid w:val="00634E9C"/>
    <w:rsid w:val="00635665"/>
    <w:rsid w:val="00636936"/>
    <w:rsid w:val="00637379"/>
    <w:rsid w:val="0064315A"/>
    <w:rsid w:val="00643CC9"/>
    <w:rsid w:val="006454CD"/>
    <w:rsid w:val="006464D0"/>
    <w:rsid w:val="00647417"/>
    <w:rsid w:val="006510E5"/>
    <w:rsid w:val="00652CD9"/>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D3968"/>
    <w:rsid w:val="00AD4565"/>
    <w:rsid w:val="00AD7232"/>
    <w:rsid w:val="00AF24FF"/>
    <w:rsid w:val="00AF3588"/>
    <w:rsid w:val="00AF3684"/>
    <w:rsid w:val="00B03111"/>
    <w:rsid w:val="00B035FD"/>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7B9"/>
    <w:rsid w:val="00B76E5A"/>
    <w:rsid w:val="00B773AB"/>
    <w:rsid w:val="00B77CA0"/>
    <w:rsid w:val="00B819A4"/>
    <w:rsid w:val="00B81A83"/>
    <w:rsid w:val="00B8459D"/>
    <w:rsid w:val="00B94020"/>
    <w:rsid w:val="00BA18E2"/>
    <w:rsid w:val="00BA56EC"/>
    <w:rsid w:val="00BC61B2"/>
    <w:rsid w:val="00BD0878"/>
    <w:rsid w:val="00BD09DB"/>
    <w:rsid w:val="00BD128A"/>
    <w:rsid w:val="00BD3A67"/>
    <w:rsid w:val="00BF0092"/>
    <w:rsid w:val="00BF30A1"/>
    <w:rsid w:val="00BF5F2B"/>
    <w:rsid w:val="00C10A68"/>
    <w:rsid w:val="00C142CA"/>
    <w:rsid w:val="00C1627D"/>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C7C"/>
    <w:rsid w:val="00CB41FA"/>
    <w:rsid w:val="00CC15C6"/>
    <w:rsid w:val="00CC6F54"/>
    <w:rsid w:val="00CC78AE"/>
    <w:rsid w:val="00CD2967"/>
    <w:rsid w:val="00D00BC5"/>
    <w:rsid w:val="00D22527"/>
    <w:rsid w:val="00D30114"/>
    <w:rsid w:val="00D31512"/>
    <w:rsid w:val="00D34110"/>
    <w:rsid w:val="00D3622A"/>
    <w:rsid w:val="00D403E2"/>
    <w:rsid w:val="00D44AEA"/>
    <w:rsid w:val="00D44B19"/>
    <w:rsid w:val="00D46331"/>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31A1A"/>
    <w:rsid w:val="00F33C6B"/>
    <w:rsid w:val="00F37A5D"/>
    <w:rsid w:val="00F42309"/>
    <w:rsid w:val="00F44963"/>
    <w:rsid w:val="00F4666C"/>
    <w:rsid w:val="00F46B27"/>
    <w:rsid w:val="00F649DC"/>
    <w:rsid w:val="00F670FD"/>
    <w:rsid w:val="00F75583"/>
    <w:rsid w:val="00F75ACF"/>
    <w:rsid w:val="00F76F7A"/>
    <w:rsid w:val="00F77A0D"/>
    <w:rsid w:val="00F802EB"/>
    <w:rsid w:val="00F828AA"/>
    <w:rsid w:val="00F82A56"/>
    <w:rsid w:val="00F84630"/>
    <w:rsid w:val="00F84EFE"/>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yperlink" Target="https://www.azcentral.com/story/opinion/op-ed/joannaallhands/2021/11/08/lake-mead-could-get-extra-water-from-lower-basin-annually/6306601001/" TargetMode="External"/><Relationship Id="rId26" Type="http://schemas.openxmlformats.org/officeDocument/2006/relationships/hyperlink" Target="https://www.usbr.gov/lc/region/programs/strategies/RecordofDecision.pdf" TargetMode="External"/><Relationship Id="rId3" Type="http://schemas.openxmlformats.org/officeDocument/2006/relationships/settings" Target="settings.xml"/><Relationship Id="rId21" Type="http://schemas.openxmlformats.org/officeDocument/2006/relationships/hyperlink" Target="https://heinonline.org/HOL/Page?handle=hein.journals/nevlj8&amp;id=980&amp;collection=journals&amp;index" TargetMode="Externa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mailto:david.rosenberg@usu.edu" TargetMode="External"/><Relationship Id="rId25" Type="http://schemas.openxmlformats.org/officeDocument/2006/relationships/hyperlink" Target="http://www.ucrcommission.com/wp-content/uploads/2024/06/2023_SCPP_Report_June2024.pdf" TargetMode="External"/><Relationship Id="rId2" Type="http://schemas.openxmlformats.org/officeDocument/2006/relationships/styles" Target="styles.xml"/><Relationship Id="rId16" Type="http://schemas.openxmlformats.org/officeDocument/2006/relationships/hyperlink" Target="http://rosenberg.usu.edu" TargetMode="External"/><Relationship Id="rId20" Type="http://schemas.openxmlformats.org/officeDocument/2006/relationships/hyperlink" Target="https://www.usbr.gov/lc/region/g1000/pdfiles/ucbsnact.pdf" TargetMode="External"/><Relationship Id="rId29" Type="http://schemas.openxmlformats.org/officeDocument/2006/relationships/hyperlink" Target="https://www.usbr.gov/lc/region/programs/PilotSysConsProg/pilotsyste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www.ucrcommission.com/RepDoc/SCPPDocuments/2018__SCPP_FUBRD.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heinonline.org/HOL/Page?collection=journals&amp;handle=hein.journals/sdlp22&amp;id=44&amp;men_tab=srchresults" TargetMode="External"/><Relationship Id="rId28" Type="http://schemas.openxmlformats.org/officeDocument/2006/relationships/hyperlink" Target="https://www.usbr.gov/lc/region/g4000/wtracct.html" TargetMode="External"/><Relationship Id="rId10" Type="http://schemas.openxmlformats.org/officeDocument/2006/relationships/image" Target="media/image4.png"/><Relationship Id="rId19" Type="http://schemas.openxmlformats.org/officeDocument/2006/relationships/hyperlink" Target="https://knowyourwaternews.com/ics-three-little-letters-that-signify-big-contributions-and-new-flexibi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wc.gov/Treaties_Minutes/Minutes.html" TargetMode="External"/><Relationship Id="rId27" Type="http://schemas.openxmlformats.org/officeDocument/2006/relationships/hyperlink" Target="https://www.usbr.gov/dcp/finaldocs.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12</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35</cp:revision>
  <dcterms:created xsi:type="dcterms:W3CDTF">2021-09-10T17:00:00Z</dcterms:created>
  <dcterms:modified xsi:type="dcterms:W3CDTF">2024-08-13T22:25:00Z</dcterms:modified>
</cp:coreProperties>
</file>