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AB509" w14:textId="00595050" w:rsidR="00C94D5D" w:rsidRDefault="00B35471" w:rsidP="00F75583">
      <w:pPr>
        <w:spacing w:after="0"/>
        <w:rPr>
          <w:rFonts w:asciiTheme="majorBidi" w:hAnsiTheme="majorBidi" w:cstheme="majorBidi"/>
          <w:b/>
          <w:bCs/>
          <w:sz w:val="28"/>
          <w:szCs w:val="28"/>
        </w:rPr>
      </w:pPr>
      <w:r>
        <w:rPr>
          <w:rFonts w:asciiTheme="majorBidi" w:hAnsiTheme="majorBidi" w:cstheme="majorBidi"/>
          <w:b/>
          <w:bCs/>
          <w:sz w:val="28"/>
          <w:szCs w:val="28"/>
        </w:rPr>
        <w:t xml:space="preserve">Lake Mead Water Conservation </w:t>
      </w:r>
      <w:r w:rsidR="00D15156">
        <w:rPr>
          <w:rFonts w:asciiTheme="majorBidi" w:hAnsiTheme="majorBidi" w:cstheme="majorBidi"/>
          <w:b/>
          <w:bCs/>
          <w:sz w:val="28"/>
          <w:szCs w:val="28"/>
        </w:rPr>
        <w:t>Program</w:t>
      </w:r>
      <w:r>
        <w:rPr>
          <w:rFonts w:asciiTheme="majorBidi" w:hAnsiTheme="majorBidi" w:cstheme="majorBidi"/>
          <w:b/>
          <w:bCs/>
          <w:sz w:val="28"/>
          <w:szCs w:val="28"/>
        </w:rPr>
        <w:t xml:space="preserve">: Successes, Challenges, and </w:t>
      </w:r>
      <w:r w:rsidR="00A40FF2">
        <w:rPr>
          <w:rFonts w:asciiTheme="majorBidi" w:hAnsiTheme="majorBidi" w:cstheme="majorBidi"/>
          <w:b/>
          <w:bCs/>
          <w:sz w:val="28"/>
          <w:szCs w:val="28"/>
        </w:rPr>
        <w:t>Strategies</w:t>
      </w:r>
      <w:r>
        <w:rPr>
          <w:rFonts w:asciiTheme="majorBidi" w:hAnsiTheme="majorBidi" w:cstheme="majorBidi"/>
          <w:b/>
          <w:bCs/>
          <w:sz w:val="28"/>
          <w:szCs w:val="28"/>
        </w:rPr>
        <w:t xml:space="preserve"> to </w:t>
      </w:r>
      <w:r w:rsidR="00BC61B2">
        <w:rPr>
          <w:rFonts w:asciiTheme="majorBidi" w:hAnsiTheme="majorBidi" w:cstheme="majorBidi"/>
          <w:b/>
          <w:bCs/>
          <w:sz w:val="28"/>
          <w:szCs w:val="28"/>
        </w:rPr>
        <w:t xml:space="preserve">Increase </w:t>
      </w:r>
      <w:r w:rsidR="00A9585B">
        <w:rPr>
          <w:rFonts w:asciiTheme="majorBidi" w:hAnsiTheme="majorBidi" w:cstheme="majorBidi"/>
          <w:b/>
          <w:bCs/>
          <w:sz w:val="28"/>
          <w:szCs w:val="28"/>
        </w:rPr>
        <w:t xml:space="preserve">Sustainability and </w:t>
      </w:r>
      <w:r w:rsidR="009304CA">
        <w:rPr>
          <w:rFonts w:asciiTheme="majorBidi" w:hAnsiTheme="majorBidi" w:cstheme="majorBidi"/>
          <w:b/>
          <w:bCs/>
          <w:sz w:val="28"/>
          <w:szCs w:val="28"/>
        </w:rPr>
        <w:t xml:space="preserve">User </w:t>
      </w:r>
      <w:r w:rsidR="00BC61B2">
        <w:rPr>
          <w:rFonts w:asciiTheme="majorBidi" w:hAnsiTheme="majorBidi" w:cstheme="majorBidi"/>
          <w:b/>
          <w:bCs/>
          <w:sz w:val="28"/>
          <w:szCs w:val="28"/>
        </w:rPr>
        <w:t>Autonomy</w:t>
      </w:r>
      <w:r w:rsidR="00A40FF2">
        <w:rPr>
          <w:rFonts w:asciiTheme="majorBidi" w:hAnsiTheme="majorBidi" w:cstheme="majorBidi"/>
          <w:b/>
          <w:bCs/>
          <w:sz w:val="28"/>
          <w:szCs w:val="28"/>
        </w:rPr>
        <w:t xml:space="preserve"> with </w:t>
      </w:r>
      <w:r w:rsidR="002254C6">
        <w:rPr>
          <w:rFonts w:asciiTheme="majorBidi" w:hAnsiTheme="majorBidi" w:cstheme="majorBidi"/>
          <w:b/>
          <w:bCs/>
          <w:sz w:val="28"/>
          <w:szCs w:val="28"/>
        </w:rPr>
        <w:t>D</w:t>
      </w:r>
      <w:r w:rsidR="00A40FF2">
        <w:rPr>
          <w:rFonts w:asciiTheme="majorBidi" w:hAnsiTheme="majorBidi" w:cstheme="majorBidi"/>
          <w:b/>
          <w:bCs/>
          <w:sz w:val="28"/>
          <w:szCs w:val="28"/>
        </w:rPr>
        <w:t xml:space="preserve">eclining </w:t>
      </w:r>
      <w:r w:rsidR="002254C6">
        <w:rPr>
          <w:rFonts w:asciiTheme="majorBidi" w:hAnsiTheme="majorBidi" w:cstheme="majorBidi"/>
          <w:b/>
          <w:bCs/>
          <w:sz w:val="28"/>
          <w:szCs w:val="28"/>
        </w:rPr>
        <w:t>F</w:t>
      </w:r>
      <w:r w:rsidR="00A40FF2">
        <w:rPr>
          <w:rFonts w:asciiTheme="majorBidi" w:hAnsiTheme="majorBidi" w:cstheme="majorBidi"/>
          <w:b/>
          <w:bCs/>
          <w:sz w:val="28"/>
          <w:szCs w:val="28"/>
        </w:rPr>
        <w:t>lows</w:t>
      </w:r>
      <w:r w:rsidR="00633516">
        <w:rPr>
          <w:rFonts w:asciiTheme="majorBidi" w:hAnsiTheme="majorBidi" w:cstheme="majorBidi"/>
          <w:b/>
          <w:bCs/>
          <w:sz w:val="28"/>
          <w:szCs w:val="28"/>
        </w:rPr>
        <w:t>.</w:t>
      </w:r>
    </w:p>
    <w:p w14:paraId="717F0C80" w14:textId="77777777" w:rsidR="00F75583" w:rsidRDefault="00F75583" w:rsidP="00F75583">
      <w:pPr>
        <w:spacing w:after="0"/>
        <w:rPr>
          <w:rFonts w:asciiTheme="majorBidi" w:hAnsiTheme="majorBidi" w:cstheme="majorBidi"/>
          <w:b/>
          <w:bCs/>
          <w:sz w:val="28"/>
          <w:szCs w:val="28"/>
        </w:rPr>
      </w:pPr>
    </w:p>
    <w:p w14:paraId="775FBC6D" w14:textId="725E9D0C" w:rsidR="00B12B44" w:rsidRDefault="00B12B44" w:rsidP="00B12B44">
      <w:pPr>
        <w:pStyle w:val="NoSpacing"/>
      </w:pPr>
      <w:r>
        <w:t>David Rosenberg, Brittany Fager, Erik Porse</w:t>
      </w:r>
    </w:p>
    <w:p w14:paraId="211159A3" w14:textId="34B33B7E" w:rsidR="008C1CDE" w:rsidRDefault="00B12B44">
      <w:pPr>
        <w:rPr>
          <w:rFonts w:asciiTheme="majorBidi" w:hAnsiTheme="majorBidi" w:cstheme="majorBidi"/>
          <w:sz w:val="24"/>
          <w:szCs w:val="24"/>
        </w:rPr>
      </w:pPr>
      <w:r>
        <w:rPr>
          <w:rFonts w:asciiTheme="majorBidi" w:hAnsiTheme="majorBidi" w:cstheme="majorBidi"/>
          <w:sz w:val="24"/>
          <w:szCs w:val="24"/>
        </w:rPr>
        <w:t xml:space="preserve">April </w:t>
      </w:r>
      <w:r w:rsidR="00E24B60">
        <w:rPr>
          <w:rFonts w:asciiTheme="majorBidi" w:hAnsiTheme="majorBidi" w:cstheme="majorBidi"/>
          <w:sz w:val="24"/>
          <w:szCs w:val="24"/>
        </w:rPr>
        <w:t>13</w:t>
      </w:r>
      <w:r>
        <w:rPr>
          <w:rFonts w:asciiTheme="majorBidi" w:hAnsiTheme="majorBidi" w:cstheme="majorBidi"/>
          <w:sz w:val="24"/>
          <w:szCs w:val="24"/>
        </w:rPr>
        <w:t>, 2026</w:t>
      </w:r>
    </w:p>
    <w:p w14:paraId="65EB2013" w14:textId="77777777" w:rsidR="00B12B44" w:rsidRDefault="00B12B44">
      <w:pPr>
        <w:rPr>
          <w:rFonts w:asciiTheme="majorBidi" w:hAnsiTheme="majorBidi" w:cstheme="majorBidi"/>
          <w:b/>
          <w:bCs/>
          <w:sz w:val="24"/>
          <w:szCs w:val="24"/>
        </w:rPr>
      </w:pPr>
    </w:p>
    <w:p w14:paraId="2020C510" w14:textId="22097017" w:rsidR="00633516" w:rsidRDefault="00633516">
      <w:pPr>
        <w:rPr>
          <w:rFonts w:asciiTheme="majorBidi" w:hAnsiTheme="majorBidi" w:cstheme="majorBidi"/>
          <w:b/>
          <w:bCs/>
          <w:sz w:val="24"/>
          <w:szCs w:val="24"/>
        </w:rPr>
      </w:pPr>
      <w:r>
        <w:rPr>
          <w:rFonts w:asciiTheme="majorBidi" w:hAnsiTheme="majorBidi" w:cstheme="majorBidi"/>
          <w:b/>
          <w:bCs/>
          <w:sz w:val="24"/>
          <w:szCs w:val="24"/>
        </w:rPr>
        <w:t>Summary</w:t>
      </w:r>
    </w:p>
    <w:p w14:paraId="47C3510C" w14:textId="62C631B7" w:rsidR="002C5B36" w:rsidRPr="00633516" w:rsidRDefault="002C5B36">
      <w:pPr>
        <w:rPr>
          <w:rFonts w:asciiTheme="majorBidi" w:hAnsiTheme="majorBidi" w:cstheme="majorBidi"/>
          <w:sz w:val="24"/>
          <w:szCs w:val="24"/>
        </w:rPr>
      </w:pPr>
      <w:r w:rsidRPr="00633516">
        <w:rPr>
          <w:rFonts w:asciiTheme="majorBidi" w:hAnsiTheme="majorBidi" w:cstheme="majorBidi"/>
          <w:sz w:val="24"/>
          <w:szCs w:val="24"/>
        </w:rPr>
        <w:t xml:space="preserve">The Lake Mead water conservation program </w:t>
      </w:r>
      <w:r w:rsidR="00593D87" w:rsidRPr="00633516">
        <w:rPr>
          <w:rFonts w:asciiTheme="majorBidi" w:hAnsiTheme="majorBidi" w:cstheme="majorBidi"/>
          <w:sz w:val="24"/>
          <w:szCs w:val="24"/>
        </w:rPr>
        <w:t>has successful</w:t>
      </w:r>
      <w:r w:rsidR="00B12B44" w:rsidRPr="00633516">
        <w:rPr>
          <w:rFonts w:asciiTheme="majorBidi" w:hAnsiTheme="majorBidi" w:cstheme="majorBidi"/>
          <w:sz w:val="24"/>
          <w:szCs w:val="24"/>
        </w:rPr>
        <w:t xml:space="preserve">ly reduced </w:t>
      </w:r>
      <w:r w:rsidRPr="00633516">
        <w:rPr>
          <w:rFonts w:asciiTheme="majorBidi" w:hAnsiTheme="majorBidi" w:cstheme="majorBidi"/>
          <w:sz w:val="24"/>
          <w:szCs w:val="24"/>
        </w:rPr>
        <w:t xml:space="preserve">Colorado River </w:t>
      </w:r>
      <w:r w:rsidR="00B12B44" w:rsidRPr="00633516">
        <w:rPr>
          <w:rFonts w:asciiTheme="majorBidi" w:hAnsiTheme="majorBidi" w:cstheme="majorBidi"/>
          <w:sz w:val="24"/>
          <w:szCs w:val="24"/>
        </w:rPr>
        <w:t xml:space="preserve">water use </w:t>
      </w:r>
      <w:r w:rsidR="00593D87" w:rsidRPr="00633516">
        <w:rPr>
          <w:rFonts w:asciiTheme="majorBidi" w:hAnsiTheme="majorBidi" w:cstheme="majorBidi"/>
          <w:sz w:val="24"/>
          <w:szCs w:val="24"/>
        </w:rPr>
        <w:t>since its inception</w:t>
      </w:r>
      <w:r w:rsidR="00B12B44" w:rsidRPr="00633516">
        <w:rPr>
          <w:rFonts w:asciiTheme="majorBidi" w:hAnsiTheme="majorBidi" w:cstheme="majorBidi"/>
          <w:sz w:val="24"/>
          <w:szCs w:val="24"/>
        </w:rPr>
        <w:t xml:space="preserve"> in 2007</w:t>
      </w:r>
      <w:r w:rsidRPr="00633516">
        <w:rPr>
          <w:rFonts w:asciiTheme="majorBidi" w:hAnsiTheme="majorBidi" w:cstheme="majorBidi"/>
          <w:sz w:val="24"/>
          <w:szCs w:val="24"/>
        </w:rPr>
        <w:t xml:space="preserve">. </w:t>
      </w:r>
      <w:r w:rsidR="00593D87" w:rsidRPr="00633516">
        <w:rPr>
          <w:rFonts w:asciiTheme="majorBidi" w:hAnsiTheme="majorBidi" w:cstheme="majorBidi"/>
          <w:sz w:val="24"/>
          <w:szCs w:val="24"/>
        </w:rPr>
        <w:t>Yet, the system is largely based on a promise of future deliveries when storage increases. How can the program</w:t>
      </w:r>
      <w:r w:rsidRPr="00633516">
        <w:rPr>
          <w:rFonts w:asciiTheme="majorBidi" w:hAnsiTheme="majorBidi" w:cstheme="majorBidi"/>
          <w:sz w:val="24"/>
          <w:szCs w:val="24"/>
        </w:rPr>
        <w:t xml:space="preserve"> </w:t>
      </w:r>
      <w:r w:rsidR="009120B9" w:rsidRPr="00633516">
        <w:rPr>
          <w:rFonts w:asciiTheme="majorBidi" w:hAnsiTheme="majorBidi" w:cstheme="majorBidi"/>
          <w:sz w:val="24"/>
          <w:szCs w:val="24"/>
        </w:rPr>
        <w:t xml:space="preserve">stabilize and recover reservoir storage under conditions of low storage </w:t>
      </w:r>
      <w:r w:rsidR="009120B9" w:rsidRPr="00633516">
        <w:rPr>
          <w:rFonts w:asciiTheme="majorBidi" w:hAnsiTheme="majorBidi" w:cstheme="majorBidi"/>
          <w:i/>
          <w:iCs/>
          <w:sz w:val="24"/>
          <w:szCs w:val="24"/>
        </w:rPr>
        <w:t>and</w:t>
      </w:r>
      <w:r w:rsidR="009120B9" w:rsidRPr="00633516">
        <w:rPr>
          <w:rFonts w:asciiTheme="majorBidi" w:hAnsiTheme="majorBidi" w:cstheme="majorBidi"/>
          <w:sz w:val="24"/>
          <w:szCs w:val="24"/>
        </w:rPr>
        <w:t xml:space="preserve"> </w:t>
      </w:r>
      <w:r w:rsidR="008354E9" w:rsidRPr="00633516">
        <w:rPr>
          <w:rFonts w:asciiTheme="majorBidi" w:hAnsiTheme="majorBidi" w:cstheme="majorBidi"/>
          <w:sz w:val="24"/>
          <w:szCs w:val="24"/>
        </w:rPr>
        <w:t xml:space="preserve">low </w:t>
      </w:r>
      <w:r w:rsidR="009120B9" w:rsidRPr="00633516">
        <w:rPr>
          <w:rFonts w:asciiTheme="majorBidi" w:hAnsiTheme="majorBidi" w:cstheme="majorBidi"/>
          <w:sz w:val="24"/>
          <w:szCs w:val="24"/>
        </w:rPr>
        <w:t>inflow</w:t>
      </w:r>
      <w:r w:rsidR="00593D87" w:rsidRPr="00633516">
        <w:rPr>
          <w:rFonts w:asciiTheme="majorBidi" w:hAnsiTheme="majorBidi" w:cstheme="majorBidi"/>
          <w:sz w:val="24"/>
          <w:szCs w:val="24"/>
        </w:rPr>
        <w:t xml:space="preserve"> that may persist </w:t>
      </w:r>
      <w:r w:rsidR="00633516">
        <w:rPr>
          <w:rFonts w:asciiTheme="majorBidi" w:hAnsiTheme="majorBidi" w:cstheme="majorBidi"/>
          <w:sz w:val="24"/>
          <w:szCs w:val="24"/>
        </w:rPr>
        <w:t xml:space="preserve">for </w:t>
      </w:r>
      <w:r w:rsidR="00593D87" w:rsidRPr="00633516">
        <w:rPr>
          <w:rFonts w:asciiTheme="majorBidi" w:hAnsiTheme="majorBidi" w:cstheme="majorBidi"/>
          <w:sz w:val="24"/>
          <w:szCs w:val="24"/>
        </w:rPr>
        <w:t>extended period</w:t>
      </w:r>
      <w:r w:rsidR="00633516">
        <w:rPr>
          <w:rFonts w:asciiTheme="majorBidi" w:hAnsiTheme="majorBidi" w:cstheme="majorBidi"/>
          <w:sz w:val="24"/>
          <w:szCs w:val="24"/>
        </w:rPr>
        <w:t>s with the basin becoming more arid.</w:t>
      </w:r>
      <w:r w:rsidR="00593D87" w:rsidRPr="00633516">
        <w:rPr>
          <w:rFonts w:asciiTheme="majorBidi" w:hAnsiTheme="majorBidi" w:cstheme="majorBidi"/>
          <w:sz w:val="24"/>
          <w:szCs w:val="24"/>
        </w:rPr>
        <w:t xml:space="preserve"> </w:t>
      </w:r>
      <w:r w:rsidR="00443FDA" w:rsidRPr="00443FDA">
        <w:rPr>
          <w:rFonts w:asciiTheme="majorBidi" w:hAnsiTheme="majorBidi" w:cstheme="majorBidi"/>
          <w:sz w:val="24"/>
          <w:szCs w:val="24"/>
        </w:rPr>
        <w:t>oth suggestions switch the accounting from reductions from historical entitlements to reductions from the annual available water. These changes can stabilize and potentially recover Lake Mead storage under conditions of low storage and low inflow while increasing users autonomy to manage their risks of water shortages.</w:t>
      </w:r>
    </w:p>
    <w:p w14:paraId="742FEED1" w14:textId="5AF910DC" w:rsidR="00807605" w:rsidRDefault="00807605">
      <w:pPr>
        <w:rPr>
          <w:rFonts w:asciiTheme="majorBidi" w:hAnsiTheme="majorBidi" w:cstheme="majorBidi"/>
          <w:sz w:val="24"/>
          <w:szCs w:val="24"/>
        </w:rPr>
      </w:pPr>
    </w:p>
    <w:p w14:paraId="0BE846DF" w14:textId="0CA1CD1C" w:rsidR="004372F1" w:rsidRDefault="00633516" w:rsidP="004372F1">
      <w:pPr>
        <w:pStyle w:val="Heading1"/>
      </w:pPr>
      <w:r>
        <w:t>Introduction</w:t>
      </w:r>
    </w:p>
    <w:p w14:paraId="1F4777D8" w14:textId="6B59AC93" w:rsidR="00B41635" w:rsidRDefault="001C0156" w:rsidP="00B12B44">
      <w:pPr>
        <w:pStyle w:val="NoSpacing"/>
      </w:pPr>
      <w:r>
        <w:t>The Lake Mead water conservation</w:t>
      </w:r>
      <w:r w:rsidRPr="00B35471">
        <w:t xml:space="preserve"> </w:t>
      </w:r>
      <w:r w:rsidR="00B35471" w:rsidRPr="00B35471">
        <w:t>program is the most successful and adaptive component of present Colorado River operations</w:t>
      </w:r>
      <w:r w:rsidR="00E24B60">
        <w:t xml:space="preserve"> because it gives Lower Colorado River water users more autonomy to manage their different and sometimes conflicts risks of water shortages</w:t>
      </w:r>
      <w:r w:rsidR="00B35471" w:rsidRPr="00B35471">
        <w:t>. In one sentence</w:t>
      </w:r>
      <w:r w:rsidR="00B35471">
        <w:t>—</w:t>
      </w:r>
      <w:r w:rsidR="00B35471" w:rsidRPr="00B35471">
        <w:t xml:space="preserve">the </w:t>
      </w:r>
      <w:r w:rsidR="00434162">
        <w:t xml:space="preserve">existing </w:t>
      </w:r>
      <w:r w:rsidR="00B35471" w:rsidRPr="00B35471">
        <w:t xml:space="preserve">program allows </w:t>
      </w:r>
      <w:r w:rsidR="003734CE">
        <w:t>Arizona, California, and Nevada water</w:t>
      </w:r>
      <w:r w:rsidR="00B35471" w:rsidRPr="00B35471">
        <w:t xml:space="preserve"> users to voluntarily reduce use from their </w:t>
      </w:r>
      <w:r w:rsidR="00633516">
        <w:t>legal entitlements</w:t>
      </w:r>
      <w:r w:rsidR="00B35471" w:rsidRPr="00B35471">
        <w:t>, keep the conserved water in Lake Mead, and withdraw conserved water at a future point in time subject to some constraints. The program was created as part of the 2007 Interim Guidelines</w:t>
      </w:r>
      <w:r w:rsidR="00B35471">
        <w:t xml:space="preserve"> </w:t>
      </w:r>
      <w:r w:rsidR="00060003">
        <w:fldChar w:fldCharType="begin"/>
      </w:r>
      <w:r w:rsidR="00A40459">
        <w:instrText xml:space="preserve"> ADDIN EN.CITE &lt;EndNote&gt;&lt;Cite&gt;&lt;Author&gt;USBR&lt;/Author&gt;&lt;Year&gt;2007&lt;/Year&gt;&lt;RecNum&gt;2736&lt;/RecNum&gt;&lt;Prefix&gt;e.g.`, &lt;/Prefix&gt;&lt;DisplayText&gt;(e.g., USBR, 2007)&lt;/DisplayText&gt;&lt;record&gt;&lt;rec-number&gt;2736&lt;/rec-number&gt;&lt;foreign-keys&gt;&lt;key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Reclamation&lt;/publisher&gt;&lt;urls&gt;&lt;related-urls&gt;&lt;url&gt;https://www.usbr.gov/lc/region/programs/strategies/RecordofDecision.pdf&lt;/url&gt;&lt;/related-urls&gt;&lt;/urls&gt;&lt;/record&gt;&lt;/Cite&gt;&lt;/EndNote&gt;</w:instrText>
      </w:r>
      <w:r w:rsidR="00060003">
        <w:fldChar w:fldCharType="separate"/>
      </w:r>
      <w:r w:rsidR="00A40459">
        <w:rPr>
          <w:noProof/>
        </w:rPr>
        <w:t>(e.g., USBR, 2007)</w:t>
      </w:r>
      <w:r w:rsidR="00060003">
        <w:fldChar w:fldCharType="end"/>
      </w:r>
      <w:r w:rsidR="00BC61B2">
        <w:t xml:space="preserve"> and expanded in the 2019 Lower Basin Drought Contingency Plan</w:t>
      </w:r>
      <w:r w:rsidR="008118E2">
        <w:t xml:space="preserve"> </w:t>
      </w:r>
      <w:r w:rsidR="00060003">
        <w:fldChar w:fldCharType="begin"/>
      </w:r>
      <w:r w:rsidR="00D06947">
        <w:instrText xml:space="preserve"> ADDIN EN.CITE &lt;EndNote&gt;&lt;Cite&gt;&lt;Author&gt;USBR&lt;/Author&gt;&lt;Year&gt;2019&lt;/Year&gt;&lt;RecNum&gt;2578&lt;/RecNum&gt;&lt;DisplayText&gt;(USBR, 2019)&lt;/DisplayText&gt;&lt;record&gt;&lt;rec-number&gt;2578&lt;/rec-number&gt;&lt;foreign-keys&gt;&lt;key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060003">
        <w:fldChar w:fldCharType="separate"/>
      </w:r>
      <w:r w:rsidR="00060003">
        <w:rPr>
          <w:noProof/>
        </w:rPr>
        <w:t>(USBR, 2019)</w:t>
      </w:r>
      <w:r w:rsidR="00060003">
        <w:fldChar w:fldCharType="end"/>
      </w:r>
      <w:r w:rsidR="00B35471" w:rsidRPr="00B35471">
        <w:t>. The Guidelines and Colorado River experts refer to the program as Intentionally Created Surplus (ICS). Minutes 31</w:t>
      </w:r>
      <w:r w:rsidR="008118E2">
        <w:t>9</w:t>
      </w:r>
      <w:r w:rsidR="00B35471" w:rsidRPr="00B35471">
        <w:t xml:space="preserve"> </w:t>
      </w:r>
      <w:r w:rsidR="00B35471">
        <w:t xml:space="preserve">and 323 </w:t>
      </w:r>
      <w:r w:rsidR="00B35471" w:rsidRPr="00B35471">
        <w:t>to th</w:t>
      </w:r>
      <w:r w:rsidR="00B35471">
        <w:t>e</w:t>
      </w:r>
      <w:r w:rsidR="00B35471" w:rsidRPr="00B35471">
        <w:t xml:space="preserve"> 1944 United States - Mexico treaty set up a similar water conservation program for Mexico</w:t>
      </w:r>
      <w:r w:rsidR="00B35471">
        <w:t xml:space="preserve"> </w:t>
      </w:r>
      <w:r w:rsidR="00060003">
        <w:fldChar w:fldCharType="begin"/>
      </w:r>
      <w:r w:rsidR="00060003">
        <w:instrText xml:space="preserve"> ADDIN EN.CITE &lt;EndNote&gt;&lt;Cite&gt;&lt;Author&gt;IBWC&lt;/Author&gt;&lt;Year&gt;2021&lt;/Year&gt;&lt;RecNum&gt;2808&lt;/RecNum&gt;&lt;DisplayText&gt;(IBWC, 2021)&lt;/DisplayText&gt;&lt;record&gt;&lt;rec-number&gt;2808&lt;/rec-number&gt;&lt;foreign-keys&gt;&lt;key app="EN" db-id="xxt5ta9pd995dwesap0pdzzp2weaz0w9werf" timestamp="1626979126"&gt;2808&lt;/key&gt;&lt;/foreign-keys&gt;&lt;ref-type name="Web Page"&gt;12&lt;/ref-type&gt;&lt;contributors&gt;&lt;authors&gt;&lt;author&gt;IBWC&lt;/author&gt;&lt;/authors&gt;&lt;/contributors&gt;&lt;titles&gt;&lt;title&gt;Minutes between the United States and Mexican Sections of the IBWC&lt;/title&gt;&lt;/titles&gt;&lt;volume&gt;2021&lt;/volume&gt;&lt;number&gt;July 22&lt;/number&gt;&lt;dates&gt;&lt;year&gt;2021&lt;/year&gt;&lt;/dates&gt;&lt;publisher&gt;United States Section&lt;/publisher&gt;&lt;urls&gt;&lt;related-urls&gt;&lt;url&gt;https://www.ibwc.gov/Treaties_Minutes/Minutes.html&lt;/url&gt;&lt;/related-urls&gt;&lt;/urls&gt;&lt;/record&gt;&lt;/Cite&gt;&lt;/EndNote&gt;</w:instrText>
      </w:r>
      <w:r w:rsidR="00060003">
        <w:fldChar w:fldCharType="separate"/>
      </w:r>
      <w:r w:rsidR="00060003">
        <w:rPr>
          <w:noProof/>
        </w:rPr>
        <w:t>(IBWC, 2021)</w:t>
      </w:r>
      <w:r w:rsidR="00060003">
        <w:fldChar w:fldCharType="end"/>
      </w:r>
      <w:r w:rsidR="00B35471" w:rsidRPr="00B35471">
        <w:t>.</w:t>
      </w:r>
      <w:r w:rsidR="000351C4">
        <w:t xml:space="preserve"> </w:t>
      </w:r>
      <w:r w:rsidR="0035617E">
        <w:t>Recently</w:t>
      </w:r>
      <w:r w:rsidR="000351C4">
        <w:t xml:space="preserve">, </w:t>
      </w:r>
      <w:r w:rsidR="0035617E">
        <w:t xml:space="preserve">the U.S. Bureau of </w:t>
      </w:r>
      <w:r w:rsidR="000351C4">
        <w:t>Reclamation</w:t>
      </w:r>
      <w:r w:rsidR="0035617E">
        <w:t xml:space="preserve"> (Reclamation)</w:t>
      </w:r>
      <w:r w:rsidR="000351C4">
        <w:t xml:space="preserve"> proposed several ways to improve the program (now called Storage and Delivery) beginning in 2027 </w:t>
      </w:r>
      <w:r w:rsidR="00F20F03">
        <w:fldChar w:fldCharType="begin"/>
      </w:r>
      <w:r w:rsidR="00F20F03">
        <w:instrText xml:space="preserve"> ADDIN EN.CITE &lt;EndNote&gt;&lt;Cite&gt;&lt;Author&gt;USBR&lt;/Author&gt;&lt;Year&gt;2026&lt;/Year&gt;&lt;RecNum&gt;3107&lt;/RecNum&gt;&lt;DisplayText&gt;(USBR, 2026)&lt;/DisplayText&gt;&lt;record&gt;&lt;rec-number&gt;3107&lt;/rec-number&gt;&lt;foreign-keys&gt;&lt;key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F20F03">
        <w:fldChar w:fldCharType="separate"/>
      </w:r>
      <w:r w:rsidR="00F20F03">
        <w:rPr>
          <w:noProof/>
        </w:rPr>
        <w:t>(USBR, 2026)</w:t>
      </w:r>
      <w:r w:rsidR="00F20F03">
        <w:fldChar w:fldCharType="end"/>
      </w:r>
      <w:r w:rsidR="000351C4">
        <w:t>.</w:t>
      </w:r>
    </w:p>
    <w:p w14:paraId="7DE0FEE4" w14:textId="6FB7F3D2" w:rsidR="00B03139" w:rsidRDefault="00B35471" w:rsidP="00B12B44">
      <w:pPr>
        <w:pStyle w:val="NoSpacing"/>
      </w:pPr>
      <w:r w:rsidRPr="00B35471">
        <w:t xml:space="preserve">The </w:t>
      </w:r>
      <w:r w:rsidR="00B03139">
        <w:t xml:space="preserve">voluntary Lake Mead </w:t>
      </w:r>
      <w:r w:rsidR="00012DB4">
        <w:t xml:space="preserve">water conservation </w:t>
      </w:r>
      <w:r w:rsidRPr="00B35471">
        <w:t>program was set up and op</w:t>
      </w:r>
      <w:r>
        <w:t>e</w:t>
      </w:r>
      <w:r w:rsidRPr="00B35471">
        <w:t xml:space="preserve">rates with the assumption that </w:t>
      </w:r>
      <w:r w:rsidR="00AD7907">
        <w:t xml:space="preserve">the </w:t>
      </w:r>
      <w:r>
        <w:t xml:space="preserve">annual </w:t>
      </w:r>
      <w:r w:rsidR="0094663E">
        <w:t>Lake Mead</w:t>
      </w:r>
      <w:r w:rsidRPr="00B35471">
        <w:t xml:space="preserve"> inflow minus </w:t>
      </w:r>
      <w:r w:rsidR="00AD7907">
        <w:t xml:space="preserve">reservoir </w:t>
      </w:r>
      <w:r w:rsidRPr="00B35471">
        <w:t>evaporation</w:t>
      </w:r>
      <w:r>
        <w:t xml:space="preserve">—the </w:t>
      </w:r>
      <w:r w:rsidR="00E80FCA">
        <w:t xml:space="preserve">annual </w:t>
      </w:r>
      <w:r>
        <w:t>available water</w:t>
      </w:r>
      <w:r w:rsidR="001E591F">
        <w:t>—</w:t>
      </w:r>
      <w:r w:rsidRPr="00B35471">
        <w:t xml:space="preserve">exceed </w:t>
      </w:r>
      <w:r w:rsidR="00633516">
        <w:t>legal entitlements</w:t>
      </w:r>
      <w:r w:rsidRPr="00B35471">
        <w:t xml:space="preserve">. </w:t>
      </w:r>
      <w:r w:rsidR="00BD3D77">
        <w:t>This assumption is challenged as the Colorado River Basin becomes more arid</w:t>
      </w:r>
      <w:r w:rsidR="000351C4">
        <w:t xml:space="preserve"> </w:t>
      </w:r>
      <w:r w:rsidR="00F20F03">
        <w:fldChar w:fldCharType="begin">
          <w:fldData xml:space="preserve">PEVuZE5vdGU+PENpdGU+PEF1dGhvcj5TYWxlaGFiYWRpPC9BdXRob3I+PFllYXI+MjAyMjwvWWVh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==
</w:fldData>
        </w:fldChar>
      </w:r>
      <w:r w:rsidR="00F20F03">
        <w:instrText xml:space="preserve"> ADDIN EN.CITE </w:instrText>
      </w:r>
      <w:r w:rsidR="00F20F03">
        <w:fldChar w:fldCharType="begin">
          <w:fldData xml:space="preserve">PEVuZE5vdGU+PENpdGU+PEF1dGhvcj5TYWxlaGFiYWRpPC9BdXRob3I+PFllYXI+MjAyMjwvWWVh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==
</w:fldData>
        </w:fldChar>
      </w:r>
      <w:r w:rsidR="00F20F03">
        <w:instrText xml:space="preserve"> ADDIN EN.CITE.DATA </w:instrText>
      </w:r>
      <w:r w:rsidR="00F20F03">
        <w:fldChar w:fldCharType="end"/>
      </w:r>
      <w:r w:rsidR="00F20F03">
        <w:fldChar w:fldCharType="separate"/>
      </w:r>
      <w:r w:rsidR="00F20F03">
        <w:rPr>
          <w:noProof/>
        </w:rPr>
        <w:t>(Salehabadi et al., 2022; Salehabadi et al., 2024; Udall and Overpeck, 2017)</w:t>
      </w:r>
      <w:r w:rsidR="00F20F03">
        <w:fldChar w:fldCharType="end"/>
      </w:r>
      <w:r w:rsidR="00BD3D77">
        <w:t>.</w:t>
      </w:r>
      <w:r w:rsidR="00B03139">
        <w:t xml:space="preserve"> We ask and answer the following questions:</w:t>
      </w:r>
    </w:p>
    <w:p w14:paraId="7792780A" w14:textId="6187AFDD" w:rsidR="00B03139" w:rsidRDefault="00B03139" w:rsidP="00B03139">
      <w:pPr>
        <w:pStyle w:val="NoSpacing"/>
        <w:numPr>
          <w:ilvl w:val="0"/>
          <w:numId w:val="28"/>
        </w:numPr>
      </w:pPr>
      <w:r>
        <w:t>How much water has the program conserved</w:t>
      </w:r>
      <w:r w:rsidR="00B41635">
        <w:t xml:space="preserve"> since its inception</w:t>
      </w:r>
      <w:r>
        <w:t>?</w:t>
      </w:r>
    </w:p>
    <w:p w14:paraId="3FF41A10" w14:textId="77777777" w:rsidR="00B41635" w:rsidRDefault="00B03139" w:rsidP="00B03139">
      <w:pPr>
        <w:pStyle w:val="NoSpacing"/>
        <w:numPr>
          <w:ilvl w:val="0"/>
          <w:numId w:val="28"/>
        </w:numPr>
      </w:pPr>
      <w:r>
        <w:t>What are the other program successes</w:t>
      </w:r>
      <w:r w:rsidR="00B41635">
        <w:t>?</w:t>
      </w:r>
    </w:p>
    <w:p w14:paraId="0EA91D1F" w14:textId="6C49D56A" w:rsidR="00B03139" w:rsidRDefault="00B41635" w:rsidP="00B03139">
      <w:pPr>
        <w:pStyle w:val="NoSpacing"/>
        <w:numPr>
          <w:ilvl w:val="0"/>
          <w:numId w:val="28"/>
        </w:numPr>
      </w:pPr>
      <w:r>
        <w:lastRenderedPageBreak/>
        <w:t>Wh</w:t>
      </w:r>
      <w:r w:rsidR="00D91C46">
        <w:t>ich</w:t>
      </w:r>
      <w:r>
        <w:t xml:space="preserve"> </w:t>
      </w:r>
      <w:r w:rsidR="00B03139">
        <w:t>challenges</w:t>
      </w:r>
      <w:r>
        <w:t xml:space="preserve"> does the program face as the Colorado River Basin becomes more arid?</w:t>
      </w:r>
    </w:p>
    <w:p w14:paraId="0D968911" w14:textId="60DD5752" w:rsidR="00AD7907" w:rsidRDefault="00AD7907" w:rsidP="00B03139">
      <w:pPr>
        <w:pStyle w:val="NoSpacing"/>
        <w:numPr>
          <w:ilvl w:val="0"/>
          <w:numId w:val="28"/>
        </w:numPr>
      </w:pPr>
      <w:r>
        <w:t>How to give users more autonomy to manage their differing and sometimes conflicting risks of water shortages</w:t>
      </w:r>
      <w:r w:rsidR="00F86EAD">
        <w:t xml:space="preserve"> in the face of aridity</w:t>
      </w:r>
      <w:r w:rsidR="00A7316B">
        <w:t>?</w:t>
      </w:r>
    </w:p>
    <w:p w14:paraId="625612EB" w14:textId="24AB3903" w:rsidR="00B35471" w:rsidRPr="00B35471" w:rsidRDefault="00AD7907" w:rsidP="00B12B44">
      <w:pPr>
        <w:pStyle w:val="NoSpacing"/>
      </w:pPr>
      <w:r>
        <w:t>The next section reviews the p</w:t>
      </w:r>
      <w:r w:rsidR="007C519F">
        <w:t xml:space="preserve">rior scholarship on </w:t>
      </w:r>
      <w:r w:rsidR="00A8534E">
        <w:t xml:space="preserve">managing </w:t>
      </w:r>
      <w:r w:rsidR="00B03139">
        <w:t>risks</w:t>
      </w:r>
      <w:r w:rsidR="008354E9">
        <w:t xml:space="preserve"> to water shortages</w:t>
      </w:r>
      <w:r w:rsidR="0005534B">
        <w:t xml:space="preserve"> outside and within the </w:t>
      </w:r>
      <w:r w:rsidR="000F2A81">
        <w:t>b</w:t>
      </w:r>
      <w:r w:rsidR="0005534B">
        <w:t>asin</w:t>
      </w:r>
      <w:r w:rsidR="00A8534E">
        <w:t xml:space="preserve">. </w:t>
      </w:r>
      <w:r w:rsidR="001C0156">
        <w:t>In s</w:t>
      </w:r>
      <w:r w:rsidR="00A8534E">
        <w:t>ection 3</w:t>
      </w:r>
      <w:r w:rsidR="001C0156">
        <w:t xml:space="preserve">, we </w:t>
      </w:r>
      <w:r w:rsidR="00B03139">
        <w:t>provide</w:t>
      </w:r>
      <w:r w:rsidR="001C0156">
        <w:t xml:space="preserve"> </w:t>
      </w:r>
      <w:r>
        <w:t xml:space="preserve">definitions and </w:t>
      </w:r>
      <w:r w:rsidR="001C0156">
        <w:t>examples</w:t>
      </w:r>
      <w:r w:rsidR="00012DB4">
        <w:t xml:space="preserve"> </w:t>
      </w:r>
      <w:r w:rsidR="0005534B">
        <w:t xml:space="preserve">of existing </w:t>
      </w:r>
      <w:r w:rsidR="00012DB4">
        <w:t>program</w:t>
      </w:r>
      <w:r w:rsidR="00B35471" w:rsidRPr="00B35471">
        <w:t xml:space="preserve"> </w:t>
      </w:r>
      <w:r w:rsidR="00012DB4">
        <w:t>operations</w:t>
      </w:r>
      <w:r w:rsidR="00B35471" w:rsidRPr="00B35471">
        <w:t xml:space="preserve">. </w:t>
      </w:r>
      <w:r w:rsidR="0035617E">
        <w:t xml:space="preserve">Sections 4 and 5 </w:t>
      </w:r>
      <w:r w:rsidR="00B35471" w:rsidRPr="00B35471">
        <w:t xml:space="preserve">share </w:t>
      </w:r>
      <w:r w:rsidR="00561273">
        <w:t>10</w:t>
      </w:r>
      <w:r w:rsidR="00B35471" w:rsidRPr="00B35471">
        <w:t xml:space="preserve"> program successes</w:t>
      </w:r>
      <w:r w:rsidR="009304CA">
        <w:t xml:space="preserve"> and</w:t>
      </w:r>
      <w:r w:rsidR="00B35471" w:rsidRPr="00B35471">
        <w:t xml:space="preserve"> </w:t>
      </w:r>
      <w:r w:rsidR="0035617E">
        <w:t>3</w:t>
      </w:r>
      <w:r w:rsidR="00B35471" w:rsidRPr="00B35471">
        <w:t xml:space="preserve"> challenges</w:t>
      </w:r>
      <w:r w:rsidR="009304CA">
        <w:t>.</w:t>
      </w:r>
      <w:r w:rsidR="0035617E">
        <w:t xml:space="preserve"> Section 6 elaborates on the challenge</w:t>
      </w:r>
      <w:r w:rsidR="009304CA">
        <w:t xml:space="preserve"> </w:t>
      </w:r>
      <w:r w:rsidR="001C0156">
        <w:t>Finally, we share</w:t>
      </w:r>
      <w:r w:rsidR="00B35471" w:rsidRPr="00B35471">
        <w:t xml:space="preserve"> </w:t>
      </w:r>
      <w:r w:rsidR="00633516">
        <w:t>2</w:t>
      </w:r>
      <w:r w:rsidR="00434162">
        <w:t xml:space="preserve"> suggestion</w:t>
      </w:r>
      <w:r w:rsidR="00633516">
        <w:t>s</w:t>
      </w:r>
      <w:r w:rsidR="00B35471" w:rsidRPr="00B35471">
        <w:t xml:space="preserve"> to </w:t>
      </w:r>
      <w:r w:rsidR="0041569C">
        <w:t>increase program sustainability</w:t>
      </w:r>
      <w:r w:rsidR="0035617E">
        <w:t xml:space="preserve"> and user autonomy</w:t>
      </w:r>
      <w:r w:rsidR="0041569C">
        <w:t xml:space="preserve">. Both suggestions switch the accounting from reductions from historical entitlements to reductions from the annual available water. These changes can </w:t>
      </w:r>
      <w:r w:rsidR="0035617E">
        <w:t xml:space="preserve">help </w:t>
      </w:r>
      <w:r w:rsidR="001A1FE0">
        <w:t>stabilize and potentially recover</w:t>
      </w:r>
      <w:r w:rsidR="0005534B">
        <w:t xml:space="preserve"> Lake Mead </w:t>
      </w:r>
      <w:r w:rsidR="009120B9">
        <w:t>storage under</w:t>
      </w:r>
      <w:r w:rsidR="002A47DD">
        <w:t xml:space="preserve"> conditions of low storage and low inflow</w:t>
      </w:r>
      <w:r w:rsidR="0035617E">
        <w:t>.</w:t>
      </w:r>
    </w:p>
    <w:p w14:paraId="4DCF6E33" w14:textId="2835573A" w:rsidR="00B35471" w:rsidRDefault="007C519F" w:rsidP="001E591F">
      <w:pPr>
        <w:pStyle w:val="Heading1"/>
      </w:pPr>
      <w:r>
        <w:t>Literature Review</w:t>
      </w:r>
    </w:p>
    <w:p w14:paraId="2E7605A0" w14:textId="77777777" w:rsidR="000351C4" w:rsidRDefault="00A8534E" w:rsidP="00A8534E">
      <w:pPr>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Pr="00A8534E">
        <w:rPr>
          <w:rFonts w:ascii="Times New Roman" w:eastAsia="Times New Roman" w:hAnsi="Times New Roman" w:cs="Times New Roman"/>
          <w:sz w:val="24"/>
          <w:szCs w:val="24"/>
        </w:rPr>
        <w:t xml:space="preserve">rawdown of </w:t>
      </w:r>
      <w:r>
        <w:rPr>
          <w:rFonts w:ascii="Times New Roman" w:eastAsia="Times New Roman" w:hAnsi="Times New Roman" w:cs="Times New Roman"/>
          <w:sz w:val="24"/>
          <w:szCs w:val="24"/>
        </w:rPr>
        <w:t xml:space="preserve">Colorado River </w:t>
      </w:r>
      <w:r w:rsidRPr="00A8534E">
        <w:rPr>
          <w:rFonts w:ascii="Times New Roman" w:eastAsia="Times New Roman" w:hAnsi="Times New Roman" w:cs="Times New Roman"/>
          <w:sz w:val="24"/>
          <w:szCs w:val="24"/>
        </w:rPr>
        <w:t xml:space="preserve">reservoirs and uncertainty in future water supply put agricultural users, urban users, Tribal Nations, and ecosystems at risk of water shortages </w:t>
      </w:r>
      <w:r w:rsidRPr="00A8534E">
        <w:rPr>
          <w:rFonts w:ascii="Times New Roman" w:eastAsia="Times New Roman" w:hAnsi="Times New Roman" w:cs="Times New Roman"/>
          <w:sz w:val="24"/>
          <w:szCs w:val="24"/>
        </w:rPr>
        <w:fldChar w:fldCharType="begin"/>
      </w:r>
      <w:r w:rsidR="00D06947">
        <w:rPr>
          <w:rFonts w:ascii="Times New Roman" w:eastAsia="Times New Roman" w:hAnsi="Times New Roman" w:cs="Times New Roman"/>
          <w:sz w:val="24"/>
          <w:szCs w:val="24"/>
        </w:rPr>
        <w:instrText xml:space="preserve"> ADDIN EN.CITE &lt;EndNote&gt;&lt;Cite&gt;&lt;Author&gt;Jasechko&lt;/Author&gt;&lt;Year&gt;2021&lt;/Year&gt;&lt;RecNum&gt;2988&lt;/RecNum&gt;&lt;DisplayText&gt;(Jasechko and Perrone, 2021)&lt;/DisplayText&gt;&lt;record&gt;&lt;rec-number&gt;2988&lt;/rec-number&gt;&lt;foreign-keys&gt;&lt;key app="EN" db-id="xxt5ta9pd995dwesap0pdzzp2weaz0w9werf" timestamp="1712786645"&gt;2988&lt;/key&gt;&lt;/foreign-keys&gt;&lt;ref-type name="Journal Article"&gt;17&lt;/ref-type&gt;&lt;contributors&gt;&lt;authors&gt;&lt;author&gt;Jasechko, Scott&lt;/author&gt;&lt;author&gt;Perrone, Debra&lt;/author&gt;&lt;/authors&gt;&lt;/contributors&gt;&lt;titles&gt;&lt;title&gt;Global groundwater wells at risk of running dry&lt;/title&gt;&lt;secondary-title&gt;Science&lt;/secondary-title&gt;&lt;/titles&gt;&lt;periodical&gt;&lt;full-title&gt;Science&lt;/full-title&gt;&lt;/periodical&gt;&lt;pages&gt;418-421&lt;/pages&gt;&lt;volume&gt;372&lt;/volume&gt;&lt;number&gt;6540&lt;/number&gt;&lt;dates&gt;&lt;year&gt;2021&lt;/year&gt;&lt;/dates&gt;&lt;urls&gt;&lt;related-urls&gt;&lt;url&gt;https://www.science.org/doi/abs/10.1126/science.abc2755&lt;/url&gt;&lt;/related-urls&gt;&lt;/urls&gt;&lt;electronic-resource-num&gt;https://doi.org/10.1126/science.abc2755&lt;/electronic-resource-num&gt;&lt;/record&gt;&lt;/Cite&gt;&lt;/EndNote&gt;</w:instrText>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(Jasechko and Perrone,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Communities are differently vulnerable </w:t>
      </w:r>
      <w:r w:rsidR="00D43909">
        <w:rPr>
          <w:rFonts w:ascii="Times New Roman" w:eastAsia="Times New Roman" w:hAnsi="Times New Roman" w:cs="Times New Roman"/>
          <w:sz w:val="24"/>
          <w:szCs w:val="24"/>
        </w:rPr>
        <w:t xml:space="preserve">and have differing ability/inability to act </w:t>
      </w:r>
      <w:r w:rsidRPr="00A8534E">
        <w:rPr>
          <w:rFonts w:ascii="Times New Roman" w:eastAsia="Times New Roman" w:hAnsi="Times New Roman" w:cs="Times New Roman"/>
          <w:sz w:val="24"/>
          <w:szCs w:val="24"/>
        </w:rPr>
        <w:t xml:space="preserve">due to inequitable access to water infrastructure and information </w:t>
      </w:r>
      <w:r w:rsidRPr="00A8534E">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sidR="00D06947">
        <w:rPr>
          <w:rFonts w:ascii="Times New Roman" w:eastAsia="Times New Roman" w:hAnsi="Times New Roman" w:cs="Times New Roman"/>
          <w:sz w:val="24"/>
          <w:szCs w:val="24"/>
        </w:rPr>
        <w:instrText xml:space="preserve"> ADDIN EN.CITE </w:instrText>
      </w:r>
      <w:r w:rsidR="00D06947">
        <w:rPr>
          <w:rFonts w:ascii="Times New Roman" w:eastAsia="Times New Roman" w:hAnsi="Times New Roman" w:cs="Times New Roman"/>
          <w:sz w:val="24"/>
          <w:szCs w:val="24"/>
        </w:rPr>
        <w:fldChar w:fldCharType="begin">
          <w:fldData xml:space="preserve">PEVuZE5vdGU+PENpdGU+PEF1dGhvcj5UaG9tYXM8L0F1dGhvcj48WWVhcj4yMDE5PC9ZZWFyPjxS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</w:fldData>
        </w:fldChar>
      </w:r>
      <w:r w:rsidR="00D06947">
        <w:rPr>
          <w:rFonts w:ascii="Times New Roman" w:eastAsia="Times New Roman" w:hAnsi="Times New Roman" w:cs="Times New Roman"/>
          <w:sz w:val="24"/>
          <w:szCs w:val="24"/>
        </w:rPr>
        <w:instrText xml:space="preserve"> ADDIN EN.CITE.DATA </w:instrText>
      </w:r>
      <w:r w:rsidR="00D06947">
        <w:rPr>
          <w:rFonts w:ascii="Times New Roman" w:eastAsia="Times New Roman" w:hAnsi="Times New Roman" w:cs="Times New Roman"/>
          <w:sz w:val="24"/>
          <w:szCs w:val="24"/>
        </w:rPr>
      </w:r>
      <w:r w:rsidR="00D06947">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00D43909">
        <w:rPr>
          <w:rFonts w:ascii="Times New Roman" w:eastAsia="Times New Roman" w:hAnsi="Times New Roman" w:cs="Times New Roman"/>
          <w:noProof/>
          <w:sz w:val="24"/>
          <w:szCs w:val="24"/>
        </w:rPr>
        <w:t>(Allaire and Acquah, 2022; Cutter et al., 2003; Cutter et al., 2000; Meehan et al., 2020; Mileti, 1999; Pace et al., 2022; Thomas et al., 2019; Wakhungu et al., 2021)</w:t>
      </w:r>
      <w:r w:rsidRPr="00A8534E">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t xml:space="preserve">. System goals to protect critical reservoir elevations conflict with user goals to sustain deliveries. User, Tribal, and ecosystem goals also conflict with each other </w:t>
      </w:r>
      <w:r w:rsidRPr="00A8534E">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sidR="00D06947">
        <w:rPr>
          <w:rFonts w:ascii="Times New Roman" w:eastAsia="Times New Roman" w:hAnsi="Times New Roman" w:cs="Times New Roman"/>
          <w:sz w:val="24"/>
          <w:szCs w:val="24"/>
        </w:rPr>
        <w:instrText xml:space="preserve"> ADDIN EN.CITE </w:instrText>
      </w:r>
      <w:r w:rsidR="00D06947">
        <w:rPr>
          <w:rFonts w:ascii="Times New Roman" w:eastAsia="Times New Roman" w:hAnsi="Times New Roman" w:cs="Times New Roman"/>
          <w:sz w:val="24"/>
          <w:szCs w:val="24"/>
        </w:rPr>
        <w:fldChar w:fldCharType="begin">
          <w:fldData xml:space="preserve">PEVuZE5vdGU+PENpdGU+PEF1dGhvcj5IZWd3b29kPC9BdXRob3I+PFllYXI+MjAyMjwvWWVhcj48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</w:fldData>
        </w:fldChar>
      </w:r>
      <w:r w:rsidR="00D06947">
        <w:rPr>
          <w:rFonts w:ascii="Times New Roman" w:eastAsia="Times New Roman" w:hAnsi="Times New Roman" w:cs="Times New Roman"/>
          <w:sz w:val="24"/>
          <w:szCs w:val="24"/>
        </w:rPr>
        <w:instrText xml:space="preserve"> ADDIN EN.CITE.DATA </w:instrText>
      </w:r>
      <w:r w:rsidR="00D06947">
        <w:rPr>
          <w:rFonts w:ascii="Times New Roman" w:eastAsia="Times New Roman" w:hAnsi="Times New Roman" w:cs="Times New Roman"/>
          <w:sz w:val="24"/>
          <w:szCs w:val="24"/>
        </w:rPr>
      </w:r>
      <w:r w:rsidR="00D06947">
        <w:rPr>
          <w:rFonts w:ascii="Times New Roman" w:eastAsia="Times New Roman" w:hAnsi="Times New Roman" w:cs="Times New Roman"/>
          <w:sz w:val="24"/>
          <w:szCs w:val="24"/>
        </w:rPr>
        <w:fldChar w:fldCharType="end"/>
      </w:r>
      <w:r w:rsidRPr="00A8534E">
        <w:rPr>
          <w:rFonts w:ascii="Times New Roman" w:eastAsia="Times New Roman" w:hAnsi="Times New Roman" w:cs="Times New Roman"/>
          <w:sz w:val="24"/>
          <w:szCs w:val="24"/>
        </w:rPr>
      </w:r>
      <w:r w:rsidRPr="00A8534E">
        <w:rPr>
          <w:rFonts w:ascii="Times New Roman" w:eastAsia="Times New Roman" w:hAnsi="Times New Roman" w:cs="Times New Roman"/>
          <w:sz w:val="24"/>
          <w:szCs w:val="24"/>
        </w:rPr>
        <w:fldChar w:fldCharType="separate"/>
      </w:r>
      <w:r w:rsidRPr="00A8534E">
        <w:rPr>
          <w:rFonts w:ascii="Times New Roman" w:eastAsia="Times New Roman" w:hAnsi="Times New Roman" w:cs="Times New Roman"/>
          <w:noProof/>
          <w:sz w:val="24"/>
          <w:szCs w:val="24"/>
        </w:rPr>
        <w:t>(Hecht et al., 2020; Hegwood et al., 2022; Rosenberg, 2024)</w:t>
      </w:r>
      <w:r w:rsidRPr="00A8534E">
        <w:rPr>
          <w:rFonts w:ascii="Times New Roman" w:eastAsia="Times New Roman" w:hAnsi="Times New Roman" w:cs="Times New Roman"/>
          <w:sz w:val="24"/>
          <w:szCs w:val="24"/>
        </w:rPr>
        <w:fldChar w:fldCharType="end"/>
      </w:r>
    </w:p>
    <w:p w14:paraId="15805CDE" w14:textId="77777777" w:rsidR="000351C4" w:rsidRDefault="00DA0F48" w:rsidP="00B35471">
      <w:pPr>
        <w:rPr>
          <w:rFonts w:asciiTheme="majorBidi" w:hAnsiTheme="majorBidi" w:cstheme="majorBidi"/>
          <w:sz w:val="24"/>
          <w:szCs w:val="24"/>
        </w:rPr>
      </w:pP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 AuthorYear="1"&gt;&lt;Author&gt;Grant&lt;/Author&gt;&lt;Year&gt;2007&lt;/Year&gt;&lt;RecNum&gt;3014&lt;/RecNum&gt;&lt;DisplayText&gt;Grant (2007)&lt;/DisplayText&gt;&lt;record&gt;&lt;rec-number&gt;3014&lt;/rec-number&gt;&lt;foreign-keys&gt;&lt;key app="EN" db-id="xxt5ta9pd995dwesap0pdzzp2weaz0w9werf" timestamp="1722974629"&gt;3014&lt;/key&gt;&lt;/foreign-keys&gt;&lt;ref-type name="Journal Article"&gt;17&lt;/ref-type&gt;&lt;contributors&gt;&lt;authors&gt;&lt;author&gt;Douglas L. Grant&lt;/author&gt;&lt;/authors&gt;&lt;/contributors&gt;&lt;titles&gt;&lt;title&gt;Collaborative Solutions to Colorado River Water Shortages: The Basin States&amp;apos; Proposal and Beyond&lt;/title&gt;&lt;secondary-title&gt;Nevada Law Journal&lt;/secondary-title&gt;&lt;/titles&gt;&lt;periodical&gt;&lt;full-title&gt;Nevada Law Journal&lt;/full-title&gt;&lt;/periodical&gt;&lt;pages&gt;964&amp;#xD;&lt;/pages&gt;&lt;volume&gt;8&lt;/volume&gt;&lt;dates&gt;&lt;year&gt;2007&lt;/year&gt;&lt;/dates&gt;&lt;urls&gt;&lt;related-urls&gt;&lt;url&gt;https://heinonline.org/HOL/Page?handle=hein.journals/nevlj8&amp;amp;id=980&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Grant (2007)</w:t>
      </w:r>
      <w:r>
        <w:rPr>
          <w:rFonts w:asciiTheme="majorBidi" w:hAnsiTheme="majorBidi" w:cstheme="majorBidi"/>
          <w:sz w:val="24"/>
          <w:szCs w:val="24"/>
        </w:rPr>
        <w:fldChar w:fldCharType="end"/>
      </w:r>
      <w:r w:rsidR="007578DA">
        <w:rPr>
          <w:rFonts w:asciiTheme="majorBidi" w:hAnsiTheme="majorBidi" w:cstheme="majorBidi"/>
          <w:sz w:val="24"/>
          <w:szCs w:val="24"/>
        </w:rPr>
        <w:t xml:space="preserve"> described the </w:t>
      </w:r>
      <w:r>
        <w:rPr>
          <w:rFonts w:asciiTheme="majorBidi" w:hAnsiTheme="majorBidi" w:cstheme="majorBidi"/>
          <w:sz w:val="24"/>
          <w:szCs w:val="24"/>
        </w:rPr>
        <w:t xml:space="preserve">Lake Mead water conservation </w:t>
      </w:r>
      <w:r w:rsidR="007578DA">
        <w:rPr>
          <w:rFonts w:asciiTheme="majorBidi" w:hAnsiTheme="majorBidi" w:cstheme="majorBidi"/>
          <w:sz w:val="24"/>
          <w:szCs w:val="24"/>
        </w:rPr>
        <w:t>program and innovations</w:t>
      </w:r>
      <w:r w:rsidR="007C519F">
        <w:rPr>
          <w:rFonts w:asciiTheme="majorBidi" w:hAnsiTheme="majorBidi" w:cstheme="majorBidi"/>
          <w:sz w:val="24"/>
          <w:szCs w:val="24"/>
        </w:rPr>
        <w:t xml:space="preserve">. </w:t>
      </w:r>
      <w:r>
        <w:rPr>
          <w:rFonts w:asciiTheme="majorBidi" w:hAnsiTheme="majorBidi" w:cstheme="majorBidi"/>
          <w:sz w:val="24"/>
          <w:szCs w:val="24"/>
        </w:rPr>
        <w:t xml:space="preserve">He </w:t>
      </w:r>
      <w:r w:rsidR="0002747C">
        <w:rPr>
          <w:rFonts w:asciiTheme="majorBidi" w:hAnsiTheme="majorBidi" w:cstheme="majorBidi"/>
          <w:sz w:val="24"/>
          <w:szCs w:val="24"/>
        </w:rPr>
        <w:t>wrote</w:t>
      </w:r>
      <w:r>
        <w:rPr>
          <w:rFonts w:asciiTheme="majorBidi" w:hAnsiTheme="majorBidi" w:cstheme="majorBidi"/>
          <w:sz w:val="24"/>
          <w:szCs w:val="24"/>
        </w:rPr>
        <w:t xml:space="preserve"> that the program was the “most imaginative” part of the 2007 Interim Guidelines and that the pro</w:t>
      </w:r>
      <w:r w:rsidR="002C3CB6">
        <w:rPr>
          <w:rFonts w:asciiTheme="majorBidi" w:hAnsiTheme="majorBidi" w:cstheme="majorBidi"/>
          <w:sz w:val="24"/>
          <w:szCs w:val="24"/>
        </w:rPr>
        <w:t>gram will increase water supply or make supply more productive.</w:t>
      </w:r>
      <w:r>
        <w:rPr>
          <w:rFonts w:asciiTheme="majorBidi" w:hAnsiTheme="majorBidi" w:cstheme="majorBidi"/>
          <w:sz w:val="24"/>
          <w:szCs w:val="24"/>
        </w:rPr>
        <w:t xml:space="preserve"> </w:t>
      </w:r>
      <w:r w:rsidR="00B41635" w:rsidRPr="00A30C9C">
        <w:rPr>
          <w:rFonts w:asciiTheme="majorBidi" w:hAnsiTheme="majorBidi" w:cstheme="majorBidi"/>
          <w:sz w:val="24"/>
          <w:szCs w:val="24"/>
        </w:rPr>
        <w:t xml:space="preserve">Program participation jettisoned the principle of "use it or lose it" common to laws that govern water use in many western states, including California, Arizona, and Nevada. Use it or lose it </w:t>
      </w:r>
      <w:r w:rsidR="00B41635">
        <w:rPr>
          <w:rFonts w:asciiTheme="majorBidi" w:hAnsiTheme="majorBidi" w:cstheme="majorBidi"/>
          <w:sz w:val="24"/>
          <w:szCs w:val="24"/>
        </w:rPr>
        <w:t>practices fail to incentivize conservation</w:t>
      </w:r>
      <w:r w:rsidR="00B41635" w:rsidRPr="00A30C9C">
        <w:rPr>
          <w:rFonts w:asciiTheme="majorBidi" w:hAnsiTheme="majorBidi" w:cstheme="majorBidi"/>
          <w:sz w:val="24"/>
          <w:szCs w:val="24"/>
        </w:rPr>
        <w:t xml:space="preserve"> because if a contractor uses less than their </w:t>
      </w:r>
      <w:r w:rsidR="00B41635">
        <w:rPr>
          <w:rFonts w:asciiTheme="majorBidi" w:hAnsiTheme="majorBidi" w:cstheme="majorBidi"/>
          <w:sz w:val="24"/>
          <w:szCs w:val="24"/>
        </w:rPr>
        <w:t>legal entitlement</w:t>
      </w:r>
      <w:r w:rsidR="00B41635" w:rsidRPr="00A30C9C">
        <w:rPr>
          <w:rFonts w:asciiTheme="majorBidi" w:hAnsiTheme="majorBidi" w:cstheme="majorBidi"/>
          <w:sz w:val="24"/>
          <w:szCs w:val="24"/>
        </w:rPr>
        <w:t xml:space="preserve"> over a number of years, the state can reclaim th</w:t>
      </w:r>
      <w:r w:rsidR="00B41635">
        <w:rPr>
          <w:rFonts w:asciiTheme="majorBidi" w:hAnsiTheme="majorBidi" w:cstheme="majorBidi"/>
          <w:sz w:val="24"/>
          <w:szCs w:val="24"/>
        </w:rPr>
        <w:t>e</w:t>
      </w:r>
      <w:r w:rsidR="00B41635" w:rsidRPr="00A30C9C">
        <w:rPr>
          <w:rFonts w:asciiTheme="majorBidi" w:hAnsiTheme="majorBidi" w:cstheme="majorBidi"/>
          <w:sz w:val="24"/>
          <w:szCs w:val="24"/>
        </w:rPr>
        <w:t xml:space="preserve"> allocation and assign th</w:t>
      </w:r>
      <w:r w:rsidR="00B41635">
        <w:rPr>
          <w:rFonts w:asciiTheme="majorBidi" w:hAnsiTheme="majorBidi" w:cstheme="majorBidi"/>
          <w:sz w:val="24"/>
          <w:szCs w:val="24"/>
        </w:rPr>
        <w:t>e water</w:t>
      </w:r>
      <w:r w:rsidR="00B41635" w:rsidRPr="00A30C9C">
        <w:rPr>
          <w:rFonts w:asciiTheme="majorBidi" w:hAnsiTheme="majorBidi" w:cstheme="majorBidi"/>
          <w:sz w:val="24"/>
          <w:szCs w:val="24"/>
        </w:rPr>
        <w:t xml:space="preserve"> right to a different user.</w:t>
      </w:r>
      <w:r w:rsidR="00B41635">
        <w:rPr>
          <w:rFonts w:asciiTheme="majorBidi" w:hAnsiTheme="majorBidi" w:cstheme="majorBidi"/>
          <w:sz w:val="24"/>
          <w:szCs w:val="24"/>
        </w:rPr>
        <w:t xml:space="preserve"> </w:t>
      </w:r>
    </w:p>
    <w:p w14:paraId="4D2BA979" w14:textId="7D8A8FE4" w:rsidR="002A47DD" w:rsidRDefault="00C01150" w:rsidP="00B35471">
      <w:pPr>
        <w:rPr>
          <w:rFonts w:asciiTheme="majorBidi" w:hAnsiTheme="majorBidi" w:cstheme="majorBidi"/>
          <w:sz w:val="24"/>
          <w:szCs w:val="24"/>
        </w:rPr>
      </w:pP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&lt;EndNote&gt;&lt;Cite&gt;&lt;Author&gt;Robison&lt;/Author&gt;&lt;Year&gt;2017&lt;/Year&gt;&lt;RecNum&gt;3108&lt;/RecNum&gt;&lt;DisplayText&gt;(Robison, 2017)&lt;/DisplayText&gt;&lt;record&gt;&lt;rec-number&gt;3108&lt;/rec-number&gt;&lt;foreign-keys&gt;&lt;key app="EN" db-id="xxt5ta9pd995dwesap0pdzzp2weaz0w9werf" timestamp="1776460861"&gt;3108&lt;/key&gt;&lt;/foreign-keys&gt;&lt;ref-type name="Journal Article"&gt;17&lt;/ref-type&gt;&lt;contributors&gt;&lt;authors&gt;&lt;author&gt;Jason Anthony Robison&lt;/author&gt;&lt;/authors&gt;&lt;/contributors&gt;&lt;titles&gt;&lt;title&gt;The Colorado River Revisited&lt;/title&gt;&lt;secondary-title&gt;University of Colorado Law Review&lt;/secondary-title&gt;&lt;/titles&gt;&lt;periodical&gt;&lt;full-title&gt;University of Colorado Law Review&lt;/full-title&gt;&lt;/periodical&gt;&lt;volume&gt;88&lt;/volume&gt;&lt;number&gt;3&lt;/number&gt;&lt;dates&gt;&lt;year&gt;2017&lt;/year&gt;&lt;/dates&gt;&lt;urls&gt;&lt;related-urls&gt;&lt;url&gt;https://heinonline.org/HOL/Page?handle=hein.journals/ucollr88&amp;amp;id=511&amp;amp;collection=journals&amp;amp;index=&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(Robison, 2017)</w:t>
      </w:r>
      <w:r>
        <w:rPr>
          <w:rFonts w:asciiTheme="majorBidi" w:hAnsiTheme="majorBidi" w:cstheme="majorBidi"/>
          <w:sz w:val="24"/>
          <w:szCs w:val="24"/>
        </w:rPr>
        <w:fldChar w:fldCharType="end"/>
      </w:r>
      <w:r w:rsidR="00E71F00">
        <w:rPr>
          <w:rFonts w:asciiTheme="majorBidi" w:hAnsiTheme="majorBidi" w:cstheme="majorBidi"/>
          <w:sz w:val="24"/>
          <w:szCs w:val="24"/>
        </w:rPr>
        <w:t xml:space="preserve"> reported relatively modest program activities up through 2015</w:t>
      </w:r>
      <w:r w:rsidR="00193E59">
        <w:rPr>
          <w:rFonts w:asciiTheme="majorBidi" w:hAnsiTheme="majorBidi" w:cstheme="majorBidi"/>
          <w:sz w:val="24"/>
          <w:szCs w:val="24"/>
        </w:rPr>
        <w:t xml:space="preserve">. He </w:t>
      </w:r>
      <w:r w:rsidR="00E71F00">
        <w:rPr>
          <w:rFonts w:asciiTheme="majorBidi" w:hAnsiTheme="majorBidi" w:cstheme="majorBidi"/>
          <w:sz w:val="24"/>
          <w:szCs w:val="24"/>
        </w:rPr>
        <w:t>called for new strategies to promote higher levels of engagement and conservation</w:t>
      </w:r>
      <w:r w:rsidR="00193E59">
        <w:rPr>
          <w:rFonts w:asciiTheme="majorBidi" w:hAnsiTheme="majorBidi" w:cstheme="majorBidi"/>
          <w:sz w:val="24"/>
          <w:szCs w:val="24"/>
        </w:rPr>
        <w:t xml:space="preserve"> and to raise the caps on credits and debits. </w:t>
      </w:r>
      <w:r w:rsidR="00F20F03">
        <w:rPr>
          <w:rFonts w:asciiTheme="majorBidi" w:hAnsiTheme="majorBidi" w:cstheme="majorBidi"/>
          <w:sz w:val="24"/>
          <w:szCs w:val="24"/>
        </w:rPr>
        <w:fldChar w:fldCharType="begin"/>
      </w:r>
      <w:r w:rsidR="00F20F03">
        <w:rPr>
          <w:rFonts w:asciiTheme="majorBidi" w:hAnsiTheme="majorBidi" w:cstheme="majorBidi"/>
          <w:sz w:val="24"/>
          <w:szCs w:val="24"/>
        </w:rPr>
        <w:instrText xml:space="preserve"> ADDIN EN.CITE &lt;EndNote&gt;&lt;Cite&gt;&lt;Author&gt;Fleck&lt;/Author&gt;&lt;Year&gt;2022&lt;/Year&gt;&lt;RecNum&gt;2842&lt;/RecNum&gt;&lt;DisplayText&gt;(Fleck and Castle, 2022)&lt;/DisplayText&gt;&lt;record&gt;&lt;rec-number&gt;2842&lt;/rec-number&gt;&lt;foreign-keys&gt;&lt;key app="EN" db-id="xxt5ta9pd995dwesap0pdzzp2weaz0w9werf" timestamp="1640129640"&gt;2842&lt;/key&gt;&lt;/foreign-keys&gt;&lt;ref-type name="Journal Article"&gt;17&lt;/ref-type&gt;&lt;contributors&gt;&lt;authors&gt;&lt;author&gt;Fleck, John&lt;/author&gt;&lt;author&gt;Castle, Anne&lt;/author&gt;&lt;/authors&gt;&lt;/contributors&gt;&lt;titles&gt;&lt;title&gt;Green Light for Adaptive Policies on the Colorado River&lt;/title&gt;&lt;secondary-title&gt;Water&lt;/secondary-title&gt;&lt;/titles&gt;&lt;periodical&gt;&lt;full-title&gt;Water&lt;/full-title&gt;&lt;/periodical&gt;&lt;pages&gt;2&lt;/pages&gt;&lt;volume&gt;14&lt;/volume&gt;&lt;number&gt;1&lt;/number&gt;&lt;dates&gt;&lt;year&gt;2022&lt;/year&gt;&lt;/dates&gt;&lt;isbn&gt;2073-4441&lt;/isbn&gt;&lt;accession-num&gt;doi:10.3390/w14010002&lt;/accession-num&gt;&lt;urls&gt;&lt;related-urls&gt;&lt;url&gt;https://www.mdpi.com/2073-4441/14/1/2&lt;/url&gt;&lt;/related-urls&gt;&lt;/urls&gt;&lt;/record&gt;&lt;/Cite&gt;&lt;/EndNote&gt;</w:instrText>
      </w:r>
      <w:r w:rsidR="00F20F03">
        <w:rPr>
          <w:rFonts w:asciiTheme="majorBidi" w:hAnsiTheme="majorBidi" w:cstheme="majorBidi"/>
          <w:sz w:val="24"/>
          <w:szCs w:val="24"/>
        </w:rPr>
        <w:fldChar w:fldCharType="separate"/>
      </w:r>
      <w:r w:rsidR="00F20F03">
        <w:rPr>
          <w:rFonts w:asciiTheme="majorBidi" w:hAnsiTheme="majorBidi" w:cstheme="majorBidi"/>
          <w:noProof/>
          <w:sz w:val="24"/>
          <w:szCs w:val="24"/>
        </w:rPr>
        <w:t>(Fleck and Castle, 2022)</w:t>
      </w:r>
      <w:r w:rsidR="00F20F03">
        <w:rPr>
          <w:rFonts w:asciiTheme="majorBidi" w:hAnsiTheme="majorBidi" w:cstheme="majorBidi"/>
          <w:sz w:val="24"/>
          <w:szCs w:val="24"/>
        </w:rPr>
        <w:fldChar w:fldCharType="end"/>
      </w:r>
      <w:r w:rsidR="004D6BC5">
        <w:rPr>
          <w:rFonts w:asciiTheme="majorBidi" w:hAnsiTheme="majorBidi" w:cstheme="majorBidi"/>
          <w:sz w:val="24"/>
          <w:szCs w:val="24"/>
        </w:rPr>
        <w:t xml:space="preserve"> also suggested to raise the caps. </w:t>
      </w:r>
      <w:r w:rsidR="003F0990">
        <w:rPr>
          <w:rFonts w:asciiTheme="majorBidi" w:hAnsiTheme="majorBidi" w:cstheme="majorBidi"/>
          <w:sz w:val="24"/>
          <w:szCs w:val="24"/>
        </w:rPr>
        <w:fldChar w:fldCharType="begin"/>
      </w:r>
      <w:r w:rsidR="003F0990">
        <w:rPr>
          <w:rFonts w:asciiTheme="majorBidi" w:hAnsiTheme="majorBidi" w:cstheme="majorBidi"/>
          <w:sz w:val="24"/>
          <w:szCs w:val="24"/>
        </w:rPr>
        <w:instrText xml:space="preserve"> ADDIN EN.CITE &lt;EndNote&gt;&lt;Cite AuthorYear="1"&gt;&lt;Author&gt;Stelter&lt;/Author&gt;&lt;Year&gt;2022&lt;/Year&gt;&lt;RecNum&gt;3013&lt;/RecNum&gt;&lt;DisplayText&gt;Stelter (2022)&lt;/DisplayText&gt;&lt;record&gt;&lt;rec-number&gt;3013&lt;/rec-number&gt;&lt;foreign-keys&gt;&lt;key app="EN" db-id="xxt5ta9pd995dwesap0pdzzp2weaz0w9werf" timestamp="1722973781"&gt;3013&lt;/key&gt;&lt;/foreign-keys&gt;&lt;ref-type name="Journal Article"&gt;17&lt;/ref-type&gt;&lt;contributors&gt;&lt;authors&gt;&lt;author&gt;Devin Stelter&lt;/author&gt;&lt;/authors&gt;&lt;/contributors&gt;&lt;titles&gt;&lt;title&gt;Towards a Utah Intentionally Created Surplus Program&lt;/title&gt;&lt;secondary-title&gt;Sustainable Development Law and Policy&lt;/secondary-title&gt;&lt;/titles&gt;&lt;periodical&gt;&lt;full-title&gt;Sustainable Development Law and Policy&lt;/full-title&gt;&lt;/periodical&gt;&lt;pages&gt;4-21&lt;/pages&gt;&lt;volume&gt;22&lt;/volume&gt;&lt;number&gt;2&lt;/number&gt;&lt;dates&gt;&lt;year&gt;2022&lt;/year&gt;&lt;/dates&gt;&lt;urls&gt;&lt;related-urls&gt;&lt;url&gt;https://heinonline.org/HOL/Page?collection=journals&amp;amp;handle=hein.journals/sdlp22&amp;amp;id=44&amp;amp;men_tab=srchresults&lt;/url&gt;&lt;/related-urls&gt;&lt;/urls&gt;&lt;/record&gt;&lt;/Cite&gt;&lt;/EndNote&gt;</w:instrText>
      </w:r>
      <w:r w:rsidR="003F0990">
        <w:rPr>
          <w:rFonts w:asciiTheme="majorBidi" w:hAnsiTheme="majorBidi" w:cstheme="majorBidi"/>
          <w:sz w:val="24"/>
          <w:szCs w:val="24"/>
        </w:rPr>
        <w:fldChar w:fldCharType="separate"/>
      </w:r>
      <w:r w:rsidR="003F0990">
        <w:rPr>
          <w:rFonts w:asciiTheme="majorBidi" w:hAnsiTheme="majorBidi" w:cstheme="majorBidi"/>
          <w:noProof/>
          <w:sz w:val="24"/>
          <w:szCs w:val="24"/>
        </w:rPr>
        <w:t>Stelter (2022)</w:t>
      </w:r>
      <w:r w:rsidR="003F0990">
        <w:rPr>
          <w:rFonts w:asciiTheme="majorBidi" w:hAnsiTheme="majorBidi" w:cstheme="majorBidi"/>
          <w:sz w:val="24"/>
          <w:szCs w:val="24"/>
        </w:rPr>
        <w:fldChar w:fldCharType="end"/>
      </w:r>
      <w:r w:rsidR="003F0990">
        <w:rPr>
          <w:rFonts w:asciiTheme="majorBidi" w:hAnsiTheme="majorBidi" w:cstheme="majorBidi"/>
          <w:sz w:val="24"/>
          <w:szCs w:val="24"/>
        </w:rPr>
        <w:t xml:space="preserve"> </w:t>
      </w:r>
      <w:r w:rsidR="007C519F">
        <w:rPr>
          <w:rFonts w:asciiTheme="majorBidi" w:hAnsiTheme="majorBidi" w:cstheme="majorBidi"/>
          <w:sz w:val="24"/>
          <w:szCs w:val="24"/>
        </w:rPr>
        <w:t>suggested</w:t>
      </w:r>
      <w:r w:rsidR="007578DA">
        <w:rPr>
          <w:rFonts w:asciiTheme="majorBidi" w:hAnsiTheme="majorBidi" w:cstheme="majorBidi"/>
          <w:sz w:val="24"/>
          <w:szCs w:val="24"/>
        </w:rPr>
        <w:t xml:space="preserve"> Utah adopt the </w:t>
      </w:r>
      <w:r w:rsidR="00491F9D">
        <w:rPr>
          <w:rFonts w:asciiTheme="majorBidi" w:hAnsiTheme="majorBidi" w:cstheme="majorBidi"/>
          <w:sz w:val="24"/>
          <w:szCs w:val="24"/>
        </w:rPr>
        <w:t xml:space="preserve">same </w:t>
      </w:r>
      <w:r w:rsidR="00B41635">
        <w:rPr>
          <w:rFonts w:asciiTheme="majorBidi" w:hAnsiTheme="majorBidi" w:cstheme="majorBidi"/>
          <w:sz w:val="24"/>
          <w:szCs w:val="24"/>
        </w:rPr>
        <w:t xml:space="preserve">voluntary </w:t>
      </w:r>
      <w:r w:rsidR="007578DA">
        <w:rPr>
          <w:rFonts w:asciiTheme="majorBidi" w:hAnsiTheme="majorBidi" w:cstheme="majorBidi"/>
          <w:sz w:val="24"/>
          <w:szCs w:val="24"/>
        </w:rPr>
        <w:t xml:space="preserve">water conservation </w:t>
      </w:r>
      <w:r w:rsidR="002C3CB6">
        <w:rPr>
          <w:rFonts w:asciiTheme="majorBidi" w:hAnsiTheme="majorBidi" w:cstheme="majorBidi"/>
          <w:sz w:val="24"/>
          <w:szCs w:val="24"/>
        </w:rPr>
        <w:t>program using Flaming Gorge as the reservoir</w:t>
      </w:r>
      <w:r w:rsidR="007578DA">
        <w:rPr>
          <w:rFonts w:asciiTheme="majorBidi" w:hAnsiTheme="majorBidi" w:cstheme="majorBidi"/>
          <w:sz w:val="24"/>
          <w:szCs w:val="24"/>
        </w:rPr>
        <w:t>.</w:t>
      </w:r>
      <w:r w:rsidR="007C519F">
        <w:rPr>
          <w:rFonts w:asciiTheme="majorBidi" w:hAnsiTheme="majorBidi" w:cstheme="majorBidi"/>
          <w:sz w:val="24"/>
          <w:szCs w:val="24"/>
        </w:rPr>
        <w:t xml:space="preserve">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&lt;EndNote&gt;&lt;Cite&gt;&lt;Author&gt;Colby&lt;/Author&gt;&lt;Year&gt;2025&lt;/Year&gt;&lt;RecNum&gt;3109&lt;/RecNum&gt;&lt;DisplayText&gt;(Colby et al., 2025)&lt;/DisplayText&gt;&lt;record&gt;&lt;rec-number&gt;3109&lt;/rec-number&gt;&lt;foreign-keys&gt;&lt;key app="EN" db-id="xxt5ta9pd995dwesap0pdzzp2weaz0w9werf" timestamp="1776466532"&gt;3109&lt;/key&gt;&lt;/foreign-keys&gt;&lt;ref-type name="Journal Article"&gt;17&lt;/ref-type&gt;&lt;contributors&gt;&lt;authors&gt;&lt;author&gt;Colby, Bonnie&lt;/author&gt;&lt;author&gt;Hansen, Kristiana&lt;/author&gt;&lt;author&gt;Sorensen, Kathryn&lt;/author&gt;&lt;/authors&gt;&lt;/contributors&gt;&lt;titles&gt;&lt;title&gt;Policy Nook — Policy Note: Tough Tradeoffs in the Colorado River Basin&lt;/title&gt;&lt;secondary-title&gt;Water Economics and Policy&lt;/secondary-title&gt;&lt;/titles&gt;&lt;periodical&gt;&lt;full-title&gt;Water Economics and Policy&lt;/full-title&gt;&lt;/periodical&gt;&lt;pages&gt;2471002&lt;/pages&gt;&lt;volume&gt;11&lt;/volume&gt;&lt;number&gt;04&lt;/number&gt;&lt;keywords&gt;&lt;keyword&gt;Colorado River Basin,water shortage,water conservation,water equity,tribal water&lt;/keyword&gt;&lt;/keywords&gt;&lt;dates&gt;&lt;year&gt;2025&lt;/year&gt;&lt;/dates&gt;&lt;urls&gt;&lt;related-urls&gt;&lt;url&gt;https://www.worldscientific.com/doi/abs/10.1142/S2382624X24710024&lt;/url&gt;&lt;/related-urls&gt;&lt;/urls&gt;&lt;electronic-resource-num&gt;10.1142/s2382624x24710024&lt;/electronic-resource-num&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(Colby et al., 2025)</w:t>
      </w:r>
      <w:r>
        <w:rPr>
          <w:rFonts w:asciiTheme="majorBidi" w:hAnsiTheme="majorBidi" w:cstheme="majorBidi"/>
          <w:sz w:val="24"/>
          <w:szCs w:val="24"/>
        </w:rPr>
        <w:fldChar w:fldCharType="end"/>
      </w:r>
      <w:r w:rsidR="005D5EB9">
        <w:rPr>
          <w:rFonts w:asciiTheme="majorBidi" w:hAnsiTheme="majorBidi" w:cstheme="majorBidi"/>
          <w:sz w:val="24"/>
          <w:szCs w:val="24"/>
        </w:rPr>
        <w:t xml:space="preserve"> suggested to assign up to 50% of conserved water to remain in Lake Mead as system water to create a balance of individual and collective resiliency</w:t>
      </w:r>
      <w:r w:rsidR="00F20F03">
        <w:rPr>
          <w:rFonts w:asciiTheme="majorBidi" w:hAnsiTheme="majorBidi" w:cstheme="majorBidi"/>
          <w:sz w:val="24"/>
          <w:szCs w:val="24"/>
        </w:rPr>
        <w:t xml:space="preserve">. </w:t>
      </w:r>
      <w:r w:rsidR="00F20F03">
        <w:rPr>
          <w:rFonts w:asciiTheme="majorBidi" w:hAnsiTheme="majorBidi" w:cstheme="majorBidi"/>
          <w:sz w:val="24"/>
          <w:szCs w:val="24"/>
        </w:rPr>
        <w:fldChar w:fldCharType="begin"/>
      </w:r>
      <w:r w:rsidR="00F20F03">
        <w:rPr>
          <w:rFonts w:asciiTheme="majorBidi" w:hAnsiTheme="majorBidi" w:cstheme="majorBidi"/>
          <w:sz w:val="24"/>
          <w:szCs w:val="24"/>
        </w:rPr>
        <w:instrText xml:space="preserve"> ADDIN EN.CITE &lt;EndNote&gt;&lt;Cite&gt;&lt;Author&gt;Huizar&lt;/Author&gt;&lt;Year&gt;2023&lt;/Year&gt;&lt;RecNum&gt;3110&lt;/RecNum&gt;&lt;DisplayText&gt;(Huizar et al., 2023)&lt;/DisplayText&gt;&lt;record&gt;&lt;rec-number&gt;3110&lt;/rec-number&gt;&lt;foreign-keys&gt;&lt;key app="EN" db-id="xxt5ta9pd995dwesap0pdzzp2weaz0w9werf" timestamp="1776715189"&gt;3110&lt;/key&gt;&lt;/foreign-keys&gt;&lt;ref-type name="Journal Article"&gt;17&lt;/ref-type&gt;&lt;contributors&gt;&lt;authors&gt;&lt;author&gt;Luis Huizar&lt;/author&gt;&lt;author&gt;Sarai Díaz&lt;/author&gt;&lt;author&gt;Kevin Lansey&lt;/author&gt;&lt;author&gt;Robert Arnold&lt;/author&gt;&lt;/authors&gt;&lt;/contributors&gt;&lt;titles&gt;&lt;title&gt;Water Supply in the Lower Colorado River Basin: Effectiveness of the 2019 Drought Contingency Plan&lt;/title&gt;&lt;secondary-title&gt;Journal of Environmental Engineering&lt;/secondary-title&gt;&lt;/titles&gt;&lt;periodical&gt;&lt;full-title&gt;Journal of Environmental Engineering&lt;/full-title&gt;&lt;/periodical&gt;&lt;pages&gt;04023058&lt;/pages&gt;&lt;volume&gt;149&lt;/volume&gt;&lt;number&gt;10&lt;/number&gt;&lt;dates&gt;&lt;year&gt;2023&lt;/year&gt;&lt;/dates&gt;&lt;urls&gt;&lt;related-urls&gt;&lt;url&gt;https://ascelibrary.org/doi/abs/10.1061/JOEEDU.EEENG-7324&lt;/url&gt;&lt;/related-urls&gt;&lt;/urls&gt;&lt;electronic-resource-num&gt;doi:10.1061/JOEEDU.EEENG-7324&lt;/electronic-resource-num&gt;&lt;/record&gt;&lt;/Cite&gt;&lt;/EndNote&gt;</w:instrText>
      </w:r>
      <w:r w:rsidR="00F20F03">
        <w:rPr>
          <w:rFonts w:asciiTheme="majorBidi" w:hAnsiTheme="majorBidi" w:cstheme="majorBidi"/>
          <w:sz w:val="24"/>
          <w:szCs w:val="24"/>
        </w:rPr>
        <w:fldChar w:fldCharType="separate"/>
      </w:r>
      <w:r w:rsidR="00F20F03">
        <w:rPr>
          <w:rFonts w:asciiTheme="majorBidi" w:hAnsiTheme="majorBidi" w:cstheme="majorBidi"/>
          <w:noProof/>
          <w:sz w:val="24"/>
          <w:szCs w:val="24"/>
        </w:rPr>
        <w:t>(Huizar et al., 2023)</w:t>
      </w:r>
      <w:r w:rsidR="00F20F03">
        <w:rPr>
          <w:rFonts w:asciiTheme="majorBidi" w:hAnsiTheme="majorBidi" w:cstheme="majorBidi"/>
          <w:sz w:val="24"/>
          <w:szCs w:val="24"/>
        </w:rPr>
        <w:fldChar w:fldCharType="end"/>
      </w:r>
      <w:r w:rsidR="00F20F03">
        <w:rPr>
          <w:rFonts w:asciiTheme="majorBidi" w:hAnsiTheme="majorBidi" w:cstheme="majorBidi"/>
          <w:sz w:val="24"/>
          <w:szCs w:val="24"/>
        </w:rPr>
        <w:t xml:space="preserve"> reported difficulty to predict and model state’s water conservation choices. Various agency webpages overview the existing program </w:t>
      </w:r>
      <w:r w:rsidR="00F20F03">
        <w:rPr>
          <w:rFonts w:asciiTheme="majorBidi" w:hAnsiTheme="majorBidi" w:cstheme="majorBidi"/>
          <w:sz w:val="24"/>
          <w:szCs w:val="24"/>
        </w:rPr>
        <w:fldChar w:fldCharType="begin"/>
      </w:r>
      <w:r w:rsidR="00F20F03">
        <w:rPr>
          <w:rFonts w:asciiTheme="majorBidi" w:hAnsiTheme="majorBidi" w:cstheme="majorBidi"/>
          <w:sz w:val="24"/>
          <w:szCs w:val="24"/>
        </w:rPr>
        <w:instrText xml:space="preserve"> ADDIN EN.CITE &lt;EndNote&gt;&lt;Cite&gt;&lt;Author&gt;CAP&lt;/Author&gt;&lt;Year&gt;2022&lt;/Year&gt;&lt;RecNum&gt;3015&lt;/RecNum&gt;&lt;Prefix&gt;e.g.`, &lt;/Prefix&gt;&lt;DisplayText&gt;(e.g., CAP, 2022)&lt;/DisplayText&gt;&lt;record&gt;&lt;rec-number&gt;3015&lt;/rec-number&gt;&lt;foreign-keys&gt;&lt;key app="EN" db-id="xxt5ta9pd995dwesap0pdzzp2weaz0w9werf" timestamp="1723586715"&gt;3015&lt;/key&gt;&lt;/foreign-keys&gt;&lt;ref-type name="Web Page"&gt;12&lt;/ref-type&gt;&lt;contributors&gt;&lt;authors&gt;&lt;author&gt;CAP&lt;/author&gt;&lt;/authors&gt;&lt;/contributors&gt;&lt;titles&gt;&lt;title&gt;ICS – Three little letters that signify big contributions and new flexibility&lt;/title&gt;&lt;/titles&gt;&lt;volume&gt;2024&lt;/volume&gt;&lt;number&gt;August 13&lt;/number&gt;&lt;dates&gt;&lt;year&gt;2022&lt;/year&gt;&lt;/dates&gt;&lt;publisher&gt;Central Arizona Project&lt;/publisher&gt;&lt;urls&gt;&lt;related-urls&gt;&lt;url&gt;https://knowyourwaternews.com/ics-three-little-letters-that-signify-big-contributions-and-new-flexibility/&lt;/url&gt;&lt;/related-urls&gt;&lt;/urls&gt;&lt;/record&gt;&lt;/Cite&gt;&lt;/EndNote&gt;</w:instrText>
      </w:r>
      <w:r w:rsidR="00F20F03">
        <w:rPr>
          <w:rFonts w:asciiTheme="majorBidi" w:hAnsiTheme="majorBidi" w:cstheme="majorBidi"/>
          <w:sz w:val="24"/>
          <w:szCs w:val="24"/>
        </w:rPr>
        <w:fldChar w:fldCharType="separate"/>
      </w:r>
      <w:r w:rsidR="00F20F03">
        <w:rPr>
          <w:rFonts w:asciiTheme="majorBidi" w:hAnsiTheme="majorBidi" w:cstheme="majorBidi"/>
          <w:noProof/>
          <w:sz w:val="24"/>
          <w:szCs w:val="24"/>
        </w:rPr>
        <w:t>(e.g., CAP, 2022)</w:t>
      </w:r>
      <w:r w:rsidR="00F20F03">
        <w:rPr>
          <w:rFonts w:asciiTheme="majorBidi" w:hAnsiTheme="majorBidi" w:cstheme="majorBidi"/>
          <w:sz w:val="24"/>
          <w:szCs w:val="24"/>
        </w:rPr>
        <w:fldChar w:fldCharType="end"/>
      </w:r>
      <w:r w:rsidR="00F20F03">
        <w:rPr>
          <w:rFonts w:asciiTheme="majorBidi" w:hAnsiTheme="majorBidi" w:cstheme="majorBidi"/>
          <w:sz w:val="24"/>
          <w:szCs w:val="24"/>
        </w:rPr>
        <w:t xml:space="preserve">. Rosenberg proposed and tested water accounts in a combined Lake Powell-Lake Mead system </w:t>
      </w:r>
      <w:r w:rsidR="00F20F03">
        <w:rPr>
          <w:rFonts w:asciiTheme="majorBidi" w:hAnsiTheme="majorBidi" w:cstheme="majorBidi"/>
          <w:sz w:val="24"/>
          <w:szCs w:val="24"/>
        </w:rPr>
        <w:fldChar w:fldCharType="begin"/>
      </w:r>
      <w:r w:rsidR="00F20F03">
        <w:rPr>
          <w:rFonts w:asciiTheme="majorBidi" w:hAnsiTheme="majorBidi" w:cstheme="majorBidi"/>
          <w:sz w:val="24"/>
          <w:szCs w:val="24"/>
        </w:rPr>
        <w:instrText xml:space="preserve"> ADDIN EN.CITE &lt;EndNote&gt;&lt;Cite&gt;&lt;Author&gt;Rosenberg&lt;/Author&gt;&lt;Year&gt;2024&lt;/Year&gt;&lt;RecNum&gt;2847&lt;/RecNum&gt;&lt;DisplayText&gt;(Rosenberg, 2024)&lt;/DisplayText&gt;&lt;record&gt;&lt;rec-number&gt;2847&lt;/rec-number&gt;&lt;foreign-keys&gt;&lt;key app="EN" db-id="xxt5ta9pd995dwesap0pdzzp2weaz0w9werf" timestamp="1642471467"&gt;2847&lt;/key&gt;&lt;/foreign-keys&gt;&lt;ref-type name="Journal Article"&gt;17&lt;/ref-type&gt;&lt;contributors&gt;&lt;authors&gt;&lt;author&gt;David E. Rosenberg&lt;/author&gt;&lt;/authors&gt;&lt;/contributors&gt;&lt;titles&gt;&lt;title&gt;Lessons from immersive online collaborative modeling to discuss more adaptive reservoir operations&lt;/title&gt;&lt;secondary-title&gt;Journal of Water Resources Planning and Management&lt;/secondary-title&gt;&lt;/titles&gt;&lt;periodical&gt;&lt;full-title&gt;Journal of Water Resources Planning and Management&lt;/full-title&gt;&lt;/periodical&gt;&lt;volume&gt;150&lt;/volume&gt;&lt;number&gt;7&lt;/number&gt;&lt;dates&gt;&lt;year&gt;2024&lt;/year&gt;&lt;/dates&gt;&lt;publisher&gt;American Society of Civil Engineers&lt;/publisher&gt;&lt;urls&gt;&lt;related-urls&gt;&lt;url&gt;https://doi.org/10.4211/hs.e0cbe52ad4524c07bb5b7ff8c373a343&lt;/url&gt;&lt;/related-urls&gt;&lt;/urls&gt;&lt;electronic-resource-num&gt;https://doi.org/10.1061/JWRMD5.WRENG-5893&lt;/electronic-resource-num&gt;&lt;/record&gt;&lt;/Cite&gt;&lt;/EndNote&gt;</w:instrText>
      </w:r>
      <w:r w:rsidR="00F20F03">
        <w:rPr>
          <w:rFonts w:asciiTheme="majorBidi" w:hAnsiTheme="majorBidi" w:cstheme="majorBidi"/>
          <w:sz w:val="24"/>
          <w:szCs w:val="24"/>
        </w:rPr>
        <w:fldChar w:fldCharType="separate"/>
      </w:r>
      <w:r w:rsidR="00F20F03">
        <w:rPr>
          <w:rFonts w:asciiTheme="majorBidi" w:hAnsiTheme="majorBidi" w:cstheme="majorBidi"/>
          <w:noProof/>
          <w:sz w:val="24"/>
          <w:szCs w:val="24"/>
        </w:rPr>
        <w:t>(Rosenberg, 2024)</w:t>
      </w:r>
      <w:r w:rsidR="00F20F03">
        <w:rPr>
          <w:rFonts w:asciiTheme="majorBidi" w:hAnsiTheme="majorBidi" w:cstheme="majorBidi"/>
          <w:sz w:val="24"/>
          <w:szCs w:val="24"/>
        </w:rPr>
        <w:fldChar w:fldCharType="end"/>
      </w:r>
      <w:r w:rsidR="00F20F03">
        <w:rPr>
          <w:rFonts w:asciiTheme="majorBidi" w:hAnsiTheme="majorBidi" w:cstheme="majorBidi"/>
          <w:sz w:val="24"/>
          <w:szCs w:val="24"/>
        </w:rPr>
        <w:t>.</w:t>
      </w:r>
    </w:p>
    <w:p w14:paraId="7C1DBF84" w14:textId="170DFFA6" w:rsidR="0002747C" w:rsidRDefault="004C7D4E" w:rsidP="0002747C">
      <w:pPr>
        <w:pStyle w:val="Heading1"/>
      </w:pPr>
      <w:r w:rsidRPr="00CD2967">
        <w:rPr>
          <w:b w:val="0"/>
          <w:bCs w:val="0"/>
          <w:noProof/>
        </w:rPr>
        <w:lastRenderedPageBreak/>
        <mc:AlternateContent>
          <mc:Choice Requires="wps">
            <w:drawing>
              <wp:anchor distT="45720" distB="45720" distL="114300" distR="114300" simplePos="0" relativeHeight="251659264" behindDoc="0" locked="0" layoutInCell="1" allowOverlap="1" wp14:anchorId="4A48395D" wp14:editId="5290422F">
                <wp:simplePos x="0" y="0"/>
                <wp:positionH relativeFrom="column">
                  <wp:posOffset>2518410</wp:posOffset>
                </wp:positionH>
                <wp:positionV relativeFrom="paragraph">
                  <wp:posOffset>5080</wp:posOffset>
                </wp:positionV>
                <wp:extent cx="3250565" cy="6159500"/>
                <wp:effectExtent l="0" t="0" r="26035" b="127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50565" cy="6159500"/>
                        </a:xfrm>
                        <a:prstGeom prst="rect">
                          <a:avLst/>
                        </a:prstGeom>
                        <a:solidFill>
                          <a:schemeClr val="accent4">
                            <a:lumMod val="20000"/>
                            <a:lumOff val="80000"/>
                          </a:schemeClr>
                        </a:solidFill>
                        <a:ln w="9525">
                          <a:solidFill>
                            <a:srgbClr val="000000"/>
                          </a:solidFill>
                          <a:miter lim="800000"/>
                          <a:headEnd/>
                          <a:tailEnd/>
                        </a:ln>
                      </wps:spPr>
                      <wps:txb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48395D" id="_x0000_t202" coordsize="21600,21600" o:spt="202" path="m,l,21600r21600,l21600,xe">
                <v:stroke joinstyle="miter"/>
                <v:path gradientshapeok="t" o:connecttype="rect"/>
              </v:shapetype>
              <v:shape id="Text Box 2" o:spid="_x0000_s1026" type="#_x0000_t202" style="position:absolute;margin-left:198.3pt;margin-top:.4pt;width:255.95pt;height:4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" fillcolor="#fff2cc [663]">
                <v:textbox>
                  <w:txbxContent>
                    <w:p w14:paraId="21289993" w14:textId="13225823" w:rsidR="00CD2967" w:rsidRPr="00CD2967" w:rsidRDefault="00CD2967" w:rsidP="00CD2967">
                      <w:pPr>
                        <w:rPr>
                          <w:rFonts w:asciiTheme="majorBidi" w:hAnsiTheme="majorBidi" w:cstheme="majorBidi"/>
                          <w:b/>
                          <w:bCs/>
                        </w:rPr>
                      </w:pPr>
                      <w:r w:rsidRPr="00CD2967">
                        <w:rPr>
                          <w:rFonts w:asciiTheme="majorBidi" w:hAnsiTheme="majorBidi" w:cstheme="majorBidi"/>
                          <w:b/>
                          <w:bCs/>
                        </w:rPr>
                        <w:t>Box 1. Definitions</w:t>
                      </w:r>
                    </w:p>
                    <w:p w14:paraId="2545D686" w14:textId="51E6ED93" w:rsidR="00CD2967" w:rsidRPr="00CD2967" w:rsidRDefault="00B12B44" w:rsidP="00CD2967">
                      <w:pPr>
                        <w:rPr>
                          <w:rFonts w:asciiTheme="majorBidi" w:hAnsiTheme="majorBidi" w:cstheme="majorBidi"/>
                          <w:sz w:val="20"/>
                          <w:szCs w:val="20"/>
                        </w:rPr>
                      </w:pPr>
                      <w:r>
                        <w:rPr>
                          <w:rFonts w:asciiTheme="majorBidi" w:hAnsiTheme="majorBidi" w:cstheme="majorBidi"/>
                          <w:b/>
                          <w:bCs/>
                          <w:sz w:val="20"/>
                          <w:szCs w:val="20"/>
                        </w:rPr>
                        <w:t>Legal</w:t>
                      </w:r>
                      <w:r w:rsidR="00CD2967" w:rsidRPr="00CD2967">
                        <w:rPr>
                          <w:rFonts w:asciiTheme="majorBidi" w:hAnsiTheme="majorBidi" w:cstheme="majorBidi"/>
                          <w:b/>
                          <w:bCs/>
                          <w:sz w:val="20"/>
                          <w:szCs w:val="20"/>
                        </w:rPr>
                        <w:t xml:space="preserve"> </w:t>
                      </w:r>
                      <w:r>
                        <w:rPr>
                          <w:rFonts w:asciiTheme="majorBidi" w:hAnsiTheme="majorBidi" w:cstheme="majorBidi"/>
                          <w:b/>
                          <w:bCs/>
                          <w:sz w:val="20"/>
                          <w:szCs w:val="20"/>
                        </w:rPr>
                        <w:t>entitlements</w:t>
                      </w:r>
                      <w:r w:rsidR="00995C1C">
                        <w:rPr>
                          <w:rFonts w:asciiTheme="majorBidi" w:hAnsiTheme="majorBidi" w:cstheme="majorBidi"/>
                          <w:sz w:val="20"/>
                          <w:szCs w:val="20"/>
                        </w:rPr>
                        <w:t xml:space="preserve"> </w:t>
                      </w:r>
                      <w:r w:rsidR="00CD2967" w:rsidRPr="00CD2967">
                        <w:rPr>
                          <w:rFonts w:asciiTheme="majorBidi" w:hAnsiTheme="majorBidi" w:cstheme="majorBidi"/>
                          <w:sz w:val="20"/>
                          <w:szCs w:val="20"/>
                        </w:rPr>
                        <w:t>- The 4.4, 2.</w:t>
                      </w:r>
                      <w:r w:rsidR="00243D75">
                        <w:rPr>
                          <w:rFonts w:asciiTheme="majorBidi" w:hAnsiTheme="majorBidi" w:cstheme="majorBidi"/>
                          <w:sz w:val="20"/>
                          <w:szCs w:val="20"/>
                        </w:rPr>
                        <w:t>8</w:t>
                      </w:r>
                      <w:r w:rsidR="00CD2967" w:rsidRPr="00CD2967">
                        <w:rPr>
                          <w:rFonts w:asciiTheme="majorBidi" w:hAnsiTheme="majorBidi" w:cstheme="majorBidi"/>
                          <w:sz w:val="20"/>
                          <w:szCs w:val="20"/>
                        </w:rPr>
                        <w:t>, 0.3, and 1.5 million acre-feet per year volumes of water allocated to California, Arizona, Nevada, and Mexico under current Colorado River operations.</w:t>
                      </w:r>
                    </w:p>
                    <w:p w14:paraId="06753C4D" w14:textId="2A678E81"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w:t>
                      </w:r>
                      <w:r w:rsidRPr="00CD2967">
                        <w:rPr>
                          <w:rFonts w:asciiTheme="majorBidi" w:hAnsiTheme="majorBidi" w:cstheme="majorBidi"/>
                          <w:sz w:val="20"/>
                          <w:szCs w:val="20"/>
                        </w:rPr>
                        <w:t xml:space="preserve"> - The voluntary and temporary reduction in water use from a historical allocation at one place at one point in time coupled with a</w:t>
                      </w:r>
                      <w:r w:rsidR="00636936">
                        <w:rPr>
                          <w:rFonts w:asciiTheme="majorBidi" w:hAnsiTheme="majorBidi" w:cstheme="majorBidi"/>
                          <w:sz w:val="20"/>
                          <w:szCs w:val="20"/>
                        </w:rPr>
                        <w:t xml:space="preserve">n </w:t>
                      </w:r>
                      <w:r w:rsidRPr="00CD2967">
                        <w:rPr>
                          <w:rFonts w:asciiTheme="majorBidi" w:hAnsiTheme="majorBidi" w:cstheme="majorBidi"/>
                          <w:sz w:val="20"/>
                          <w:szCs w:val="20"/>
                        </w:rPr>
                        <w:t>increase in water use at the same place at a future point in time (or another location at the same or future point in time).</w:t>
                      </w:r>
                    </w:p>
                    <w:p w14:paraId="2FEB085B" w14:textId="32A2CFDB"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credit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volume of water conserved and left in Lake Mead</w:t>
                      </w:r>
                      <w:r w:rsidR="004C7D4E">
                        <w:rPr>
                          <w:rFonts w:asciiTheme="majorBidi" w:hAnsiTheme="majorBidi" w:cstheme="majorBidi"/>
                          <w:sz w:val="20"/>
                          <w:szCs w:val="20"/>
                        </w:rPr>
                        <w:t>.</w:t>
                      </w:r>
                    </w:p>
                    <w:p w14:paraId="5822CA65" w14:textId="247C4744"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debit</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 xml:space="preserve">he volume of water withdrawn, diverted, and consumed above </w:t>
                      </w:r>
                      <w:r w:rsidR="00B12B44">
                        <w:rPr>
                          <w:rFonts w:asciiTheme="majorBidi" w:hAnsiTheme="majorBidi" w:cstheme="majorBidi"/>
                          <w:sz w:val="20"/>
                          <w:szCs w:val="20"/>
                        </w:rPr>
                        <w:t>a legal entitlement</w:t>
                      </w:r>
                      <w:r w:rsidRPr="00CD2967">
                        <w:rPr>
                          <w:rFonts w:asciiTheme="majorBidi" w:hAnsiTheme="majorBidi" w:cstheme="majorBidi"/>
                          <w:sz w:val="20"/>
                          <w:szCs w:val="20"/>
                        </w:rPr>
                        <w:t>.</w:t>
                      </w:r>
                    </w:p>
                    <w:p w14:paraId="6E8BC700" w14:textId="101A3FF6" w:rsidR="00CD2967" w:rsidRPr="00CD2967" w:rsidRDefault="00CD2967" w:rsidP="00CD2967">
                      <w:pPr>
                        <w:rPr>
                          <w:rFonts w:asciiTheme="majorBidi" w:hAnsiTheme="majorBidi" w:cstheme="majorBidi"/>
                          <w:sz w:val="20"/>
                          <w:szCs w:val="20"/>
                        </w:rPr>
                      </w:pPr>
                      <w:r w:rsidRPr="00CD2967">
                        <w:rPr>
                          <w:rFonts w:asciiTheme="majorBidi" w:hAnsiTheme="majorBidi" w:cstheme="majorBidi"/>
                          <w:b/>
                          <w:bCs/>
                          <w:sz w:val="20"/>
                          <w:szCs w:val="20"/>
                        </w:rPr>
                        <w:t>Water conservation account balance</w:t>
                      </w:r>
                      <w:r w:rsidRPr="00CD2967">
                        <w:rPr>
                          <w:rFonts w:asciiTheme="majorBidi" w:hAnsiTheme="majorBidi" w:cstheme="majorBidi"/>
                          <w:sz w:val="20"/>
                          <w:szCs w:val="20"/>
                        </w:rPr>
                        <w:t xml:space="preserve"> - </w:t>
                      </w:r>
                      <w:r>
                        <w:rPr>
                          <w:rFonts w:asciiTheme="majorBidi" w:hAnsiTheme="majorBidi" w:cstheme="majorBidi"/>
                          <w:sz w:val="20"/>
                          <w:szCs w:val="20"/>
                        </w:rPr>
                        <w:t>T</w:t>
                      </w:r>
                      <w:r w:rsidRPr="00CD2967">
                        <w:rPr>
                          <w:rFonts w:asciiTheme="majorBidi" w:hAnsiTheme="majorBidi" w:cstheme="majorBidi"/>
                          <w:sz w:val="20"/>
                          <w:szCs w:val="20"/>
                        </w:rPr>
                        <w:t>he sum of all credits minus all debits from 2007 to present.</w:t>
                      </w:r>
                    </w:p>
                    <w:p w14:paraId="632683B4" w14:textId="6687C30D" w:rsidR="00CD2967" w:rsidRPr="00CD2967" w:rsidRDefault="00CD2967" w:rsidP="00CD2967">
                      <w:pPr>
                        <w:rPr>
                          <w:rFonts w:asciiTheme="majorBidi" w:hAnsiTheme="majorBidi" w:cstheme="majorBidi"/>
                          <w:sz w:val="20"/>
                          <w:szCs w:val="20"/>
                        </w:rPr>
                      </w:pPr>
                      <w:r w:rsidRPr="00780AC1">
                        <w:rPr>
                          <w:rFonts w:asciiTheme="majorBidi" w:hAnsiTheme="majorBidi" w:cstheme="majorBidi"/>
                          <w:b/>
                          <w:bCs/>
                          <w:sz w:val="20"/>
                          <w:szCs w:val="20"/>
                        </w:rPr>
                        <w:t>Reservoir protection level</w:t>
                      </w:r>
                      <w:r w:rsidRPr="00CD2967">
                        <w:rPr>
                          <w:rFonts w:asciiTheme="majorBidi" w:hAnsiTheme="majorBidi" w:cstheme="majorBidi"/>
                          <w:sz w:val="20"/>
                          <w:szCs w:val="20"/>
                        </w:rPr>
                        <w:t xml:space="preserve"> - The reservoir active storage volume </w:t>
                      </w:r>
                      <w:r w:rsidR="00780AC1">
                        <w:rPr>
                          <w:rFonts w:asciiTheme="majorBidi" w:hAnsiTheme="majorBidi" w:cstheme="majorBidi"/>
                          <w:sz w:val="20"/>
                          <w:szCs w:val="20"/>
                        </w:rPr>
                        <w:t xml:space="preserve">(or elevation) </w:t>
                      </w:r>
                      <w:r w:rsidRPr="00CD2967">
                        <w:rPr>
                          <w:rFonts w:asciiTheme="majorBidi" w:hAnsiTheme="majorBidi" w:cstheme="majorBidi"/>
                          <w:sz w:val="20"/>
                          <w:szCs w:val="20"/>
                        </w:rPr>
                        <w:t xml:space="preserve">set to provide a buffer against reservoir drawdown to the minimum power pool. The </w:t>
                      </w:r>
                      <w:r w:rsidR="00C25BD5">
                        <w:rPr>
                          <w:rFonts w:asciiTheme="majorBidi" w:hAnsiTheme="majorBidi" w:cstheme="majorBidi"/>
                          <w:sz w:val="20"/>
                          <w:szCs w:val="20"/>
                        </w:rPr>
                        <w:t xml:space="preserve">present </w:t>
                      </w:r>
                      <w:r w:rsidRPr="00CD2967">
                        <w:rPr>
                          <w:rFonts w:asciiTheme="majorBidi" w:hAnsiTheme="majorBidi" w:cstheme="majorBidi"/>
                          <w:sz w:val="20"/>
                          <w:szCs w:val="20"/>
                        </w:rPr>
                        <w:t>Lake Mead protection elevation is 1,020 feet</w:t>
                      </w:r>
                      <w:r w:rsidR="00780AC1">
                        <w:rPr>
                          <w:rFonts w:asciiTheme="majorBidi" w:hAnsiTheme="majorBidi" w:cstheme="majorBidi"/>
                          <w:sz w:val="20"/>
                          <w:szCs w:val="20"/>
                        </w:rPr>
                        <w:t xml:space="preserve"> which is</w:t>
                      </w:r>
                      <w:r w:rsidRPr="00CD2967">
                        <w:rPr>
                          <w:rFonts w:asciiTheme="majorBidi" w:hAnsiTheme="majorBidi" w:cstheme="majorBidi"/>
                          <w:sz w:val="20"/>
                          <w:szCs w:val="20"/>
                        </w:rPr>
                        <w:t xml:space="preserve"> 5.9 million acre-feet of </w:t>
                      </w:r>
                      <w:r w:rsidR="00780AC1">
                        <w:rPr>
                          <w:rFonts w:asciiTheme="majorBidi" w:hAnsiTheme="majorBidi" w:cstheme="majorBidi"/>
                          <w:sz w:val="20"/>
                          <w:szCs w:val="20"/>
                        </w:rPr>
                        <w:t xml:space="preserve">active </w:t>
                      </w:r>
                      <w:r w:rsidRPr="00CD2967">
                        <w:rPr>
                          <w:rFonts w:asciiTheme="majorBidi" w:hAnsiTheme="majorBidi" w:cstheme="majorBidi"/>
                          <w:sz w:val="20"/>
                          <w:szCs w:val="20"/>
                        </w:rPr>
                        <w:t>storage above the minimum power pool elevation of 955 feet.</w:t>
                      </w:r>
                    </w:p>
                    <w:p w14:paraId="725F38E3" w14:textId="655A1780" w:rsidR="00CD2967" w:rsidRDefault="00CD2967" w:rsidP="00CD2967">
                      <w:pPr>
                        <w:rPr>
                          <w:rFonts w:asciiTheme="majorBidi" w:hAnsiTheme="majorBidi" w:cstheme="majorBidi"/>
                          <w:sz w:val="20"/>
                          <w:szCs w:val="20"/>
                        </w:rPr>
                      </w:pPr>
                      <w:r w:rsidRPr="001C7B25">
                        <w:rPr>
                          <w:rFonts w:asciiTheme="majorBidi" w:hAnsiTheme="majorBidi" w:cstheme="majorBidi"/>
                          <w:b/>
                          <w:bCs/>
                          <w:sz w:val="20"/>
                          <w:szCs w:val="20"/>
                        </w:rPr>
                        <w:t>Prohibition on program debits</w:t>
                      </w:r>
                      <w:r w:rsidR="001C7B25">
                        <w:rPr>
                          <w:rFonts w:asciiTheme="majorBidi" w:hAnsiTheme="majorBidi" w:cstheme="majorBidi"/>
                          <w:sz w:val="20"/>
                          <w:szCs w:val="20"/>
                        </w:rPr>
                        <w:t xml:space="preserve"> -</w:t>
                      </w:r>
                      <w:r w:rsidR="005E2F17">
                        <w:rPr>
                          <w:rFonts w:asciiTheme="majorBidi" w:hAnsiTheme="majorBidi" w:cstheme="majorBidi"/>
                          <w:sz w:val="20"/>
                          <w:szCs w:val="20"/>
                        </w:rPr>
                        <w:t xml:space="preserve"> </w:t>
                      </w:r>
                      <w:r w:rsidRPr="00780AC1">
                        <w:rPr>
                          <w:rFonts w:asciiTheme="majorBidi" w:hAnsiTheme="majorBidi" w:cstheme="majorBidi"/>
                          <w:sz w:val="20"/>
                          <w:szCs w:val="20"/>
                        </w:rPr>
                        <w:t xml:space="preserve">The reservoir volume or elevation trigger below which </w:t>
                      </w:r>
                      <w:r w:rsidR="001C7B25">
                        <w:rPr>
                          <w:rFonts w:asciiTheme="majorBidi" w:hAnsiTheme="majorBidi" w:cstheme="majorBidi"/>
                          <w:sz w:val="20"/>
                          <w:szCs w:val="20"/>
                        </w:rPr>
                        <w:t xml:space="preserve">water conservation </w:t>
                      </w:r>
                      <w:r w:rsidRPr="00780AC1">
                        <w:rPr>
                          <w:rFonts w:asciiTheme="majorBidi" w:hAnsiTheme="majorBidi" w:cstheme="majorBidi"/>
                          <w:sz w:val="20"/>
                          <w:szCs w:val="20"/>
                        </w:rPr>
                        <w:t>program debits are prohibited. This trigger elevation has the purpose to prevent reservoir drawdown below the protection elevation. Presently, the trigger</w:t>
                      </w:r>
                      <w:r w:rsidR="001C7B25">
                        <w:rPr>
                          <w:rFonts w:asciiTheme="majorBidi" w:hAnsiTheme="majorBidi" w:cstheme="majorBidi"/>
                          <w:sz w:val="24"/>
                          <w:szCs w:val="24"/>
                        </w:rPr>
                        <w:t xml:space="preserve"> </w:t>
                      </w:r>
                      <w:r w:rsidR="001C7B25">
                        <w:rPr>
                          <w:rFonts w:asciiTheme="majorBidi" w:hAnsiTheme="majorBidi" w:cstheme="majorBidi"/>
                          <w:sz w:val="20"/>
                          <w:szCs w:val="20"/>
                        </w:rPr>
                        <w:t>elevation is 1,025 feet</w:t>
                      </w:r>
                      <w:r w:rsidR="00D34110">
                        <w:rPr>
                          <w:rFonts w:asciiTheme="majorBidi" w:hAnsiTheme="majorBidi" w:cstheme="majorBidi"/>
                          <w:sz w:val="20"/>
                          <w:szCs w:val="20"/>
                        </w:rPr>
                        <w:t>.</w:t>
                      </w:r>
                    </w:p>
                    <w:p w14:paraId="571A57A4" w14:textId="0FF51500" w:rsidR="000F7A2B" w:rsidRPr="000F7A2B" w:rsidRDefault="000F7A2B" w:rsidP="00CD2967">
                      <w:pPr>
                        <w:rPr>
                          <w:sz w:val="20"/>
                          <w:szCs w:val="20"/>
                        </w:rPr>
                      </w:pPr>
                      <w:r>
                        <w:rPr>
                          <w:rFonts w:asciiTheme="majorBidi" w:hAnsiTheme="majorBidi" w:cstheme="majorBidi"/>
                          <w:b/>
                          <w:bCs/>
                          <w:sz w:val="20"/>
                          <w:szCs w:val="20"/>
                        </w:rPr>
                        <w:t xml:space="preserve">Mandatory water use reduction – </w:t>
                      </w:r>
                      <w:r>
                        <w:rPr>
                          <w:rFonts w:asciiTheme="majorBidi" w:hAnsiTheme="majorBidi" w:cstheme="majorBidi"/>
                          <w:sz w:val="20"/>
                          <w:szCs w:val="20"/>
                        </w:rPr>
                        <w:t xml:space="preserve">The volume of water a Lower Basin user or Mexico must reduce use below their historical entitlement. This volume is also referred to as a </w:t>
                      </w:r>
                      <w:r>
                        <w:rPr>
                          <w:rFonts w:asciiTheme="majorBidi" w:hAnsiTheme="majorBidi" w:cstheme="majorBidi"/>
                          <w:i/>
                          <w:iCs/>
                          <w:sz w:val="20"/>
                          <w:szCs w:val="20"/>
                        </w:rPr>
                        <w:t>shortage</w:t>
                      </w:r>
                      <w:r>
                        <w:rPr>
                          <w:rFonts w:asciiTheme="majorBidi" w:hAnsiTheme="majorBidi" w:cstheme="majorBidi"/>
                          <w:sz w:val="20"/>
                          <w:szCs w:val="20"/>
                        </w:rPr>
                        <w:t>. Shortages increase as Lake Mead draws down from elevation 1,090 feet towards 1,020 feet.</w:t>
                      </w:r>
                    </w:p>
                  </w:txbxContent>
                </v:textbox>
                <w10:wrap type="square"/>
              </v:shape>
            </w:pict>
          </mc:Fallback>
        </mc:AlternateContent>
      </w:r>
      <w:r w:rsidR="00AD7907">
        <w:t>Definitions and Example Program Operations</w:t>
      </w:r>
    </w:p>
    <w:p w14:paraId="45E084BD" w14:textId="2096E136" w:rsidR="00995C1C" w:rsidRDefault="008354E9" w:rsidP="00D46331">
      <w:pPr>
        <w:rPr>
          <w:rFonts w:asciiTheme="majorBidi" w:hAnsiTheme="majorBidi" w:cstheme="majorBidi"/>
          <w:sz w:val="24"/>
          <w:szCs w:val="24"/>
        </w:rPr>
      </w:pPr>
      <w:r>
        <w:rPr>
          <w:rFonts w:asciiTheme="majorBidi" w:hAnsiTheme="majorBidi" w:cstheme="majorBidi"/>
          <w:noProof/>
          <w:sz w:val="24"/>
          <w:szCs w:val="24"/>
        </w:rPr>
        <w:t>This section</w:t>
      </w:r>
      <w:r w:rsidR="004C7D4E">
        <w:rPr>
          <w:rFonts w:asciiTheme="majorBidi" w:hAnsiTheme="majorBidi" w:cstheme="majorBidi"/>
          <w:noProof/>
          <w:sz w:val="24"/>
          <w:szCs w:val="24"/>
        </w:rPr>
        <w:t xml:space="preserve"> define</w:t>
      </w:r>
      <w:r>
        <w:rPr>
          <w:rFonts w:asciiTheme="majorBidi" w:hAnsiTheme="majorBidi" w:cstheme="majorBidi"/>
          <w:noProof/>
          <w:sz w:val="24"/>
          <w:szCs w:val="24"/>
        </w:rPr>
        <w:t>s</w:t>
      </w:r>
      <w:r w:rsidR="004C7D4E">
        <w:rPr>
          <w:rFonts w:asciiTheme="majorBidi" w:hAnsiTheme="majorBidi" w:cstheme="majorBidi"/>
          <w:noProof/>
          <w:sz w:val="24"/>
          <w:szCs w:val="24"/>
        </w:rPr>
        <w:t xml:space="preserve"> existing </w:t>
      </w:r>
      <w:r w:rsidR="0002747C">
        <w:rPr>
          <w:rFonts w:asciiTheme="majorBidi" w:hAnsiTheme="majorBidi" w:cstheme="majorBidi"/>
          <w:sz w:val="24"/>
          <w:szCs w:val="24"/>
        </w:rPr>
        <w:t xml:space="preserve">Lake Mead water conservation </w:t>
      </w:r>
      <w:r w:rsidR="00491F9D">
        <w:rPr>
          <w:rFonts w:asciiTheme="majorBidi" w:hAnsiTheme="majorBidi" w:cstheme="majorBidi"/>
          <w:sz w:val="24"/>
          <w:szCs w:val="24"/>
        </w:rPr>
        <w:t xml:space="preserve">program activities </w:t>
      </w:r>
      <w:r w:rsidR="005E2F17">
        <w:rPr>
          <w:rFonts w:asciiTheme="majorBidi" w:hAnsiTheme="majorBidi" w:cstheme="majorBidi"/>
          <w:sz w:val="24"/>
          <w:szCs w:val="24"/>
        </w:rPr>
        <w:t>as</w:t>
      </w:r>
      <w:r w:rsidR="00491F9D">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reservoir withdraws below </w:t>
      </w:r>
      <w:r w:rsidR="005E2F17">
        <w:rPr>
          <w:rFonts w:asciiTheme="majorBidi" w:hAnsiTheme="majorBidi" w:cstheme="majorBidi"/>
          <w:sz w:val="24"/>
          <w:szCs w:val="24"/>
        </w:rPr>
        <w:t>or</w:t>
      </w:r>
      <w:r w:rsidR="00B35471" w:rsidRPr="00B35471">
        <w:rPr>
          <w:rFonts w:asciiTheme="majorBidi" w:hAnsiTheme="majorBidi" w:cstheme="majorBidi"/>
          <w:sz w:val="24"/>
          <w:szCs w:val="24"/>
        </w:rPr>
        <w:t xml:space="preserve"> above historical allocations</w:t>
      </w:r>
      <w:r w:rsidR="005E2F17">
        <w:rPr>
          <w:rFonts w:asciiTheme="majorBidi" w:hAnsiTheme="majorBidi" w:cstheme="majorBidi"/>
          <w:sz w:val="24"/>
          <w:szCs w:val="24"/>
        </w:rPr>
        <w:t xml:space="preserve"> </w:t>
      </w:r>
      <w:r w:rsidR="00B35471" w:rsidRPr="00B35471">
        <w:rPr>
          <w:rFonts w:asciiTheme="majorBidi" w:hAnsiTheme="majorBidi" w:cstheme="majorBidi"/>
          <w:sz w:val="24"/>
          <w:szCs w:val="24"/>
        </w:rPr>
        <w:t>(</w:t>
      </w:r>
      <w:r>
        <w:rPr>
          <w:rFonts w:asciiTheme="majorBidi" w:hAnsiTheme="majorBidi" w:cstheme="majorBidi"/>
          <w:sz w:val="24"/>
          <w:szCs w:val="24"/>
        </w:rPr>
        <w:t xml:space="preserve">credits and debits; </w:t>
      </w:r>
      <w:r w:rsidR="00B35471" w:rsidRPr="00B35471">
        <w:rPr>
          <w:rFonts w:asciiTheme="majorBidi" w:hAnsiTheme="majorBidi" w:cstheme="majorBidi"/>
          <w:sz w:val="24"/>
          <w:szCs w:val="24"/>
        </w:rPr>
        <w:t>Box 1</w:t>
      </w:r>
      <w:r>
        <w:rPr>
          <w:rFonts w:asciiTheme="majorBidi" w:hAnsiTheme="majorBidi" w:cstheme="majorBidi"/>
          <w:sz w:val="24"/>
          <w:szCs w:val="24"/>
        </w:rPr>
        <w:t>; Examples 1 and 2</w:t>
      </w:r>
      <w:r w:rsidR="00C25BD5">
        <w:rPr>
          <w:rFonts w:asciiTheme="majorBidi" w:hAnsiTheme="majorBidi" w:cstheme="majorBidi"/>
          <w:sz w:val="24"/>
          <w:szCs w:val="24"/>
        </w:rPr>
        <w:t>)</w:t>
      </w:r>
      <w:r>
        <w:rPr>
          <w:rFonts w:asciiTheme="majorBidi" w:hAnsiTheme="majorBidi" w:cstheme="majorBidi"/>
          <w:sz w:val="24"/>
          <w:szCs w:val="24"/>
        </w:rPr>
        <w:t>.</w:t>
      </w:r>
      <w:r w:rsidR="00C25BD5">
        <w:rPr>
          <w:rFonts w:asciiTheme="majorBidi" w:hAnsiTheme="majorBidi" w:cstheme="majorBidi"/>
          <w:sz w:val="24"/>
          <w:szCs w:val="24"/>
        </w:rPr>
        <w:t xml:space="preserve"> </w:t>
      </w:r>
      <w:r w:rsidR="00995C1C">
        <w:rPr>
          <w:rFonts w:asciiTheme="majorBidi" w:hAnsiTheme="majorBidi" w:cstheme="majorBidi"/>
          <w:sz w:val="24"/>
          <w:szCs w:val="24"/>
        </w:rPr>
        <w:t xml:space="preserve">User </w:t>
      </w:r>
      <w:r w:rsidR="00995C1C">
        <w:rPr>
          <w:rFonts w:asciiTheme="majorBidi" w:hAnsiTheme="majorBidi" w:cstheme="majorBidi"/>
          <w:i/>
          <w:iCs/>
          <w:sz w:val="24"/>
          <w:szCs w:val="24"/>
        </w:rPr>
        <w:t>i'</w:t>
      </w:r>
      <w:r w:rsidR="00995C1C">
        <w:rPr>
          <w:rFonts w:asciiTheme="majorBidi" w:hAnsiTheme="majorBidi" w:cstheme="majorBidi"/>
          <w:sz w:val="24"/>
          <w:szCs w:val="24"/>
        </w:rPr>
        <w:t>s annual account credit (A</w:t>
      </w:r>
      <w:r w:rsidR="00995C1C" w:rsidRPr="00995C1C">
        <w:rPr>
          <w:rFonts w:asciiTheme="majorBidi" w:hAnsiTheme="majorBidi" w:cstheme="majorBidi"/>
          <w:sz w:val="24"/>
          <w:szCs w:val="24"/>
          <w:vertAlign w:val="subscript"/>
        </w:rPr>
        <w:t>i</w:t>
      </w:r>
      <w:r w:rsidR="00995C1C">
        <w:rPr>
          <w:rFonts w:asciiTheme="majorBidi" w:hAnsiTheme="majorBidi" w:cstheme="majorBidi"/>
          <w:sz w:val="24"/>
          <w:szCs w:val="24"/>
        </w:rPr>
        <w:t>) is:</w:t>
      </w:r>
    </w:p>
    <w:p w14:paraId="654D7B9C" w14:textId="5CB441E8" w:rsidR="00995C1C" w:rsidRPr="00995C1C" w:rsidRDefault="00000000" w:rsidP="00D46331">
      <w:pP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995C1C">
        <w:rPr>
          <w:rFonts w:asciiTheme="majorBidi" w:eastAsiaTheme="minorEastAsia" w:hAnsiTheme="majorBidi" w:cstheme="majorBidi"/>
          <w:sz w:val="24"/>
          <w:szCs w:val="24"/>
        </w:rPr>
        <w:t xml:space="preserve">  [Eq. 1]</w:t>
      </w:r>
    </w:p>
    <w:p w14:paraId="6CFB0A69" w14:textId="0A97ECAE" w:rsidR="00995C1C" w:rsidRDefault="00995C1C" w:rsidP="00D46331">
      <w:pPr>
        <w:rPr>
          <w:rFonts w:asciiTheme="majorBidi" w:hAnsiTheme="majorBidi" w:cstheme="majorBidi"/>
          <w:sz w:val="24"/>
          <w:szCs w:val="24"/>
        </w:rPr>
      </w:pPr>
      <w:r>
        <w:rPr>
          <w:rFonts w:asciiTheme="majorBidi" w:hAnsiTheme="majorBidi" w:cstheme="majorBidi"/>
          <w:sz w:val="24"/>
          <w:szCs w:val="24"/>
        </w:rPr>
        <w:t xml:space="preserve">Where </w:t>
      </w:r>
      <w:r w:rsidRPr="00995C1C">
        <w:rPr>
          <w:rFonts w:asciiTheme="majorBidi" w:hAnsiTheme="majorBidi" w:cstheme="majorBidi"/>
          <w:i/>
          <w:iCs/>
          <w:sz w:val="24"/>
          <w:szCs w:val="24"/>
        </w:rPr>
        <w:t>E</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and </w:t>
      </w:r>
      <w:r w:rsidRPr="00995C1C">
        <w:rPr>
          <w:rFonts w:asciiTheme="majorBidi" w:hAnsiTheme="majorBidi" w:cstheme="majorBidi"/>
          <w:i/>
          <w:iCs/>
          <w:sz w:val="24"/>
          <w:szCs w:val="24"/>
        </w:rPr>
        <w:t>D</w:t>
      </w:r>
      <w:r w:rsidRPr="00995C1C">
        <w:rPr>
          <w:rFonts w:asciiTheme="majorBidi" w:hAnsiTheme="majorBidi" w:cstheme="majorBidi"/>
          <w:i/>
          <w:iCs/>
          <w:sz w:val="24"/>
          <w:szCs w:val="24"/>
          <w:vertAlign w:val="subscript"/>
        </w:rPr>
        <w:t>i</w:t>
      </w:r>
      <w:r>
        <w:rPr>
          <w:rFonts w:asciiTheme="majorBidi" w:hAnsiTheme="majorBidi" w:cstheme="majorBidi"/>
          <w:sz w:val="24"/>
          <w:szCs w:val="24"/>
        </w:rPr>
        <w:t xml:space="preserve"> are user </w:t>
      </w:r>
      <w:r w:rsidRPr="00243D75">
        <w:rPr>
          <w:rFonts w:asciiTheme="majorBidi" w:hAnsiTheme="majorBidi" w:cstheme="majorBidi"/>
          <w:i/>
          <w:iCs/>
          <w:sz w:val="24"/>
          <w:szCs w:val="24"/>
        </w:rPr>
        <w:t>i</w:t>
      </w:r>
      <w:r>
        <w:rPr>
          <w:rFonts w:asciiTheme="majorBidi" w:hAnsiTheme="majorBidi" w:cstheme="majorBidi"/>
          <w:sz w:val="24"/>
          <w:szCs w:val="24"/>
        </w:rPr>
        <w:t>’s annual legal entitlement and consumptive use (maf).</w:t>
      </w:r>
    </w:p>
    <w:p w14:paraId="329AFC77" w14:textId="01660F53" w:rsidR="00B35471" w:rsidRPr="00B35471" w:rsidRDefault="00B35471" w:rsidP="00B35471">
      <w:pPr>
        <w:rPr>
          <w:rFonts w:asciiTheme="majorBidi" w:hAnsiTheme="majorBidi" w:cstheme="majorBidi"/>
          <w:sz w:val="24"/>
          <w:szCs w:val="24"/>
        </w:rPr>
      </w:pPr>
      <w:r w:rsidRPr="00D967F6">
        <w:rPr>
          <w:rFonts w:asciiTheme="majorBidi" w:hAnsiTheme="majorBidi" w:cstheme="majorBidi"/>
          <w:b/>
          <w:bCs/>
          <w:sz w:val="24"/>
          <w:szCs w:val="24"/>
        </w:rPr>
        <w:t>Example 1.</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credit</w:t>
      </w:r>
      <w:r w:rsidRPr="00B35471">
        <w:rPr>
          <w:rFonts w:asciiTheme="majorBidi" w:hAnsiTheme="majorBidi" w:cstheme="majorBidi"/>
          <w:sz w:val="24"/>
          <w:szCs w:val="24"/>
        </w:rPr>
        <w:t xml:space="preserve">. At the beginning of 2018, Arizona had a </w:t>
      </w:r>
      <w:r w:rsidR="00C25BD5">
        <w:rPr>
          <w:rFonts w:asciiTheme="majorBidi" w:hAnsiTheme="majorBidi" w:cstheme="majorBidi"/>
          <w:sz w:val="24"/>
          <w:szCs w:val="24"/>
        </w:rPr>
        <w:t xml:space="preserve">water </w:t>
      </w:r>
      <w:r w:rsidRPr="00B35471">
        <w:rPr>
          <w:rFonts w:asciiTheme="majorBidi" w:hAnsiTheme="majorBidi" w:cstheme="majorBidi"/>
          <w:sz w:val="24"/>
          <w:szCs w:val="24"/>
        </w:rPr>
        <w:t xml:space="preserve">conservation account balance of </w:t>
      </w:r>
      <w:r w:rsidR="007C519F">
        <w:rPr>
          <w:rFonts w:asciiTheme="majorBidi" w:hAnsiTheme="majorBidi" w:cstheme="majorBidi"/>
          <w:sz w:val="24"/>
          <w:szCs w:val="24"/>
        </w:rPr>
        <w:t>126,800</w:t>
      </w:r>
      <w:r w:rsidRPr="00B35471">
        <w:rPr>
          <w:rFonts w:asciiTheme="majorBidi" w:hAnsiTheme="majorBidi" w:cstheme="majorBidi"/>
          <w:sz w:val="24"/>
          <w:szCs w:val="24"/>
        </w:rPr>
        <w:t xml:space="preserve"> acre-feet. In 2018, Arizona withdrew, diverted, and consumed 2.</w:t>
      </w:r>
      <w:r w:rsidR="00D967F6">
        <w:rPr>
          <w:rFonts w:asciiTheme="majorBidi" w:hAnsiTheme="majorBidi" w:cstheme="majorBidi"/>
          <w:sz w:val="24"/>
          <w:szCs w:val="24"/>
        </w:rPr>
        <w:t>484</w:t>
      </w:r>
      <w:r w:rsidRPr="00B35471">
        <w:rPr>
          <w:rFonts w:asciiTheme="majorBidi" w:hAnsiTheme="majorBidi" w:cstheme="majorBidi"/>
          <w:sz w:val="24"/>
          <w:szCs w:val="24"/>
        </w:rPr>
        <w:t xml:space="preserve"> million acre-feet</w:t>
      </w:r>
      <w:r w:rsidR="007578DA">
        <w:rPr>
          <w:rFonts w:asciiTheme="majorBidi" w:hAnsiTheme="majorBidi" w:cstheme="majorBidi"/>
          <w:sz w:val="24"/>
          <w:szCs w:val="24"/>
        </w:rPr>
        <w:t>—</w:t>
      </w:r>
      <w:r w:rsidRPr="00B35471">
        <w:rPr>
          <w:rFonts w:asciiTheme="majorBidi" w:hAnsiTheme="majorBidi" w:cstheme="majorBidi"/>
          <w:sz w:val="24"/>
          <w:szCs w:val="24"/>
        </w:rPr>
        <w:t>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w:t>
      </w:r>
      <w:r w:rsidR="00D967F6" w:rsidRPr="007578DA">
        <w:rPr>
          <w:rFonts w:asciiTheme="majorBidi" w:hAnsiTheme="majorBidi" w:cstheme="majorBidi"/>
          <w:b/>
          <w:bCs/>
          <w:i/>
          <w:iCs/>
          <w:sz w:val="24"/>
          <w:szCs w:val="24"/>
        </w:rPr>
        <w:t>less</w:t>
      </w:r>
      <w:r w:rsidRPr="00B35471">
        <w:rPr>
          <w:rFonts w:asciiTheme="majorBidi" w:hAnsiTheme="majorBidi" w:cstheme="majorBidi"/>
          <w:sz w:val="24"/>
          <w:szCs w:val="24"/>
        </w:rPr>
        <w:t xml:space="preserve"> than its 2.</w:t>
      </w:r>
      <w:r w:rsidR="00243D75">
        <w:rPr>
          <w:rFonts w:asciiTheme="majorBidi" w:hAnsiTheme="majorBidi" w:cstheme="majorBidi"/>
          <w:sz w:val="24"/>
          <w:szCs w:val="24"/>
        </w:rPr>
        <w:t>8</w:t>
      </w:r>
      <w:r w:rsidRPr="00B35471">
        <w:rPr>
          <w:rFonts w:asciiTheme="majorBidi" w:hAnsiTheme="majorBidi" w:cstheme="majorBidi"/>
          <w:sz w:val="24"/>
          <w:szCs w:val="24"/>
        </w:rPr>
        <w:t xml:space="preserve"> million acre-foot historical allocation. Arizona's water conservation account was credited 2</w:t>
      </w:r>
      <w:r w:rsidR="00D967F6">
        <w:rPr>
          <w:rFonts w:asciiTheme="majorBidi" w:hAnsiTheme="majorBidi" w:cstheme="majorBidi"/>
          <w:sz w:val="24"/>
          <w:szCs w:val="24"/>
        </w:rPr>
        <w:t>16</w:t>
      </w:r>
      <w:r w:rsidRPr="00B35471">
        <w:rPr>
          <w:rFonts w:asciiTheme="majorBidi" w:hAnsiTheme="majorBidi" w:cstheme="majorBidi"/>
          <w:sz w:val="24"/>
          <w:szCs w:val="24"/>
        </w:rPr>
        <w:t xml:space="preserve">,000 acre-feet. At the end of 2018, Arizona's conservation account balance was </w:t>
      </w:r>
      <w:r w:rsidR="00D967F6">
        <w:rPr>
          <w:rFonts w:asciiTheme="majorBidi" w:hAnsiTheme="majorBidi" w:cstheme="majorBidi"/>
          <w:sz w:val="24"/>
          <w:szCs w:val="24"/>
        </w:rPr>
        <w:t>343,000 acre-feet (126,800 +</w:t>
      </w:r>
      <w:r w:rsidRPr="00B35471">
        <w:rPr>
          <w:rFonts w:asciiTheme="majorBidi" w:hAnsiTheme="majorBidi" w:cstheme="majorBidi"/>
          <w:sz w:val="24"/>
          <w:szCs w:val="24"/>
        </w:rPr>
        <w:t xml:space="preserve"> 2</w:t>
      </w:r>
      <w:r w:rsidR="00D967F6">
        <w:rPr>
          <w:rFonts w:asciiTheme="majorBidi" w:hAnsiTheme="majorBidi" w:cstheme="majorBidi"/>
          <w:sz w:val="24"/>
          <w:szCs w:val="24"/>
        </w:rPr>
        <w:t>16</w:t>
      </w:r>
      <w:r w:rsidRPr="00B35471">
        <w:rPr>
          <w:rFonts w:asciiTheme="majorBidi" w:hAnsiTheme="majorBidi" w:cstheme="majorBidi"/>
          <w:sz w:val="24"/>
          <w:szCs w:val="24"/>
        </w:rPr>
        <w:t>,000 acre-feet</w:t>
      </w:r>
      <w:r w:rsidR="00D967F6">
        <w:rPr>
          <w:rFonts w:asciiTheme="majorBidi" w:hAnsiTheme="majorBidi" w:cstheme="majorBidi"/>
          <w:sz w:val="24"/>
          <w:szCs w:val="24"/>
        </w:rPr>
        <w:t>)</w:t>
      </w:r>
      <w:r w:rsidRPr="00B35471">
        <w:rPr>
          <w:rFonts w:asciiTheme="majorBidi" w:hAnsiTheme="majorBidi" w:cstheme="majorBidi"/>
          <w:sz w:val="24"/>
          <w:szCs w:val="24"/>
        </w:rPr>
        <w:t xml:space="preserve">. </w:t>
      </w:r>
      <w:r w:rsidR="00D967F6">
        <w:rPr>
          <w:rFonts w:asciiTheme="majorBidi" w:hAnsiTheme="majorBidi" w:cstheme="majorBidi"/>
          <w:sz w:val="24"/>
          <w:szCs w:val="24"/>
        </w:rPr>
        <w:t>Arizona’s</w:t>
      </w:r>
      <w:r w:rsidRPr="00B35471">
        <w:rPr>
          <w:rFonts w:asciiTheme="majorBidi" w:hAnsiTheme="majorBidi" w:cstheme="majorBidi"/>
          <w:sz w:val="24"/>
          <w:szCs w:val="24"/>
        </w:rPr>
        <w:t xml:space="preserve"> water conservation action raised Lake Mead's volume 2</w:t>
      </w:r>
      <w:r w:rsidR="00D967F6">
        <w:rPr>
          <w:rFonts w:asciiTheme="majorBidi" w:hAnsiTheme="majorBidi" w:cstheme="majorBidi"/>
          <w:sz w:val="24"/>
          <w:szCs w:val="24"/>
        </w:rPr>
        <w:t>16</w:t>
      </w:r>
      <w:r w:rsidRPr="00B35471">
        <w:rPr>
          <w:rFonts w:asciiTheme="majorBidi" w:hAnsiTheme="majorBidi" w:cstheme="majorBidi"/>
          <w:sz w:val="24"/>
          <w:szCs w:val="24"/>
        </w:rPr>
        <w:t>,000 acre-feet above the anticipated volume</w:t>
      </w:r>
      <w:r w:rsidR="007578DA">
        <w:rPr>
          <w:rFonts w:asciiTheme="majorBidi" w:hAnsiTheme="majorBidi" w:cstheme="majorBidi"/>
          <w:sz w:val="24"/>
          <w:szCs w:val="24"/>
        </w:rPr>
        <w:t>—</w:t>
      </w:r>
      <w:r w:rsidRPr="00B35471">
        <w:rPr>
          <w:rFonts w:asciiTheme="majorBidi" w:hAnsiTheme="majorBidi" w:cstheme="majorBidi"/>
          <w:sz w:val="24"/>
          <w:szCs w:val="24"/>
        </w:rPr>
        <w:t>the surplus in "Intentionally Created Surplus"</w:t>
      </w:r>
      <w:r w:rsidR="007578DA">
        <w:rPr>
          <w:rFonts w:asciiTheme="majorBidi" w:hAnsiTheme="majorBidi" w:cstheme="majorBidi"/>
          <w:sz w:val="24"/>
          <w:szCs w:val="24"/>
        </w:rPr>
        <w:t>—</w:t>
      </w:r>
      <w:r w:rsidRPr="00B35471">
        <w:rPr>
          <w:rFonts w:asciiTheme="majorBidi" w:hAnsiTheme="majorBidi" w:cstheme="majorBidi"/>
          <w:sz w:val="24"/>
          <w:szCs w:val="24"/>
        </w:rPr>
        <w:t>had Arizona withdrawn, diverted and consumed its historical allocation.</w:t>
      </w:r>
    </w:p>
    <w:p w14:paraId="2E9796F6" w14:textId="17C33AE5" w:rsidR="00B35471" w:rsidRPr="00B35471" w:rsidRDefault="00B35471" w:rsidP="00B35471">
      <w:pPr>
        <w:rPr>
          <w:rFonts w:asciiTheme="majorBidi" w:hAnsiTheme="majorBidi" w:cstheme="majorBidi"/>
          <w:sz w:val="24"/>
          <w:szCs w:val="24"/>
        </w:rPr>
      </w:pPr>
      <w:r w:rsidRPr="007578DA">
        <w:rPr>
          <w:rFonts w:asciiTheme="majorBidi" w:hAnsiTheme="majorBidi" w:cstheme="majorBidi"/>
          <w:b/>
          <w:bCs/>
          <w:sz w:val="24"/>
          <w:szCs w:val="24"/>
        </w:rPr>
        <w:t>Example 2.</w:t>
      </w:r>
      <w:r w:rsidRPr="00B35471">
        <w:rPr>
          <w:rFonts w:asciiTheme="majorBidi" w:hAnsiTheme="majorBidi" w:cstheme="majorBidi"/>
          <w:sz w:val="24"/>
          <w:szCs w:val="24"/>
        </w:rPr>
        <w:t xml:space="preserve"> </w:t>
      </w:r>
      <w:r w:rsidRPr="00C25BD5">
        <w:rPr>
          <w:rFonts w:asciiTheme="majorBidi" w:hAnsiTheme="majorBidi" w:cstheme="majorBidi"/>
          <w:b/>
          <w:bCs/>
          <w:sz w:val="24"/>
          <w:szCs w:val="24"/>
        </w:rPr>
        <w:t>Water conservation account debit</w:t>
      </w:r>
      <w:r w:rsidRPr="00B35471">
        <w:rPr>
          <w:rFonts w:asciiTheme="majorBidi" w:hAnsiTheme="majorBidi" w:cstheme="majorBidi"/>
          <w:sz w:val="24"/>
          <w:szCs w:val="24"/>
        </w:rPr>
        <w:t>. At the beginning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conservation account balance of </w:t>
      </w:r>
      <w:r w:rsidR="007578DA">
        <w:rPr>
          <w:rFonts w:asciiTheme="majorBidi" w:hAnsiTheme="majorBidi" w:cstheme="majorBidi"/>
          <w:sz w:val="24"/>
          <w:szCs w:val="24"/>
        </w:rPr>
        <w:t>1.36 million</w:t>
      </w:r>
      <w:r w:rsidRPr="00B35471">
        <w:rPr>
          <w:rFonts w:asciiTheme="majorBidi" w:hAnsiTheme="majorBidi" w:cstheme="majorBidi"/>
          <w:sz w:val="24"/>
          <w:szCs w:val="24"/>
        </w:rPr>
        <w:t xml:space="preserve"> acre-feet. In 20</w:t>
      </w:r>
      <w:r w:rsidR="007578DA">
        <w:rPr>
          <w:rFonts w:asciiTheme="majorBidi" w:hAnsiTheme="majorBidi" w:cstheme="majorBidi"/>
          <w:sz w:val="24"/>
          <w:szCs w:val="24"/>
        </w:rPr>
        <w:t>22</w:t>
      </w:r>
      <w:r w:rsidRPr="00B35471">
        <w:rPr>
          <w:rFonts w:asciiTheme="majorBidi" w:hAnsiTheme="majorBidi" w:cstheme="majorBidi"/>
          <w:sz w:val="24"/>
          <w:szCs w:val="24"/>
        </w:rPr>
        <w:t>, California withdrew, diverted, and consumed 4.5</w:t>
      </w:r>
      <w:r w:rsidR="007578DA">
        <w:rPr>
          <w:rFonts w:asciiTheme="majorBidi" w:hAnsiTheme="majorBidi" w:cstheme="majorBidi"/>
          <w:sz w:val="24"/>
          <w:szCs w:val="24"/>
        </w:rPr>
        <w:t>1</w:t>
      </w:r>
      <w:r w:rsidRPr="00B35471">
        <w:rPr>
          <w:rFonts w:asciiTheme="majorBidi" w:hAnsiTheme="majorBidi" w:cstheme="majorBidi"/>
          <w:sz w:val="24"/>
          <w:szCs w:val="24"/>
        </w:rPr>
        <w:t xml:space="preserve"> million acre-feet of water</w:t>
      </w:r>
      <w:r w:rsidR="000F7A2B">
        <w:rPr>
          <w:rFonts w:asciiTheme="majorBidi" w:hAnsiTheme="majorBidi" w:cstheme="majorBidi"/>
          <w:sz w:val="24"/>
          <w:szCs w:val="24"/>
        </w:rPr>
        <w:t>—</w:t>
      </w:r>
      <w:r w:rsidRPr="00B35471">
        <w:rPr>
          <w:rFonts w:asciiTheme="majorBidi" w:hAnsiTheme="majorBidi" w:cstheme="majorBidi"/>
          <w:sz w:val="24"/>
          <w:szCs w:val="24"/>
        </w:rPr>
        <w:t>1</w:t>
      </w:r>
      <w:r w:rsidR="007578DA">
        <w:rPr>
          <w:rFonts w:asciiTheme="majorBidi" w:hAnsiTheme="majorBidi" w:cstheme="majorBidi"/>
          <w:sz w:val="24"/>
          <w:szCs w:val="24"/>
        </w:rPr>
        <w:t>11</w:t>
      </w:r>
      <w:r w:rsidRPr="00B35471">
        <w:rPr>
          <w:rFonts w:asciiTheme="majorBidi" w:hAnsiTheme="majorBidi" w:cstheme="majorBidi"/>
          <w:sz w:val="24"/>
          <w:szCs w:val="24"/>
        </w:rPr>
        <w:t xml:space="preserve">,000 acre-feet of water </w:t>
      </w:r>
      <w:r w:rsidR="007578DA">
        <w:rPr>
          <w:rFonts w:asciiTheme="majorBidi" w:hAnsiTheme="majorBidi" w:cstheme="majorBidi"/>
          <w:b/>
          <w:bCs/>
          <w:i/>
          <w:iCs/>
          <w:sz w:val="24"/>
          <w:szCs w:val="24"/>
        </w:rPr>
        <w:t>above</w:t>
      </w:r>
      <w:r w:rsidRPr="00B35471">
        <w:rPr>
          <w:rFonts w:asciiTheme="majorBidi" w:hAnsiTheme="majorBidi" w:cstheme="majorBidi"/>
          <w:sz w:val="24"/>
          <w:szCs w:val="24"/>
        </w:rPr>
        <w:t xml:space="preserve"> its historical allocation. At the end of 20</w:t>
      </w:r>
      <w:r w:rsidR="007578DA">
        <w:rPr>
          <w:rFonts w:asciiTheme="majorBidi" w:hAnsiTheme="majorBidi" w:cstheme="majorBidi"/>
          <w:sz w:val="24"/>
          <w:szCs w:val="24"/>
        </w:rPr>
        <w:t>22</w:t>
      </w:r>
      <w:r w:rsidRPr="00B35471">
        <w:rPr>
          <w:rFonts w:asciiTheme="majorBidi" w:hAnsiTheme="majorBidi" w:cstheme="majorBidi"/>
          <w:sz w:val="24"/>
          <w:szCs w:val="24"/>
        </w:rPr>
        <w:t xml:space="preserve">, California had a water account balance of </w:t>
      </w:r>
      <w:r w:rsidR="007578DA">
        <w:rPr>
          <w:rFonts w:asciiTheme="majorBidi" w:hAnsiTheme="majorBidi" w:cstheme="majorBidi"/>
          <w:sz w:val="24"/>
          <w:szCs w:val="24"/>
        </w:rPr>
        <w:t>1.245 million</w:t>
      </w:r>
      <w:r w:rsidRPr="00B35471">
        <w:rPr>
          <w:rFonts w:asciiTheme="majorBidi" w:hAnsiTheme="majorBidi" w:cstheme="majorBidi"/>
          <w:sz w:val="24"/>
          <w:szCs w:val="24"/>
        </w:rPr>
        <w:t xml:space="preserve"> acre-feet</w:t>
      </w:r>
      <w:r w:rsidR="000F7A2B">
        <w:rPr>
          <w:rFonts w:asciiTheme="majorBidi" w:hAnsiTheme="majorBidi" w:cstheme="majorBidi"/>
          <w:sz w:val="24"/>
          <w:szCs w:val="24"/>
        </w:rPr>
        <w:t xml:space="preserve"> (1.36 – 0.111 million acre-feet)</w:t>
      </w:r>
      <w:r w:rsidRPr="00B35471">
        <w:rPr>
          <w:rFonts w:asciiTheme="majorBidi" w:hAnsiTheme="majorBidi" w:cstheme="majorBidi"/>
          <w:sz w:val="24"/>
          <w:szCs w:val="24"/>
        </w:rPr>
        <w:t>. Lake Mead's storage reduced 1</w:t>
      </w:r>
      <w:r w:rsidR="007578DA">
        <w:rPr>
          <w:rFonts w:asciiTheme="majorBidi" w:hAnsiTheme="majorBidi" w:cstheme="majorBidi"/>
          <w:sz w:val="24"/>
          <w:szCs w:val="24"/>
        </w:rPr>
        <w:t>11</w:t>
      </w:r>
      <w:r w:rsidRPr="00B35471">
        <w:rPr>
          <w:rFonts w:asciiTheme="majorBidi" w:hAnsiTheme="majorBidi" w:cstheme="majorBidi"/>
          <w:sz w:val="24"/>
          <w:szCs w:val="24"/>
        </w:rPr>
        <w:t>,000 acre-feet from the anticipated volume had California withdrawn its historical allocation.</w:t>
      </w:r>
      <w:r w:rsidR="00D46331" w:rsidRPr="00D46331">
        <w:rPr>
          <w:rFonts w:asciiTheme="majorBidi" w:hAnsiTheme="majorBidi" w:cstheme="majorBidi"/>
          <w:b/>
          <w:bCs/>
          <w:noProof/>
          <w:sz w:val="24"/>
          <w:szCs w:val="24"/>
        </w:rPr>
        <w:t xml:space="preserve"> </w:t>
      </w:r>
    </w:p>
    <w:p w14:paraId="332BD2C3" w14:textId="43D4F228" w:rsidR="00B35471" w:rsidRPr="00B35471" w:rsidRDefault="0094663E" w:rsidP="00B35471">
      <w:pPr>
        <w:rPr>
          <w:rFonts w:asciiTheme="majorBidi" w:hAnsiTheme="majorBidi" w:cstheme="majorBidi"/>
          <w:sz w:val="24"/>
          <w:szCs w:val="24"/>
        </w:rPr>
      </w:pPr>
      <w:r>
        <w:rPr>
          <w:rFonts w:asciiTheme="majorBidi" w:hAnsiTheme="majorBidi" w:cstheme="majorBidi"/>
          <w:b/>
          <w:bCs/>
          <w:sz w:val="24"/>
          <w:szCs w:val="24"/>
        </w:rPr>
        <w:t>P</w:t>
      </w:r>
      <w:r w:rsidR="00B35471" w:rsidRPr="00A30C9C">
        <w:rPr>
          <w:rFonts w:asciiTheme="majorBidi" w:hAnsiTheme="majorBidi" w:cstheme="majorBidi"/>
          <w:b/>
          <w:bCs/>
          <w:sz w:val="24"/>
          <w:szCs w:val="24"/>
        </w:rPr>
        <w:t>rogram constraints</w:t>
      </w:r>
      <w:r w:rsidR="00B35471" w:rsidRPr="00B35471">
        <w:rPr>
          <w:rFonts w:asciiTheme="majorBidi" w:hAnsiTheme="majorBidi" w:cstheme="majorBidi"/>
          <w:sz w:val="24"/>
          <w:szCs w:val="24"/>
        </w:rPr>
        <w:t xml:space="preserve">. </w:t>
      </w:r>
      <w:r w:rsidR="00F1593B" w:rsidRPr="00B35471">
        <w:rPr>
          <w:rFonts w:asciiTheme="majorBidi" w:hAnsiTheme="majorBidi" w:cstheme="majorBidi"/>
          <w:sz w:val="24"/>
          <w:szCs w:val="24"/>
        </w:rPr>
        <w:t xml:space="preserve">The program </w:t>
      </w:r>
      <w:r w:rsidR="00F1593B">
        <w:rPr>
          <w:rFonts w:asciiTheme="majorBidi" w:hAnsiTheme="majorBidi" w:cstheme="majorBidi"/>
          <w:sz w:val="24"/>
          <w:szCs w:val="24"/>
        </w:rPr>
        <w:t>l</w:t>
      </w:r>
      <w:r w:rsidR="00F1593B" w:rsidRPr="00B35471">
        <w:rPr>
          <w:rFonts w:asciiTheme="majorBidi" w:hAnsiTheme="majorBidi" w:cstheme="majorBidi"/>
          <w:sz w:val="24"/>
          <w:szCs w:val="24"/>
        </w:rPr>
        <w:t>imits credits and debits each year.</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The program set maximum </w:t>
      </w:r>
      <w:r w:rsidR="00A30C9C">
        <w:rPr>
          <w:rFonts w:asciiTheme="majorBidi" w:hAnsiTheme="majorBidi" w:cstheme="majorBidi"/>
          <w:sz w:val="24"/>
          <w:szCs w:val="24"/>
        </w:rPr>
        <w:t>water</w:t>
      </w:r>
      <w:r w:rsidR="00B35471" w:rsidRPr="00B35471">
        <w:rPr>
          <w:rFonts w:asciiTheme="majorBidi" w:hAnsiTheme="majorBidi" w:cstheme="majorBidi"/>
          <w:sz w:val="24"/>
          <w:szCs w:val="24"/>
        </w:rPr>
        <w:t xml:space="preserve"> conservation account balances for the three Lower Basin states. The program </w:t>
      </w:r>
      <w:r w:rsidR="00B35471" w:rsidRPr="00B35471">
        <w:rPr>
          <w:rFonts w:asciiTheme="majorBidi" w:hAnsiTheme="majorBidi" w:cstheme="majorBidi"/>
          <w:sz w:val="24"/>
          <w:szCs w:val="24"/>
        </w:rPr>
        <w:lastRenderedPageBreak/>
        <w:t>also prohibits debits</w:t>
      </w:r>
      <w:r w:rsidR="00A30C9C">
        <w:rPr>
          <w:rFonts w:asciiTheme="majorBidi" w:hAnsiTheme="majorBidi" w:cstheme="majorBidi"/>
          <w:sz w:val="24"/>
          <w:szCs w:val="24"/>
        </w:rPr>
        <w:t>—</w:t>
      </w:r>
      <w:r w:rsidR="00B35471" w:rsidRPr="00B35471">
        <w:rPr>
          <w:rFonts w:asciiTheme="majorBidi" w:hAnsiTheme="majorBidi" w:cstheme="majorBidi"/>
          <w:sz w:val="24"/>
          <w:szCs w:val="24"/>
        </w:rPr>
        <w:t>withdraw</w:t>
      </w:r>
      <w:r w:rsidR="00B459BA">
        <w:rPr>
          <w:rFonts w:asciiTheme="majorBidi" w:hAnsiTheme="majorBidi" w:cstheme="majorBidi"/>
          <w:sz w:val="24"/>
          <w:szCs w:val="24"/>
        </w:rPr>
        <w:t xml:space="preserve"> </w:t>
      </w:r>
      <w:r w:rsidR="00B35471" w:rsidRPr="00B35471">
        <w:rPr>
          <w:rFonts w:asciiTheme="majorBidi" w:hAnsiTheme="majorBidi" w:cstheme="majorBidi"/>
          <w:sz w:val="24"/>
          <w:szCs w:val="24"/>
        </w:rPr>
        <w:t xml:space="preserve">above </w:t>
      </w:r>
      <w:r w:rsidR="00F20F03">
        <w:rPr>
          <w:rFonts w:asciiTheme="majorBidi" w:hAnsiTheme="majorBidi" w:cstheme="majorBidi"/>
          <w:sz w:val="24"/>
          <w:szCs w:val="24"/>
        </w:rPr>
        <w:t>legal entitlements</w:t>
      </w:r>
      <w:r w:rsidR="00A30C9C">
        <w:rPr>
          <w:rFonts w:asciiTheme="majorBidi" w:hAnsiTheme="majorBidi" w:cstheme="majorBidi"/>
          <w:sz w:val="24"/>
          <w:szCs w:val="24"/>
        </w:rPr>
        <w:t>—</w:t>
      </w:r>
      <w:r w:rsidR="00B35471" w:rsidRPr="00B35471">
        <w:rPr>
          <w:rFonts w:asciiTheme="majorBidi" w:hAnsiTheme="majorBidi" w:cstheme="majorBidi"/>
          <w:sz w:val="24"/>
          <w:szCs w:val="24"/>
        </w:rPr>
        <w:t xml:space="preserve">when Lake Mead storage is at or below </w:t>
      </w:r>
      <w:r w:rsidR="00F1593B">
        <w:rPr>
          <w:rFonts w:asciiTheme="majorBidi" w:hAnsiTheme="majorBidi" w:cstheme="majorBidi"/>
          <w:sz w:val="24"/>
          <w:szCs w:val="24"/>
        </w:rPr>
        <w:t>6.0 million acre-feet</w:t>
      </w:r>
      <w:r w:rsidR="00B35471" w:rsidRPr="00B35471">
        <w:rPr>
          <w:rFonts w:asciiTheme="majorBidi" w:hAnsiTheme="majorBidi" w:cstheme="majorBidi"/>
          <w:sz w:val="24"/>
          <w:szCs w:val="24"/>
        </w:rPr>
        <w:t xml:space="preserve"> (elevation 102</w:t>
      </w:r>
      <w:r w:rsidR="00A30C9C">
        <w:rPr>
          <w:rFonts w:asciiTheme="majorBidi" w:hAnsiTheme="majorBidi" w:cstheme="majorBidi"/>
          <w:sz w:val="24"/>
          <w:szCs w:val="24"/>
        </w:rPr>
        <w:t>5</w:t>
      </w:r>
      <w:r w:rsidR="00B35471" w:rsidRPr="00B35471">
        <w:rPr>
          <w:rFonts w:asciiTheme="majorBidi" w:hAnsiTheme="majorBidi" w:cstheme="majorBidi"/>
          <w:sz w:val="24"/>
          <w:szCs w:val="24"/>
        </w:rPr>
        <w:t xml:space="preserve"> feet). The program </w:t>
      </w:r>
      <w:r w:rsidR="00A30C9C" w:rsidRPr="00B35471">
        <w:rPr>
          <w:rFonts w:asciiTheme="majorBidi" w:hAnsiTheme="majorBidi" w:cstheme="majorBidi"/>
          <w:sz w:val="24"/>
          <w:szCs w:val="24"/>
        </w:rPr>
        <w:t>assesses</w:t>
      </w:r>
      <w:r w:rsidR="00B35471" w:rsidRPr="00B35471">
        <w:rPr>
          <w:rFonts w:asciiTheme="majorBidi" w:hAnsiTheme="majorBidi" w:cstheme="majorBidi"/>
          <w:sz w:val="24"/>
          <w:szCs w:val="24"/>
        </w:rPr>
        <w:t xml:space="preserve"> a 5% reduction in </w:t>
      </w:r>
      <w:r w:rsidR="001A1FE0" w:rsidRPr="00B35471">
        <w:rPr>
          <w:rFonts w:asciiTheme="majorBidi" w:hAnsiTheme="majorBidi" w:cstheme="majorBidi"/>
          <w:sz w:val="24"/>
          <w:szCs w:val="24"/>
        </w:rPr>
        <w:t xml:space="preserve">the </w:t>
      </w:r>
      <w:r w:rsidR="001A1FE0" w:rsidRPr="00405911">
        <w:rPr>
          <w:rFonts w:asciiTheme="majorBidi" w:hAnsiTheme="majorBidi" w:cstheme="majorBidi"/>
          <w:sz w:val="24"/>
          <w:szCs w:val="24"/>
        </w:rPr>
        <w:t>first</w:t>
      </w:r>
      <w:r w:rsidR="00405911" w:rsidRPr="00B35471">
        <w:rPr>
          <w:rFonts w:asciiTheme="majorBidi" w:hAnsiTheme="majorBidi" w:cstheme="majorBidi"/>
          <w:sz w:val="24"/>
          <w:szCs w:val="24"/>
        </w:rPr>
        <w:t xml:space="preserve"> year to cover increased reservoir evaporation associated with a higher Lake Mead level and surface area. The program assesses a 3% reduction in subsequent years.</w:t>
      </w:r>
    </w:p>
    <w:p w14:paraId="6E004BB5" w14:textId="4C5A9E2D" w:rsidR="00B35471" w:rsidRDefault="00B35471" w:rsidP="006A4812">
      <w:pPr>
        <w:rPr>
          <w:rFonts w:asciiTheme="majorBidi" w:hAnsiTheme="majorBidi" w:cstheme="majorBidi"/>
          <w:sz w:val="24"/>
          <w:szCs w:val="24"/>
        </w:rPr>
      </w:pPr>
      <w:r w:rsidRPr="00F1593B">
        <w:rPr>
          <w:rFonts w:asciiTheme="majorBidi" w:hAnsiTheme="majorBidi" w:cstheme="majorBidi"/>
          <w:b/>
          <w:bCs/>
          <w:sz w:val="24"/>
          <w:szCs w:val="24"/>
        </w:rPr>
        <w:t>Interaction</w:t>
      </w:r>
      <w:r w:rsidR="00A30C9C" w:rsidRPr="00F1593B">
        <w:rPr>
          <w:rFonts w:asciiTheme="majorBidi" w:hAnsiTheme="majorBidi" w:cstheme="majorBidi"/>
          <w:b/>
          <w:bCs/>
          <w:sz w:val="24"/>
          <w:szCs w:val="24"/>
        </w:rPr>
        <w:t>s</w:t>
      </w:r>
      <w:r w:rsidRPr="00F1593B">
        <w:rPr>
          <w:rFonts w:asciiTheme="majorBidi" w:hAnsiTheme="majorBidi" w:cstheme="majorBidi"/>
          <w:b/>
          <w:bCs/>
          <w:sz w:val="24"/>
          <w:szCs w:val="24"/>
        </w:rPr>
        <w:t xml:space="preserve"> with mandatory water conservation program</w:t>
      </w:r>
      <w:r w:rsidR="00A30C9C">
        <w:rPr>
          <w:rFonts w:asciiTheme="majorBidi" w:hAnsiTheme="majorBidi" w:cstheme="majorBidi"/>
          <w:sz w:val="24"/>
          <w:szCs w:val="24"/>
        </w:rPr>
        <w:t xml:space="preserve"> are complex</w:t>
      </w:r>
      <w:r w:rsidRPr="00B35471">
        <w:rPr>
          <w:rFonts w:asciiTheme="majorBidi" w:hAnsiTheme="majorBidi" w:cstheme="majorBidi"/>
          <w:sz w:val="24"/>
          <w:szCs w:val="24"/>
        </w:rPr>
        <w:t xml:space="preserve">. </w:t>
      </w:r>
      <w:r w:rsidR="006A4812">
        <w:rPr>
          <w:rFonts w:asciiTheme="majorBidi" w:hAnsiTheme="majorBidi" w:cstheme="majorBidi"/>
          <w:sz w:val="24"/>
          <w:szCs w:val="24"/>
        </w:rPr>
        <w:fldChar w:fldCharType="begin"/>
      </w:r>
      <w:r w:rsidR="006A4812">
        <w:rPr>
          <w:rFonts w:asciiTheme="majorBidi" w:hAnsiTheme="majorBidi" w:cstheme="majorBidi"/>
          <w:sz w:val="24"/>
          <w:szCs w:val="24"/>
        </w:rPr>
        <w:instrText xml:space="preserve"> ADDIN EN.CITE &lt;EndNote&gt;&lt;Cite AuthorYear="1"&gt;&lt;Author&gt;Kuhn&lt;/Author&gt;&lt;Year&gt;2019&lt;/Year&gt;&lt;RecNum&gt;2780&lt;/RecNum&gt;&lt;DisplayText&gt;Kuhn and Fleck (2019)&lt;/DisplayText&gt;&lt;record&gt;&lt;rec-number&gt;2780&lt;/rec-number&gt;&lt;foreign-keys&gt;&lt;key app="EN" db-id="xxt5ta9pd995dwesap0pdzzp2weaz0w9werf" timestamp="1620673300"&gt;2780&lt;/key&gt;&lt;/foreign-keys&gt;&lt;ref-type name="Book"&gt;6&lt;/ref-type&gt;&lt;contributors&gt;&lt;authors&gt;&lt;author&gt;Eric Kuhn&lt;/author&gt;&lt;author&gt;John Fleck&lt;/author&gt;&lt;/authors&gt;&lt;/contributors&gt;&lt;titles&gt;&lt;title&gt;Science Be Dammed: How Ignoring Inconvenient Science Drained the Colorado River&lt;/title&gt;&lt;/titles&gt;&lt;section&gt;288&lt;/section&gt;&lt;dates&gt;&lt;year&gt;2019&lt;/year&gt;&lt;pub-dates&gt;&lt;date&gt;November&lt;/date&gt;&lt;/pub-dates&gt;&lt;/dates&gt;&lt;publisher&gt;University of Arizona Press&lt;/publisher&gt;&lt;urls&gt;&lt;/urls&gt;&lt;/record&gt;&lt;/Cite&gt;&lt;/EndNote&gt;</w:instrText>
      </w:r>
      <w:r w:rsidR="006A4812">
        <w:rPr>
          <w:rFonts w:asciiTheme="majorBidi" w:hAnsiTheme="majorBidi" w:cstheme="majorBidi"/>
          <w:sz w:val="24"/>
          <w:szCs w:val="24"/>
        </w:rPr>
        <w:fldChar w:fldCharType="separate"/>
      </w:r>
      <w:r w:rsidR="006A4812">
        <w:rPr>
          <w:rFonts w:asciiTheme="majorBidi" w:hAnsiTheme="majorBidi" w:cstheme="majorBidi"/>
          <w:noProof/>
          <w:sz w:val="24"/>
          <w:szCs w:val="24"/>
        </w:rPr>
        <w:t>Kuhn and Fleck (2019)</w:t>
      </w:r>
      <w:r w:rsidR="006A4812">
        <w:rPr>
          <w:rFonts w:asciiTheme="majorBidi" w:hAnsiTheme="majorBidi" w:cstheme="majorBidi"/>
          <w:sz w:val="24"/>
          <w:szCs w:val="24"/>
        </w:rPr>
        <w:fldChar w:fldCharType="end"/>
      </w:r>
      <w:r w:rsidR="006A4812">
        <w:rPr>
          <w:rFonts w:asciiTheme="majorBidi" w:hAnsiTheme="majorBidi" w:cstheme="majorBidi"/>
          <w:sz w:val="24"/>
          <w:szCs w:val="24"/>
        </w:rPr>
        <w:t xml:space="preserve"> described a parallel mandatory Lake Mead water use reduction (shortage) program for Lower Basin users introduced in the Interim Guidelines and expanded in the Lower Basin Drought Contingency Plan </w:t>
      </w:r>
      <w:r w:rsidR="006A4812">
        <w:rPr>
          <w:rFonts w:asciiTheme="majorBidi" w:hAnsiTheme="majorBidi" w:cstheme="majorBidi"/>
          <w:sz w:val="24"/>
          <w:szCs w:val="24"/>
        </w:rPr>
        <w:fldChar w:fldCharType="begin"/>
      </w:r>
      <w:r w:rsidR="006A4812">
        <w:rPr>
          <w:rFonts w:asciiTheme="majorBidi" w:hAnsiTheme="majorBidi" w:cstheme="majorBidi"/>
          <w:sz w:val="24"/>
          <w:szCs w:val="24"/>
        </w:rPr>
        <w:instrText xml:space="preserve"> ADDIN EN.CITE &lt;EndNote&gt;&lt;Cite&gt;&lt;Author&gt;USBR&lt;/Author&gt;&lt;Year&gt;2007&lt;/Year&gt;&lt;RecNum&gt;2736&lt;/RecNum&gt;&lt;DisplayText&gt;(USBR, 2007; USBR, 2019)&lt;/DisplayText&gt;&lt;record&gt;&lt;rec-number&gt;2736&lt;/rec-number&gt;&lt;foreign-keys&gt;&lt;key app="EN" db-id="xxt5ta9pd995dwesap0pdzzp2weaz0w9werf" timestamp="1600884226"&gt;2736&lt;/key&gt;&lt;/foreign-keys&gt;&lt;ref-type name="Report"&gt;27&lt;/ref-type&gt;&lt;contributors&gt;&lt;authors&gt;&lt;author&gt;USBR&lt;/author&gt;&lt;/authors&gt;&lt;/contributors&gt;&lt;titles&gt;&lt;title&gt;Record of Decision: Colorado River Interim Guidelines for Lower Basin Shortages and Coordinated Operations for Lakes Powell and Mead&lt;/title&gt;&lt;/titles&gt;&lt;pages&gt;58&lt;/pages&gt;&lt;volume&gt;Appendix A. CRSS Documentation&lt;/volume&gt;&lt;dates&gt;&lt;year&gt;2007&lt;/year&gt;&lt;pub-dates&gt;&lt;date&gt;November&lt;/date&gt;&lt;/pub-dates&gt;&lt;/dates&gt;&lt;publisher&gt;U.S. Bureau of Reclamation&lt;/publisher&gt;&lt;urls&gt;&lt;related-urls&gt;&lt;url&gt;https://www.usbr.gov/lc/region/programs/strategies/RecordofDecision.pdf&lt;/url&gt;&lt;/related-urls&gt;&lt;/urls&gt;&lt;/record&gt;&lt;/Cite&gt;&lt;Cite&gt;&lt;Author&gt;USBR&lt;/Author&gt;&lt;Year&gt;2019&lt;/Year&gt;&lt;RecNum&gt;2578&lt;/RecNum&gt;&lt;record&gt;&lt;rec-number&gt;2578&lt;/rec-number&gt;&lt;foreign-keys&gt;&lt;key app="EN" db-id="xxt5ta9pd995dwesap0pdzzp2weaz0w9werf" timestamp="1554700022"&gt;2578&lt;/key&gt;&lt;/foreign-keys&gt;&lt;ref-type name="Report"&gt;27&lt;/ref-type&gt;&lt;contributors&gt;&lt;authors&gt;&lt;author&gt;USBR&lt;/author&gt;&lt;/authors&gt;&lt;/contributors&gt;&lt;titles&gt;&lt;title&gt;Agreement Concerning Colorado River Drought Contingency Management and Operations&lt;/title&gt;&lt;/titles&gt;&lt;pages&gt;56&lt;/pages&gt;&lt;dates&gt;&lt;year&gt;2019&lt;/year&gt;&lt;pub-dates&gt;&lt;date&gt;May 20&lt;/date&gt;&lt;/pub-dates&gt;&lt;/dates&gt;&lt;pub-location&gt;Washington, DC&lt;/pub-location&gt;&lt;publisher&gt;U.S. Bureau of Reclamation&lt;/publisher&gt;&lt;urls&gt;&lt;related-urls&gt;&lt;url&gt;https://www.usbr.gov/ColoradoRiverBasin/dcp/index.html&lt;/url&gt;&lt;/related-urls&gt;&lt;/urls&gt;&lt;/record&gt;&lt;/Cite&gt;&lt;/EndNote&gt;</w:instrText>
      </w:r>
      <w:r w:rsidR="006A4812">
        <w:rPr>
          <w:rFonts w:asciiTheme="majorBidi" w:hAnsiTheme="majorBidi" w:cstheme="majorBidi"/>
          <w:sz w:val="24"/>
          <w:szCs w:val="24"/>
        </w:rPr>
        <w:fldChar w:fldCharType="separate"/>
      </w:r>
      <w:r w:rsidR="006A4812">
        <w:rPr>
          <w:rFonts w:asciiTheme="majorBidi" w:hAnsiTheme="majorBidi" w:cstheme="majorBidi"/>
          <w:noProof/>
          <w:sz w:val="24"/>
          <w:szCs w:val="24"/>
        </w:rPr>
        <w:t>(USBR, 2007; USBR, 2019)</w:t>
      </w:r>
      <w:r w:rsidR="006A4812">
        <w:rPr>
          <w:rFonts w:asciiTheme="majorBidi" w:hAnsiTheme="majorBidi" w:cstheme="majorBidi"/>
          <w:sz w:val="24"/>
          <w:szCs w:val="24"/>
        </w:rPr>
        <w:fldChar w:fldCharType="end"/>
      </w:r>
      <w:r w:rsidR="006A4812">
        <w:rPr>
          <w:rFonts w:asciiTheme="majorBidi" w:hAnsiTheme="majorBidi" w:cstheme="majorBidi"/>
          <w:sz w:val="24"/>
          <w:szCs w:val="24"/>
        </w:rPr>
        <w:t>. Mandatory water shortages increase as Lake Mead’s level declines from elevation 1,090 to 1,020 feet. Nonetheless, t</w:t>
      </w:r>
      <w:r w:rsidRPr="00B35471">
        <w:rPr>
          <w:rFonts w:asciiTheme="majorBidi" w:hAnsiTheme="majorBidi" w:cstheme="majorBidi"/>
          <w:sz w:val="24"/>
          <w:szCs w:val="24"/>
        </w:rPr>
        <w:t>h</w:t>
      </w:r>
      <w:r w:rsidR="00A30C9C">
        <w:rPr>
          <w:rFonts w:asciiTheme="majorBidi" w:hAnsiTheme="majorBidi" w:cstheme="majorBidi"/>
          <w:sz w:val="24"/>
          <w:szCs w:val="24"/>
        </w:rPr>
        <w:t xml:space="preserve">e </w:t>
      </w:r>
      <w:r w:rsidRPr="00B35471">
        <w:rPr>
          <w:rFonts w:asciiTheme="majorBidi" w:hAnsiTheme="majorBidi" w:cstheme="majorBidi"/>
          <w:sz w:val="24"/>
          <w:szCs w:val="24"/>
        </w:rPr>
        <w:t xml:space="preserve">2019 DCP allows states and contractors to debit their </w:t>
      </w:r>
      <w:r w:rsidR="006A4812">
        <w:rPr>
          <w:rFonts w:asciiTheme="majorBidi" w:hAnsiTheme="majorBidi" w:cstheme="majorBidi"/>
          <w:sz w:val="24"/>
          <w:szCs w:val="24"/>
        </w:rPr>
        <w:t xml:space="preserve">voluntary </w:t>
      </w:r>
      <w:r w:rsidRPr="00B35471">
        <w:rPr>
          <w:rFonts w:asciiTheme="majorBidi" w:hAnsiTheme="majorBidi" w:cstheme="majorBidi"/>
          <w:sz w:val="24"/>
          <w:szCs w:val="24"/>
        </w:rPr>
        <w:t>water conservation account balance to meet their mandatory reductions in water use. This transfer is an administrative action and does not change Lake Mead level. I</w:t>
      </w:r>
      <w:r w:rsidR="00C25BD5">
        <w:rPr>
          <w:rFonts w:asciiTheme="majorBidi" w:hAnsiTheme="majorBidi" w:cstheme="majorBidi"/>
          <w:sz w:val="24"/>
          <w:szCs w:val="24"/>
        </w:rPr>
        <w:t xml:space="preserve">t is </w:t>
      </w:r>
      <w:r w:rsidRPr="00B35471">
        <w:rPr>
          <w:rFonts w:asciiTheme="majorBidi" w:hAnsiTheme="majorBidi" w:cstheme="majorBidi"/>
          <w:sz w:val="24"/>
          <w:szCs w:val="24"/>
        </w:rPr>
        <w:t xml:space="preserve">unclear whether states and contractors can recover </w:t>
      </w:r>
      <w:r w:rsidR="0094663E">
        <w:rPr>
          <w:rFonts w:asciiTheme="majorBidi" w:hAnsiTheme="majorBidi" w:cstheme="majorBidi"/>
          <w:sz w:val="24"/>
          <w:szCs w:val="24"/>
        </w:rPr>
        <w:t>those</w:t>
      </w:r>
      <w:r w:rsidRPr="00B35471">
        <w:rPr>
          <w:rFonts w:asciiTheme="majorBidi" w:hAnsiTheme="majorBidi" w:cstheme="majorBidi"/>
          <w:sz w:val="24"/>
          <w:szCs w:val="24"/>
        </w:rPr>
        <w:t xml:space="preserve"> transfers at a future </w:t>
      </w:r>
      <w:r w:rsidR="001A1FE0" w:rsidRPr="00B35471">
        <w:rPr>
          <w:rFonts w:asciiTheme="majorBidi" w:hAnsiTheme="majorBidi" w:cstheme="majorBidi"/>
          <w:sz w:val="24"/>
          <w:szCs w:val="24"/>
        </w:rPr>
        <w:t>period</w:t>
      </w:r>
      <w:r w:rsidRPr="00B35471">
        <w:rPr>
          <w:rFonts w:asciiTheme="majorBidi" w:hAnsiTheme="majorBidi" w:cstheme="majorBidi"/>
          <w:sz w:val="24"/>
          <w:szCs w:val="24"/>
        </w:rPr>
        <w:t>.</w:t>
      </w:r>
    </w:p>
    <w:p w14:paraId="2FFA55F9" w14:textId="391460B4" w:rsidR="00B35471" w:rsidRPr="00B35471" w:rsidRDefault="00850701" w:rsidP="00A30C9C">
      <w:pPr>
        <w:pStyle w:val="Heading1"/>
      </w:pPr>
      <w:r>
        <w:t xml:space="preserve">Program </w:t>
      </w:r>
      <w:r w:rsidR="00B35471" w:rsidRPr="00B35471">
        <w:t>Successes</w:t>
      </w:r>
    </w:p>
    <w:p w14:paraId="4E90705D" w14:textId="063CBB69" w:rsidR="00A30C9C" w:rsidRDefault="00A30C9C"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Since 2007, the Lower Basin states have </w:t>
      </w:r>
      <w:r w:rsidR="004378C9">
        <w:rPr>
          <w:rFonts w:asciiTheme="majorBidi" w:hAnsiTheme="majorBidi" w:cstheme="majorBidi"/>
          <w:sz w:val="24"/>
          <w:szCs w:val="24"/>
        </w:rPr>
        <w:t>collectively conserved and credited</w:t>
      </w:r>
      <w:r>
        <w:rPr>
          <w:rFonts w:asciiTheme="majorBidi" w:hAnsiTheme="majorBidi" w:cstheme="majorBidi"/>
          <w:sz w:val="24"/>
          <w:szCs w:val="24"/>
        </w:rPr>
        <w:t xml:space="preserve"> 4.</w:t>
      </w:r>
      <w:r w:rsidR="003E392F">
        <w:rPr>
          <w:rFonts w:asciiTheme="majorBidi" w:hAnsiTheme="majorBidi" w:cstheme="majorBidi"/>
          <w:sz w:val="24"/>
          <w:szCs w:val="24"/>
        </w:rPr>
        <w:t>4</w:t>
      </w:r>
      <w:r>
        <w:rPr>
          <w:rFonts w:asciiTheme="majorBidi" w:hAnsiTheme="majorBidi" w:cstheme="majorBidi"/>
          <w:sz w:val="24"/>
          <w:szCs w:val="24"/>
        </w:rPr>
        <w:t xml:space="preserve"> million acre-feet</w:t>
      </w:r>
      <w:r w:rsidR="004378C9">
        <w:rPr>
          <w:rFonts w:asciiTheme="majorBidi" w:hAnsiTheme="majorBidi" w:cstheme="majorBidi"/>
          <w:sz w:val="24"/>
          <w:szCs w:val="24"/>
        </w:rPr>
        <w:t xml:space="preserve"> of water</w:t>
      </w:r>
      <w:r w:rsidR="001E4F5C">
        <w:rPr>
          <w:rFonts w:asciiTheme="majorBidi" w:hAnsiTheme="majorBidi" w:cstheme="majorBidi"/>
          <w:sz w:val="24"/>
          <w:szCs w:val="24"/>
        </w:rPr>
        <w:t xml:space="preserve"> (Figure 1)</w:t>
      </w:r>
      <w:r w:rsidR="001A1FE0">
        <w:rPr>
          <w:rFonts w:asciiTheme="majorBidi" w:hAnsiTheme="majorBidi" w:cstheme="majorBidi"/>
          <w:sz w:val="24"/>
          <w:szCs w:val="24"/>
        </w:rPr>
        <w:t>.</w:t>
      </w:r>
    </w:p>
    <w:p w14:paraId="65E6B3DF" w14:textId="7E9AE6C2"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 xml:space="preserve">Of those credits, </w:t>
      </w:r>
      <w:r w:rsidRPr="00A30C9C">
        <w:rPr>
          <w:rFonts w:asciiTheme="majorBidi" w:hAnsiTheme="majorBidi" w:cstheme="majorBidi"/>
          <w:sz w:val="24"/>
          <w:szCs w:val="24"/>
        </w:rPr>
        <w:t>3.</w:t>
      </w:r>
      <w:r>
        <w:rPr>
          <w:rFonts w:asciiTheme="majorBidi" w:hAnsiTheme="majorBidi" w:cstheme="majorBidi"/>
          <w:sz w:val="24"/>
          <w:szCs w:val="24"/>
        </w:rPr>
        <w:t>6</w:t>
      </w:r>
      <w:r w:rsidRPr="00A30C9C">
        <w:rPr>
          <w:rFonts w:asciiTheme="majorBidi" w:hAnsiTheme="majorBidi" w:cstheme="majorBidi"/>
          <w:sz w:val="24"/>
          <w:szCs w:val="24"/>
        </w:rPr>
        <w:t xml:space="preserve"> million acre-feet of water</w:t>
      </w:r>
      <w:r w:rsidR="006A4812">
        <w:rPr>
          <w:rFonts w:asciiTheme="majorBidi" w:hAnsiTheme="majorBidi" w:cstheme="majorBidi"/>
          <w:sz w:val="24"/>
          <w:szCs w:val="24"/>
        </w:rPr>
        <w:t xml:space="preserve"> remain in Lake Mead</w:t>
      </w:r>
      <w:r w:rsidRPr="00A30C9C">
        <w:rPr>
          <w:rFonts w:asciiTheme="majorBidi" w:hAnsiTheme="majorBidi" w:cstheme="majorBidi"/>
          <w:sz w:val="24"/>
          <w:szCs w:val="24"/>
        </w:rPr>
        <w:t xml:space="preserve"> (Figure </w:t>
      </w:r>
      <w:r>
        <w:rPr>
          <w:rFonts w:asciiTheme="majorBidi" w:hAnsiTheme="majorBidi" w:cstheme="majorBidi"/>
          <w:sz w:val="24"/>
          <w:szCs w:val="24"/>
        </w:rPr>
        <w:t>2</w:t>
      </w:r>
      <w:r w:rsidRPr="00A30C9C">
        <w:rPr>
          <w:rFonts w:asciiTheme="majorBidi" w:hAnsiTheme="majorBidi" w:cstheme="majorBidi"/>
          <w:sz w:val="24"/>
          <w:szCs w:val="24"/>
        </w:rPr>
        <w:t>)</w:t>
      </w:r>
      <w:r>
        <w:rPr>
          <w:rFonts w:asciiTheme="majorBidi" w:hAnsiTheme="majorBidi" w:cstheme="majorBidi"/>
          <w:sz w:val="24"/>
          <w:szCs w:val="24"/>
        </w:rPr>
        <w:t>.</w:t>
      </w:r>
    </w:p>
    <w:p w14:paraId="5E8F6028" w14:textId="77777777" w:rsidR="00D771A6" w:rsidRPr="00A30C9C" w:rsidRDefault="00D771A6" w:rsidP="00D771A6">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Each state h</w:t>
      </w:r>
      <w:r>
        <w:rPr>
          <w:rFonts w:asciiTheme="majorBidi" w:hAnsiTheme="majorBidi" w:cstheme="majorBidi"/>
          <w:sz w:val="24"/>
          <w:szCs w:val="24"/>
        </w:rPr>
        <w:t>olds account balances between 0.7 (Arizona) to 1.7 (California) million acre-feet (Figure 2)</w:t>
      </w:r>
      <w:r w:rsidRPr="00A30C9C">
        <w:rPr>
          <w:rFonts w:asciiTheme="majorBidi" w:hAnsiTheme="majorBidi" w:cstheme="majorBidi"/>
          <w:sz w:val="24"/>
          <w:szCs w:val="24"/>
        </w:rPr>
        <w:t>.</w:t>
      </w:r>
    </w:p>
    <w:p w14:paraId="3D68B8D2" w14:textId="77777777" w:rsidR="00D771A6" w:rsidRPr="00A30C9C" w:rsidRDefault="00D771A6" w:rsidP="00D771A6">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For example, Nevada's 202</w:t>
      </w:r>
      <w:r>
        <w:rPr>
          <w:rFonts w:asciiTheme="majorBidi" w:hAnsiTheme="majorBidi" w:cstheme="majorBidi"/>
          <w:sz w:val="24"/>
          <w:szCs w:val="24"/>
        </w:rPr>
        <w:t>4</w:t>
      </w:r>
      <w:r w:rsidRPr="00A30C9C">
        <w:rPr>
          <w:rFonts w:asciiTheme="majorBidi" w:hAnsiTheme="majorBidi" w:cstheme="majorBidi"/>
          <w:sz w:val="24"/>
          <w:szCs w:val="24"/>
        </w:rPr>
        <w:t xml:space="preserve"> water conservation account balance of </w:t>
      </w:r>
      <w:r>
        <w:rPr>
          <w:rFonts w:asciiTheme="majorBidi" w:hAnsiTheme="majorBidi" w:cstheme="majorBidi"/>
          <w:sz w:val="24"/>
          <w:szCs w:val="24"/>
        </w:rPr>
        <w:t xml:space="preserve">954,000 </w:t>
      </w:r>
      <w:r w:rsidRPr="00A30C9C">
        <w:rPr>
          <w:rFonts w:asciiTheme="majorBidi" w:hAnsiTheme="majorBidi" w:cstheme="majorBidi"/>
          <w:sz w:val="24"/>
          <w:szCs w:val="24"/>
        </w:rPr>
        <w:t xml:space="preserve">acre-feet is </w:t>
      </w:r>
      <w:r>
        <w:rPr>
          <w:rFonts w:asciiTheme="majorBidi" w:hAnsiTheme="majorBidi" w:cstheme="majorBidi"/>
          <w:sz w:val="24"/>
          <w:szCs w:val="24"/>
        </w:rPr>
        <w:t xml:space="preserve">almost </w:t>
      </w:r>
      <w:r w:rsidRPr="00A30C9C">
        <w:rPr>
          <w:rFonts w:asciiTheme="majorBidi" w:hAnsiTheme="majorBidi" w:cstheme="majorBidi"/>
          <w:sz w:val="24"/>
          <w:szCs w:val="24"/>
        </w:rPr>
        <w:t xml:space="preserve">5 times its recent consumptive use of </w:t>
      </w:r>
      <w:r>
        <w:rPr>
          <w:rFonts w:asciiTheme="majorBidi" w:hAnsiTheme="majorBidi" w:cstheme="majorBidi"/>
          <w:sz w:val="24"/>
          <w:szCs w:val="24"/>
        </w:rPr>
        <w:t xml:space="preserve">near </w:t>
      </w:r>
      <w:r w:rsidRPr="00A30C9C">
        <w:rPr>
          <w:rFonts w:asciiTheme="majorBidi" w:hAnsiTheme="majorBidi" w:cstheme="majorBidi"/>
          <w:sz w:val="24"/>
          <w:szCs w:val="24"/>
        </w:rPr>
        <w:t>200,000 acre-feet per year.</w:t>
      </w:r>
    </w:p>
    <w:p w14:paraId="75872568" w14:textId="405BDC59" w:rsidR="00D771A6" w:rsidRPr="00A30C9C" w:rsidRDefault="00D771A6" w:rsidP="00D771A6">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Total conserved water has</w:t>
      </w:r>
      <w:r w:rsidRPr="00A30C9C">
        <w:rPr>
          <w:rFonts w:asciiTheme="majorBidi" w:hAnsiTheme="majorBidi" w:cstheme="majorBidi"/>
          <w:sz w:val="24"/>
          <w:szCs w:val="24"/>
        </w:rPr>
        <w:t xml:space="preserve"> grown </w:t>
      </w:r>
      <w:r>
        <w:rPr>
          <w:rFonts w:asciiTheme="majorBidi" w:hAnsiTheme="majorBidi" w:cstheme="majorBidi"/>
          <w:sz w:val="24"/>
          <w:szCs w:val="24"/>
        </w:rPr>
        <w:t>since 2016 (Figure 2)</w:t>
      </w:r>
      <w:r w:rsidRPr="00A30C9C">
        <w:rPr>
          <w:rFonts w:asciiTheme="majorBidi" w:hAnsiTheme="majorBidi" w:cstheme="majorBidi"/>
          <w:sz w:val="24"/>
          <w:szCs w:val="24"/>
        </w:rPr>
        <w:t>.</w:t>
      </w:r>
    </w:p>
    <w:p w14:paraId="1F003464" w14:textId="462B8FEE" w:rsidR="00D771A6" w:rsidRDefault="00D771A6"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Participation has exceeded the upper limits for credits </w:t>
      </w:r>
      <w:r>
        <w:rPr>
          <w:rFonts w:asciiTheme="majorBidi" w:hAnsiTheme="majorBidi" w:cstheme="majorBidi"/>
          <w:sz w:val="24"/>
          <w:szCs w:val="24"/>
        </w:rPr>
        <w:t xml:space="preserve">allowed by the Interim Guidelines </w:t>
      </w:r>
      <w:r w:rsidRPr="00A30C9C">
        <w:rPr>
          <w:rFonts w:asciiTheme="majorBidi" w:hAnsiTheme="majorBidi" w:cstheme="majorBidi"/>
          <w:sz w:val="24"/>
          <w:szCs w:val="24"/>
        </w:rPr>
        <w:t xml:space="preserve">(Figure </w:t>
      </w:r>
      <w:r>
        <w:rPr>
          <w:rFonts w:asciiTheme="majorBidi" w:hAnsiTheme="majorBidi" w:cstheme="majorBidi"/>
          <w:sz w:val="24"/>
          <w:szCs w:val="24"/>
        </w:rPr>
        <w:t>2</w:t>
      </w:r>
      <w:r w:rsidRPr="00A30C9C">
        <w:rPr>
          <w:rFonts w:asciiTheme="majorBidi" w:hAnsiTheme="majorBidi" w:cstheme="majorBidi"/>
          <w:sz w:val="24"/>
          <w:szCs w:val="24"/>
        </w:rPr>
        <w:t>). This excess shows the program has grown beyond the expectations of the designers of th</w:t>
      </w:r>
      <w:r>
        <w:rPr>
          <w:rFonts w:asciiTheme="majorBidi" w:hAnsiTheme="majorBidi" w:cstheme="majorBidi"/>
          <w:sz w:val="24"/>
          <w:szCs w:val="24"/>
        </w:rPr>
        <w:t>e</w:t>
      </w:r>
      <w:r w:rsidRPr="00A30C9C">
        <w:rPr>
          <w:rFonts w:asciiTheme="majorBidi" w:hAnsiTheme="majorBidi" w:cstheme="majorBidi"/>
          <w:sz w:val="24"/>
          <w:szCs w:val="24"/>
        </w:rPr>
        <w:t xml:space="preserve"> program.</w:t>
      </w:r>
    </w:p>
    <w:p w14:paraId="2F4ACCCF" w14:textId="3101D21E" w:rsidR="00D771A6" w:rsidRDefault="00D771A6" w:rsidP="00D771A6">
      <w:pPr>
        <w:ind w:left="360"/>
        <w:rPr>
          <w:rFonts w:asciiTheme="majorBidi" w:hAnsiTheme="majorBidi" w:cstheme="majorBidi"/>
          <w:b/>
          <w:bCs/>
          <w:sz w:val="20"/>
          <w:szCs w:val="20"/>
        </w:rPr>
      </w:pPr>
      <w:r>
        <w:rPr>
          <w:noProof/>
        </w:rPr>
        <w:drawing>
          <wp:inline distT="0" distB="0" distL="0" distR="0" wp14:anchorId="2DE69148" wp14:editId="65965B80">
            <wp:extent cx="3792478" cy="2429050"/>
            <wp:effectExtent l="0" t="0" r="0" b="9525"/>
            <wp:docPr id="42245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59440" name=""/>
                    <pic:cNvPicPr/>
                  </pic:nvPicPr>
                  <pic:blipFill>
                    <a:blip r:embed="rId7"/>
                    <a:stretch>
                      <a:fillRect/>
                    </a:stretch>
                  </pic:blipFill>
                  <pic:spPr>
                    <a:xfrm>
                      <a:off x="0" y="0"/>
                      <a:ext cx="3814883" cy="2443400"/>
                    </a:xfrm>
                    <a:prstGeom prst="rect">
                      <a:avLst/>
                    </a:prstGeom>
                  </pic:spPr>
                </pic:pic>
              </a:graphicData>
            </a:graphic>
          </wp:inline>
        </w:drawing>
      </w:r>
    </w:p>
    <w:p w14:paraId="002C893D" w14:textId="6E75910F" w:rsidR="00D771A6" w:rsidRDefault="00D771A6" w:rsidP="00D771A6">
      <w:pPr>
        <w:ind w:left="360"/>
        <w:rPr>
          <w:rFonts w:asciiTheme="majorBidi" w:hAnsiTheme="majorBidi" w:cstheme="majorBidi"/>
          <w:b/>
          <w:bCs/>
          <w:sz w:val="24"/>
          <w:szCs w:val="24"/>
        </w:rPr>
      </w:pPr>
      <w:r w:rsidRPr="00D771A6">
        <w:rPr>
          <w:rFonts w:asciiTheme="majorBidi" w:hAnsiTheme="majorBidi" w:cstheme="majorBidi"/>
          <w:b/>
          <w:bCs/>
          <w:sz w:val="24"/>
          <w:szCs w:val="24"/>
        </w:rPr>
        <w:t>Figure 1. Lake Mead water conservation account annual credits and debits.</w:t>
      </w:r>
    </w:p>
    <w:p w14:paraId="4D104BD6" w14:textId="77777777" w:rsidR="00D771A6" w:rsidRPr="00D771A6" w:rsidRDefault="00D771A6" w:rsidP="00D771A6">
      <w:pPr>
        <w:ind w:left="360"/>
        <w:rPr>
          <w:rFonts w:asciiTheme="majorBidi" w:hAnsiTheme="majorBidi" w:cstheme="majorBidi"/>
          <w:b/>
          <w:bCs/>
          <w:sz w:val="24"/>
          <w:szCs w:val="24"/>
        </w:rPr>
      </w:pPr>
    </w:p>
    <w:p w14:paraId="1289D033" w14:textId="0675ABF4" w:rsidR="00D771A6" w:rsidRPr="00D771A6" w:rsidRDefault="00D771A6" w:rsidP="00D771A6">
      <w:pPr>
        <w:rPr>
          <w:rFonts w:asciiTheme="majorBidi" w:hAnsiTheme="majorBidi" w:cstheme="majorBidi"/>
          <w:sz w:val="24"/>
          <w:szCs w:val="24"/>
        </w:rPr>
      </w:pPr>
      <w:r>
        <w:rPr>
          <w:noProof/>
        </w:rPr>
        <w:lastRenderedPageBreak/>
        <w:drawing>
          <wp:inline distT="0" distB="0" distL="0" distR="0" wp14:anchorId="6B526E6E" wp14:editId="38FCE882">
            <wp:extent cx="4989931" cy="3256250"/>
            <wp:effectExtent l="0" t="0" r="1270" b="1905"/>
            <wp:docPr id="1254421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421699" name=""/>
                    <pic:cNvPicPr/>
                  </pic:nvPicPr>
                  <pic:blipFill>
                    <a:blip r:embed="rId8"/>
                    <a:stretch>
                      <a:fillRect/>
                    </a:stretch>
                  </pic:blipFill>
                  <pic:spPr>
                    <a:xfrm>
                      <a:off x="0" y="0"/>
                      <a:ext cx="5005034" cy="3266106"/>
                    </a:xfrm>
                    <a:prstGeom prst="rect">
                      <a:avLst/>
                    </a:prstGeom>
                  </pic:spPr>
                </pic:pic>
              </a:graphicData>
            </a:graphic>
          </wp:inline>
        </w:drawing>
      </w:r>
    </w:p>
    <w:p w14:paraId="64DA96D8" w14:textId="77777777" w:rsidR="00D771A6" w:rsidRPr="00D771A6" w:rsidRDefault="00D771A6" w:rsidP="00D771A6">
      <w:pPr>
        <w:rPr>
          <w:rFonts w:asciiTheme="majorBidi" w:hAnsiTheme="majorBidi" w:cstheme="majorBidi"/>
          <w:b/>
          <w:bCs/>
          <w:sz w:val="24"/>
          <w:szCs w:val="24"/>
        </w:rPr>
      </w:pPr>
      <w:r w:rsidRPr="00D771A6">
        <w:rPr>
          <w:rFonts w:asciiTheme="majorBidi" w:hAnsiTheme="majorBidi" w:cstheme="majorBidi"/>
          <w:b/>
          <w:bCs/>
          <w:sz w:val="24"/>
          <w:szCs w:val="24"/>
        </w:rPr>
        <w:t>Figure 2. Lake Mead Water Conservation Account Balances.</w:t>
      </w:r>
    </w:p>
    <w:p w14:paraId="76811AC9" w14:textId="77777777" w:rsidR="00D771A6" w:rsidRDefault="00D771A6" w:rsidP="00D771A6">
      <w:pPr>
        <w:pStyle w:val="ListParagraph"/>
        <w:rPr>
          <w:rFonts w:asciiTheme="majorBidi" w:hAnsiTheme="majorBidi" w:cstheme="majorBidi"/>
          <w:sz w:val="24"/>
          <w:szCs w:val="24"/>
        </w:rPr>
      </w:pPr>
    </w:p>
    <w:p w14:paraId="610174D6" w14:textId="68B8827A" w:rsidR="009C23C4" w:rsidRPr="00A30C9C" w:rsidRDefault="009C23C4"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Mexico has conserved and credited 0.3 million acre-feet of water of which 0.24 million acre-feet still remains in Lake Mead.</w:t>
      </w:r>
    </w:p>
    <w:p w14:paraId="7F4F5FF4" w14:textId="11C6B463" w:rsidR="00A30C9C"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The program has conserved more water than other voluntary</w:t>
      </w:r>
      <w:r w:rsidR="002C3CB6">
        <w:rPr>
          <w:rFonts w:asciiTheme="majorBidi" w:hAnsiTheme="majorBidi" w:cstheme="majorBidi"/>
          <w:sz w:val="24"/>
          <w:szCs w:val="24"/>
        </w:rPr>
        <w:t xml:space="preserve">, </w:t>
      </w:r>
      <w:r w:rsidRPr="00A30C9C">
        <w:rPr>
          <w:rFonts w:asciiTheme="majorBidi" w:hAnsiTheme="majorBidi" w:cstheme="majorBidi"/>
          <w:sz w:val="24"/>
          <w:szCs w:val="24"/>
        </w:rPr>
        <w:t>compensated</w:t>
      </w:r>
      <w:r w:rsidR="002C3CB6">
        <w:rPr>
          <w:rFonts w:asciiTheme="majorBidi" w:hAnsiTheme="majorBidi" w:cstheme="majorBidi"/>
          <w:sz w:val="24"/>
          <w:szCs w:val="24"/>
        </w:rPr>
        <w:t xml:space="preserve">, or </w:t>
      </w:r>
      <w:r w:rsidR="000C0D07">
        <w:rPr>
          <w:rFonts w:asciiTheme="majorBidi" w:hAnsiTheme="majorBidi" w:cstheme="majorBidi"/>
          <w:sz w:val="24"/>
          <w:szCs w:val="24"/>
        </w:rPr>
        <w:t>mandatory</w:t>
      </w:r>
      <w:r w:rsidRPr="00A30C9C">
        <w:rPr>
          <w:rFonts w:asciiTheme="majorBidi" w:hAnsiTheme="majorBidi" w:cstheme="majorBidi"/>
          <w:sz w:val="24"/>
          <w:szCs w:val="24"/>
        </w:rPr>
        <w:t xml:space="preserve"> </w:t>
      </w:r>
      <w:r w:rsidR="00F1593B">
        <w:rPr>
          <w:rFonts w:asciiTheme="majorBidi" w:hAnsiTheme="majorBidi" w:cstheme="majorBidi"/>
          <w:sz w:val="24"/>
          <w:szCs w:val="24"/>
        </w:rPr>
        <w:t>Colorado River B</w:t>
      </w:r>
      <w:r w:rsidR="00B819A4">
        <w:rPr>
          <w:rFonts w:asciiTheme="majorBidi" w:hAnsiTheme="majorBidi" w:cstheme="majorBidi"/>
          <w:sz w:val="24"/>
          <w:szCs w:val="24"/>
        </w:rPr>
        <w:t xml:space="preserve">asin </w:t>
      </w:r>
      <w:r w:rsidRPr="00A30C9C">
        <w:rPr>
          <w:rFonts w:asciiTheme="majorBidi" w:hAnsiTheme="majorBidi" w:cstheme="majorBidi"/>
          <w:sz w:val="24"/>
          <w:szCs w:val="24"/>
        </w:rPr>
        <w:t xml:space="preserve">water conservation program </w:t>
      </w:r>
      <w:r w:rsidR="00B767B9">
        <w:rPr>
          <w:rFonts w:asciiTheme="majorBidi" w:hAnsiTheme="majorBidi" w:cstheme="majorBidi"/>
          <w:sz w:val="24"/>
          <w:szCs w:val="24"/>
        </w:rPr>
        <w:fldChar w:fldCharType="begin">
          <w:fldData xml:space="preserve">PEVuZE5vdGU+PENpdGU+PEF1dGhvcj5BbGxoYW5kczwvQXV0aG9yPjxZZWFyPjIwMjE8L1llYXI+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</w:fldData>
        </w:fldChar>
      </w:r>
      <w:r w:rsidR="00D06947">
        <w:rPr>
          <w:rFonts w:asciiTheme="majorBidi" w:hAnsiTheme="majorBidi" w:cstheme="majorBidi"/>
          <w:sz w:val="24"/>
          <w:szCs w:val="24"/>
        </w:rPr>
        <w:instrText xml:space="preserve"> ADDIN EN.CITE </w:instrText>
      </w:r>
      <w:r w:rsidR="00D06947">
        <w:rPr>
          <w:rFonts w:asciiTheme="majorBidi" w:hAnsiTheme="majorBidi" w:cstheme="majorBidi"/>
          <w:sz w:val="24"/>
          <w:szCs w:val="24"/>
        </w:rPr>
        <w:fldChar w:fldCharType="begin">
          <w:fldData xml:space="preserve">PEVuZE5vdGU+PENpdGU+PEF1dGhvcj5BbGxoYW5kczwvQXV0aG9yPjxZZWFyPjIwMjE8L1llYXI+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</w:fldData>
        </w:fldChar>
      </w:r>
      <w:r w:rsidR="00D06947">
        <w:rPr>
          <w:rFonts w:asciiTheme="majorBidi" w:hAnsiTheme="majorBidi" w:cstheme="majorBidi"/>
          <w:sz w:val="24"/>
          <w:szCs w:val="24"/>
        </w:rPr>
        <w:instrText xml:space="preserve"> ADDIN EN.CITE.DATA </w:instrText>
      </w:r>
      <w:r w:rsidR="00D06947">
        <w:rPr>
          <w:rFonts w:asciiTheme="majorBidi" w:hAnsiTheme="majorBidi" w:cstheme="majorBidi"/>
          <w:sz w:val="24"/>
          <w:szCs w:val="24"/>
        </w:rPr>
      </w:r>
      <w:r w:rsidR="00D06947">
        <w:rPr>
          <w:rFonts w:asciiTheme="majorBidi" w:hAnsiTheme="majorBidi" w:cstheme="majorBidi"/>
          <w:sz w:val="24"/>
          <w:szCs w:val="24"/>
        </w:rPr>
        <w:fldChar w:fldCharType="end"/>
      </w:r>
      <w:r w:rsidR="00B767B9">
        <w:rPr>
          <w:rFonts w:asciiTheme="majorBidi" w:hAnsiTheme="majorBidi" w:cstheme="majorBidi"/>
          <w:sz w:val="24"/>
          <w:szCs w:val="24"/>
        </w:rPr>
      </w:r>
      <w:r w:rsidR="00B767B9">
        <w:rPr>
          <w:rFonts w:asciiTheme="majorBidi" w:hAnsiTheme="majorBidi" w:cstheme="majorBidi"/>
          <w:sz w:val="24"/>
          <w:szCs w:val="24"/>
        </w:rPr>
        <w:fldChar w:fldCharType="separate"/>
      </w:r>
      <w:r w:rsidR="00B767B9">
        <w:rPr>
          <w:rFonts w:asciiTheme="majorBidi" w:hAnsiTheme="majorBidi" w:cstheme="majorBidi"/>
          <w:noProof/>
          <w:sz w:val="24"/>
          <w:szCs w:val="24"/>
        </w:rPr>
        <w:t>(Table 3; Allhands, 2021; UCRC, 2018; UCRC, 2024; USBR, 2021a; USBR, 2021b)</w:t>
      </w:r>
      <w:r w:rsidR="00B767B9">
        <w:rPr>
          <w:rFonts w:asciiTheme="majorBidi" w:hAnsiTheme="majorBidi" w:cstheme="majorBidi"/>
          <w:sz w:val="24"/>
          <w:szCs w:val="24"/>
        </w:rPr>
        <w:fldChar w:fldCharType="end"/>
      </w:r>
    </w:p>
    <w:p w14:paraId="5B92A8C2" w14:textId="7F26CBC5" w:rsidR="002C3CB6" w:rsidRPr="000C0D07" w:rsidRDefault="002C3CB6" w:rsidP="002C3CB6">
      <w:pPr>
        <w:ind w:left="360"/>
        <w:rPr>
          <w:rFonts w:asciiTheme="majorBidi" w:hAnsiTheme="majorBidi" w:cstheme="majorBidi"/>
          <w:b/>
          <w:bCs/>
          <w:sz w:val="24"/>
          <w:szCs w:val="24"/>
        </w:rPr>
      </w:pPr>
      <w:r w:rsidRPr="000C0D07">
        <w:rPr>
          <w:rFonts w:asciiTheme="majorBidi" w:hAnsiTheme="majorBidi" w:cstheme="majorBidi"/>
          <w:b/>
          <w:bCs/>
          <w:sz w:val="24"/>
          <w:szCs w:val="24"/>
        </w:rPr>
        <w:t>Table 3. Colorado River Basin water conservation programs and accomplishments.</w:t>
      </w:r>
    </w:p>
    <w:p w14:paraId="3525688B" w14:textId="59D0162B" w:rsidR="002C3CB6" w:rsidRPr="002C3CB6" w:rsidRDefault="000C0D07" w:rsidP="002C3CB6">
      <w:pPr>
        <w:ind w:left="360"/>
        <w:rPr>
          <w:rFonts w:asciiTheme="majorBidi" w:hAnsiTheme="majorBidi" w:cstheme="majorBidi"/>
          <w:sz w:val="24"/>
          <w:szCs w:val="24"/>
        </w:rPr>
      </w:pPr>
      <w:r w:rsidRPr="000C0D07">
        <w:rPr>
          <w:noProof/>
        </w:rPr>
        <w:drawing>
          <wp:inline distT="0" distB="0" distL="0" distR="0" wp14:anchorId="1469C920" wp14:editId="5A1F6266">
            <wp:extent cx="5371106" cy="1444345"/>
            <wp:effectExtent l="0" t="0" r="1270" b="3810"/>
            <wp:docPr id="21432437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88239" cy="1448952"/>
                    </a:xfrm>
                    <a:prstGeom prst="rect">
                      <a:avLst/>
                    </a:prstGeom>
                    <a:noFill/>
                    <a:ln>
                      <a:noFill/>
                    </a:ln>
                  </pic:spPr>
                </pic:pic>
              </a:graphicData>
            </a:graphic>
          </wp:inline>
        </w:drawing>
      </w:r>
    </w:p>
    <w:p w14:paraId="1157639C" w14:textId="10522AB1" w:rsidR="000C0D07" w:rsidRDefault="00B35471" w:rsidP="00A30C9C">
      <w:pPr>
        <w:pStyle w:val="ListParagraph"/>
        <w:numPr>
          <w:ilvl w:val="0"/>
          <w:numId w:val="16"/>
        </w:numPr>
        <w:rPr>
          <w:rFonts w:asciiTheme="majorBidi" w:hAnsiTheme="majorBidi" w:cstheme="majorBidi"/>
          <w:sz w:val="24"/>
          <w:szCs w:val="24"/>
        </w:rPr>
      </w:pPr>
      <w:r w:rsidRPr="00A30C9C">
        <w:rPr>
          <w:rFonts w:asciiTheme="majorBidi" w:hAnsiTheme="majorBidi" w:cstheme="majorBidi"/>
          <w:sz w:val="24"/>
          <w:szCs w:val="24"/>
        </w:rPr>
        <w:t xml:space="preserve">States have </w:t>
      </w:r>
      <w:r w:rsidR="001D4581">
        <w:rPr>
          <w:rFonts w:asciiTheme="majorBidi" w:hAnsiTheme="majorBidi" w:cstheme="majorBidi"/>
          <w:sz w:val="24"/>
          <w:szCs w:val="24"/>
        </w:rPr>
        <w:t>some additional</w:t>
      </w:r>
      <w:r w:rsidR="001D4581" w:rsidRPr="00A30C9C">
        <w:rPr>
          <w:rFonts w:asciiTheme="majorBidi" w:hAnsiTheme="majorBidi" w:cstheme="majorBidi"/>
          <w:sz w:val="24"/>
          <w:szCs w:val="24"/>
        </w:rPr>
        <w:t xml:space="preserve"> </w:t>
      </w:r>
      <w:r w:rsidRPr="00A30C9C">
        <w:rPr>
          <w:rFonts w:asciiTheme="majorBidi" w:hAnsiTheme="majorBidi" w:cstheme="majorBidi"/>
          <w:sz w:val="24"/>
          <w:szCs w:val="24"/>
        </w:rPr>
        <w:t xml:space="preserve">autonomy </w:t>
      </w:r>
      <w:r w:rsidR="001D4581">
        <w:rPr>
          <w:rFonts w:asciiTheme="majorBidi" w:hAnsiTheme="majorBidi" w:cstheme="majorBidi"/>
          <w:sz w:val="24"/>
          <w:szCs w:val="24"/>
        </w:rPr>
        <w:t>for</w:t>
      </w:r>
      <w:r w:rsidRPr="00A30C9C">
        <w:rPr>
          <w:rFonts w:asciiTheme="majorBidi" w:hAnsiTheme="majorBidi" w:cstheme="majorBidi"/>
          <w:sz w:val="24"/>
          <w:szCs w:val="24"/>
        </w:rPr>
        <w:t xml:space="preserve"> reservoir withdraws </w:t>
      </w:r>
      <w:r w:rsidR="00B459BA">
        <w:rPr>
          <w:rFonts w:asciiTheme="majorBidi" w:hAnsiTheme="majorBidi" w:cstheme="majorBidi"/>
          <w:sz w:val="24"/>
          <w:szCs w:val="24"/>
        </w:rPr>
        <w:t xml:space="preserve">and </w:t>
      </w:r>
      <w:r w:rsidR="001D4581">
        <w:rPr>
          <w:rFonts w:asciiTheme="majorBidi" w:hAnsiTheme="majorBidi" w:cstheme="majorBidi"/>
          <w:sz w:val="24"/>
          <w:szCs w:val="24"/>
        </w:rPr>
        <w:t xml:space="preserve">to </w:t>
      </w:r>
      <w:r w:rsidR="00B459BA">
        <w:rPr>
          <w:rFonts w:asciiTheme="majorBidi" w:hAnsiTheme="majorBidi" w:cstheme="majorBidi"/>
          <w:sz w:val="24"/>
          <w:szCs w:val="24"/>
        </w:rPr>
        <w:t xml:space="preserve">manage vulnerability </w:t>
      </w:r>
      <w:r w:rsidRPr="00A30C9C">
        <w:rPr>
          <w:rFonts w:asciiTheme="majorBidi" w:hAnsiTheme="majorBidi" w:cstheme="majorBidi"/>
          <w:sz w:val="24"/>
          <w:szCs w:val="24"/>
        </w:rPr>
        <w:t>independent of other states activit</w:t>
      </w:r>
      <w:r w:rsidR="000C0D07">
        <w:rPr>
          <w:rFonts w:asciiTheme="majorBidi" w:hAnsiTheme="majorBidi" w:cstheme="majorBidi"/>
          <w:sz w:val="24"/>
          <w:szCs w:val="24"/>
        </w:rPr>
        <w:t>ies</w:t>
      </w:r>
      <w:r w:rsidRPr="00A30C9C">
        <w:rPr>
          <w:rFonts w:asciiTheme="majorBidi" w:hAnsiTheme="majorBidi" w:cstheme="majorBidi"/>
          <w:sz w:val="24"/>
          <w:szCs w:val="24"/>
        </w:rPr>
        <w:t>. This autonomy reduces conflict.</w:t>
      </w:r>
    </w:p>
    <w:p w14:paraId="66B3945F" w14:textId="5442AEDC" w:rsidR="00B35471" w:rsidRPr="00A30C9C" w:rsidRDefault="00850701" w:rsidP="00A30C9C">
      <w:pPr>
        <w:pStyle w:val="ListParagraph"/>
        <w:numPr>
          <w:ilvl w:val="0"/>
          <w:numId w:val="16"/>
        </w:numPr>
        <w:rPr>
          <w:rFonts w:asciiTheme="majorBidi" w:hAnsiTheme="majorBidi" w:cstheme="majorBidi"/>
          <w:sz w:val="24"/>
          <w:szCs w:val="24"/>
        </w:rPr>
      </w:pPr>
      <w:r>
        <w:rPr>
          <w:rFonts w:asciiTheme="majorBidi" w:hAnsiTheme="majorBidi" w:cstheme="majorBidi"/>
          <w:sz w:val="24"/>
          <w:szCs w:val="24"/>
        </w:rPr>
        <w:t>T</w:t>
      </w:r>
      <w:r w:rsidR="004606F9">
        <w:rPr>
          <w:rFonts w:asciiTheme="majorBidi" w:hAnsiTheme="majorBidi" w:cstheme="majorBidi"/>
          <w:sz w:val="24"/>
          <w:szCs w:val="24"/>
        </w:rPr>
        <w:t>he water conservation program</w:t>
      </w:r>
      <w:r w:rsidR="001D4581">
        <w:rPr>
          <w:rFonts w:asciiTheme="majorBidi" w:hAnsiTheme="majorBidi" w:cstheme="majorBidi"/>
          <w:sz w:val="24"/>
          <w:szCs w:val="24"/>
        </w:rPr>
        <w:t xml:space="preserve"> was part of a set of long-term and emergency actions that</w:t>
      </w:r>
      <w:r w:rsidR="004606F9">
        <w:rPr>
          <w:rFonts w:asciiTheme="majorBidi" w:hAnsiTheme="majorBidi" w:cstheme="majorBidi"/>
          <w:sz w:val="24"/>
          <w:szCs w:val="24"/>
        </w:rPr>
        <w:t xml:space="preserve"> kept Lake Mead’s storage above the 5.9 million-acre feet</w:t>
      </w:r>
      <w:r w:rsidR="00561273">
        <w:rPr>
          <w:rFonts w:asciiTheme="majorBidi" w:hAnsiTheme="majorBidi" w:cstheme="majorBidi"/>
          <w:sz w:val="24"/>
          <w:szCs w:val="24"/>
        </w:rPr>
        <w:t xml:space="preserve"> protection </w:t>
      </w:r>
      <w:r w:rsidR="00F1593B">
        <w:rPr>
          <w:rFonts w:asciiTheme="majorBidi" w:hAnsiTheme="majorBidi" w:cstheme="majorBidi"/>
          <w:sz w:val="24"/>
          <w:szCs w:val="24"/>
        </w:rPr>
        <w:t>volume</w:t>
      </w:r>
      <w:r w:rsidR="00561273">
        <w:rPr>
          <w:rFonts w:asciiTheme="majorBidi" w:hAnsiTheme="majorBidi" w:cstheme="majorBidi"/>
          <w:sz w:val="24"/>
          <w:szCs w:val="24"/>
        </w:rPr>
        <w:t xml:space="preserve"> (elevation 1,020 feet</w:t>
      </w:r>
      <w:r>
        <w:rPr>
          <w:rFonts w:asciiTheme="majorBidi" w:hAnsiTheme="majorBidi" w:cstheme="majorBidi"/>
          <w:sz w:val="24"/>
          <w:szCs w:val="24"/>
        </w:rPr>
        <w:t xml:space="preserve">) </w:t>
      </w:r>
      <w:r w:rsidR="003E392F">
        <w:rPr>
          <w:rFonts w:asciiTheme="majorBidi" w:hAnsiTheme="majorBidi" w:cstheme="majorBidi"/>
          <w:sz w:val="24"/>
          <w:szCs w:val="24"/>
        </w:rPr>
        <w:t xml:space="preserve">since </w:t>
      </w:r>
      <w:r>
        <w:rPr>
          <w:rFonts w:asciiTheme="majorBidi" w:hAnsiTheme="majorBidi" w:cstheme="majorBidi"/>
          <w:sz w:val="24"/>
          <w:szCs w:val="24"/>
        </w:rPr>
        <w:t>2022 (</w:t>
      </w:r>
      <w:r w:rsidR="00561273">
        <w:rPr>
          <w:rFonts w:asciiTheme="majorBidi" w:hAnsiTheme="majorBidi" w:cstheme="majorBidi"/>
          <w:sz w:val="24"/>
          <w:szCs w:val="24"/>
        </w:rPr>
        <w:t>Figure 3)</w:t>
      </w:r>
      <w:r w:rsidR="00B35471" w:rsidRPr="00A30C9C">
        <w:rPr>
          <w:rFonts w:asciiTheme="majorBidi" w:hAnsiTheme="majorBidi" w:cstheme="majorBidi"/>
          <w:sz w:val="24"/>
          <w:szCs w:val="24"/>
        </w:rPr>
        <w:t>.</w:t>
      </w:r>
    </w:p>
    <w:p w14:paraId="3E9D7FD3" w14:textId="416F90D6" w:rsidR="00A30C9C" w:rsidRPr="00A30C9C" w:rsidRDefault="00A30C9C" w:rsidP="00B41635">
      <w:pPr>
        <w:pStyle w:val="ListParagraph"/>
        <w:rPr>
          <w:rFonts w:asciiTheme="majorBidi" w:hAnsiTheme="majorBidi" w:cstheme="majorBidi"/>
          <w:sz w:val="24"/>
          <w:szCs w:val="24"/>
        </w:rPr>
      </w:pPr>
    </w:p>
    <w:p w14:paraId="404DB9A6" w14:textId="77777777" w:rsidR="001E591F" w:rsidRDefault="001E591F" w:rsidP="00B35471">
      <w:pPr>
        <w:rPr>
          <w:rFonts w:asciiTheme="majorBidi" w:hAnsiTheme="majorBidi" w:cstheme="majorBidi"/>
          <w:sz w:val="24"/>
          <w:szCs w:val="24"/>
        </w:rPr>
      </w:pPr>
    </w:p>
    <w:p w14:paraId="54556FBF" w14:textId="76633A7C" w:rsidR="001E591F" w:rsidRDefault="00A25E6C" w:rsidP="00B35471">
      <w:pPr>
        <w:rPr>
          <w:rFonts w:asciiTheme="majorBidi" w:hAnsiTheme="majorBidi" w:cstheme="majorBidi"/>
          <w:sz w:val="24"/>
          <w:szCs w:val="24"/>
        </w:rPr>
      </w:pPr>
      <w:r>
        <w:rPr>
          <w:noProof/>
        </w:rPr>
        <w:lastRenderedPageBreak/>
        <w:drawing>
          <wp:inline distT="0" distB="0" distL="0" distR="0" wp14:anchorId="57C79B56" wp14:editId="0FB793FE">
            <wp:extent cx="5943600" cy="4328795"/>
            <wp:effectExtent l="0" t="0" r="0" b="0"/>
            <wp:docPr id="278026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026554" name=""/>
                    <pic:cNvPicPr/>
                  </pic:nvPicPr>
                  <pic:blipFill>
                    <a:blip r:embed="rId10"/>
                    <a:stretch>
                      <a:fillRect/>
                    </a:stretch>
                  </pic:blipFill>
                  <pic:spPr>
                    <a:xfrm>
                      <a:off x="0" y="0"/>
                      <a:ext cx="5943600" cy="4328795"/>
                    </a:xfrm>
                    <a:prstGeom prst="rect">
                      <a:avLst/>
                    </a:prstGeom>
                  </pic:spPr>
                </pic:pic>
              </a:graphicData>
            </a:graphic>
          </wp:inline>
        </w:drawing>
      </w:r>
    </w:p>
    <w:p w14:paraId="04DCB2CD" w14:textId="0419D35B" w:rsidR="0092122A" w:rsidRDefault="001E591F" w:rsidP="0092122A">
      <w:pPr>
        <w:rPr>
          <w:rFonts w:asciiTheme="majorBidi" w:hAnsiTheme="majorBidi" w:cstheme="majorBidi"/>
          <w:b/>
          <w:bCs/>
          <w:sz w:val="24"/>
          <w:szCs w:val="24"/>
        </w:rPr>
      </w:pPr>
      <w:r w:rsidRPr="000C0D07">
        <w:rPr>
          <w:rFonts w:asciiTheme="majorBidi" w:hAnsiTheme="majorBidi" w:cstheme="majorBidi"/>
          <w:b/>
          <w:bCs/>
          <w:sz w:val="24"/>
          <w:szCs w:val="24"/>
        </w:rPr>
        <w:t>Figure 3. Lake Mead Storage</w:t>
      </w:r>
      <w:r w:rsidR="000C0D07">
        <w:rPr>
          <w:rFonts w:asciiTheme="majorBidi" w:hAnsiTheme="majorBidi" w:cstheme="majorBidi"/>
          <w:b/>
          <w:bCs/>
          <w:sz w:val="24"/>
          <w:szCs w:val="24"/>
        </w:rPr>
        <w:t xml:space="preserve"> (solid black line)</w:t>
      </w:r>
      <w:r w:rsidRPr="000C0D07">
        <w:rPr>
          <w:rFonts w:asciiTheme="majorBidi" w:hAnsiTheme="majorBidi" w:cstheme="majorBidi"/>
          <w:b/>
          <w:bCs/>
          <w:sz w:val="24"/>
          <w:szCs w:val="24"/>
        </w:rPr>
        <w:t>, Water Conservation Account Balances</w:t>
      </w:r>
      <w:r w:rsidR="000C0D07">
        <w:rPr>
          <w:rFonts w:asciiTheme="majorBidi" w:hAnsiTheme="majorBidi" w:cstheme="majorBidi"/>
          <w:b/>
          <w:bCs/>
          <w:sz w:val="24"/>
          <w:szCs w:val="24"/>
        </w:rPr>
        <w:t xml:space="preserve"> (light blue fill)</w:t>
      </w:r>
      <w:r w:rsidRPr="000C0D07">
        <w:rPr>
          <w:rFonts w:asciiTheme="majorBidi" w:hAnsiTheme="majorBidi" w:cstheme="majorBidi"/>
          <w:b/>
          <w:bCs/>
          <w:sz w:val="24"/>
          <w:szCs w:val="24"/>
        </w:rPr>
        <w:t xml:space="preserve">, and anticipated </w:t>
      </w:r>
      <w:r w:rsidR="000C0D07">
        <w:rPr>
          <w:rFonts w:asciiTheme="majorBidi" w:hAnsiTheme="majorBidi" w:cstheme="majorBidi"/>
          <w:b/>
          <w:bCs/>
          <w:sz w:val="24"/>
          <w:szCs w:val="24"/>
        </w:rPr>
        <w:t>l</w:t>
      </w:r>
      <w:r w:rsidRPr="000C0D07">
        <w:rPr>
          <w:rFonts w:asciiTheme="majorBidi" w:hAnsiTheme="majorBidi" w:cstheme="majorBidi"/>
          <w:b/>
          <w:bCs/>
          <w:sz w:val="24"/>
          <w:szCs w:val="24"/>
        </w:rPr>
        <w:t>ake volume absent the water conservation</w:t>
      </w:r>
      <w:r w:rsidR="00F1593B">
        <w:rPr>
          <w:rFonts w:asciiTheme="majorBidi" w:hAnsiTheme="majorBidi" w:cstheme="majorBidi"/>
          <w:b/>
          <w:bCs/>
          <w:sz w:val="24"/>
          <w:szCs w:val="24"/>
        </w:rPr>
        <w:t xml:space="preserve"> program</w:t>
      </w:r>
      <w:r w:rsidR="000C0D07">
        <w:rPr>
          <w:rFonts w:asciiTheme="majorBidi" w:hAnsiTheme="majorBidi" w:cstheme="majorBidi"/>
          <w:b/>
          <w:bCs/>
          <w:sz w:val="24"/>
          <w:szCs w:val="24"/>
        </w:rPr>
        <w:t xml:space="preserve"> (dashed red line)</w:t>
      </w:r>
      <w:r w:rsidRPr="000C0D07">
        <w:rPr>
          <w:rFonts w:asciiTheme="majorBidi" w:hAnsiTheme="majorBidi" w:cstheme="majorBidi"/>
          <w:b/>
          <w:bCs/>
          <w:sz w:val="24"/>
          <w:szCs w:val="24"/>
        </w:rPr>
        <w:t xml:space="preserve">. </w:t>
      </w:r>
      <w:r w:rsidR="00F660B7" w:rsidRPr="00B319EB">
        <w:rPr>
          <w:rFonts w:asciiTheme="majorBidi" w:hAnsiTheme="majorBidi" w:cstheme="majorBidi"/>
          <w:sz w:val="24"/>
          <w:szCs w:val="24"/>
        </w:rPr>
        <w:t>Since 2022, t</w:t>
      </w:r>
      <w:r w:rsidR="00F270FE" w:rsidRPr="00B319EB">
        <w:rPr>
          <w:rFonts w:asciiTheme="majorBidi" w:hAnsiTheme="majorBidi" w:cstheme="majorBidi"/>
          <w:sz w:val="24"/>
          <w:szCs w:val="24"/>
        </w:rPr>
        <w:t xml:space="preserve">he conservation program </w:t>
      </w:r>
      <w:r w:rsidR="00613A3D" w:rsidRPr="00B319EB">
        <w:rPr>
          <w:rFonts w:asciiTheme="majorBidi" w:hAnsiTheme="majorBidi" w:cstheme="majorBidi"/>
          <w:sz w:val="24"/>
          <w:szCs w:val="24"/>
        </w:rPr>
        <w:t>ha</w:t>
      </w:r>
      <w:r w:rsidR="00B319EB">
        <w:rPr>
          <w:rFonts w:asciiTheme="majorBidi" w:hAnsiTheme="majorBidi" w:cstheme="majorBidi"/>
          <w:sz w:val="24"/>
          <w:szCs w:val="24"/>
        </w:rPr>
        <w:t>s</w:t>
      </w:r>
      <w:r w:rsidR="00613A3D" w:rsidRPr="00B319EB">
        <w:rPr>
          <w:rFonts w:asciiTheme="majorBidi" w:hAnsiTheme="majorBidi" w:cstheme="majorBidi"/>
          <w:sz w:val="24"/>
          <w:szCs w:val="24"/>
        </w:rPr>
        <w:t xml:space="preserve"> </w:t>
      </w:r>
      <w:r w:rsidR="00F270FE" w:rsidRPr="00B319EB">
        <w:rPr>
          <w:rFonts w:asciiTheme="majorBidi" w:hAnsiTheme="majorBidi" w:cstheme="majorBidi"/>
          <w:sz w:val="24"/>
          <w:szCs w:val="24"/>
        </w:rPr>
        <w:t>kept Lake Mead level above elevation 1</w:t>
      </w:r>
      <w:r w:rsidR="00850701" w:rsidRPr="00B319EB">
        <w:rPr>
          <w:rFonts w:asciiTheme="majorBidi" w:hAnsiTheme="majorBidi" w:cstheme="majorBidi"/>
          <w:sz w:val="24"/>
          <w:szCs w:val="24"/>
        </w:rPr>
        <w:t>,</w:t>
      </w:r>
      <w:r w:rsidR="00F270FE" w:rsidRPr="00B319EB">
        <w:rPr>
          <w:rFonts w:asciiTheme="majorBidi" w:hAnsiTheme="majorBidi" w:cstheme="majorBidi"/>
          <w:sz w:val="24"/>
          <w:szCs w:val="24"/>
        </w:rPr>
        <w:t>020 feet (5.9 million acre-feet).</w:t>
      </w:r>
    </w:p>
    <w:p w14:paraId="67D66091" w14:textId="77777777" w:rsidR="0092122A" w:rsidRPr="0092122A" w:rsidRDefault="0092122A" w:rsidP="0092122A">
      <w:pPr>
        <w:rPr>
          <w:rFonts w:asciiTheme="majorBidi" w:hAnsiTheme="majorBidi" w:cstheme="majorBidi"/>
          <w:b/>
          <w:bCs/>
          <w:sz w:val="24"/>
          <w:szCs w:val="24"/>
        </w:rPr>
      </w:pPr>
    </w:p>
    <w:p w14:paraId="675CCB6E" w14:textId="1411AB13" w:rsidR="00B35471" w:rsidRPr="00B35471" w:rsidRDefault="00850701" w:rsidP="000C0D07">
      <w:pPr>
        <w:pStyle w:val="Heading1"/>
      </w:pPr>
      <w:r>
        <w:t xml:space="preserve">Program </w:t>
      </w:r>
      <w:r w:rsidR="00B35471" w:rsidRPr="00B35471">
        <w:t>Challenges</w:t>
      </w:r>
    </w:p>
    <w:p w14:paraId="23C71B31" w14:textId="70EE221D" w:rsidR="003F5FDD" w:rsidRPr="00B35471" w:rsidRDefault="0035617E" w:rsidP="003F5FDD">
      <w:pPr>
        <w:rPr>
          <w:rFonts w:asciiTheme="majorBidi" w:hAnsiTheme="majorBidi" w:cstheme="majorBidi"/>
          <w:sz w:val="24"/>
          <w:szCs w:val="24"/>
        </w:rPr>
      </w:pPr>
      <w:r>
        <w:rPr>
          <w:rFonts w:asciiTheme="majorBidi" w:hAnsiTheme="majorBidi" w:cstheme="majorBidi"/>
          <w:sz w:val="24"/>
          <w:szCs w:val="24"/>
        </w:rPr>
        <w:t>Here we describe 3</w:t>
      </w:r>
      <w:r w:rsidR="001D4581">
        <w:rPr>
          <w:rFonts w:asciiTheme="majorBidi" w:hAnsiTheme="majorBidi" w:cstheme="majorBidi"/>
          <w:sz w:val="24"/>
          <w:szCs w:val="24"/>
        </w:rPr>
        <w:t xml:space="preserve"> </w:t>
      </w:r>
      <w:r w:rsidR="003F5FDD" w:rsidRPr="003F5FDD">
        <w:rPr>
          <w:rFonts w:asciiTheme="majorBidi" w:hAnsiTheme="majorBidi" w:cstheme="majorBidi"/>
          <w:sz w:val="24"/>
          <w:szCs w:val="24"/>
        </w:rPr>
        <w:t xml:space="preserve">challenges </w:t>
      </w:r>
      <w:r w:rsidR="001D4581">
        <w:rPr>
          <w:rFonts w:asciiTheme="majorBidi" w:hAnsiTheme="majorBidi" w:cstheme="majorBidi"/>
          <w:sz w:val="24"/>
          <w:szCs w:val="24"/>
        </w:rPr>
        <w:t>that must be addressed by current and future programs to promote water conservation in the Colorado River Basin</w:t>
      </w:r>
      <w:r w:rsidR="003F5FDD" w:rsidRPr="00B35471">
        <w:rPr>
          <w:rFonts w:asciiTheme="majorBidi" w:hAnsiTheme="majorBidi" w:cstheme="majorBidi"/>
          <w:sz w:val="24"/>
          <w:szCs w:val="24"/>
        </w:rPr>
        <w:t>:</w:t>
      </w:r>
    </w:p>
    <w:p w14:paraId="542ED3DA" w14:textId="279F5EDE" w:rsidR="003F5FDD" w:rsidRDefault="000C5FCC" w:rsidP="003F5FDD">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Reservoirs can draw down quickly</w:t>
      </w:r>
      <w:r w:rsidR="003F5FDD" w:rsidRPr="000F6C72">
        <w:rPr>
          <w:rFonts w:asciiTheme="majorBidi" w:hAnsiTheme="majorBidi" w:cstheme="majorBidi"/>
          <w:sz w:val="24"/>
          <w:szCs w:val="24"/>
        </w:rPr>
        <w:t xml:space="preserve">. States and contractors conserved water with the understanding that </w:t>
      </w:r>
      <w:r w:rsidR="001D4581">
        <w:rPr>
          <w:rFonts w:asciiTheme="majorBidi" w:hAnsiTheme="majorBidi" w:cstheme="majorBidi"/>
          <w:sz w:val="24"/>
          <w:szCs w:val="24"/>
        </w:rPr>
        <w:t>this water would be available for withdrawal</w:t>
      </w:r>
      <w:r w:rsidR="003F5FDD" w:rsidRPr="000F6C72">
        <w:rPr>
          <w:rFonts w:asciiTheme="majorBidi" w:hAnsiTheme="majorBidi" w:cstheme="majorBidi"/>
          <w:sz w:val="24"/>
          <w:szCs w:val="24"/>
        </w:rPr>
        <w:t xml:space="preserve"> </w:t>
      </w:r>
      <w:r w:rsidR="001D4581">
        <w:rPr>
          <w:rFonts w:asciiTheme="majorBidi" w:hAnsiTheme="majorBidi" w:cstheme="majorBidi"/>
          <w:sz w:val="24"/>
          <w:szCs w:val="24"/>
        </w:rPr>
        <w:t>in the future</w:t>
      </w:r>
      <w:r w:rsidR="003F5FDD" w:rsidRPr="000F6C72">
        <w:rPr>
          <w:rFonts w:asciiTheme="majorBidi" w:hAnsiTheme="majorBidi" w:cstheme="majorBidi"/>
          <w:sz w:val="24"/>
          <w:szCs w:val="24"/>
        </w:rPr>
        <w:t>. With multiple years of debits,</w:t>
      </w:r>
      <w:r w:rsidR="003F5FDD">
        <w:rPr>
          <w:rFonts w:asciiTheme="majorBidi" w:hAnsiTheme="majorBidi" w:cstheme="majorBidi"/>
          <w:sz w:val="24"/>
          <w:szCs w:val="24"/>
        </w:rPr>
        <w:t xml:space="preserve"> </w:t>
      </w:r>
      <w:r w:rsidR="003F5FDD" w:rsidRPr="000F6C72">
        <w:rPr>
          <w:rFonts w:asciiTheme="majorBidi" w:hAnsiTheme="majorBidi" w:cstheme="majorBidi"/>
          <w:sz w:val="24"/>
          <w:szCs w:val="24"/>
        </w:rPr>
        <w:t xml:space="preserve">Lake Mead can drawdown close to the protection elevation in a few years. </w:t>
      </w:r>
      <w:r>
        <w:rPr>
          <w:rFonts w:asciiTheme="majorBidi" w:hAnsiTheme="majorBidi" w:cstheme="majorBidi"/>
          <w:sz w:val="24"/>
          <w:szCs w:val="24"/>
        </w:rPr>
        <w:t>Within the current conservation framework,</w:t>
      </w:r>
      <w:r w:rsidR="003F5FDD">
        <w:rPr>
          <w:rFonts w:asciiTheme="majorBidi" w:hAnsiTheme="majorBidi" w:cstheme="majorBidi"/>
          <w:sz w:val="24"/>
          <w:szCs w:val="24"/>
        </w:rPr>
        <w:t xml:space="preserve"> Lower Basin states </w:t>
      </w:r>
      <w:r w:rsidR="00D91C46">
        <w:rPr>
          <w:rFonts w:asciiTheme="majorBidi" w:hAnsiTheme="majorBidi" w:cstheme="majorBidi"/>
          <w:sz w:val="24"/>
          <w:szCs w:val="24"/>
        </w:rPr>
        <w:t xml:space="preserve">and Mexico </w:t>
      </w:r>
      <w:r w:rsidR="003F5FDD">
        <w:rPr>
          <w:rFonts w:asciiTheme="majorBidi" w:hAnsiTheme="majorBidi" w:cstheme="majorBidi"/>
          <w:sz w:val="24"/>
          <w:szCs w:val="24"/>
        </w:rPr>
        <w:t>loaned the Colorado River system 3.</w:t>
      </w:r>
      <w:r w:rsidR="00F660B7">
        <w:rPr>
          <w:rFonts w:asciiTheme="majorBidi" w:hAnsiTheme="majorBidi" w:cstheme="majorBidi"/>
          <w:sz w:val="24"/>
          <w:szCs w:val="24"/>
        </w:rPr>
        <w:t>6</w:t>
      </w:r>
      <w:r w:rsidR="003F5FDD">
        <w:rPr>
          <w:rFonts w:asciiTheme="majorBidi" w:hAnsiTheme="majorBidi" w:cstheme="majorBidi"/>
          <w:sz w:val="24"/>
          <w:szCs w:val="24"/>
        </w:rPr>
        <w:t xml:space="preserve"> million acre-feet of water</w:t>
      </w:r>
      <w:r>
        <w:rPr>
          <w:rFonts w:asciiTheme="majorBidi" w:hAnsiTheme="majorBidi" w:cstheme="majorBidi"/>
          <w:sz w:val="24"/>
          <w:szCs w:val="24"/>
        </w:rPr>
        <w:t>, which some or all may want to recover at a future point</w:t>
      </w:r>
      <w:r w:rsidR="003F5FDD">
        <w:rPr>
          <w:rFonts w:asciiTheme="majorBidi" w:hAnsiTheme="majorBidi" w:cstheme="majorBidi"/>
          <w:sz w:val="24"/>
          <w:szCs w:val="24"/>
        </w:rPr>
        <w:t xml:space="preserve">. </w:t>
      </w:r>
      <w:r w:rsidR="00B4762D">
        <w:rPr>
          <w:rFonts w:asciiTheme="majorBidi" w:hAnsiTheme="majorBidi" w:cstheme="majorBidi"/>
          <w:sz w:val="24"/>
          <w:szCs w:val="24"/>
        </w:rPr>
        <w:t>O</w:t>
      </w:r>
      <w:r w:rsidR="00B4762D" w:rsidRPr="000F6C72">
        <w:rPr>
          <w:rFonts w:asciiTheme="majorBidi" w:hAnsiTheme="majorBidi" w:cstheme="majorBidi"/>
          <w:sz w:val="24"/>
          <w:szCs w:val="24"/>
        </w:rPr>
        <w:t>nce</w:t>
      </w:r>
      <w:r w:rsidR="00B4762D">
        <w:rPr>
          <w:rFonts w:asciiTheme="majorBidi" w:hAnsiTheme="majorBidi" w:cstheme="majorBidi"/>
          <w:sz w:val="24"/>
          <w:szCs w:val="24"/>
        </w:rPr>
        <w:t xml:space="preserve"> the users</w:t>
      </w:r>
      <w:r w:rsidR="00B4762D" w:rsidRPr="000F6C72">
        <w:rPr>
          <w:rFonts w:asciiTheme="majorBidi" w:hAnsiTheme="majorBidi" w:cstheme="majorBidi"/>
          <w:sz w:val="24"/>
          <w:szCs w:val="24"/>
        </w:rPr>
        <w:t xml:space="preserve"> perceive Lake Mead will drawdown </w:t>
      </w:r>
      <w:r w:rsidR="00B4762D">
        <w:rPr>
          <w:rFonts w:asciiTheme="majorBidi" w:hAnsiTheme="majorBidi" w:cstheme="majorBidi"/>
          <w:sz w:val="24"/>
          <w:szCs w:val="24"/>
        </w:rPr>
        <w:t>c</w:t>
      </w:r>
      <w:r w:rsidR="00B4762D" w:rsidRPr="000F6C72">
        <w:rPr>
          <w:rFonts w:asciiTheme="majorBidi" w:hAnsiTheme="majorBidi" w:cstheme="majorBidi"/>
          <w:sz w:val="24"/>
          <w:szCs w:val="24"/>
        </w:rPr>
        <w:t>lose to the</w:t>
      </w:r>
      <w:r w:rsidR="00B4762D">
        <w:rPr>
          <w:rFonts w:asciiTheme="majorBidi" w:hAnsiTheme="majorBidi" w:cstheme="majorBidi"/>
          <w:sz w:val="24"/>
          <w:szCs w:val="24"/>
        </w:rPr>
        <w:t xml:space="preserve"> </w:t>
      </w:r>
      <w:r w:rsidR="00B4762D" w:rsidRPr="000F6C72">
        <w:rPr>
          <w:rFonts w:asciiTheme="majorBidi" w:hAnsiTheme="majorBidi" w:cstheme="majorBidi"/>
          <w:sz w:val="24"/>
          <w:szCs w:val="24"/>
        </w:rPr>
        <w:t xml:space="preserve">protection </w:t>
      </w:r>
      <w:r w:rsidR="00B4762D">
        <w:rPr>
          <w:rFonts w:asciiTheme="majorBidi" w:hAnsiTheme="majorBidi" w:cstheme="majorBidi"/>
          <w:sz w:val="24"/>
          <w:szCs w:val="24"/>
        </w:rPr>
        <w:t>volume, they</w:t>
      </w:r>
      <w:r w:rsidR="003F5FDD">
        <w:rPr>
          <w:rFonts w:asciiTheme="majorBidi" w:hAnsiTheme="majorBidi" w:cstheme="majorBidi"/>
          <w:sz w:val="24"/>
          <w:szCs w:val="24"/>
        </w:rPr>
        <w:t xml:space="preserve"> may </w:t>
      </w:r>
      <w:r w:rsidR="003F5FDD" w:rsidRPr="000F6C72">
        <w:rPr>
          <w:rFonts w:asciiTheme="majorBidi" w:hAnsiTheme="majorBidi" w:cstheme="majorBidi"/>
          <w:sz w:val="24"/>
          <w:szCs w:val="24"/>
        </w:rPr>
        <w:t>race to debit their water conservation account balances to access their conserved water</w:t>
      </w:r>
      <w:r>
        <w:rPr>
          <w:rFonts w:asciiTheme="majorBidi" w:hAnsiTheme="majorBidi" w:cstheme="majorBidi"/>
          <w:sz w:val="24"/>
          <w:szCs w:val="24"/>
        </w:rPr>
        <w:t xml:space="preserve"> in the absence of systemwide goals</w:t>
      </w:r>
      <w:r w:rsidR="00F660B7">
        <w:rPr>
          <w:rFonts w:asciiTheme="majorBidi" w:hAnsiTheme="majorBidi" w:cstheme="majorBidi"/>
          <w:sz w:val="24"/>
          <w:szCs w:val="24"/>
        </w:rPr>
        <w:t>.</w:t>
      </w:r>
    </w:p>
    <w:p w14:paraId="54FD1A52" w14:textId="77777777" w:rsidR="003F5FDD" w:rsidRPr="000F6C72" w:rsidRDefault="003F5FDD" w:rsidP="00B4762D">
      <w:pPr>
        <w:pStyle w:val="ListParagraph"/>
        <w:ind w:left="1440"/>
        <w:rPr>
          <w:rFonts w:asciiTheme="majorBidi" w:hAnsiTheme="majorBidi" w:cstheme="majorBidi"/>
          <w:sz w:val="24"/>
          <w:szCs w:val="24"/>
        </w:rPr>
      </w:pPr>
    </w:p>
    <w:p w14:paraId="3F1DFA1C" w14:textId="7D5D05E9" w:rsidR="00B4762D" w:rsidRDefault="000C5FCC" w:rsidP="00B4762D">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lastRenderedPageBreak/>
        <w:t xml:space="preserve">Motivating additional voluntary water conservation is challenging. </w:t>
      </w:r>
      <w:r>
        <w:rPr>
          <w:rFonts w:asciiTheme="majorBidi" w:hAnsiTheme="majorBidi" w:cstheme="majorBidi"/>
          <w:sz w:val="24"/>
          <w:szCs w:val="24"/>
        </w:rPr>
        <w:t>As</w:t>
      </w:r>
      <w:r w:rsidR="003F5FDD" w:rsidRPr="000F6C72">
        <w:rPr>
          <w:rFonts w:asciiTheme="majorBidi" w:hAnsiTheme="majorBidi" w:cstheme="majorBidi"/>
          <w:sz w:val="24"/>
          <w:szCs w:val="24"/>
        </w:rPr>
        <w:t xml:space="preserve"> reservoir storage draws down to the protection </w:t>
      </w:r>
      <w:r w:rsidR="003F5FDD">
        <w:rPr>
          <w:rFonts w:asciiTheme="majorBidi" w:hAnsiTheme="majorBidi" w:cstheme="majorBidi"/>
          <w:sz w:val="24"/>
          <w:szCs w:val="24"/>
        </w:rPr>
        <w:t>volume</w:t>
      </w:r>
      <w:r w:rsidR="00264E8D">
        <w:rPr>
          <w:rFonts w:asciiTheme="majorBidi" w:hAnsiTheme="majorBidi" w:cstheme="majorBidi"/>
          <w:sz w:val="24"/>
          <w:szCs w:val="24"/>
        </w:rPr>
        <w:t xml:space="preserve">, </w:t>
      </w:r>
      <w:r w:rsidR="003F5FDD" w:rsidRPr="000F6C72">
        <w:rPr>
          <w:rFonts w:asciiTheme="majorBidi" w:hAnsiTheme="majorBidi" w:cstheme="majorBidi"/>
          <w:sz w:val="24"/>
          <w:szCs w:val="24"/>
        </w:rPr>
        <w:t xml:space="preserve">states and contractors face increasing difficulty to access and debit their </w:t>
      </w:r>
      <w:r w:rsidR="00613A3D">
        <w:rPr>
          <w:rFonts w:asciiTheme="majorBidi" w:hAnsiTheme="majorBidi" w:cstheme="majorBidi"/>
          <w:sz w:val="24"/>
          <w:szCs w:val="24"/>
        </w:rPr>
        <w:t>conserved water</w:t>
      </w:r>
      <w:r w:rsidR="003F5FDD" w:rsidRPr="000F6C72">
        <w:rPr>
          <w:rFonts w:asciiTheme="majorBidi" w:hAnsiTheme="majorBidi" w:cstheme="majorBidi"/>
          <w:sz w:val="24"/>
          <w:szCs w:val="24"/>
        </w:rPr>
        <w:t>.</w:t>
      </w:r>
      <w:r w:rsidR="00B4762D">
        <w:rPr>
          <w:rFonts w:asciiTheme="majorBidi" w:hAnsiTheme="majorBidi" w:cstheme="majorBidi"/>
          <w:sz w:val="24"/>
          <w:szCs w:val="24"/>
        </w:rPr>
        <w:t xml:space="preserve"> Their prior conserved water becomes a stranded asset. This challenge can also </w:t>
      </w:r>
      <w:r w:rsidR="009D7029">
        <w:rPr>
          <w:rFonts w:asciiTheme="majorBidi" w:hAnsiTheme="majorBidi" w:cstheme="majorBidi"/>
          <w:sz w:val="24"/>
          <w:szCs w:val="24"/>
        </w:rPr>
        <w:t>spur</w:t>
      </w:r>
      <w:r w:rsidR="00B4762D">
        <w:rPr>
          <w:rFonts w:asciiTheme="majorBidi" w:hAnsiTheme="majorBidi" w:cstheme="majorBidi"/>
          <w:sz w:val="24"/>
          <w:szCs w:val="24"/>
        </w:rPr>
        <w:t xml:space="preserve"> conflicts</w:t>
      </w:r>
      <w:r w:rsidR="00264E8D">
        <w:rPr>
          <w:rFonts w:asciiTheme="majorBidi" w:hAnsiTheme="majorBidi" w:cstheme="majorBidi"/>
          <w:sz w:val="24"/>
          <w:szCs w:val="24"/>
        </w:rPr>
        <w:t xml:space="preserve"> if</w:t>
      </w:r>
      <w:r w:rsidR="00B4762D">
        <w:rPr>
          <w:rFonts w:asciiTheme="majorBidi" w:hAnsiTheme="majorBidi" w:cstheme="majorBidi"/>
          <w:sz w:val="24"/>
          <w:szCs w:val="24"/>
        </w:rPr>
        <w:t>:</w:t>
      </w:r>
    </w:p>
    <w:p w14:paraId="53608D24" w14:textId="77777777" w:rsidR="00B4762D" w:rsidRPr="00B4762D" w:rsidRDefault="00B4762D" w:rsidP="00B4762D">
      <w:pPr>
        <w:pStyle w:val="ListParagraph"/>
        <w:rPr>
          <w:rFonts w:asciiTheme="majorBidi" w:hAnsiTheme="majorBidi" w:cstheme="majorBidi"/>
          <w:sz w:val="24"/>
          <w:szCs w:val="24"/>
        </w:rPr>
      </w:pPr>
    </w:p>
    <w:p w14:paraId="1DC07B68" w14:textId="2AB51AB9" w:rsidR="00B4762D" w:rsidRPr="000F6C72" w:rsidRDefault="00B4762D" w:rsidP="00B4762D">
      <w:pPr>
        <w:pStyle w:val="ListParagraph"/>
        <w:numPr>
          <w:ilvl w:val="1"/>
          <w:numId w:val="18"/>
        </w:numPr>
        <w:rPr>
          <w:rFonts w:asciiTheme="majorBidi" w:hAnsiTheme="majorBidi" w:cstheme="majorBidi"/>
          <w:sz w:val="24"/>
          <w:szCs w:val="24"/>
        </w:rPr>
      </w:pPr>
      <w:r w:rsidRPr="000F6C72">
        <w:rPr>
          <w:rFonts w:asciiTheme="majorBidi" w:hAnsiTheme="majorBidi" w:cstheme="majorBidi"/>
          <w:sz w:val="24"/>
          <w:szCs w:val="24"/>
        </w:rPr>
        <w:t xml:space="preserve">Multiple states </w:t>
      </w:r>
      <w:r w:rsidR="0020410B">
        <w:rPr>
          <w:rFonts w:asciiTheme="majorBidi" w:hAnsiTheme="majorBidi" w:cstheme="majorBidi"/>
          <w:sz w:val="24"/>
          <w:szCs w:val="24"/>
        </w:rPr>
        <w:t>withdraw conserved storage, which results in</w:t>
      </w:r>
      <w:r w:rsidRPr="000F6C72">
        <w:rPr>
          <w:rFonts w:asciiTheme="majorBidi" w:hAnsiTheme="majorBidi" w:cstheme="majorBidi"/>
          <w:sz w:val="24"/>
          <w:szCs w:val="24"/>
        </w:rPr>
        <w:t xml:space="preserve"> Lake</w:t>
      </w:r>
      <w:r>
        <w:rPr>
          <w:rFonts w:asciiTheme="majorBidi" w:hAnsiTheme="majorBidi" w:cstheme="majorBidi"/>
          <w:sz w:val="24"/>
          <w:szCs w:val="24"/>
        </w:rPr>
        <w:t xml:space="preserve"> </w:t>
      </w:r>
      <w:r w:rsidRPr="000F6C72">
        <w:rPr>
          <w:rFonts w:asciiTheme="majorBidi" w:hAnsiTheme="majorBidi" w:cstheme="majorBidi"/>
          <w:sz w:val="24"/>
          <w:szCs w:val="24"/>
        </w:rPr>
        <w:t xml:space="preserve">Mead </w:t>
      </w:r>
      <w:r w:rsidR="0020410B">
        <w:rPr>
          <w:rFonts w:asciiTheme="majorBidi" w:hAnsiTheme="majorBidi" w:cstheme="majorBidi"/>
          <w:sz w:val="24"/>
          <w:szCs w:val="24"/>
        </w:rPr>
        <w:t xml:space="preserve">dropping </w:t>
      </w:r>
      <w:r w:rsidRPr="000F6C72">
        <w:rPr>
          <w:rFonts w:asciiTheme="majorBidi" w:hAnsiTheme="majorBidi" w:cstheme="majorBidi"/>
          <w:sz w:val="24"/>
          <w:szCs w:val="24"/>
        </w:rPr>
        <w:t xml:space="preserve">below its protection elevation. </w:t>
      </w:r>
      <w:r w:rsidR="0020410B">
        <w:rPr>
          <w:rFonts w:asciiTheme="majorBidi" w:hAnsiTheme="majorBidi" w:cstheme="majorBidi"/>
          <w:sz w:val="24"/>
          <w:szCs w:val="24"/>
        </w:rPr>
        <w:t>States would</w:t>
      </w:r>
      <w:r w:rsidRPr="000F6C72">
        <w:rPr>
          <w:rFonts w:asciiTheme="majorBidi" w:hAnsiTheme="majorBidi" w:cstheme="majorBidi"/>
          <w:sz w:val="24"/>
          <w:szCs w:val="24"/>
        </w:rPr>
        <w:t xml:space="preserve"> need to </w:t>
      </w:r>
      <w:r w:rsidR="00B319EB">
        <w:rPr>
          <w:rFonts w:asciiTheme="majorBidi" w:hAnsiTheme="majorBidi" w:cstheme="majorBidi"/>
          <w:sz w:val="24"/>
          <w:szCs w:val="24"/>
        </w:rPr>
        <w:t>agree on</w:t>
      </w:r>
      <w:r w:rsidR="0020410B" w:rsidRPr="000F6C72">
        <w:rPr>
          <w:rFonts w:asciiTheme="majorBidi" w:hAnsiTheme="majorBidi" w:cstheme="majorBidi"/>
          <w:sz w:val="24"/>
          <w:szCs w:val="24"/>
        </w:rPr>
        <w:t xml:space="preserve"> </w:t>
      </w:r>
      <w:r w:rsidRPr="000F6C72">
        <w:rPr>
          <w:rFonts w:asciiTheme="majorBidi" w:hAnsiTheme="majorBidi" w:cstheme="majorBidi"/>
          <w:sz w:val="24"/>
          <w:szCs w:val="24"/>
        </w:rPr>
        <w:t>lower debits that keep Lake Mead at</w:t>
      </w:r>
      <w:r>
        <w:rPr>
          <w:rFonts w:asciiTheme="majorBidi" w:hAnsiTheme="majorBidi" w:cstheme="majorBidi"/>
          <w:sz w:val="24"/>
          <w:szCs w:val="24"/>
        </w:rPr>
        <w:t xml:space="preserve"> </w:t>
      </w:r>
      <w:r w:rsidRPr="000F6C72">
        <w:rPr>
          <w:rFonts w:asciiTheme="majorBidi" w:hAnsiTheme="majorBidi" w:cstheme="majorBidi"/>
          <w:sz w:val="24"/>
          <w:szCs w:val="24"/>
        </w:rPr>
        <w:t>or above the protection elevation.</w:t>
      </w:r>
    </w:p>
    <w:p w14:paraId="5F49927A" w14:textId="7DA9D90B" w:rsidR="00B4762D" w:rsidRDefault="0020410B" w:rsidP="00B4762D">
      <w:pPr>
        <w:pStyle w:val="ListParagraph"/>
        <w:numPr>
          <w:ilvl w:val="1"/>
          <w:numId w:val="18"/>
        </w:numPr>
        <w:rPr>
          <w:rFonts w:asciiTheme="majorBidi" w:hAnsiTheme="majorBidi" w:cstheme="majorBidi"/>
          <w:sz w:val="24"/>
          <w:szCs w:val="24"/>
        </w:rPr>
      </w:pPr>
      <w:r>
        <w:rPr>
          <w:noProof/>
        </w:rPr>
        <w:t>A state</w:t>
      </w:r>
      <w:r w:rsidR="00B4762D" w:rsidRPr="000F6C72">
        <w:rPr>
          <w:rFonts w:asciiTheme="majorBidi" w:hAnsiTheme="majorBidi" w:cstheme="majorBidi"/>
          <w:sz w:val="24"/>
          <w:szCs w:val="24"/>
        </w:rPr>
        <w:t xml:space="preserve"> </w:t>
      </w:r>
      <w:r>
        <w:rPr>
          <w:rFonts w:asciiTheme="majorBidi" w:hAnsiTheme="majorBidi" w:cstheme="majorBidi"/>
          <w:sz w:val="24"/>
          <w:szCs w:val="24"/>
        </w:rPr>
        <w:t>seeks to pull storage from the reservoir that creates a debit on</w:t>
      </w:r>
      <w:r w:rsidRPr="000F6C72">
        <w:rPr>
          <w:rFonts w:asciiTheme="majorBidi" w:hAnsiTheme="majorBidi" w:cstheme="majorBidi"/>
          <w:sz w:val="24"/>
          <w:szCs w:val="24"/>
        </w:rPr>
        <w:t xml:space="preserve"> </w:t>
      </w:r>
      <w:r w:rsidR="00B4762D" w:rsidRPr="000F6C72">
        <w:rPr>
          <w:rFonts w:asciiTheme="majorBidi" w:hAnsiTheme="majorBidi" w:cstheme="majorBidi"/>
          <w:sz w:val="24"/>
          <w:szCs w:val="24"/>
        </w:rPr>
        <w:t xml:space="preserve">their account and decreases Lake Mead </w:t>
      </w:r>
      <w:r w:rsidR="00B4762D">
        <w:rPr>
          <w:rFonts w:asciiTheme="majorBidi" w:hAnsiTheme="majorBidi" w:cstheme="majorBidi"/>
          <w:sz w:val="24"/>
          <w:szCs w:val="24"/>
        </w:rPr>
        <w:t xml:space="preserve">storage </w:t>
      </w:r>
      <w:r w:rsidR="00B4762D" w:rsidRPr="000F6C72">
        <w:rPr>
          <w:rFonts w:asciiTheme="majorBidi" w:hAnsiTheme="majorBidi" w:cstheme="majorBidi"/>
          <w:sz w:val="24"/>
          <w:szCs w:val="24"/>
        </w:rPr>
        <w:t xml:space="preserve">towards the protection </w:t>
      </w:r>
      <w:r w:rsidR="00B4762D">
        <w:rPr>
          <w:rFonts w:asciiTheme="majorBidi" w:hAnsiTheme="majorBidi" w:cstheme="majorBidi"/>
          <w:sz w:val="24"/>
          <w:szCs w:val="24"/>
        </w:rPr>
        <w:t>volume</w:t>
      </w:r>
      <w:r w:rsidR="00B4762D" w:rsidRPr="000F6C72">
        <w:rPr>
          <w:rFonts w:asciiTheme="majorBidi" w:hAnsiTheme="majorBidi" w:cstheme="majorBidi"/>
          <w:sz w:val="24"/>
          <w:szCs w:val="24"/>
        </w:rPr>
        <w:t>. This activity prevent</w:t>
      </w:r>
      <w:r w:rsidR="00B4762D">
        <w:rPr>
          <w:rFonts w:asciiTheme="majorBidi" w:hAnsiTheme="majorBidi" w:cstheme="majorBidi"/>
          <w:sz w:val="24"/>
          <w:szCs w:val="24"/>
        </w:rPr>
        <w:t xml:space="preserve">s </w:t>
      </w:r>
      <w:r>
        <w:rPr>
          <w:rFonts w:asciiTheme="majorBidi" w:hAnsiTheme="majorBidi" w:cstheme="majorBidi"/>
          <w:sz w:val="24"/>
          <w:szCs w:val="24"/>
        </w:rPr>
        <w:t>other states</w:t>
      </w:r>
      <w:r w:rsidR="00B4762D" w:rsidRPr="000F6C72">
        <w:rPr>
          <w:rFonts w:asciiTheme="majorBidi" w:hAnsiTheme="majorBidi" w:cstheme="majorBidi"/>
          <w:sz w:val="24"/>
          <w:szCs w:val="24"/>
        </w:rPr>
        <w:t xml:space="preserve"> in future years </w:t>
      </w:r>
      <w:r>
        <w:rPr>
          <w:rFonts w:asciiTheme="majorBidi" w:hAnsiTheme="majorBidi" w:cstheme="majorBidi"/>
          <w:sz w:val="24"/>
          <w:szCs w:val="24"/>
        </w:rPr>
        <w:t>from drawing on water in</w:t>
      </w:r>
      <w:r w:rsidR="00B4762D" w:rsidRPr="000F6C72">
        <w:rPr>
          <w:rFonts w:asciiTheme="majorBidi" w:hAnsiTheme="majorBidi" w:cstheme="majorBidi"/>
          <w:sz w:val="24"/>
          <w:szCs w:val="24"/>
        </w:rPr>
        <w:t xml:space="preserve"> their accounts.</w:t>
      </w:r>
    </w:p>
    <w:p w14:paraId="623A56F2" w14:textId="379802BC" w:rsidR="00B4762D" w:rsidRDefault="00B4762D" w:rsidP="001C42E1">
      <w:pPr>
        <w:pStyle w:val="ListParagraph"/>
        <w:numPr>
          <w:ilvl w:val="1"/>
          <w:numId w:val="18"/>
        </w:numPr>
        <w:rPr>
          <w:rFonts w:asciiTheme="majorBidi" w:hAnsiTheme="majorBidi" w:cstheme="majorBidi"/>
          <w:sz w:val="24"/>
          <w:szCs w:val="24"/>
        </w:rPr>
      </w:pPr>
      <w:r>
        <w:rPr>
          <w:rFonts w:asciiTheme="majorBidi" w:hAnsiTheme="majorBidi" w:cstheme="majorBidi"/>
          <w:sz w:val="24"/>
          <w:szCs w:val="24"/>
        </w:rPr>
        <w:t xml:space="preserve">Other states and users take </w:t>
      </w:r>
      <w:r w:rsidRPr="00B4762D">
        <w:rPr>
          <w:rFonts w:asciiTheme="majorBidi" w:hAnsiTheme="majorBidi" w:cstheme="majorBidi"/>
          <w:sz w:val="24"/>
          <w:szCs w:val="24"/>
        </w:rPr>
        <w:t xml:space="preserve">counter measures </w:t>
      </w:r>
      <w:r w:rsidR="001C42E1">
        <w:rPr>
          <w:rFonts w:asciiTheme="majorBidi" w:hAnsiTheme="majorBidi" w:cstheme="majorBidi"/>
          <w:sz w:val="24"/>
          <w:szCs w:val="24"/>
        </w:rPr>
        <w:t xml:space="preserve">to increase their ability to access conserved water </w:t>
      </w:r>
      <w:r w:rsidRPr="00B4762D">
        <w:rPr>
          <w:rFonts w:asciiTheme="majorBidi" w:hAnsiTheme="majorBidi" w:cstheme="majorBidi"/>
          <w:sz w:val="24"/>
          <w:szCs w:val="24"/>
        </w:rPr>
        <w:t xml:space="preserve">with the undesired effect to </w:t>
      </w:r>
      <w:r w:rsidR="00B319EB">
        <w:rPr>
          <w:rFonts w:asciiTheme="majorBidi" w:hAnsiTheme="majorBidi" w:cstheme="majorBidi"/>
          <w:sz w:val="24"/>
          <w:szCs w:val="24"/>
        </w:rPr>
        <w:t>further draw down</w:t>
      </w:r>
      <w:r w:rsidRPr="00B4762D">
        <w:rPr>
          <w:rFonts w:asciiTheme="majorBidi" w:hAnsiTheme="majorBidi" w:cstheme="majorBidi"/>
          <w:sz w:val="24"/>
          <w:szCs w:val="24"/>
        </w:rPr>
        <w:t xml:space="preserve"> Laken Mead</w:t>
      </w:r>
      <w:r w:rsidR="00B319EB">
        <w:rPr>
          <w:rFonts w:asciiTheme="majorBidi" w:hAnsiTheme="majorBidi" w:cstheme="majorBidi"/>
          <w:sz w:val="24"/>
          <w:szCs w:val="24"/>
        </w:rPr>
        <w:t>.</w:t>
      </w:r>
    </w:p>
    <w:p w14:paraId="2493B3F0" w14:textId="77777777" w:rsidR="00254E73" w:rsidRPr="001C42E1" w:rsidRDefault="00254E73" w:rsidP="00254E73">
      <w:pPr>
        <w:pStyle w:val="ListParagraph"/>
        <w:ind w:left="1440"/>
        <w:rPr>
          <w:rFonts w:asciiTheme="majorBidi" w:hAnsiTheme="majorBidi" w:cstheme="majorBidi"/>
          <w:sz w:val="24"/>
          <w:szCs w:val="24"/>
        </w:rPr>
      </w:pPr>
    </w:p>
    <w:p w14:paraId="09F8885A" w14:textId="19AB55C3" w:rsidR="0020410B" w:rsidRDefault="0020410B" w:rsidP="001C42E1">
      <w:pPr>
        <w:pStyle w:val="ListParagraph"/>
        <w:numPr>
          <w:ilvl w:val="0"/>
          <w:numId w:val="18"/>
        </w:numPr>
        <w:rPr>
          <w:rFonts w:asciiTheme="majorBidi" w:hAnsiTheme="majorBidi" w:cstheme="majorBidi"/>
          <w:sz w:val="24"/>
          <w:szCs w:val="24"/>
        </w:rPr>
      </w:pPr>
      <w:r>
        <w:rPr>
          <w:rFonts w:asciiTheme="majorBidi" w:hAnsiTheme="majorBidi" w:cstheme="majorBidi"/>
          <w:b/>
          <w:bCs/>
          <w:sz w:val="24"/>
          <w:szCs w:val="24"/>
        </w:rPr>
        <w:t>Environmental</w:t>
      </w:r>
      <w:r w:rsidR="006A4812">
        <w:rPr>
          <w:rFonts w:asciiTheme="majorBidi" w:hAnsiTheme="majorBidi" w:cstheme="majorBidi"/>
          <w:b/>
          <w:bCs/>
          <w:sz w:val="24"/>
          <w:szCs w:val="24"/>
        </w:rPr>
        <w:t xml:space="preserve"> and Tr</w:t>
      </w:r>
      <w:r w:rsidR="00B319EB">
        <w:rPr>
          <w:rFonts w:asciiTheme="majorBidi" w:hAnsiTheme="majorBidi" w:cstheme="majorBidi"/>
          <w:b/>
          <w:bCs/>
          <w:sz w:val="24"/>
          <w:szCs w:val="24"/>
        </w:rPr>
        <w:t>ibal</w:t>
      </w:r>
      <w:r w:rsidR="006A4812">
        <w:rPr>
          <w:rFonts w:asciiTheme="majorBidi" w:hAnsiTheme="majorBidi" w:cstheme="majorBidi"/>
          <w:b/>
          <w:bCs/>
          <w:sz w:val="24"/>
          <w:szCs w:val="24"/>
        </w:rPr>
        <w:t xml:space="preserve"> </w:t>
      </w:r>
      <w:r>
        <w:rPr>
          <w:rFonts w:asciiTheme="majorBidi" w:hAnsiTheme="majorBidi" w:cstheme="majorBidi"/>
          <w:b/>
          <w:bCs/>
          <w:sz w:val="24"/>
          <w:szCs w:val="24"/>
        </w:rPr>
        <w:t>water needs are not explicitly included</w:t>
      </w:r>
      <w:r w:rsidR="00B319EB">
        <w:rPr>
          <w:rFonts w:asciiTheme="majorBidi" w:hAnsiTheme="majorBidi" w:cstheme="majorBidi"/>
          <w:b/>
          <w:bCs/>
          <w:sz w:val="24"/>
          <w:szCs w:val="24"/>
        </w:rPr>
        <w:t>.</w:t>
      </w:r>
      <w:r>
        <w:rPr>
          <w:rFonts w:asciiTheme="majorBidi" w:hAnsiTheme="majorBidi" w:cstheme="majorBidi"/>
          <w:b/>
          <w:bCs/>
          <w:sz w:val="24"/>
          <w:szCs w:val="24"/>
        </w:rPr>
        <w:t xml:space="preserve"> </w:t>
      </w:r>
      <w:r w:rsidR="006A4812">
        <w:rPr>
          <w:rFonts w:asciiTheme="majorBidi" w:hAnsiTheme="majorBidi" w:cstheme="majorBidi"/>
          <w:sz w:val="24"/>
          <w:szCs w:val="24"/>
        </w:rPr>
        <w:t>The Lake Mead water conservation program is</w:t>
      </w:r>
      <w:r>
        <w:rPr>
          <w:rFonts w:asciiTheme="majorBidi" w:hAnsiTheme="majorBidi" w:cstheme="majorBidi"/>
          <w:sz w:val="24"/>
          <w:szCs w:val="24"/>
        </w:rPr>
        <w:t xml:space="preserve"> built on </w:t>
      </w:r>
      <w:r w:rsidR="00F660B7">
        <w:rPr>
          <w:rFonts w:asciiTheme="majorBidi" w:hAnsiTheme="majorBidi" w:cstheme="majorBidi"/>
          <w:sz w:val="24"/>
          <w:szCs w:val="24"/>
        </w:rPr>
        <w:t>legal entitlements</w:t>
      </w:r>
      <w:r>
        <w:rPr>
          <w:rFonts w:asciiTheme="majorBidi" w:hAnsiTheme="majorBidi" w:cstheme="majorBidi"/>
          <w:sz w:val="24"/>
          <w:szCs w:val="24"/>
        </w:rPr>
        <w:t xml:space="preserve"> to states</w:t>
      </w:r>
      <w:r w:rsidR="006A4812">
        <w:rPr>
          <w:rFonts w:asciiTheme="majorBidi" w:hAnsiTheme="majorBidi" w:cstheme="majorBidi"/>
          <w:sz w:val="24"/>
          <w:szCs w:val="24"/>
        </w:rPr>
        <w:t xml:space="preserve">. </w:t>
      </w:r>
      <w:r>
        <w:rPr>
          <w:rFonts w:asciiTheme="majorBidi" w:hAnsiTheme="majorBidi" w:cstheme="majorBidi"/>
          <w:sz w:val="24"/>
          <w:szCs w:val="24"/>
        </w:rPr>
        <w:t xml:space="preserve">, which were developed at a time that did not include </w:t>
      </w:r>
      <w:r w:rsidR="001B7C4E">
        <w:rPr>
          <w:rFonts w:asciiTheme="majorBidi" w:hAnsiTheme="majorBidi" w:cstheme="majorBidi"/>
          <w:sz w:val="24"/>
          <w:szCs w:val="24"/>
        </w:rPr>
        <w:t>key water needs that we recognize in the 21</w:t>
      </w:r>
      <w:r w:rsidR="001B7C4E" w:rsidRPr="00B12B44">
        <w:rPr>
          <w:rFonts w:asciiTheme="majorBidi" w:hAnsiTheme="majorBidi" w:cstheme="majorBidi"/>
          <w:sz w:val="24"/>
          <w:szCs w:val="24"/>
          <w:vertAlign w:val="superscript"/>
        </w:rPr>
        <w:t>st</w:t>
      </w:r>
      <w:r w:rsidR="001B7C4E">
        <w:rPr>
          <w:rFonts w:asciiTheme="majorBidi" w:hAnsiTheme="majorBidi" w:cstheme="majorBidi"/>
          <w:sz w:val="24"/>
          <w:szCs w:val="24"/>
        </w:rPr>
        <w:t xml:space="preserve"> Century</w:t>
      </w:r>
      <w:r w:rsidR="006A4812">
        <w:rPr>
          <w:rFonts w:asciiTheme="majorBidi" w:hAnsiTheme="majorBidi" w:cstheme="majorBidi"/>
          <w:sz w:val="24"/>
          <w:szCs w:val="24"/>
        </w:rPr>
        <w:t xml:space="preserve">. These needs include for expanding, </w:t>
      </w:r>
      <w:r w:rsidR="001B7C4E">
        <w:rPr>
          <w:rFonts w:asciiTheme="majorBidi" w:hAnsiTheme="majorBidi" w:cstheme="majorBidi"/>
          <w:sz w:val="24"/>
          <w:szCs w:val="24"/>
        </w:rPr>
        <w:t>al water flows</w:t>
      </w:r>
      <w:r w:rsidR="00B319EB">
        <w:rPr>
          <w:rFonts w:asciiTheme="majorBidi" w:hAnsiTheme="majorBidi" w:cstheme="majorBidi"/>
          <w:sz w:val="24"/>
          <w:szCs w:val="24"/>
        </w:rPr>
        <w:t>,</w:t>
      </w:r>
      <w:r w:rsidR="001B7C4E">
        <w:rPr>
          <w:rFonts w:asciiTheme="majorBidi" w:hAnsiTheme="majorBidi" w:cstheme="majorBidi"/>
          <w:sz w:val="24"/>
          <w:szCs w:val="24"/>
        </w:rPr>
        <w:t xml:space="preserve"> aquatic habitat</w:t>
      </w:r>
      <w:r w:rsidR="00B319EB">
        <w:rPr>
          <w:rFonts w:asciiTheme="majorBidi" w:hAnsiTheme="majorBidi" w:cstheme="majorBidi"/>
          <w:sz w:val="24"/>
          <w:szCs w:val="24"/>
        </w:rPr>
        <w:t xml:space="preserve">, </w:t>
      </w:r>
      <w:r w:rsidR="001B7C4E">
        <w:rPr>
          <w:rFonts w:asciiTheme="majorBidi" w:hAnsiTheme="majorBidi" w:cstheme="majorBidi"/>
          <w:sz w:val="24"/>
          <w:szCs w:val="24"/>
        </w:rPr>
        <w:t xml:space="preserve">and tribal water rights. Additionally, some areas of the basin recognize that households should be able to access a minimum level of water supply for health and safety. </w:t>
      </w:r>
    </w:p>
    <w:p w14:paraId="13251F12" w14:textId="77777777" w:rsidR="00254E73" w:rsidRPr="001C42E1" w:rsidRDefault="00254E73" w:rsidP="00254E73">
      <w:pPr>
        <w:pStyle w:val="ListParagraph"/>
        <w:rPr>
          <w:rFonts w:asciiTheme="majorBidi" w:hAnsiTheme="majorBidi" w:cstheme="majorBidi"/>
          <w:sz w:val="24"/>
          <w:szCs w:val="24"/>
        </w:rPr>
      </w:pPr>
    </w:p>
    <w:p w14:paraId="51FB9F9E" w14:textId="77777777" w:rsidR="00B319EB" w:rsidRDefault="0035617E" w:rsidP="00B319EB">
      <w:pPr>
        <w:pStyle w:val="Heading1"/>
      </w:pPr>
      <w:r w:rsidRPr="0035617E">
        <w:t xml:space="preserve">Reservoir inflows are not considered in conservation accounting. </w:t>
      </w:r>
    </w:p>
    <w:p w14:paraId="56CDE2DA" w14:textId="237C790B" w:rsidR="007B1656" w:rsidRDefault="007B1656" w:rsidP="007B1656">
      <w:pPr>
        <w:rPr>
          <w:rFonts w:asciiTheme="majorBidi" w:hAnsiTheme="majorBidi" w:cstheme="majorBidi"/>
          <w:sz w:val="24"/>
          <w:szCs w:val="24"/>
        </w:rPr>
      </w:pPr>
      <w:r w:rsidRPr="00B35471">
        <w:rPr>
          <w:rFonts w:asciiTheme="majorBidi" w:hAnsiTheme="majorBidi" w:cstheme="majorBidi"/>
          <w:sz w:val="24"/>
          <w:szCs w:val="24"/>
        </w:rPr>
        <w:t xml:space="preserve">The </w:t>
      </w:r>
      <w:r>
        <w:rPr>
          <w:rFonts w:asciiTheme="majorBidi" w:hAnsiTheme="majorBidi" w:cstheme="majorBidi"/>
          <w:sz w:val="24"/>
          <w:szCs w:val="24"/>
        </w:rPr>
        <w:t xml:space="preserve">voluntary </w:t>
      </w:r>
      <w:r w:rsidRPr="00B35471">
        <w:rPr>
          <w:rFonts w:asciiTheme="majorBidi" w:hAnsiTheme="majorBidi" w:cstheme="majorBidi"/>
          <w:sz w:val="24"/>
          <w:szCs w:val="24"/>
        </w:rPr>
        <w:t>water conservation program functions under the assumption that</w:t>
      </w:r>
      <w:r>
        <w:rPr>
          <w:rFonts w:asciiTheme="majorBidi" w:hAnsiTheme="majorBidi" w:cstheme="majorBidi"/>
          <w:sz w:val="24"/>
          <w:szCs w:val="24"/>
        </w:rPr>
        <w:t xml:space="preserve"> the annual</w:t>
      </w:r>
      <w:r w:rsidRPr="00B35471">
        <w:rPr>
          <w:rFonts w:asciiTheme="majorBidi" w:hAnsiTheme="majorBidi" w:cstheme="majorBidi"/>
          <w:sz w:val="24"/>
          <w:szCs w:val="24"/>
        </w:rPr>
        <w:t xml:space="preserve"> Lake Mead inflow minus evaporation</w:t>
      </w:r>
      <w:r>
        <w:rPr>
          <w:rFonts w:asciiTheme="majorBidi" w:hAnsiTheme="majorBidi" w:cstheme="majorBidi"/>
          <w:sz w:val="24"/>
          <w:szCs w:val="24"/>
        </w:rPr>
        <w:t>—the annual available water—</w:t>
      </w:r>
      <w:r w:rsidRPr="00B35471">
        <w:rPr>
          <w:rFonts w:asciiTheme="majorBidi" w:hAnsiTheme="majorBidi" w:cstheme="majorBidi"/>
          <w:sz w:val="24"/>
          <w:szCs w:val="24"/>
        </w:rPr>
        <w:t xml:space="preserve">exceeds the sum of the </w:t>
      </w:r>
      <w:r>
        <w:rPr>
          <w:rFonts w:asciiTheme="majorBidi" w:hAnsiTheme="majorBidi" w:cstheme="majorBidi"/>
          <w:sz w:val="24"/>
          <w:szCs w:val="24"/>
        </w:rPr>
        <w:t>legal entitlements</w:t>
      </w:r>
      <w:r w:rsidRPr="00B35471">
        <w:rPr>
          <w:rFonts w:asciiTheme="majorBidi" w:hAnsiTheme="majorBidi" w:cstheme="majorBidi"/>
          <w:sz w:val="24"/>
          <w:szCs w:val="24"/>
        </w:rPr>
        <w:t xml:space="preserve"> of 9.0 million acre</w:t>
      </w:r>
      <w:r>
        <w:rPr>
          <w:rFonts w:asciiTheme="majorBidi" w:hAnsiTheme="majorBidi" w:cstheme="majorBidi"/>
          <w:sz w:val="24"/>
          <w:szCs w:val="24"/>
        </w:rPr>
        <w:t>-</w:t>
      </w:r>
      <w:r w:rsidRPr="00B35471">
        <w:rPr>
          <w:rFonts w:asciiTheme="majorBidi" w:hAnsiTheme="majorBidi" w:cstheme="majorBidi"/>
          <w:sz w:val="24"/>
          <w:szCs w:val="24"/>
        </w:rPr>
        <w:t>feet per year</w:t>
      </w:r>
      <w:r>
        <w:rPr>
          <w:rFonts w:asciiTheme="majorBidi" w:hAnsiTheme="majorBidi" w:cstheme="majorBidi"/>
          <w:sz w:val="24"/>
          <w:szCs w:val="24"/>
        </w:rPr>
        <w:t>. This assumption is challenged as the Colorado River Basin becomes more arid.</w:t>
      </w:r>
    </w:p>
    <w:p w14:paraId="698CDA0A" w14:textId="200E1A44" w:rsidR="0035617E" w:rsidRPr="0035617E" w:rsidRDefault="0035617E" w:rsidP="00B319EB">
      <w:pPr>
        <w:pStyle w:val="NoSpacing"/>
      </w:pPr>
      <w:r w:rsidRPr="0035617E">
        <w:t>When a key component that defines the water available for release―reservoir inflow―is not included in the design of a water conservation program, overdraft can occur despite large systemwide storage capacity or decreasing use. In this scenario, Lake Mead would draw down even as states credit their water conservation accounts. This situation occurred over the past decade (Figure 3). This happened when the balance of Lake Mead inflows and evaporation were less than legal entitlements (Figure 4). Essentially, states got credit for voluntary water conservation activity even though the physical water never entered the reservoir. We estimated that 0.8 million acre-feet of the total 4.4 million acre-feet of program conservation efforts were credited even though sufficient water did not flow into Lake Mead (Figure 4).</w:t>
      </w:r>
    </w:p>
    <w:p w14:paraId="1DAC065A" w14:textId="77777777" w:rsidR="0035617E" w:rsidRDefault="0035617E" w:rsidP="0035617E">
      <w:pPr>
        <w:pStyle w:val="ListParagraph"/>
        <w:rPr>
          <w:rFonts w:asciiTheme="majorBidi" w:hAnsiTheme="majorBidi" w:cstheme="majorBidi"/>
          <w:sz w:val="24"/>
          <w:szCs w:val="24"/>
        </w:rPr>
      </w:pPr>
      <w:r>
        <w:rPr>
          <w:noProof/>
        </w:rPr>
        <w:lastRenderedPageBreak/>
        <w:drawing>
          <wp:inline distT="0" distB="0" distL="0" distR="0" wp14:anchorId="1FBC528F" wp14:editId="16B80AE6">
            <wp:extent cx="3831745" cy="2524417"/>
            <wp:effectExtent l="0" t="0" r="0" b="9525"/>
            <wp:docPr id="1887471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471880" name=""/>
                    <pic:cNvPicPr/>
                  </pic:nvPicPr>
                  <pic:blipFill>
                    <a:blip r:embed="rId11"/>
                    <a:stretch>
                      <a:fillRect/>
                    </a:stretch>
                  </pic:blipFill>
                  <pic:spPr>
                    <a:xfrm>
                      <a:off x="0" y="0"/>
                      <a:ext cx="3843431" cy="2532116"/>
                    </a:xfrm>
                    <a:prstGeom prst="rect">
                      <a:avLst/>
                    </a:prstGeom>
                  </pic:spPr>
                </pic:pic>
              </a:graphicData>
            </a:graphic>
          </wp:inline>
        </w:drawing>
      </w:r>
    </w:p>
    <w:p w14:paraId="6B7C6F07" w14:textId="77777777" w:rsidR="0035617E" w:rsidRPr="00254E73" w:rsidRDefault="0035617E" w:rsidP="0035617E">
      <w:pPr>
        <w:pStyle w:val="ListParagraph"/>
        <w:rPr>
          <w:rFonts w:asciiTheme="majorBidi" w:hAnsiTheme="majorBidi" w:cstheme="majorBidi"/>
          <w:b/>
          <w:bCs/>
          <w:sz w:val="24"/>
          <w:szCs w:val="24"/>
        </w:rPr>
      </w:pPr>
      <w:r w:rsidRPr="00254E73">
        <w:rPr>
          <w:rFonts w:asciiTheme="majorBidi" w:hAnsiTheme="majorBidi" w:cstheme="majorBidi"/>
          <w:b/>
          <w:bCs/>
          <w:sz w:val="24"/>
          <w:szCs w:val="24"/>
        </w:rPr>
        <w:t>Figure 4. Lake Mead Inflow, Evaporation, Available Water, and Conservation Credits with and without sufficient available water.</w:t>
      </w:r>
    </w:p>
    <w:p w14:paraId="560BDE1E" w14:textId="77777777" w:rsidR="00B319EB" w:rsidRDefault="00B319EB" w:rsidP="00B319EB">
      <w:pPr>
        <w:rPr>
          <w:rFonts w:asciiTheme="majorBidi" w:hAnsiTheme="majorBidi" w:cstheme="majorBidi"/>
          <w:sz w:val="24"/>
          <w:szCs w:val="24"/>
        </w:rPr>
      </w:pP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&lt;EndNote&gt;&lt;Cite&gt;&lt;Author&gt;USBR&lt;/Author&gt;&lt;Year&gt;2026&lt;/Year&gt;&lt;RecNum&gt;3107&lt;/RecNum&gt;&lt;DisplayText&gt;(USBR, 2026)&lt;/DisplayText&gt;&lt;record&gt;&lt;rec-number&gt;3107&lt;/rec-number&gt;&lt;foreign-keys&gt;&lt;key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(USBR, 2026)</w:t>
      </w:r>
      <w:r>
        <w:rPr>
          <w:rFonts w:asciiTheme="majorBidi" w:hAnsiTheme="majorBidi" w:cstheme="majorBidi"/>
          <w:sz w:val="24"/>
          <w:szCs w:val="24"/>
        </w:rPr>
        <w:fldChar w:fldCharType="end"/>
      </w:r>
      <w:r>
        <w:rPr>
          <w:rFonts w:asciiTheme="majorBidi" w:hAnsiTheme="majorBidi" w:cstheme="majorBidi"/>
          <w:sz w:val="24"/>
          <w:szCs w:val="24"/>
        </w:rPr>
        <w:t xml:space="preserve"> also proposed that users do not receive credits for mandatory reductions in water use:</w:t>
      </w:r>
    </w:p>
    <w:p w14:paraId="2055155E" w14:textId="77777777" w:rsidR="00B319EB" w:rsidRPr="00995C1C" w:rsidRDefault="00000000" w:rsidP="00B319EB">
      <w:pPr>
        <w:jc w:val="cente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 0</m:t>
            </m:r>
          </m:e>
        </m:d>
        <m:r>
          <w:rPr>
            <w:rFonts w:ascii="Cambria Math" w:hAnsi="Cambria Math" w:cstheme="majorBidi"/>
            <w:sz w:val="24"/>
            <w:szCs w:val="24"/>
          </w:rPr>
          <m:t>,   ∀i</m:t>
        </m:r>
      </m:oMath>
      <w:r w:rsidR="00B319EB">
        <w:rPr>
          <w:rFonts w:asciiTheme="majorBidi" w:eastAsiaTheme="minorEastAsia" w:hAnsiTheme="majorBidi" w:cstheme="majorBidi"/>
          <w:sz w:val="24"/>
          <w:szCs w:val="24"/>
        </w:rPr>
        <w:t xml:space="preserve">      [Eq. 2]</w:t>
      </w:r>
    </w:p>
    <w:p w14:paraId="7B218346" w14:textId="77777777" w:rsidR="00B319EB" w:rsidRDefault="00B319EB" w:rsidP="00B319EB">
      <w:pPr>
        <w:rPr>
          <w:rFonts w:asciiTheme="majorBidi" w:hAnsiTheme="majorBidi" w:cstheme="majorBidi"/>
          <w:sz w:val="24"/>
          <w:szCs w:val="24"/>
        </w:rPr>
      </w:pPr>
      <w:r>
        <w:rPr>
          <w:rFonts w:asciiTheme="majorBidi" w:hAnsiTheme="majorBidi" w:cstheme="majorBidi"/>
          <w:sz w:val="24"/>
          <w:szCs w:val="24"/>
        </w:rPr>
        <w:t xml:space="preserve">Here, </w:t>
      </w:r>
      <w:r w:rsidRPr="00A1347B">
        <w:rPr>
          <w:rFonts w:asciiTheme="majorBidi" w:hAnsiTheme="majorBidi" w:cstheme="majorBidi"/>
          <w:i/>
          <w:iCs/>
          <w:sz w:val="24"/>
          <w:szCs w:val="24"/>
        </w:rPr>
        <w:t>M</w:t>
      </w:r>
      <w:r w:rsidRPr="00A1347B">
        <w:rPr>
          <w:rFonts w:asciiTheme="majorBidi" w:hAnsiTheme="majorBidi" w:cstheme="majorBidi"/>
          <w:i/>
          <w:iCs/>
          <w:sz w:val="24"/>
          <w:szCs w:val="24"/>
          <w:vertAlign w:val="subscript"/>
        </w:rPr>
        <w:t>i</w:t>
      </w:r>
      <w:r>
        <w:rPr>
          <w:rFonts w:asciiTheme="majorBidi" w:hAnsiTheme="majorBidi" w:cstheme="majorBidi"/>
          <w:sz w:val="24"/>
          <w:szCs w:val="24"/>
        </w:rPr>
        <w:t xml:space="preserve"> is user </w:t>
      </w:r>
      <w:r>
        <w:rPr>
          <w:rFonts w:asciiTheme="majorBidi" w:hAnsiTheme="majorBidi" w:cstheme="majorBidi"/>
          <w:i/>
          <w:iCs/>
          <w:sz w:val="24"/>
          <w:szCs w:val="24"/>
        </w:rPr>
        <w:t xml:space="preserve">i’s </w:t>
      </w:r>
      <w:r>
        <w:rPr>
          <w:rFonts w:asciiTheme="majorBidi" w:hAnsiTheme="majorBidi" w:cstheme="majorBidi"/>
          <w:sz w:val="24"/>
          <w:szCs w:val="24"/>
        </w:rPr>
        <w:t>mandatory reduction in water use [million acre-feet per year], and A, E, and D are defined previously in Eq. 1. Summing Eq. 2 over all users gives:</w:t>
      </w:r>
    </w:p>
    <w:p w14:paraId="4FB6033F" w14:textId="77777777" w:rsidR="00B319EB" w:rsidRPr="00995C1C" w:rsidRDefault="00000000" w:rsidP="00B319EB">
      <w:pPr>
        <w:jc w:val="center"/>
        <w:rPr>
          <w:rFonts w:asciiTheme="majorBidi"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M</m:t>
                </m:r>
              </m:e>
              <m:sub>
                <m:r>
                  <w:rPr>
                    <w:rFonts w:ascii="Cambria Math" w:hAnsi="Cambria Math" w:cstheme="majorBidi"/>
                    <w:sz w:val="24"/>
                    <w:szCs w:val="24"/>
                  </w:rPr>
                  <m:t>Total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sidR="00B319EB">
        <w:rPr>
          <w:rFonts w:asciiTheme="majorBidi" w:eastAsiaTheme="minorEastAsia" w:hAnsiTheme="majorBidi" w:cstheme="majorBidi"/>
          <w:sz w:val="24"/>
          <w:szCs w:val="24"/>
        </w:rPr>
        <w:t xml:space="preserve">      [Eq. 3]</w:t>
      </w:r>
    </w:p>
    <w:p w14:paraId="14A77A9B" w14:textId="77777777" w:rsidR="00B319EB" w:rsidRDefault="00B319EB" w:rsidP="00B319EB">
      <w:pPr>
        <w:pStyle w:val="NoSpacing"/>
        <w:spacing w:after="0" w:line="240" w:lineRule="auto"/>
      </w:pPr>
      <w:r w:rsidRPr="00597217">
        <w:t xml:space="preserve">The system is </w:t>
      </w:r>
      <w:r>
        <w:t xml:space="preserve">sustainable </w:t>
      </w:r>
      <w:r w:rsidRPr="00597217">
        <w:t xml:space="preserve">and </w:t>
      </w:r>
      <w:r>
        <w:t>Eq. 3</w:t>
      </w:r>
      <w:r w:rsidRPr="00597217">
        <w:t xml:space="preserve"> is correct when the annual </w:t>
      </w:r>
      <w:r>
        <w:t>a</w:t>
      </w:r>
      <w:r w:rsidRPr="00597217">
        <w:t>vailable</w:t>
      </w:r>
      <w:r>
        <w:t xml:space="preserve"> water </w:t>
      </w:r>
      <w:r w:rsidRPr="00597217">
        <w:t xml:space="preserve">(annual </w:t>
      </w:r>
      <w:r>
        <w:t xml:space="preserve">Lake Mead inflow </w:t>
      </w:r>
      <w:r w:rsidRPr="00597217">
        <w:t xml:space="preserve">minus reservoir evaporation; </w:t>
      </w:r>
      <w:r w:rsidRPr="00597217">
        <w:rPr>
          <w:i/>
          <w:iCs/>
        </w:rPr>
        <w:t>Q</w:t>
      </w:r>
      <w:r w:rsidRPr="00597217">
        <w:rPr>
          <w:i/>
          <w:iCs/>
          <w:vertAlign w:val="subscript"/>
        </w:rPr>
        <w:t>Physical</w:t>
      </w:r>
      <w:r w:rsidRPr="00597217">
        <w:t xml:space="preserve"> </w:t>
      </w:r>
      <w:r>
        <w:t>[million acre-feet]</w:t>
      </w:r>
      <w:r w:rsidRPr="00597217">
        <w:t>) is</w:t>
      </w:r>
      <w:r>
        <w:t xml:space="preserve"> </w:t>
      </w:r>
      <w:r w:rsidRPr="00597217">
        <w:t>greater than Total Legal Entitlements minus Total Mandatory Cuts (</w:t>
      </w:r>
      <w:r w:rsidRPr="00597217">
        <w:rPr>
          <w:i/>
          <w:iCs/>
        </w:rPr>
        <w:t>Q</w:t>
      </w:r>
      <w:r w:rsidRPr="00597217">
        <w:rPr>
          <w:i/>
          <w:iCs/>
          <w:vertAlign w:val="subscript"/>
        </w:rPr>
        <w:t>Physical</w:t>
      </w:r>
      <w:r w:rsidRPr="00597217">
        <w:t xml:space="preserve"> ≥ </w:t>
      </w:r>
      <w:r w:rsidRPr="00AE0838">
        <w:rPr>
          <w:i/>
          <w:iCs/>
        </w:rPr>
        <w:t>E</w:t>
      </w:r>
      <w:r w:rsidRPr="00AE0838">
        <w:rPr>
          <w:i/>
          <w:iCs/>
          <w:vertAlign w:val="subscript"/>
        </w:rPr>
        <w:t>Total</w:t>
      </w:r>
      <w:r w:rsidRPr="00597217">
        <w:t xml:space="preserve"> </w:t>
      </w:r>
      <m:oMath>
        <m:r>
          <w:rPr>
            <w:rFonts w:ascii="Cambria Math" w:hAnsi="Cambria Math"/>
          </w:rPr>
          <m:t>-</m:t>
        </m:r>
      </m:oMath>
      <w:r w:rsidRPr="00597217">
        <w:t xml:space="preserve"> </w:t>
      </w:r>
      <w:r>
        <w:rPr>
          <w:i/>
          <w:iCs/>
        </w:rPr>
        <w:t>M</w:t>
      </w:r>
      <w:r w:rsidRPr="00AE0838">
        <w:rPr>
          <w:i/>
          <w:iCs/>
          <w:vertAlign w:val="subscript"/>
        </w:rPr>
        <w:t>Total</w:t>
      </w:r>
      <w:r w:rsidRPr="00597217">
        <w:t>). In this</w:t>
      </w:r>
      <w:r>
        <w:t xml:space="preserve"> </w:t>
      </w:r>
      <w:r w:rsidRPr="00597217">
        <w:t>case [</w:t>
      </w:r>
      <w:r w:rsidRPr="00AE0838">
        <w:rPr>
          <w:i/>
          <w:iCs/>
        </w:rPr>
        <w:t>E</w:t>
      </w:r>
      <w:r w:rsidRPr="00AE0838">
        <w:rPr>
          <w:i/>
          <w:iCs/>
          <w:vertAlign w:val="subscript"/>
        </w:rPr>
        <w:t>Total</w:t>
      </w:r>
      <w:r w:rsidRPr="00597217">
        <w:t xml:space="preserve"> </w:t>
      </w:r>
      <m:oMath>
        <m:r>
          <w:rPr>
            <w:rFonts w:ascii="Cambria Math" w:hAnsi="Cambria Math"/>
          </w:rPr>
          <m:t>-</m:t>
        </m:r>
      </m:oMath>
      <w:r w:rsidRPr="00597217">
        <w:t xml:space="preserve"> </w:t>
      </w:r>
      <w:r>
        <w:rPr>
          <w:i/>
          <w:iCs/>
        </w:rPr>
        <w:t>M</w:t>
      </w:r>
      <w:r w:rsidRPr="00AE0838">
        <w:rPr>
          <w:i/>
          <w:iCs/>
          <w:vertAlign w:val="subscript"/>
        </w:rPr>
        <w:t>Total</w:t>
      </w:r>
      <w:r w:rsidRPr="00597217">
        <w:t xml:space="preserve"> </w:t>
      </w:r>
      <m:oMath>
        <m:r>
          <w:rPr>
            <w:rFonts w:ascii="Cambria Math" w:hAnsi="Cambria Math"/>
          </w:rPr>
          <m:t>-</m:t>
        </m:r>
      </m:oMath>
      <w:r w:rsidRPr="00597217">
        <w:t xml:space="preserve"> </w:t>
      </w:r>
      <w:r w:rsidRPr="00AE0838">
        <w:rPr>
          <w:i/>
          <w:iCs/>
        </w:rPr>
        <w:t>D</w:t>
      </w:r>
      <w:r w:rsidRPr="00AE0838">
        <w:rPr>
          <w:i/>
          <w:iCs/>
          <w:vertAlign w:val="subscript"/>
        </w:rPr>
        <w:t>Total</w:t>
      </w:r>
      <w:r w:rsidRPr="00597217">
        <w:t xml:space="preserve">] is positive and </w:t>
      </w:r>
      <w:r w:rsidRPr="00AE0838">
        <w:rPr>
          <w:i/>
          <w:iCs/>
        </w:rPr>
        <w:t>max([a positive number], 0)</w:t>
      </w:r>
      <w:r w:rsidRPr="00597217">
        <w:t xml:space="preserve"> is that positive number and</w:t>
      </w:r>
      <w:r>
        <w:t xml:space="preserve"> full</w:t>
      </w:r>
      <w:r w:rsidRPr="00597217">
        <w:t xml:space="preserve"> credit</w:t>
      </w:r>
      <w:r>
        <w:t xml:space="preserve">s </w:t>
      </w:r>
      <w:r>
        <w:rPr>
          <w:i/>
          <w:iCs/>
        </w:rPr>
        <w:t>A</w:t>
      </w:r>
      <w:r w:rsidRPr="00AE0838">
        <w:rPr>
          <w:i/>
          <w:iCs/>
          <w:vertAlign w:val="subscript"/>
        </w:rPr>
        <w:t>Total</w:t>
      </w:r>
      <w:r w:rsidRPr="00597217">
        <w:t xml:space="preserve"> </w:t>
      </w:r>
      <w:r>
        <w:t xml:space="preserve">are </w:t>
      </w:r>
      <w:r w:rsidRPr="00597217">
        <w:t>awarded (Figure 3, Case #1).</w:t>
      </w:r>
    </w:p>
    <w:p w14:paraId="7817434E" w14:textId="77777777" w:rsidR="00B319EB" w:rsidRDefault="00B319EB" w:rsidP="00B319EB">
      <w:pPr>
        <w:pStyle w:val="NoSpacing"/>
        <w:spacing w:after="0" w:line="240" w:lineRule="auto"/>
      </w:pPr>
    </w:p>
    <w:p w14:paraId="2F7DED9D" w14:textId="77777777" w:rsidR="00B319EB" w:rsidRDefault="00B319EB" w:rsidP="00B319EB">
      <w:pPr>
        <w:pStyle w:val="NoSpacing"/>
        <w:spacing w:after="0" w:line="240" w:lineRule="auto"/>
      </w:pPr>
      <w:r>
        <w:t>However, in a Case #2 when the Annual Available Water is less than the Total Legal Entitlements minus Total Mandatory Cuts (</w:t>
      </w:r>
      <w:r w:rsidRPr="00AE0838">
        <w:rPr>
          <w:i/>
          <w:iCs/>
        </w:rPr>
        <w:t>Q</w:t>
      </w:r>
      <w:r w:rsidRPr="00AE0838">
        <w:rPr>
          <w:i/>
          <w:iCs/>
          <w:vertAlign w:val="subscript"/>
        </w:rPr>
        <w:t xml:space="preserve">Physical </w:t>
      </w:r>
      <w:r>
        <w:t xml:space="preserve">&lt; </w:t>
      </w:r>
      <w:r w:rsidRPr="00AE0838">
        <w:rPr>
          <w:i/>
          <w:iCs/>
        </w:rPr>
        <w:t>E</w:t>
      </w:r>
      <w:r w:rsidRPr="00AE0838">
        <w:rPr>
          <w:i/>
          <w:iCs/>
          <w:vertAlign w:val="subscript"/>
        </w:rPr>
        <w:t>Total</w:t>
      </w:r>
      <w:r w:rsidRPr="00AE0838">
        <w:rPr>
          <w:vertAlign w:val="subscript"/>
        </w:rPr>
        <w:t xml:space="preserve"> </w:t>
      </w:r>
      <m:oMath>
        <m:r>
          <w:rPr>
            <w:rFonts w:ascii="Cambria Math" w:hAnsi="Cambria Math"/>
          </w:rPr>
          <m:t>-</m:t>
        </m:r>
      </m:oMath>
      <w:r>
        <w:t xml:space="preserve"> </w:t>
      </w:r>
      <w:r w:rsidRPr="00AE0838">
        <w:rPr>
          <w:i/>
          <w:iCs/>
        </w:rPr>
        <w:t>C</w:t>
      </w:r>
      <w:r w:rsidRPr="00AE0838">
        <w:rPr>
          <w:i/>
          <w:iCs/>
          <w:vertAlign w:val="subscript"/>
        </w:rPr>
        <w:t>Total</w:t>
      </w:r>
      <w:r>
        <w:t xml:space="preserve">), there is a gap between the Total Legal Entitlements and Annual Available Water that the Total Mandatory Cuts do not fill (Figure 3, Case #2). In this case, the proposed Eq. 3 will award a credit </w:t>
      </w:r>
      <w:r>
        <w:rPr>
          <w:i/>
          <w:iCs/>
        </w:rPr>
        <w:t>A</w:t>
      </w:r>
      <w:r w:rsidRPr="00AE0838">
        <w:rPr>
          <w:i/>
          <w:iCs/>
          <w:vertAlign w:val="subscript"/>
        </w:rPr>
        <w:t>Total</w:t>
      </w:r>
      <w:r>
        <w:t xml:space="preserve"> even though some or all of that water did not flow into the reservoir. Case #2 will increasingly occur as future flows become more volatile and/or decline. For example, with a total maximum mandatory shortage of 1.5 maf per year as envisioned in Reclamation’s basic coordination alternative, Lake Mead inflows below 7.8 maf (corresponding to a Lake Powell release of ~ 8.4 maf per year) will result in problems. Similarly, if the total maximum mandatory shortage is 4.0 maf per year as envisioned in Reclamation’s maximum operational flexibility alternative, Lake Mead inflows below 5.3 maf per year (corresponding to a Lake Powell release of ~ 4.7 maf) will cause problems. For sustainability in Case #2, we should only credit water that physically flowed into the reservoir and can be stored for later release. </w:t>
      </w:r>
      <w:r w:rsidRPr="00995C1C">
        <w:t>Never allow total annual</w:t>
      </w:r>
      <w:r>
        <w:t xml:space="preserve"> </w:t>
      </w:r>
      <w:r w:rsidRPr="00995C1C">
        <w:t>assigned credits and consumptive use to exceed total annual available</w:t>
      </w:r>
      <w:r>
        <w:t xml:space="preserve"> water:</w:t>
      </w:r>
    </w:p>
    <w:p w14:paraId="0D1177A1" w14:textId="77777777" w:rsidR="00B319EB" w:rsidRDefault="00B319EB" w:rsidP="00B319EB">
      <w:pPr>
        <w:pStyle w:val="NoSpacing"/>
        <w:spacing w:after="0" w:line="240" w:lineRule="auto"/>
      </w:pPr>
    </w:p>
    <w:p w14:paraId="72271BED" w14:textId="77777777" w:rsidR="00B319EB" w:rsidRDefault="00000000" w:rsidP="00B319EB">
      <w:pPr>
        <w:jc w:val="center"/>
        <w:rPr>
          <w:rFonts w:asciiTheme="majorBidi" w:eastAsiaTheme="minorEastAsia" w:hAnsiTheme="majorBidi" w:cstheme="majorBidi"/>
          <w:sz w:val="24"/>
          <w:szCs w:val="24"/>
        </w:rPr>
      </w:pPr>
      <m:oMath>
        <m:nary>
          <m:naryPr>
            <m:chr m:val="∑"/>
            <m:limLoc m:val="undOvr"/>
            <m:supHide m:val="1"/>
            <m:ctrlPr>
              <w:rPr>
                <w:rFonts w:ascii="Cambria Math" w:hAnsi="Cambria Math" w:cstheme="majorBidi"/>
                <w:i/>
                <w:sz w:val="24"/>
                <w:szCs w:val="24"/>
              </w:rPr>
            </m:ctrlPr>
          </m:naryPr>
          <m:sub>
            <m:r>
              <w:rPr>
                <w:rFonts w:ascii="Cambria Math" w:hAnsi="Cambria Math" w:cstheme="majorBidi"/>
                <w:sz w:val="24"/>
                <w:szCs w:val="24"/>
              </w:rPr>
              <m:t>i</m:t>
            </m:r>
          </m:sub>
          <m:sup/>
          <m:e>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i</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e>
            </m:d>
          </m:e>
        </m:nary>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oMath>
      <w:r w:rsidR="00B319EB">
        <w:rPr>
          <w:rFonts w:asciiTheme="majorBidi" w:eastAsiaTheme="minorEastAsia" w:hAnsiTheme="majorBidi" w:cstheme="majorBidi"/>
          <w:sz w:val="24"/>
          <w:szCs w:val="24"/>
        </w:rPr>
        <w:t xml:space="preserve">  or   </w:t>
      </w: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oMath>
      <w:r w:rsidR="00B319EB">
        <w:rPr>
          <w:rFonts w:asciiTheme="majorBidi" w:eastAsiaTheme="minorEastAsia" w:hAnsiTheme="majorBidi" w:cstheme="majorBidi"/>
          <w:sz w:val="24"/>
          <w:szCs w:val="24"/>
        </w:rPr>
        <w:t xml:space="preserve">  [Eq. 4]</w:t>
      </w:r>
    </w:p>
    <w:p w14:paraId="275476EC" w14:textId="5D574DAD" w:rsidR="00B35471" w:rsidRPr="00B35471" w:rsidRDefault="00F660B7" w:rsidP="000F6C72">
      <w:pPr>
        <w:pStyle w:val="Heading1"/>
      </w:pPr>
      <w:r>
        <w:t>Suggestion</w:t>
      </w:r>
      <w:r w:rsidR="005F6B38">
        <w:t>s</w:t>
      </w:r>
      <w:r>
        <w:t xml:space="preserve"> to Increase Program Sustainability and User Autonomy</w:t>
      </w:r>
    </w:p>
    <w:p w14:paraId="734FBA47" w14:textId="60FF9A8B" w:rsidR="00AE0838" w:rsidRDefault="00B35471" w:rsidP="00B319EB">
      <w:pPr>
        <w:rPr>
          <w:rFonts w:asciiTheme="majorBidi" w:eastAsiaTheme="minorEastAsia" w:hAnsiTheme="majorBidi" w:cstheme="majorBidi"/>
          <w:sz w:val="24"/>
          <w:szCs w:val="24"/>
        </w:rPr>
      </w:pPr>
      <w:r w:rsidRPr="00B35471">
        <w:rPr>
          <w:rFonts w:asciiTheme="majorBidi" w:hAnsiTheme="majorBidi" w:cstheme="majorBidi"/>
          <w:sz w:val="24"/>
          <w:szCs w:val="24"/>
        </w:rPr>
        <w:t xml:space="preserve">There are numerous ways to </w:t>
      </w:r>
      <w:r w:rsidR="001A1FE0">
        <w:rPr>
          <w:rFonts w:asciiTheme="majorBidi" w:hAnsiTheme="majorBidi" w:cstheme="majorBidi"/>
          <w:sz w:val="24"/>
          <w:szCs w:val="24"/>
        </w:rPr>
        <w:t>structure</w:t>
      </w:r>
      <w:r w:rsidR="001A1FE0" w:rsidRPr="00B35471">
        <w:rPr>
          <w:rFonts w:asciiTheme="majorBidi" w:hAnsiTheme="majorBidi" w:cstheme="majorBidi"/>
          <w:sz w:val="24"/>
          <w:szCs w:val="24"/>
        </w:rPr>
        <w:t xml:space="preserve"> </w:t>
      </w:r>
      <w:r w:rsidRPr="00B35471">
        <w:rPr>
          <w:rFonts w:asciiTheme="majorBidi" w:hAnsiTheme="majorBidi" w:cstheme="majorBidi"/>
          <w:sz w:val="24"/>
          <w:szCs w:val="24"/>
        </w:rPr>
        <w:t xml:space="preserve">the key </w:t>
      </w:r>
      <w:r w:rsidR="001A1FE0">
        <w:rPr>
          <w:rFonts w:asciiTheme="majorBidi" w:hAnsiTheme="majorBidi" w:cstheme="majorBidi"/>
          <w:sz w:val="24"/>
          <w:szCs w:val="24"/>
        </w:rPr>
        <w:t>factors in a hydrologic balance</w:t>
      </w:r>
      <w:r w:rsidR="003A6668">
        <w:rPr>
          <w:rFonts w:asciiTheme="majorBidi" w:hAnsiTheme="majorBidi" w:cstheme="majorBidi"/>
          <w:sz w:val="24"/>
          <w:szCs w:val="24"/>
        </w:rPr>
        <w:t>―</w:t>
      </w:r>
      <w:r w:rsidRPr="00B35471">
        <w:rPr>
          <w:rFonts w:asciiTheme="majorBidi" w:hAnsiTheme="majorBidi" w:cstheme="majorBidi"/>
          <w:sz w:val="24"/>
          <w:szCs w:val="24"/>
        </w:rPr>
        <w:t xml:space="preserve">reservoir inflow, evaporation, current storage, </w:t>
      </w:r>
      <w:r w:rsidR="001B7C4E">
        <w:rPr>
          <w:rFonts w:asciiTheme="majorBidi" w:hAnsiTheme="majorBidi" w:cstheme="majorBidi"/>
          <w:sz w:val="24"/>
          <w:szCs w:val="24"/>
        </w:rPr>
        <w:t>prohibitions on debits</w:t>
      </w:r>
      <w:r w:rsidR="00B767B9">
        <w:rPr>
          <w:rFonts w:asciiTheme="majorBidi" w:hAnsiTheme="majorBidi" w:cstheme="majorBidi"/>
          <w:sz w:val="24"/>
          <w:szCs w:val="24"/>
        </w:rPr>
        <w:t>, and</w:t>
      </w:r>
      <w:r w:rsidR="00F1593B">
        <w:rPr>
          <w:rFonts w:asciiTheme="majorBidi" w:hAnsiTheme="majorBidi" w:cstheme="majorBidi"/>
          <w:sz w:val="24"/>
          <w:szCs w:val="24"/>
        </w:rPr>
        <w:t xml:space="preserve"> </w:t>
      </w:r>
      <w:r w:rsidR="001B7C4E">
        <w:rPr>
          <w:rFonts w:asciiTheme="majorBidi" w:hAnsiTheme="majorBidi" w:cstheme="majorBidi"/>
          <w:sz w:val="24"/>
          <w:szCs w:val="24"/>
        </w:rPr>
        <w:t>protected storage</w:t>
      </w:r>
      <w:r w:rsidR="001B7C4E" w:rsidRPr="00B35471">
        <w:rPr>
          <w:rFonts w:asciiTheme="majorBidi" w:hAnsiTheme="majorBidi" w:cstheme="majorBidi"/>
          <w:sz w:val="24"/>
          <w:szCs w:val="24"/>
        </w:rPr>
        <w:t xml:space="preserve"> </w:t>
      </w:r>
      <w:r w:rsidR="003A6668">
        <w:rPr>
          <w:rFonts w:asciiTheme="majorBidi" w:hAnsiTheme="majorBidi" w:cstheme="majorBidi"/>
          <w:sz w:val="24"/>
          <w:szCs w:val="24"/>
        </w:rPr>
        <w:t>volume―</w:t>
      </w:r>
      <w:r w:rsidR="001A1FE0">
        <w:rPr>
          <w:rFonts w:asciiTheme="majorBidi" w:hAnsiTheme="majorBidi" w:cstheme="majorBidi"/>
          <w:sz w:val="24"/>
          <w:szCs w:val="24"/>
        </w:rPr>
        <w:t xml:space="preserve">within </w:t>
      </w:r>
      <w:r w:rsidR="00AC4216">
        <w:rPr>
          <w:rFonts w:asciiTheme="majorBidi" w:hAnsiTheme="majorBidi" w:cstheme="majorBidi"/>
          <w:sz w:val="24"/>
          <w:szCs w:val="24"/>
        </w:rPr>
        <w:t>a water conservation program</w:t>
      </w:r>
      <w:r w:rsidR="001B7C4E">
        <w:rPr>
          <w:rFonts w:asciiTheme="majorBidi" w:hAnsiTheme="majorBidi" w:cstheme="majorBidi"/>
          <w:sz w:val="24"/>
          <w:szCs w:val="24"/>
        </w:rPr>
        <w:t xml:space="preserve"> with reservoir storage</w:t>
      </w:r>
      <w:r w:rsidRPr="00B35471">
        <w:rPr>
          <w:rFonts w:asciiTheme="majorBidi" w:hAnsiTheme="majorBidi" w:cstheme="majorBidi"/>
          <w:sz w:val="24"/>
          <w:szCs w:val="24"/>
        </w:rPr>
        <w:t xml:space="preserve">. </w:t>
      </w:r>
      <w:r w:rsidR="001A1FE0" w:rsidRPr="00B35471">
        <w:rPr>
          <w:rFonts w:asciiTheme="majorBidi" w:hAnsiTheme="majorBidi" w:cstheme="majorBidi"/>
          <w:sz w:val="24"/>
          <w:szCs w:val="24"/>
        </w:rPr>
        <w:t>Thus,</w:t>
      </w:r>
      <w:r w:rsidRPr="00B35471">
        <w:rPr>
          <w:rFonts w:asciiTheme="majorBidi" w:hAnsiTheme="majorBidi" w:cstheme="majorBidi"/>
          <w:sz w:val="24"/>
          <w:szCs w:val="24"/>
        </w:rPr>
        <w:t xml:space="preserve"> there are numerous ways to design a</w:t>
      </w:r>
      <w:r w:rsidR="00B319EB">
        <w:rPr>
          <w:rFonts w:asciiTheme="majorBidi" w:hAnsiTheme="majorBidi" w:cstheme="majorBidi"/>
          <w:sz w:val="24"/>
          <w:szCs w:val="24"/>
        </w:rPr>
        <w:t xml:space="preserve">nd incentivize </w:t>
      </w:r>
      <w:r w:rsidRPr="00B35471">
        <w:rPr>
          <w:rFonts w:asciiTheme="majorBidi" w:hAnsiTheme="majorBidi" w:cstheme="majorBidi"/>
          <w:sz w:val="24"/>
          <w:szCs w:val="24"/>
        </w:rPr>
        <w:t>voluntary, uncompensated</w:t>
      </w:r>
      <w:r w:rsidR="005F6B38">
        <w:rPr>
          <w:rFonts w:asciiTheme="majorBidi" w:hAnsiTheme="majorBidi" w:cstheme="majorBidi"/>
          <w:sz w:val="24"/>
          <w:szCs w:val="24"/>
        </w:rPr>
        <w:t xml:space="preserve"> water conservation</w:t>
      </w:r>
      <w:r w:rsidRPr="00B35471">
        <w:rPr>
          <w:rFonts w:asciiTheme="majorBidi" w:hAnsiTheme="majorBidi" w:cstheme="majorBidi"/>
          <w:sz w:val="24"/>
          <w:szCs w:val="24"/>
        </w:rPr>
        <w:t xml:space="preserve"> </w:t>
      </w:r>
      <w:r w:rsidR="00B319EB">
        <w:rPr>
          <w:rFonts w:asciiTheme="majorBidi" w:hAnsiTheme="majorBidi" w:cstheme="majorBidi"/>
          <w:sz w:val="24"/>
          <w:szCs w:val="24"/>
        </w:rPr>
        <w:t>in the face of aridity</w:t>
      </w:r>
      <w:r w:rsidRPr="00B35471">
        <w:rPr>
          <w:rFonts w:asciiTheme="majorBidi" w:hAnsiTheme="majorBidi" w:cstheme="majorBidi"/>
          <w:sz w:val="24"/>
          <w:szCs w:val="24"/>
        </w:rPr>
        <w:t xml:space="preserve">. </w:t>
      </w:r>
      <w:r w:rsidR="009D7029">
        <w:rPr>
          <w:rFonts w:asciiTheme="majorBidi" w:hAnsiTheme="majorBidi" w:cstheme="majorBidi"/>
          <w:sz w:val="24"/>
          <w:szCs w:val="24"/>
        </w:rPr>
        <w:t>One option is to raise the elevation trigger that prohibits debits on water conservation accounts. Another option is to s</w:t>
      </w:r>
      <w:r w:rsidR="009D7029" w:rsidRPr="009D7029">
        <w:rPr>
          <w:rFonts w:asciiTheme="majorBidi" w:hAnsiTheme="majorBidi" w:cstheme="majorBidi"/>
          <w:sz w:val="24"/>
          <w:szCs w:val="24"/>
        </w:rPr>
        <w:t xml:space="preserve">et the storage </w:t>
      </w:r>
      <w:r w:rsidR="00E47A2C">
        <w:rPr>
          <w:rFonts w:asciiTheme="majorBidi" w:hAnsiTheme="majorBidi" w:cstheme="majorBidi"/>
          <w:sz w:val="24"/>
          <w:szCs w:val="24"/>
        </w:rPr>
        <w:t>trigger</w:t>
      </w:r>
      <w:r w:rsidR="009D7029" w:rsidRPr="009D7029">
        <w:rPr>
          <w:rFonts w:asciiTheme="majorBidi" w:hAnsiTheme="majorBidi" w:cstheme="majorBidi"/>
          <w:sz w:val="24"/>
          <w:szCs w:val="24"/>
        </w:rPr>
        <w:t xml:space="preserve"> that require</w:t>
      </w:r>
      <w:r w:rsidR="00C40EC8">
        <w:rPr>
          <w:rFonts w:asciiTheme="majorBidi" w:hAnsiTheme="majorBidi" w:cstheme="majorBidi"/>
          <w:sz w:val="24"/>
          <w:szCs w:val="24"/>
        </w:rPr>
        <w:t>s</w:t>
      </w:r>
      <w:r w:rsidR="009D7029" w:rsidRPr="009D7029">
        <w:rPr>
          <w:rFonts w:asciiTheme="majorBidi" w:hAnsiTheme="majorBidi" w:cstheme="majorBidi"/>
          <w:sz w:val="24"/>
          <w:szCs w:val="24"/>
        </w:rPr>
        <w:t xml:space="preserve"> mandatory water conservation to the anticipated Lake Mead storage volume had the voluntary water conservation program not existed</w:t>
      </w:r>
      <w:r w:rsidR="005F6B38">
        <w:rPr>
          <w:rFonts w:asciiTheme="majorBidi" w:hAnsiTheme="majorBidi" w:cstheme="majorBidi"/>
          <w:sz w:val="24"/>
          <w:szCs w:val="24"/>
        </w:rPr>
        <w:t xml:space="preserve"> (i.e., the dashed red line in Figure 4)</w:t>
      </w:r>
      <w:r w:rsidR="00D06947">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dCBldCBhbC4sIDIwMjQ7IFVTQlIsIDIwMjYpPC9EaXNwbGF5VGV4dD48cmVjb3JkPjxyZWMtbnVt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</w:fldData>
        </w:fldChar>
      </w:r>
      <w:r w:rsidR="00C01150">
        <w:rPr>
          <w:rFonts w:asciiTheme="majorBidi" w:hAnsiTheme="majorBidi" w:cstheme="majorBidi"/>
          <w:sz w:val="24"/>
          <w:szCs w:val="24"/>
        </w:rPr>
        <w:instrText xml:space="preserve"> ADDIN EN.CITE </w:instrText>
      </w:r>
      <w:r w:rsidR="00C01150">
        <w:rPr>
          <w:rFonts w:asciiTheme="majorBidi" w:hAnsiTheme="majorBidi" w:cstheme="majorBidi"/>
          <w:sz w:val="24"/>
          <w:szCs w:val="24"/>
        </w:rPr>
        <w:fldChar w:fldCharType="begin">
          <w:fldData xml:space="preserve">PEVuZE5vdGU+PENpdGU+PEF1dGhvcj5QaXR0PC9BdXRob3I+PFllYXI+MjAyNDwvWWVhcj48UmVj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</w:fldData>
        </w:fldChar>
      </w:r>
      <w:r w:rsidR="00C01150">
        <w:rPr>
          <w:rFonts w:asciiTheme="majorBidi" w:hAnsiTheme="majorBidi" w:cstheme="majorBidi"/>
          <w:sz w:val="24"/>
          <w:szCs w:val="24"/>
        </w:rPr>
        <w:instrText xml:space="preserve"> ADDIN EN.CITE.DATA </w:instrText>
      </w:r>
      <w:r w:rsidR="00C01150">
        <w:rPr>
          <w:rFonts w:asciiTheme="majorBidi" w:hAnsiTheme="majorBidi" w:cstheme="majorBidi"/>
          <w:sz w:val="24"/>
          <w:szCs w:val="24"/>
        </w:rPr>
      </w:r>
      <w:r w:rsidR="00C01150">
        <w:rPr>
          <w:rFonts w:asciiTheme="majorBidi" w:hAnsiTheme="majorBidi" w:cstheme="majorBidi"/>
          <w:sz w:val="24"/>
          <w:szCs w:val="24"/>
        </w:rPr>
        <w:fldChar w:fldCharType="end"/>
      </w:r>
      <w:r w:rsidR="00D06947">
        <w:rPr>
          <w:rFonts w:asciiTheme="majorBidi" w:hAnsiTheme="majorBidi" w:cstheme="majorBidi"/>
          <w:sz w:val="24"/>
          <w:szCs w:val="24"/>
        </w:rPr>
      </w:r>
      <w:r w:rsidR="00D06947">
        <w:rPr>
          <w:rFonts w:asciiTheme="majorBidi" w:hAnsiTheme="majorBidi" w:cstheme="majorBidi"/>
          <w:sz w:val="24"/>
          <w:szCs w:val="24"/>
        </w:rPr>
        <w:fldChar w:fldCharType="separate"/>
      </w:r>
      <w:r w:rsidR="00C01150">
        <w:rPr>
          <w:rFonts w:asciiTheme="majorBidi" w:hAnsiTheme="majorBidi" w:cstheme="majorBidi"/>
          <w:noProof/>
          <w:sz w:val="24"/>
          <w:szCs w:val="24"/>
        </w:rPr>
        <w:t>(City of Phoenix, 2024; Pitt et al., 2024; USBR, 2026)</w:t>
      </w:r>
      <w:r w:rsidR="00D06947">
        <w:rPr>
          <w:rFonts w:asciiTheme="majorBidi" w:hAnsiTheme="majorBidi" w:cstheme="majorBidi"/>
          <w:sz w:val="24"/>
          <w:szCs w:val="24"/>
        </w:rPr>
        <w:fldChar w:fldCharType="end"/>
      </w:r>
      <w:r w:rsidR="009D7029" w:rsidRPr="009D7029">
        <w:rPr>
          <w:rFonts w:asciiTheme="majorBidi" w:hAnsiTheme="majorBidi" w:cstheme="majorBidi"/>
          <w:sz w:val="24"/>
          <w:szCs w:val="24"/>
        </w:rPr>
        <w:t>.</w:t>
      </w:r>
      <w:r w:rsidR="005F6B38">
        <w:rPr>
          <w:rFonts w:asciiTheme="majorBidi" w:hAnsiTheme="majorBidi" w:cstheme="majorBidi"/>
          <w:sz w:val="24"/>
          <w:szCs w:val="24"/>
        </w:rPr>
        <w:t xml:space="preserve"> Other improvements allow Tribal users to participate, split conserved water between Lake Powell and Lake Mead to provide more flexibility in operations to sustain ecosystems in Grand Canyon, or create a system pool to be managed by Reclamation </w:t>
      </w:r>
      <w:r w:rsidR="00C01150">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bmJlcmcsIDIwMjQ7IFVTQlIsIDIwMjYpPC9EaXNwbGF5VGV4dD48cmVjb3JkPjxyZWMtbnVtYmVy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</w:fldData>
        </w:fldChar>
      </w:r>
      <w:r w:rsidR="00C01150">
        <w:rPr>
          <w:rFonts w:asciiTheme="majorBidi" w:hAnsiTheme="majorBidi" w:cstheme="majorBidi"/>
          <w:sz w:val="24"/>
          <w:szCs w:val="24"/>
        </w:rPr>
        <w:instrText xml:space="preserve"> ADDIN EN.CITE </w:instrText>
      </w:r>
      <w:r w:rsidR="00C01150">
        <w:rPr>
          <w:rFonts w:asciiTheme="majorBidi" w:hAnsiTheme="majorBidi" w:cstheme="majorBidi"/>
          <w:sz w:val="24"/>
          <w:szCs w:val="24"/>
        </w:rPr>
        <w:fldChar w:fldCharType="begin">
          <w:fldData xml:space="preserve">PEVuZE5vdGU+PENpdGU+PEF1dGhvcj5Sb3NlbmJlcmc8L0F1dGhvcj48WWVhcj4yMDIzPC9ZZWFy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</w:fldData>
        </w:fldChar>
      </w:r>
      <w:r w:rsidR="00C01150">
        <w:rPr>
          <w:rFonts w:asciiTheme="majorBidi" w:hAnsiTheme="majorBidi" w:cstheme="majorBidi"/>
          <w:sz w:val="24"/>
          <w:szCs w:val="24"/>
        </w:rPr>
        <w:instrText xml:space="preserve"> ADDIN EN.CITE.DATA </w:instrText>
      </w:r>
      <w:r w:rsidR="00C01150">
        <w:rPr>
          <w:rFonts w:asciiTheme="majorBidi" w:hAnsiTheme="majorBidi" w:cstheme="majorBidi"/>
          <w:sz w:val="24"/>
          <w:szCs w:val="24"/>
        </w:rPr>
      </w:r>
      <w:r w:rsidR="00C01150">
        <w:rPr>
          <w:rFonts w:asciiTheme="majorBidi" w:hAnsiTheme="majorBidi" w:cstheme="majorBidi"/>
          <w:sz w:val="24"/>
          <w:szCs w:val="24"/>
        </w:rPr>
        <w:fldChar w:fldCharType="end"/>
      </w:r>
      <w:r w:rsidR="00C01150">
        <w:rPr>
          <w:rFonts w:asciiTheme="majorBidi" w:hAnsiTheme="majorBidi" w:cstheme="majorBidi"/>
          <w:sz w:val="24"/>
          <w:szCs w:val="24"/>
        </w:rPr>
      </w:r>
      <w:r w:rsidR="00C01150">
        <w:rPr>
          <w:rFonts w:asciiTheme="majorBidi" w:hAnsiTheme="majorBidi" w:cstheme="majorBidi"/>
          <w:sz w:val="24"/>
          <w:szCs w:val="24"/>
        </w:rPr>
        <w:fldChar w:fldCharType="separate"/>
      </w:r>
      <w:r w:rsidR="00C01150">
        <w:rPr>
          <w:rFonts w:asciiTheme="majorBidi" w:hAnsiTheme="majorBidi" w:cstheme="majorBidi"/>
          <w:noProof/>
          <w:sz w:val="24"/>
          <w:szCs w:val="24"/>
        </w:rPr>
        <w:t>(Rosenberg, 2023; Rosenberg, 2024; USBR, 2026)</w:t>
      </w:r>
      <w:r w:rsidR="00C01150">
        <w:rPr>
          <w:rFonts w:asciiTheme="majorBidi" w:hAnsiTheme="majorBidi" w:cstheme="majorBidi"/>
          <w:sz w:val="24"/>
          <w:szCs w:val="24"/>
        </w:rPr>
        <w:fldChar w:fldCharType="end"/>
      </w:r>
      <w:r w:rsidR="005F6B38">
        <w:rPr>
          <w:rFonts w:asciiTheme="majorBidi" w:hAnsiTheme="majorBidi" w:cstheme="majorBidi"/>
          <w:sz w:val="24"/>
          <w:szCs w:val="24"/>
        </w:rPr>
        <w:t xml:space="preserve">. </w:t>
      </w:r>
    </w:p>
    <w:p w14:paraId="55D8E293" w14:textId="057A3B70" w:rsidR="00E47A2C" w:rsidRDefault="005F6B38" w:rsidP="00995C1C">
      <w:pPr>
        <w:rPr>
          <w:rFonts w:asciiTheme="majorBidi" w:hAnsiTheme="majorBidi" w:cstheme="majorBidi"/>
          <w:sz w:val="24"/>
          <w:szCs w:val="24"/>
        </w:rPr>
      </w:pPr>
      <w:r>
        <w:rPr>
          <w:rFonts w:asciiTheme="majorBidi" w:hAnsiTheme="majorBidi" w:cstheme="majorBidi"/>
          <w:sz w:val="24"/>
          <w:szCs w:val="24"/>
        </w:rPr>
        <w:t xml:space="preserve">Here we </w:t>
      </w:r>
      <w:r w:rsidR="00D60021">
        <w:rPr>
          <w:rFonts w:asciiTheme="majorBidi" w:hAnsiTheme="majorBidi" w:cstheme="majorBidi"/>
          <w:sz w:val="24"/>
          <w:szCs w:val="24"/>
        </w:rPr>
        <w:t xml:space="preserve">describe two novel </w:t>
      </w:r>
      <w:r w:rsidR="00415702">
        <w:rPr>
          <w:rFonts w:asciiTheme="majorBidi" w:hAnsiTheme="majorBidi" w:cstheme="majorBidi"/>
          <w:sz w:val="24"/>
          <w:szCs w:val="24"/>
        </w:rPr>
        <w:t xml:space="preserve">program </w:t>
      </w:r>
      <w:r w:rsidR="00D60021">
        <w:rPr>
          <w:rFonts w:asciiTheme="majorBidi" w:hAnsiTheme="majorBidi" w:cstheme="majorBidi"/>
          <w:sz w:val="24"/>
          <w:szCs w:val="24"/>
        </w:rPr>
        <w:t>improvements that</w:t>
      </w:r>
      <w:r w:rsidR="00B80D26">
        <w:rPr>
          <w:rFonts w:asciiTheme="majorBidi" w:hAnsiTheme="majorBidi" w:cstheme="majorBidi"/>
          <w:sz w:val="24"/>
          <w:szCs w:val="24"/>
        </w:rPr>
        <w:t xml:space="preserve"> </w:t>
      </w:r>
      <w:r w:rsidR="00415702">
        <w:rPr>
          <w:rFonts w:asciiTheme="majorBidi" w:hAnsiTheme="majorBidi" w:cstheme="majorBidi"/>
          <w:sz w:val="24"/>
          <w:szCs w:val="24"/>
        </w:rPr>
        <w:t xml:space="preserve">satisfy Eq. 4 and </w:t>
      </w:r>
      <w:r w:rsidR="00B80D26">
        <w:rPr>
          <w:rFonts w:asciiTheme="majorBidi" w:hAnsiTheme="majorBidi" w:cstheme="majorBidi"/>
          <w:sz w:val="24"/>
          <w:szCs w:val="24"/>
        </w:rPr>
        <w:t>further</w:t>
      </w:r>
      <w:r w:rsidR="00D60021">
        <w:rPr>
          <w:rFonts w:asciiTheme="majorBidi" w:hAnsiTheme="majorBidi" w:cstheme="majorBidi"/>
          <w:sz w:val="24"/>
          <w:szCs w:val="24"/>
        </w:rPr>
        <w:t xml:space="preserve"> increase </w:t>
      </w:r>
      <w:r w:rsidR="00415702">
        <w:rPr>
          <w:rFonts w:asciiTheme="majorBidi" w:hAnsiTheme="majorBidi" w:cstheme="majorBidi"/>
          <w:sz w:val="24"/>
          <w:szCs w:val="24"/>
        </w:rPr>
        <w:t>sustai</w:t>
      </w:r>
      <w:r w:rsidR="00D60021">
        <w:rPr>
          <w:rFonts w:asciiTheme="majorBidi" w:hAnsiTheme="majorBidi" w:cstheme="majorBidi"/>
          <w:sz w:val="24"/>
          <w:szCs w:val="24"/>
        </w:rPr>
        <w:t>nability</w:t>
      </w:r>
      <w:r w:rsidR="00636F7A" w:rsidRPr="00636F7A">
        <w:rPr>
          <w:rFonts w:asciiTheme="majorBidi" w:hAnsiTheme="majorBidi" w:cstheme="majorBidi"/>
          <w:sz w:val="24"/>
          <w:szCs w:val="24"/>
        </w:rPr>
        <w:t>. Both suggestions switch the accounting from reductions from historical entitlements to reductions from the annual available water</w:t>
      </w:r>
      <w:r w:rsidR="00636F7A">
        <w:rPr>
          <w:rFonts w:asciiTheme="majorBidi" w:hAnsiTheme="majorBidi" w:cstheme="majorBidi"/>
          <w:sz w:val="24"/>
          <w:szCs w:val="24"/>
        </w:rPr>
        <w:t>.</w:t>
      </w:r>
      <w:r w:rsidR="00D60021">
        <w:rPr>
          <w:rFonts w:asciiTheme="majorBidi" w:hAnsiTheme="majorBidi" w:cstheme="majorBidi"/>
          <w:sz w:val="24"/>
          <w:szCs w:val="24"/>
        </w:rPr>
        <w:t xml:space="preserve"> </w:t>
      </w:r>
    </w:p>
    <w:p w14:paraId="09A8F92C" w14:textId="12F568C4" w:rsidR="009B1F0A" w:rsidRDefault="00243D75" w:rsidP="009B1F0A">
      <w:pPr>
        <w:spacing w:after="0" w:line="240" w:lineRule="auto"/>
        <w:rPr>
          <w:rFonts w:asciiTheme="majorBidi" w:hAnsiTheme="majorBidi" w:cstheme="majorBidi"/>
          <w:sz w:val="24"/>
          <w:szCs w:val="24"/>
        </w:rPr>
      </w:pPr>
      <w:r w:rsidRPr="00243D75">
        <w:rPr>
          <w:rFonts w:asciiTheme="majorBidi" w:hAnsiTheme="majorBidi" w:cstheme="majorBidi"/>
          <w:b/>
          <w:bCs/>
          <w:sz w:val="24"/>
          <w:szCs w:val="24"/>
        </w:rPr>
        <w:t>Proportional Scaling</w:t>
      </w:r>
      <w:r>
        <w:rPr>
          <w:rFonts w:asciiTheme="majorBidi" w:hAnsiTheme="majorBidi" w:cstheme="majorBidi"/>
          <w:sz w:val="24"/>
          <w:szCs w:val="24"/>
        </w:rPr>
        <w:t xml:space="preserve"> – In this approach, </w:t>
      </w:r>
      <w:r w:rsidR="00415702" w:rsidRPr="00415702">
        <w:rPr>
          <w:rFonts w:asciiTheme="majorBidi" w:hAnsiTheme="majorBidi" w:cstheme="majorBidi"/>
          <w:sz w:val="24"/>
          <w:szCs w:val="24"/>
        </w:rPr>
        <w:t xml:space="preserve">a proportional scaling </w:t>
      </w:r>
      <w:r w:rsidR="009B1F0A">
        <w:rPr>
          <w:rFonts w:asciiTheme="majorBidi" w:hAnsiTheme="majorBidi" w:cstheme="majorBidi"/>
          <w:sz w:val="24"/>
          <w:szCs w:val="24"/>
        </w:rPr>
        <w:t xml:space="preserve">factor is used </w:t>
      </w:r>
      <w:r w:rsidR="00415702" w:rsidRPr="00415702">
        <w:rPr>
          <w:rFonts w:asciiTheme="majorBidi" w:hAnsiTheme="majorBidi" w:cstheme="majorBidi"/>
          <w:sz w:val="24"/>
          <w:szCs w:val="24"/>
        </w:rPr>
        <w:t>to assign</w:t>
      </w:r>
      <w:r w:rsidR="009B1F0A">
        <w:rPr>
          <w:rFonts w:asciiTheme="majorBidi" w:hAnsiTheme="majorBidi" w:cstheme="majorBidi"/>
          <w:sz w:val="24"/>
          <w:szCs w:val="24"/>
        </w:rPr>
        <w:t xml:space="preserve"> each user’s </w:t>
      </w:r>
      <w:r w:rsidR="00415702" w:rsidRPr="00415702">
        <w:rPr>
          <w:rFonts w:asciiTheme="majorBidi" w:hAnsiTheme="majorBidi" w:cstheme="majorBidi"/>
          <w:sz w:val="24"/>
          <w:szCs w:val="24"/>
        </w:rPr>
        <w:t>credits within the physically available water. For example:</w:t>
      </w:r>
      <w:r w:rsidR="009B1F0A">
        <w:rPr>
          <w:rFonts w:asciiTheme="majorBidi" w:hAnsiTheme="majorBidi" w:cstheme="majorBidi"/>
          <w:sz w:val="24"/>
          <w:szCs w:val="24"/>
        </w:rPr>
        <w:t xml:space="preserve"> </w:t>
      </w:r>
    </w:p>
    <w:p w14:paraId="69255329" w14:textId="77777777" w:rsidR="009B1F0A" w:rsidRDefault="009B1F0A" w:rsidP="009B1F0A">
      <w:pPr>
        <w:spacing w:after="0" w:line="240" w:lineRule="auto"/>
        <w:rPr>
          <w:rFonts w:asciiTheme="majorBidi" w:hAnsiTheme="majorBidi" w:cstheme="majorBidi"/>
          <w:sz w:val="24"/>
          <w:szCs w:val="24"/>
        </w:rPr>
      </w:pPr>
    </w:p>
    <w:p w14:paraId="0E519619" w14:textId="740D7C95" w:rsidR="009B1F0A" w:rsidRDefault="00000000" w:rsidP="009B1F0A">
      <w:pPr>
        <w:jc w:val="center"/>
        <w:rPr>
          <w:rFonts w:asciiTheme="majorBidi" w:eastAsiaTheme="minorEastAsia" w:hAnsiTheme="majorBidi" w:cstheme="majorBidi"/>
          <w:sz w:val="24"/>
          <w:szCs w:val="24"/>
        </w:rPr>
      </w:pPr>
      <m:oMath>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i</m:t>
            </m:r>
          </m:sub>
        </m:sSub>
        <m:r>
          <w:rPr>
            <w:rFonts w:ascii="Cambria Math" w:hAnsi="Cambria Math" w:cstheme="majorBidi"/>
            <w:sz w:val="24"/>
            <w:szCs w:val="24"/>
          </w:rPr>
          <m:t>=max</m:t>
        </m:r>
        <m:d>
          <m:dPr>
            <m:ctrlPr>
              <w:rPr>
                <w:rFonts w:ascii="Cambria Math" w:hAnsi="Cambria Math" w:cstheme="majorBidi"/>
                <w:i/>
                <w:sz w:val="24"/>
                <w:szCs w:val="24"/>
              </w:rPr>
            </m:ctrlPr>
          </m:dPr>
          <m:e>
            <m:sSub>
              <m:sSubPr>
                <m:ctrlPr>
                  <w:rPr>
                    <w:rFonts w:ascii="Cambria Math" w:hAnsi="Cambria Math" w:cstheme="majorBidi"/>
                    <w:i/>
                    <w:sz w:val="24"/>
                    <w:szCs w:val="24"/>
                  </w:rPr>
                </m:ctrlPr>
              </m:sSubPr>
              <m:e>
                <m:sSub>
                  <m:sSubPr>
                    <m:ctrlPr>
                      <w:rPr>
                        <w:rFonts w:ascii="Cambria Math" w:hAnsi="Cambria Math" w:cstheme="majorBidi"/>
                        <w:i/>
                        <w:sz w:val="24"/>
                        <w:szCs w:val="24"/>
                      </w:rPr>
                    </m:ctrlPr>
                  </m:sSubPr>
                  <m:e>
                    <m:r>
                      <w:rPr>
                        <w:rFonts w:ascii="Cambria Math" w:hAnsi="Cambria Math" w:cstheme="majorBidi"/>
                        <w:sz w:val="24"/>
                        <w:szCs w:val="24"/>
                      </w:rPr>
                      <m:t>E</m:t>
                    </m:r>
                  </m:e>
                  <m:sub>
                    <m:r>
                      <w:rPr>
                        <w:rFonts w:ascii="Cambria Math" w:hAnsi="Cambria Math" w:cstheme="majorBidi"/>
                        <w:sz w:val="24"/>
                        <w:szCs w:val="24"/>
                      </w:rPr>
                      <m:t>i</m:t>
                    </m:r>
                  </m:sub>
                </m:sSub>
                <m:r>
                  <w:rPr>
                    <w:rFonts w:ascii="Cambria Math" w:hAnsi="Cambria Math" w:cstheme="majorBidi"/>
                    <w:sz w:val="24"/>
                    <w:szCs w:val="24"/>
                  </w:rPr>
                  <m:t>-M</m:t>
                </m:r>
              </m:e>
              <m:sub>
                <m:r>
                  <w:rPr>
                    <w:rFonts w:ascii="Cambria Math" w:hAnsi="Cambria Math" w:cstheme="majorBidi"/>
                    <w:sz w:val="24"/>
                    <w:szCs w:val="24"/>
                  </w:rPr>
                  <m:t>i</m:t>
                </m:r>
              </m:sub>
            </m:sSub>
            <m:r>
              <w:rPr>
                <w:rFonts w:ascii="Cambria Math" w:hAnsi="Cambria Math" w:cstheme="majorBidi"/>
                <w:sz w:val="24"/>
                <w:szCs w:val="24"/>
              </w:rPr>
              <m:t xml:space="preserve">- </m:t>
            </m:r>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 0</m:t>
            </m:r>
          </m:e>
        </m:d>
        <m:r>
          <w:rPr>
            <w:rFonts w:ascii="Cambria Math" w:hAnsi="Cambria Math" w:cstheme="majorBidi"/>
            <w:sz w:val="24"/>
            <w:szCs w:val="24"/>
          </w:rPr>
          <m:t>∙min</m:t>
        </m:r>
        <m:d>
          <m:dPr>
            <m:ctrlPr>
              <w:rPr>
                <w:rFonts w:ascii="Cambria Math" w:hAnsi="Cambria Math" w:cstheme="majorBidi"/>
                <w:i/>
                <w:sz w:val="24"/>
                <w:szCs w:val="24"/>
              </w:rPr>
            </m:ctrlPr>
          </m:dPr>
          <m:e>
            <m:r>
              <w:rPr>
                <w:rFonts w:ascii="Cambria Math" w:hAnsi="Cambria Math" w:cstheme="majorBidi"/>
                <w:sz w:val="24"/>
                <w:szCs w:val="24"/>
              </w:rPr>
              <m:t xml:space="preserve">1, </m:t>
            </m:r>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e>
        </m:d>
      </m:oMath>
      <w:r w:rsidR="009B1F0A">
        <w:rPr>
          <w:rFonts w:asciiTheme="majorBidi" w:eastAsiaTheme="minorEastAsia" w:hAnsiTheme="majorBidi" w:cstheme="majorBidi"/>
          <w:sz w:val="24"/>
          <w:szCs w:val="24"/>
        </w:rPr>
        <w:t xml:space="preserve">  [Eq. </w:t>
      </w:r>
      <w:r w:rsidR="00C724D2">
        <w:rPr>
          <w:rFonts w:asciiTheme="majorBidi" w:eastAsiaTheme="minorEastAsia" w:hAnsiTheme="majorBidi" w:cstheme="majorBidi"/>
          <w:sz w:val="24"/>
          <w:szCs w:val="24"/>
        </w:rPr>
        <w:t>5</w:t>
      </w:r>
      <w:r w:rsidR="009B1F0A">
        <w:rPr>
          <w:rFonts w:asciiTheme="majorBidi" w:eastAsiaTheme="minorEastAsia" w:hAnsiTheme="majorBidi" w:cstheme="majorBidi"/>
          <w:sz w:val="24"/>
          <w:szCs w:val="24"/>
        </w:rPr>
        <w:t>]</w:t>
      </w:r>
    </w:p>
    <w:p w14:paraId="28B05C94" w14:textId="23E00B4E" w:rsidR="00415702" w:rsidRPr="00415702" w:rsidRDefault="00415702" w:rsidP="009B1F0A">
      <w:pPr>
        <w:spacing w:after="0" w:line="240" w:lineRule="auto"/>
        <w:rPr>
          <w:rFonts w:asciiTheme="majorBidi" w:hAnsiTheme="majorBidi" w:cstheme="majorBidi"/>
          <w:sz w:val="24"/>
          <w:szCs w:val="24"/>
        </w:rPr>
      </w:pPr>
      <w:r w:rsidRPr="00415702">
        <w:rPr>
          <w:rFonts w:asciiTheme="majorBidi" w:hAnsiTheme="majorBidi" w:cstheme="majorBidi"/>
          <w:sz w:val="24"/>
          <w:szCs w:val="24"/>
        </w:rPr>
        <w:t xml:space="preserve">If total claims </w:t>
      </w:r>
      <w:r w:rsidR="009B1F0A" w:rsidRPr="009B1F0A">
        <w:rPr>
          <w:rFonts w:asciiTheme="majorBidi" w:hAnsiTheme="majorBidi" w:cstheme="majorBidi"/>
          <w:i/>
          <w:iCs/>
          <w:sz w:val="24"/>
          <w:szCs w:val="24"/>
        </w:rPr>
        <w:t>D</w:t>
      </w:r>
      <w:r w:rsidR="009B1F0A" w:rsidRPr="009B1F0A">
        <w:rPr>
          <w:rFonts w:asciiTheme="majorBidi" w:hAnsiTheme="majorBidi" w:cstheme="majorBidi"/>
          <w:i/>
          <w:iCs/>
          <w:sz w:val="24"/>
          <w:szCs w:val="24"/>
          <w:vertAlign w:val="subscript"/>
        </w:rPr>
        <w:t>Total</w:t>
      </w:r>
      <w:r w:rsidR="009B1F0A">
        <w:rPr>
          <w:rFonts w:asciiTheme="majorBidi" w:hAnsiTheme="majorBidi" w:cstheme="majorBidi"/>
          <w:sz w:val="24"/>
          <w:szCs w:val="24"/>
        </w:rPr>
        <w:t xml:space="preserve"> + </w:t>
      </w:r>
      <w:r w:rsidR="009B1F0A" w:rsidRPr="009B1F0A">
        <w:rPr>
          <w:rFonts w:asciiTheme="majorBidi" w:hAnsiTheme="majorBidi" w:cstheme="majorBidi"/>
          <w:i/>
          <w:iCs/>
          <w:sz w:val="24"/>
          <w:szCs w:val="24"/>
        </w:rPr>
        <w:t>A</w:t>
      </w:r>
      <w:r w:rsidR="009B1F0A" w:rsidRPr="009B1F0A">
        <w:rPr>
          <w:rFonts w:asciiTheme="majorBidi" w:hAnsiTheme="majorBidi" w:cstheme="majorBidi"/>
          <w:i/>
          <w:iCs/>
          <w:sz w:val="24"/>
          <w:szCs w:val="24"/>
          <w:vertAlign w:val="subscript"/>
        </w:rPr>
        <w:t>Total</w:t>
      </w:r>
      <w:r w:rsidRPr="00415702">
        <w:rPr>
          <w:rFonts w:asciiTheme="majorBidi" w:hAnsiTheme="majorBidi" w:cstheme="majorBidi"/>
          <w:sz w:val="24"/>
          <w:szCs w:val="24"/>
        </w:rPr>
        <w:t xml:space="preserve"> ≤ Q</w:t>
      </w:r>
      <w:r w:rsidR="009B1F0A">
        <w:rPr>
          <w:rFonts w:asciiTheme="majorBidi" w:hAnsiTheme="majorBidi" w:cstheme="majorBidi"/>
          <w:sz w:val="24"/>
          <w:szCs w:val="24"/>
          <w:vertAlign w:val="subscript"/>
        </w:rPr>
        <w:t>Physical</w:t>
      </w:r>
      <w:r w:rsidRPr="00415702">
        <w:rPr>
          <w:rFonts w:asciiTheme="majorBidi" w:hAnsiTheme="majorBidi" w:cstheme="majorBidi"/>
          <w:sz w:val="24"/>
          <w:szCs w:val="24"/>
        </w:rPr>
        <w:t>, then the multiplier is 1 and everyone receives their full</w:t>
      </w:r>
    </w:p>
    <w:p w14:paraId="52CB961B" w14:textId="17E10EFE" w:rsidR="00636F7A" w:rsidRDefault="009B1F0A" w:rsidP="009B1F0A">
      <w:pPr>
        <w:spacing w:after="0" w:line="240" w:lineRule="auto"/>
        <w:rPr>
          <w:rFonts w:asciiTheme="majorBidi" w:hAnsiTheme="majorBidi" w:cstheme="majorBidi"/>
          <w:sz w:val="24"/>
          <w:szCs w:val="24"/>
        </w:rPr>
      </w:pPr>
      <w:r>
        <w:rPr>
          <w:rFonts w:asciiTheme="majorBidi" w:hAnsiTheme="majorBidi" w:cstheme="majorBidi"/>
          <w:sz w:val="24"/>
          <w:szCs w:val="24"/>
        </w:rPr>
        <w:t>c</w:t>
      </w:r>
      <w:r w:rsidR="00415702" w:rsidRPr="00415702">
        <w:rPr>
          <w:rFonts w:asciiTheme="majorBidi" w:hAnsiTheme="majorBidi" w:cstheme="majorBidi"/>
          <w:sz w:val="24"/>
          <w:szCs w:val="24"/>
        </w:rPr>
        <w:t>redit</w:t>
      </w:r>
      <w:r>
        <w:rPr>
          <w:rFonts w:asciiTheme="majorBidi" w:hAnsiTheme="majorBidi" w:cstheme="majorBidi"/>
          <w:sz w:val="24"/>
          <w:szCs w:val="24"/>
        </w:rPr>
        <w:t xml:space="preserve"> </w:t>
      </w:r>
      <w:r w:rsidRPr="009B1F0A">
        <w:rPr>
          <w:rFonts w:asciiTheme="majorBidi" w:hAnsiTheme="majorBidi" w:cstheme="majorBidi"/>
          <w:i/>
          <w:iCs/>
          <w:sz w:val="24"/>
          <w:szCs w:val="24"/>
        </w:rPr>
        <w:t>A</w:t>
      </w:r>
      <w:r w:rsidRPr="009B1F0A">
        <w:rPr>
          <w:rFonts w:asciiTheme="majorBidi" w:hAnsiTheme="majorBidi" w:cstheme="majorBidi"/>
          <w:i/>
          <w:iCs/>
          <w:sz w:val="24"/>
          <w:szCs w:val="24"/>
          <w:vertAlign w:val="subscript"/>
        </w:rPr>
        <w:t>i</w:t>
      </w:r>
      <w:r w:rsidR="00415702" w:rsidRPr="00415702">
        <w:rPr>
          <w:rFonts w:asciiTheme="majorBidi" w:hAnsiTheme="majorBidi" w:cstheme="majorBidi"/>
          <w:sz w:val="24"/>
          <w:szCs w:val="24"/>
        </w:rPr>
        <w:t xml:space="preserve">. If total claims exceed </w:t>
      </w:r>
      <w:r w:rsidR="0058536D">
        <w:rPr>
          <w:rFonts w:asciiTheme="majorBidi" w:hAnsiTheme="majorBidi" w:cstheme="majorBidi"/>
          <w:sz w:val="24"/>
          <w:szCs w:val="24"/>
        </w:rPr>
        <w:t>the available</w:t>
      </w:r>
      <w:r w:rsidR="00415702" w:rsidRPr="00415702">
        <w:rPr>
          <w:rFonts w:asciiTheme="majorBidi" w:hAnsiTheme="majorBidi" w:cstheme="majorBidi"/>
          <w:sz w:val="24"/>
          <w:szCs w:val="24"/>
        </w:rPr>
        <w:t xml:space="preserve"> water, the multiplier is </w:t>
      </w:r>
      <m:oMath>
        <m:f>
          <m:fPr>
            <m:ctrlPr>
              <w:rPr>
                <w:rFonts w:ascii="Cambria Math" w:hAnsi="Cambria Math" w:cstheme="majorBidi"/>
                <w:i/>
                <w:sz w:val="24"/>
                <w:szCs w:val="24"/>
              </w:rPr>
            </m:ctrlPr>
          </m:fPr>
          <m:num>
            <m:sSub>
              <m:sSubPr>
                <m:ctrlPr>
                  <w:rPr>
                    <w:rFonts w:ascii="Cambria Math" w:hAnsi="Cambria Math" w:cstheme="majorBidi"/>
                    <w:i/>
                    <w:sz w:val="24"/>
                    <w:szCs w:val="24"/>
                  </w:rPr>
                </m:ctrlPr>
              </m:sSubPr>
              <m:e>
                <m:r>
                  <w:rPr>
                    <w:rFonts w:ascii="Cambria Math" w:hAnsi="Cambria Math" w:cstheme="majorBidi"/>
                    <w:sz w:val="24"/>
                    <w:szCs w:val="24"/>
                  </w:rPr>
                  <m:t>Q</m:t>
                </m:r>
              </m:e>
              <m:sub>
                <m:r>
                  <w:rPr>
                    <w:rFonts w:ascii="Cambria Math" w:hAnsi="Cambria Math" w:cstheme="majorBidi"/>
                    <w:sz w:val="24"/>
                    <w:szCs w:val="24"/>
                  </w:rPr>
                  <m:t>Physical</m:t>
                </m:r>
              </m:sub>
            </m:sSub>
          </m:num>
          <m:den>
            <m:sSub>
              <m:sSubPr>
                <m:ctrlPr>
                  <w:rPr>
                    <w:rFonts w:ascii="Cambria Math" w:hAnsi="Cambria Math" w:cstheme="majorBidi"/>
                    <w:i/>
                    <w:sz w:val="24"/>
                    <w:szCs w:val="24"/>
                  </w:rPr>
                </m:ctrlPr>
              </m:sSubPr>
              <m:e>
                <m:r>
                  <w:rPr>
                    <w:rFonts w:ascii="Cambria Math" w:hAnsi="Cambria Math" w:cstheme="majorBidi"/>
                    <w:sz w:val="24"/>
                    <w:szCs w:val="24"/>
                  </w:rPr>
                  <m:t>D</m:t>
                </m:r>
              </m:e>
              <m:sub>
                <m:r>
                  <w:rPr>
                    <w:rFonts w:ascii="Cambria Math" w:hAnsi="Cambria Math" w:cstheme="majorBidi"/>
                    <w:sz w:val="24"/>
                    <w:szCs w:val="24"/>
                  </w:rPr>
                  <m:t>Total</m:t>
                </m:r>
              </m:sub>
            </m:sSub>
            <m:r>
              <w:rPr>
                <w:rFonts w:ascii="Cambria Math" w:hAnsi="Cambria Math" w:cstheme="majorBidi"/>
                <w:sz w:val="24"/>
                <w:szCs w:val="24"/>
              </w:rPr>
              <m:t>+</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Total</m:t>
                </m:r>
              </m:sub>
            </m:sSub>
          </m:den>
        </m:f>
      </m:oMath>
      <w:r w:rsidR="00415702" w:rsidRPr="00415702">
        <w:rPr>
          <w:rFonts w:asciiTheme="majorBidi" w:hAnsiTheme="majorBidi" w:cstheme="majorBidi"/>
          <w:sz w:val="24"/>
          <w:szCs w:val="24"/>
        </w:rPr>
        <w:t xml:space="preserve"> &lt; 1,</w:t>
      </w:r>
      <w:r>
        <w:rPr>
          <w:rFonts w:asciiTheme="majorBidi" w:hAnsiTheme="majorBidi" w:cstheme="majorBidi"/>
          <w:sz w:val="24"/>
          <w:szCs w:val="24"/>
        </w:rPr>
        <w:t xml:space="preserve"> </w:t>
      </w:r>
      <w:r w:rsidR="00415702" w:rsidRPr="00415702">
        <w:rPr>
          <w:rFonts w:asciiTheme="majorBidi" w:hAnsiTheme="majorBidi" w:cstheme="majorBidi"/>
          <w:sz w:val="24"/>
          <w:szCs w:val="24"/>
        </w:rPr>
        <w:t>proportionally scaling all credits</w:t>
      </w:r>
      <w:r>
        <w:rPr>
          <w:rFonts w:asciiTheme="majorBidi" w:hAnsiTheme="majorBidi" w:cstheme="majorBidi"/>
          <w:sz w:val="24"/>
          <w:szCs w:val="24"/>
        </w:rPr>
        <w:t>.</w:t>
      </w:r>
    </w:p>
    <w:p w14:paraId="2A0370B2" w14:textId="77777777" w:rsidR="00254E73" w:rsidRDefault="00254E73" w:rsidP="009B1F0A">
      <w:pPr>
        <w:spacing w:after="0" w:line="240" w:lineRule="auto"/>
        <w:rPr>
          <w:rFonts w:asciiTheme="majorBidi" w:hAnsiTheme="majorBidi" w:cstheme="majorBidi"/>
          <w:sz w:val="24"/>
          <w:szCs w:val="24"/>
        </w:rPr>
      </w:pPr>
    </w:p>
    <w:p w14:paraId="32478BD9" w14:textId="3664F1BF" w:rsidR="00254E73" w:rsidRDefault="00254E73" w:rsidP="009B1F0A">
      <w:pPr>
        <w:spacing w:after="0" w:line="240" w:lineRule="auto"/>
        <w:rPr>
          <w:rFonts w:asciiTheme="majorBidi" w:hAnsiTheme="majorBidi" w:cstheme="majorBidi"/>
          <w:sz w:val="24"/>
          <w:szCs w:val="24"/>
        </w:rPr>
      </w:pPr>
      <w:r>
        <w:rPr>
          <w:noProof/>
        </w:rPr>
        <w:drawing>
          <wp:inline distT="0" distB="0" distL="0" distR="0" wp14:anchorId="599AECC0" wp14:editId="5E1A6AD8">
            <wp:extent cx="3853944" cy="2292603"/>
            <wp:effectExtent l="0" t="0" r="0" b="0"/>
            <wp:docPr id="1209317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317969" name=""/>
                    <pic:cNvPicPr/>
                  </pic:nvPicPr>
                  <pic:blipFill>
                    <a:blip r:embed="rId12"/>
                    <a:stretch>
                      <a:fillRect/>
                    </a:stretch>
                  </pic:blipFill>
                  <pic:spPr>
                    <a:xfrm>
                      <a:off x="0" y="0"/>
                      <a:ext cx="3861984" cy="2297386"/>
                    </a:xfrm>
                    <a:prstGeom prst="rect">
                      <a:avLst/>
                    </a:prstGeom>
                  </pic:spPr>
                </pic:pic>
              </a:graphicData>
            </a:graphic>
          </wp:inline>
        </w:drawing>
      </w:r>
    </w:p>
    <w:p w14:paraId="5BBC95C9" w14:textId="1ED8962E" w:rsidR="00254E73" w:rsidRDefault="00254E73" w:rsidP="00254E73">
      <w:pPr>
        <w:spacing w:after="0" w:line="240" w:lineRule="auto"/>
        <w:rPr>
          <w:rFonts w:asciiTheme="majorBidi" w:hAnsiTheme="majorBidi" w:cstheme="majorBidi"/>
          <w:sz w:val="24"/>
          <w:szCs w:val="24"/>
        </w:rPr>
      </w:pPr>
      <w:r w:rsidRPr="00254E73">
        <w:rPr>
          <w:rFonts w:asciiTheme="majorBidi" w:hAnsiTheme="majorBidi" w:cstheme="majorBidi"/>
          <w:b/>
          <w:bCs/>
          <w:sz w:val="24"/>
          <w:szCs w:val="24"/>
        </w:rPr>
        <w:t>Figure 5.</w:t>
      </w:r>
      <w:r>
        <w:rPr>
          <w:rFonts w:asciiTheme="majorBidi" w:hAnsiTheme="majorBidi" w:cstheme="majorBidi"/>
          <w:sz w:val="24"/>
          <w:szCs w:val="24"/>
        </w:rPr>
        <w:t xml:space="preserve"> </w:t>
      </w:r>
      <w:r w:rsidRPr="00254E73">
        <w:rPr>
          <w:rFonts w:asciiTheme="majorBidi" w:hAnsiTheme="majorBidi" w:cstheme="majorBidi"/>
          <w:b/>
          <w:bCs/>
          <w:sz w:val="24"/>
          <w:szCs w:val="24"/>
        </w:rPr>
        <w:t xml:space="preserve">Conceptual models showing when the </w:t>
      </w:r>
      <w:r w:rsidR="00C01150">
        <w:rPr>
          <w:rFonts w:asciiTheme="majorBidi" w:hAnsiTheme="majorBidi" w:cstheme="majorBidi"/>
          <w:b/>
          <w:bCs/>
          <w:sz w:val="24"/>
          <w:szCs w:val="24"/>
        </w:rPr>
        <w:fldChar w:fldCharType="begin"/>
      </w:r>
      <w:r w:rsidR="00C01150">
        <w:rPr>
          <w:rFonts w:asciiTheme="majorBidi" w:hAnsiTheme="majorBidi" w:cstheme="majorBidi"/>
          <w:b/>
          <w:bCs/>
          <w:sz w:val="24"/>
          <w:szCs w:val="24"/>
        </w:rPr>
        <w:instrText xml:space="preserve"> ADDIN EN.CITE &lt;EndNote&gt;&lt;Cite&gt;&lt;Author&gt;USBR&lt;/Author&gt;&lt;Year&gt;2026&lt;/Year&gt;&lt;RecNum&gt;3107&lt;/RecNum&gt;&lt;DisplayText&gt;(USBR, 2026)&lt;/DisplayText&gt;&lt;record&gt;&lt;rec-number&gt;3107&lt;/rec-number&gt;&lt;foreign-keys&gt;&lt;key app="EN" db-id="xxt5ta9pd995dwesap0pdzzp2weaz0w9werf" timestamp="1772056442"&gt;3107&lt;/key&gt;&lt;/foreign-keys&gt;&lt;ref-type name="Report"&gt;27&lt;/ref-type&gt;&lt;contributors&gt;&lt;authors&gt;&lt;author&gt;USBR&lt;/author&gt;&lt;/authors&gt;&lt;/contributors&gt;&lt;titles&gt;&lt;title&gt;Post-2026 Operational Guidelines and Strategies for Lake Powell and Lake Mead – Draft Environmental Impact Statement&lt;/title&gt;&lt;/titles&gt;&lt;dates&gt;&lt;year&gt;2026&lt;/year&gt;&lt;/dates&gt;&lt;publisher&gt;U.S. Bureau of Reclamation&lt;/publisher&gt;&lt;urls&gt;&lt;related-urls&gt;&lt;url&gt;https://www.usbr.gov/ColoradoRiverBasin/post2026/draft-eis/&lt;/url&gt;&lt;/related-urls&gt;&lt;/urls&gt;&lt;/record&gt;&lt;/Cite&gt;&lt;/EndNote&gt;</w:instrText>
      </w:r>
      <w:r w:rsidR="00C01150">
        <w:rPr>
          <w:rFonts w:asciiTheme="majorBidi" w:hAnsiTheme="majorBidi" w:cstheme="majorBidi"/>
          <w:b/>
          <w:bCs/>
          <w:sz w:val="24"/>
          <w:szCs w:val="24"/>
        </w:rPr>
        <w:fldChar w:fldCharType="separate"/>
      </w:r>
      <w:r w:rsidR="00C01150">
        <w:rPr>
          <w:rFonts w:asciiTheme="majorBidi" w:hAnsiTheme="majorBidi" w:cstheme="majorBidi"/>
          <w:b/>
          <w:bCs/>
          <w:noProof/>
          <w:sz w:val="24"/>
          <w:szCs w:val="24"/>
        </w:rPr>
        <w:t>(USBR, 2026)</w:t>
      </w:r>
      <w:r w:rsidR="00C01150">
        <w:rPr>
          <w:rFonts w:asciiTheme="majorBidi" w:hAnsiTheme="majorBidi" w:cstheme="majorBidi"/>
          <w:b/>
          <w:bCs/>
          <w:sz w:val="24"/>
          <w:szCs w:val="24"/>
        </w:rPr>
        <w:fldChar w:fldCharType="end"/>
      </w:r>
      <w:r w:rsidRPr="00254E73">
        <w:rPr>
          <w:rFonts w:asciiTheme="majorBidi" w:hAnsiTheme="majorBidi" w:cstheme="majorBidi"/>
          <w:b/>
          <w:bCs/>
          <w:sz w:val="24"/>
          <w:szCs w:val="24"/>
        </w:rPr>
        <w:t xml:space="preserve"> formula to calculate credits for the Storage and Recovery program is correct (Case 1, left) and incorrect (Case 2, right).</w:t>
      </w:r>
      <w:r w:rsidRPr="00254E73">
        <w:rPr>
          <w:rFonts w:asciiTheme="majorBidi" w:hAnsiTheme="majorBidi" w:cstheme="majorBidi"/>
          <w:sz w:val="24"/>
          <w:szCs w:val="24"/>
        </w:rPr>
        <w:t xml:space="preserve"> In Case #2, there is a ga</w:t>
      </w:r>
      <w:r>
        <w:rPr>
          <w:rFonts w:asciiTheme="majorBidi" w:hAnsiTheme="majorBidi" w:cstheme="majorBidi"/>
          <w:sz w:val="24"/>
          <w:szCs w:val="24"/>
        </w:rPr>
        <w:t xml:space="preserve">p </w:t>
      </w:r>
      <w:r w:rsidRPr="00254E73">
        <w:rPr>
          <w:rFonts w:asciiTheme="majorBidi" w:hAnsiTheme="majorBidi" w:cstheme="majorBidi"/>
          <w:sz w:val="24"/>
          <w:szCs w:val="24"/>
        </w:rPr>
        <w:t xml:space="preserve">between Total Legal Entitlements and the Physical Available Water </w:t>
      </w:r>
      <w:r w:rsidRPr="00254E73">
        <w:rPr>
          <w:rFonts w:asciiTheme="majorBidi" w:hAnsiTheme="majorBidi" w:cstheme="majorBidi"/>
          <w:sz w:val="24"/>
          <w:szCs w:val="24"/>
        </w:rPr>
        <w:lastRenderedPageBreak/>
        <w:t>that the Total Shortage does not fill.</w:t>
      </w:r>
      <w:r>
        <w:rPr>
          <w:rFonts w:asciiTheme="majorBidi" w:hAnsiTheme="majorBidi" w:cstheme="majorBidi"/>
          <w:sz w:val="24"/>
          <w:szCs w:val="24"/>
        </w:rPr>
        <w:t xml:space="preserve"> </w:t>
      </w:r>
      <w:r w:rsidRPr="00254E73">
        <w:rPr>
          <w:rFonts w:asciiTheme="majorBidi" w:hAnsiTheme="majorBidi" w:cstheme="majorBidi"/>
          <w:sz w:val="24"/>
          <w:szCs w:val="24"/>
        </w:rPr>
        <w:t>In Case #2, for program sustainability, we should only credit water that physically flowed into the</w:t>
      </w:r>
      <w:r>
        <w:rPr>
          <w:rFonts w:asciiTheme="majorBidi" w:hAnsiTheme="majorBidi" w:cstheme="majorBidi"/>
          <w:sz w:val="24"/>
          <w:szCs w:val="24"/>
        </w:rPr>
        <w:t xml:space="preserve"> </w:t>
      </w:r>
      <w:r w:rsidRPr="00254E73">
        <w:rPr>
          <w:rFonts w:asciiTheme="majorBidi" w:hAnsiTheme="majorBidi" w:cstheme="majorBidi"/>
          <w:sz w:val="24"/>
          <w:szCs w:val="24"/>
        </w:rPr>
        <w:t>reservoir and can be stored for later release. Thus, we need to further constrain Total Consumptive Use</w:t>
      </w:r>
      <w:r>
        <w:rPr>
          <w:rFonts w:asciiTheme="majorBidi" w:hAnsiTheme="majorBidi" w:cstheme="majorBidi"/>
          <w:sz w:val="24"/>
          <w:szCs w:val="24"/>
        </w:rPr>
        <w:t xml:space="preserve"> </w:t>
      </w:r>
      <w:r w:rsidRPr="00254E73">
        <w:rPr>
          <w:rFonts w:asciiTheme="majorBidi" w:hAnsiTheme="majorBidi" w:cstheme="majorBidi"/>
          <w:sz w:val="24"/>
          <w:szCs w:val="24"/>
        </w:rPr>
        <w:t>and Total Credits to be less than the Physically Available Water.</w:t>
      </w:r>
    </w:p>
    <w:p w14:paraId="7FFC33FF" w14:textId="77777777" w:rsidR="00A1347B" w:rsidRDefault="00A1347B" w:rsidP="00B35471">
      <w:pPr>
        <w:rPr>
          <w:rFonts w:asciiTheme="majorBidi" w:hAnsiTheme="majorBidi" w:cstheme="majorBidi"/>
          <w:b/>
          <w:bCs/>
          <w:sz w:val="24"/>
          <w:szCs w:val="24"/>
        </w:rPr>
      </w:pPr>
    </w:p>
    <w:p w14:paraId="60E63EFC" w14:textId="793C6F36" w:rsidR="00CE199F" w:rsidRDefault="00636F7A" w:rsidP="00B35471">
      <w:pPr>
        <w:rPr>
          <w:rFonts w:asciiTheme="majorBidi" w:hAnsiTheme="majorBidi" w:cstheme="majorBidi"/>
          <w:sz w:val="24"/>
          <w:szCs w:val="24"/>
        </w:rPr>
      </w:pPr>
      <w:r>
        <w:rPr>
          <w:rFonts w:asciiTheme="majorBidi" w:hAnsiTheme="majorBidi" w:cstheme="majorBidi"/>
          <w:b/>
          <w:bCs/>
          <w:sz w:val="24"/>
          <w:szCs w:val="24"/>
        </w:rPr>
        <w:t xml:space="preserve">Water Accounting </w:t>
      </w:r>
      <w:r w:rsidR="00FE1755">
        <w:rPr>
          <w:rFonts w:asciiTheme="majorBidi" w:hAnsiTheme="majorBidi" w:cstheme="majorBidi"/>
          <w:b/>
          <w:bCs/>
          <w:sz w:val="24"/>
          <w:szCs w:val="24"/>
        </w:rPr>
        <w:t>–</w:t>
      </w:r>
      <w:r w:rsidR="00A1347B">
        <w:rPr>
          <w:rFonts w:asciiTheme="majorBidi" w:hAnsiTheme="majorBidi" w:cstheme="majorBidi"/>
          <w:b/>
          <w:bCs/>
          <w:sz w:val="24"/>
          <w:szCs w:val="24"/>
        </w:rPr>
        <w:t xml:space="preserve"> </w:t>
      </w:r>
      <w:r w:rsidR="00A1347B">
        <w:rPr>
          <w:rFonts w:asciiTheme="majorBidi" w:hAnsiTheme="majorBidi" w:cstheme="majorBidi"/>
          <w:sz w:val="24"/>
          <w:szCs w:val="24"/>
        </w:rPr>
        <w:t xml:space="preserve">In this framework, </w:t>
      </w:r>
      <w:r w:rsidR="00FE1755">
        <w:rPr>
          <w:rFonts w:asciiTheme="majorBidi" w:hAnsiTheme="majorBidi" w:cstheme="majorBidi"/>
          <w:sz w:val="24"/>
          <w:szCs w:val="24"/>
        </w:rPr>
        <w:t xml:space="preserve">Reclamation </w:t>
      </w:r>
      <w:r w:rsidR="00415702">
        <w:rPr>
          <w:rFonts w:asciiTheme="majorBidi" w:hAnsiTheme="majorBidi" w:cstheme="majorBidi"/>
          <w:sz w:val="24"/>
          <w:szCs w:val="24"/>
        </w:rPr>
        <w:t xml:space="preserve">instead </w:t>
      </w:r>
      <w:r w:rsidR="00FE1755">
        <w:rPr>
          <w:rFonts w:asciiTheme="majorBidi" w:hAnsiTheme="majorBidi" w:cstheme="majorBidi"/>
          <w:sz w:val="24"/>
          <w:szCs w:val="24"/>
        </w:rPr>
        <w:t>sets the protection volume to stabilize Lake Mead storage. This volume defines the Reclamation water account balance. Then i</w:t>
      </w:r>
      <w:r w:rsidR="001B7C4E">
        <w:rPr>
          <w:rFonts w:asciiTheme="majorBidi" w:hAnsiTheme="majorBidi" w:cstheme="majorBidi"/>
          <w:sz w:val="24"/>
          <w:szCs w:val="24"/>
        </w:rPr>
        <w:t xml:space="preserve">n each </w:t>
      </w:r>
      <w:r w:rsidR="00FE1755">
        <w:rPr>
          <w:rFonts w:asciiTheme="majorBidi" w:hAnsiTheme="majorBidi" w:cstheme="majorBidi"/>
          <w:sz w:val="24"/>
          <w:szCs w:val="24"/>
        </w:rPr>
        <w:t>year</w:t>
      </w:r>
      <w:r w:rsidR="001B7C4E">
        <w:rPr>
          <w:rFonts w:asciiTheme="majorBidi" w:hAnsiTheme="majorBidi" w:cstheme="majorBidi"/>
          <w:sz w:val="24"/>
          <w:szCs w:val="24"/>
        </w:rPr>
        <w:t xml:space="preserve">, </w:t>
      </w:r>
      <w:r w:rsidR="00FE1755">
        <w:rPr>
          <w:rFonts w:asciiTheme="majorBidi" w:hAnsiTheme="majorBidi" w:cstheme="majorBidi"/>
          <w:sz w:val="24"/>
          <w:szCs w:val="24"/>
        </w:rPr>
        <w:t>the Reclamation water account takes a</w:t>
      </w:r>
      <w:r w:rsidR="00A1347B">
        <w:rPr>
          <w:rFonts w:asciiTheme="majorBidi" w:hAnsiTheme="majorBidi" w:cstheme="majorBidi"/>
          <w:sz w:val="24"/>
          <w:szCs w:val="24"/>
        </w:rPr>
        <w:t xml:space="preserve"> first</w:t>
      </w:r>
      <w:r w:rsidR="00FE1755">
        <w:rPr>
          <w:rFonts w:asciiTheme="majorBidi" w:hAnsiTheme="majorBidi" w:cstheme="majorBidi"/>
          <w:sz w:val="24"/>
          <w:szCs w:val="24"/>
        </w:rPr>
        <w:t xml:space="preserve"> share of the Lake Mead inflow equal to the annual reservoir evaporation</w:t>
      </w:r>
      <w:r w:rsidR="00A1347B">
        <w:rPr>
          <w:rFonts w:asciiTheme="majorBidi" w:hAnsiTheme="majorBidi" w:cstheme="majorBidi"/>
          <w:sz w:val="24"/>
          <w:szCs w:val="24"/>
        </w:rPr>
        <w:t xml:space="preserve">. This action </w:t>
      </w:r>
      <w:r w:rsidR="00FE1755">
        <w:rPr>
          <w:rFonts w:asciiTheme="majorBidi" w:hAnsiTheme="majorBidi" w:cstheme="majorBidi"/>
          <w:sz w:val="24"/>
          <w:szCs w:val="24"/>
        </w:rPr>
        <w:t>sustain</w:t>
      </w:r>
      <w:r w:rsidR="00A1347B">
        <w:rPr>
          <w:rFonts w:asciiTheme="majorBidi" w:hAnsiTheme="majorBidi" w:cstheme="majorBidi"/>
          <w:sz w:val="24"/>
          <w:szCs w:val="24"/>
        </w:rPr>
        <w:t>s</w:t>
      </w:r>
      <w:r w:rsidR="00FE1755">
        <w:rPr>
          <w:rFonts w:asciiTheme="majorBidi" w:hAnsiTheme="majorBidi" w:cstheme="majorBidi"/>
          <w:sz w:val="24"/>
          <w:szCs w:val="24"/>
        </w:rPr>
        <w:t xml:space="preserve"> the account balance</w:t>
      </w:r>
      <w:r w:rsidR="00A1347B">
        <w:rPr>
          <w:rFonts w:asciiTheme="majorBidi" w:hAnsiTheme="majorBidi" w:cstheme="majorBidi"/>
          <w:sz w:val="24"/>
          <w:szCs w:val="24"/>
        </w:rPr>
        <w:t xml:space="preserve"> over time</w:t>
      </w:r>
      <w:r w:rsidR="00FE1755">
        <w:rPr>
          <w:rFonts w:asciiTheme="majorBidi" w:hAnsiTheme="majorBidi" w:cstheme="majorBidi"/>
          <w:sz w:val="24"/>
          <w:szCs w:val="24"/>
        </w:rPr>
        <w:t>. Lower Basin and Mexico</w:t>
      </w:r>
      <w:r w:rsidR="001B7C4E">
        <w:rPr>
          <w:rFonts w:asciiTheme="majorBidi" w:hAnsiTheme="majorBidi" w:cstheme="majorBidi"/>
          <w:sz w:val="24"/>
          <w:szCs w:val="24"/>
        </w:rPr>
        <w:t xml:space="preserve"> users</w:t>
      </w:r>
      <w:r w:rsidR="00A1347B">
        <w:rPr>
          <w:rFonts w:asciiTheme="majorBidi" w:hAnsiTheme="majorBidi" w:cstheme="majorBidi"/>
          <w:sz w:val="24"/>
          <w:szCs w:val="24"/>
        </w:rPr>
        <w:t xml:space="preserve"> then</w:t>
      </w:r>
      <w:r w:rsidR="001B7C4E">
        <w:rPr>
          <w:rFonts w:asciiTheme="majorBidi" w:hAnsiTheme="majorBidi" w:cstheme="majorBidi"/>
          <w:sz w:val="24"/>
          <w:szCs w:val="24"/>
        </w:rPr>
        <w:t xml:space="preserve"> divide</w:t>
      </w:r>
      <w:r w:rsidR="00E47A2C">
        <w:rPr>
          <w:rFonts w:asciiTheme="majorBidi" w:hAnsiTheme="majorBidi" w:cstheme="majorBidi"/>
          <w:sz w:val="24"/>
          <w:szCs w:val="24"/>
        </w:rPr>
        <w:t xml:space="preserve"> </w:t>
      </w:r>
      <w:r w:rsidR="00FE1755">
        <w:rPr>
          <w:rFonts w:asciiTheme="majorBidi" w:hAnsiTheme="majorBidi" w:cstheme="majorBidi"/>
          <w:sz w:val="24"/>
          <w:szCs w:val="24"/>
        </w:rPr>
        <w:t>the remaining</w:t>
      </w:r>
      <w:r w:rsidR="00762AA7">
        <w:rPr>
          <w:rFonts w:asciiTheme="majorBidi" w:hAnsiTheme="majorBidi" w:cstheme="majorBidi"/>
          <w:sz w:val="24"/>
          <w:szCs w:val="24"/>
        </w:rPr>
        <w:t xml:space="preserve"> </w:t>
      </w:r>
      <w:r w:rsidR="00E47A2C">
        <w:rPr>
          <w:rFonts w:asciiTheme="majorBidi" w:hAnsiTheme="majorBidi" w:cstheme="majorBidi"/>
          <w:sz w:val="24"/>
          <w:szCs w:val="24"/>
        </w:rPr>
        <w:t xml:space="preserve">reservoir </w:t>
      </w:r>
      <w:commentRangeStart w:id="0"/>
      <w:r w:rsidR="00E47A2C">
        <w:rPr>
          <w:rFonts w:asciiTheme="majorBidi" w:hAnsiTheme="majorBidi" w:cstheme="majorBidi"/>
          <w:sz w:val="24"/>
          <w:szCs w:val="24"/>
        </w:rPr>
        <w:t>inflow</w:t>
      </w:r>
      <w:commentRangeEnd w:id="0"/>
      <w:r w:rsidR="001B7C4E">
        <w:rPr>
          <w:rStyle w:val="CommentReference"/>
          <w:rFonts w:asciiTheme="majorBidi" w:hAnsiTheme="majorBidi" w:cstheme="majorBidi"/>
          <w:sz w:val="24"/>
          <w:szCs w:val="24"/>
        </w:rPr>
        <w:commentReference w:id="0"/>
      </w:r>
      <w:r w:rsidR="00FE1755">
        <w:rPr>
          <w:rFonts w:asciiTheme="majorBidi" w:hAnsiTheme="majorBidi" w:cstheme="majorBidi"/>
          <w:sz w:val="24"/>
          <w:szCs w:val="24"/>
        </w:rPr>
        <w:t xml:space="preserve">. </w:t>
      </w:r>
      <w:r w:rsidR="00415702">
        <w:rPr>
          <w:rFonts w:asciiTheme="majorBidi" w:hAnsiTheme="majorBidi" w:cstheme="majorBidi"/>
          <w:sz w:val="24"/>
          <w:szCs w:val="24"/>
        </w:rPr>
        <w:t>Each user</w:t>
      </w:r>
      <w:r w:rsidR="00FE1755">
        <w:rPr>
          <w:rFonts w:asciiTheme="majorBidi" w:hAnsiTheme="majorBidi" w:cstheme="majorBidi"/>
          <w:sz w:val="24"/>
          <w:szCs w:val="24"/>
        </w:rPr>
        <w:t xml:space="preserve">  </w:t>
      </w:r>
      <w:r w:rsidR="00E47A2C">
        <w:rPr>
          <w:rFonts w:asciiTheme="majorBidi" w:hAnsiTheme="majorBidi" w:cstheme="majorBidi"/>
          <w:sz w:val="24"/>
          <w:szCs w:val="24"/>
        </w:rPr>
        <w:t>consume</w:t>
      </w:r>
      <w:r w:rsidR="00415702">
        <w:rPr>
          <w:rFonts w:asciiTheme="majorBidi" w:hAnsiTheme="majorBidi" w:cstheme="majorBidi"/>
          <w:sz w:val="24"/>
          <w:szCs w:val="24"/>
        </w:rPr>
        <w:t>s</w:t>
      </w:r>
      <w:r w:rsidR="00E47A2C">
        <w:rPr>
          <w:rFonts w:asciiTheme="majorBidi" w:hAnsiTheme="majorBidi" w:cstheme="majorBidi"/>
          <w:sz w:val="24"/>
          <w:szCs w:val="24"/>
        </w:rPr>
        <w:t xml:space="preserve"> and conserve</w:t>
      </w:r>
      <w:r w:rsidR="00415702">
        <w:rPr>
          <w:rFonts w:asciiTheme="majorBidi" w:hAnsiTheme="majorBidi" w:cstheme="majorBidi"/>
          <w:sz w:val="24"/>
          <w:szCs w:val="24"/>
        </w:rPr>
        <w:t>s</w:t>
      </w:r>
      <w:r w:rsidR="00E47A2C">
        <w:rPr>
          <w:rFonts w:asciiTheme="majorBidi" w:hAnsiTheme="majorBidi" w:cstheme="majorBidi"/>
          <w:sz w:val="24"/>
          <w:szCs w:val="24"/>
        </w:rPr>
        <w:t xml:space="preserve"> within their available water (account balance). </w:t>
      </w:r>
      <w:commentRangeStart w:id="1"/>
      <w:r w:rsidR="00762AA7">
        <w:rPr>
          <w:rFonts w:asciiTheme="majorBidi" w:hAnsiTheme="majorBidi" w:cstheme="majorBidi"/>
          <w:sz w:val="24"/>
          <w:szCs w:val="24"/>
        </w:rPr>
        <w:t>Users carry over end-of-year account balances to the next year</w:t>
      </w:r>
      <w:commentRangeEnd w:id="1"/>
      <w:r w:rsidR="001B7C4E">
        <w:rPr>
          <w:rStyle w:val="CommentReference"/>
          <w:rFonts w:asciiTheme="majorBidi" w:hAnsiTheme="majorBidi" w:cstheme="majorBidi"/>
          <w:sz w:val="24"/>
          <w:szCs w:val="24"/>
        </w:rPr>
        <w:commentReference w:id="1"/>
      </w:r>
      <w:r w:rsidR="00FE1755">
        <w:rPr>
          <w:rFonts w:asciiTheme="majorBidi" w:hAnsiTheme="majorBidi" w:cstheme="majorBidi"/>
          <w:sz w:val="24"/>
          <w:szCs w:val="24"/>
        </w:rPr>
        <w:t>. Thus</w:t>
      </w:r>
      <w:r w:rsidR="00E47A2C">
        <w:rPr>
          <w:rFonts w:asciiTheme="majorBidi" w:hAnsiTheme="majorBidi" w:cstheme="majorBidi"/>
          <w:sz w:val="24"/>
          <w:szCs w:val="24"/>
        </w:rPr>
        <w:t xml:space="preserve">, </w:t>
      </w:r>
      <w:r w:rsidR="00762AA7">
        <w:rPr>
          <w:rFonts w:asciiTheme="majorBidi" w:hAnsiTheme="majorBidi" w:cstheme="majorBidi"/>
          <w:sz w:val="24"/>
          <w:szCs w:val="24"/>
        </w:rPr>
        <w:t xml:space="preserve">Lake Mead active storage becomes the </w:t>
      </w:r>
      <w:r w:rsidR="00FE1755">
        <w:rPr>
          <w:rFonts w:asciiTheme="majorBidi" w:hAnsiTheme="majorBidi" w:cstheme="majorBidi"/>
          <w:sz w:val="24"/>
          <w:szCs w:val="24"/>
        </w:rPr>
        <w:t xml:space="preserve">Reclamation </w:t>
      </w:r>
      <w:r w:rsidR="00762AA7">
        <w:rPr>
          <w:rFonts w:asciiTheme="majorBidi" w:hAnsiTheme="majorBidi" w:cstheme="majorBidi"/>
          <w:sz w:val="24"/>
          <w:szCs w:val="24"/>
        </w:rPr>
        <w:t>protection volume plus the sum of all water user account balances.</w:t>
      </w:r>
      <w:r w:rsidR="007D1404">
        <w:rPr>
          <w:rFonts w:asciiTheme="majorBidi" w:hAnsiTheme="majorBidi" w:cstheme="majorBidi"/>
          <w:sz w:val="24"/>
          <w:szCs w:val="24"/>
        </w:rPr>
        <w:t xml:space="preserve"> This water accounting method is implemented numerically at </w:t>
      </w:r>
      <w:r w:rsidR="00C01150">
        <w:rPr>
          <w:rFonts w:asciiTheme="majorBidi" w:hAnsiTheme="majorBidi" w:cstheme="majorBidi"/>
          <w:sz w:val="24"/>
          <w:szCs w:val="24"/>
        </w:rPr>
        <w:fldChar w:fldCharType="begin"/>
      </w:r>
      <w:r w:rsidR="00C01150">
        <w:rPr>
          <w:rFonts w:asciiTheme="majorBidi" w:hAnsiTheme="majorBidi" w:cstheme="majorBidi"/>
          <w:sz w:val="24"/>
          <w:szCs w:val="24"/>
        </w:rPr>
        <w:instrText xml:space="preserve"> ADDIN EN.CITE &lt;EndNote&gt;&lt;Cite&gt;&lt;Author&gt;Myers&lt;/Author&gt;&lt;Year&gt;2025&lt;/Year&gt;&lt;RecNum&gt;3103&lt;/RecNum&gt;&lt;DisplayText&gt;(Myers et al., 2025)&lt;/DisplayText&gt;&lt;record&gt;&lt;rec-number&gt;3103&lt;/rec-number&gt;&lt;foreign-keys&gt;&lt;key app="EN" db-id="xxt5ta9pd995dwesap0pdzzp2weaz0w9werf" timestamp="1762385688"&gt;3103&lt;/key&gt;&lt;/foreign-keys&gt;&lt;ref-type name="Journal Article"&gt;17&lt;/ref-type&gt;&lt;contributors&gt;&lt;authors&gt;&lt;author&gt;Anabelle Myers&lt;/author&gt;&lt;author&gt;David Rosenberg&lt;/author&gt;&lt;author&gt;Hadia Akbar&lt;/author&gt;&lt;author&gt;Erik Porse&lt;/author&gt;&lt;/authors&gt;&lt;/contributors&gt;&lt;titles&gt;&lt;title&gt;Immersive Model for Lake Mead Based on the Principle of Divide Reservoir Inflow&lt;/title&gt;&lt;secondary-title&gt;Hydroshare&lt;/secondary-title&gt;&lt;/titles&gt;&lt;periodical&gt;&lt;full-title&gt;Hydroshare&lt;/full-title&gt;&lt;/periodical&gt;&lt;dates&gt;&lt;year&gt;2025&lt;/year&gt;&lt;/dates&gt;&lt;urls&gt;&lt;/urls&gt;&lt;electronic-resource-num&gt;http://www.hydroshare.org/resource/23bf9eb290ce4c6a8290c214e6b04da4&lt;/electronic-resource-num&gt;&lt;/record&gt;&lt;/Cite&gt;&lt;/EndNote&gt;</w:instrText>
      </w:r>
      <w:r w:rsidR="00C01150">
        <w:rPr>
          <w:rFonts w:asciiTheme="majorBidi" w:hAnsiTheme="majorBidi" w:cstheme="majorBidi"/>
          <w:sz w:val="24"/>
          <w:szCs w:val="24"/>
        </w:rPr>
        <w:fldChar w:fldCharType="separate"/>
      </w:r>
      <w:r w:rsidR="00C01150">
        <w:rPr>
          <w:rFonts w:asciiTheme="majorBidi" w:hAnsiTheme="majorBidi" w:cstheme="majorBidi"/>
          <w:noProof/>
          <w:sz w:val="24"/>
          <w:szCs w:val="24"/>
        </w:rPr>
        <w:t>(Myers et al., 2025)</w:t>
      </w:r>
      <w:r w:rsidR="00C01150">
        <w:rPr>
          <w:rFonts w:asciiTheme="majorBidi" w:hAnsiTheme="majorBidi" w:cstheme="majorBidi"/>
          <w:sz w:val="24"/>
          <w:szCs w:val="24"/>
        </w:rPr>
        <w:fldChar w:fldCharType="end"/>
      </w:r>
      <w:r w:rsidR="007D1404">
        <w:rPr>
          <w:rFonts w:asciiTheme="majorBidi" w:hAnsiTheme="majorBidi" w:cstheme="majorBidi"/>
          <w:sz w:val="24"/>
          <w:szCs w:val="24"/>
        </w:rPr>
        <w:t>.</w:t>
      </w:r>
    </w:p>
    <w:p w14:paraId="688751E4" w14:textId="1E83711E" w:rsidR="00CE199F" w:rsidRPr="00CE199F" w:rsidRDefault="00C40EC8" w:rsidP="00B35471">
      <w:r>
        <w:rPr>
          <w:rFonts w:asciiTheme="majorBidi" w:hAnsiTheme="majorBidi" w:cstheme="majorBidi"/>
          <w:sz w:val="24"/>
          <w:szCs w:val="24"/>
        </w:rPr>
        <w:t>In water accounting, u</w:t>
      </w:r>
      <w:r w:rsidR="00762AA7" w:rsidRPr="00864484">
        <w:rPr>
          <w:rFonts w:asciiTheme="majorBidi" w:hAnsiTheme="majorBidi" w:cstheme="majorBidi"/>
          <w:sz w:val="24"/>
          <w:szCs w:val="24"/>
        </w:rPr>
        <w:t>sers can access</w:t>
      </w:r>
      <w:r w:rsidR="00762AA7">
        <w:rPr>
          <w:rFonts w:asciiTheme="majorBidi" w:hAnsiTheme="majorBidi" w:cstheme="majorBidi"/>
          <w:sz w:val="24"/>
          <w:szCs w:val="24"/>
        </w:rPr>
        <w:t xml:space="preserve"> </w:t>
      </w:r>
      <w:r w:rsidR="001D4581" w:rsidRPr="00CE199F">
        <w:rPr>
          <w:rFonts w:asciiTheme="majorBidi" w:hAnsiTheme="majorBidi" w:cstheme="majorBidi"/>
          <w:b/>
          <w:bCs/>
          <w:sz w:val="24"/>
          <w:szCs w:val="24"/>
        </w:rPr>
        <w:t>all</w:t>
      </w:r>
      <w:r w:rsidR="00762AA7" w:rsidRPr="00864484">
        <w:rPr>
          <w:rFonts w:asciiTheme="majorBidi" w:hAnsiTheme="majorBidi" w:cstheme="majorBidi"/>
          <w:sz w:val="24"/>
          <w:szCs w:val="24"/>
        </w:rPr>
        <w:t xml:space="preserve"> their prior conserved water </w:t>
      </w:r>
      <w:r w:rsidR="005A1205">
        <w:rPr>
          <w:rFonts w:asciiTheme="majorBidi" w:hAnsiTheme="majorBidi" w:cstheme="majorBidi"/>
          <w:sz w:val="24"/>
          <w:szCs w:val="24"/>
        </w:rPr>
        <w:t>(rollove</w:t>
      </w:r>
      <w:r>
        <w:rPr>
          <w:rFonts w:asciiTheme="majorBidi" w:hAnsiTheme="majorBidi" w:cstheme="majorBidi"/>
          <w:sz w:val="24"/>
          <w:szCs w:val="24"/>
        </w:rPr>
        <w:t xml:space="preserve">r) </w:t>
      </w:r>
      <w:r w:rsidR="005A1205">
        <w:rPr>
          <w:rFonts w:asciiTheme="majorBidi" w:hAnsiTheme="majorBidi" w:cstheme="majorBidi"/>
          <w:sz w:val="24"/>
          <w:szCs w:val="24"/>
        </w:rPr>
        <w:t>and current account balance a</w:t>
      </w:r>
      <w:r w:rsidR="00762AA7" w:rsidRPr="00864484">
        <w:rPr>
          <w:rFonts w:asciiTheme="majorBidi" w:hAnsiTheme="majorBidi" w:cstheme="majorBidi"/>
          <w:sz w:val="24"/>
          <w:szCs w:val="24"/>
        </w:rPr>
        <w:t xml:space="preserve">t </w:t>
      </w:r>
      <w:r w:rsidR="00762AA7" w:rsidRPr="00C40EC8">
        <w:rPr>
          <w:rFonts w:asciiTheme="majorBidi" w:hAnsiTheme="majorBidi" w:cstheme="majorBidi"/>
          <w:b/>
          <w:bCs/>
          <w:sz w:val="24"/>
          <w:szCs w:val="24"/>
        </w:rPr>
        <w:t>any time</w:t>
      </w:r>
      <w:r w:rsidR="00762AA7" w:rsidRPr="00864484">
        <w:rPr>
          <w:rFonts w:asciiTheme="majorBidi" w:hAnsiTheme="majorBidi" w:cstheme="majorBidi"/>
          <w:sz w:val="24"/>
          <w:szCs w:val="24"/>
        </w:rPr>
        <w:t xml:space="preserve"> </w:t>
      </w:r>
      <w:r w:rsidR="00CE199F">
        <w:rPr>
          <w:rFonts w:asciiTheme="majorBidi" w:hAnsiTheme="majorBidi" w:cstheme="majorBidi"/>
          <w:sz w:val="24"/>
          <w:szCs w:val="24"/>
        </w:rPr>
        <w:t xml:space="preserve">because </w:t>
      </w:r>
      <w:r>
        <w:rPr>
          <w:rFonts w:asciiTheme="majorBidi" w:hAnsiTheme="majorBidi" w:cstheme="majorBidi"/>
          <w:sz w:val="24"/>
          <w:szCs w:val="24"/>
        </w:rPr>
        <w:t xml:space="preserve">the </w:t>
      </w:r>
      <w:r w:rsidR="00CE199F">
        <w:rPr>
          <w:rFonts w:asciiTheme="majorBidi" w:hAnsiTheme="majorBidi" w:cstheme="majorBidi"/>
          <w:sz w:val="24"/>
          <w:szCs w:val="24"/>
        </w:rPr>
        <w:t>protection volume</w:t>
      </w:r>
      <w:r>
        <w:rPr>
          <w:rFonts w:asciiTheme="majorBidi" w:hAnsiTheme="majorBidi" w:cstheme="majorBidi"/>
          <w:sz w:val="24"/>
          <w:szCs w:val="24"/>
        </w:rPr>
        <w:t xml:space="preserve"> ensures a minimum</w:t>
      </w:r>
      <w:r w:rsidR="00CE199F">
        <w:rPr>
          <w:rFonts w:asciiTheme="majorBidi" w:hAnsiTheme="majorBidi" w:cstheme="majorBidi"/>
          <w:sz w:val="24"/>
          <w:szCs w:val="24"/>
        </w:rPr>
        <w:t xml:space="preserve"> </w:t>
      </w:r>
      <w:r>
        <w:rPr>
          <w:rFonts w:asciiTheme="majorBidi" w:hAnsiTheme="majorBidi" w:cstheme="majorBidi"/>
          <w:sz w:val="24"/>
          <w:szCs w:val="24"/>
        </w:rPr>
        <w:t xml:space="preserve">storage volume </w:t>
      </w:r>
      <w:r w:rsidR="00CE199F">
        <w:rPr>
          <w:rFonts w:asciiTheme="majorBidi" w:hAnsiTheme="majorBidi" w:cstheme="majorBidi"/>
          <w:sz w:val="24"/>
          <w:szCs w:val="24"/>
        </w:rPr>
        <w:t>and account balances must always stay zero or positive</w:t>
      </w:r>
      <w:r w:rsidR="00762AA7" w:rsidRPr="00864484">
        <w:rPr>
          <w:rFonts w:asciiTheme="majorBidi" w:hAnsiTheme="majorBidi" w:cstheme="majorBidi"/>
          <w:sz w:val="24"/>
          <w:szCs w:val="24"/>
        </w:rPr>
        <w:t xml:space="preserve">. </w:t>
      </w:r>
      <w:r w:rsidR="001B7C4E">
        <w:rPr>
          <w:rFonts w:asciiTheme="majorBidi" w:hAnsiTheme="majorBidi" w:cstheme="majorBidi"/>
          <w:sz w:val="24"/>
          <w:szCs w:val="24"/>
        </w:rPr>
        <w:t xml:space="preserve">With </w:t>
      </w:r>
      <w:r w:rsidR="00762AA7">
        <w:rPr>
          <w:rFonts w:asciiTheme="majorBidi" w:hAnsiTheme="majorBidi" w:cstheme="majorBidi"/>
          <w:sz w:val="24"/>
          <w:szCs w:val="24"/>
        </w:rPr>
        <w:t xml:space="preserve">water </w:t>
      </w:r>
      <w:r w:rsidR="001B7C4E">
        <w:rPr>
          <w:rFonts w:asciiTheme="majorBidi" w:hAnsiTheme="majorBidi" w:cstheme="majorBidi"/>
          <w:sz w:val="24"/>
          <w:szCs w:val="24"/>
        </w:rPr>
        <w:t>accounts</w:t>
      </w:r>
      <w:r w:rsidR="00CE199F">
        <w:rPr>
          <w:rFonts w:asciiTheme="majorBidi" w:hAnsiTheme="majorBidi" w:cstheme="majorBidi"/>
          <w:sz w:val="24"/>
          <w:szCs w:val="24"/>
        </w:rPr>
        <w:t xml:space="preserve">, </w:t>
      </w:r>
      <w:r w:rsidR="00762AA7" w:rsidRPr="00CE199F">
        <w:rPr>
          <w:rFonts w:asciiTheme="majorBidi" w:hAnsiTheme="majorBidi" w:cstheme="majorBidi"/>
          <w:i/>
          <w:iCs/>
          <w:sz w:val="24"/>
          <w:szCs w:val="24"/>
        </w:rPr>
        <w:t>there is no trigger to prohibit debits</w:t>
      </w:r>
      <w:r w:rsidR="00CE199F">
        <w:rPr>
          <w:rFonts w:asciiTheme="majorBidi" w:hAnsiTheme="majorBidi" w:cstheme="majorBidi"/>
          <w:sz w:val="24"/>
          <w:szCs w:val="24"/>
        </w:rPr>
        <w:t>.</w:t>
      </w:r>
      <w:r w:rsidR="00CE199F" w:rsidRPr="00CE199F">
        <w:rPr>
          <w:rFonts w:asciiTheme="majorBidi" w:hAnsiTheme="majorBidi" w:cstheme="majorBidi"/>
          <w:sz w:val="24"/>
          <w:szCs w:val="24"/>
        </w:rPr>
        <w:t xml:space="preserve"> </w:t>
      </w:r>
      <w:r w:rsidR="001B7C4E">
        <w:rPr>
          <w:rFonts w:asciiTheme="majorBidi" w:hAnsiTheme="majorBidi" w:cstheme="majorBidi"/>
          <w:sz w:val="24"/>
          <w:szCs w:val="24"/>
        </w:rPr>
        <w:t xml:space="preserve">With </w:t>
      </w:r>
      <w:r w:rsidR="00844938">
        <w:rPr>
          <w:rFonts w:asciiTheme="majorBidi" w:hAnsiTheme="majorBidi" w:cstheme="majorBidi"/>
          <w:sz w:val="24"/>
          <w:szCs w:val="24"/>
        </w:rPr>
        <w:t xml:space="preserve">water </w:t>
      </w:r>
      <w:r w:rsidR="001B7C4E">
        <w:rPr>
          <w:rFonts w:asciiTheme="majorBidi" w:hAnsiTheme="majorBidi" w:cstheme="majorBidi"/>
          <w:sz w:val="24"/>
          <w:szCs w:val="24"/>
        </w:rPr>
        <w:t>account</w:t>
      </w:r>
      <w:r w:rsidR="007B1656">
        <w:rPr>
          <w:rFonts w:asciiTheme="majorBidi" w:hAnsiTheme="majorBidi" w:cstheme="majorBidi"/>
          <w:sz w:val="24"/>
          <w:szCs w:val="24"/>
        </w:rPr>
        <w:t>s</w:t>
      </w:r>
      <w:r w:rsidR="00844938">
        <w:rPr>
          <w:rFonts w:asciiTheme="majorBidi" w:hAnsiTheme="majorBidi" w:cstheme="majorBidi"/>
          <w:sz w:val="24"/>
          <w:szCs w:val="24"/>
        </w:rPr>
        <w:t xml:space="preserve">, there is also </w:t>
      </w:r>
      <w:r w:rsidR="00844938" w:rsidRPr="00844938">
        <w:rPr>
          <w:rFonts w:asciiTheme="majorBidi" w:hAnsiTheme="majorBidi" w:cstheme="majorBidi"/>
          <w:b/>
          <w:bCs/>
          <w:sz w:val="24"/>
          <w:szCs w:val="24"/>
        </w:rPr>
        <w:t>no mandatory conservation</w:t>
      </w:r>
      <w:r w:rsidR="00844938">
        <w:rPr>
          <w:rFonts w:asciiTheme="majorBidi" w:hAnsiTheme="majorBidi" w:cstheme="majorBidi"/>
          <w:sz w:val="24"/>
          <w:szCs w:val="24"/>
        </w:rPr>
        <w:t xml:space="preserve"> because, again, the protection volume </w:t>
      </w:r>
      <w:r w:rsidR="009C194E">
        <w:rPr>
          <w:rFonts w:asciiTheme="majorBidi" w:hAnsiTheme="majorBidi" w:cstheme="majorBidi"/>
          <w:sz w:val="24"/>
          <w:szCs w:val="24"/>
        </w:rPr>
        <w:t>stabilizes reservoir storage</w:t>
      </w:r>
      <w:r w:rsidR="00844938">
        <w:rPr>
          <w:rFonts w:asciiTheme="majorBidi" w:hAnsiTheme="majorBidi" w:cstheme="majorBidi"/>
          <w:sz w:val="24"/>
          <w:szCs w:val="24"/>
        </w:rPr>
        <w:t>.</w:t>
      </w:r>
    </w:p>
    <w:p w14:paraId="67CFB623" w14:textId="45C516C6" w:rsidR="00B35471" w:rsidRPr="00B35471" w:rsidRDefault="00762AA7" w:rsidP="0092122A">
      <w:pPr>
        <w:rPr>
          <w:rFonts w:asciiTheme="majorBidi" w:hAnsiTheme="majorBidi" w:cstheme="majorBidi"/>
          <w:sz w:val="24"/>
          <w:szCs w:val="24"/>
        </w:rPr>
      </w:pPr>
      <w:r>
        <w:rPr>
          <w:rFonts w:asciiTheme="majorBidi" w:hAnsiTheme="majorBidi" w:cstheme="majorBidi"/>
          <w:sz w:val="24"/>
          <w:szCs w:val="24"/>
        </w:rPr>
        <w:t>Water</w:t>
      </w:r>
      <w:r w:rsidRPr="00864484">
        <w:rPr>
          <w:rFonts w:asciiTheme="majorBidi" w:hAnsiTheme="majorBidi" w:cstheme="majorBidi"/>
          <w:sz w:val="24"/>
          <w:szCs w:val="24"/>
        </w:rPr>
        <w:t xml:space="preserve"> </w:t>
      </w:r>
      <w:r w:rsidR="001B7C4E">
        <w:rPr>
          <w:rFonts w:asciiTheme="majorBidi" w:hAnsiTheme="majorBidi" w:cstheme="majorBidi"/>
          <w:sz w:val="24"/>
          <w:szCs w:val="24"/>
        </w:rPr>
        <w:t>accounts leverage</w:t>
      </w:r>
      <w:r w:rsidRPr="00864484">
        <w:rPr>
          <w:rFonts w:asciiTheme="majorBidi" w:hAnsiTheme="majorBidi" w:cstheme="majorBidi"/>
          <w:sz w:val="24"/>
          <w:szCs w:val="24"/>
        </w:rPr>
        <w:t xml:space="preserve"> prior shortage sharing </w:t>
      </w:r>
      <w:r>
        <w:rPr>
          <w:rFonts w:asciiTheme="majorBidi" w:hAnsiTheme="majorBidi" w:cstheme="majorBidi"/>
          <w:sz w:val="24"/>
          <w:szCs w:val="24"/>
        </w:rPr>
        <w:t xml:space="preserve">agreements, including the recent Lower Basin Alternative </w:t>
      </w:r>
      <w:r>
        <w:rPr>
          <w:rFonts w:asciiTheme="majorBidi" w:hAnsiTheme="majorBidi" w:cstheme="majorBidi"/>
          <w:sz w:val="24"/>
          <w:szCs w:val="24"/>
        </w:rPr>
        <w:fldChar w:fldCharType="begin"/>
      </w:r>
      <w:r>
        <w:rPr>
          <w:rFonts w:asciiTheme="majorBidi" w:hAnsiTheme="majorBidi" w:cstheme="majorBidi"/>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Pr>
          <w:rFonts w:asciiTheme="majorBidi" w:hAnsiTheme="majorBidi" w:cstheme="majorBidi"/>
          <w:sz w:val="24"/>
          <w:szCs w:val="24"/>
        </w:rPr>
        <w:fldChar w:fldCharType="separate"/>
      </w:r>
      <w:r>
        <w:rPr>
          <w:rFonts w:asciiTheme="majorBidi" w:hAnsiTheme="majorBidi" w:cstheme="majorBidi"/>
          <w:noProof/>
          <w:sz w:val="24"/>
          <w:szCs w:val="24"/>
        </w:rPr>
        <w:t>(Buschatzke et al., 2024)</w:t>
      </w:r>
      <w:r>
        <w:rPr>
          <w:rFonts w:asciiTheme="majorBidi" w:hAnsiTheme="majorBidi" w:cstheme="majorBidi"/>
          <w:sz w:val="24"/>
          <w:szCs w:val="24"/>
        </w:rPr>
        <w:fldChar w:fldCharType="end"/>
      </w:r>
      <w:r>
        <w:rPr>
          <w:rFonts w:asciiTheme="majorBidi" w:hAnsiTheme="majorBidi" w:cstheme="majorBidi"/>
          <w:sz w:val="24"/>
          <w:szCs w:val="24"/>
        </w:rPr>
        <w:t xml:space="preserve">. A user’s share of the </w:t>
      </w:r>
      <w:r w:rsidR="00C40EC8">
        <w:rPr>
          <w:rFonts w:asciiTheme="majorBidi" w:hAnsiTheme="majorBidi" w:cstheme="majorBidi"/>
          <w:sz w:val="24"/>
          <w:szCs w:val="24"/>
        </w:rPr>
        <w:t>reservoir inflow</w:t>
      </w:r>
      <w:r>
        <w:rPr>
          <w:rFonts w:asciiTheme="majorBidi" w:hAnsiTheme="majorBidi" w:cstheme="majorBidi"/>
          <w:sz w:val="24"/>
          <w:szCs w:val="24"/>
        </w:rPr>
        <w:t xml:space="preserve"> is their historical allocation minus the agreed-on shortage volume (Appendix A).</w:t>
      </w:r>
    </w:p>
    <w:p w14:paraId="23880AB3" w14:textId="3397412C" w:rsidR="00B35471" w:rsidRDefault="00B35471" w:rsidP="00844938">
      <w:pPr>
        <w:rPr>
          <w:rFonts w:asciiTheme="majorBidi" w:hAnsiTheme="majorBidi" w:cstheme="majorBidi"/>
          <w:sz w:val="24"/>
          <w:szCs w:val="24"/>
        </w:rPr>
      </w:pPr>
      <w:r w:rsidRPr="00B35471">
        <w:rPr>
          <w:rFonts w:asciiTheme="majorBidi" w:hAnsiTheme="majorBidi" w:cstheme="majorBidi"/>
          <w:sz w:val="24"/>
          <w:szCs w:val="24"/>
        </w:rPr>
        <w:t xml:space="preserve">Lake Mead water </w:t>
      </w:r>
      <w:r w:rsidR="006348F8">
        <w:rPr>
          <w:rFonts w:asciiTheme="majorBidi" w:hAnsiTheme="majorBidi" w:cstheme="majorBidi"/>
          <w:sz w:val="24"/>
          <w:szCs w:val="24"/>
        </w:rPr>
        <w:t xml:space="preserve">accounts </w:t>
      </w:r>
      <w:r w:rsidR="000D32EF">
        <w:rPr>
          <w:rFonts w:asciiTheme="majorBidi" w:hAnsiTheme="majorBidi" w:cstheme="majorBidi"/>
          <w:sz w:val="24"/>
          <w:szCs w:val="24"/>
        </w:rPr>
        <w:t xml:space="preserve">also </w:t>
      </w:r>
      <w:r w:rsidR="006348F8">
        <w:rPr>
          <w:rFonts w:asciiTheme="majorBidi" w:hAnsiTheme="majorBidi" w:cstheme="majorBidi"/>
          <w:sz w:val="24"/>
          <w:szCs w:val="24"/>
        </w:rPr>
        <w:t>preserve flexibility to operate Lake Powell to benefit Grand Canyon ecosystems, sustain hydropower generation,</w:t>
      </w:r>
      <w:r w:rsidR="00844938">
        <w:rPr>
          <w:rFonts w:asciiTheme="majorBidi" w:hAnsiTheme="majorBidi" w:cstheme="majorBidi"/>
          <w:sz w:val="24"/>
          <w:szCs w:val="24"/>
        </w:rPr>
        <w:t xml:space="preserve"> </w:t>
      </w:r>
      <w:r w:rsidR="00D06947">
        <w:rPr>
          <w:rFonts w:asciiTheme="majorBidi" w:hAnsiTheme="majorBidi" w:cstheme="majorBidi"/>
          <w:sz w:val="24"/>
          <w:szCs w:val="24"/>
        </w:rPr>
        <w:t>and/or</w:t>
      </w:r>
      <w:r w:rsidR="006348F8">
        <w:rPr>
          <w:rFonts w:asciiTheme="majorBidi" w:hAnsiTheme="majorBidi" w:cstheme="majorBidi"/>
          <w:sz w:val="24"/>
          <w:szCs w:val="24"/>
        </w:rPr>
        <w:t xml:space="preserve"> </w:t>
      </w:r>
      <w:r w:rsidR="00844938">
        <w:rPr>
          <w:rFonts w:asciiTheme="majorBidi" w:hAnsiTheme="majorBidi" w:cstheme="majorBidi"/>
          <w:sz w:val="24"/>
          <w:szCs w:val="24"/>
        </w:rPr>
        <w:t xml:space="preserve">stabilize </w:t>
      </w:r>
      <w:r w:rsidR="006348F8">
        <w:rPr>
          <w:rFonts w:asciiTheme="majorBidi" w:hAnsiTheme="majorBidi" w:cstheme="majorBidi"/>
          <w:sz w:val="24"/>
          <w:szCs w:val="24"/>
        </w:rPr>
        <w:t>and</w:t>
      </w:r>
      <w:r w:rsidR="00844938">
        <w:rPr>
          <w:rFonts w:asciiTheme="majorBidi" w:hAnsiTheme="majorBidi" w:cstheme="majorBidi"/>
          <w:sz w:val="24"/>
          <w:szCs w:val="24"/>
        </w:rPr>
        <w:t xml:space="preserve"> recover Powell storage under low storage</w:t>
      </w:r>
      <w:r w:rsidR="006348F8">
        <w:rPr>
          <w:rFonts w:asciiTheme="majorBidi" w:hAnsiTheme="majorBidi" w:cstheme="majorBidi"/>
          <w:sz w:val="24"/>
          <w:szCs w:val="24"/>
        </w:rPr>
        <w:t xml:space="preserve"> </w:t>
      </w:r>
      <w:r w:rsidR="00844938">
        <w:rPr>
          <w:rFonts w:asciiTheme="majorBidi" w:hAnsiTheme="majorBidi" w:cstheme="majorBidi"/>
          <w:sz w:val="24"/>
          <w:szCs w:val="24"/>
        </w:rPr>
        <w:t>and low inflow conditions</w:t>
      </w:r>
      <w:r w:rsidR="00E6611B">
        <w:rPr>
          <w:rFonts w:asciiTheme="majorBidi" w:hAnsiTheme="majorBidi" w:cstheme="majorBidi"/>
          <w:sz w:val="24"/>
          <w:szCs w:val="24"/>
        </w:rPr>
        <w:t>,</w:t>
      </w:r>
      <w:r w:rsidR="00844938">
        <w:rPr>
          <w:rFonts w:asciiTheme="majorBidi" w:hAnsiTheme="majorBidi" w:cstheme="majorBidi"/>
          <w:sz w:val="24"/>
          <w:szCs w:val="24"/>
        </w:rPr>
        <w:t xml:space="preserve"> </w:t>
      </w:r>
      <w:r w:rsidR="006348F8">
        <w:rPr>
          <w:rFonts w:asciiTheme="majorBidi" w:hAnsiTheme="majorBidi" w:cstheme="majorBidi"/>
          <w:sz w:val="24"/>
          <w:szCs w:val="24"/>
        </w:rPr>
        <w:t>because</w:t>
      </w:r>
      <w:r w:rsidR="00E6611B">
        <w:rPr>
          <w:rFonts w:asciiTheme="majorBidi" w:hAnsiTheme="majorBidi" w:cstheme="majorBidi"/>
          <w:sz w:val="24"/>
          <w:szCs w:val="24"/>
        </w:rPr>
        <w:t xml:space="preserve"> it allows for some decoupling of Lake Powell and Lake Mead operations that introduce operational </w:t>
      </w:r>
      <w:commentRangeStart w:id="2"/>
      <w:r w:rsidR="00E6611B">
        <w:rPr>
          <w:rFonts w:asciiTheme="majorBidi" w:hAnsiTheme="majorBidi" w:cstheme="majorBidi"/>
          <w:sz w:val="24"/>
          <w:szCs w:val="24"/>
        </w:rPr>
        <w:t>flexibility</w:t>
      </w:r>
      <w:commentRangeEnd w:id="2"/>
      <w:r w:rsidR="00E6611B">
        <w:rPr>
          <w:rStyle w:val="CommentReference"/>
          <w:rFonts w:asciiTheme="majorBidi" w:hAnsiTheme="majorBidi" w:cstheme="majorBidi"/>
          <w:sz w:val="24"/>
          <w:szCs w:val="24"/>
        </w:rPr>
        <w:commentReference w:id="2"/>
      </w:r>
      <w:r w:rsidR="00E6611B">
        <w:rPr>
          <w:rFonts w:asciiTheme="majorBidi" w:hAnsiTheme="majorBidi" w:cstheme="majorBidi"/>
          <w:sz w:val="24"/>
          <w:szCs w:val="24"/>
        </w:rPr>
        <w:t>.</w:t>
      </w:r>
      <w:r w:rsidR="00664475">
        <w:rPr>
          <w:rFonts w:asciiTheme="majorBidi" w:hAnsiTheme="majorBidi" w:cstheme="majorBidi"/>
          <w:sz w:val="24"/>
          <w:szCs w:val="24"/>
        </w:rPr>
        <w:t xml:space="preserve"> </w:t>
      </w:r>
      <w:r w:rsidR="00E6611B">
        <w:rPr>
          <w:rFonts w:asciiTheme="majorBidi" w:hAnsiTheme="majorBidi" w:cstheme="majorBidi"/>
          <w:sz w:val="24"/>
          <w:szCs w:val="24"/>
        </w:rPr>
        <w:t>Instead</w:t>
      </w:r>
      <w:r w:rsidR="0092122A">
        <w:rPr>
          <w:rFonts w:asciiTheme="majorBidi" w:hAnsiTheme="majorBidi" w:cstheme="majorBidi"/>
          <w:sz w:val="24"/>
          <w:szCs w:val="24"/>
        </w:rPr>
        <w:t xml:space="preserve">, </w:t>
      </w:r>
      <w:r w:rsidR="006348F8">
        <w:rPr>
          <w:rFonts w:asciiTheme="majorBidi" w:hAnsiTheme="majorBidi" w:cstheme="majorBidi"/>
          <w:sz w:val="24"/>
          <w:szCs w:val="24"/>
        </w:rPr>
        <w:t>Lake Powell release</w:t>
      </w:r>
      <w:r w:rsidR="000D32EF">
        <w:rPr>
          <w:rFonts w:asciiTheme="majorBidi" w:hAnsiTheme="majorBidi" w:cstheme="majorBidi"/>
          <w:sz w:val="24"/>
          <w:szCs w:val="24"/>
        </w:rPr>
        <w:t>s</w:t>
      </w:r>
      <w:r w:rsidR="006348F8">
        <w:rPr>
          <w:rFonts w:asciiTheme="majorBidi" w:hAnsiTheme="majorBidi" w:cstheme="majorBidi"/>
          <w:sz w:val="24"/>
          <w:szCs w:val="24"/>
        </w:rPr>
        <w:t xml:space="preserve"> specif</w:t>
      </w:r>
      <w:r w:rsidR="000D32EF">
        <w:rPr>
          <w:rFonts w:asciiTheme="majorBidi" w:hAnsiTheme="majorBidi" w:cstheme="majorBidi"/>
          <w:sz w:val="24"/>
          <w:szCs w:val="24"/>
        </w:rPr>
        <w:t>y</w:t>
      </w:r>
      <w:r w:rsidR="006348F8">
        <w:rPr>
          <w:rFonts w:asciiTheme="majorBidi" w:hAnsiTheme="majorBidi" w:cstheme="majorBidi"/>
          <w:sz w:val="24"/>
          <w:szCs w:val="24"/>
        </w:rPr>
        <w:t xml:space="preserve"> </w:t>
      </w:r>
      <w:r w:rsidR="006348F8">
        <w:rPr>
          <w:rFonts w:asciiTheme="majorBidi" w:hAnsiTheme="majorBidi" w:cstheme="majorBidi"/>
          <w:i/>
          <w:iCs/>
          <w:sz w:val="24"/>
          <w:szCs w:val="24"/>
        </w:rPr>
        <w:t>when</w:t>
      </w:r>
      <w:r w:rsidR="006348F8">
        <w:rPr>
          <w:rFonts w:asciiTheme="majorBidi" w:hAnsiTheme="majorBidi" w:cstheme="majorBidi"/>
          <w:sz w:val="24"/>
          <w:szCs w:val="24"/>
        </w:rPr>
        <w:t xml:space="preserve"> Lake Powell water becomes available to Lake Mead and Lower Basin users</w:t>
      </w:r>
      <w:r w:rsidR="00EB59B8">
        <w:rPr>
          <w:rFonts w:asciiTheme="majorBidi" w:hAnsiTheme="majorBidi" w:cstheme="majorBidi"/>
          <w:sz w:val="24"/>
          <w:szCs w:val="24"/>
        </w:rPr>
        <w:t>.</w:t>
      </w:r>
      <w:r w:rsidR="00844938">
        <w:rPr>
          <w:rFonts w:asciiTheme="majorBidi" w:hAnsiTheme="majorBidi" w:cstheme="majorBidi"/>
          <w:sz w:val="24"/>
          <w:szCs w:val="24"/>
        </w:rPr>
        <w:t xml:space="preserve"> </w:t>
      </w:r>
      <w:r w:rsidR="00E6611B">
        <w:rPr>
          <w:rFonts w:asciiTheme="majorBidi" w:hAnsiTheme="majorBidi" w:cstheme="majorBidi"/>
          <w:sz w:val="24"/>
          <w:szCs w:val="24"/>
        </w:rPr>
        <w:t>This introduces more certainty to operations. Water accounts for Lake Mead diverters</w:t>
      </w:r>
      <w:r w:rsidR="00432003">
        <w:rPr>
          <w:rFonts w:asciiTheme="majorBidi" w:hAnsiTheme="majorBidi" w:cstheme="majorBidi"/>
          <w:sz w:val="24"/>
          <w:szCs w:val="24"/>
        </w:rPr>
        <w:t xml:space="preserve"> </w:t>
      </w:r>
      <w:r w:rsidR="00E6611B">
        <w:rPr>
          <w:rFonts w:asciiTheme="majorBidi" w:hAnsiTheme="majorBidi" w:cstheme="majorBidi"/>
          <w:sz w:val="24"/>
          <w:szCs w:val="24"/>
        </w:rPr>
        <w:t xml:space="preserve">allow </w:t>
      </w:r>
      <w:r w:rsidR="009C194E">
        <w:rPr>
          <w:rFonts w:asciiTheme="majorBidi" w:hAnsiTheme="majorBidi" w:cstheme="majorBidi"/>
          <w:sz w:val="24"/>
          <w:szCs w:val="24"/>
        </w:rPr>
        <w:t xml:space="preserve">users </w:t>
      </w:r>
      <w:r w:rsidR="00432003">
        <w:rPr>
          <w:rFonts w:asciiTheme="majorBidi" w:hAnsiTheme="majorBidi" w:cstheme="majorBidi"/>
          <w:sz w:val="24"/>
          <w:szCs w:val="24"/>
        </w:rPr>
        <w:t>to</w:t>
      </w:r>
      <w:r w:rsidR="009C194E">
        <w:rPr>
          <w:rFonts w:asciiTheme="majorBidi" w:hAnsiTheme="majorBidi" w:cstheme="majorBidi"/>
          <w:sz w:val="24"/>
          <w:szCs w:val="24"/>
        </w:rPr>
        <w:t xml:space="preserve"> adapt their decisions to consume and conserve </w:t>
      </w:r>
      <w:r w:rsidR="00432003">
        <w:rPr>
          <w:rFonts w:asciiTheme="majorBidi" w:hAnsiTheme="majorBidi" w:cstheme="majorBidi"/>
          <w:sz w:val="24"/>
          <w:szCs w:val="24"/>
        </w:rPr>
        <w:t xml:space="preserve">water </w:t>
      </w:r>
      <w:r w:rsidR="009C194E">
        <w:rPr>
          <w:rFonts w:asciiTheme="majorBidi" w:hAnsiTheme="majorBidi" w:cstheme="majorBidi"/>
          <w:sz w:val="24"/>
          <w:szCs w:val="24"/>
        </w:rPr>
        <w:t xml:space="preserve">within </w:t>
      </w:r>
      <w:r w:rsidR="00432003">
        <w:rPr>
          <w:rFonts w:asciiTheme="majorBidi" w:hAnsiTheme="majorBidi" w:cstheme="majorBidi"/>
          <w:sz w:val="24"/>
          <w:szCs w:val="24"/>
        </w:rPr>
        <w:t xml:space="preserve">their available water. </w:t>
      </w:r>
      <w:r w:rsidR="00906298">
        <w:rPr>
          <w:rFonts w:asciiTheme="majorBidi" w:hAnsiTheme="majorBidi" w:cstheme="majorBidi"/>
          <w:sz w:val="24"/>
          <w:szCs w:val="24"/>
        </w:rPr>
        <w:t xml:space="preserve">Thus, </w:t>
      </w:r>
      <w:r w:rsidR="00432003">
        <w:rPr>
          <w:rFonts w:asciiTheme="majorBidi" w:hAnsiTheme="majorBidi" w:cstheme="majorBidi"/>
          <w:sz w:val="24"/>
          <w:szCs w:val="24"/>
        </w:rPr>
        <w:t>Lake Mead water account</w:t>
      </w:r>
      <w:r w:rsidR="009D4FE1">
        <w:rPr>
          <w:rFonts w:asciiTheme="majorBidi" w:hAnsiTheme="majorBidi" w:cstheme="majorBidi"/>
          <w:sz w:val="24"/>
          <w:szCs w:val="24"/>
        </w:rPr>
        <w:t>ing</w:t>
      </w:r>
      <w:r w:rsidR="00432003">
        <w:rPr>
          <w:rFonts w:asciiTheme="majorBidi" w:hAnsiTheme="majorBidi" w:cstheme="majorBidi"/>
          <w:sz w:val="24"/>
          <w:szCs w:val="24"/>
        </w:rPr>
        <w:t xml:space="preserve"> gives</w:t>
      </w:r>
      <w:r w:rsidR="00432003" w:rsidRPr="00432003">
        <w:rPr>
          <w:rFonts w:asciiTheme="majorBidi" w:hAnsiTheme="majorBidi" w:cstheme="majorBidi"/>
          <w:sz w:val="24"/>
          <w:szCs w:val="24"/>
        </w:rPr>
        <w:t xml:space="preserve"> </w:t>
      </w:r>
      <w:r w:rsidR="00432003">
        <w:rPr>
          <w:rFonts w:asciiTheme="majorBidi" w:hAnsiTheme="majorBidi" w:cstheme="majorBidi"/>
          <w:sz w:val="24"/>
          <w:szCs w:val="24"/>
        </w:rPr>
        <w:t>users more a</w:t>
      </w:r>
      <w:r w:rsidR="00432003" w:rsidRPr="00432003">
        <w:rPr>
          <w:rFonts w:asciiTheme="majorBidi" w:hAnsiTheme="majorBidi" w:cstheme="majorBidi"/>
          <w:sz w:val="24"/>
          <w:szCs w:val="24"/>
        </w:rPr>
        <w:t xml:space="preserve">utonomy to </w:t>
      </w:r>
      <w:r w:rsidR="00432003">
        <w:rPr>
          <w:rFonts w:asciiTheme="majorBidi" w:hAnsiTheme="majorBidi" w:cstheme="majorBidi"/>
          <w:sz w:val="24"/>
          <w:szCs w:val="24"/>
        </w:rPr>
        <w:t>manage their v</w:t>
      </w:r>
      <w:r w:rsidR="00432003" w:rsidRPr="00432003">
        <w:rPr>
          <w:rFonts w:asciiTheme="majorBidi" w:hAnsiTheme="majorBidi" w:cstheme="majorBidi"/>
          <w:sz w:val="24"/>
          <w:szCs w:val="24"/>
        </w:rPr>
        <w:t>ulnerability</w:t>
      </w:r>
      <w:r w:rsidR="00906298">
        <w:rPr>
          <w:rFonts w:asciiTheme="majorBidi" w:hAnsiTheme="majorBidi" w:cstheme="majorBidi"/>
          <w:sz w:val="24"/>
          <w:szCs w:val="24"/>
        </w:rPr>
        <w:t xml:space="preserve"> to water shortages</w:t>
      </w:r>
      <w:r w:rsidR="00432003">
        <w:rPr>
          <w:rFonts w:asciiTheme="majorBidi" w:hAnsiTheme="majorBidi" w:cstheme="majorBidi"/>
          <w:sz w:val="24"/>
          <w:szCs w:val="24"/>
        </w:rPr>
        <w:t xml:space="preserve"> independent of other </w:t>
      </w:r>
      <w:commentRangeStart w:id="3"/>
      <w:r w:rsidR="00432003">
        <w:rPr>
          <w:rFonts w:asciiTheme="majorBidi" w:hAnsiTheme="majorBidi" w:cstheme="majorBidi"/>
          <w:sz w:val="24"/>
          <w:szCs w:val="24"/>
        </w:rPr>
        <w:t>users</w:t>
      </w:r>
      <w:commentRangeEnd w:id="3"/>
      <w:r w:rsidR="00E6611B">
        <w:rPr>
          <w:rStyle w:val="CommentReference"/>
          <w:rFonts w:asciiTheme="majorBidi" w:hAnsiTheme="majorBidi" w:cstheme="majorBidi"/>
          <w:sz w:val="24"/>
          <w:szCs w:val="24"/>
        </w:rPr>
        <w:commentReference w:id="3"/>
      </w:r>
      <w:r w:rsidR="00432003">
        <w:rPr>
          <w:rFonts w:asciiTheme="majorBidi" w:hAnsiTheme="majorBidi" w:cstheme="majorBidi"/>
          <w:sz w:val="24"/>
          <w:szCs w:val="24"/>
        </w:rPr>
        <w:t>.</w:t>
      </w:r>
    </w:p>
    <w:p w14:paraId="3EE1FDCB" w14:textId="47E9B129" w:rsidR="000024DE" w:rsidRDefault="007D0A9A" w:rsidP="000024DE">
      <w:pPr>
        <w:pStyle w:val="Heading1"/>
      </w:pPr>
      <w:r>
        <w:t>Conclusions</w:t>
      </w:r>
    </w:p>
    <w:p w14:paraId="0155E0A9" w14:textId="72D8004F" w:rsidR="007D0A9A" w:rsidRDefault="007D0A9A" w:rsidP="000E76C7">
      <w:pPr>
        <w:rPr>
          <w:rFonts w:asciiTheme="majorBidi" w:hAnsiTheme="majorBidi" w:cstheme="majorBidi"/>
          <w:sz w:val="24"/>
          <w:szCs w:val="24"/>
        </w:rPr>
      </w:pPr>
      <w:r w:rsidRPr="000E76C7">
        <w:rPr>
          <w:rFonts w:asciiTheme="majorBidi" w:hAnsiTheme="majorBidi" w:cstheme="majorBidi"/>
          <w:sz w:val="24"/>
          <w:szCs w:val="24"/>
        </w:rPr>
        <w:t xml:space="preserve">The Lake Mead water conservation program is the most successful Colorado River basin conservation program to date. Since </w:t>
      </w:r>
      <w:r w:rsidR="00636F7A">
        <w:rPr>
          <w:rFonts w:asciiTheme="majorBidi" w:hAnsiTheme="majorBidi" w:cstheme="majorBidi"/>
          <w:sz w:val="24"/>
          <w:szCs w:val="24"/>
        </w:rPr>
        <w:t xml:space="preserve">the program inception in </w:t>
      </w:r>
      <w:r w:rsidRPr="000E76C7">
        <w:rPr>
          <w:rFonts w:asciiTheme="majorBidi" w:hAnsiTheme="majorBidi" w:cstheme="majorBidi"/>
          <w:sz w:val="24"/>
          <w:szCs w:val="24"/>
        </w:rPr>
        <w:t>2007, Lower Basin users have conserved 4.</w:t>
      </w:r>
      <w:r w:rsidR="00636F7A">
        <w:rPr>
          <w:rFonts w:asciiTheme="majorBidi" w:hAnsiTheme="majorBidi" w:cstheme="majorBidi"/>
          <w:sz w:val="24"/>
          <w:szCs w:val="24"/>
        </w:rPr>
        <w:t>4</w:t>
      </w:r>
      <w:r w:rsidRPr="000E76C7">
        <w:rPr>
          <w:rFonts w:asciiTheme="majorBidi" w:hAnsiTheme="majorBidi" w:cstheme="majorBidi"/>
          <w:sz w:val="24"/>
          <w:szCs w:val="24"/>
        </w:rPr>
        <w:t xml:space="preserve"> million acre-feet of water with 3.</w:t>
      </w:r>
      <w:r w:rsidR="00636F7A">
        <w:rPr>
          <w:rFonts w:asciiTheme="majorBidi" w:hAnsiTheme="majorBidi" w:cstheme="majorBidi"/>
          <w:sz w:val="24"/>
          <w:szCs w:val="24"/>
        </w:rPr>
        <w:t>6</w:t>
      </w:r>
      <w:r w:rsidRPr="000E76C7">
        <w:rPr>
          <w:rFonts w:asciiTheme="majorBidi" w:hAnsiTheme="majorBidi" w:cstheme="majorBidi"/>
          <w:sz w:val="24"/>
          <w:szCs w:val="24"/>
        </w:rPr>
        <w:t xml:space="preserve"> million acre-feet </w:t>
      </w:r>
      <w:r w:rsidR="00744964">
        <w:rPr>
          <w:rFonts w:asciiTheme="majorBidi" w:hAnsiTheme="majorBidi" w:cstheme="majorBidi"/>
          <w:sz w:val="24"/>
          <w:szCs w:val="24"/>
        </w:rPr>
        <w:t>presently</w:t>
      </w:r>
      <w:r w:rsidRPr="000E76C7">
        <w:rPr>
          <w:rFonts w:asciiTheme="majorBidi" w:hAnsiTheme="majorBidi" w:cstheme="majorBidi"/>
          <w:sz w:val="24"/>
          <w:szCs w:val="24"/>
        </w:rPr>
        <w:t xml:space="preserve"> remaining in Lake Mead. </w:t>
      </w:r>
      <w:r w:rsidR="000E76C7">
        <w:rPr>
          <w:rFonts w:asciiTheme="majorBidi" w:hAnsiTheme="majorBidi" w:cstheme="majorBidi"/>
          <w:sz w:val="24"/>
          <w:szCs w:val="24"/>
        </w:rPr>
        <w:t>These efforts kept Lake Mead storage above the protection volume</w:t>
      </w:r>
      <w:r w:rsidR="00636F7A">
        <w:rPr>
          <w:rFonts w:asciiTheme="majorBidi" w:hAnsiTheme="majorBidi" w:cstheme="majorBidi"/>
          <w:sz w:val="24"/>
          <w:szCs w:val="24"/>
        </w:rPr>
        <w:t xml:space="preserve"> through a </w:t>
      </w:r>
      <w:r w:rsidR="00653CE4">
        <w:rPr>
          <w:rFonts w:asciiTheme="majorBidi" w:hAnsiTheme="majorBidi" w:cstheme="majorBidi"/>
          <w:sz w:val="24"/>
          <w:szCs w:val="24"/>
        </w:rPr>
        <w:t xml:space="preserve">the recent </w:t>
      </w:r>
      <w:r w:rsidR="00636F7A">
        <w:rPr>
          <w:rFonts w:asciiTheme="majorBidi" w:hAnsiTheme="majorBidi" w:cstheme="majorBidi"/>
          <w:sz w:val="24"/>
          <w:szCs w:val="24"/>
        </w:rPr>
        <w:t>critically dry period</w:t>
      </w:r>
      <w:r w:rsidR="000E76C7">
        <w:rPr>
          <w:rFonts w:asciiTheme="majorBidi" w:hAnsiTheme="majorBidi" w:cstheme="majorBidi"/>
          <w:sz w:val="24"/>
          <w:szCs w:val="24"/>
        </w:rPr>
        <w:t xml:space="preserve">. </w:t>
      </w:r>
      <w:r w:rsidR="00BD3D77" w:rsidRPr="000E76C7">
        <w:rPr>
          <w:rFonts w:asciiTheme="majorBidi" w:hAnsiTheme="majorBidi" w:cstheme="majorBidi"/>
          <w:sz w:val="24"/>
          <w:szCs w:val="24"/>
        </w:rPr>
        <w:t>The program works on the assumption that the annual available water</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reservoir inflow minus evaporation</w:t>
      </w:r>
      <w:r w:rsidR="000E76C7" w:rsidRPr="000E76C7">
        <w:rPr>
          <w:rFonts w:asciiTheme="majorBidi" w:hAnsiTheme="majorBidi" w:cstheme="majorBidi"/>
          <w:sz w:val="24"/>
          <w:szCs w:val="24"/>
        </w:rPr>
        <w:t>―</w:t>
      </w:r>
      <w:r w:rsidR="00BD3D77" w:rsidRPr="000E76C7">
        <w:rPr>
          <w:rFonts w:asciiTheme="majorBidi" w:hAnsiTheme="majorBidi" w:cstheme="majorBidi"/>
          <w:sz w:val="24"/>
          <w:szCs w:val="24"/>
        </w:rPr>
        <w:t xml:space="preserve">exceeds </w:t>
      </w:r>
      <w:r w:rsidR="00653CE4">
        <w:rPr>
          <w:rFonts w:asciiTheme="majorBidi" w:hAnsiTheme="majorBidi" w:cstheme="majorBidi"/>
          <w:sz w:val="24"/>
          <w:szCs w:val="24"/>
        </w:rPr>
        <w:t>legal</w:t>
      </w:r>
      <w:r w:rsidR="00BD3D77" w:rsidRPr="000E76C7">
        <w:rPr>
          <w:rFonts w:asciiTheme="majorBidi" w:hAnsiTheme="majorBidi" w:cstheme="majorBidi"/>
          <w:sz w:val="24"/>
          <w:szCs w:val="24"/>
        </w:rPr>
        <w:t xml:space="preserve"> allocations. This assumption is challenged as the Colorado River Basin becomes more arid. </w:t>
      </w:r>
      <w:r w:rsidR="000E76C7">
        <w:rPr>
          <w:rFonts w:asciiTheme="majorBidi" w:hAnsiTheme="majorBidi" w:cstheme="majorBidi"/>
          <w:sz w:val="24"/>
          <w:szCs w:val="24"/>
        </w:rPr>
        <w:t>There is also a challenge to m</w:t>
      </w:r>
      <w:r w:rsidR="000E76C7" w:rsidRPr="000F6C72">
        <w:rPr>
          <w:rFonts w:asciiTheme="majorBidi" w:hAnsiTheme="majorBidi" w:cstheme="majorBidi"/>
          <w:sz w:val="24"/>
          <w:szCs w:val="24"/>
        </w:rPr>
        <w:t>otivate voluntary water conservation</w:t>
      </w:r>
      <w:r w:rsidR="00744964">
        <w:rPr>
          <w:rFonts w:asciiTheme="majorBidi" w:hAnsiTheme="majorBidi" w:cstheme="majorBidi"/>
          <w:sz w:val="24"/>
          <w:szCs w:val="24"/>
        </w:rPr>
        <w:t xml:space="preserve"> </w:t>
      </w:r>
      <w:r w:rsidR="000E76C7" w:rsidRPr="000F6C72">
        <w:rPr>
          <w:rFonts w:asciiTheme="majorBidi" w:hAnsiTheme="majorBidi" w:cstheme="majorBidi"/>
          <w:sz w:val="24"/>
          <w:szCs w:val="24"/>
        </w:rPr>
        <w:t xml:space="preserve">as reservoir storage draws down to the protection </w:t>
      </w:r>
      <w:r w:rsidR="000E76C7">
        <w:rPr>
          <w:rFonts w:asciiTheme="majorBidi" w:hAnsiTheme="majorBidi" w:cstheme="majorBidi"/>
          <w:sz w:val="24"/>
          <w:szCs w:val="24"/>
        </w:rPr>
        <w:t>volume</w:t>
      </w:r>
      <w:r w:rsidR="000E76C7" w:rsidRPr="000F6C72">
        <w:rPr>
          <w:rFonts w:asciiTheme="majorBidi" w:hAnsiTheme="majorBidi" w:cstheme="majorBidi"/>
          <w:sz w:val="24"/>
          <w:szCs w:val="24"/>
        </w:rPr>
        <w:t xml:space="preserve"> because </w:t>
      </w:r>
      <w:r w:rsidR="000E76C7" w:rsidRPr="000F6C72">
        <w:rPr>
          <w:rFonts w:asciiTheme="majorBidi" w:hAnsiTheme="majorBidi" w:cstheme="majorBidi"/>
          <w:sz w:val="24"/>
          <w:szCs w:val="24"/>
        </w:rPr>
        <w:lastRenderedPageBreak/>
        <w:t xml:space="preserve">states and contractors face increasing difficulty to access and debit their </w:t>
      </w:r>
      <w:r w:rsidR="00744964">
        <w:rPr>
          <w:rFonts w:asciiTheme="majorBidi" w:hAnsiTheme="majorBidi" w:cstheme="majorBidi"/>
          <w:sz w:val="24"/>
          <w:szCs w:val="24"/>
        </w:rPr>
        <w:t>conserved water</w:t>
      </w:r>
      <w:r w:rsidR="000E76C7" w:rsidRPr="000F6C72">
        <w:rPr>
          <w:rFonts w:asciiTheme="majorBidi" w:hAnsiTheme="majorBidi" w:cstheme="majorBidi"/>
          <w:sz w:val="24"/>
          <w:szCs w:val="24"/>
        </w:rPr>
        <w:t>.</w:t>
      </w:r>
      <w:r w:rsidR="000E76C7">
        <w:rPr>
          <w:rFonts w:asciiTheme="majorBidi" w:hAnsiTheme="majorBidi" w:cstheme="majorBidi"/>
          <w:sz w:val="24"/>
          <w:szCs w:val="24"/>
        </w:rPr>
        <w:t xml:space="preserve"> </w:t>
      </w:r>
      <w:r w:rsidRPr="007D0A9A">
        <w:rPr>
          <w:rFonts w:asciiTheme="majorBidi" w:hAnsiTheme="majorBidi" w:cstheme="majorBidi"/>
          <w:sz w:val="24"/>
          <w:szCs w:val="24"/>
        </w:rPr>
        <w:t xml:space="preserve">How to </w:t>
      </w:r>
      <w:r w:rsidR="00694206">
        <w:rPr>
          <w:rFonts w:asciiTheme="majorBidi" w:hAnsiTheme="majorBidi" w:cstheme="majorBidi"/>
          <w:sz w:val="24"/>
          <w:szCs w:val="24"/>
        </w:rPr>
        <w:t xml:space="preserve">(i) </w:t>
      </w:r>
      <w:r w:rsidR="00906298">
        <w:rPr>
          <w:rFonts w:asciiTheme="majorBidi" w:hAnsiTheme="majorBidi" w:cstheme="majorBidi"/>
          <w:sz w:val="24"/>
          <w:szCs w:val="24"/>
        </w:rPr>
        <w:t xml:space="preserve">improve the existing program, (ii) </w:t>
      </w:r>
      <w:r w:rsidR="00432003">
        <w:rPr>
          <w:rFonts w:asciiTheme="majorBidi" w:hAnsiTheme="majorBidi" w:cstheme="majorBidi"/>
          <w:sz w:val="24"/>
          <w:szCs w:val="24"/>
        </w:rPr>
        <w:t xml:space="preserve">stabilize and recover reservoir storage under low storage and </w:t>
      </w:r>
      <w:r w:rsidR="00695E50">
        <w:rPr>
          <w:rFonts w:asciiTheme="majorBidi" w:hAnsiTheme="majorBidi" w:cstheme="majorBidi"/>
          <w:sz w:val="24"/>
          <w:szCs w:val="24"/>
        </w:rPr>
        <w:t>inflow conditions</w:t>
      </w:r>
      <w:r w:rsidR="00694206">
        <w:rPr>
          <w:rFonts w:asciiTheme="majorBidi" w:hAnsiTheme="majorBidi" w:cstheme="majorBidi"/>
          <w:sz w:val="24"/>
          <w:szCs w:val="24"/>
        </w:rPr>
        <w:t>, (ii</w:t>
      </w:r>
      <w:r w:rsidR="00906298">
        <w:rPr>
          <w:rFonts w:asciiTheme="majorBidi" w:hAnsiTheme="majorBidi" w:cstheme="majorBidi"/>
          <w:sz w:val="24"/>
          <w:szCs w:val="24"/>
        </w:rPr>
        <w:t>i</w:t>
      </w:r>
      <w:r w:rsidR="00694206">
        <w:rPr>
          <w:rFonts w:asciiTheme="majorBidi" w:hAnsiTheme="majorBidi" w:cstheme="majorBidi"/>
          <w:sz w:val="24"/>
          <w:szCs w:val="24"/>
        </w:rPr>
        <w:t>) jetson the need for mandatory Lower Basin conservation tied to declining system storage,</w:t>
      </w:r>
      <w:r w:rsidR="00695E50">
        <w:rPr>
          <w:rFonts w:asciiTheme="majorBidi" w:hAnsiTheme="majorBidi" w:cstheme="majorBidi"/>
          <w:sz w:val="24"/>
          <w:szCs w:val="24"/>
        </w:rPr>
        <w:t xml:space="preserve"> while</w:t>
      </w:r>
      <w:r w:rsidR="00694206">
        <w:rPr>
          <w:rFonts w:asciiTheme="majorBidi" w:hAnsiTheme="majorBidi" w:cstheme="majorBidi"/>
          <w:sz w:val="24"/>
          <w:szCs w:val="24"/>
        </w:rPr>
        <w:t xml:space="preserve"> (i</w:t>
      </w:r>
      <w:r w:rsidR="00906298">
        <w:rPr>
          <w:rFonts w:asciiTheme="majorBidi" w:hAnsiTheme="majorBidi" w:cstheme="majorBidi"/>
          <w:sz w:val="24"/>
          <w:szCs w:val="24"/>
        </w:rPr>
        <w:t>v</w:t>
      </w:r>
      <w:r w:rsidR="00694206">
        <w:rPr>
          <w:rFonts w:asciiTheme="majorBidi" w:hAnsiTheme="majorBidi" w:cstheme="majorBidi"/>
          <w:sz w:val="24"/>
          <w:szCs w:val="24"/>
        </w:rPr>
        <w:t>)</w:t>
      </w:r>
      <w:r w:rsidR="00695E50">
        <w:rPr>
          <w:rFonts w:asciiTheme="majorBidi" w:hAnsiTheme="majorBidi" w:cstheme="majorBidi"/>
          <w:sz w:val="24"/>
          <w:szCs w:val="24"/>
        </w:rPr>
        <w:t xml:space="preserve"> </w:t>
      </w:r>
      <w:r w:rsidR="00432003">
        <w:rPr>
          <w:rFonts w:asciiTheme="majorBidi" w:hAnsiTheme="majorBidi" w:cstheme="majorBidi"/>
          <w:sz w:val="24"/>
          <w:szCs w:val="24"/>
        </w:rPr>
        <w:t xml:space="preserve">increase </w:t>
      </w:r>
      <w:r w:rsidRPr="007D0A9A">
        <w:rPr>
          <w:rFonts w:asciiTheme="majorBidi" w:hAnsiTheme="majorBidi" w:cstheme="majorBidi"/>
          <w:sz w:val="24"/>
          <w:szCs w:val="24"/>
        </w:rPr>
        <w:t xml:space="preserve">user autonomy </w:t>
      </w:r>
      <w:r w:rsidR="000D32EF">
        <w:rPr>
          <w:rFonts w:asciiTheme="majorBidi" w:hAnsiTheme="majorBidi" w:cstheme="majorBidi"/>
          <w:sz w:val="24"/>
          <w:szCs w:val="24"/>
        </w:rPr>
        <w:t xml:space="preserve">to manage their </w:t>
      </w:r>
      <w:r w:rsidR="00744964">
        <w:rPr>
          <w:rFonts w:asciiTheme="majorBidi" w:hAnsiTheme="majorBidi" w:cstheme="majorBidi"/>
          <w:sz w:val="24"/>
          <w:szCs w:val="24"/>
        </w:rPr>
        <w:t xml:space="preserve">conflicting </w:t>
      </w:r>
      <w:r w:rsidR="000D32EF">
        <w:rPr>
          <w:rFonts w:asciiTheme="majorBidi" w:hAnsiTheme="majorBidi" w:cstheme="majorBidi"/>
          <w:sz w:val="24"/>
          <w:szCs w:val="24"/>
        </w:rPr>
        <w:t>vulnerabilit</w:t>
      </w:r>
      <w:r w:rsidR="003C0FD8">
        <w:rPr>
          <w:rFonts w:asciiTheme="majorBidi" w:hAnsiTheme="majorBidi" w:cstheme="majorBidi"/>
          <w:sz w:val="24"/>
          <w:szCs w:val="24"/>
        </w:rPr>
        <w:t>y</w:t>
      </w:r>
      <w:r w:rsidR="00906298">
        <w:rPr>
          <w:rFonts w:asciiTheme="majorBidi" w:hAnsiTheme="majorBidi" w:cstheme="majorBidi"/>
          <w:sz w:val="24"/>
          <w:szCs w:val="24"/>
        </w:rPr>
        <w:t xml:space="preserve"> to water shortages</w:t>
      </w:r>
      <w:r w:rsidR="00694206">
        <w:rPr>
          <w:rFonts w:asciiTheme="majorBidi" w:hAnsiTheme="majorBidi" w:cstheme="majorBidi"/>
          <w:sz w:val="24"/>
          <w:szCs w:val="24"/>
        </w:rPr>
        <w:t>,</w:t>
      </w:r>
      <w:r w:rsidR="000D32EF">
        <w:rPr>
          <w:rFonts w:asciiTheme="majorBidi" w:hAnsiTheme="majorBidi" w:cstheme="majorBidi"/>
          <w:sz w:val="24"/>
          <w:szCs w:val="24"/>
        </w:rPr>
        <w:t xml:space="preserve"> </w:t>
      </w:r>
      <w:r w:rsidR="00694206">
        <w:rPr>
          <w:rFonts w:asciiTheme="majorBidi" w:hAnsiTheme="majorBidi" w:cstheme="majorBidi"/>
          <w:sz w:val="24"/>
          <w:szCs w:val="24"/>
        </w:rPr>
        <w:t>and</w:t>
      </w:r>
      <w:r w:rsidRPr="007D0A9A">
        <w:rPr>
          <w:rFonts w:asciiTheme="majorBidi" w:hAnsiTheme="majorBidi" w:cstheme="majorBidi"/>
          <w:sz w:val="24"/>
          <w:szCs w:val="24"/>
        </w:rPr>
        <w:t xml:space="preserve"> </w:t>
      </w:r>
      <w:r w:rsidR="00694206">
        <w:rPr>
          <w:rFonts w:asciiTheme="majorBidi" w:hAnsiTheme="majorBidi" w:cstheme="majorBidi"/>
          <w:sz w:val="24"/>
          <w:szCs w:val="24"/>
        </w:rPr>
        <w:t xml:space="preserve">(v) </w:t>
      </w:r>
      <w:r w:rsidRPr="007D0A9A">
        <w:rPr>
          <w:rFonts w:asciiTheme="majorBidi" w:hAnsiTheme="majorBidi" w:cstheme="majorBidi"/>
          <w:sz w:val="24"/>
          <w:szCs w:val="24"/>
        </w:rPr>
        <w:t xml:space="preserve">leverage prior negotiations and decrease conflict? One </w:t>
      </w:r>
      <w:r w:rsidR="00432003">
        <w:rPr>
          <w:rFonts w:asciiTheme="majorBidi" w:hAnsiTheme="majorBidi" w:cstheme="majorBidi"/>
          <w:sz w:val="24"/>
          <w:szCs w:val="24"/>
        </w:rPr>
        <w:t>suggestion</w:t>
      </w:r>
      <w:r w:rsidRPr="007D0A9A">
        <w:rPr>
          <w:rFonts w:asciiTheme="majorBidi" w:hAnsiTheme="majorBidi" w:cstheme="majorBidi"/>
          <w:sz w:val="24"/>
          <w:szCs w:val="24"/>
        </w:rPr>
        <w:t xml:space="preserve">—switch to water accounting based </w:t>
      </w:r>
      <w:r w:rsidR="00844938">
        <w:rPr>
          <w:rFonts w:asciiTheme="majorBidi" w:hAnsiTheme="majorBidi" w:cstheme="majorBidi"/>
          <w:sz w:val="24"/>
          <w:szCs w:val="24"/>
        </w:rPr>
        <w:t xml:space="preserve">the </w:t>
      </w:r>
      <w:r w:rsidR="00432003">
        <w:rPr>
          <w:rFonts w:asciiTheme="majorBidi" w:hAnsiTheme="majorBidi" w:cstheme="majorBidi"/>
          <w:sz w:val="24"/>
          <w:szCs w:val="24"/>
        </w:rPr>
        <w:t>principles of divide reservoir inflow, subtract evaporation, and users consume and conserve within their available water</w:t>
      </w:r>
      <w:r w:rsidRPr="007D0A9A">
        <w:rPr>
          <w:rFonts w:asciiTheme="majorBidi" w:hAnsiTheme="majorBidi" w:cstheme="majorBidi"/>
          <w:sz w:val="24"/>
          <w:szCs w:val="24"/>
        </w:rPr>
        <w:t>.</w:t>
      </w:r>
    </w:p>
    <w:p w14:paraId="44E3A7A8" w14:textId="54CB7D7C" w:rsidR="00446E71" w:rsidRDefault="00446E71" w:rsidP="00446E71">
      <w:pPr>
        <w:pStyle w:val="Heading1"/>
      </w:pPr>
      <w:r>
        <w:t>Data Availability</w:t>
      </w:r>
    </w:p>
    <w:p w14:paraId="308641F3" w14:textId="2D60F641" w:rsidR="00446E71" w:rsidRDefault="00446E71" w:rsidP="00446E71">
      <w:pPr>
        <w:rPr>
          <w:rFonts w:asciiTheme="majorBidi" w:hAnsiTheme="majorBidi" w:cstheme="majorBidi"/>
          <w:sz w:val="24"/>
          <w:szCs w:val="24"/>
        </w:rPr>
      </w:pPr>
      <w:r>
        <w:rPr>
          <w:rFonts w:asciiTheme="majorBidi" w:hAnsiTheme="majorBidi" w:cstheme="majorBidi"/>
          <w:sz w:val="24"/>
          <w:szCs w:val="24"/>
        </w:rPr>
        <w:t xml:space="preserve">The data, models, and code used to generate tables and figures in this manuscript are available for download at </w:t>
      </w:r>
      <w:hyperlink r:id="rId17" w:history="1">
        <w:r w:rsidRPr="000D0506">
          <w:rPr>
            <w:rStyle w:val="Hyperlink"/>
            <w:rFonts w:asciiTheme="majorBidi" w:hAnsiTheme="majorBidi" w:cstheme="majorBidi"/>
            <w:sz w:val="24"/>
            <w:szCs w:val="24"/>
          </w:rPr>
          <w:t>https://github.com/dzeke/ColoradoRiverCollaborate/tree/main/LakeMeadWaterConservationProgramAnalysis</w:t>
        </w:r>
      </w:hyperlink>
      <w:r>
        <w:rPr>
          <w:rFonts w:asciiTheme="majorBidi" w:hAnsiTheme="majorBidi" w:cstheme="majorBidi"/>
          <w:sz w:val="24"/>
          <w:szCs w:val="24"/>
        </w:rPr>
        <w:t>.</w:t>
      </w:r>
    </w:p>
    <w:p w14:paraId="5C03EF3F" w14:textId="57E86075" w:rsidR="0083143F" w:rsidRPr="0067166E" w:rsidRDefault="00D86B8A" w:rsidP="0067166E">
      <w:pPr>
        <w:pStyle w:val="Heading1"/>
      </w:pPr>
      <w:r w:rsidRPr="00D86B8A">
        <w:t>Appendix A. Estimate Share</w:t>
      </w:r>
      <w:r w:rsidR="0049054F">
        <w:t>s</w:t>
      </w:r>
      <w:r w:rsidRPr="00D86B8A">
        <w:t xml:space="preserve"> of </w:t>
      </w:r>
      <w:r w:rsidR="00EB59B8">
        <w:t xml:space="preserve">Annual Lake Mead </w:t>
      </w:r>
      <w:r w:rsidR="00AB2D74">
        <w:t>Inflow</w:t>
      </w:r>
      <w:r w:rsidRPr="00D86B8A">
        <w:t>.</w:t>
      </w:r>
    </w:p>
    <w:p w14:paraId="55E73613" w14:textId="687366B2" w:rsidR="00B76760" w:rsidRDefault="00D86B8A" w:rsidP="0028676C">
      <w:pPr>
        <w:rPr>
          <w:rFonts w:asciiTheme="majorBidi" w:hAnsiTheme="majorBidi" w:cstheme="majorBidi"/>
          <w:sz w:val="24"/>
          <w:szCs w:val="24"/>
        </w:rPr>
      </w:pPr>
      <w:r>
        <w:rPr>
          <w:rFonts w:asciiTheme="majorBidi" w:hAnsiTheme="majorBidi" w:cstheme="majorBidi"/>
          <w:sz w:val="24"/>
          <w:szCs w:val="24"/>
        </w:rPr>
        <w:t>This appendix estimate</w:t>
      </w:r>
      <w:r w:rsidR="000B4C69">
        <w:rPr>
          <w:rFonts w:asciiTheme="majorBidi" w:hAnsiTheme="majorBidi" w:cstheme="majorBidi"/>
          <w:sz w:val="24"/>
          <w:szCs w:val="24"/>
        </w:rPr>
        <w:t>s</w:t>
      </w:r>
      <w:r w:rsidR="004C4EE5">
        <w:rPr>
          <w:rFonts w:asciiTheme="majorBidi" w:hAnsiTheme="majorBidi" w:cstheme="majorBidi"/>
          <w:sz w:val="24"/>
          <w:szCs w:val="24"/>
        </w:rPr>
        <w:t xml:space="preserve"> Mexico’s and</w:t>
      </w:r>
      <w:r>
        <w:rPr>
          <w:rFonts w:asciiTheme="majorBidi" w:hAnsiTheme="majorBidi" w:cstheme="majorBidi"/>
          <w:sz w:val="24"/>
          <w:szCs w:val="24"/>
        </w:rPr>
        <w:t xml:space="preserve"> each Lower Basin </w:t>
      </w:r>
      <w:r w:rsidR="000D32EF">
        <w:rPr>
          <w:rFonts w:asciiTheme="majorBidi" w:hAnsiTheme="majorBidi" w:cstheme="majorBidi"/>
          <w:sz w:val="24"/>
          <w:szCs w:val="24"/>
        </w:rPr>
        <w:t>state</w:t>
      </w:r>
      <w:r>
        <w:rPr>
          <w:rFonts w:asciiTheme="majorBidi" w:hAnsiTheme="majorBidi" w:cstheme="majorBidi"/>
          <w:sz w:val="24"/>
          <w:szCs w:val="24"/>
        </w:rPr>
        <w:t xml:space="preserve">’s share of </w:t>
      </w:r>
      <w:r w:rsidR="00EB59B8">
        <w:rPr>
          <w:rFonts w:asciiTheme="majorBidi" w:hAnsiTheme="majorBidi" w:cstheme="majorBidi"/>
          <w:sz w:val="24"/>
          <w:szCs w:val="24"/>
        </w:rPr>
        <w:t xml:space="preserve">the annual </w:t>
      </w:r>
      <w:r w:rsidR="00AF5A89">
        <w:rPr>
          <w:rFonts w:asciiTheme="majorBidi" w:hAnsiTheme="majorBidi" w:cstheme="majorBidi"/>
          <w:sz w:val="24"/>
          <w:szCs w:val="24"/>
        </w:rPr>
        <w:t xml:space="preserve">Lake Mead </w:t>
      </w:r>
      <w:r w:rsidR="00AB2D74">
        <w:rPr>
          <w:rFonts w:asciiTheme="majorBidi" w:hAnsiTheme="majorBidi" w:cstheme="majorBidi"/>
          <w:sz w:val="24"/>
          <w:szCs w:val="24"/>
        </w:rPr>
        <w:t>inflow</w:t>
      </w:r>
      <w:r w:rsidR="00EB59B8">
        <w:rPr>
          <w:rFonts w:asciiTheme="majorBidi" w:hAnsiTheme="majorBidi" w:cstheme="majorBidi"/>
          <w:sz w:val="24"/>
          <w:szCs w:val="24"/>
        </w:rPr>
        <w:t xml:space="preserve">. </w:t>
      </w:r>
      <w:r w:rsidR="000D32EF">
        <w:rPr>
          <w:rFonts w:asciiTheme="majorBidi" w:hAnsiTheme="majorBidi" w:cstheme="majorBidi"/>
          <w:sz w:val="24"/>
          <w:szCs w:val="24"/>
        </w:rPr>
        <w:t xml:space="preserve">A </w:t>
      </w:r>
      <w:r w:rsidR="00AB2D74">
        <w:rPr>
          <w:rFonts w:asciiTheme="majorBidi" w:hAnsiTheme="majorBidi" w:cstheme="majorBidi"/>
          <w:sz w:val="24"/>
          <w:szCs w:val="24"/>
        </w:rPr>
        <w:t xml:space="preserve">user’s </w:t>
      </w:r>
      <w:r w:rsidR="00613A3D">
        <w:rPr>
          <w:rFonts w:asciiTheme="majorBidi" w:hAnsiTheme="majorBidi" w:cstheme="majorBidi"/>
          <w:sz w:val="24"/>
          <w:szCs w:val="24"/>
        </w:rPr>
        <w:t>legal entitlement</w:t>
      </w:r>
      <w:r w:rsidR="000D32EF">
        <w:rPr>
          <w:rFonts w:asciiTheme="majorBidi" w:hAnsiTheme="majorBidi" w:cstheme="majorBidi"/>
          <w:sz w:val="24"/>
          <w:szCs w:val="24"/>
        </w:rPr>
        <w:t xml:space="preserve"> minus the</w:t>
      </w:r>
      <w:r w:rsidR="00AB2D74">
        <w:rPr>
          <w:rFonts w:asciiTheme="majorBidi" w:hAnsiTheme="majorBidi" w:cstheme="majorBidi"/>
          <w:sz w:val="24"/>
          <w:szCs w:val="24"/>
        </w:rPr>
        <w:t>ir</w:t>
      </w:r>
      <w:r w:rsidR="000D32EF">
        <w:rPr>
          <w:rFonts w:asciiTheme="majorBidi" w:hAnsiTheme="majorBidi" w:cstheme="majorBidi"/>
          <w:sz w:val="24"/>
          <w:szCs w:val="24"/>
        </w:rPr>
        <w:t xml:space="preserve"> prior agreed-on water shortage volume</w:t>
      </w:r>
      <w:r w:rsidR="00AF5A89">
        <w:rPr>
          <w:rFonts w:asciiTheme="majorBidi" w:hAnsiTheme="majorBidi" w:cstheme="majorBidi"/>
          <w:sz w:val="24"/>
          <w:szCs w:val="24"/>
        </w:rPr>
        <w:t xml:space="preserve"> </w:t>
      </w:r>
      <w:r w:rsidR="00B76760">
        <w:rPr>
          <w:rFonts w:asciiTheme="majorBidi" w:hAnsiTheme="majorBidi" w:cstheme="majorBidi"/>
          <w:sz w:val="24"/>
          <w:szCs w:val="24"/>
        </w:rPr>
        <w:fldChar w:fldCharType="begin"/>
      </w:r>
      <w:r w:rsidR="00B76760">
        <w:rPr>
          <w:rFonts w:asciiTheme="majorBidi" w:hAnsiTheme="majorBidi" w:cstheme="majorBidi"/>
          <w:sz w:val="24"/>
          <w:szCs w:val="24"/>
        </w:rPr>
        <w:instrText xml:space="preserve"> ADDIN EN.CITE &lt;EndNote&gt;&lt;Cite&gt;&lt;Author&gt;Buschatzke&lt;/Author&gt;&lt;Year&gt;2024&lt;/Year&gt;&lt;RecNum&gt;3016&lt;/RecNum&gt;&lt;Suffix&gt;`; Table A1&lt;/Suffix&gt;&lt;DisplayText&gt;(Buschatzke et al., 2024; Table A1)&lt;/DisplayText&gt;&lt;record&gt;&lt;rec-number&gt;3016&lt;/rec-number&gt;&lt;foreign-keys&gt;&lt;key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B76760">
        <w:rPr>
          <w:rFonts w:asciiTheme="majorBidi" w:hAnsiTheme="majorBidi" w:cstheme="majorBidi"/>
          <w:sz w:val="24"/>
          <w:szCs w:val="24"/>
        </w:rPr>
        <w:fldChar w:fldCharType="separate"/>
      </w:r>
      <w:r w:rsidR="00B76760">
        <w:rPr>
          <w:rFonts w:asciiTheme="majorBidi" w:hAnsiTheme="majorBidi" w:cstheme="majorBidi"/>
          <w:noProof/>
          <w:sz w:val="24"/>
          <w:szCs w:val="24"/>
        </w:rPr>
        <w:t>(Buschatzke et al., 2024; Table A1)</w:t>
      </w:r>
      <w:r w:rsidR="00B76760">
        <w:rPr>
          <w:rFonts w:asciiTheme="majorBidi" w:hAnsiTheme="majorBidi" w:cstheme="majorBidi"/>
          <w:sz w:val="24"/>
          <w:szCs w:val="24"/>
        </w:rPr>
        <w:fldChar w:fldCharType="end"/>
      </w:r>
      <w:r w:rsidR="00AB2D74">
        <w:rPr>
          <w:rFonts w:asciiTheme="majorBidi" w:hAnsiTheme="majorBidi" w:cstheme="majorBidi"/>
          <w:sz w:val="24"/>
          <w:szCs w:val="24"/>
        </w:rPr>
        <w:t xml:space="preserve"> becomes the share of reservoir inflow (Table A2)</w:t>
      </w:r>
      <w:r w:rsidR="00AF5A89">
        <w:rPr>
          <w:rFonts w:asciiTheme="majorBidi" w:hAnsiTheme="majorBidi" w:cstheme="majorBidi"/>
          <w:sz w:val="24"/>
          <w:szCs w:val="24"/>
        </w:rPr>
        <w:t>.</w:t>
      </w:r>
    </w:p>
    <w:p w14:paraId="6F3635C9" w14:textId="6045FC5A" w:rsidR="00B76760" w:rsidRP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A1. </w:t>
      </w:r>
      <w:r w:rsidR="000D32EF">
        <w:rPr>
          <w:rFonts w:asciiTheme="majorBidi" w:hAnsiTheme="majorBidi" w:cstheme="majorBidi"/>
          <w:b/>
          <w:bCs/>
          <w:sz w:val="24"/>
          <w:szCs w:val="24"/>
        </w:rPr>
        <w:t xml:space="preserve">Prior agreed </w:t>
      </w:r>
      <w:r w:rsidRPr="00B76760">
        <w:rPr>
          <w:rFonts w:asciiTheme="majorBidi" w:hAnsiTheme="majorBidi" w:cstheme="majorBidi"/>
          <w:b/>
          <w:bCs/>
          <w:sz w:val="24"/>
          <w:szCs w:val="24"/>
        </w:rPr>
        <w:t>Lower Basin shortages and share</w:t>
      </w:r>
      <w:r w:rsidR="00A40459">
        <w:rPr>
          <w:rFonts w:asciiTheme="majorBidi" w:hAnsiTheme="majorBidi" w:cstheme="majorBidi"/>
          <w:b/>
          <w:bCs/>
          <w:sz w:val="24"/>
          <w:szCs w:val="24"/>
        </w:rPr>
        <w:t>s</w:t>
      </w:r>
      <w:r w:rsidRPr="00B76760">
        <w:rPr>
          <w:rFonts w:asciiTheme="majorBidi" w:hAnsiTheme="majorBidi" w:cstheme="majorBidi"/>
          <w:b/>
          <w:bCs/>
          <w:sz w:val="24"/>
          <w:szCs w:val="24"/>
        </w:rPr>
        <w:t xml:space="preserve"> of shortages </w:t>
      </w:r>
      <w:r w:rsidR="000D32EF">
        <w:rPr>
          <w:rFonts w:asciiTheme="majorBidi" w:hAnsiTheme="majorBidi" w:cstheme="majorBidi"/>
          <w:b/>
          <w:bCs/>
          <w:sz w:val="24"/>
          <w:szCs w:val="24"/>
        </w:rPr>
        <w:fldChar w:fldCharType="begin"/>
      </w:r>
      <w:r w:rsidR="000D32EF">
        <w:rPr>
          <w:rFonts w:asciiTheme="majorBidi" w:hAnsiTheme="majorBidi" w:cstheme="majorBidi"/>
          <w:b/>
          <w:bCs/>
          <w:sz w:val="24"/>
          <w:szCs w:val="24"/>
        </w:rPr>
        <w:instrText xml:space="preserve"> ADDIN EN.CITE &lt;EndNote&gt;&lt;Cite&gt;&lt;Author&gt;Buschatzke&lt;/Author&gt;&lt;Year&gt;2024&lt;/Year&gt;&lt;RecNum&gt;3016&lt;/RecNum&gt;&lt;DisplayText&gt;(Buschatzke et al., 2024)&lt;/DisplayText&gt;&lt;record&gt;&lt;rec-number&gt;3016&lt;/rec-number&gt;&lt;foreign-keys&gt;&lt;key app="EN" db-id="xxt5ta9pd995dwesap0pdzzp2weaz0w9werf" timestamp="1723671806"&gt;3016&lt;/key&gt;&lt;/foreign-keys&gt;&lt;ref-type name="Web Page"&gt;12&lt;/ref-type&gt;&lt;contributors&gt;&lt;authors&gt;&lt;author&gt;Thomas Buschatzke&lt;/author&gt;&lt;author&gt;J.B. Hamby&lt;/author&gt;&lt;author&gt;John Entsminger&lt;/author&gt;&lt;/authors&gt;&lt;/contributors&gt;&lt;titles&gt;&lt;title&gt;Lower Basin Alternative for the Post-2026 Coordinated Operation of the Colorado River Basin&lt;/title&gt;&lt;/titles&gt;&lt;volume&gt;2024&lt;/volume&gt;&lt;number&gt;August 14&lt;/number&gt;&lt;dates&gt;&lt;year&gt;2024&lt;/year&gt;&lt;/dates&gt;&lt;urls&gt;&lt;related-urls&gt;&lt;url&gt;https://www.snwa.com/assets/pdf/lower-basin-alternative-letter-march2024.pdf&lt;/url&gt;&lt;/related-urls&gt;&lt;/urls&gt;&lt;/record&gt;&lt;/Cite&gt;&lt;/EndNote&gt;</w:instrText>
      </w:r>
      <w:r w:rsidR="000D32EF">
        <w:rPr>
          <w:rFonts w:asciiTheme="majorBidi" w:hAnsiTheme="majorBidi" w:cstheme="majorBidi"/>
          <w:b/>
          <w:bCs/>
          <w:sz w:val="24"/>
          <w:szCs w:val="24"/>
        </w:rPr>
        <w:fldChar w:fldCharType="separate"/>
      </w:r>
      <w:r w:rsidR="000D32EF">
        <w:rPr>
          <w:rFonts w:asciiTheme="majorBidi" w:hAnsiTheme="majorBidi" w:cstheme="majorBidi"/>
          <w:b/>
          <w:bCs/>
          <w:noProof/>
          <w:sz w:val="24"/>
          <w:szCs w:val="24"/>
        </w:rPr>
        <w:t>(Buschatzke et al., 2024)</w:t>
      </w:r>
      <w:r w:rsidR="000D32EF">
        <w:rPr>
          <w:rFonts w:asciiTheme="majorBidi" w:hAnsiTheme="majorBidi" w:cstheme="majorBidi"/>
          <w:b/>
          <w:bCs/>
          <w:sz w:val="24"/>
          <w:szCs w:val="24"/>
        </w:rPr>
        <w:fldChar w:fldCharType="end"/>
      </w:r>
      <w:r w:rsidR="00A40459">
        <w:rPr>
          <w:rFonts w:asciiTheme="majorBidi" w:hAnsiTheme="majorBidi" w:cstheme="majorBidi"/>
          <w:b/>
          <w:bCs/>
          <w:sz w:val="24"/>
          <w:szCs w:val="24"/>
        </w:rPr>
        <w:t>.</w:t>
      </w:r>
    </w:p>
    <w:p w14:paraId="345CD2F0" w14:textId="0228C089" w:rsidR="00B76760" w:rsidRDefault="000D32EF" w:rsidP="0028676C">
      <w:pPr>
        <w:rPr>
          <w:rFonts w:asciiTheme="majorBidi" w:hAnsiTheme="majorBidi" w:cstheme="majorBidi"/>
          <w:sz w:val="24"/>
          <w:szCs w:val="24"/>
        </w:rPr>
      </w:pPr>
      <w:r w:rsidRPr="000D32EF">
        <w:rPr>
          <w:noProof/>
        </w:rPr>
        <w:drawing>
          <wp:inline distT="0" distB="0" distL="0" distR="0" wp14:anchorId="4CC0DC87" wp14:editId="29FFDDB0">
            <wp:extent cx="3157335" cy="2045508"/>
            <wp:effectExtent l="0" t="0" r="5080" b="0"/>
            <wp:docPr id="16716748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75022" cy="2056967"/>
                    </a:xfrm>
                    <a:prstGeom prst="rect">
                      <a:avLst/>
                    </a:prstGeom>
                    <a:noFill/>
                    <a:ln>
                      <a:noFill/>
                    </a:ln>
                  </pic:spPr>
                </pic:pic>
              </a:graphicData>
            </a:graphic>
          </wp:inline>
        </w:drawing>
      </w:r>
    </w:p>
    <w:p w14:paraId="0DA26BAB" w14:textId="77777777" w:rsidR="00B16243" w:rsidRDefault="00B16243" w:rsidP="0028676C">
      <w:pPr>
        <w:rPr>
          <w:rFonts w:asciiTheme="majorBidi" w:hAnsiTheme="majorBidi" w:cstheme="majorBidi"/>
          <w:b/>
          <w:bCs/>
          <w:sz w:val="24"/>
          <w:szCs w:val="24"/>
        </w:rPr>
      </w:pPr>
    </w:p>
    <w:p w14:paraId="4C1747A2" w14:textId="03859DEE" w:rsidR="00B76760" w:rsidRDefault="00B76760" w:rsidP="0028676C">
      <w:pPr>
        <w:rPr>
          <w:rFonts w:asciiTheme="majorBidi" w:hAnsiTheme="majorBidi" w:cstheme="majorBidi"/>
          <w:b/>
          <w:bCs/>
          <w:sz w:val="24"/>
          <w:szCs w:val="24"/>
        </w:rPr>
      </w:pPr>
      <w:r w:rsidRPr="00B76760">
        <w:rPr>
          <w:rFonts w:asciiTheme="majorBidi" w:hAnsiTheme="majorBidi" w:cstheme="majorBidi"/>
          <w:b/>
          <w:bCs/>
          <w:sz w:val="24"/>
          <w:szCs w:val="24"/>
        </w:rPr>
        <w:t xml:space="preserve">Table A2. Share of </w:t>
      </w:r>
      <w:r w:rsidR="00432003">
        <w:rPr>
          <w:rFonts w:asciiTheme="majorBidi" w:hAnsiTheme="majorBidi" w:cstheme="majorBidi"/>
          <w:b/>
          <w:bCs/>
          <w:sz w:val="24"/>
          <w:szCs w:val="24"/>
        </w:rPr>
        <w:t>Lake Mead inflow</w:t>
      </w:r>
      <w:r w:rsidR="00B16243">
        <w:rPr>
          <w:rFonts w:asciiTheme="majorBidi" w:hAnsiTheme="majorBidi" w:cstheme="majorBidi"/>
          <w:b/>
          <w:bCs/>
          <w:sz w:val="24"/>
          <w:szCs w:val="24"/>
        </w:rPr>
        <w:t xml:space="preserve"> </w:t>
      </w:r>
      <w:r w:rsidR="00695E50">
        <w:rPr>
          <w:rFonts w:asciiTheme="majorBidi" w:hAnsiTheme="majorBidi" w:cstheme="majorBidi"/>
          <w:b/>
          <w:bCs/>
          <w:sz w:val="24"/>
          <w:szCs w:val="24"/>
        </w:rPr>
        <w:t>by</w:t>
      </w:r>
      <w:r w:rsidR="00B16243">
        <w:rPr>
          <w:rFonts w:asciiTheme="majorBidi" w:hAnsiTheme="majorBidi" w:cstheme="majorBidi"/>
          <w:b/>
          <w:bCs/>
          <w:sz w:val="24"/>
          <w:szCs w:val="24"/>
        </w:rPr>
        <w:t xml:space="preserve"> volume and percentage.</w:t>
      </w:r>
    </w:p>
    <w:p w14:paraId="03163A09" w14:textId="78EC6477" w:rsidR="00B76760" w:rsidRPr="00B76760" w:rsidRDefault="00695E50" w:rsidP="0028676C">
      <w:pPr>
        <w:rPr>
          <w:rFonts w:asciiTheme="majorBidi" w:hAnsiTheme="majorBidi" w:cstheme="majorBidi"/>
          <w:b/>
          <w:bCs/>
          <w:sz w:val="24"/>
          <w:szCs w:val="24"/>
        </w:rPr>
      </w:pPr>
      <w:r w:rsidRPr="00695E50">
        <w:rPr>
          <w:noProof/>
        </w:rPr>
        <w:lastRenderedPageBreak/>
        <w:drawing>
          <wp:inline distT="0" distB="0" distL="0" distR="0" wp14:anchorId="3DFF5439" wp14:editId="46D10C37">
            <wp:extent cx="5943600" cy="1592580"/>
            <wp:effectExtent l="0" t="0" r="0" b="7620"/>
            <wp:docPr id="18288082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inline>
        </w:drawing>
      </w:r>
    </w:p>
    <w:p w14:paraId="5C417FD7" w14:textId="60B401D7" w:rsidR="0049054F" w:rsidRPr="00BE23AA" w:rsidRDefault="00695E50" w:rsidP="0028676C">
      <w:pPr>
        <w:rPr>
          <w:rFonts w:asciiTheme="majorBidi" w:hAnsiTheme="majorBidi" w:cstheme="majorBidi"/>
          <w:b/>
          <w:bCs/>
          <w:sz w:val="24"/>
          <w:szCs w:val="24"/>
        </w:rPr>
      </w:pPr>
      <w:r>
        <w:rPr>
          <w:rFonts w:asciiTheme="majorBidi" w:hAnsiTheme="majorBidi" w:cstheme="majorBidi"/>
          <w:b/>
          <w:bCs/>
          <w:sz w:val="24"/>
          <w:szCs w:val="24"/>
        </w:rPr>
        <w:t>Example c</w:t>
      </w:r>
      <w:r w:rsidR="0017483B" w:rsidRPr="00BE23AA">
        <w:rPr>
          <w:rFonts w:asciiTheme="majorBidi" w:hAnsiTheme="majorBidi" w:cstheme="majorBidi"/>
          <w:b/>
          <w:bCs/>
          <w:sz w:val="24"/>
          <w:szCs w:val="24"/>
        </w:rPr>
        <w:t>alculations</w:t>
      </w:r>
      <w:r w:rsidR="00BE23AA">
        <w:rPr>
          <w:rFonts w:asciiTheme="majorBidi" w:hAnsiTheme="majorBidi" w:cstheme="majorBidi"/>
          <w:b/>
          <w:bCs/>
          <w:sz w:val="24"/>
          <w:szCs w:val="24"/>
        </w:rPr>
        <w:t xml:space="preserve"> of </w:t>
      </w:r>
      <w:r>
        <w:rPr>
          <w:rFonts w:asciiTheme="majorBidi" w:hAnsiTheme="majorBidi" w:cstheme="majorBidi"/>
          <w:b/>
          <w:bCs/>
          <w:sz w:val="24"/>
          <w:szCs w:val="24"/>
        </w:rPr>
        <w:t>share of Lake Mead inflow by</w:t>
      </w:r>
      <w:r w:rsidR="00BE23AA">
        <w:rPr>
          <w:rFonts w:asciiTheme="majorBidi" w:hAnsiTheme="majorBidi" w:cstheme="majorBidi"/>
          <w:b/>
          <w:bCs/>
          <w:sz w:val="24"/>
          <w:szCs w:val="24"/>
        </w:rPr>
        <w:t xml:space="preserve"> volume and percentage (Table A2) are:</w:t>
      </w:r>
    </w:p>
    <w:p w14:paraId="1E724E01" w14:textId="628C7EE6" w:rsidR="00B76760" w:rsidRDefault="00695E50"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Total Lake Mead inflow</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B</w:t>
      </w:r>
      <w:r w:rsidR="00B76760" w:rsidRPr="0049054F">
        <w:rPr>
          <w:rFonts w:asciiTheme="majorBidi" w:hAnsiTheme="majorBidi" w:cstheme="majorBidi"/>
          <w:sz w:val="24"/>
          <w:szCs w:val="24"/>
        </w:rPr>
        <w:t xml:space="preserve">] </w:t>
      </w:r>
      <w:r w:rsidR="00B16243">
        <w:rPr>
          <w:rFonts w:asciiTheme="majorBidi" w:hAnsiTheme="majorBidi" w:cstheme="majorBidi"/>
          <w:sz w:val="24"/>
          <w:szCs w:val="24"/>
        </w:rPr>
        <w:t xml:space="preserve">= </w:t>
      </w:r>
      <w:r w:rsidR="00B65827">
        <w:rPr>
          <w:rFonts w:asciiTheme="majorBidi" w:hAnsiTheme="majorBidi" w:cstheme="majorBidi"/>
          <w:sz w:val="24"/>
          <w:szCs w:val="24"/>
        </w:rPr>
        <w:t>9.0</w:t>
      </w:r>
      <w:r w:rsidR="00B16243">
        <w:rPr>
          <w:rFonts w:asciiTheme="majorBidi" w:hAnsiTheme="majorBidi" w:cstheme="majorBidi"/>
          <w:sz w:val="24"/>
          <w:szCs w:val="24"/>
        </w:rPr>
        <w:t xml:space="preserve"> ─</w:t>
      </w:r>
      <w:r w:rsidR="00B76760" w:rsidRPr="0049054F">
        <w:rPr>
          <w:rFonts w:asciiTheme="majorBidi" w:hAnsiTheme="majorBidi" w:cstheme="majorBidi"/>
          <w:sz w:val="24"/>
          <w:szCs w:val="24"/>
        </w:rPr>
        <w:t xml:space="preserve"> Total Shortage [</w:t>
      </w:r>
      <w:r w:rsidR="00B16243">
        <w:rPr>
          <w:rFonts w:asciiTheme="majorBidi" w:hAnsiTheme="majorBidi" w:cstheme="majorBidi"/>
          <w:sz w:val="24"/>
          <w:szCs w:val="24"/>
        </w:rPr>
        <w:t>A</w:t>
      </w:r>
      <w:r w:rsidR="00B76760" w:rsidRPr="0049054F">
        <w:rPr>
          <w:rFonts w:asciiTheme="majorBidi" w:hAnsiTheme="majorBidi" w:cstheme="majorBidi"/>
          <w:sz w:val="24"/>
          <w:szCs w:val="24"/>
        </w:rPr>
        <w:t>].</w:t>
      </w:r>
    </w:p>
    <w:p w14:paraId="342F0362" w14:textId="6445CD14" w:rsidR="0067166E" w:rsidRPr="0049054F" w:rsidRDefault="0067166E" w:rsidP="0067166E">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 xml:space="preserve">For example, a total shortage of 0.4 maf yields </w:t>
      </w:r>
      <w:r w:rsidR="00695E50">
        <w:rPr>
          <w:rFonts w:asciiTheme="majorBidi" w:hAnsiTheme="majorBidi" w:cstheme="majorBidi"/>
          <w:sz w:val="24"/>
          <w:szCs w:val="24"/>
        </w:rPr>
        <w:t>a Lake Mead inflow</w:t>
      </w:r>
      <w:r>
        <w:rPr>
          <w:rFonts w:asciiTheme="majorBidi" w:hAnsiTheme="majorBidi" w:cstheme="majorBidi"/>
          <w:sz w:val="24"/>
          <w:szCs w:val="24"/>
        </w:rPr>
        <w:t xml:space="preserve"> of 9.0 ─ 0.4 = 8.6 maf</w:t>
      </w:r>
      <w:r w:rsidR="00695E50">
        <w:rPr>
          <w:rFonts w:asciiTheme="majorBidi" w:hAnsiTheme="majorBidi" w:cstheme="majorBidi"/>
          <w:sz w:val="24"/>
          <w:szCs w:val="24"/>
        </w:rPr>
        <w:t xml:space="preserve"> per year</w:t>
      </w:r>
      <w:r>
        <w:rPr>
          <w:rFonts w:asciiTheme="majorBidi" w:hAnsiTheme="majorBidi" w:cstheme="majorBidi"/>
          <w:sz w:val="24"/>
          <w:szCs w:val="24"/>
        </w:rPr>
        <w:t>.</w:t>
      </w:r>
    </w:p>
    <w:p w14:paraId="199DD217" w14:textId="77777777" w:rsidR="00BE23AA" w:rsidRDefault="00BE23AA" w:rsidP="00BE23AA">
      <w:pPr>
        <w:pStyle w:val="ListParagraph"/>
        <w:rPr>
          <w:rFonts w:asciiTheme="majorBidi" w:hAnsiTheme="majorBidi" w:cstheme="majorBidi"/>
          <w:sz w:val="24"/>
          <w:szCs w:val="24"/>
        </w:rPr>
      </w:pPr>
    </w:p>
    <w:p w14:paraId="51D4E8C7" w14:textId="0BE53BB7" w:rsidR="00B65827" w:rsidRDefault="000A1B8B" w:rsidP="0049054F">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Share of </w:t>
      </w:r>
      <w:r w:rsidR="00432003">
        <w:rPr>
          <w:rFonts w:asciiTheme="majorBidi" w:hAnsiTheme="majorBidi" w:cstheme="majorBidi"/>
          <w:sz w:val="24"/>
          <w:szCs w:val="24"/>
        </w:rPr>
        <w:t>Reservoir Inflow</w:t>
      </w:r>
      <w:r>
        <w:rPr>
          <w:rFonts w:asciiTheme="majorBidi" w:hAnsiTheme="majorBidi" w:cstheme="majorBidi"/>
          <w:sz w:val="24"/>
          <w:szCs w:val="24"/>
        </w:rPr>
        <w:t>:</w:t>
      </w:r>
      <w:r w:rsidR="00BE23AA">
        <w:rPr>
          <w:rFonts w:asciiTheme="majorBidi" w:hAnsiTheme="majorBidi" w:cstheme="majorBidi"/>
          <w:sz w:val="24"/>
          <w:szCs w:val="24"/>
        </w:rPr>
        <w:t xml:space="preserve"> </w:t>
      </w:r>
    </w:p>
    <w:p w14:paraId="15F74114" w14:textId="449F76F4" w:rsidR="00B76760" w:rsidRDefault="00B65827" w:rsidP="0017483B">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Arizona [C] = 2.8 ─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r w:rsidR="006756E3">
        <w:rPr>
          <w:rFonts w:asciiTheme="majorBidi" w:hAnsiTheme="majorBidi" w:cstheme="majorBidi"/>
          <w:sz w:val="24"/>
          <w:szCs w:val="24"/>
        </w:rPr>
        <w:t>.</w:t>
      </w:r>
    </w:p>
    <w:p w14:paraId="52C2D1F8" w14:textId="25021D7C"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For example, at 8.6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xml:space="preserve">, Arizona’s share is </w:t>
      </w:r>
      <w:r>
        <w:rPr>
          <w:rFonts w:asciiTheme="majorBidi" w:hAnsiTheme="majorBidi" w:cstheme="majorBidi"/>
          <w:sz w:val="24"/>
          <w:szCs w:val="24"/>
        </w:rPr>
        <w:t>2.8 ─ 0.28 = 2.52</w:t>
      </w:r>
      <w:r w:rsidR="00B74DFA">
        <w:rPr>
          <w:rFonts w:asciiTheme="majorBidi" w:hAnsiTheme="majorBidi" w:cstheme="majorBidi"/>
          <w:sz w:val="24"/>
          <w:szCs w:val="24"/>
        </w:rPr>
        <w:t xml:space="preserve"> maf</w:t>
      </w:r>
      <w:r>
        <w:rPr>
          <w:rFonts w:asciiTheme="majorBidi" w:hAnsiTheme="majorBidi" w:cstheme="majorBidi"/>
          <w:sz w:val="24"/>
          <w:szCs w:val="24"/>
        </w:rPr>
        <w:t>.</w:t>
      </w:r>
    </w:p>
    <w:p w14:paraId="4A3CDA17" w14:textId="574C340D" w:rsidR="0017483B" w:rsidRDefault="00B65827"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 xml:space="preserve">Nevada [D] = 0.3 </w:t>
      </w:r>
      <w:r w:rsidR="0017483B" w:rsidRPr="0017483B">
        <w:rPr>
          <w:rFonts w:asciiTheme="majorBidi" w:hAnsiTheme="majorBidi" w:cstheme="majorBidi"/>
          <w:sz w:val="24"/>
          <w:szCs w:val="24"/>
        </w:rPr>
        <w:t xml:space="preserve">─ </w:t>
      </w:r>
      <w:r w:rsidR="0017483B">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12C45581" w14:textId="6702F2F9" w:rsidR="006756E3" w:rsidRDefault="006756E3" w:rsidP="006756E3">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w:t>
      </w:r>
      <w:r w:rsidR="00B74DFA">
        <w:rPr>
          <w:rFonts w:asciiTheme="majorBidi" w:hAnsiTheme="majorBidi" w:cstheme="majorBidi"/>
          <w:sz w:val="24"/>
          <w:szCs w:val="24"/>
        </w:rPr>
        <w:t>8.0</w:t>
      </w:r>
      <w:r>
        <w:rPr>
          <w:rFonts w:asciiTheme="majorBidi" w:hAnsiTheme="majorBidi" w:cstheme="majorBidi"/>
          <w:sz w:val="24"/>
          <w:szCs w:val="24"/>
        </w:rPr>
        <w:t xml:space="preserve"> maf</w:t>
      </w:r>
      <w:r w:rsidR="00B74DFA">
        <w:rPr>
          <w:rFonts w:asciiTheme="majorBidi" w:hAnsiTheme="majorBidi" w:cstheme="majorBidi"/>
          <w:sz w:val="24"/>
          <w:szCs w:val="24"/>
        </w:rPr>
        <w:t xml:space="preserve"> of </w:t>
      </w:r>
      <w:r w:rsidR="008B34AD">
        <w:rPr>
          <w:rFonts w:asciiTheme="majorBidi" w:hAnsiTheme="majorBidi" w:cstheme="majorBidi"/>
          <w:sz w:val="24"/>
          <w:szCs w:val="24"/>
        </w:rPr>
        <w:t>reservoir inflow</w:t>
      </w:r>
      <w:r w:rsidR="00B74DFA">
        <w:rPr>
          <w:rFonts w:asciiTheme="majorBidi" w:hAnsiTheme="majorBidi" w:cstheme="majorBidi"/>
          <w:sz w:val="24"/>
          <w:szCs w:val="24"/>
        </w:rPr>
        <w:t>, Nevada’s share is</w:t>
      </w:r>
      <w:r>
        <w:rPr>
          <w:rFonts w:asciiTheme="majorBidi" w:hAnsiTheme="majorBidi" w:cstheme="majorBidi"/>
          <w:sz w:val="24"/>
          <w:szCs w:val="24"/>
        </w:rPr>
        <w:t xml:space="preserve"> 0.</w:t>
      </w:r>
      <w:r w:rsidR="00B74DFA">
        <w:rPr>
          <w:rFonts w:asciiTheme="majorBidi" w:hAnsiTheme="majorBidi" w:cstheme="majorBidi"/>
          <w:sz w:val="24"/>
          <w:szCs w:val="24"/>
        </w:rPr>
        <w:t xml:space="preserve"> </w:t>
      </w:r>
      <w:r>
        <w:rPr>
          <w:rFonts w:asciiTheme="majorBidi" w:hAnsiTheme="majorBidi" w:cstheme="majorBidi"/>
          <w:sz w:val="24"/>
          <w:szCs w:val="24"/>
        </w:rPr>
        <w:t>3 ─ 0.0</w:t>
      </w:r>
      <w:r w:rsidR="00B74DFA">
        <w:rPr>
          <w:rFonts w:asciiTheme="majorBidi" w:hAnsiTheme="majorBidi" w:cstheme="majorBidi"/>
          <w:sz w:val="24"/>
          <w:szCs w:val="24"/>
        </w:rPr>
        <w:t>3</w:t>
      </w:r>
      <w:r>
        <w:rPr>
          <w:rFonts w:asciiTheme="majorBidi" w:hAnsiTheme="majorBidi" w:cstheme="majorBidi"/>
          <w:sz w:val="24"/>
          <w:szCs w:val="24"/>
        </w:rPr>
        <w:t xml:space="preserve"> = 0.2</w:t>
      </w:r>
      <w:r w:rsidR="00B74DFA">
        <w:rPr>
          <w:rFonts w:asciiTheme="majorBidi" w:hAnsiTheme="majorBidi" w:cstheme="majorBidi"/>
          <w:sz w:val="24"/>
          <w:szCs w:val="24"/>
        </w:rPr>
        <w:t>7 maf.</w:t>
      </w:r>
    </w:p>
    <w:p w14:paraId="09E540F5" w14:textId="46DF1727" w:rsidR="0017483B" w:rsidRDefault="0017483B" w:rsidP="0017483B">
      <w:pPr>
        <w:pStyle w:val="ListParagraph"/>
        <w:numPr>
          <w:ilvl w:val="1"/>
          <w:numId w:val="22"/>
        </w:numPr>
        <w:rPr>
          <w:rFonts w:asciiTheme="majorBidi" w:hAnsiTheme="majorBidi" w:cstheme="majorBidi"/>
          <w:sz w:val="24"/>
          <w:szCs w:val="24"/>
        </w:rPr>
      </w:pPr>
      <w:r w:rsidRPr="0017483B">
        <w:rPr>
          <w:rFonts w:asciiTheme="majorBidi" w:hAnsiTheme="majorBidi" w:cstheme="majorBidi"/>
          <w:sz w:val="24"/>
          <w:szCs w:val="24"/>
        </w:rPr>
        <w:t>California [E] = 4.4 ─</w:t>
      </w:r>
      <w:r>
        <w:rPr>
          <w:rFonts w:asciiTheme="majorBidi" w:hAnsiTheme="majorBidi" w:cstheme="majorBidi"/>
          <w:sz w:val="24"/>
          <w:szCs w:val="24"/>
        </w:rPr>
        <w:t xml:space="preserve"> </w:t>
      </w:r>
      <w:r w:rsidR="006756E3">
        <w:rPr>
          <w:rFonts w:asciiTheme="majorBidi" w:hAnsiTheme="majorBidi" w:cstheme="majorBidi"/>
          <w:sz w:val="24"/>
          <w:szCs w:val="24"/>
        </w:rPr>
        <w:t xml:space="preserve">Share of Shortage as Volume </w:t>
      </w:r>
      <w:r w:rsidR="000A1B8B">
        <w:rPr>
          <w:rFonts w:asciiTheme="majorBidi" w:hAnsiTheme="majorBidi" w:cstheme="majorBidi"/>
          <w:sz w:val="24"/>
          <w:szCs w:val="24"/>
        </w:rPr>
        <w:t>in Table A1.</w:t>
      </w:r>
    </w:p>
    <w:p w14:paraId="63DB9F91" w14:textId="3C222ADD"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California’s share is 4.4 ─ 0.44 = 3.96 maf.</w:t>
      </w:r>
    </w:p>
    <w:p w14:paraId="24902F26" w14:textId="04E4EE75" w:rsidR="00BE23AA" w:rsidRDefault="0017483B" w:rsidP="00F84F65">
      <w:pPr>
        <w:pStyle w:val="ListParagraph"/>
        <w:numPr>
          <w:ilvl w:val="1"/>
          <w:numId w:val="22"/>
        </w:numPr>
        <w:rPr>
          <w:rFonts w:asciiTheme="majorBidi" w:hAnsiTheme="majorBidi" w:cstheme="majorBidi"/>
          <w:sz w:val="24"/>
          <w:szCs w:val="24"/>
        </w:rPr>
      </w:pPr>
      <w:r>
        <w:rPr>
          <w:rFonts w:asciiTheme="majorBidi" w:hAnsiTheme="majorBidi" w:cstheme="majorBidi"/>
          <w:sz w:val="24"/>
          <w:szCs w:val="24"/>
        </w:rPr>
        <w:t xml:space="preserve">Mexico [F] = 1.5 </w:t>
      </w:r>
      <w:r w:rsidRPr="0017483B">
        <w:rPr>
          <w:rFonts w:asciiTheme="majorBidi" w:hAnsiTheme="majorBidi" w:cstheme="majorBidi"/>
          <w:sz w:val="24"/>
          <w:szCs w:val="24"/>
        </w:rPr>
        <w:t>─</w:t>
      </w:r>
      <w:r>
        <w:rPr>
          <w:rFonts w:asciiTheme="majorBidi" w:hAnsiTheme="majorBidi" w:cstheme="majorBidi"/>
          <w:sz w:val="24"/>
          <w:szCs w:val="24"/>
        </w:rPr>
        <w:t xml:space="preserve"> </w:t>
      </w:r>
      <w:r w:rsidR="000A1B8B">
        <w:rPr>
          <w:rFonts w:asciiTheme="majorBidi" w:hAnsiTheme="majorBidi" w:cstheme="majorBidi"/>
          <w:sz w:val="24"/>
          <w:szCs w:val="24"/>
        </w:rPr>
        <w:t>Share of Shortage as Volume in Table A1.</w:t>
      </w:r>
    </w:p>
    <w:p w14:paraId="181DEB7F" w14:textId="3AB5A743" w:rsidR="00B74DFA" w:rsidRDefault="00B74DFA" w:rsidP="00B74DFA">
      <w:pPr>
        <w:pStyle w:val="ListParagraph"/>
        <w:numPr>
          <w:ilvl w:val="2"/>
          <w:numId w:val="22"/>
        </w:numPr>
        <w:rPr>
          <w:rFonts w:asciiTheme="majorBidi" w:hAnsiTheme="majorBidi" w:cstheme="majorBidi"/>
          <w:sz w:val="24"/>
          <w:szCs w:val="24"/>
        </w:rPr>
      </w:pPr>
      <w:r>
        <w:rPr>
          <w:rFonts w:asciiTheme="majorBidi" w:hAnsiTheme="majorBidi" w:cstheme="majorBidi"/>
          <w:sz w:val="24"/>
          <w:szCs w:val="24"/>
        </w:rPr>
        <w:t xml:space="preserve">For example, at 7.5 maf of </w:t>
      </w:r>
      <w:r w:rsidR="008B34AD">
        <w:rPr>
          <w:rFonts w:asciiTheme="majorBidi" w:hAnsiTheme="majorBidi" w:cstheme="majorBidi"/>
          <w:sz w:val="24"/>
          <w:szCs w:val="24"/>
        </w:rPr>
        <w:t>reservoir inflow</w:t>
      </w:r>
      <w:r>
        <w:rPr>
          <w:rFonts w:asciiTheme="majorBidi" w:hAnsiTheme="majorBidi" w:cstheme="majorBidi"/>
          <w:sz w:val="24"/>
          <w:szCs w:val="24"/>
        </w:rPr>
        <w:t>, Mexico’s share is 1.5 ─ 0.25 = 1.25 maf.</w:t>
      </w:r>
    </w:p>
    <w:p w14:paraId="6D70FC41" w14:textId="77777777" w:rsidR="006756E3" w:rsidRDefault="006756E3" w:rsidP="006756E3">
      <w:pPr>
        <w:pStyle w:val="ListParagraph"/>
        <w:ind w:left="1440"/>
        <w:rPr>
          <w:rFonts w:asciiTheme="majorBidi" w:hAnsiTheme="majorBidi" w:cstheme="majorBidi"/>
          <w:sz w:val="24"/>
          <w:szCs w:val="24"/>
        </w:rPr>
      </w:pPr>
    </w:p>
    <w:p w14:paraId="776E14D6" w14:textId="1B8F591B" w:rsidR="006756E3" w:rsidRPr="006756E3" w:rsidRDefault="006756E3" w:rsidP="006756E3">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w:t>
      </w:r>
      <w:r w:rsidR="008B34AD">
        <w:rPr>
          <w:rFonts w:asciiTheme="majorBidi" w:hAnsiTheme="majorBidi" w:cstheme="majorBidi"/>
          <w:sz w:val="24"/>
          <w:szCs w:val="24"/>
        </w:rPr>
        <w:t>Reservoir Inflow</w:t>
      </w:r>
      <w:r>
        <w:rPr>
          <w:rFonts w:asciiTheme="majorBidi" w:hAnsiTheme="majorBidi" w:cstheme="majorBidi"/>
          <w:sz w:val="24"/>
          <w:szCs w:val="24"/>
        </w:rPr>
        <w:t xml:space="preserve"> [G] = [C] + [D] + [E] + [F]</w:t>
      </w:r>
    </w:p>
    <w:p w14:paraId="7BBF9D0A" w14:textId="77777777" w:rsidR="00F84F65" w:rsidRPr="00F84F65" w:rsidRDefault="00F84F65" w:rsidP="00F84F65">
      <w:pPr>
        <w:pStyle w:val="ListParagraph"/>
        <w:ind w:left="1440"/>
        <w:rPr>
          <w:rFonts w:asciiTheme="majorBidi" w:hAnsiTheme="majorBidi" w:cstheme="majorBidi"/>
          <w:sz w:val="24"/>
          <w:szCs w:val="24"/>
        </w:rPr>
      </w:pPr>
    </w:p>
    <w:p w14:paraId="1CE96808" w14:textId="7FB1AADE" w:rsidR="00F84F65" w:rsidRDefault="00F84F65" w:rsidP="00540A39">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A user’s Percent of </w:t>
      </w:r>
      <w:r w:rsidR="008B34AD">
        <w:rPr>
          <w:rFonts w:asciiTheme="majorBidi" w:hAnsiTheme="majorBidi" w:cstheme="majorBidi"/>
          <w:sz w:val="24"/>
          <w:szCs w:val="24"/>
        </w:rPr>
        <w:t>Reservoir Inflow</w:t>
      </w:r>
      <w:r>
        <w:rPr>
          <w:rFonts w:asciiTheme="majorBidi" w:hAnsiTheme="majorBidi" w:cstheme="majorBidi"/>
          <w:sz w:val="24"/>
          <w:szCs w:val="24"/>
        </w:rPr>
        <w:t xml:space="preserve"> is their share by volume divided by the total volume.</w:t>
      </w:r>
    </w:p>
    <w:p w14:paraId="452C84FF" w14:textId="77777777" w:rsidR="00F84F65" w:rsidRPr="00F84F65" w:rsidRDefault="00F84F65" w:rsidP="00F84F65">
      <w:pPr>
        <w:pStyle w:val="ListParagraph"/>
        <w:rPr>
          <w:rFonts w:asciiTheme="majorBidi" w:hAnsiTheme="majorBidi" w:cstheme="majorBidi"/>
          <w:sz w:val="24"/>
          <w:szCs w:val="24"/>
        </w:rPr>
      </w:pPr>
    </w:p>
    <w:p w14:paraId="7104187E" w14:textId="366DFC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Arizona [H] = [C] / [G]</w:t>
      </w:r>
    </w:p>
    <w:p w14:paraId="62209ED7" w14:textId="39300C6D"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Nevada [I] = [D] / [G]</w:t>
      </w:r>
    </w:p>
    <w:p w14:paraId="1EF36618" w14:textId="5C376674" w:rsidR="00F84F65" w:rsidRDefault="00F84F65" w:rsidP="00540A39">
      <w:pPr>
        <w:pStyle w:val="ListParagraph"/>
        <w:numPr>
          <w:ilvl w:val="1"/>
          <w:numId w:val="21"/>
        </w:numPr>
        <w:rPr>
          <w:rFonts w:asciiTheme="majorBidi" w:hAnsiTheme="majorBidi" w:cstheme="majorBidi"/>
          <w:sz w:val="24"/>
          <w:szCs w:val="24"/>
        </w:rPr>
      </w:pPr>
      <w:r>
        <w:rPr>
          <w:rFonts w:asciiTheme="majorBidi" w:hAnsiTheme="majorBidi" w:cstheme="majorBidi"/>
          <w:sz w:val="24"/>
          <w:szCs w:val="24"/>
        </w:rPr>
        <w:t>And so forth.</w:t>
      </w:r>
    </w:p>
    <w:p w14:paraId="08EB69E7" w14:textId="77777777" w:rsidR="00F84F65" w:rsidRDefault="00F84F65" w:rsidP="00F84F65">
      <w:pPr>
        <w:pStyle w:val="ListParagraph"/>
        <w:ind w:left="1440"/>
        <w:rPr>
          <w:rFonts w:asciiTheme="majorBidi" w:hAnsiTheme="majorBidi" w:cstheme="majorBidi"/>
          <w:sz w:val="24"/>
          <w:szCs w:val="24"/>
        </w:rPr>
      </w:pPr>
    </w:p>
    <w:p w14:paraId="124E56B2" w14:textId="0713FA71" w:rsidR="00F84F65" w:rsidRPr="00653CE4" w:rsidRDefault="00F84F65" w:rsidP="00653CE4">
      <w:pPr>
        <w:pStyle w:val="ListParagraph"/>
        <w:numPr>
          <w:ilvl w:val="0"/>
          <w:numId w:val="21"/>
        </w:numPr>
        <w:rPr>
          <w:rFonts w:asciiTheme="majorBidi" w:hAnsiTheme="majorBidi" w:cstheme="majorBidi"/>
          <w:sz w:val="24"/>
          <w:szCs w:val="24"/>
        </w:rPr>
      </w:pPr>
      <w:r>
        <w:rPr>
          <w:rFonts w:asciiTheme="majorBidi" w:hAnsiTheme="majorBidi" w:cstheme="majorBidi"/>
          <w:sz w:val="24"/>
          <w:szCs w:val="24"/>
        </w:rPr>
        <w:t xml:space="preserve">Total Percentage of </w:t>
      </w:r>
      <w:r w:rsidR="008B34AD">
        <w:rPr>
          <w:rFonts w:asciiTheme="majorBidi" w:hAnsiTheme="majorBidi" w:cstheme="majorBidi"/>
          <w:sz w:val="24"/>
          <w:szCs w:val="24"/>
        </w:rPr>
        <w:t>Reservoir Inflow</w:t>
      </w:r>
      <w:r>
        <w:rPr>
          <w:rFonts w:asciiTheme="majorBidi" w:hAnsiTheme="majorBidi" w:cstheme="majorBidi"/>
          <w:sz w:val="24"/>
          <w:szCs w:val="24"/>
        </w:rPr>
        <w:t xml:space="preserve"> [L] = [H] + [I] + [J] + [K]</w:t>
      </w:r>
      <w:r w:rsidR="00540A39">
        <w:rPr>
          <w:rFonts w:asciiTheme="majorBidi" w:hAnsiTheme="majorBidi" w:cstheme="majorBidi"/>
          <w:sz w:val="24"/>
          <w:szCs w:val="24"/>
        </w:rPr>
        <w:t xml:space="preserve"> = 100%</w:t>
      </w:r>
      <w:r>
        <w:rPr>
          <w:rFonts w:asciiTheme="majorBidi" w:hAnsiTheme="majorBidi" w:cstheme="majorBidi"/>
          <w:sz w:val="24"/>
          <w:szCs w:val="24"/>
        </w:rPr>
        <w:t>.</w:t>
      </w:r>
    </w:p>
    <w:p w14:paraId="0DC10232" w14:textId="6DF98A72" w:rsidR="00436FB2" w:rsidRPr="0028676C" w:rsidRDefault="00436FB2" w:rsidP="004C4EE5">
      <w:pPr>
        <w:pStyle w:val="Heading1"/>
      </w:pPr>
      <w:r>
        <w:lastRenderedPageBreak/>
        <w:t>References</w:t>
      </w:r>
    </w:p>
    <w:p w14:paraId="69AAA226" w14:textId="062E622D" w:rsidR="00F20F03" w:rsidRPr="00F20F03" w:rsidRDefault="00FC409E" w:rsidP="00F20F03">
      <w:pPr>
        <w:pStyle w:val="EndNoteBibliography"/>
        <w:spacing w:after="0"/>
        <w:ind w:left="720" w:hanging="720"/>
      </w:pPr>
      <w:r w:rsidRPr="0076048A">
        <w:rPr>
          <w:rFonts w:asciiTheme="majorBidi" w:hAnsiTheme="majorBidi" w:cstheme="majorBidi"/>
          <w:sz w:val="24"/>
          <w:szCs w:val="24"/>
        </w:rPr>
        <w:fldChar w:fldCharType="begin"/>
      </w:r>
      <w:r w:rsidRPr="0076048A">
        <w:rPr>
          <w:rFonts w:asciiTheme="majorBidi" w:hAnsiTheme="majorBidi" w:cstheme="majorBidi"/>
          <w:sz w:val="24"/>
          <w:szCs w:val="24"/>
        </w:rPr>
        <w:instrText xml:space="preserve"> ADDIN EN.REFLIST </w:instrText>
      </w:r>
      <w:r w:rsidRPr="0076048A">
        <w:rPr>
          <w:rFonts w:asciiTheme="majorBidi" w:hAnsiTheme="majorBidi" w:cstheme="majorBidi"/>
          <w:sz w:val="24"/>
          <w:szCs w:val="24"/>
        </w:rPr>
        <w:fldChar w:fldCharType="separate"/>
      </w:r>
      <w:r w:rsidR="00F20F03" w:rsidRPr="00F20F03">
        <w:t xml:space="preserve">Allaire, M., and Acquah, S. (2022). "Disparities in drinking water compliance: Implications for incorporating equity into regulatory practices." </w:t>
      </w:r>
      <w:r w:rsidR="00F20F03" w:rsidRPr="00F20F03">
        <w:rPr>
          <w:i/>
        </w:rPr>
        <w:t>AWWA Water Science</w:t>
      </w:r>
      <w:r w:rsidR="00F20F03" w:rsidRPr="00F20F03">
        <w:t xml:space="preserve">, 4(2), e1274. </w:t>
      </w:r>
      <w:hyperlink r:id="rId20" w:history="1">
        <w:r w:rsidR="00F20F03" w:rsidRPr="00F20F03">
          <w:rPr>
            <w:rStyle w:val="Hyperlink"/>
          </w:rPr>
          <w:t>https://doi.org/10.1002/aws2.1274</w:t>
        </w:r>
      </w:hyperlink>
      <w:r w:rsidR="00F20F03" w:rsidRPr="00F20F03">
        <w:t>.</w:t>
      </w:r>
    </w:p>
    <w:p w14:paraId="33A01AEB" w14:textId="75280D8E" w:rsidR="00F20F03" w:rsidRPr="00F20F03" w:rsidRDefault="00F20F03" w:rsidP="00F20F03">
      <w:pPr>
        <w:pStyle w:val="EndNoteBibliography"/>
        <w:spacing w:after="0"/>
        <w:ind w:left="720" w:hanging="720"/>
      </w:pPr>
      <w:r w:rsidRPr="00F20F03">
        <w:t xml:space="preserve">Allhands, J. (2021). "It could take at least 500,000 acre-feet of water a year to keep Lake Mead from tanking." </w:t>
      </w:r>
      <w:r w:rsidRPr="00F20F03">
        <w:rPr>
          <w:i/>
        </w:rPr>
        <w:t>Arizona Republic</w:t>
      </w:r>
      <w:r w:rsidRPr="00F20F03">
        <w:t xml:space="preserve">, November 8, 2021. </w:t>
      </w:r>
      <w:hyperlink r:id="rId21" w:history="1">
        <w:r w:rsidRPr="00F20F03">
          <w:rPr>
            <w:rStyle w:val="Hyperlink"/>
          </w:rPr>
          <w:t>https://www.azcentral.com/story/opinion/op-ed/joannaallhands/2021/11/08/lake-mead-could-get-extra-water-from-lower-basin-annually/6306601001/</w:t>
        </w:r>
      </w:hyperlink>
      <w:r w:rsidRPr="00F20F03">
        <w:t>.</w:t>
      </w:r>
    </w:p>
    <w:p w14:paraId="4BD8E3F1" w14:textId="1CB63F46" w:rsidR="00F20F03" w:rsidRPr="00F20F03" w:rsidRDefault="00F20F03" w:rsidP="00F20F03">
      <w:pPr>
        <w:pStyle w:val="EndNoteBibliography"/>
        <w:spacing w:after="0"/>
        <w:ind w:left="720" w:hanging="720"/>
      </w:pPr>
      <w:r w:rsidRPr="00F20F03">
        <w:t xml:space="preserve">Buschatzke, T., Hamby, J. B., and Entsminger, J. (2024). "Lower Basin Alternative for the Post-2026 Coordinated Operation of the Colorado River Basin." </w:t>
      </w:r>
      <w:hyperlink r:id="rId22" w:history="1">
        <w:r w:rsidRPr="00F20F03">
          <w:rPr>
            <w:rStyle w:val="Hyperlink"/>
          </w:rPr>
          <w:t>https://www.snwa.com/assets/pdf/lower-basin-alternative-letter-march2024.pdf</w:t>
        </w:r>
      </w:hyperlink>
      <w:r w:rsidRPr="00F20F03">
        <w:t xml:space="preserve"> [Accessed on: August 14, 2024].</w:t>
      </w:r>
    </w:p>
    <w:p w14:paraId="694D2E02" w14:textId="084D346C" w:rsidR="00F20F03" w:rsidRPr="00F20F03" w:rsidRDefault="00F20F03" w:rsidP="00F20F03">
      <w:pPr>
        <w:pStyle w:val="EndNoteBibliography"/>
        <w:spacing w:after="0"/>
        <w:ind w:left="720" w:hanging="720"/>
      </w:pPr>
      <w:r w:rsidRPr="00F20F03">
        <w:t xml:space="preserve">CAP. (2022). "ICS – Three little letters that signify big contributions and new flexibility." Central Arizona Project, </w:t>
      </w:r>
      <w:hyperlink r:id="rId23" w:history="1">
        <w:r w:rsidRPr="00F20F03">
          <w:rPr>
            <w:rStyle w:val="Hyperlink"/>
          </w:rPr>
          <w:t>https://knowyourwaternews.com/ics-three-little-letters-that-signify-big-contributions-and-new-flexibility/</w:t>
        </w:r>
      </w:hyperlink>
      <w:r w:rsidRPr="00F20F03">
        <w:t xml:space="preserve"> [Accessed on: August 13, 2024].</w:t>
      </w:r>
    </w:p>
    <w:p w14:paraId="5E55CA40" w14:textId="1BA31086" w:rsidR="00F20F03" w:rsidRPr="00F20F03" w:rsidRDefault="00F20F03" w:rsidP="00F20F03">
      <w:pPr>
        <w:pStyle w:val="EndNoteBibliography"/>
        <w:spacing w:after="0"/>
        <w:ind w:left="720" w:hanging="720"/>
      </w:pPr>
      <w:r w:rsidRPr="00F20F03">
        <w:t xml:space="preserve">City of Phoenix. (2024). "Additional concepts for consideration - City of Phoenix." </w:t>
      </w:r>
      <w:hyperlink r:id="rId24" w:history="1">
        <w:r w:rsidRPr="00F20F03">
          <w:rPr>
            <w:rStyle w:val="Hyperlink"/>
          </w:rPr>
          <w:t>https://www.usbr.gov/ColoradoRiverBasin/documents/post2026/alternatives/2024-05-08_Additional_Concepts_for_Consideration_City_of_Phoenix_508.pdf</w:t>
        </w:r>
      </w:hyperlink>
      <w:r w:rsidRPr="00F20F03">
        <w:t>.</w:t>
      </w:r>
    </w:p>
    <w:p w14:paraId="73EC6B4B" w14:textId="77777777" w:rsidR="00F20F03" w:rsidRPr="00F20F03" w:rsidRDefault="00F20F03" w:rsidP="00F20F03">
      <w:pPr>
        <w:pStyle w:val="EndNoteBibliography"/>
        <w:spacing w:after="0"/>
        <w:ind w:left="720" w:hanging="720"/>
      </w:pPr>
      <w:r w:rsidRPr="00F20F03">
        <w:t xml:space="preserve">Colby, B., Hansen, K., and Sorensen, K. (2025). "Policy Nook — Policy Note: Tough Tradeoffs in the Colorado River Basin." </w:t>
      </w:r>
      <w:r w:rsidRPr="00F20F03">
        <w:rPr>
          <w:i/>
        </w:rPr>
        <w:t>Water Economics and Policy</w:t>
      </w:r>
      <w:r w:rsidRPr="00F20F03">
        <w:t>, 11(04), 2471002. 10.1142/s2382624x24710024.</w:t>
      </w:r>
    </w:p>
    <w:p w14:paraId="6E7484C9" w14:textId="78BF5B2F" w:rsidR="00F20F03" w:rsidRPr="00F20F03" w:rsidRDefault="00F20F03" w:rsidP="00F20F03">
      <w:pPr>
        <w:pStyle w:val="EndNoteBibliography"/>
        <w:spacing w:after="0"/>
        <w:ind w:left="720" w:hanging="720"/>
      </w:pPr>
      <w:r w:rsidRPr="00F20F03">
        <w:t xml:space="preserve">Cutter, S. L., Boruff, B. J., and Shirley, W. L. (2003). "Social Vulnerability to Environmental Hazards*." </w:t>
      </w:r>
      <w:r w:rsidRPr="00F20F03">
        <w:rPr>
          <w:i/>
        </w:rPr>
        <w:t>Social Science Quarterly</w:t>
      </w:r>
      <w:r w:rsidRPr="00F20F03">
        <w:t xml:space="preserve">, 84(2), 242-261. </w:t>
      </w:r>
      <w:hyperlink r:id="rId25" w:history="1">
        <w:r w:rsidRPr="00F20F03">
          <w:rPr>
            <w:rStyle w:val="Hyperlink"/>
          </w:rPr>
          <w:t>https://doi.org/10.1111/1540-6237.8402002</w:t>
        </w:r>
      </w:hyperlink>
      <w:r w:rsidRPr="00F20F03">
        <w:t>.</w:t>
      </w:r>
    </w:p>
    <w:p w14:paraId="2D7AD600" w14:textId="1F0C169C" w:rsidR="00F20F03" w:rsidRPr="00F20F03" w:rsidRDefault="00F20F03" w:rsidP="00F20F03">
      <w:pPr>
        <w:pStyle w:val="EndNoteBibliography"/>
        <w:spacing w:after="0"/>
        <w:ind w:left="720" w:hanging="720"/>
      </w:pPr>
      <w:r w:rsidRPr="00F20F03">
        <w:t xml:space="preserve">Cutter, S. L., Mitchell, J. T., and Scott, M. S. (2000). "Revealing the Vulnerability of People and Places: A Case Study of Georgetown County, South Carolina." </w:t>
      </w:r>
      <w:r w:rsidRPr="00F20F03">
        <w:rPr>
          <w:i/>
        </w:rPr>
        <w:t>Annals of the Association of American Geographers</w:t>
      </w:r>
      <w:r w:rsidRPr="00F20F03">
        <w:t xml:space="preserve">, 90(4), 713-737. </w:t>
      </w:r>
      <w:hyperlink r:id="rId26" w:history="1">
        <w:r w:rsidRPr="00F20F03">
          <w:rPr>
            <w:rStyle w:val="Hyperlink"/>
          </w:rPr>
          <w:t>https://doi.org/10.1111/0004-5608.00219</w:t>
        </w:r>
      </w:hyperlink>
      <w:r w:rsidRPr="00F20F03">
        <w:t>.</w:t>
      </w:r>
    </w:p>
    <w:p w14:paraId="7CFDD125" w14:textId="2D81AD18" w:rsidR="00F20F03" w:rsidRPr="00F20F03" w:rsidRDefault="00F20F03" w:rsidP="00F20F03">
      <w:pPr>
        <w:pStyle w:val="EndNoteBibliography"/>
        <w:spacing w:after="0"/>
        <w:ind w:left="720" w:hanging="720"/>
      </w:pPr>
      <w:r w:rsidRPr="00F20F03">
        <w:t xml:space="preserve">Fleck, J., and Castle, A. (2022). "Green Light for Adaptive Policies on the Colorado River." </w:t>
      </w:r>
      <w:r w:rsidRPr="00F20F03">
        <w:rPr>
          <w:i/>
        </w:rPr>
        <w:t>Water</w:t>
      </w:r>
      <w:r w:rsidRPr="00F20F03">
        <w:t xml:space="preserve">, 14(1), 2. </w:t>
      </w:r>
      <w:hyperlink r:id="rId27" w:history="1">
        <w:r w:rsidRPr="00F20F03">
          <w:rPr>
            <w:rStyle w:val="Hyperlink"/>
          </w:rPr>
          <w:t>https://www.mdpi.com/2073-4441/14/1/2</w:t>
        </w:r>
      </w:hyperlink>
      <w:r w:rsidRPr="00F20F03">
        <w:t>.</w:t>
      </w:r>
    </w:p>
    <w:p w14:paraId="284DB5ED" w14:textId="77777777" w:rsidR="00F20F03" w:rsidRPr="00F20F03" w:rsidRDefault="00F20F03" w:rsidP="00F20F03">
      <w:pPr>
        <w:pStyle w:val="EndNoteBibliography"/>
        <w:ind w:left="720" w:hanging="720"/>
      </w:pPr>
      <w:r w:rsidRPr="00F20F03">
        <w:t xml:space="preserve">Grant, D. L. (2007). "Collaborative Solutions to Colorado River Water Shortages: The Basin States' Proposal and Beyond." </w:t>
      </w:r>
      <w:r w:rsidRPr="00F20F03">
        <w:rPr>
          <w:i/>
        </w:rPr>
        <w:t>Nevada Law Journal</w:t>
      </w:r>
      <w:r w:rsidRPr="00F20F03">
        <w:t>, 8, 964</w:t>
      </w:r>
    </w:p>
    <w:p w14:paraId="6610D54A" w14:textId="0C918E20" w:rsidR="00F20F03" w:rsidRPr="00F20F03" w:rsidRDefault="00F20F03" w:rsidP="00F20F03">
      <w:pPr>
        <w:pStyle w:val="EndNoteBibliography"/>
        <w:spacing w:after="0"/>
        <w:ind w:left="720" w:hanging="720"/>
      </w:pPr>
      <w:hyperlink r:id="rId28" w:history="1">
        <w:r w:rsidRPr="00F20F03">
          <w:rPr>
            <w:rStyle w:val="Hyperlink"/>
          </w:rPr>
          <w:t>https://heinonline.org/HOL/Page?handle=hein.journals/nevlj8&amp;id=980&amp;collection=journals&amp;index</w:t>
        </w:r>
      </w:hyperlink>
      <w:r w:rsidRPr="00F20F03">
        <w:t>=.</w:t>
      </w:r>
    </w:p>
    <w:p w14:paraId="4DBCC505" w14:textId="6FDFCD42" w:rsidR="00F20F03" w:rsidRPr="00F20F03" w:rsidRDefault="00F20F03" w:rsidP="00F20F03">
      <w:pPr>
        <w:pStyle w:val="EndNoteBibliography"/>
        <w:spacing w:after="0"/>
        <w:ind w:left="720" w:hanging="720"/>
      </w:pPr>
      <w:r w:rsidRPr="00F20F03">
        <w:t xml:space="preserve">Hecht, J. S., Vogel, R. M., McManamay, R. A., Kroll, C. N., and Reed, J. M. (2020). "Decision Trees for Incorporating Hypothesis Tests of Hydrologic Alteration into Hydropower&amp;#x2013;Ecosystem Tradeoffs." </w:t>
      </w:r>
      <w:r w:rsidRPr="00F20F03">
        <w:rPr>
          <w:i/>
        </w:rPr>
        <w:t>Journal of Water Resources Planning and Management</w:t>
      </w:r>
      <w:r w:rsidRPr="00F20F03">
        <w:t xml:space="preserve">, 146(5), 04020017. </w:t>
      </w:r>
      <w:hyperlink r:id="rId29" w:history="1">
        <w:r w:rsidRPr="00F20F03">
          <w:rPr>
            <w:rStyle w:val="Hyperlink"/>
          </w:rPr>
          <w:t>https://doi.org/10.1061/(ASCE)WR.1943-5452.0001184</w:t>
        </w:r>
      </w:hyperlink>
      <w:r w:rsidRPr="00F20F03">
        <w:t>.</w:t>
      </w:r>
    </w:p>
    <w:p w14:paraId="76CBFE55" w14:textId="1DFB378A" w:rsidR="00F20F03" w:rsidRPr="00F20F03" w:rsidRDefault="00F20F03" w:rsidP="00F20F03">
      <w:pPr>
        <w:pStyle w:val="EndNoteBibliography"/>
        <w:spacing w:after="0"/>
        <w:ind w:left="720" w:hanging="720"/>
      </w:pPr>
      <w:r w:rsidRPr="00F20F03">
        <w:t xml:space="preserve">Hegwood, M., Langendorf, R. E., and Burgess, M. G. (2022). "Why win–wins are rare in complex environmental management." </w:t>
      </w:r>
      <w:r w:rsidRPr="00F20F03">
        <w:rPr>
          <w:i/>
        </w:rPr>
        <w:t>Nature Sustainability</w:t>
      </w:r>
      <w:r w:rsidRPr="00F20F03">
        <w:t xml:space="preserve">. </w:t>
      </w:r>
      <w:hyperlink r:id="rId30" w:history="1">
        <w:r w:rsidRPr="00F20F03">
          <w:rPr>
            <w:rStyle w:val="Hyperlink"/>
          </w:rPr>
          <w:t>https://doi.org/10.1038/s41893-022-00866-z</w:t>
        </w:r>
      </w:hyperlink>
      <w:r w:rsidRPr="00F20F03">
        <w:t>.</w:t>
      </w:r>
    </w:p>
    <w:p w14:paraId="24765900" w14:textId="77777777" w:rsidR="00F20F03" w:rsidRPr="00F20F03" w:rsidRDefault="00F20F03" w:rsidP="00F20F03">
      <w:pPr>
        <w:pStyle w:val="EndNoteBibliography"/>
        <w:spacing w:after="0"/>
        <w:ind w:left="720" w:hanging="720"/>
      </w:pPr>
      <w:r w:rsidRPr="00F20F03">
        <w:t xml:space="preserve">Huizar, L., Díaz, S., Lansey, K., and Arnold, R. (2023). "Water Supply in the Lower Colorado River Basin: Effectiveness of the 2019 Drought Contingency Plan." </w:t>
      </w:r>
      <w:r w:rsidRPr="00F20F03">
        <w:rPr>
          <w:i/>
        </w:rPr>
        <w:t>Journal of Environmental Engineering</w:t>
      </w:r>
      <w:r w:rsidRPr="00F20F03">
        <w:t>, 149(10), 04023058. doi:10.1061/JOEEDU.EEENG-7324.</w:t>
      </w:r>
    </w:p>
    <w:p w14:paraId="3CEB7415" w14:textId="2B7FF7EF" w:rsidR="00F20F03" w:rsidRPr="00F20F03" w:rsidRDefault="00F20F03" w:rsidP="00F20F03">
      <w:pPr>
        <w:pStyle w:val="EndNoteBibliography"/>
        <w:spacing w:after="0"/>
        <w:ind w:left="720" w:hanging="720"/>
      </w:pPr>
      <w:r w:rsidRPr="00F20F03">
        <w:t xml:space="preserve">IBWC. (2021). "Minutes between the United States and Mexican Sections of the IBWC." United States Section, </w:t>
      </w:r>
      <w:hyperlink r:id="rId31" w:history="1">
        <w:r w:rsidRPr="00F20F03">
          <w:rPr>
            <w:rStyle w:val="Hyperlink"/>
          </w:rPr>
          <w:t>https://www.ibwc.gov/Treaties_Minutes/Minutes.html</w:t>
        </w:r>
      </w:hyperlink>
      <w:r w:rsidRPr="00F20F03">
        <w:t xml:space="preserve"> [Accessed on: July 22, 2021].</w:t>
      </w:r>
    </w:p>
    <w:p w14:paraId="3666622F" w14:textId="6FFF3816" w:rsidR="00F20F03" w:rsidRPr="00F20F03" w:rsidRDefault="00F20F03" w:rsidP="00F20F03">
      <w:pPr>
        <w:pStyle w:val="EndNoteBibliography"/>
        <w:spacing w:after="0"/>
        <w:ind w:left="720" w:hanging="720"/>
      </w:pPr>
      <w:r w:rsidRPr="00F20F03">
        <w:t xml:space="preserve">Jasechko, S., and Perrone, D. (2021). "Global groundwater wells at risk of running dry." </w:t>
      </w:r>
      <w:r w:rsidRPr="00F20F03">
        <w:rPr>
          <w:i/>
        </w:rPr>
        <w:t>Science</w:t>
      </w:r>
      <w:r w:rsidRPr="00F20F03">
        <w:t xml:space="preserve">, 372(6540), 418-421. </w:t>
      </w:r>
      <w:hyperlink r:id="rId32" w:history="1">
        <w:r w:rsidRPr="00F20F03">
          <w:rPr>
            <w:rStyle w:val="Hyperlink"/>
          </w:rPr>
          <w:t>https://doi.org/10.1126/science.abc2755</w:t>
        </w:r>
      </w:hyperlink>
      <w:r w:rsidRPr="00F20F03">
        <w:t>.</w:t>
      </w:r>
    </w:p>
    <w:p w14:paraId="4FD94A5C" w14:textId="77777777" w:rsidR="00F20F03" w:rsidRPr="00F20F03" w:rsidRDefault="00F20F03" w:rsidP="00F20F03">
      <w:pPr>
        <w:pStyle w:val="EndNoteBibliography"/>
        <w:spacing w:after="0"/>
        <w:ind w:left="720" w:hanging="720"/>
      </w:pPr>
      <w:r w:rsidRPr="00F20F03">
        <w:t xml:space="preserve">Kuhn, E., and Fleck, J. (2019). </w:t>
      </w:r>
      <w:r w:rsidRPr="00F20F03">
        <w:rPr>
          <w:i/>
        </w:rPr>
        <w:t>Science Be Dammed: How Ignoring Inconvenient Science Drained the Colorado River</w:t>
      </w:r>
      <w:r w:rsidRPr="00F20F03">
        <w:t>, University of Arizona Press.</w:t>
      </w:r>
    </w:p>
    <w:p w14:paraId="485CE5DB" w14:textId="39908A0E" w:rsidR="00F20F03" w:rsidRPr="00F20F03" w:rsidRDefault="00F20F03" w:rsidP="00F20F03">
      <w:pPr>
        <w:pStyle w:val="EndNoteBibliography"/>
        <w:spacing w:after="0"/>
        <w:ind w:left="720" w:hanging="720"/>
      </w:pPr>
      <w:r w:rsidRPr="00F20F03">
        <w:lastRenderedPageBreak/>
        <w:t xml:space="preserve">Meehan, K., Jepson, W., Harris, L. M., Wutich, A., Beresford, M., Fencl, A., London, J., Pierce, G., Radonic, L., Wells, C., Wilson, N. J., Adams, E. A., Arsenault, R., Brewis, A., Harrington, V., Lambrinidou, Y., McGregor, D., Patrick, R., Pauli, B., Pearson, A. L., Shah, S., Splichalova, D., Workman, C., and Young, S. (2020). "Exposing the myths of household water insecurity in the global north: A critical review." </w:t>
      </w:r>
      <w:r w:rsidRPr="00F20F03">
        <w:rPr>
          <w:i/>
        </w:rPr>
        <w:t>WIREs Water</w:t>
      </w:r>
      <w:r w:rsidRPr="00F20F03">
        <w:t xml:space="preserve">, 7(6), e1486. </w:t>
      </w:r>
      <w:hyperlink r:id="rId33" w:history="1">
        <w:r w:rsidRPr="00F20F03">
          <w:rPr>
            <w:rStyle w:val="Hyperlink"/>
          </w:rPr>
          <w:t>https://doi.org/10.1002/wat2.1486</w:t>
        </w:r>
      </w:hyperlink>
      <w:r w:rsidRPr="00F20F03">
        <w:t>.</w:t>
      </w:r>
    </w:p>
    <w:p w14:paraId="7D835A37" w14:textId="77777777" w:rsidR="00F20F03" w:rsidRPr="00F20F03" w:rsidRDefault="00F20F03" w:rsidP="00F20F03">
      <w:pPr>
        <w:pStyle w:val="EndNoteBibliography"/>
        <w:spacing w:after="0"/>
        <w:ind w:left="720" w:hanging="720"/>
      </w:pPr>
      <w:r w:rsidRPr="00F20F03">
        <w:t xml:space="preserve">Mileti, D. S. (1999). </w:t>
      </w:r>
      <w:r w:rsidRPr="00F20F03">
        <w:rPr>
          <w:i/>
        </w:rPr>
        <w:t>Disasters by Design: A Reassessment of Natural Hazards in the United States</w:t>
      </w:r>
      <w:r w:rsidRPr="00F20F03">
        <w:t>, Joseph Henry Press, Washington, D.C.</w:t>
      </w:r>
    </w:p>
    <w:p w14:paraId="27701401" w14:textId="747182D7" w:rsidR="00F20F03" w:rsidRPr="00F20F03" w:rsidRDefault="00F20F03" w:rsidP="00F20F03">
      <w:pPr>
        <w:pStyle w:val="EndNoteBibliography"/>
        <w:spacing w:after="0"/>
        <w:ind w:left="720" w:hanging="720"/>
      </w:pPr>
      <w:r w:rsidRPr="00F20F03">
        <w:t xml:space="preserve">Myers, A., Rosenberg, D., Akbar, H., and Porse, E. (2025). "Immersive Model for Lake Mead Based on the Principle of Divide Reservoir Inflow." </w:t>
      </w:r>
      <w:r w:rsidRPr="00F20F03">
        <w:rPr>
          <w:i/>
        </w:rPr>
        <w:t>Hydroshare</w:t>
      </w:r>
      <w:r w:rsidRPr="00F20F03">
        <w:t xml:space="preserve">. </w:t>
      </w:r>
      <w:hyperlink r:id="rId34" w:history="1">
        <w:r w:rsidRPr="00F20F03">
          <w:rPr>
            <w:rStyle w:val="Hyperlink"/>
          </w:rPr>
          <w:t>http://www.hydroshare.org/resource/23bf9eb290ce4c6a8290c214e6b04da4</w:t>
        </w:r>
      </w:hyperlink>
      <w:r w:rsidRPr="00F20F03">
        <w:t>.</w:t>
      </w:r>
    </w:p>
    <w:p w14:paraId="1ABA7B79" w14:textId="3D398A8F" w:rsidR="00F20F03" w:rsidRPr="00F20F03" w:rsidRDefault="00F20F03" w:rsidP="00F20F03">
      <w:pPr>
        <w:pStyle w:val="EndNoteBibliography"/>
        <w:spacing w:after="0"/>
        <w:ind w:left="720" w:hanging="720"/>
      </w:pPr>
      <w:r w:rsidRPr="00F20F03">
        <w:t xml:space="preserve">Pace, C., Fencl, A., Baehner, L., Lukacs, H., Cushing, L. J., and Morello-Frosch, R. (2022). "The Drinking Water Tool: A Community-Driven Data Visualization Tool for Policy Implementation." </w:t>
      </w:r>
      <w:r w:rsidRPr="00F20F03">
        <w:rPr>
          <w:i/>
        </w:rPr>
        <w:t>International Journal of Environmental Research and Public Health</w:t>
      </w:r>
      <w:r w:rsidRPr="00F20F03">
        <w:t xml:space="preserve">, 19(3), 1419. </w:t>
      </w:r>
      <w:hyperlink r:id="rId35" w:history="1">
        <w:r w:rsidRPr="00F20F03">
          <w:rPr>
            <w:rStyle w:val="Hyperlink"/>
          </w:rPr>
          <w:t>https://www.mdpi.com/1660-4601/19/3/1419</w:t>
        </w:r>
      </w:hyperlink>
      <w:r w:rsidRPr="00F20F03">
        <w:t>.</w:t>
      </w:r>
    </w:p>
    <w:p w14:paraId="7FC3DCEC" w14:textId="17E1C6D2" w:rsidR="00F20F03" w:rsidRPr="00F20F03" w:rsidRDefault="00F20F03" w:rsidP="00F20F03">
      <w:pPr>
        <w:pStyle w:val="EndNoteBibliography"/>
        <w:spacing w:after="0"/>
        <w:ind w:left="720" w:hanging="720"/>
      </w:pPr>
      <w:r w:rsidRPr="00F20F03">
        <w:t xml:space="preserve">Pitt, J., Miller, B., Funk, A., Rice, M., Hawes, T., Moran, K., and Porterfield, S. (2024). "Conservation Groups’ Cooperative Conservation Alternative for Post-2026 Colorado River Guidelines Operations and Strategies." Reclamation. </w:t>
      </w:r>
      <w:hyperlink r:id="rId36" w:history="1">
        <w:r w:rsidRPr="00F20F03">
          <w:rPr>
            <w:rStyle w:val="Hyperlink"/>
          </w:rPr>
          <w:t>https://www.usbr.gov/ColoradoRiverBasin/documents/post2026/alternatives/2024-03-29_Final_Letter_re_Cooperative_Conservation_508.pdf</w:t>
        </w:r>
      </w:hyperlink>
      <w:r w:rsidRPr="00F20F03">
        <w:t>.</w:t>
      </w:r>
    </w:p>
    <w:p w14:paraId="53BACF6E" w14:textId="05D5ECA8" w:rsidR="00F20F03" w:rsidRPr="00F20F03" w:rsidRDefault="00F20F03" w:rsidP="00F20F03">
      <w:pPr>
        <w:pStyle w:val="EndNoteBibliography"/>
        <w:spacing w:after="0"/>
        <w:ind w:left="720" w:hanging="720"/>
      </w:pPr>
      <w:r w:rsidRPr="00F20F03">
        <w:t xml:space="preserve">Robison, J. A. (2017). "The Colorado River Revisited." </w:t>
      </w:r>
      <w:r w:rsidRPr="00F20F03">
        <w:rPr>
          <w:i/>
        </w:rPr>
        <w:t>University of Colorado Law Review</w:t>
      </w:r>
      <w:r w:rsidRPr="00F20F03">
        <w:t xml:space="preserve">, 88(3). </w:t>
      </w:r>
      <w:hyperlink r:id="rId37" w:history="1">
        <w:r w:rsidRPr="00F20F03">
          <w:rPr>
            <w:rStyle w:val="Hyperlink"/>
          </w:rPr>
          <w:t>https://heinonline.org/HOL/Page?handle=hein.journals/ucollr88&amp;id=511&amp;collection=journals&amp;index</w:t>
        </w:r>
      </w:hyperlink>
      <w:r w:rsidRPr="00F20F03">
        <w:t>=.</w:t>
      </w:r>
    </w:p>
    <w:p w14:paraId="3393F40E" w14:textId="63075FF7" w:rsidR="00F20F03" w:rsidRPr="00F20F03" w:rsidRDefault="00F20F03" w:rsidP="00F20F03">
      <w:pPr>
        <w:pStyle w:val="EndNoteBibliography"/>
        <w:spacing w:after="0"/>
        <w:ind w:left="720" w:hanging="720"/>
      </w:pPr>
      <w:r w:rsidRPr="00F20F03">
        <w:t xml:space="preserve">Rosenberg, D. E. (2023). "Colorado River Basin Water Accounts: Provoke discussion about more adaptive reservoir operations." Hydroshare.org. </w:t>
      </w:r>
      <w:hyperlink r:id="rId38" w:history="1">
        <w:r w:rsidRPr="00F20F03">
          <w:rPr>
            <w:rStyle w:val="Hyperlink"/>
          </w:rPr>
          <w:t>https://doi.org/10.4211/hs.090be1e69e734c8991a1c4d8f9b9e21c</w:t>
        </w:r>
      </w:hyperlink>
      <w:r w:rsidRPr="00F20F03">
        <w:t>.</w:t>
      </w:r>
    </w:p>
    <w:p w14:paraId="6A0F5AFD" w14:textId="712FF119" w:rsidR="00F20F03" w:rsidRPr="00F20F03" w:rsidRDefault="00F20F03" w:rsidP="00F20F03">
      <w:pPr>
        <w:pStyle w:val="EndNoteBibliography"/>
        <w:spacing w:after="0"/>
        <w:ind w:left="720" w:hanging="720"/>
      </w:pPr>
      <w:r w:rsidRPr="00F20F03">
        <w:t xml:space="preserve">Rosenberg, D. E. (2024). "Lessons from immersive online collaborative modeling to discuss more adaptive reservoir operations." </w:t>
      </w:r>
      <w:r w:rsidRPr="00F20F03">
        <w:rPr>
          <w:i/>
        </w:rPr>
        <w:t>Journal of Water Resources Planning and Management</w:t>
      </w:r>
      <w:r w:rsidRPr="00F20F03">
        <w:t xml:space="preserve">, 150(7). </w:t>
      </w:r>
      <w:hyperlink r:id="rId39" w:history="1">
        <w:r w:rsidRPr="00F20F03">
          <w:rPr>
            <w:rStyle w:val="Hyperlink"/>
          </w:rPr>
          <w:t>https://doi.org/10.1061/JWRMD5.WRENG-5893</w:t>
        </w:r>
      </w:hyperlink>
      <w:r w:rsidRPr="00F20F03">
        <w:t>.</w:t>
      </w:r>
    </w:p>
    <w:p w14:paraId="3BC66CD1" w14:textId="24F3E869" w:rsidR="00F20F03" w:rsidRPr="00F20F03" w:rsidRDefault="00F20F03" w:rsidP="00F20F03">
      <w:pPr>
        <w:pStyle w:val="EndNoteBibliography"/>
        <w:spacing w:after="0"/>
        <w:ind w:left="720" w:hanging="720"/>
      </w:pPr>
      <w:r w:rsidRPr="00F20F03">
        <w:t xml:space="preserve">Salehabadi, H., Tarboton, D. G., Udall, B., Wheeler, K. G., and Schmidt, J. C. (2022). "An Assessment of Potential Severe Droughts in the Colorado River Basin." </w:t>
      </w:r>
      <w:r w:rsidRPr="00F20F03">
        <w:rPr>
          <w:i/>
        </w:rPr>
        <w:t>JAWRA Journal of the American Water Resources Association</w:t>
      </w:r>
      <w:r w:rsidRPr="00F20F03">
        <w:t xml:space="preserve">, 58(6), 1053-1075. </w:t>
      </w:r>
      <w:hyperlink r:id="rId40" w:history="1">
        <w:r w:rsidRPr="00F20F03">
          <w:rPr>
            <w:rStyle w:val="Hyperlink"/>
          </w:rPr>
          <w:t>https://doi.org/10.1111/1752-1688.13061</w:t>
        </w:r>
      </w:hyperlink>
      <w:r w:rsidRPr="00F20F03">
        <w:t>.</w:t>
      </w:r>
    </w:p>
    <w:p w14:paraId="416031A7" w14:textId="7D5E565B" w:rsidR="00F20F03" w:rsidRPr="00F20F03" w:rsidRDefault="00F20F03" w:rsidP="00F20F03">
      <w:pPr>
        <w:pStyle w:val="EndNoteBibliography"/>
        <w:spacing w:after="0"/>
        <w:ind w:left="720" w:hanging="720"/>
      </w:pPr>
      <w:r w:rsidRPr="00F20F03">
        <w:t xml:space="preserve">Salehabadi, H., Tarboton, D. G., Wheeler, K. G., Smith, R., and Baker, S. (2024). "Quantifying and Classifying Streamflow Ensembles Using a Broad Range of Metrics for an Evidence-Based Analysis: Colorado River Case Study." </w:t>
      </w:r>
      <w:r w:rsidRPr="00F20F03">
        <w:rPr>
          <w:i/>
        </w:rPr>
        <w:t>Water Resources Research</w:t>
      </w:r>
      <w:r w:rsidRPr="00F20F03">
        <w:t xml:space="preserve">, 60(7), e2024WR037225. </w:t>
      </w:r>
      <w:hyperlink r:id="rId41" w:history="1">
        <w:r w:rsidRPr="00F20F03">
          <w:rPr>
            <w:rStyle w:val="Hyperlink"/>
          </w:rPr>
          <w:t>https://doi.org/10.1029/2024WR037225</w:t>
        </w:r>
      </w:hyperlink>
      <w:r w:rsidRPr="00F20F03">
        <w:t>.</w:t>
      </w:r>
    </w:p>
    <w:p w14:paraId="3801C457" w14:textId="3BCC18D7" w:rsidR="00F20F03" w:rsidRPr="00F20F03" w:rsidRDefault="00F20F03" w:rsidP="00F20F03">
      <w:pPr>
        <w:pStyle w:val="EndNoteBibliography"/>
        <w:spacing w:after="0"/>
        <w:ind w:left="720" w:hanging="720"/>
      </w:pPr>
      <w:r w:rsidRPr="00F20F03">
        <w:t xml:space="preserve">Stelter, D. (2022). "Towards a Utah Intentionally Created Surplus Program." </w:t>
      </w:r>
      <w:r w:rsidRPr="00F20F03">
        <w:rPr>
          <w:i/>
        </w:rPr>
        <w:t>Sustainable Development Law and Policy</w:t>
      </w:r>
      <w:r w:rsidRPr="00F20F03">
        <w:t xml:space="preserve">, 22(2), 4-21. </w:t>
      </w:r>
      <w:hyperlink r:id="rId42" w:history="1">
        <w:r w:rsidRPr="00F20F03">
          <w:rPr>
            <w:rStyle w:val="Hyperlink"/>
          </w:rPr>
          <w:t>https://heinonline.org/HOL/Page?collection=journals&amp;handle=hein.journals/sdlp22&amp;id=44&amp;men_tab=srchresults</w:t>
        </w:r>
      </w:hyperlink>
      <w:r w:rsidRPr="00F20F03">
        <w:t>.</w:t>
      </w:r>
    </w:p>
    <w:p w14:paraId="3916D042" w14:textId="385FD41F" w:rsidR="00F20F03" w:rsidRPr="00F20F03" w:rsidRDefault="00F20F03" w:rsidP="00F20F03">
      <w:pPr>
        <w:pStyle w:val="EndNoteBibliography"/>
        <w:spacing w:after="0"/>
        <w:ind w:left="720" w:hanging="720"/>
      </w:pPr>
      <w:r w:rsidRPr="00F20F03">
        <w:t xml:space="preserve">Thomas, K., Hardy, R. D., Lazrus, H., Mendez, M., Orlove, B., Rivera-Collazo, I., Roberts, J. T., Rockman, M., Warner, B. P., and Winthrop, R. (2019). "Explaining differential vulnerability to climate change: A social science review." </w:t>
      </w:r>
      <w:r w:rsidRPr="00F20F03">
        <w:rPr>
          <w:i/>
        </w:rPr>
        <w:t>WIREs Climate Change</w:t>
      </w:r>
      <w:r w:rsidRPr="00F20F03">
        <w:t xml:space="preserve">, 10(2), e565. </w:t>
      </w:r>
      <w:hyperlink r:id="rId43" w:history="1">
        <w:r w:rsidRPr="00F20F03">
          <w:rPr>
            <w:rStyle w:val="Hyperlink"/>
          </w:rPr>
          <w:t>https://doi.org/10.1002/wcc.565</w:t>
        </w:r>
      </w:hyperlink>
      <w:r w:rsidRPr="00F20F03">
        <w:t>.</w:t>
      </w:r>
    </w:p>
    <w:p w14:paraId="79114A4A" w14:textId="2901CD9A" w:rsidR="00F20F03" w:rsidRPr="00F20F03" w:rsidRDefault="00F20F03" w:rsidP="00F20F03">
      <w:pPr>
        <w:pStyle w:val="EndNoteBibliography"/>
        <w:spacing w:after="0"/>
        <w:ind w:left="720" w:hanging="720"/>
      </w:pPr>
      <w:r w:rsidRPr="00F20F03">
        <w:t xml:space="preserve">UCRC. (2018). "Colorado River System Conservation Pilot Program in the Upper Colorado River Basin." </w:t>
      </w:r>
      <w:r w:rsidRPr="00F20F03">
        <w:rPr>
          <w:i/>
        </w:rPr>
        <w:t>Upper Colorado River Commission</w:t>
      </w:r>
      <w:r w:rsidRPr="00F20F03">
        <w:t xml:space="preserve">. </w:t>
      </w:r>
      <w:hyperlink r:id="rId44" w:history="1">
        <w:r w:rsidRPr="00F20F03">
          <w:rPr>
            <w:rStyle w:val="Hyperlink"/>
          </w:rPr>
          <w:t>http://www.ucrcommission.com/RepDoc/SCPPDocuments/2018__SCPP_FUBRD.pdf</w:t>
        </w:r>
      </w:hyperlink>
      <w:r w:rsidRPr="00F20F03">
        <w:t>.</w:t>
      </w:r>
    </w:p>
    <w:p w14:paraId="4035649C" w14:textId="78E34722" w:rsidR="00F20F03" w:rsidRPr="00F20F03" w:rsidRDefault="00F20F03" w:rsidP="00F20F03">
      <w:pPr>
        <w:pStyle w:val="EndNoteBibliography"/>
        <w:spacing w:after="0"/>
        <w:ind w:left="720" w:hanging="720"/>
      </w:pPr>
      <w:r w:rsidRPr="00F20F03">
        <w:lastRenderedPageBreak/>
        <w:t xml:space="preserve">UCRC. (2024). "Colorado River System Conservation Pilot Program in the Upper Colorado River Basin." </w:t>
      </w:r>
      <w:r w:rsidRPr="00F20F03">
        <w:rPr>
          <w:i/>
        </w:rPr>
        <w:t>Upper Colorado River Commission</w:t>
      </w:r>
      <w:r w:rsidRPr="00F20F03">
        <w:t xml:space="preserve">. </w:t>
      </w:r>
      <w:hyperlink r:id="rId45" w:history="1">
        <w:r w:rsidRPr="00F20F03">
          <w:rPr>
            <w:rStyle w:val="Hyperlink"/>
          </w:rPr>
          <w:t>http://www.ucrcommission.com/wp-content/uploads/2024/06/2023_SCPP_Report_June2024.pdf</w:t>
        </w:r>
      </w:hyperlink>
      <w:r w:rsidRPr="00F20F03">
        <w:t>.</w:t>
      </w:r>
    </w:p>
    <w:p w14:paraId="47AAD9A8" w14:textId="40CC0FF3" w:rsidR="00F20F03" w:rsidRPr="00F20F03" w:rsidRDefault="00F20F03" w:rsidP="00F20F03">
      <w:pPr>
        <w:pStyle w:val="EndNoteBibliography"/>
        <w:spacing w:after="0"/>
        <w:ind w:left="720" w:hanging="720"/>
      </w:pPr>
      <w:r w:rsidRPr="00F20F03">
        <w:t xml:space="preserve">Udall, B., and Overpeck, J. (2017). "The twenty‐first century Colorado River hot drought and implications for the future." </w:t>
      </w:r>
      <w:r w:rsidRPr="00F20F03">
        <w:rPr>
          <w:i/>
        </w:rPr>
        <w:t>Water Resources Research</w:t>
      </w:r>
      <w:r w:rsidRPr="00F20F03">
        <w:t xml:space="preserve">, 53(3), 2404-2418. </w:t>
      </w:r>
      <w:hyperlink r:id="rId46" w:history="1">
        <w:r w:rsidRPr="00F20F03">
          <w:rPr>
            <w:rStyle w:val="Hyperlink"/>
          </w:rPr>
          <w:t>https://doi.org/10.1002/2016WR019638</w:t>
        </w:r>
      </w:hyperlink>
      <w:r w:rsidRPr="00F20F03">
        <w:t>.</w:t>
      </w:r>
    </w:p>
    <w:p w14:paraId="404B819D" w14:textId="2B1F788D" w:rsidR="00F20F03" w:rsidRPr="00F20F03" w:rsidRDefault="00F20F03" w:rsidP="00F20F03">
      <w:pPr>
        <w:pStyle w:val="EndNoteBibliography"/>
        <w:spacing w:after="0"/>
        <w:ind w:left="720" w:hanging="720"/>
      </w:pPr>
      <w:r w:rsidRPr="00F20F03">
        <w:t xml:space="preserve">USBR. (2007). "Record of Decision: Colorado River Interim Guidelines for Lower Basin Shortages and Coordinated Operations for Lakes Powell and Mead." U.S. Bureau of Reclamation. </w:t>
      </w:r>
      <w:hyperlink r:id="rId47" w:history="1">
        <w:r w:rsidRPr="00F20F03">
          <w:rPr>
            <w:rStyle w:val="Hyperlink"/>
          </w:rPr>
          <w:t>https://www.usbr.gov/lc/region/programs/strategies/RecordofDecision.pdf</w:t>
        </w:r>
      </w:hyperlink>
      <w:r w:rsidRPr="00F20F03">
        <w:t>.</w:t>
      </w:r>
    </w:p>
    <w:p w14:paraId="582FF4C4" w14:textId="781D3D90" w:rsidR="00F20F03" w:rsidRPr="00F20F03" w:rsidRDefault="00F20F03" w:rsidP="00F20F03">
      <w:pPr>
        <w:pStyle w:val="EndNoteBibliography"/>
        <w:spacing w:after="0"/>
        <w:ind w:left="720" w:hanging="720"/>
      </w:pPr>
      <w:r w:rsidRPr="00F20F03">
        <w:t xml:space="preserve">USBR. (2019). "Agreement Concerning Colorado River Drought Contingency Management and Operations." U.S. Bureau of Reclamation, Washington, DC. </w:t>
      </w:r>
      <w:hyperlink r:id="rId48" w:history="1">
        <w:r w:rsidRPr="00F20F03">
          <w:rPr>
            <w:rStyle w:val="Hyperlink"/>
          </w:rPr>
          <w:t>https://www.usbr.gov/ColoradoRiverBasin/dcp/index.html</w:t>
        </w:r>
      </w:hyperlink>
      <w:r w:rsidRPr="00F20F03">
        <w:t>.</w:t>
      </w:r>
    </w:p>
    <w:p w14:paraId="47BB60FE" w14:textId="2C6C8E29" w:rsidR="00F20F03" w:rsidRPr="00F20F03" w:rsidRDefault="00F20F03" w:rsidP="00F20F03">
      <w:pPr>
        <w:pStyle w:val="EndNoteBibliography"/>
        <w:spacing w:after="0"/>
        <w:ind w:left="720" w:hanging="720"/>
      </w:pPr>
      <w:r w:rsidRPr="00F20F03">
        <w:t xml:space="preserve">USBR. (2021a). "Boulder Canyon Operations Office - Program and Activities: Water Accounting Reports." U.S. Bureau of Reclamation. </w:t>
      </w:r>
      <w:hyperlink r:id="rId49" w:history="1">
        <w:r w:rsidRPr="00F20F03">
          <w:rPr>
            <w:rStyle w:val="Hyperlink"/>
          </w:rPr>
          <w:t>https://www.usbr.gov/lc/region/g4000/wtracct.html</w:t>
        </w:r>
      </w:hyperlink>
      <w:r w:rsidRPr="00F20F03">
        <w:t>.</w:t>
      </w:r>
    </w:p>
    <w:p w14:paraId="507160FB" w14:textId="3FCF6FB9" w:rsidR="00F20F03" w:rsidRPr="00F20F03" w:rsidRDefault="00F20F03" w:rsidP="00F20F03">
      <w:pPr>
        <w:pStyle w:val="EndNoteBibliography"/>
        <w:spacing w:after="0"/>
        <w:ind w:left="720" w:hanging="720"/>
      </w:pPr>
      <w:r w:rsidRPr="00F20F03">
        <w:t xml:space="preserve">USBR. (2021b). "Pilot System Conservation Program." U.S. Bureau of Reclamation, </w:t>
      </w:r>
      <w:hyperlink r:id="rId50" w:history="1">
        <w:r w:rsidRPr="00F20F03">
          <w:rPr>
            <w:rStyle w:val="Hyperlink"/>
          </w:rPr>
          <w:t>https://www.usbr.gov/lc/region/programs/PilotSysConsProg/pilotsystem.html</w:t>
        </w:r>
      </w:hyperlink>
      <w:r w:rsidRPr="00F20F03">
        <w:t xml:space="preserve"> [Accessed on: October 14, 2021].</w:t>
      </w:r>
    </w:p>
    <w:p w14:paraId="6A09C420" w14:textId="29F4860D" w:rsidR="00F20F03" w:rsidRPr="00F20F03" w:rsidRDefault="00F20F03" w:rsidP="00F20F03">
      <w:pPr>
        <w:pStyle w:val="EndNoteBibliography"/>
        <w:spacing w:after="0"/>
        <w:ind w:left="720" w:hanging="720"/>
      </w:pPr>
      <w:r w:rsidRPr="00F20F03">
        <w:t xml:space="preserve">USBR. (2026). "Post-2026 Operational Guidelines and Strategies for Lake Powell and Lake Mead – Draft Environmental Impact Statement." U.S. Bureau of Reclamation. </w:t>
      </w:r>
      <w:hyperlink r:id="rId51" w:history="1">
        <w:r w:rsidRPr="00F20F03">
          <w:rPr>
            <w:rStyle w:val="Hyperlink"/>
          </w:rPr>
          <w:t>https://www.usbr.gov/ColoradoRiverBasin/post2026/draft-eis/</w:t>
        </w:r>
      </w:hyperlink>
      <w:r w:rsidRPr="00F20F03">
        <w:t>.</w:t>
      </w:r>
    </w:p>
    <w:p w14:paraId="5C12E503" w14:textId="246A4E54" w:rsidR="00F20F03" w:rsidRPr="00F20F03" w:rsidRDefault="00F20F03" w:rsidP="00F20F03">
      <w:pPr>
        <w:pStyle w:val="EndNoteBibliography"/>
        <w:ind w:left="720" w:hanging="720"/>
      </w:pPr>
      <w:r w:rsidRPr="00F20F03">
        <w:t xml:space="preserve">Wakhungu, M. J., Abdel-Mottaleb, N., Wells, E. C., and Zhang, Q. (2021). "Geospatial Vulnerability Framework for Identifying Water Infrastructure Inequalities." </w:t>
      </w:r>
      <w:r w:rsidRPr="00F20F03">
        <w:rPr>
          <w:i/>
        </w:rPr>
        <w:t>Journal of Environmental Engineering</w:t>
      </w:r>
      <w:r w:rsidRPr="00F20F03">
        <w:t xml:space="preserve">, 147(9), 04021034. </w:t>
      </w:r>
      <w:hyperlink r:id="rId52" w:history="1">
        <w:r w:rsidRPr="00F20F03">
          <w:rPr>
            <w:rStyle w:val="Hyperlink"/>
          </w:rPr>
          <w:t>https://doi.org/10.1061/(ASCE)EE.1943-7870.0001903</w:t>
        </w:r>
      </w:hyperlink>
      <w:r w:rsidRPr="00F20F03">
        <w:t>.</w:t>
      </w:r>
    </w:p>
    <w:p w14:paraId="7C382F38" w14:textId="4846B823" w:rsidR="0028676C" w:rsidRPr="0028676C" w:rsidRDefault="00FC409E" w:rsidP="00F20F03">
      <w:pPr>
        <w:rPr>
          <w:rFonts w:asciiTheme="majorBidi" w:hAnsiTheme="majorBidi" w:cstheme="majorBidi"/>
          <w:sz w:val="24"/>
          <w:szCs w:val="24"/>
        </w:rPr>
      </w:pPr>
      <w:r w:rsidRPr="0076048A">
        <w:rPr>
          <w:rFonts w:asciiTheme="majorBidi" w:hAnsiTheme="majorBidi" w:cstheme="majorBidi"/>
          <w:sz w:val="24"/>
          <w:szCs w:val="24"/>
        </w:rPr>
        <w:fldChar w:fldCharType="end"/>
      </w:r>
    </w:p>
    <w:sectPr w:rsidR="0028676C" w:rsidRPr="0028676C">
      <w:headerReference w:type="default" r:id="rId53"/>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rik Christian Porse" w:date="2025-02-03T20:21:00Z" w:initials="EP">
    <w:p w14:paraId="2D7AD438" w14:textId="77777777" w:rsidR="001B7C4E" w:rsidRDefault="001B7C4E" w:rsidP="001B7C4E">
      <w:r>
        <w:rPr>
          <w:rStyle w:val="CommentReference"/>
        </w:rPr>
        <w:annotationRef/>
      </w:r>
      <w:r>
        <w:rPr>
          <w:color w:val="000000"/>
          <w:sz w:val="20"/>
          <w:szCs w:val="20"/>
        </w:rPr>
        <w:t xml:space="preserve">How would we know? In CA, the SWP and CVP use a gradual schedule of allocations based on input, but this is subject to media criticism because it can only get to 100% is above average precipitation years because the rights are over allocated… </w:t>
      </w:r>
    </w:p>
  </w:comment>
  <w:comment w:id="1" w:author="Erik Christian Porse" w:date="2025-02-03T20:22:00Z" w:initials="EP">
    <w:p w14:paraId="23606AD3" w14:textId="77777777" w:rsidR="001B7C4E" w:rsidRDefault="001B7C4E" w:rsidP="001B7C4E">
      <w:r>
        <w:rPr>
          <w:rStyle w:val="CommentReference"/>
        </w:rPr>
        <w:annotationRef/>
      </w:r>
      <w:r>
        <w:rPr>
          <w:color w:val="000000"/>
          <w:sz w:val="20"/>
          <w:szCs w:val="20"/>
        </w:rPr>
        <w:t>Hmmm. This could create issues with non-stationarity</w:t>
      </w:r>
    </w:p>
  </w:comment>
  <w:comment w:id="2" w:author="Erik Christian Porse" w:date="2025-02-03T20:51:00Z" w:initials="EP">
    <w:p w14:paraId="63A323EF" w14:textId="77777777" w:rsidR="00E6611B" w:rsidRDefault="00E6611B" w:rsidP="00E6611B">
      <w:r>
        <w:rPr>
          <w:rStyle w:val="CommentReference"/>
        </w:rPr>
        <w:annotationRef/>
      </w:r>
      <w:r>
        <w:rPr>
          <w:color w:val="000000"/>
          <w:sz w:val="20"/>
          <w:szCs w:val="20"/>
        </w:rPr>
        <w:t>Would you consider this to be accurate?</w:t>
      </w:r>
    </w:p>
  </w:comment>
  <w:comment w:id="3" w:author="Erik Christian Porse" w:date="2025-02-03T20:53:00Z" w:initials="EP">
    <w:p w14:paraId="293C430A" w14:textId="77777777" w:rsidR="00E6611B" w:rsidRDefault="00E6611B" w:rsidP="00E6611B">
      <w:r>
        <w:rPr>
          <w:rStyle w:val="CommentReference"/>
        </w:rPr>
        <w:annotationRef/>
      </w:r>
      <w:r>
        <w:rPr>
          <w:color w:val="000000"/>
          <w:sz w:val="20"/>
          <w:szCs w:val="20"/>
        </w:rPr>
        <w:t xml:space="preserve">I think this paragraph might need some more specificity- perhaps an example. Or, it could be the underlying question of a good research article!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D7AD438" w15:done="0"/>
  <w15:commentEx w15:paraId="23606AD3" w15:done="0"/>
  <w15:commentEx w15:paraId="63A323EF" w15:done="0"/>
  <w15:commentEx w15:paraId="293C430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8AE14E" w16cex:dateUtc="2025-02-03T19:21:00Z"/>
  <w16cex:commentExtensible w16cex:durableId="43C82205" w16cex:dateUtc="2025-02-03T19:22:00Z"/>
  <w16cex:commentExtensible w16cex:durableId="67A0DE27" w16cex:dateUtc="2025-02-03T19:51:00Z"/>
  <w16cex:commentExtensible w16cex:durableId="2477AE0D" w16cex:dateUtc="2025-02-03T19: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D7AD438" w16cid:durableId="608AE14E"/>
  <w16cid:commentId w16cid:paraId="23606AD3" w16cid:durableId="43C82205"/>
  <w16cid:commentId w16cid:paraId="63A323EF" w16cid:durableId="67A0DE27"/>
  <w16cid:commentId w16cid:paraId="293C430A" w16cid:durableId="2477AE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F0F03D" w14:textId="77777777" w:rsidR="00540CB9" w:rsidRDefault="00540CB9" w:rsidP="00DA318A">
      <w:pPr>
        <w:spacing w:after="0" w:line="240" w:lineRule="auto"/>
      </w:pPr>
      <w:r>
        <w:separator/>
      </w:r>
    </w:p>
  </w:endnote>
  <w:endnote w:type="continuationSeparator" w:id="0">
    <w:p w14:paraId="70C16BAE" w14:textId="77777777" w:rsidR="00540CB9" w:rsidRDefault="00540CB9" w:rsidP="00DA31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394D5" w14:textId="77777777" w:rsidR="00540CB9" w:rsidRDefault="00540CB9" w:rsidP="00DA318A">
      <w:pPr>
        <w:spacing w:after="0" w:line="240" w:lineRule="auto"/>
      </w:pPr>
      <w:r>
        <w:separator/>
      </w:r>
    </w:p>
  </w:footnote>
  <w:footnote w:type="continuationSeparator" w:id="0">
    <w:p w14:paraId="3BAF383A" w14:textId="77777777" w:rsidR="00540CB9" w:rsidRDefault="00540CB9" w:rsidP="00DA31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689B" w14:textId="7965182E" w:rsidR="00987B6A" w:rsidRDefault="00987B6A">
    <w:pPr>
      <w:pStyle w:val="Header"/>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940BA"/>
    <w:multiLevelType w:val="hybridMultilevel"/>
    <w:tmpl w:val="A35C6B1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392836"/>
    <w:multiLevelType w:val="hybridMultilevel"/>
    <w:tmpl w:val="8FCE4A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9A5108"/>
    <w:multiLevelType w:val="hybridMultilevel"/>
    <w:tmpl w:val="B822987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47208B2"/>
    <w:multiLevelType w:val="hybridMultilevel"/>
    <w:tmpl w:val="A01CC9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057260"/>
    <w:multiLevelType w:val="hybridMultilevel"/>
    <w:tmpl w:val="1E529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9D1C73"/>
    <w:multiLevelType w:val="hybridMultilevel"/>
    <w:tmpl w:val="16CCC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E027AC"/>
    <w:multiLevelType w:val="hybridMultilevel"/>
    <w:tmpl w:val="380C7C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7B3263"/>
    <w:multiLevelType w:val="hybridMultilevel"/>
    <w:tmpl w:val="6E1A75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314A0F"/>
    <w:multiLevelType w:val="hybridMultilevel"/>
    <w:tmpl w:val="B822987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2304DF"/>
    <w:multiLevelType w:val="hybridMultilevel"/>
    <w:tmpl w:val="DB0013F2"/>
    <w:lvl w:ilvl="0" w:tplc="FFFFFFF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B4113E2"/>
    <w:multiLevelType w:val="hybridMultilevel"/>
    <w:tmpl w:val="474C924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D930E2D"/>
    <w:multiLevelType w:val="hybridMultilevel"/>
    <w:tmpl w:val="094E7528"/>
    <w:lvl w:ilvl="0" w:tplc="04090001">
      <w:start w:val="1"/>
      <w:numFmt w:val="bullet"/>
      <w:lvlText w:val=""/>
      <w:lvlJc w:val="left"/>
      <w:pPr>
        <w:ind w:left="777" w:hanging="360"/>
      </w:pPr>
      <w:rPr>
        <w:rFonts w:ascii="Symbol" w:hAnsi="Symbol" w:hint="default"/>
      </w:rPr>
    </w:lvl>
    <w:lvl w:ilvl="1" w:tplc="04090003" w:tentative="1">
      <w:start w:val="1"/>
      <w:numFmt w:val="bullet"/>
      <w:lvlText w:val="o"/>
      <w:lvlJc w:val="left"/>
      <w:pPr>
        <w:ind w:left="1497" w:hanging="360"/>
      </w:pPr>
      <w:rPr>
        <w:rFonts w:ascii="Courier New" w:hAnsi="Courier New" w:cs="Courier New" w:hint="default"/>
      </w:rPr>
    </w:lvl>
    <w:lvl w:ilvl="2" w:tplc="04090005" w:tentative="1">
      <w:start w:val="1"/>
      <w:numFmt w:val="bullet"/>
      <w:lvlText w:val=""/>
      <w:lvlJc w:val="left"/>
      <w:pPr>
        <w:ind w:left="2217" w:hanging="360"/>
      </w:pPr>
      <w:rPr>
        <w:rFonts w:ascii="Wingdings" w:hAnsi="Wingdings" w:hint="default"/>
      </w:rPr>
    </w:lvl>
    <w:lvl w:ilvl="3" w:tplc="04090001" w:tentative="1">
      <w:start w:val="1"/>
      <w:numFmt w:val="bullet"/>
      <w:lvlText w:val=""/>
      <w:lvlJc w:val="left"/>
      <w:pPr>
        <w:ind w:left="2937" w:hanging="360"/>
      </w:pPr>
      <w:rPr>
        <w:rFonts w:ascii="Symbol" w:hAnsi="Symbol" w:hint="default"/>
      </w:rPr>
    </w:lvl>
    <w:lvl w:ilvl="4" w:tplc="04090003" w:tentative="1">
      <w:start w:val="1"/>
      <w:numFmt w:val="bullet"/>
      <w:lvlText w:val="o"/>
      <w:lvlJc w:val="left"/>
      <w:pPr>
        <w:ind w:left="3657" w:hanging="360"/>
      </w:pPr>
      <w:rPr>
        <w:rFonts w:ascii="Courier New" w:hAnsi="Courier New" w:cs="Courier New" w:hint="default"/>
      </w:rPr>
    </w:lvl>
    <w:lvl w:ilvl="5" w:tplc="04090005" w:tentative="1">
      <w:start w:val="1"/>
      <w:numFmt w:val="bullet"/>
      <w:lvlText w:val=""/>
      <w:lvlJc w:val="left"/>
      <w:pPr>
        <w:ind w:left="4377" w:hanging="360"/>
      </w:pPr>
      <w:rPr>
        <w:rFonts w:ascii="Wingdings" w:hAnsi="Wingdings" w:hint="default"/>
      </w:rPr>
    </w:lvl>
    <w:lvl w:ilvl="6" w:tplc="04090001" w:tentative="1">
      <w:start w:val="1"/>
      <w:numFmt w:val="bullet"/>
      <w:lvlText w:val=""/>
      <w:lvlJc w:val="left"/>
      <w:pPr>
        <w:ind w:left="5097" w:hanging="360"/>
      </w:pPr>
      <w:rPr>
        <w:rFonts w:ascii="Symbol" w:hAnsi="Symbol" w:hint="default"/>
      </w:rPr>
    </w:lvl>
    <w:lvl w:ilvl="7" w:tplc="04090003" w:tentative="1">
      <w:start w:val="1"/>
      <w:numFmt w:val="bullet"/>
      <w:lvlText w:val="o"/>
      <w:lvlJc w:val="left"/>
      <w:pPr>
        <w:ind w:left="5817" w:hanging="360"/>
      </w:pPr>
      <w:rPr>
        <w:rFonts w:ascii="Courier New" w:hAnsi="Courier New" w:cs="Courier New" w:hint="default"/>
      </w:rPr>
    </w:lvl>
    <w:lvl w:ilvl="8" w:tplc="04090005" w:tentative="1">
      <w:start w:val="1"/>
      <w:numFmt w:val="bullet"/>
      <w:lvlText w:val=""/>
      <w:lvlJc w:val="left"/>
      <w:pPr>
        <w:ind w:left="6537" w:hanging="360"/>
      </w:pPr>
      <w:rPr>
        <w:rFonts w:ascii="Wingdings" w:hAnsi="Wingdings" w:hint="default"/>
      </w:rPr>
    </w:lvl>
  </w:abstractNum>
  <w:abstractNum w:abstractNumId="12" w15:restartNumberingAfterBreak="0">
    <w:nsid w:val="2FC41E54"/>
    <w:multiLevelType w:val="hybridMultilevel"/>
    <w:tmpl w:val="5EBA690E"/>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3" w15:restartNumberingAfterBreak="0">
    <w:nsid w:val="38F66EB5"/>
    <w:multiLevelType w:val="hybridMultilevel"/>
    <w:tmpl w:val="5CDA7B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436E7D"/>
    <w:multiLevelType w:val="hybridMultilevel"/>
    <w:tmpl w:val="5BE830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386883"/>
    <w:multiLevelType w:val="hybridMultilevel"/>
    <w:tmpl w:val="83C498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59D55A0"/>
    <w:multiLevelType w:val="hybridMultilevel"/>
    <w:tmpl w:val="347241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7E30DD"/>
    <w:multiLevelType w:val="hybridMultilevel"/>
    <w:tmpl w:val="71D0CF7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CD84D8B"/>
    <w:multiLevelType w:val="hybridMultilevel"/>
    <w:tmpl w:val="02A4ABD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E6D6F00"/>
    <w:multiLevelType w:val="hybridMultilevel"/>
    <w:tmpl w:val="671AEC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0C9662C"/>
    <w:multiLevelType w:val="hybridMultilevel"/>
    <w:tmpl w:val="E39C7B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8712D8A"/>
    <w:multiLevelType w:val="hybridMultilevel"/>
    <w:tmpl w:val="A2CE65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A4545F9"/>
    <w:multiLevelType w:val="hybridMultilevel"/>
    <w:tmpl w:val="4FE8E3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77D6215"/>
    <w:multiLevelType w:val="hybridMultilevel"/>
    <w:tmpl w:val="26C47B12"/>
    <w:lvl w:ilvl="0" w:tplc="04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693D06B8"/>
    <w:multiLevelType w:val="hybridMultilevel"/>
    <w:tmpl w:val="771C0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F811A0"/>
    <w:multiLevelType w:val="hybridMultilevel"/>
    <w:tmpl w:val="B5A032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2DF333F"/>
    <w:multiLevelType w:val="hybridMultilevel"/>
    <w:tmpl w:val="5AF6E552"/>
    <w:lvl w:ilvl="0" w:tplc="24FC274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A526120"/>
    <w:multiLevelType w:val="hybridMultilevel"/>
    <w:tmpl w:val="C2C4573A"/>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num w:numId="1" w16cid:durableId="965937199">
    <w:abstractNumId w:val="16"/>
  </w:num>
  <w:num w:numId="2" w16cid:durableId="911934510">
    <w:abstractNumId w:val="5"/>
  </w:num>
  <w:num w:numId="3" w16cid:durableId="821198676">
    <w:abstractNumId w:val="24"/>
  </w:num>
  <w:num w:numId="4" w16cid:durableId="1907567680">
    <w:abstractNumId w:val="19"/>
  </w:num>
  <w:num w:numId="5" w16cid:durableId="1841505650">
    <w:abstractNumId w:val="15"/>
  </w:num>
  <w:num w:numId="6" w16cid:durableId="1264605535">
    <w:abstractNumId w:val="4"/>
  </w:num>
  <w:num w:numId="7" w16cid:durableId="1168056695">
    <w:abstractNumId w:val="26"/>
  </w:num>
  <w:num w:numId="8" w16cid:durableId="572354863">
    <w:abstractNumId w:val="6"/>
  </w:num>
  <w:num w:numId="9" w16cid:durableId="2010718114">
    <w:abstractNumId w:val="3"/>
  </w:num>
  <w:num w:numId="10" w16cid:durableId="1768574090">
    <w:abstractNumId w:val="21"/>
  </w:num>
  <w:num w:numId="11" w16cid:durableId="1058554659">
    <w:abstractNumId w:val="10"/>
  </w:num>
  <w:num w:numId="12" w16cid:durableId="496581295">
    <w:abstractNumId w:val="13"/>
  </w:num>
  <w:num w:numId="13" w16cid:durableId="1078096430">
    <w:abstractNumId w:val="11"/>
  </w:num>
  <w:num w:numId="14" w16cid:durableId="779838575">
    <w:abstractNumId w:val="14"/>
  </w:num>
  <w:num w:numId="15" w16cid:durableId="775095447">
    <w:abstractNumId w:val="1"/>
  </w:num>
  <w:num w:numId="16" w16cid:durableId="1617448374">
    <w:abstractNumId w:val="25"/>
  </w:num>
  <w:num w:numId="17" w16cid:durableId="1663703446">
    <w:abstractNumId w:val="17"/>
  </w:num>
  <w:num w:numId="18" w16cid:durableId="1382828457">
    <w:abstractNumId w:val="8"/>
  </w:num>
  <w:num w:numId="19" w16cid:durableId="1055662259">
    <w:abstractNumId w:val="7"/>
  </w:num>
  <w:num w:numId="20" w16cid:durableId="951977620">
    <w:abstractNumId w:val="0"/>
  </w:num>
  <w:num w:numId="21" w16cid:durableId="377709132">
    <w:abstractNumId w:val="18"/>
  </w:num>
  <w:num w:numId="22" w16cid:durableId="10647268">
    <w:abstractNumId w:val="9"/>
  </w:num>
  <w:num w:numId="23" w16cid:durableId="1663267235">
    <w:abstractNumId w:val="22"/>
  </w:num>
  <w:num w:numId="24" w16cid:durableId="1502042358">
    <w:abstractNumId w:val="2"/>
  </w:num>
  <w:num w:numId="25" w16cid:durableId="44455188">
    <w:abstractNumId w:val="12"/>
  </w:num>
  <w:num w:numId="26" w16cid:durableId="12854">
    <w:abstractNumId w:val="27"/>
  </w:num>
  <w:num w:numId="27" w16cid:durableId="81613038">
    <w:abstractNumId w:val="23"/>
  </w:num>
  <w:num w:numId="28" w16cid:durableId="335108775">
    <w:abstractNumId w:val="2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rik Christian Porse">
    <w15:presenceInfo w15:providerId="AD" w15:userId="S::eporse@ucdavis.edu::e6b50e3b-0b40-4d96-8b53-4f3def8ebff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0&lt;/ScanUnformatted&gt;&lt;ScanChanges&gt;0&lt;/ScanChanges&gt;&lt;Suspended&gt;0&lt;/Suspended&gt;&lt;/ENInstantFormat&gt;"/>
    <w:docVar w:name="EN.Layout" w:val="&lt;ENLayout&gt;&lt;Style&gt;J Water Res Mgt+URL&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xt5ta9pd995dwesap0pdzzp2weaz0w9werf&quot;&gt;RosenbergEndNoteAll&lt;record-ids&gt;&lt;item&gt;2290&lt;/item&gt;&lt;item&gt;2578&lt;/item&gt;&lt;item&gt;2717&lt;/item&gt;&lt;item&gt;2736&lt;/item&gt;&lt;item&gt;2772&lt;/item&gt;&lt;item&gt;2780&lt;/item&gt;&lt;item&gt;2808&lt;/item&gt;&lt;item&gt;2819&lt;/item&gt;&lt;item&gt;2824&lt;/item&gt;&lt;item&gt;2835&lt;/item&gt;&lt;item&gt;2842&lt;/item&gt;&lt;item&gt;2847&lt;/item&gt;&lt;item&gt;2888&lt;/item&gt;&lt;item&gt;2950&lt;/item&gt;&lt;item&gt;2981&lt;/item&gt;&lt;item&gt;2988&lt;/item&gt;&lt;item&gt;2990&lt;/item&gt;&lt;item&gt;2991&lt;/item&gt;&lt;item&gt;2992&lt;/item&gt;&lt;item&gt;2993&lt;/item&gt;&lt;item&gt;3000&lt;/item&gt;&lt;item&gt;3002&lt;/item&gt;&lt;item&gt;3011&lt;/item&gt;&lt;item&gt;3012&lt;/item&gt;&lt;item&gt;3013&lt;/item&gt;&lt;item&gt;3014&lt;/item&gt;&lt;item&gt;3015&lt;/item&gt;&lt;item&gt;3016&lt;/item&gt;&lt;item&gt;3023&lt;/item&gt;&lt;item&gt;3027&lt;/item&gt;&lt;item&gt;3029&lt;/item&gt;&lt;item&gt;3103&lt;/item&gt;&lt;item&gt;3107&lt;/item&gt;&lt;item&gt;3108&lt;/item&gt;&lt;item&gt;3109&lt;/item&gt;&lt;item&gt;3110&lt;/item&gt;&lt;/record-ids&gt;&lt;/item&gt;&lt;/Libraries&gt;"/>
  </w:docVars>
  <w:rsids>
    <w:rsidRoot w:val="008C1CDE"/>
    <w:rsid w:val="00001506"/>
    <w:rsid w:val="000024DE"/>
    <w:rsid w:val="00004CA3"/>
    <w:rsid w:val="00012C4E"/>
    <w:rsid w:val="00012DB4"/>
    <w:rsid w:val="00015F29"/>
    <w:rsid w:val="00016F70"/>
    <w:rsid w:val="00025173"/>
    <w:rsid w:val="0002747C"/>
    <w:rsid w:val="00033513"/>
    <w:rsid w:val="000351C4"/>
    <w:rsid w:val="000379FE"/>
    <w:rsid w:val="00037AD8"/>
    <w:rsid w:val="0004020A"/>
    <w:rsid w:val="00040931"/>
    <w:rsid w:val="0005534B"/>
    <w:rsid w:val="00060003"/>
    <w:rsid w:val="00063F48"/>
    <w:rsid w:val="00064C2B"/>
    <w:rsid w:val="0006552F"/>
    <w:rsid w:val="000675C7"/>
    <w:rsid w:val="00072A3E"/>
    <w:rsid w:val="00072F4C"/>
    <w:rsid w:val="0007359D"/>
    <w:rsid w:val="00073F0E"/>
    <w:rsid w:val="00081308"/>
    <w:rsid w:val="0008147F"/>
    <w:rsid w:val="000A134D"/>
    <w:rsid w:val="000A139A"/>
    <w:rsid w:val="000A1B8B"/>
    <w:rsid w:val="000A4DF0"/>
    <w:rsid w:val="000B30FB"/>
    <w:rsid w:val="000B4C69"/>
    <w:rsid w:val="000B5937"/>
    <w:rsid w:val="000B7F90"/>
    <w:rsid w:val="000C0D07"/>
    <w:rsid w:val="000C5FCC"/>
    <w:rsid w:val="000C71DC"/>
    <w:rsid w:val="000D32EF"/>
    <w:rsid w:val="000D3CF2"/>
    <w:rsid w:val="000D41A5"/>
    <w:rsid w:val="000E6172"/>
    <w:rsid w:val="000E76C7"/>
    <w:rsid w:val="000F2A81"/>
    <w:rsid w:val="000F34DF"/>
    <w:rsid w:val="000F4391"/>
    <w:rsid w:val="000F6C72"/>
    <w:rsid w:val="000F7A2B"/>
    <w:rsid w:val="00116017"/>
    <w:rsid w:val="001164E4"/>
    <w:rsid w:val="00120879"/>
    <w:rsid w:val="00121550"/>
    <w:rsid w:val="0012225D"/>
    <w:rsid w:val="001223DF"/>
    <w:rsid w:val="00135212"/>
    <w:rsid w:val="00135237"/>
    <w:rsid w:val="00140D78"/>
    <w:rsid w:val="00144D43"/>
    <w:rsid w:val="00145678"/>
    <w:rsid w:val="00146C3F"/>
    <w:rsid w:val="00161A5A"/>
    <w:rsid w:val="00166B42"/>
    <w:rsid w:val="00170FED"/>
    <w:rsid w:val="0017120A"/>
    <w:rsid w:val="0017483B"/>
    <w:rsid w:val="00175FD1"/>
    <w:rsid w:val="001761A8"/>
    <w:rsid w:val="00176DD9"/>
    <w:rsid w:val="00186DC5"/>
    <w:rsid w:val="00190F1B"/>
    <w:rsid w:val="00193E59"/>
    <w:rsid w:val="00194CB0"/>
    <w:rsid w:val="001978CA"/>
    <w:rsid w:val="001A16FE"/>
    <w:rsid w:val="001A1FE0"/>
    <w:rsid w:val="001A2F77"/>
    <w:rsid w:val="001A47E0"/>
    <w:rsid w:val="001B485C"/>
    <w:rsid w:val="001B7456"/>
    <w:rsid w:val="001B7C4E"/>
    <w:rsid w:val="001C0156"/>
    <w:rsid w:val="001C42E1"/>
    <w:rsid w:val="001C7B25"/>
    <w:rsid w:val="001D0AAB"/>
    <w:rsid w:val="001D2773"/>
    <w:rsid w:val="001D2CC2"/>
    <w:rsid w:val="001D4581"/>
    <w:rsid w:val="001E4F5C"/>
    <w:rsid w:val="001E591F"/>
    <w:rsid w:val="001E68A3"/>
    <w:rsid w:val="001F1DF3"/>
    <w:rsid w:val="001F2DB8"/>
    <w:rsid w:val="0020410B"/>
    <w:rsid w:val="00206960"/>
    <w:rsid w:val="00207646"/>
    <w:rsid w:val="00220E2A"/>
    <w:rsid w:val="00221F67"/>
    <w:rsid w:val="00224DCB"/>
    <w:rsid w:val="002254C6"/>
    <w:rsid w:val="00226120"/>
    <w:rsid w:val="00233672"/>
    <w:rsid w:val="00237581"/>
    <w:rsid w:val="00243D75"/>
    <w:rsid w:val="00247484"/>
    <w:rsid w:val="00251D39"/>
    <w:rsid w:val="00254E73"/>
    <w:rsid w:val="00255658"/>
    <w:rsid w:val="002556D6"/>
    <w:rsid w:val="00255C2C"/>
    <w:rsid w:val="00264AB4"/>
    <w:rsid w:val="00264E8D"/>
    <w:rsid w:val="00265E62"/>
    <w:rsid w:val="002666A7"/>
    <w:rsid w:val="0026767C"/>
    <w:rsid w:val="00270DB1"/>
    <w:rsid w:val="0028499F"/>
    <w:rsid w:val="00285B2D"/>
    <w:rsid w:val="0028676C"/>
    <w:rsid w:val="002872F5"/>
    <w:rsid w:val="0029051D"/>
    <w:rsid w:val="00293C7B"/>
    <w:rsid w:val="00293D74"/>
    <w:rsid w:val="00294F75"/>
    <w:rsid w:val="00296534"/>
    <w:rsid w:val="002A1012"/>
    <w:rsid w:val="002A2FED"/>
    <w:rsid w:val="002A4207"/>
    <w:rsid w:val="002A4486"/>
    <w:rsid w:val="002A47DD"/>
    <w:rsid w:val="002A6AF6"/>
    <w:rsid w:val="002A7A6E"/>
    <w:rsid w:val="002B1259"/>
    <w:rsid w:val="002B327C"/>
    <w:rsid w:val="002B3DFD"/>
    <w:rsid w:val="002B4086"/>
    <w:rsid w:val="002B4728"/>
    <w:rsid w:val="002B49E5"/>
    <w:rsid w:val="002B4DE7"/>
    <w:rsid w:val="002C3CB6"/>
    <w:rsid w:val="002C5B36"/>
    <w:rsid w:val="002C5E59"/>
    <w:rsid w:val="002C5EBC"/>
    <w:rsid w:val="002E0165"/>
    <w:rsid w:val="002E71EF"/>
    <w:rsid w:val="002F1468"/>
    <w:rsid w:val="002F54FF"/>
    <w:rsid w:val="002F62F0"/>
    <w:rsid w:val="002F65A1"/>
    <w:rsid w:val="002F6773"/>
    <w:rsid w:val="003013D4"/>
    <w:rsid w:val="00304706"/>
    <w:rsid w:val="003129AF"/>
    <w:rsid w:val="00315F64"/>
    <w:rsid w:val="00316D0B"/>
    <w:rsid w:val="00321084"/>
    <w:rsid w:val="00325C1A"/>
    <w:rsid w:val="00326C9B"/>
    <w:rsid w:val="003301A0"/>
    <w:rsid w:val="00335B08"/>
    <w:rsid w:val="00336FF2"/>
    <w:rsid w:val="00340120"/>
    <w:rsid w:val="00340570"/>
    <w:rsid w:val="00341E27"/>
    <w:rsid w:val="00342FB9"/>
    <w:rsid w:val="0034537A"/>
    <w:rsid w:val="00345DA4"/>
    <w:rsid w:val="00346331"/>
    <w:rsid w:val="00347CC2"/>
    <w:rsid w:val="00352582"/>
    <w:rsid w:val="003532BA"/>
    <w:rsid w:val="0035504F"/>
    <w:rsid w:val="0035617E"/>
    <w:rsid w:val="00356E54"/>
    <w:rsid w:val="0035736F"/>
    <w:rsid w:val="00367604"/>
    <w:rsid w:val="00367940"/>
    <w:rsid w:val="003734CE"/>
    <w:rsid w:val="00377EE5"/>
    <w:rsid w:val="00383959"/>
    <w:rsid w:val="00383A06"/>
    <w:rsid w:val="003845E1"/>
    <w:rsid w:val="003867BA"/>
    <w:rsid w:val="00392AFA"/>
    <w:rsid w:val="003958C6"/>
    <w:rsid w:val="003A1121"/>
    <w:rsid w:val="003A5393"/>
    <w:rsid w:val="003A6668"/>
    <w:rsid w:val="003A72DF"/>
    <w:rsid w:val="003B07DF"/>
    <w:rsid w:val="003B1977"/>
    <w:rsid w:val="003B765B"/>
    <w:rsid w:val="003C0204"/>
    <w:rsid w:val="003C099F"/>
    <w:rsid w:val="003C0FD8"/>
    <w:rsid w:val="003C2562"/>
    <w:rsid w:val="003C4EC9"/>
    <w:rsid w:val="003C74C4"/>
    <w:rsid w:val="003D1DC4"/>
    <w:rsid w:val="003D57BB"/>
    <w:rsid w:val="003D6EA1"/>
    <w:rsid w:val="003E1C4B"/>
    <w:rsid w:val="003E27B8"/>
    <w:rsid w:val="003E392F"/>
    <w:rsid w:val="003E58F8"/>
    <w:rsid w:val="003E7658"/>
    <w:rsid w:val="003F0990"/>
    <w:rsid w:val="003F1C21"/>
    <w:rsid w:val="003F37B0"/>
    <w:rsid w:val="003F4E11"/>
    <w:rsid w:val="003F560F"/>
    <w:rsid w:val="003F5FDD"/>
    <w:rsid w:val="003F6ED7"/>
    <w:rsid w:val="003F7ABC"/>
    <w:rsid w:val="00404156"/>
    <w:rsid w:val="0040579D"/>
    <w:rsid w:val="00405911"/>
    <w:rsid w:val="0040703F"/>
    <w:rsid w:val="004105E6"/>
    <w:rsid w:val="0041569C"/>
    <w:rsid w:val="00415702"/>
    <w:rsid w:val="004203BC"/>
    <w:rsid w:val="00426B58"/>
    <w:rsid w:val="00426E78"/>
    <w:rsid w:val="00427B49"/>
    <w:rsid w:val="00430A27"/>
    <w:rsid w:val="00431A10"/>
    <w:rsid w:val="00432003"/>
    <w:rsid w:val="00434162"/>
    <w:rsid w:val="00436EED"/>
    <w:rsid w:val="00436FB2"/>
    <w:rsid w:val="004372F1"/>
    <w:rsid w:val="004378C9"/>
    <w:rsid w:val="00443C96"/>
    <w:rsid w:val="00443FDA"/>
    <w:rsid w:val="004444CC"/>
    <w:rsid w:val="00446E71"/>
    <w:rsid w:val="00450403"/>
    <w:rsid w:val="00456C8F"/>
    <w:rsid w:val="00457096"/>
    <w:rsid w:val="004606F9"/>
    <w:rsid w:val="004633EE"/>
    <w:rsid w:val="00463B9D"/>
    <w:rsid w:val="00464760"/>
    <w:rsid w:val="00464DE6"/>
    <w:rsid w:val="00470DEE"/>
    <w:rsid w:val="0047332C"/>
    <w:rsid w:val="0047774C"/>
    <w:rsid w:val="00484B8F"/>
    <w:rsid w:val="0048518B"/>
    <w:rsid w:val="0048551D"/>
    <w:rsid w:val="00487E68"/>
    <w:rsid w:val="0049054F"/>
    <w:rsid w:val="00491F9D"/>
    <w:rsid w:val="004966C3"/>
    <w:rsid w:val="004A0422"/>
    <w:rsid w:val="004A0A78"/>
    <w:rsid w:val="004A11A0"/>
    <w:rsid w:val="004B29D8"/>
    <w:rsid w:val="004C14C4"/>
    <w:rsid w:val="004C4EE5"/>
    <w:rsid w:val="004C6818"/>
    <w:rsid w:val="004C7D4E"/>
    <w:rsid w:val="004D3D84"/>
    <w:rsid w:val="004D6BC5"/>
    <w:rsid w:val="004E2E80"/>
    <w:rsid w:val="004F21A5"/>
    <w:rsid w:val="004F232B"/>
    <w:rsid w:val="00502424"/>
    <w:rsid w:val="00506FF3"/>
    <w:rsid w:val="005144EC"/>
    <w:rsid w:val="005146A0"/>
    <w:rsid w:val="00517589"/>
    <w:rsid w:val="00522F4B"/>
    <w:rsid w:val="00525271"/>
    <w:rsid w:val="00525EC5"/>
    <w:rsid w:val="00530596"/>
    <w:rsid w:val="005404B5"/>
    <w:rsid w:val="00540A39"/>
    <w:rsid w:val="00540CB9"/>
    <w:rsid w:val="00545016"/>
    <w:rsid w:val="005468C6"/>
    <w:rsid w:val="005538E4"/>
    <w:rsid w:val="00554138"/>
    <w:rsid w:val="00556E51"/>
    <w:rsid w:val="0055733F"/>
    <w:rsid w:val="00560122"/>
    <w:rsid w:val="00561273"/>
    <w:rsid w:val="00562B1D"/>
    <w:rsid w:val="005634F6"/>
    <w:rsid w:val="00565D24"/>
    <w:rsid w:val="00571CAB"/>
    <w:rsid w:val="005728B8"/>
    <w:rsid w:val="00575CAF"/>
    <w:rsid w:val="00584793"/>
    <w:rsid w:val="005847DE"/>
    <w:rsid w:val="005847F9"/>
    <w:rsid w:val="0058536D"/>
    <w:rsid w:val="00585519"/>
    <w:rsid w:val="00593D87"/>
    <w:rsid w:val="00594456"/>
    <w:rsid w:val="005944EA"/>
    <w:rsid w:val="0059483B"/>
    <w:rsid w:val="00594AF4"/>
    <w:rsid w:val="00597217"/>
    <w:rsid w:val="005A03E8"/>
    <w:rsid w:val="005A0C83"/>
    <w:rsid w:val="005A1205"/>
    <w:rsid w:val="005A19E1"/>
    <w:rsid w:val="005A2F38"/>
    <w:rsid w:val="005A618D"/>
    <w:rsid w:val="005A67E9"/>
    <w:rsid w:val="005B0357"/>
    <w:rsid w:val="005B5F24"/>
    <w:rsid w:val="005B6288"/>
    <w:rsid w:val="005C7C42"/>
    <w:rsid w:val="005D2666"/>
    <w:rsid w:val="005D5EB9"/>
    <w:rsid w:val="005D7D42"/>
    <w:rsid w:val="005E29B7"/>
    <w:rsid w:val="005E2F17"/>
    <w:rsid w:val="005E79C5"/>
    <w:rsid w:val="005F54E9"/>
    <w:rsid w:val="005F65B3"/>
    <w:rsid w:val="005F6B38"/>
    <w:rsid w:val="005F7D2D"/>
    <w:rsid w:val="0061191D"/>
    <w:rsid w:val="00611E39"/>
    <w:rsid w:val="00613A3D"/>
    <w:rsid w:val="00615F99"/>
    <w:rsid w:val="006169E8"/>
    <w:rsid w:val="006239E7"/>
    <w:rsid w:val="00633516"/>
    <w:rsid w:val="006348F8"/>
    <w:rsid w:val="00634E02"/>
    <w:rsid w:val="00634E9C"/>
    <w:rsid w:val="00635665"/>
    <w:rsid w:val="00636936"/>
    <w:rsid w:val="00636F7A"/>
    <w:rsid w:val="00637379"/>
    <w:rsid w:val="00637BF7"/>
    <w:rsid w:val="0064315A"/>
    <w:rsid w:val="00643CC9"/>
    <w:rsid w:val="006454CD"/>
    <w:rsid w:val="006464D0"/>
    <w:rsid w:val="00647417"/>
    <w:rsid w:val="006510E5"/>
    <w:rsid w:val="00652CD9"/>
    <w:rsid w:val="00653C67"/>
    <w:rsid w:val="00653CE4"/>
    <w:rsid w:val="0066310F"/>
    <w:rsid w:val="00664475"/>
    <w:rsid w:val="0066617F"/>
    <w:rsid w:val="0067166E"/>
    <w:rsid w:val="006756E3"/>
    <w:rsid w:val="00676A7F"/>
    <w:rsid w:val="00681803"/>
    <w:rsid w:val="00694206"/>
    <w:rsid w:val="00695E50"/>
    <w:rsid w:val="006A4812"/>
    <w:rsid w:val="006B5D4C"/>
    <w:rsid w:val="006B72C0"/>
    <w:rsid w:val="006B7403"/>
    <w:rsid w:val="006B75F7"/>
    <w:rsid w:val="006C3FC4"/>
    <w:rsid w:val="006C4695"/>
    <w:rsid w:val="006C6791"/>
    <w:rsid w:val="006C69CA"/>
    <w:rsid w:val="006D1BFD"/>
    <w:rsid w:val="006D23CC"/>
    <w:rsid w:val="006D55AF"/>
    <w:rsid w:val="006E0688"/>
    <w:rsid w:val="006E069B"/>
    <w:rsid w:val="006E4FBF"/>
    <w:rsid w:val="006E5F68"/>
    <w:rsid w:val="006E68B7"/>
    <w:rsid w:val="006E713F"/>
    <w:rsid w:val="006E743E"/>
    <w:rsid w:val="00705226"/>
    <w:rsid w:val="00713522"/>
    <w:rsid w:val="00714FD7"/>
    <w:rsid w:val="00724066"/>
    <w:rsid w:val="00726DA4"/>
    <w:rsid w:val="00730ADF"/>
    <w:rsid w:val="0073188C"/>
    <w:rsid w:val="00733D73"/>
    <w:rsid w:val="00744964"/>
    <w:rsid w:val="0075213B"/>
    <w:rsid w:val="0075478F"/>
    <w:rsid w:val="00754B5F"/>
    <w:rsid w:val="0075655D"/>
    <w:rsid w:val="007578DA"/>
    <w:rsid w:val="007601FC"/>
    <w:rsid w:val="0076048A"/>
    <w:rsid w:val="0076113C"/>
    <w:rsid w:val="0076213D"/>
    <w:rsid w:val="00762AA7"/>
    <w:rsid w:val="00772FA0"/>
    <w:rsid w:val="00773ECD"/>
    <w:rsid w:val="0077646F"/>
    <w:rsid w:val="00780AC1"/>
    <w:rsid w:val="0078444D"/>
    <w:rsid w:val="00786979"/>
    <w:rsid w:val="007912AB"/>
    <w:rsid w:val="007914FE"/>
    <w:rsid w:val="00791760"/>
    <w:rsid w:val="007953B4"/>
    <w:rsid w:val="007959D9"/>
    <w:rsid w:val="00795BEF"/>
    <w:rsid w:val="007A1537"/>
    <w:rsid w:val="007A197B"/>
    <w:rsid w:val="007A3BAB"/>
    <w:rsid w:val="007A3FCC"/>
    <w:rsid w:val="007A4812"/>
    <w:rsid w:val="007B1656"/>
    <w:rsid w:val="007B3B13"/>
    <w:rsid w:val="007C40C3"/>
    <w:rsid w:val="007C519F"/>
    <w:rsid w:val="007C54D7"/>
    <w:rsid w:val="007C7C0D"/>
    <w:rsid w:val="007C7E52"/>
    <w:rsid w:val="007D0A9A"/>
    <w:rsid w:val="007D1404"/>
    <w:rsid w:val="007D215B"/>
    <w:rsid w:val="007D3E89"/>
    <w:rsid w:val="007D5247"/>
    <w:rsid w:val="007D5A64"/>
    <w:rsid w:val="007E7979"/>
    <w:rsid w:val="007F35F3"/>
    <w:rsid w:val="007F5790"/>
    <w:rsid w:val="008013F6"/>
    <w:rsid w:val="0080364A"/>
    <w:rsid w:val="00807605"/>
    <w:rsid w:val="008118E2"/>
    <w:rsid w:val="00812B3E"/>
    <w:rsid w:val="00813E15"/>
    <w:rsid w:val="0081499E"/>
    <w:rsid w:val="0081622B"/>
    <w:rsid w:val="00816767"/>
    <w:rsid w:val="00822E69"/>
    <w:rsid w:val="00825024"/>
    <w:rsid w:val="0082512F"/>
    <w:rsid w:val="008264F0"/>
    <w:rsid w:val="0083143F"/>
    <w:rsid w:val="008354E9"/>
    <w:rsid w:val="00841BD6"/>
    <w:rsid w:val="00844938"/>
    <w:rsid w:val="008466FA"/>
    <w:rsid w:val="00850701"/>
    <w:rsid w:val="0085166B"/>
    <w:rsid w:val="00852365"/>
    <w:rsid w:val="00853CE7"/>
    <w:rsid w:val="008569F5"/>
    <w:rsid w:val="00856E29"/>
    <w:rsid w:val="00860CF7"/>
    <w:rsid w:val="00861082"/>
    <w:rsid w:val="00864484"/>
    <w:rsid w:val="00864CEA"/>
    <w:rsid w:val="008654B9"/>
    <w:rsid w:val="00865A6A"/>
    <w:rsid w:val="0089113F"/>
    <w:rsid w:val="00897937"/>
    <w:rsid w:val="00897939"/>
    <w:rsid w:val="008A40B4"/>
    <w:rsid w:val="008A7A78"/>
    <w:rsid w:val="008B0769"/>
    <w:rsid w:val="008B1550"/>
    <w:rsid w:val="008B1B06"/>
    <w:rsid w:val="008B21A8"/>
    <w:rsid w:val="008B34AD"/>
    <w:rsid w:val="008B56CD"/>
    <w:rsid w:val="008C0F47"/>
    <w:rsid w:val="008C1CDE"/>
    <w:rsid w:val="008C47AB"/>
    <w:rsid w:val="008C50E7"/>
    <w:rsid w:val="008C525A"/>
    <w:rsid w:val="008C64B5"/>
    <w:rsid w:val="008D6563"/>
    <w:rsid w:val="008D7755"/>
    <w:rsid w:val="008E099B"/>
    <w:rsid w:val="008E10BC"/>
    <w:rsid w:val="008E6E23"/>
    <w:rsid w:val="008F06A7"/>
    <w:rsid w:val="008F079D"/>
    <w:rsid w:val="008F3530"/>
    <w:rsid w:val="008F3613"/>
    <w:rsid w:val="00901697"/>
    <w:rsid w:val="0090465A"/>
    <w:rsid w:val="009056EC"/>
    <w:rsid w:val="00905CB2"/>
    <w:rsid w:val="00906298"/>
    <w:rsid w:val="00906710"/>
    <w:rsid w:val="00906CB3"/>
    <w:rsid w:val="009112D1"/>
    <w:rsid w:val="009120B9"/>
    <w:rsid w:val="0091391E"/>
    <w:rsid w:val="00913991"/>
    <w:rsid w:val="0091574B"/>
    <w:rsid w:val="0092122A"/>
    <w:rsid w:val="0092176B"/>
    <w:rsid w:val="00925B2B"/>
    <w:rsid w:val="009304CA"/>
    <w:rsid w:val="009311B4"/>
    <w:rsid w:val="00933FE8"/>
    <w:rsid w:val="0093506F"/>
    <w:rsid w:val="009352E2"/>
    <w:rsid w:val="00935C5A"/>
    <w:rsid w:val="00941FB1"/>
    <w:rsid w:val="009425BF"/>
    <w:rsid w:val="00944F96"/>
    <w:rsid w:val="00945161"/>
    <w:rsid w:val="0094663E"/>
    <w:rsid w:val="00952FCB"/>
    <w:rsid w:val="0095388E"/>
    <w:rsid w:val="0095743D"/>
    <w:rsid w:val="0096099C"/>
    <w:rsid w:val="00961FE0"/>
    <w:rsid w:val="0096228E"/>
    <w:rsid w:val="009627FE"/>
    <w:rsid w:val="009629C3"/>
    <w:rsid w:val="00975839"/>
    <w:rsid w:val="009801DD"/>
    <w:rsid w:val="00982364"/>
    <w:rsid w:val="00983961"/>
    <w:rsid w:val="009868FE"/>
    <w:rsid w:val="00987951"/>
    <w:rsid w:val="00987B6A"/>
    <w:rsid w:val="009909DB"/>
    <w:rsid w:val="00990C75"/>
    <w:rsid w:val="00990D42"/>
    <w:rsid w:val="00993132"/>
    <w:rsid w:val="00995C1C"/>
    <w:rsid w:val="0099651E"/>
    <w:rsid w:val="00997C18"/>
    <w:rsid w:val="009B1F0A"/>
    <w:rsid w:val="009B2D3A"/>
    <w:rsid w:val="009B4230"/>
    <w:rsid w:val="009B4AFE"/>
    <w:rsid w:val="009B54E2"/>
    <w:rsid w:val="009B6B72"/>
    <w:rsid w:val="009C03E1"/>
    <w:rsid w:val="009C194E"/>
    <w:rsid w:val="009C219D"/>
    <w:rsid w:val="009C23C4"/>
    <w:rsid w:val="009C2F67"/>
    <w:rsid w:val="009D1EAE"/>
    <w:rsid w:val="009D336F"/>
    <w:rsid w:val="009D4B68"/>
    <w:rsid w:val="009D4FE1"/>
    <w:rsid w:val="009D7029"/>
    <w:rsid w:val="009E013D"/>
    <w:rsid w:val="009F0FBF"/>
    <w:rsid w:val="009F3E43"/>
    <w:rsid w:val="009F5CB3"/>
    <w:rsid w:val="009F74AC"/>
    <w:rsid w:val="00A00CA3"/>
    <w:rsid w:val="00A01514"/>
    <w:rsid w:val="00A1121C"/>
    <w:rsid w:val="00A121A3"/>
    <w:rsid w:val="00A1347B"/>
    <w:rsid w:val="00A204E5"/>
    <w:rsid w:val="00A20B0F"/>
    <w:rsid w:val="00A2160C"/>
    <w:rsid w:val="00A236E1"/>
    <w:rsid w:val="00A23855"/>
    <w:rsid w:val="00A25E6C"/>
    <w:rsid w:val="00A30C9C"/>
    <w:rsid w:val="00A315FC"/>
    <w:rsid w:val="00A40459"/>
    <w:rsid w:val="00A40B93"/>
    <w:rsid w:val="00A40FF2"/>
    <w:rsid w:val="00A47AE4"/>
    <w:rsid w:val="00A530E0"/>
    <w:rsid w:val="00A545E1"/>
    <w:rsid w:val="00A61062"/>
    <w:rsid w:val="00A62151"/>
    <w:rsid w:val="00A63AED"/>
    <w:rsid w:val="00A663C3"/>
    <w:rsid w:val="00A7316B"/>
    <w:rsid w:val="00A75F9A"/>
    <w:rsid w:val="00A77B5E"/>
    <w:rsid w:val="00A8534E"/>
    <w:rsid w:val="00A85498"/>
    <w:rsid w:val="00A85505"/>
    <w:rsid w:val="00A862F1"/>
    <w:rsid w:val="00A86EE5"/>
    <w:rsid w:val="00A917F2"/>
    <w:rsid w:val="00A932AE"/>
    <w:rsid w:val="00A9585B"/>
    <w:rsid w:val="00A97AA9"/>
    <w:rsid w:val="00AA56C3"/>
    <w:rsid w:val="00AB1F85"/>
    <w:rsid w:val="00AB2D74"/>
    <w:rsid w:val="00AB3EDE"/>
    <w:rsid w:val="00AC2B82"/>
    <w:rsid w:val="00AC4216"/>
    <w:rsid w:val="00AD3968"/>
    <w:rsid w:val="00AD4565"/>
    <w:rsid w:val="00AD7232"/>
    <w:rsid w:val="00AD7907"/>
    <w:rsid w:val="00AE0838"/>
    <w:rsid w:val="00AF24FF"/>
    <w:rsid w:val="00AF3588"/>
    <w:rsid w:val="00AF3684"/>
    <w:rsid w:val="00AF5A89"/>
    <w:rsid w:val="00B00E18"/>
    <w:rsid w:val="00B03111"/>
    <w:rsid w:val="00B03139"/>
    <w:rsid w:val="00B035FD"/>
    <w:rsid w:val="00B04002"/>
    <w:rsid w:val="00B05199"/>
    <w:rsid w:val="00B1228A"/>
    <w:rsid w:val="00B12B44"/>
    <w:rsid w:val="00B12F91"/>
    <w:rsid w:val="00B14078"/>
    <w:rsid w:val="00B14791"/>
    <w:rsid w:val="00B16243"/>
    <w:rsid w:val="00B21A1F"/>
    <w:rsid w:val="00B319EB"/>
    <w:rsid w:val="00B35471"/>
    <w:rsid w:val="00B41635"/>
    <w:rsid w:val="00B42421"/>
    <w:rsid w:val="00B4324A"/>
    <w:rsid w:val="00B459BA"/>
    <w:rsid w:val="00B4762D"/>
    <w:rsid w:val="00B5049E"/>
    <w:rsid w:val="00B53D80"/>
    <w:rsid w:val="00B54E8B"/>
    <w:rsid w:val="00B55023"/>
    <w:rsid w:val="00B5687B"/>
    <w:rsid w:val="00B571B1"/>
    <w:rsid w:val="00B573DD"/>
    <w:rsid w:val="00B60721"/>
    <w:rsid w:val="00B62C20"/>
    <w:rsid w:val="00B65827"/>
    <w:rsid w:val="00B659ED"/>
    <w:rsid w:val="00B708E2"/>
    <w:rsid w:val="00B74DFA"/>
    <w:rsid w:val="00B74FFC"/>
    <w:rsid w:val="00B76760"/>
    <w:rsid w:val="00B767B9"/>
    <w:rsid w:val="00B76E5A"/>
    <w:rsid w:val="00B773AB"/>
    <w:rsid w:val="00B77CA0"/>
    <w:rsid w:val="00B80D26"/>
    <w:rsid w:val="00B816B3"/>
    <w:rsid w:val="00B819A4"/>
    <w:rsid w:val="00B81A83"/>
    <w:rsid w:val="00B8252E"/>
    <w:rsid w:val="00B8459D"/>
    <w:rsid w:val="00B94020"/>
    <w:rsid w:val="00BA18E2"/>
    <w:rsid w:val="00BA56EC"/>
    <w:rsid w:val="00BC61B2"/>
    <w:rsid w:val="00BD0878"/>
    <w:rsid w:val="00BD09DB"/>
    <w:rsid w:val="00BD128A"/>
    <w:rsid w:val="00BD3A67"/>
    <w:rsid w:val="00BD3D77"/>
    <w:rsid w:val="00BE23AA"/>
    <w:rsid w:val="00BF0092"/>
    <w:rsid w:val="00BF30A1"/>
    <w:rsid w:val="00BF5F2B"/>
    <w:rsid w:val="00C01150"/>
    <w:rsid w:val="00C0193F"/>
    <w:rsid w:val="00C10A68"/>
    <w:rsid w:val="00C142CA"/>
    <w:rsid w:val="00C1627D"/>
    <w:rsid w:val="00C20847"/>
    <w:rsid w:val="00C20B7B"/>
    <w:rsid w:val="00C2110B"/>
    <w:rsid w:val="00C24404"/>
    <w:rsid w:val="00C24DE9"/>
    <w:rsid w:val="00C24F6C"/>
    <w:rsid w:val="00C252E8"/>
    <w:rsid w:val="00C25BD5"/>
    <w:rsid w:val="00C305CC"/>
    <w:rsid w:val="00C31666"/>
    <w:rsid w:val="00C40EC8"/>
    <w:rsid w:val="00C43B17"/>
    <w:rsid w:val="00C44DD3"/>
    <w:rsid w:val="00C502E4"/>
    <w:rsid w:val="00C61324"/>
    <w:rsid w:val="00C62456"/>
    <w:rsid w:val="00C62917"/>
    <w:rsid w:val="00C633B2"/>
    <w:rsid w:val="00C6527F"/>
    <w:rsid w:val="00C724D2"/>
    <w:rsid w:val="00C74417"/>
    <w:rsid w:val="00C802C5"/>
    <w:rsid w:val="00C84AF3"/>
    <w:rsid w:val="00C93E47"/>
    <w:rsid w:val="00C94D5D"/>
    <w:rsid w:val="00C9627B"/>
    <w:rsid w:val="00C9676F"/>
    <w:rsid w:val="00CA1673"/>
    <w:rsid w:val="00CA4839"/>
    <w:rsid w:val="00CA4CFF"/>
    <w:rsid w:val="00CA5866"/>
    <w:rsid w:val="00CB03F7"/>
    <w:rsid w:val="00CB0C7C"/>
    <w:rsid w:val="00CB3BA9"/>
    <w:rsid w:val="00CB41FA"/>
    <w:rsid w:val="00CC01A9"/>
    <w:rsid w:val="00CC15C6"/>
    <w:rsid w:val="00CC6F54"/>
    <w:rsid w:val="00CC78AE"/>
    <w:rsid w:val="00CD2967"/>
    <w:rsid w:val="00CE199F"/>
    <w:rsid w:val="00CF1AF6"/>
    <w:rsid w:val="00D00BC5"/>
    <w:rsid w:val="00D04130"/>
    <w:rsid w:val="00D06947"/>
    <w:rsid w:val="00D13CE8"/>
    <w:rsid w:val="00D15123"/>
    <w:rsid w:val="00D15156"/>
    <w:rsid w:val="00D22527"/>
    <w:rsid w:val="00D30114"/>
    <w:rsid w:val="00D31512"/>
    <w:rsid w:val="00D34110"/>
    <w:rsid w:val="00D3622A"/>
    <w:rsid w:val="00D403E2"/>
    <w:rsid w:val="00D408FB"/>
    <w:rsid w:val="00D43909"/>
    <w:rsid w:val="00D44AEA"/>
    <w:rsid w:val="00D44B19"/>
    <w:rsid w:val="00D46331"/>
    <w:rsid w:val="00D51C70"/>
    <w:rsid w:val="00D55EE8"/>
    <w:rsid w:val="00D60021"/>
    <w:rsid w:val="00D6462D"/>
    <w:rsid w:val="00D65D5C"/>
    <w:rsid w:val="00D65DEE"/>
    <w:rsid w:val="00D6615B"/>
    <w:rsid w:val="00D6739E"/>
    <w:rsid w:val="00D70F6C"/>
    <w:rsid w:val="00D71D5A"/>
    <w:rsid w:val="00D72EFA"/>
    <w:rsid w:val="00D74C16"/>
    <w:rsid w:val="00D75774"/>
    <w:rsid w:val="00D75E30"/>
    <w:rsid w:val="00D771A6"/>
    <w:rsid w:val="00D812CB"/>
    <w:rsid w:val="00D82289"/>
    <w:rsid w:val="00D85812"/>
    <w:rsid w:val="00D86B8A"/>
    <w:rsid w:val="00D874E4"/>
    <w:rsid w:val="00D91C46"/>
    <w:rsid w:val="00D9285B"/>
    <w:rsid w:val="00D95E1F"/>
    <w:rsid w:val="00D967F6"/>
    <w:rsid w:val="00DA0F48"/>
    <w:rsid w:val="00DA318A"/>
    <w:rsid w:val="00DA6D79"/>
    <w:rsid w:val="00DB7A0B"/>
    <w:rsid w:val="00DC2FFA"/>
    <w:rsid w:val="00DC3CB0"/>
    <w:rsid w:val="00DC62AF"/>
    <w:rsid w:val="00DC72C7"/>
    <w:rsid w:val="00DD0D20"/>
    <w:rsid w:val="00DD23A9"/>
    <w:rsid w:val="00DD3D0F"/>
    <w:rsid w:val="00DD78B2"/>
    <w:rsid w:val="00DE06E6"/>
    <w:rsid w:val="00DE0FA5"/>
    <w:rsid w:val="00DE6E82"/>
    <w:rsid w:val="00E05DA3"/>
    <w:rsid w:val="00E12300"/>
    <w:rsid w:val="00E131F8"/>
    <w:rsid w:val="00E1325B"/>
    <w:rsid w:val="00E1391B"/>
    <w:rsid w:val="00E14AAD"/>
    <w:rsid w:val="00E17E89"/>
    <w:rsid w:val="00E20B5E"/>
    <w:rsid w:val="00E21515"/>
    <w:rsid w:val="00E24B60"/>
    <w:rsid w:val="00E3030F"/>
    <w:rsid w:val="00E3507B"/>
    <w:rsid w:val="00E35227"/>
    <w:rsid w:val="00E357DA"/>
    <w:rsid w:val="00E3616A"/>
    <w:rsid w:val="00E407C0"/>
    <w:rsid w:val="00E43A64"/>
    <w:rsid w:val="00E47263"/>
    <w:rsid w:val="00E47861"/>
    <w:rsid w:val="00E47A2C"/>
    <w:rsid w:val="00E5021B"/>
    <w:rsid w:val="00E55F9D"/>
    <w:rsid w:val="00E57E47"/>
    <w:rsid w:val="00E63C12"/>
    <w:rsid w:val="00E6611B"/>
    <w:rsid w:val="00E704CA"/>
    <w:rsid w:val="00E71F00"/>
    <w:rsid w:val="00E7526E"/>
    <w:rsid w:val="00E80FCA"/>
    <w:rsid w:val="00E816DE"/>
    <w:rsid w:val="00E8216A"/>
    <w:rsid w:val="00E83638"/>
    <w:rsid w:val="00E83E32"/>
    <w:rsid w:val="00E85A1B"/>
    <w:rsid w:val="00E86EF6"/>
    <w:rsid w:val="00E925EE"/>
    <w:rsid w:val="00E97C82"/>
    <w:rsid w:val="00EA016D"/>
    <w:rsid w:val="00EA170E"/>
    <w:rsid w:val="00EA524B"/>
    <w:rsid w:val="00EB0E5C"/>
    <w:rsid w:val="00EB156F"/>
    <w:rsid w:val="00EB4040"/>
    <w:rsid w:val="00EB59B8"/>
    <w:rsid w:val="00EB6A97"/>
    <w:rsid w:val="00EC2AA0"/>
    <w:rsid w:val="00ED17A2"/>
    <w:rsid w:val="00ED3391"/>
    <w:rsid w:val="00ED78AD"/>
    <w:rsid w:val="00EE00C2"/>
    <w:rsid w:val="00EE6F78"/>
    <w:rsid w:val="00EF1946"/>
    <w:rsid w:val="00EF28B7"/>
    <w:rsid w:val="00EF4FE0"/>
    <w:rsid w:val="00EF56A3"/>
    <w:rsid w:val="00EF7F00"/>
    <w:rsid w:val="00F0091C"/>
    <w:rsid w:val="00F00D63"/>
    <w:rsid w:val="00F02C42"/>
    <w:rsid w:val="00F041C2"/>
    <w:rsid w:val="00F043F1"/>
    <w:rsid w:val="00F07108"/>
    <w:rsid w:val="00F151C0"/>
    <w:rsid w:val="00F1593B"/>
    <w:rsid w:val="00F205D5"/>
    <w:rsid w:val="00F20F03"/>
    <w:rsid w:val="00F23161"/>
    <w:rsid w:val="00F270FE"/>
    <w:rsid w:val="00F31A1A"/>
    <w:rsid w:val="00F33C6B"/>
    <w:rsid w:val="00F37A5D"/>
    <w:rsid w:val="00F41DD1"/>
    <w:rsid w:val="00F42309"/>
    <w:rsid w:val="00F44963"/>
    <w:rsid w:val="00F4666C"/>
    <w:rsid w:val="00F46B27"/>
    <w:rsid w:val="00F56041"/>
    <w:rsid w:val="00F649DC"/>
    <w:rsid w:val="00F660B7"/>
    <w:rsid w:val="00F670FD"/>
    <w:rsid w:val="00F75583"/>
    <w:rsid w:val="00F75ACF"/>
    <w:rsid w:val="00F76F7A"/>
    <w:rsid w:val="00F77A0D"/>
    <w:rsid w:val="00F802EB"/>
    <w:rsid w:val="00F828AA"/>
    <w:rsid w:val="00F82A56"/>
    <w:rsid w:val="00F84630"/>
    <w:rsid w:val="00F84EFE"/>
    <w:rsid w:val="00F84F65"/>
    <w:rsid w:val="00F859E9"/>
    <w:rsid w:val="00F86EAD"/>
    <w:rsid w:val="00F9376D"/>
    <w:rsid w:val="00F94625"/>
    <w:rsid w:val="00FA50BB"/>
    <w:rsid w:val="00FA7715"/>
    <w:rsid w:val="00FB1C60"/>
    <w:rsid w:val="00FB1CB4"/>
    <w:rsid w:val="00FB37E5"/>
    <w:rsid w:val="00FB3B7C"/>
    <w:rsid w:val="00FB51DF"/>
    <w:rsid w:val="00FB61DE"/>
    <w:rsid w:val="00FC0178"/>
    <w:rsid w:val="00FC1CCF"/>
    <w:rsid w:val="00FC3897"/>
    <w:rsid w:val="00FC409E"/>
    <w:rsid w:val="00FC56A5"/>
    <w:rsid w:val="00FC6332"/>
    <w:rsid w:val="00FD6165"/>
    <w:rsid w:val="00FD69ED"/>
    <w:rsid w:val="00FD75B7"/>
    <w:rsid w:val="00FE1755"/>
    <w:rsid w:val="00FE3D78"/>
    <w:rsid w:val="00FE4905"/>
    <w:rsid w:val="00FF03E5"/>
    <w:rsid w:val="00FF1FCE"/>
    <w:rsid w:val="00FF5602"/>
    <w:rsid w:val="00FF6840"/>
    <w:rsid w:val="00FF70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8952E"/>
  <w15:chartTrackingRefBased/>
  <w15:docId w15:val="{B69951A1-ED8E-4271-BD1E-4F0A2DF85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1F0A"/>
  </w:style>
  <w:style w:type="paragraph" w:styleId="Heading1">
    <w:name w:val="heading 1"/>
    <w:basedOn w:val="Normal"/>
    <w:next w:val="Normal"/>
    <w:link w:val="Heading1Char"/>
    <w:uiPriority w:val="9"/>
    <w:qFormat/>
    <w:rsid w:val="004C4EE5"/>
    <w:pPr>
      <w:keepNext/>
      <w:outlineLvl w:val="0"/>
    </w:pPr>
    <w:rPr>
      <w:rFonts w:asciiTheme="majorBidi" w:hAnsiTheme="majorBidi" w:cstheme="majorBidi"/>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C1CDE"/>
    <w:rPr>
      <w:color w:val="0563C1" w:themeColor="hyperlink"/>
      <w:u w:val="single"/>
    </w:rPr>
  </w:style>
  <w:style w:type="character" w:styleId="UnresolvedMention">
    <w:name w:val="Unresolved Mention"/>
    <w:basedOn w:val="DefaultParagraphFont"/>
    <w:uiPriority w:val="99"/>
    <w:semiHidden/>
    <w:unhideWhenUsed/>
    <w:rsid w:val="008C1CDE"/>
    <w:rPr>
      <w:color w:val="605E5C"/>
      <w:shd w:val="clear" w:color="auto" w:fill="E1DFDD"/>
    </w:rPr>
  </w:style>
  <w:style w:type="paragraph" w:styleId="ListParagraph">
    <w:name w:val="List Paragraph"/>
    <w:basedOn w:val="Normal"/>
    <w:uiPriority w:val="34"/>
    <w:qFormat/>
    <w:rsid w:val="00C24F6C"/>
    <w:pPr>
      <w:ind w:left="720"/>
      <w:contextualSpacing/>
    </w:pPr>
  </w:style>
  <w:style w:type="paragraph" w:customStyle="1" w:styleId="EndNoteBibliographyTitle">
    <w:name w:val="EndNote Bibliography Title"/>
    <w:basedOn w:val="Normal"/>
    <w:link w:val="EndNoteBibliographyTitleChar"/>
    <w:rsid w:val="001761A8"/>
    <w:pPr>
      <w:spacing w:after="0"/>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1761A8"/>
    <w:rPr>
      <w:rFonts w:ascii="Calibri" w:hAnsi="Calibri" w:cs="Calibri"/>
      <w:noProof/>
    </w:rPr>
  </w:style>
  <w:style w:type="paragraph" w:customStyle="1" w:styleId="EndNoteBibliography">
    <w:name w:val="EndNote Bibliography"/>
    <w:basedOn w:val="Normal"/>
    <w:link w:val="EndNoteBibliographyChar"/>
    <w:rsid w:val="001761A8"/>
    <w:pPr>
      <w:spacing w:line="240" w:lineRule="auto"/>
    </w:pPr>
    <w:rPr>
      <w:rFonts w:ascii="Calibri" w:hAnsi="Calibri" w:cs="Calibri"/>
      <w:noProof/>
    </w:rPr>
  </w:style>
  <w:style w:type="character" w:customStyle="1" w:styleId="EndNoteBibliographyChar">
    <w:name w:val="EndNote Bibliography Char"/>
    <w:basedOn w:val="DefaultParagraphFont"/>
    <w:link w:val="EndNoteBibliography"/>
    <w:rsid w:val="001761A8"/>
    <w:rPr>
      <w:rFonts w:ascii="Calibri" w:hAnsi="Calibri" w:cs="Calibri"/>
      <w:noProof/>
    </w:rPr>
  </w:style>
  <w:style w:type="table" w:styleId="TableGrid">
    <w:name w:val="Table Grid"/>
    <w:basedOn w:val="TableNormal"/>
    <w:uiPriority w:val="39"/>
    <w:rsid w:val="002C5E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D6462D"/>
    <w:rPr>
      <w:sz w:val="16"/>
      <w:szCs w:val="16"/>
    </w:rPr>
  </w:style>
  <w:style w:type="paragraph" w:styleId="CommentText">
    <w:name w:val="annotation text"/>
    <w:basedOn w:val="Normal"/>
    <w:link w:val="CommentTextChar"/>
    <w:uiPriority w:val="99"/>
    <w:semiHidden/>
    <w:unhideWhenUsed/>
    <w:rsid w:val="00D6462D"/>
    <w:pPr>
      <w:spacing w:line="240" w:lineRule="auto"/>
    </w:pPr>
    <w:rPr>
      <w:sz w:val="20"/>
      <w:szCs w:val="20"/>
    </w:rPr>
  </w:style>
  <w:style w:type="character" w:customStyle="1" w:styleId="CommentTextChar">
    <w:name w:val="Comment Text Char"/>
    <w:basedOn w:val="DefaultParagraphFont"/>
    <w:link w:val="CommentText"/>
    <w:uiPriority w:val="99"/>
    <w:semiHidden/>
    <w:rsid w:val="00D6462D"/>
    <w:rPr>
      <w:sz w:val="20"/>
      <w:szCs w:val="20"/>
    </w:rPr>
  </w:style>
  <w:style w:type="paragraph" w:styleId="CommentSubject">
    <w:name w:val="annotation subject"/>
    <w:basedOn w:val="CommentText"/>
    <w:next w:val="CommentText"/>
    <w:link w:val="CommentSubjectChar"/>
    <w:uiPriority w:val="99"/>
    <w:semiHidden/>
    <w:unhideWhenUsed/>
    <w:rsid w:val="00D6462D"/>
    <w:rPr>
      <w:b/>
      <w:bCs/>
    </w:rPr>
  </w:style>
  <w:style w:type="character" w:customStyle="1" w:styleId="CommentSubjectChar">
    <w:name w:val="Comment Subject Char"/>
    <w:basedOn w:val="CommentTextChar"/>
    <w:link w:val="CommentSubject"/>
    <w:uiPriority w:val="99"/>
    <w:semiHidden/>
    <w:rsid w:val="00D6462D"/>
    <w:rPr>
      <w:b/>
      <w:bCs/>
      <w:sz w:val="20"/>
      <w:szCs w:val="20"/>
    </w:rPr>
  </w:style>
  <w:style w:type="paragraph" w:styleId="BalloonText">
    <w:name w:val="Balloon Text"/>
    <w:basedOn w:val="Normal"/>
    <w:link w:val="BalloonTextChar"/>
    <w:uiPriority w:val="99"/>
    <w:semiHidden/>
    <w:unhideWhenUsed/>
    <w:rsid w:val="00D646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6462D"/>
    <w:rPr>
      <w:rFonts w:ascii="Segoe UI" w:hAnsi="Segoe UI" w:cs="Segoe UI"/>
      <w:sz w:val="18"/>
      <w:szCs w:val="18"/>
    </w:rPr>
  </w:style>
  <w:style w:type="character" w:customStyle="1" w:styleId="Heading1Char">
    <w:name w:val="Heading 1 Char"/>
    <w:basedOn w:val="DefaultParagraphFont"/>
    <w:link w:val="Heading1"/>
    <w:uiPriority w:val="9"/>
    <w:rsid w:val="004C4EE5"/>
    <w:rPr>
      <w:rFonts w:asciiTheme="majorBidi" w:hAnsiTheme="majorBidi" w:cstheme="majorBidi"/>
      <w:b/>
      <w:bCs/>
      <w:sz w:val="24"/>
      <w:szCs w:val="24"/>
    </w:rPr>
  </w:style>
  <w:style w:type="character" w:styleId="FollowedHyperlink">
    <w:name w:val="FollowedHyperlink"/>
    <w:basedOn w:val="DefaultParagraphFont"/>
    <w:uiPriority w:val="99"/>
    <w:semiHidden/>
    <w:unhideWhenUsed/>
    <w:rsid w:val="00FB51DF"/>
    <w:rPr>
      <w:color w:val="954F72" w:themeColor="followedHyperlink"/>
      <w:u w:val="single"/>
    </w:rPr>
  </w:style>
  <w:style w:type="paragraph" w:styleId="Header">
    <w:name w:val="header"/>
    <w:basedOn w:val="Normal"/>
    <w:link w:val="HeaderChar"/>
    <w:uiPriority w:val="99"/>
    <w:unhideWhenUsed/>
    <w:rsid w:val="00DA31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DA318A"/>
  </w:style>
  <w:style w:type="paragraph" w:styleId="Footer">
    <w:name w:val="footer"/>
    <w:basedOn w:val="Normal"/>
    <w:link w:val="FooterChar"/>
    <w:uiPriority w:val="99"/>
    <w:unhideWhenUsed/>
    <w:rsid w:val="00DA318A"/>
    <w:pPr>
      <w:tabs>
        <w:tab w:val="center" w:pos="4680"/>
        <w:tab w:val="right" w:pos="9360"/>
      </w:tabs>
      <w:spacing w:after="0" w:line="240" w:lineRule="auto"/>
    </w:pPr>
  </w:style>
  <w:style w:type="character" w:customStyle="1" w:styleId="FooterChar">
    <w:name w:val="Footer Char"/>
    <w:basedOn w:val="DefaultParagraphFont"/>
    <w:link w:val="Footer"/>
    <w:uiPriority w:val="99"/>
    <w:rsid w:val="00DA318A"/>
  </w:style>
  <w:style w:type="paragraph" w:styleId="NoSpacing">
    <w:name w:val="No Spacing"/>
    <w:basedOn w:val="Normal"/>
    <w:uiPriority w:val="1"/>
    <w:qFormat/>
    <w:rsid w:val="00B12B44"/>
    <w:rPr>
      <w:rFonts w:asciiTheme="majorBidi" w:hAnsiTheme="majorBidi" w:cstheme="majorBidi"/>
      <w:sz w:val="24"/>
      <w:szCs w:val="24"/>
    </w:rPr>
  </w:style>
  <w:style w:type="paragraph" w:styleId="Revision">
    <w:name w:val="Revision"/>
    <w:hidden/>
    <w:uiPriority w:val="99"/>
    <w:semiHidden/>
    <w:rsid w:val="00593D8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3138">
      <w:bodyDiv w:val="1"/>
      <w:marLeft w:val="0"/>
      <w:marRight w:val="0"/>
      <w:marTop w:val="0"/>
      <w:marBottom w:val="0"/>
      <w:divBdr>
        <w:top w:val="none" w:sz="0" w:space="0" w:color="auto"/>
        <w:left w:val="none" w:sz="0" w:space="0" w:color="auto"/>
        <w:bottom w:val="none" w:sz="0" w:space="0" w:color="auto"/>
        <w:right w:val="none" w:sz="0" w:space="0" w:color="auto"/>
      </w:divBdr>
    </w:div>
    <w:div w:id="18196844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7.emf"/><Relationship Id="rId26" Type="http://schemas.openxmlformats.org/officeDocument/2006/relationships/hyperlink" Target="https://doi.org/10.1111/0004-5608.00219" TargetMode="External"/><Relationship Id="rId39" Type="http://schemas.openxmlformats.org/officeDocument/2006/relationships/hyperlink" Target="https://doi.org/10.1061/JWRMD5.WRENG-5893" TargetMode="External"/><Relationship Id="rId21" Type="http://schemas.openxmlformats.org/officeDocument/2006/relationships/hyperlink" Target="https://www.azcentral.com/story/opinion/op-ed/joannaallhands/2021/11/08/lake-mead-could-get-extra-water-from-lower-basin-annually/6306601001/" TargetMode="External"/><Relationship Id="rId34" Type="http://schemas.openxmlformats.org/officeDocument/2006/relationships/hyperlink" Target="http://www.hydroshare.org/resource/23bf9eb290ce4c6a8290c214e6b04da4" TargetMode="External"/><Relationship Id="rId42" Type="http://schemas.openxmlformats.org/officeDocument/2006/relationships/hyperlink" Target="https://heinonline.org/HOL/Page?collection=journals&amp;handle=hein.journals/sdlp22&amp;id=44&amp;men_tab=srchresults" TargetMode="External"/><Relationship Id="rId47" Type="http://schemas.openxmlformats.org/officeDocument/2006/relationships/hyperlink" Target="https://www.usbr.gov/lc/region/programs/strategies/RecordofDecision.pdf" TargetMode="External"/><Relationship Id="rId50" Type="http://schemas.openxmlformats.org/officeDocument/2006/relationships/hyperlink" Target="https://www.usbr.gov/lc/region/programs/PilotSysConsProg/pilotsystem.html" TargetMode="External"/><Relationship Id="rId55" Type="http://schemas.microsoft.com/office/2011/relationships/people" Target="people.xml"/><Relationship Id="rId7" Type="http://schemas.openxmlformats.org/officeDocument/2006/relationships/image" Target="media/image1.png"/><Relationship Id="rId2" Type="http://schemas.openxmlformats.org/officeDocument/2006/relationships/styles" Target="styles.xml"/><Relationship Id="rId16" Type="http://schemas.microsoft.com/office/2018/08/relationships/commentsExtensible" Target="commentsExtensible.xml"/><Relationship Id="rId29" Type="http://schemas.openxmlformats.org/officeDocument/2006/relationships/hyperlink" Target="https://doi.org/10.1061/(ASCE)WR.1943-5452.0001184" TargetMode="External"/><Relationship Id="rId11" Type="http://schemas.openxmlformats.org/officeDocument/2006/relationships/image" Target="media/image5.png"/><Relationship Id="rId24" Type="http://schemas.openxmlformats.org/officeDocument/2006/relationships/hyperlink" Target="https://www.usbr.gov/ColoradoRiverBasin/documents/post2026/alternatives/2024-05-08_Additional_Concepts_for_Consideration_City_of_Phoenix_508.pdf" TargetMode="External"/><Relationship Id="rId32" Type="http://schemas.openxmlformats.org/officeDocument/2006/relationships/hyperlink" Target="https://doi.org/10.1126/science.abc2755" TargetMode="External"/><Relationship Id="rId37" Type="http://schemas.openxmlformats.org/officeDocument/2006/relationships/hyperlink" Target="https://heinonline.org/HOL/Page?handle=hein.journals/ucollr88&amp;id=511&amp;collection=journals&amp;index" TargetMode="External"/><Relationship Id="rId40" Type="http://schemas.openxmlformats.org/officeDocument/2006/relationships/hyperlink" Target="https://doi.org/10.1111/1752-1688.13061" TargetMode="External"/><Relationship Id="rId45" Type="http://schemas.openxmlformats.org/officeDocument/2006/relationships/hyperlink" Target="http://www.ucrcommission.com/wp-content/uploads/2024/06/2023_SCPP_Report_June2024.pdf" TargetMode="External"/><Relationship Id="rId53"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8.emf"/><Relationship Id="rId31" Type="http://schemas.openxmlformats.org/officeDocument/2006/relationships/hyperlink" Target="https://www.ibwc.gov/Treaties_Minutes/Minutes.html" TargetMode="External"/><Relationship Id="rId44" Type="http://schemas.openxmlformats.org/officeDocument/2006/relationships/hyperlink" Target="http://www.ucrcommission.com/RepDoc/SCPPDocuments/2018__SCPP_FUBRD.pdf" TargetMode="External"/><Relationship Id="rId52" Type="http://schemas.openxmlformats.org/officeDocument/2006/relationships/hyperlink" Target="https://doi.org/10.1061/(ASCE)EE.1943-7870.0001903" TargetMode="External"/><Relationship Id="rId4" Type="http://schemas.openxmlformats.org/officeDocument/2006/relationships/webSettings" Target="webSettings.xml"/><Relationship Id="rId9" Type="http://schemas.openxmlformats.org/officeDocument/2006/relationships/image" Target="media/image3.emf"/><Relationship Id="rId14" Type="http://schemas.microsoft.com/office/2011/relationships/commentsExtended" Target="commentsExtended.xml"/><Relationship Id="rId22" Type="http://schemas.openxmlformats.org/officeDocument/2006/relationships/hyperlink" Target="https://www.snwa.com/assets/pdf/lower-basin-alternative-letter-march2024.pdf" TargetMode="External"/><Relationship Id="rId27" Type="http://schemas.openxmlformats.org/officeDocument/2006/relationships/hyperlink" Target="https://www.mdpi.com/2073-4441/14/1/2" TargetMode="External"/><Relationship Id="rId30" Type="http://schemas.openxmlformats.org/officeDocument/2006/relationships/hyperlink" Target="https://doi.org/10.1038/s41893-022-00866-z" TargetMode="External"/><Relationship Id="rId35" Type="http://schemas.openxmlformats.org/officeDocument/2006/relationships/hyperlink" Target="https://www.mdpi.com/1660-4601/19/3/1419" TargetMode="External"/><Relationship Id="rId43" Type="http://schemas.openxmlformats.org/officeDocument/2006/relationships/hyperlink" Target="https://doi.org/10.1002/wcc.565" TargetMode="External"/><Relationship Id="rId48" Type="http://schemas.openxmlformats.org/officeDocument/2006/relationships/hyperlink" Target="https://www.usbr.gov/ColoradoRiverBasin/dcp/index.html" TargetMode="External"/><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hyperlink" Target="https://www.usbr.gov/ColoradoRiverBasin/post2026/draft-eis/" TargetMode="Externa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hyperlink" Target="https://github.com/dzeke/ColoradoRiverCollaborate/tree/main/LakeMeadWaterConservationProgramAnalysis" TargetMode="External"/><Relationship Id="rId25" Type="http://schemas.openxmlformats.org/officeDocument/2006/relationships/hyperlink" Target="https://doi.org/10.1111/1540-6237.8402002" TargetMode="External"/><Relationship Id="rId33" Type="http://schemas.openxmlformats.org/officeDocument/2006/relationships/hyperlink" Target="https://doi.org/10.1002/wat2.1486" TargetMode="External"/><Relationship Id="rId38" Type="http://schemas.openxmlformats.org/officeDocument/2006/relationships/hyperlink" Target="https://doi.org/10.4211/hs.090be1e69e734c8991a1c4d8f9b9e21c" TargetMode="External"/><Relationship Id="rId46" Type="http://schemas.openxmlformats.org/officeDocument/2006/relationships/hyperlink" Target="https://doi.org/10.1002/2016WR019638" TargetMode="External"/><Relationship Id="rId20" Type="http://schemas.openxmlformats.org/officeDocument/2006/relationships/hyperlink" Target="https://doi.org/10.1002/aws2.1274" TargetMode="External"/><Relationship Id="rId41" Type="http://schemas.openxmlformats.org/officeDocument/2006/relationships/hyperlink" Target="https://doi.org/10.1029/2024WR037225" TargetMode="External"/><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microsoft.com/office/2016/09/relationships/commentsIds" Target="commentsIds.xml"/><Relationship Id="rId23" Type="http://schemas.openxmlformats.org/officeDocument/2006/relationships/hyperlink" Target="https://knowyourwaternews.com/ics-three-little-letters-that-signify-big-contributions-and-new-flexibility/" TargetMode="External"/><Relationship Id="rId28" Type="http://schemas.openxmlformats.org/officeDocument/2006/relationships/hyperlink" Target="https://heinonline.org/HOL/Page?handle=hein.journals/nevlj8&amp;id=980&amp;collection=journals&amp;index" TargetMode="External"/><Relationship Id="rId36" Type="http://schemas.openxmlformats.org/officeDocument/2006/relationships/hyperlink" Target="https://www.usbr.gov/ColoradoRiverBasin/documents/post2026/alternatives/2024-03-29_Final_Letter_re_Cooperative_Conservation_508.pdf" TargetMode="External"/><Relationship Id="rId49" Type="http://schemas.openxmlformats.org/officeDocument/2006/relationships/hyperlink" Target="https://www.usbr.gov/lc/region/g4000/wtrac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795</TotalTime>
  <Pages>15</Pages>
  <Words>8316</Words>
  <Characters>47405</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 Rosenberg</cp:lastModifiedBy>
  <cp:revision>32</cp:revision>
  <dcterms:created xsi:type="dcterms:W3CDTF">2026-04-08T21:55:00Z</dcterms:created>
  <dcterms:modified xsi:type="dcterms:W3CDTF">2026-05-13T20:58:00Z</dcterms:modified>
</cp:coreProperties>
</file>