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D43BAF" w14:textId="77777777" w:rsidR="004643A5" w:rsidRDefault="004643A5" w:rsidP="004643A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ДЕПАРТАМЕНТ ОБРАЗОВАНИЯ И НАУКИ </w:t>
      </w:r>
      <w:r>
        <w:rPr>
          <w:rFonts w:ascii="Times New Roman" w:hAnsi="Times New Roman" w:cs="Times New Roman"/>
          <w:sz w:val="28"/>
          <w:szCs w:val="28"/>
        </w:rPr>
        <w:br/>
        <w:t>ТЮМЕНСКОЙ ОБЛАСТИ</w:t>
      </w:r>
      <w:r>
        <w:rPr>
          <w:rFonts w:ascii="Times New Roman" w:hAnsi="Times New Roman" w:cs="Times New Roman"/>
          <w:sz w:val="28"/>
          <w:szCs w:val="28"/>
        </w:rPr>
        <w:br/>
        <w:t xml:space="preserve">Государственное автономное профессиональное учреждение </w:t>
      </w:r>
      <w:r>
        <w:rPr>
          <w:rFonts w:ascii="Times New Roman" w:hAnsi="Times New Roman" w:cs="Times New Roman"/>
          <w:sz w:val="28"/>
          <w:szCs w:val="28"/>
        </w:rPr>
        <w:br/>
        <w:t xml:space="preserve">Тюменской области </w:t>
      </w:r>
      <w:r>
        <w:rPr>
          <w:rFonts w:ascii="Times New Roman" w:hAnsi="Times New Roman" w:cs="Times New Roman"/>
          <w:sz w:val="28"/>
          <w:szCs w:val="28"/>
        </w:rPr>
        <w:br/>
        <w:t>«ТЮМЕНСКИЙ ТЕХНИКУМ СТРОИТЕЛЬНОЙ ИНДУСТРИИ И ГОРОДСКОГО ХОЗЯЙСТВА»</w:t>
      </w:r>
    </w:p>
    <w:p w14:paraId="7E0260D8" w14:textId="77777777" w:rsidR="004643A5" w:rsidRDefault="004643A5" w:rsidP="004643A5">
      <w:pPr>
        <w:rPr>
          <w:rFonts w:ascii="Times New Roman" w:hAnsi="Times New Roman" w:cs="Times New Roman"/>
        </w:rPr>
      </w:pPr>
    </w:p>
    <w:p w14:paraId="3C4A281E" w14:textId="77777777" w:rsidR="004643A5" w:rsidRDefault="004643A5" w:rsidP="004643A5">
      <w:pPr>
        <w:rPr>
          <w:rFonts w:ascii="Times New Roman" w:hAnsi="Times New Roman" w:cs="Times New Roman"/>
        </w:rPr>
      </w:pPr>
    </w:p>
    <w:p w14:paraId="03F1E53D" w14:textId="77777777" w:rsidR="004643A5" w:rsidRDefault="004643A5" w:rsidP="004643A5">
      <w:pPr>
        <w:rPr>
          <w:rFonts w:ascii="Times New Roman" w:hAnsi="Times New Roman" w:cs="Times New Roman"/>
        </w:rPr>
      </w:pPr>
    </w:p>
    <w:p w14:paraId="71F3FC92" w14:textId="77777777" w:rsidR="004643A5" w:rsidRDefault="004643A5" w:rsidP="004643A5">
      <w:pPr>
        <w:rPr>
          <w:rFonts w:ascii="Times New Roman" w:hAnsi="Times New Roman" w:cs="Times New Roman"/>
        </w:rPr>
      </w:pPr>
    </w:p>
    <w:p w14:paraId="382D5BB5" w14:textId="77777777" w:rsidR="004643A5" w:rsidRDefault="004643A5" w:rsidP="004643A5">
      <w:pPr>
        <w:rPr>
          <w:rFonts w:ascii="Times New Roman" w:hAnsi="Times New Roman" w:cs="Times New Roman"/>
        </w:rPr>
      </w:pPr>
    </w:p>
    <w:p w14:paraId="3F241388" w14:textId="77777777" w:rsidR="004643A5" w:rsidRDefault="004643A5" w:rsidP="004643A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Курсовой проект</w:t>
      </w:r>
      <w:r>
        <w:rPr>
          <w:rFonts w:ascii="Times New Roman" w:hAnsi="Times New Roman" w:cs="Times New Roman"/>
          <w:sz w:val="28"/>
          <w:szCs w:val="28"/>
        </w:rPr>
        <w:br/>
        <w:t xml:space="preserve">по МДК  05.02 Разработка кода информационных систем </w:t>
      </w:r>
      <w:r>
        <w:rPr>
          <w:rFonts w:ascii="Times New Roman" w:hAnsi="Times New Roman" w:cs="Times New Roman"/>
          <w:sz w:val="28"/>
          <w:szCs w:val="28"/>
        </w:rPr>
        <w:br/>
        <w:t>на тему «Проектирование ИС «Служба доставки»»</w:t>
      </w:r>
    </w:p>
    <w:p w14:paraId="660E2E02" w14:textId="77777777" w:rsidR="004643A5" w:rsidRDefault="004643A5" w:rsidP="004643A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07E841" w14:textId="77777777" w:rsidR="004643A5" w:rsidRDefault="004643A5" w:rsidP="004643A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F65E42C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Затворная М.В.</w:t>
      </w:r>
    </w:p>
    <w:p w14:paraId="12EF4EAB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1 курса</w:t>
      </w:r>
    </w:p>
    <w:p w14:paraId="01A9B211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Очной формы обучения</w:t>
      </w:r>
    </w:p>
    <w:p w14:paraId="6620F5A3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Группы </w:t>
      </w:r>
      <w:proofErr w:type="spellStart"/>
      <w:r>
        <w:rPr>
          <w:rFonts w:ascii="Times New Roman" w:hAnsi="Times New Roman" w:cs="Times New Roman"/>
          <w:sz w:val="28"/>
          <w:szCs w:val="28"/>
        </w:rPr>
        <w:t>ИСиП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25-11-1</w:t>
      </w:r>
    </w:p>
    <w:p w14:paraId="197C68A7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Подпись__________</w:t>
      </w:r>
    </w:p>
    <w:p w14:paraId="54C785F7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056B3086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Гончарова Т.В.</w:t>
      </w:r>
      <w:r>
        <w:rPr>
          <w:rFonts w:ascii="Times New Roman" w:hAnsi="Times New Roman" w:cs="Times New Roman"/>
          <w:sz w:val="28"/>
          <w:szCs w:val="28"/>
        </w:rPr>
        <w:br/>
        <w:t>Должность: преподаватель проф. дисциплин</w:t>
      </w:r>
    </w:p>
    <w:p w14:paraId="7C312558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Оценка: _____Дата: _____</w:t>
      </w:r>
    </w:p>
    <w:p w14:paraId="0472A8AB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Подпись__________</w:t>
      </w:r>
    </w:p>
    <w:p w14:paraId="3DBD59CD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242AD15C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19AE7FA1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566308B9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305274C1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6655D7E4" w14:textId="77777777" w:rsidR="004643A5" w:rsidRDefault="004643A5" w:rsidP="004643A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48467C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1DC4B1CE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1DE5EC80" w14:textId="77777777" w:rsidR="004643A5" w:rsidRDefault="004643A5" w:rsidP="004643A5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18AEBAFA" w14:textId="77777777" w:rsidR="004643A5" w:rsidRDefault="004643A5" w:rsidP="004643A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Тюмень 2026</w:t>
      </w:r>
    </w:p>
    <w:p w14:paraId="0247BF72" w14:textId="77777777" w:rsidR="004643A5" w:rsidRDefault="004643A5" w:rsidP="004643A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5883BDA" w14:textId="77777777" w:rsidR="004643A5" w:rsidRDefault="004643A5" w:rsidP="004643A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66CDFF5" w14:textId="77777777" w:rsidR="004643A5" w:rsidRPr="004643A5" w:rsidRDefault="004643A5" w:rsidP="004643A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643A5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id w:val="-18627939"/>
        <w:docPartObj>
          <w:docPartGallery w:val="Table of Contents"/>
          <w:docPartUnique/>
        </w:docPartObj>
      </w:sdtPr>
      <w:sdtContent>
        <w:p w14:paraId="0F079AA5" w14:textId="77777777" w:rsidR="00111BA5" w:rsidRDefault="004643A5" w:rsidP="00111BA5">
          <w:pPr>
            <w:pStyle w:val="2"/>
            <w:rPr>
              <w:noProof/>
            </w:rPr>
          </w:pPr>
          <w:r w:rsidRPr="00111BA5">
            <w:t xml:space="preserve">          </w:t>
          </w:r>
          <w:r w:rsidRPr="00111BA5">
            <w:fldChar w:fldCharType="begin"/>
          </w:r>
          <w:r w:rsidRPr="00111BA5">
            <w:instrText xml:space="preserve"> TOC \o "1-3" \h \z \u </w:instrText>
          </w:r>
          <w:r w:rsidRPr="00111BA5">
            <w:fldChar w:fldCharType="separate"/>
          </w:r>
        </w:p>
        <w:p w14:paraId="31C46C02" w14:textId="097FF485" w:rsidR="00111BA5" w:rsidRDefault="00D13D41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29271" w:history="1">
            <w:r w:rsidR="00111BA5" w:rsidRPr="00D73819">
              <w:rPr>
                <w:rStyle w:val="a3"/>
                <w:noProof/>
              </w:rPr>
              <w:t>ВВЕДЕНИЕ</w:t>
            </w:r>
            <w:r w:rsidR="00111BA5">
              <w:rPr>
                <w:noProof/>
                <w:webHidden/>
              </w:rPr>
              <w:tab/>
            </w:r>
            <w:r w:rsidR="00111BA5">
              <w:rPr>
                <w:noProof/>
                <w:webHidden/>
              </w:rPr>
              <w:fldChar w:fldCharType="begin"/>
            </w:r>
            <w:r w:rsidR="00111BA5">
              <w:rPr>
                <w:noProof/>
                <w:webHidden/>
              </w:rPr>
              <w:instrText xml:space="preserve"> PAGEREF _Toc229429271 \h </w:instrText>
            </w:r>
            <w:r w:rsidR="00111BA5">
              <w:rPr>
                <w:noProof/>
                <w:webHidden/>
              </w:rPr>
            </w:r>
            <w:r w:rsidR="00111BA5">
              <w:rPr>
                <w:noProof/>
                <w:webHidden/>
              </w:rPr>
              <w:fldChar w:fldCharType="separate"/>
            </w:r>
            <w:r w:rsidR="00111BA5">
              <w:rPr>
                <w:noProof/>
                <w:webHidden/>
              </w:rPr>
              <w:t>2</w:t>
            </w:r>
            <w:r w:rsidR="00111BA5">
              <w:rPr>
                <w:noProof/>
                <w:webHidden/>
              </w:rPr>
              <w:fldChar w:fldCharType="end"/>
            </w:r>
          </w:hyperlink>
        </w:p>
        <w:p w14:paraId="192EAAE7" w14:textId="77777777" w:rsidR="00055888" w:rsidRPr="004643A5" w:rsidRDefault="004643A5" w:rsidP="00111BA5">
          <w:pPr>
            <w:pStyle w:val="2"/>
            <w:rPr>
              <w:rFonts w:asciiTheme="majorBidi" w:hAnsiTheme="majorBidi" w:cstheme="majorBidi"/>
              <w:color w:val="000000" w:themeColor="text1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111BA5">
            <w:fldChar w:fldCharType="end"/>
          </w:r>
        </w:p>
        <w:bookmarkStart w:id="0" w:name="_Toc228993499" w:displacedByCustomXml="next"/>
        <w:bookmarkStart w:id="1" w:name="_Toc228993314" w:displacedByCustomXml="next"/>
      </w:sdtContent>
    </w:sdt>
    <w:bookmarkEnd w:id="1" w:displacedByCustomXml="prev"/>
    <w:bookmarkEnd w:id="0" w:displacedByCustomXml="prev"/>
    <w:p w14:paraId="2E5F27ED" w14:textId="77777777" w:rsidR="004643A5" w:rsidRDefault="004643A5" w:rsidP="004643A5"/>
    <w:p w14:paraId="138B77EE" w14:textId="77777777" w:rsidR="004643A5" w:rsidRDefault="004643A5" w:rsidP="004643A5"/>
    <w:p w14:paraId="6884AE37" w14:textId="77777777" w:rsidR="004643A5" w:rsidRPr="006A5212" w:rsidRDefault="004643A5" w:rsidP="006A5212">
      <w:pPr>
        <w:pStyle w:val="1"/>
        <w:jc w:val="center"/>
        <w:rPr>
          <w:b/>
          <w:bCs/>
          <w:sz w:val="28"/>
          <w:szCs w:val="28"/>
        </w:rPr>
      </w:pPr>
      <w:bookmarkStart w:id="2" w:name="_Toc229429271"/>
      <w:r w:rsidRPr="006A5212">
        <w:rPr>
          <w:b/>
          <w:bCs/>
          <w:sz w:val="28"/>
          <w:szCs w:val="28"/>
        </w:rPr>
        <w:t>ВВЕДЕНИЕ</w:t>
      </w:r>
      <w:bookmarkEnd w:id="2"/>
    </w:p>
    <w:p w14:paraId="451C5C21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 xml:space="preserve">Сегодня рынок курьерских и логистических услуг демонстрирует стремительный рост, обусловленный бумом электронной коммерции и изменением потребительских привычек. Спрос на экспресс-доставку «день в день» или «в течение нескольких часов» остается стабильно высоким, чему способствуют развитие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маркетплейсов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>, рост малого бизнеса и потребность частных клиентов в оперативной пересылке документов, посылок и коммерческих грузов. Вместе с тем традиционные службы доставки сталкиваются с серьезными трудностями: растущая конкуренция, необходимость оптимизации маршрутов, контроль за работой курьеров и высокие ожидания клиентов по скорости и прозрачности процессов. Одним из ключевых решений становится внедрение специализированных информационных систем, включающих модули диспетчеризации, трекинга и CRM, которые автоматизируют рутинные операции: от приема заявки до расчета стоимости, назначения курьера и формирования отчетной документации. Важна оптимизация бизнес-процессов: централизованный учет заказов, динамическое построение маршрутов, интеграция с картографическими сервисами, платежными шлюзами и системами автоматических уведомлений.</w:t>
      </w:r>
    </w:p>
    <w:p w14:paraId="6C074A42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 xml:space="preserve">Ключевой причиной трансформации отрасли стал массовый переход спроса в цифровое пространство. Клиенты ожидают от экспресс-службы мгновенного оформления заявки, точного расчета стоимости, возможности отслеживания курьера в реальном времени и автоматических оповещений на каждом этапе доставки. При выборе сервиса для них критична технологичность: удобный интерфейс для создания заказа, прозрачные условия, быстрая реакция диспетчера и гарантия сохранности груза. Таким образом,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цифровизация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процессов экспресс-доставки перестает быть опциональной и становится необходимым условием для сохранения конкурентоспособности, снижения операционных издержек и соответствия современным стандартам логистики.</w:t>
      </w:r>
    </w:p>
    <w:p w14:paraId="6EB8B1DF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Актуальность темы исследования.</w:t>
      </w:r>
    </w:p>
    <w:p w14:paraId="3E8CA76E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lastRenderedPageBreak/>
        <w:t>В условиях высокой динамики рынка логистических услуг эффективность работы экспресс-службы доставки напрямую зависит от скорости обработки заявок, точности маршрутизации и качества взаимодействия между диспетчером, курьером и клиентом. Ежедневно операторы и менеджеры обрабатывают большие объемы данных: регистрируют заказы с указанием параметров груза, адресов забора и доставки, временных окон, распределяют задания между курьерами, контролируют статусы выполнения, обрабатывают изменения маршрутов в режиме реального времени и ведут финансовую отчетность.</w:t>
      </w:r>
    </w:p>
    <w:p w14:paraId="350004B2" w14:textId="62282CBF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 xml:space="preserve">Традиционные методы управления </w:t>
      </w:r>
      <w:r w:rsidR="004D6C82" w:rsidRPr="006A5212">
        <w:rPr>
          <w:rFonts w:asciiTheme="majorBidi" w:hAnsiTheme="majorBidi" w:cstheme="majorBidi"/>
          <w:sz w:val="28"/>
          <w:szCs w:val="28"/>
        </w:rPr>
        <w:t>-</w:t>
      </w:r>
      <w:r w:rsidRPr="006A5212">
        <w:rPr>
          <w:rFonts w:asciiTheme="majorBidi" w:hAnsiTheme="majorBidi" w:cstheme="majorBidi"/>
          <w:sz w:val="28"/>
          <w:szCs w:val="28"/>
        </w:rPr>
        <w:t xml:space="preserve"> телефонные заявки, бумажные накладные, планирование маршрутов «на глаз», учет в таблицах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Excel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и коммуникация через мессенджеры — имеют существенные недостатки. Вот основные причины, почему автоматизация в сфере экспресс-доставки стала критически важной:</w:t>
      </w:r>
    </w:p>
    <w:p w14:paraId="5CC1036B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- Ручное распределение заказов и составление маршрутов часто приводит к неоптимальным заездам, увеличению времени доставки и росту топливных расходов.</w:t>
      </w:r>
    </w:p>
    <w:p w14:paraId="73AD0924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- Отсутствие единой системы трекинга и статусов вызывает неопределенность у клиентов, дублирование запросов в службу поддержки и потерю доверия.</w:t>
      </w:r>
    </w:p>
    <w:p w14:paraId="5044B226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- Разрозненное хранение данных о клиентах, курьерах и истории доставок усложняет аналитику, тарификацию и персонализацию услуг (например, корпоративные договоры или программы лояльности).</w:t>
      </w:r>
    </w:p>
    <w:p w14:paraId="7673303F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- Без автоматических уведомлений и интеграции с картами/навигацией высок риск опозданий, потери грузов и ошибок при расчете итоговой стоимости.</w:t>
      </w:r>
    </w:p>
    <w:p w14:paraId="3C0ED5ED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Специализированная информационная система для экспресс-службы доставки позволяет устранить указанные проблемы за счет создания единой цифровой платформы, объединяющей клиентский портал, панель диспетчера и мобильное приложение курьера. Автоматизированное построение маршрутов, динамическое распределение заявок, онлайн-трекинг, интеграция с платежными системами и генерация электронных накладных значительно повышают прозрачность и скорость процессов. Это подчеркивает высокую практическую значимость и актуальность темы курсового проекта.</w:t>
      </w:r>
    </w:p>
    <w:p w14:paraId="2031B473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Объектом исследования являются бизнес-процессы экспресс-службы доставки, связанные с приемом и обработкой заявок, диспетчеризацией, маршрутизацией, отслеживанием перемещений курьеров, расчетом стоимости и взаимодействием с клиентами.</w:t>
      </w:r>
    </w:p>
    <w:p w14:paraId="2DE460F7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lastRenderedPageBreak/>
        <w:t>Предметом исследования выступают информационная система управления экспресс-доставкой (включая клиентский интерфейс, панель диспетчера, модуль курьера, систему трекинга и уведомлений), методы проектирования реляционных баз данных и алгоритмы автоматизации маршрутизации и распределения заказов.</w:t>
      </w:r>
    </w:p>
    <w:p w14:paraId="2D68BE9F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Субъектом исследования являются сотрудники службы доставки (диспетчеры, операторы, курьеры), а также клиенты — отправители и получатели грузов (частные лица, интернет-магазины, корпоративные заказчики), чьи заявки и данные обрабатываются в системе.</w:t>
      </w:r>
    </w:p>
    <w:p w14:paraId="266599E7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Цель курсового проекта — проектирование и программная реализация информационной системы для экспресс-службы доставки, обеспечивающей оперативный прием заявок, автоматизированное распределение и маршрутизацию, реальный трекинг курьеров, удобный личный кабинет клиента и эффективное управление рабочим процессом диспетчера.</w:t>
      </w:r>
    </w:p>
    <w:p w14:paraId="22CDF8FA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 xml:space="preserve">Для достижения поставленной цели необходимо решить следующий комплекс логически взаимосвязанных задач: </w:t>
      </w:r>
    </w:p>
    <w:p w14:paraId="52D5624A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-</w:t>
      </w:r>
      <w:r w:rsidRPr="006A5212">
        <w:rPr>
          <w:rFonts w:asciiTheme="majorBidi" w:hAnsiTheme="majorBidi" w:cstheme="majorBidi"/>
          <w:sz w:val="28"/>
          <w:szCs w:val="28"/>
        </w:rPr>
        <w:tab/>
        <w:t>провести детальный анализ предметной области (рынок курьерских и экспресс-услуг), выявить узкие места в существующих бизнес-процессах (модель AS-IS) и обосновать необходимость их реинжиниринга;</w:t>
      </w:r>
    </w:p>
    <w:p w14:paraId="5F28980F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- разработать функциональные требования к будущей системе и спроектировать ее логику с использованием методологий визуального моделирования (модель TO-BE);</w:t>
      </w:r>
    </w:p>
    <w:p w14:paraId="335E55DC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- спроектировать структуру реляционной базы данных для нормализованного хранения информации о клиентах, курьерах, заказах, маршрутах, статусах доставки и тарифах;</w:t>
      </w:r>
    </w:p>
    <w:p w14:paraId="4510ADAA" w14:textId="77777777" w:rsidR="004643A5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- разработать пользовательский интерфейс (UI) системы, отвечающий требованиям эргономики и разделению ролей: клиентская часть для оформления заявок и отслеживания, панель диспетчера для управления заказами и мониторинга, интерфейс курьера для навигации и подтверждения статусов;</w:t>
      </w:r>
    </w:p>
    <w:p w14:paraId="2BE33D4F" w14:textId="77777777" w:rsidR="00A07F90" w:rsidRPr="006A5212" w:rsidRDefault="004643A5" w:rsidP="004643A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- реализовать программную логику системы, включая модули динамического расчета стоимости, алгоритм оптимизации маршрутов, механизм статусного трекинга, автоматическую генерацию уведомлений и формирование отчетной документации.</w:t>
      </w:r>
    </w:p>
    <w:p w14:paraId="6910292E" w14:textId="77777777" w:rsidR="004D6C82" w:rsidRDefault="004D6C82" w:rsidP="004643A5">
      <w:pPr>
        <w:rPr>
          <w:rFonts w:asciiTheme="majorBidi" w:hAnsiTheme="majorBidi" w:cstheme="majorBidi"/>
          <w:sz w:val="24"/>
          <w:szCs w:val="24"/>
        </w:rPr>
      </w:pPr>
    </w:p>
    <w:p w14:paraId="6570E79F" w14:textId="77777777" w:rsidR="004D6C82" w:rsidRDefault="004D6C82" w:rsidP="004643A5">
      <w:pPr>
        <w:rPr>
          <w:rFonts w:asciiTheme="majorBidi" w:hAnsiTheme="majorBidi" w:cstheme="majorBidi"/>
          <w:sz w:val="24"/>
          <w:szCs w:val="24"/>
        </w:rPr>
      </w:pPr>
    </w:p>
    <w:p w14:paraId="2405974B" w14:textId="77777777" w:rsidR="004D6C82" w:rsidRPr="004D6C82" w:rsidRDefault="004D6C82" w:rsidP="004D6C82">
      <w:pPr>
        <w:jc w:val="center"/>
        <w:rPr>
          <w:rFonts w:asciiTheme="majorBidi" w:hAnsiTheme="majorBidi" w:cstheme="majorBidi"/>
          <w:b/>
          <w:sz w:val="24"/>
          <w:szCs w:val="24"/>
        </w:rPr>
      </w:pPr>
      <w:bookmarkStart w:id="3" w:name="_Toc229136204"/>
      <w:r w:rsidRPr="004D6C82">
        <w:rPr>
          <w:rFonts w:asciiTheme="majorBidi" w:hAnsiTheme="majorBidi" w:cstheme="majorBidi"/>
          <w:b/>
          <w:sz w:val="24"/>
          <w:szCs w:val="24"/>
        </w:rPr>
        <w:t>1. АНАЛИЗ ПРЕДМЕТНОЙ ОБЛАСТИ</w:t>
      </w:r>
      <w:bookmarkEnd w:id="3"/>
    </w:p>
    <w:p w14:paraId="67C9FFB9" w14:textId="53FBDD8D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lastRenderedPageBreak/>
        <w:t>1.1. Описание предметной области</w:t>
      </w:r>
    </w:p>
    <w:p w14:paraId="4B6441CF" w14:textId="3467213D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Предметная область</w:t>
      </w:r>
      <w:r w:rsidR="00111BA5" w:rsidRPr="006A5212">
        <w:rPr>
          <w:rFonts w:asciiTheme="majorBidi" w:hAnsiTheme="majorBidi" w:cstheme="majorBidi"/>
          <w:sz w:val="28"/>
          <w:szCs w:val="28"/>
        </w:rPr>
        <w:t xml:space="preserve"> - </w:t>
      </w:r>
      <w:r w:rsidRPr="006A5212">
        <w:rPr>
          <w:rFonts w:asciiTheme="majorBidi" w:hAnsiTheme="majorBidi" w:cstheme="majorBidi"/>
          <w:sz w:val="28"/>
          <w:szCs w:val="28"/>
        </w:rPr>
        <w:t>служба доставки. Необходимо выделить ключевые объекты предметной области. В моём случае это заказ на доставку, отправление (груз), клиент (отправитель/получатель), курьер (исполнитель), тариф/услуга, маршрут и статус доставки.</w:t>
      </w:r>
    </w:p>
    <w:p w14:paraId="603D87BA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Заказ на доставку - это основная сущность, фиксирующая потребность в транспортировке груза. Каждый заказ имеет такие характеристики, как номер, дата и время создания, точки забора и вручения, габариты и вес отправления, выбранный тариф, итоговая стоимость и контактные данные сторон. Тариф/услуга служит для категоризации условий доставки (например, «Экспресс 1-2 часа», «Срочно день в день», «Грузовой», «Документы») и определяет расчёт стоимости, временные окна и тип транспорта. Клиент - это физическое или юридическое лицо, которое оформляет заявку на доставку или выступает получателем отправления. Для взаимодействия с системой он предоставляет контактные данные (ФИО/название организации, телефон, адрес электронной почты, адрес точки отправления/получения). Курьер - это исполнитель, принимающий заказы, осуществляющий физическое перемещение груза и фиксирующий статусы на маршруте. Маршрут - это логическая последовательность точек, оптимизированная системой для минимизации времени и пробега. Статус доставки отражает текущий этап выполнения заказа («Новый», «Назначен курьеру», «Забран», «В пути», «Вручён», «Возврат»).</w:t>
      </w:r>
    </w:p>
    <w:p w14:paraId="338CC922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Основные связи между объектами следующие: во-первых, при создании заказа система автоматически рассчитывает тариф, проверяет доступность курьеров в заданной зоне и резервирует временной слот. Во-вторых, клиент формирует заявку, указывая параметры отправления и адреса; для каждого отправления фиксируются габариты, вес и особые условия (хрупкое, температурный режим, оплата при получении). В-третьих, при подтверждении заказа система генерирует уникальный трек-номер, формирует электронный акт приёма-передачи и назначает исполнителя на основе алгоритма маршрутизации. В-четвёртых, после успешного вручения система закрывает заказ, обновляет рейтинг курьера, списывает тарифные условия и формирует финансовую проводку.</w:t>
      </w:r>
    </w:p>
    <w:p w14:paraId="3B0CD9AB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Материальным потоком в данной предметной области будет являться физическое перемещение отправлений от точки забора к точке вручения через курьерскую сеть. Сюда же относится процесс приёмки груза, его временное хранение в сортировочном узле (при необходимости), транспортировка, вручение получателю под подпись/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фотофиксацию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, а также возвратные операции при невозможности доставки. Информационным потоком, в свою очередь, будет ввод параметров заказа клиентом, передача </w:t>
      </w:r>
      <w:r w:rsidRPr="006A5212">
        <w:rPr>
          <w:rFonts w:asciiTheme="majorBidi" w:hAnsiTheme="majorBidi" w:cstheme="majorBidi"/>
          <w:sz w:val="28"/>
          <w:szCs w:val="28"/>
        </w:rPr>
        <w:lastRenderedPageBreak/>
        <w:t xml:space="preserve">данных в алгоритм маршрутизации, назначение исполнителя, приём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геолокационных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данных от курьера в реальном времени, обновление статусов в личном кабинете, передача информации в платёжный шлюз и отправка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Push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>/SMS-уведомлений на всех этапах жизненного цикла доставки.</w:t>
      </w:r>
    </w:p>
    <w:p w14:paraId="0A6C8FE2" w14:textId="77777777" w:rsidR="00111BA5" w:rsidRPr="006A5212" w:rsidRDefault="00111BA5" w:rsidP="004D6C82">
      <w:pPr>
        <w:rPr>
          <w:rFonts w:asciiTheme="majorBidi" w:hAnsiTheme="majorBidi" w:cstheme="majorBidi"/>
          <w:sz w:val="28"/>
          <w:szCs w:val="28"/>
        </w:rPr>
      </w:pPr>
    </w:p>
    <w:p w14:paraId="6FB1D66C" w14:textId="55E3421F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1.2. Описание категорий пользователей, их запросов и сообщений</w:t>
      </w:r>
    </w:p>
    <w:p w14:paraId="147BE7BF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В разрабатываемой информационной системе можно выделить три основные категории пользователей: внутренние (оператор/диспетчер службы доставки), внешние (клиенты-отправители/получатели) и исполнители (курьеры в мобильном приложении), а также автоматизированные внешние сервисы.</w:t>
      </w:r>
    </w:p>
    <w:p w14:paraId="70763D43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Главным физическим пользователем со стороны управления системой является Оператор (диспетчер экспресс-службы). Доступ к административной панели открывается только после авторизации по логину и паролю. Для оператора характерен широкий спектр запросов, обеспечивающих контроль выполнения заказов и управление ресурсами. К базовым запросам относятся: просмотр активных и завершённых заказов с фильтрацией по статусам, зонам и тарифам; ручное назначение или переназначение курьера; редактирование параметров отправления при возникновении форс-мажоров. К более сложным, целевым запросам относятся: мониторинг загрузки курьеров в реальном времени, формирование отчёта об эффективности доставки за период, управление тарифными сетками и зонами покрытия, обработка претензий и возвратов.</w:t>
      </w:r>
    </w:p>
    <w:p w14:paraId="031919FF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 xml:space="preserve">В ответ на действия оператора система генерирует соответствующие информационные сообщения. Например, при успешном назначении курьера система выдаёт уведомление «Заказ №… передан исполнителю [ФИО]», при попытке назначить курьера, у которого уже превышен лимит заказов, система предупредит: «У исполнителя достигнут максимальный объём заявок, выберите другого курьера или измените временное окно». При длительном простое курьера или отклонении от маршрута более чем на 15 минут оператор получает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алерт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>: «Курьер [ФИО] не выходит на маршрут свыше заданного порога».</w:t>
      </w:r>
    </w:p>
    <w:p w14:paraId="7506F96A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 xml:space="preserve">Второй категорией физических пользователей являются Клиенты (отправители и получатели). Это внешние пользователи, которые взаимодействуют с публичной частью системы (веб-формой заказа, личным кабинетом и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трекером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>). Клиент может работать с системой как после регистрации, так и в гостевом режиме. Основные запросы клиента: расчёт стоимости и времени доставки по адресам; оформление заявки с указанием параметров груза и условий вручения; отслеживание статуса заказа по трек-</w:t>
      </w:r>
      <w:r w:rsidRPr="006A5212">
        <w:rPr>
          <w:rFonts w:asciiTheme="majorBidi" w:hAnsiTheme="majorBidi" w:cstheme="majorBidi"/>
          <w:sz w:val="28"/>
          <w:szCs w:val="28"/>
        </w:rPr>
        <w:lastRenderedPageBreak/>
        <w:t>номеру; история выполненных доставок и повторное оформление. Для зарегистрированного пользователя система автоматически подставляет сохранённые адреса и реквизиты при повторных заказах.</w:t>
      </w:r>
    </w:p>
    <w:p w14:paraId="279B570A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В ответ на действия клиента система генерирует следующие сообщения: при расчёте тарифа - «Стоимость доставки: … руб. Ориентировочное время: … мин»; при оформлении заказа - на экран выводится трек-номер и итоговая сумма, а также отправляется письмо «Ваша заявка №… принята. Курьер будет в течение … минут»; при изменении статуса (например, вручение) клиент получает уведомление «Заказ №… вручён получателю. Фотоотчёт доступен в личном кабинете».</w:t>
      </w:r>
    </w:p>
    <w:p w14:paraId="0D66EB09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Третьей категорией активных пользователей выступают Курьеры, работающие через мобильное приложение. Их основные запросы: получение списка назначенных заказов, построение оптимального маршрута, фиксация статусов («Прибыл на точку», «Забрал груз», «Вручил»), загрузка фотоотчёта и подписи. В ответ на действия курьера система формирует сообщения: «Маршрут перестроен с учётом пробок», «Подтвердите передачу отправления», «Заказ успешно закрыт. Начислено: … руб.».</w:t>
      </w:r>
    </w:p>
    <w:p w14:paraId="405367ED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 xml:space="preserve">Помимо людей, в качестве отдельного активного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актора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выступает внешний автоматизированный пользователь - Платёжный шлюз и Сервис маршрутизации (картографический API). Эти программные модули работают в фоновом режиме. Их основная задача заключается в обработке запросов от системы на проведение оплаты и расчёт оптимальных путей. Система передаёт в платёжный шлюз сумму заказа и идентификатор клиента, после чего открывается защищённая форма ввода данных. Платёжный шлюз возвращает сообщение об успешной оплате или об ошибке. Сервис маршрутизации возвращает координаты точек, расстояние, время в пути с учётом трафика и предупреждения о закрытых зонах.</w:t>
      </w:r>
    </w:p>
    <w:p w14:paraId="5AC6B6A7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Таким образом, в данном подразделе были четко разграничены роли ключевых участников экспресс-доставки, определён перечень их функциональных запросов и описана логика обмена системными сообщениями.</w:t>
      </w:r>
    </w:p>
    <w:p w14:paraId="145A106B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</w:p>
    <w:p w14:paraId="5E3493FD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### 1.3. Описание входных, выходных документов и сообщений</w:t>
      </w:r>
    </w:p>
    <w:p w14:paraId="221E36D1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 xml:space="preserve">На вход разрабатываемой системы поступают различные данные и управляющие команды от пользователей и взаимодействующих с ней модулей. Прежде всего, это массивы информации, которые клиент вводит при оформлении заявки. К ним относятся: адреса точек отправления и получения, контактные данные сторон, габариты и вес отправления, </w:t>
      </w:r>
      <w:r w:rsidRPr="006A5212">
        <w:rPr>
          <w:rFonts w:asciiTheme="majorBidi" w:hAnsiTheme="majorBidi" w:cstheme="majorBidi"/>
          <w:sz w:val="28"/>
          <w:szCs w:val="28"/>
        </w:rPr>
        <w:lastRenderedPageBreak/>
        <w:t xml:space="preserve">выбранный тариф, особые условия доставки, способ оплаты. Кроме того, от оператора в систему поступают команды на ручное переназначение курьеров, изменение статусов в спорных ситуациях, редактирование тарифных зон и обработку возвратов. От курьера на вход поступают: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геолокационные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координаты в реальном времени, фиксация статусов выполнения этапов, фотоотчёты и электронные подписи получателей. В свою очередь, от внешних сервисов (платёжный шлюз, картографический API, SMS-шлюз) поступают ответные электронные сообщения, информирующие об успешной транзакции, рассчитанном маршруте или статусе доставки уведомлений.</w:t>
      </w:r>
    </w:p>
    <w:p w14:paraId="7C29A499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 xml:space="preserve">Выходные документы и системные сообщения генерируются системой как результат программной обработки введённой информации. Главным выходным документом является электронная накладная/квитанция о приёме отправления (отображается на экране, отправляется на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email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и доступна для печати), которая включает в себя: уникальный трек-номер, перечень параметров отправления, тариф и итоговую стоимость, адреса точек, контактные данные, QR-код для быстрой идентификации. Также к выходным результатам относится электронный чек об оплате (формируется после подтверждения платежа). Для оператора система генерирует отчёт об эффективности доставки (за день, неделю, месяц) в виде таблицы с информацией о количестве выполненных заказов, среднем времени доставки, загрузке курьеров, проценте успешных вручений и инцидентах. Клиент и курьер регулярно получают интерфейсные уведомления: подтверждение расчёта стоимости, оповещение об изменении статуса заказа, напоминание о готовности курьера, предупреждение о задержке из-за трафика или погоды.</w:t>
      </w:r>
    </w:p>
    <w:p w14:paraId="649C7605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Таким образом, спроектированная архитектура позволяет корректно принимать и обрабатывать разнородные входные потоки данных от клиента, оператора, курьера и внешних сервисов, своевременно трансформируя их в информативные сообщения, юридически значимые документы приёма-передачи и аналитические отчёты.</w:t>
      </w:r>
    </w:p>
    <w:p w14:paraId="61688225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</w:p>
    <w:p w14:paraId="0155A79A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### 1.4. Сравнение систем-аналогов</w:t>
      </w:r>
    </w:p>
    <w:p w14:paraId="4E0B7079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Для проведения сравнительного анализа были выбраны три популярные платформы для управления курьерской доставкой и логистикой, активно используемые на российском рынке: «1</w:t>
      </w:r>
      <w:proofErr w:type="gramStart"/>
      <w:r w:rsidRPr="006A5212">
        <w:rPr>
          <w:rFonts w:asciiTheme="majorBidi" w:hAnsiTheme="majorBidi" w:cstheme="majorBidi"/>
          <w:sz w:val="28"/>
          <w:szCs w:val="28"/>
        </w:rPr>
        <w:t>С:Курьерская</w:t>
      </w:r>
      <w:proofErr w:type="gramEnd"/>
      <w:r w:rsidRPr="006A5212">
        <w:rPr>
          <w:rFonts w:asciiTheme="majorBidi" w:hAnsiTheme="majorBidi" w:cstheme="majorBidi"/>
          <w:sz w:val="28"/>
          <w:szCs w:val="28"/>
        </w:rPr>
        <w:t xml:space="preserve"> доставка» (как пример комплексной учётной системы с логистическим функционалом), «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Яндекс.Доставка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для бизнеса» (облачный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агрегатор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>/конструктор доставки) и «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OpenRoute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/ решения на базе открытых логистических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фреймворков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» (бесплатная или условно-бесплатная платформа с открытой архитектурой). Целью данного сравнения является выявление сильных и слабых сторон </w:t>
      </w:r>
      <w:r w:rsidRPr="006A5212">
        <w:rPr>
          <w:rFonts w:asciiTheme="majorBidi" w:hAnsiTheme="majorBidi" w:cstheme="majorBidi"/>
          <w:sz w:val="28"/>
          <w:szCs w:val="28"/>
        </w:rPr>
        <w:lastRenderedPageBreak/>
        <w:t>существующих программных решений, а также определение наиболее удачных концепций для внедрения в разрабатываемый проект.</w:t>
      </w:r>
    </w:p>
    <w:p w14:paraId="27E6AE46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Платформа «1</w:t>
      </w:r>
      <w:proofErr w:type="gramStart"/>
      <w:r w:rsidRPr="006A5212">
        <w:rPr>
          <w:rFonts w:asciiTheme="majorBidi" w:hAnsiTheme="majorBidi" w:cstheme="majorBidi"/>
          <w:sz w:val="28"/>
          <w:szCs w:val="28"/>
        </w:rPr>
        <w:t>С:Курьерская</w:t>
      </w:r>
      <w:proofErr w:type="gramEnd"/>
      <w:r w:rsidRPr="006A5212">
        <w:rPr>
          <w:rFonts w:asciiTheme="majorBidi" w:hAnsiTheme="majorBidi" w:cstheme="majorBidi"/>
          <w:sz w:val="28"/>
          <w:szCs w:val="28"/>
        </w:rPr>
        <w:t xml:space="preserve"> доставка» позиционируется как модуль для автоматизации учёта заказов, управления автопарком и расчёта затрат. К её безусловным плюсам можно отнести мощный управленческий учёт: автоматическое списание ГСМ, контроль рабочего времени курьеров, интеграцию с бухгалтерией и складскими модулями. Однако избыточность функций порождает существенные недостатки: интерфейс перегружен финансовыми и регламентными отчётами, не нужными для оперативной экспресс-доставки. Кроме того, система требует серьёзных затрат на внедрение, настройку и обучение персонала. Отсутствие встроенного мобильного приложения для курьеров «из коробки» (требует отдельной лицензии или разработки) делает эту платформу нерентабельной для малого и среднего бизнеса на старте.</w:t>
      </w:r>
    </w:p>
    <w:p w14:paraId="57B869FA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Облачный сервис «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Яндекс.Доставка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для бизнеса» выделяется готовой инфраструктурой маршрутизации, встроенной базой курьеров и простотой подключения через API или личный кабинет. Система отлично подходит для быстрого запуска службы доставки благодаря наличию модулей «динамический расчёт тарифа», «отслеживание в реальном времени», «интеграция с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маркетплейсами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». Главным минусом является комиссионная модель оплаты (процент от каждой доставки) и зависимость от доступности внешних курьеров в часы пик. Также сервис не даёт полного доступа к клиентской базе и логистическим алгоритмам, что ограничивает возможности по глубокой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кастомизации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и созданию собственного бренда доставки.</w:t>
      </w:r>
    </w:p>
    <w:p w14:paraId="58C67EA6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 xml:space="preserve">Система на базе открытых логистических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фреймворков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привлекает пользователей тем, что позволяет собрать решение под свои задачи без ежемесячных абонентских платежей за базовый функционал. Здесь реализовано грамотное разделение на заказы, маршруты, исполнителей и тарифные зоны. Имеется возможность подключения собственных платёжных систем и настройки алгоритмов назначения. Тем не менее, пользователи часто отмечают отсутствие готового мобильного интерфейса для курьеров, сложность настройки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геолокационного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трекинга без привлечения сторонних API и отсутствие автоматической генерации юридически значимых актов «из коробки». Ещё одним минусом является необходимость самостоятельной поддержки серверной инфраструктуры и ответственность за безопасность данных при интеграции сторонних компонентов.</w:t>
      </w:r>
    </w:p>
    <w:p w14:paraId="51F5968C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На основании проведённого анализа можно выделить следующие перспективные решения для проектирования собственной информационной системы экспресс-службы доставки:</w:t>
      </w:r>
    </w:p>
    <w:p w14:paraId="559D5672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lastRenderedPageBreak/>
        <w:t>1.</w:t>
      </w:r>
      <w:r w:rsidRPr="006A5212">
        <w:rPr>
          <w:rFonts w:asciiTheme="majorBidi" w:hAnsiTheme="majorBidi" w:cstheme="majorBidi"/>
          <w:sz w:val="28"/>
          <w:szCs w:val="28"/>
        </w:rPr>
        <w:tab/>
        <w:t xml:space="preserve">Создание чистого и интуитивно понятного интерфейса как для клиента (быстрый расчёт, минимум полей в форме, прозрачный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трекер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>), так и для оператора (панель диспетчера с картой, очередью заказов и статусами без «информационного шума»);</w:t>
      </w:r>
    </w:p>
    <w:p w14:paraId="100A283C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2.</w:t>
      </w:r>
      <w:r w:rsidRPr="006A5212">
        <w:rPr>
          <w:rFonts w:asciiTheme="majorBidi" w:hAnsiTheme="majorBidi" w:cstheme="majorBidi"/>
          <w:sz w:val="28"/>
          <w:szCs w:val="28"/>
        </w:rPr>
        <w:tab/>
        <w:t>Высокая скорость обработки маршрутов и оптимизация алгоритмов назначения курьеров с учётом пробок, типа груза и текущей загрузки исполнителей;</w:t>
      </w:r>
    </w:p>
    <w:p w14:paraId="70B650F3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3.</w:t>
      </w:r>
      <w:r w:rsidRPr="006A5212">
        <w:rPr>
          <w:rFonts w:asciiTheme="majorBidi" w:hAnsiTheme="majorBidi" w:cstheme="majorBidi"/>
          <w:sz w:val="28"/>
          <w:szCs w:val="28"/>
        </w:rPr>
        <w:tab/>
        <w:t xml:space="preserve">Внедрение автоматического формирования электронной накладной и отправки её на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email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>/SMS клиенту сразу после подтверждения заявки без необходимости подключать платные внешние генераторы документов;</w:t>
      </w:r>
    </w:p>
    <w:p w14:paraId="1D4C5B3D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4.</w:t>
      </w:r>
      <w:r w:rsidRPr="006A5212">
        <w:rPr>
          <w:rFonts w:asciiTheme="majorBidi" w:hAnsiTheme="majorBidi" w:cstheme="majorBidi"/>
          <w:sz w:val="28"/>
          <w:szCs w:val="28"/>
        </w:rPr>
        <w:tab/>
        <w:t>Встроенный модуль мониторинга доступности курьеров и уведомлений «зона перегружена/нет свободных исполнителей» с возможностью оперативного ручного вмешательства из админ-панели;</w:t>
      </w:r>
    </w:p>
    <w:p w14:paraId="1554E870" w14:textId="77777777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5.</w:t>
      </w:r>
      <w:r w:rsidRPr="006A5212">
        <w:rPr>
          <w:rFonts w:asciiTheme="majorBidi" w:hAnsiTheme="majorBidi" w:cstheme="majorBidi"/>
          <w:sz w:val="28"/>
          <w:szCs w:val="28"/>
        </w:rPr>
        <w:tab/>
        <w:t>Быстрая и безопасная интеграция с популярными платёжными шлюзами и картографическими API (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Яндекс.Карты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, 2GIS,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CloudPayments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) через стандартизированные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эндпоинты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без сложного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кастомного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программирования.</w:t>
      </w:r>
    </w:p>
    <w:p w14:paraId="39064DD4" w14:textId="7565C9C8" w:rsidR="004D6C82" w:rsidRPr="006A5212" w:rsidRDefault="004D6C82" w:rsidP="004D6C82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 xml:space="preserve">Таким образом, детальный разбор систем-аналогов позволил выявить их ключевые достоинства и технические уязвимости. Учёт полученных данных гарантирует разработку более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лёгковесного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>, удобного и целенаправленного программного продукта - информационной системы экспресс-службы доставки, идеально закрывающей потребности клиентов, операторов и курьеров.</w:t>
      </w:r>
    </w:p>
    <w:p w14:paraId="4A8EFE45" w14:textId="77777777" w:rsidR="005503E9" w:rsidRDefault="005503E9" w:rsidP="004D6C82">
      <w:pPr>
        <w:rPr>
          <w:rFonts w:asciiTheme="majorBidi" w:hAnsiTheme="majorBidi" w:cstheme="majorBidi"/>
          <w:sz w:val="24"/>
          <w:szCs w:val="24"/>
        </w:rPr>
      </w:pPr>
    </w:p>
    <w:p w14:paraId="0305C2C2" w14:textId="77777777" w:rsidR="005503E9" w:rsidRDefault="005503E9" w:rsidP="004D6C82">
      <w:pPr>
        <w:rPr>
          <w:rFonts w:asciiTheme="majorBidi" w:hAnsiTheme="majorBidi" w:cstheme="majorBidi"/>
          <w:sz w:val="24"/>
          <w:szCs w:val="24"/>
        </w:rPr>
      </w:pPr>
    </w:p>
    <w:p w14:paraId="08A3791B" w14:textId="77777777" w:rsidR="005503E9" w:rsidRDefault="005503E9" w:rsidP="004D6C82">
      <w:pPr>
        <w:rPr>
          <w:rFonts w:asciiTheme="majorBidi" w:hAnsiTheme="majorBidi" w:cstheme="majorBidi"/>
          <w:sz w:val="24"/>
          <w:szCs w:val="24"/>
        </w:rPr>
      </w:pPr>
    </w:p>
    <w:p w14:paraId="2C58A4A4" w14:textId="77777777" w:rsidR="005503E9" w:rsidRDefault="005503E9" w:rsidP="004D6C82">
      <w:pPr>
        <w:rPr>
          <w:rFonts w:asciiTheme="majorBidi" w:hAnsiTheme="majorBidi" w:cstheme="majorBidi"/>
          <w:sz w:val="24"/>
          <w:szCs w:val="24"/>
        </w:rPr>
      </w:pPr>
    </w:p>
    <w:p w14:paraId="22D5A277" w14:textId="77777777" w:rsidR="005503E9" w:rsidRDefault="005503E9" w:rsidP="004D6C82">
      <w:pPr>
        <w:rPr>
          <w:rFonts w:asciiTheme="majorBidi" w:hAnsiTheme="majorBidi" w:cstheme="majorBidi"/>
          <w:sz w:val="24"/>
          <w:szCs w:val="24"/>
        </w:rPr>
      </w:pPr>
    </w:p>
    <w:p w14:paraId="6F7797E5" w14:textId="77777777" w:rsidR="005503E9" w:rsidRDefault="005503E9" w:rsidP="004D6C82">
      <w:pPr>
        <w:rPr>
          <w:rFonts w:asciiTheme="majorBidi" w:hAnsiTheme="majorBidi" w:cstheme="majorBidi"/>
          <w:sz w:val="24"/>
          <w:szCs w:val="24"/>
        </w:rPr>
      </w:pPr>
    </w:p>
    <w:p w14:paraId="785FBFB2" w14:textId="77777777" w:rsidR="005503E9" w:rsidRDefault="005503E9" w:rsidP="004D6C82">
      <w:pPr>
        <w:rPr>
          <w:rFonts w:asciiTheme="majorBidi" w:hAnsiTheme="majorBidi" w:cstheme="majorBidi"/>
          <w:sz w:val="24"/>
          <w:szCs w:val="24"/>
        </w:rPr>
      </w:pPr>
    </w:p>
    <w:p w14:paraId="0F6C738A" w14:textId="77777777" w:rsidR="005503E9" w:rsidRDefault="005503E9" w:rsidP="004D6C82">
      <w:pPr>
        <w:rPr>
          <w:rFonts w:asciiTheme="majorBidi" w:hAnsiTheme="majorBidi" w:cstheme="majorBidi"/>
          <w:sz w:val="24"/>
          <w:szCs w:val="24"/>
        </w:rPr>
      </w:pPr>
    </w:p>
    <w:p w14:paraId="67723AEA" w14:textId="77777777" w:rsidR="005503E9" w:rsidRDefault="005503E9" w:rsidP="004D6C82">
      <w:pPr>
        <w:rPr>
          <w:rFonts w:asciiTheme="majorBidi" w:hAnsiTheme="majorBidi" w:cstheme="majorBidi"/>
          <w:sz w:val="24"/>
          <w:szCs w:val="24"/>
        </w:rPr>
      </w:pPr>
    </w:p>
    <w:p w14:paraId="70E907EB" w14:textId="77777777" w:rsidR="005503E9" w:rsidRDefault="005503E9" w:rsidP="004D6C82">
      <w:pPr>
        <w:rPr>
          <w:rFonts w:asciiTheme="majorBidi" w:hAnsiTheme="majorBidi" w:cstheme="majorBidi"/>
          <w:sz w:val="24"/>
          <w:szCs w:val="24"/>
        </w:rPr>
      </w:pPr>
    </w:p>
    <w:p w14:paraId="0A129FD8" w14:textId="77777777" w:rsidR="005503E9" w:rsidRDefault="005503E9" w:rsidP="004D6C82">
      <w:pPr>
        <w:rPr>
          <w:rFonts w:asciiTheme="majorBidi" w:hAnsiTheme="majorBidi" w:cstheme="majorBidi"/>
          <w:sz w:val="24"/>
          <w:szCs w:val="24"/>
        </w:rPr>
      </w:pPr>
    </w:p>
    <w:p w14:paraId="76769E4C" w14:textId="77777777" w:rsidR="005503E9" w:rsidRDefault="005503E9" w:rsidP="004D6C82">
      <w:pPr>
        <w:rPr>
          <w:rFonts w:asciiTheme="majorBidi" w:hAnsiTheme="majorBidi" w:cstheme="majorBidi"/>
          <w:sz w:val="24"/>
          <w:szCs w:val="24"/>
        </w:rPr>
      </w:pPr>
    </w:p>
    <w:p w14:paraId="059C8F1D" w14:textId="77777777" w:rsidR="005503E9" w:rsidRDefault="005503E9" w:rsidP="004D6C82">
      <w:pPr>
        <w:rPr>
          <w:rFonts w:asciiTheme="majorBidi" w:hAnsiTheme="majorBidi" w:cstheme="majorBidi"/>
          <w:sz w:val="24"/>
          <w:szCs w:val="24"/>
        </w:rPr>
      </w:pPr>
    </w:p>
    <w:p w14:paraId="2EE8A9E5" w14:textId="77777777" w:rsidR="005503E9" w:rsidRDefault="005503E9" w:rsidP="004D6C82">
      <w:pPr>
        <w:rPr>
          <w:rFonts w:asciiTheme="majorBidi" w:hAnsiTheme="majorBidi" w:cstheme="majorBidi"/>
          <w:sz w:val="24"/>
          <w:szCs w:val="24"/>
        </w:rPr>
      </w:pPr>
    </w:p>
    <w:p w14:paraId="598EFEEA" w14:textId="77777777" w:rsidR="00EB61C1" w:rsidRPr="00EB61C1" w:rsidRDefault="00EB61C1" w:rsidP="00EB61C1">
      <w:pPr>
        <w:rPr>
          <w:rFonts w:asciiTheme="majorBidi" w:hAnsiTheme="majorBidi" w:cstheme="majorBidi"/>
          <w:b/>
          <w:sz w:val="24"/>
          <w:szCs w:val="24"/>
        </w:rPr>
      </w:pPr>
      <w:bookmarkStart w:id="4" w:name="_Toc229136209"/>
      <w:r w:rsidRPr="00EB61C1">
        <w:rPr>
          <w:rFonts w:asciiTheme="majorBidi" w:hAnsiTheme="majorBidi" w:cstheme="majorBidi"/>
          <w:b/>
          <w:sz w:val="24"/>
          <w:szCs w:val="24"/>
        </w:rPr>
        <w:t>2. ФУНКЦИОНАЛЬНАЯ МОДЕЛЬ ПРЕДМЕТНОЙ ОБЛАСТИ</w:t>
      </w:r>
      <w:bookmarkEnd w:id="4"/>
    </w:p>
    <w:p w14:paraId="5DD64500" w14:textId="6B3BEA60" w:rsidR="00EB61C1" w:rsidRPr="006A5212" w:rsidRDefault="00EB61C1" w:rsidP="00EB61C1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Функциональное моделирование выполнено для систематизации бизнес-процессов службы доставки, выявления логических связей между участниками (покупатель, администратор, платёжная система, служба доставки) и определения требований к автоматизации. В соответствии с постановкой задачи, нотация IDEF0 используется для описания текущих ручных или полуавтоматических процессов (модель AS-IS), тогда как нотация DFD (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Data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Flow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Diagrams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>) и диаграмма вариантов использования UML моделируют оптимизированные процессы после внедрения разрабатываемой информационной системы (модель TO-BE).</w:t>
      </w:r>
    </w:p>
    <w:p w14:paraId="002203B8" w14:textId="77777777" w:rsidR="00EB61C1" w:rsidRPr="006A5212" w:rsidRDefault="00EB61C1" w:rsidP="00EB61C1">
      <w:pPr>
        <w:rPr>
          <w:rFonts w:asciiTheme="majorBidi" w:hAnsiTheme="majorBidi" w:cstheme="majorBidi"/>
          <w:sz w:val="28"/>
          <w:szCs w:val="28"/>
        </w:rPr>
      </w:pPr>
    </w:p>
    <w:p w14:paraId="33F560D8" w14:textId="77777777" w:rsidR="00EB61C1" w:rsidRPr="006A5212" w:rsidRDefault="00EB61C1" w:rsidP="00EB61C1">
      <w:pPr>
        <w:rPr>
          <w:rFonts w:asciiTheme="majorBidi" w:hAnsiTheme="majorBidi" w:cstheme="majorBidi"/>
          <w:sz w:val="28"/>
          <w:szCs w:val="28"/>
        </w:rPr>
      </w:pPr>
      <w:bookmarkStart w:id="5" w:name="_Toc228993321"/>
      <w:bookmarkStart w:id="6" w:name="_Toc228993506"/>
      <w:bookmarkStart w:id="7" w:name="_Toc229136210"/>
      <w:r w:rsidRPr="006A5212">
        <w:rPr>
          <w:rFonts w:asciiTheme="majorBidi" w:hAnsiTheme="majorBidi" w:cstheme="majorBidi"/>
          <w:sz w:val="28"/>
          <w:szCs w:val="28"/>
        </w:rPr>
        <w:t>2.1. Модель предметной области в нотации IDEF0</w:t>
      </w:r>
      <w:bookmarkEnd w:id="5"/>
      <w:bookmarkEnd w:id="6"/>
      <w:bookmarkEnd w:id="7"/>
    </w:p>
    <w:p w14:paraId="6790FE62" w14:textId="77777777" w:rsidR="00EB61C1" w:rsidRPr="006A5212" w:rsidRDefault="00EB61C1" w:rsidP="00EB61C1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Диаграммы IDEF0 (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Integration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Definition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for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Function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6A5212">
        <w:rPr>
          <w:rFonts w:asciiTheme="majorBidi" w:hAnsiTheme="majorBidi" w:cstheme="majorBidi"/>
          <w:sz w:val="28"/>
          <w:szCs w:val="28"/>
        </w:rPr>
        <w:t>Modeling</w:t>
      </w:r>
      <w:proofErr w:type="spellEnd"/>
      <w:r w:rsidRPr="006A5212">
        <w:rPr>
          <w:rFonts w:asciiTheme="majorBidi" w:hAnsiTheme="majorBidi" w:cstheme="majorBidi"/>
          <w:sz w:val="28"/>
          <w:szCs w:val="28"/>
        </w:rPr>
        <w:t xml:space="preserve">) - представляют собой инструмент функционального моделирования бизнес-процессов. Они позволяют графически описывать функции системы, потоки данных, управляющие воздействия и механизмы выполнения. Основной принцип построения модели IDEF0 - иерархическая декомпозиция, при которой сложная функция верхнего уровня разбивается на более простые подфункции. Каждый функциональный блок описывает отдельную функцию, а стрелки отображают четыре типа потоков по правилу ICOM: </w:t>
      </w:r>
    </w:p>
    <w:p w14:paraId="407BDB81" w14:textId="77777777" w:rsidR="00EB61C1" w:rsidRPr="006A5212" w:rsidRDefault="00EB61C1" w:rsidP="00EB61C1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iCs/>
          <w:sz w:val="28"/>
          <w:szCs w:val="28"/>
        </w:rPr>
        <w:t>- Вход (</w:t>
      </w:r>
      <w:proofErr w:type="spellStart"/>
      <w:r w:rsidRPr="006A5212">
        <w:rPr>
          <w:rFonts w:asciiTheme="majorBidi" w:hAnsiTheme="majorBidi" w:cstheme="majorBidi"/>
          <w:iCs/>
          <w:sz w:val="28"/>
          <w:szCs w:val="28"/>
        </w:rPr>
        <w:t>Input</w:t>
      </w:r>
      <w:proofErr w:type="spellEnd"/>
      <w:r w:rsidRPr="006A5212">
        <w:rPr>
          <w:rFonts w:asciiTheme="majorBidi" w:hAnsiTheme="majorBidi" w:cstheme="majorBidi"/>
          <w:iCs/>
          <w:sz w:val="28"/>
          <w:szCs w:val="28"/>
        </w:rPr>
        <w:t>)</w:t>
      </w:r>
      <w:r w:rsidRPr="006A5212">
        <w:rPr>
          <w:rFonts w:asciiTheme="majorBidi" w:hAnsiTheme="majorBidi" w:cstheme="majorBidi"/>
          <w:sz w:val="28"/>
          <w:szCs w:val="28"/>
        </w:rPr>
        <w:t xml:space="preserve"> - данные или объекты, поступающие на вход функции (слева); </w:t>
      </w:r>
    </w:p>
    <w:p w14:paraId="6AA0BEE6" w14:textId="77777777" w:rsidR="00EB61C1" w:rsidRPr="006A5212" w:rsidRDefault="00EB61C1" w:rsidP="00EB61C1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iCs/>
          <w:sz w:val="28"/>
          <w:szCs w:val="28"/>
        </w:rPr>
        <w:t>- Управление (</w:t>
      </w:r>
      <w:proofErr w:type="spellStart"/>
      <w:r w:rsidRPr="006A5212">
        <w:rPr>
          <w:rFonts w:asciiTheme="majorBidi" w:hAnsiTheme="majorBidi" w:cstheme="majorBidi"/>
          <w:iCs/>
          <w:sz w:val="28"/>
          <w:szCs w:val="28"/>
        </w:rPr>
        <w:t>Control</w:t>
      </w:r>
      <w:proofErr w:type="spellEnd"/>
      <w:r w:rsidRPr="006A5212">
        <w:rPr>
          <w:rFonts w:asciiTheme="majorBidi" w:hAnsiTheme="majorBidi" w:cstheme="majorBidi"/>
          <w:iCs/>
          <w:sz w:val="28"/>
          <w:szCs w:val="28"/>
        </w:rPr>
        <w:t>)</w:t>
      </w:r>
      <w:r w:rsidRPr="006A5212">
        <w:rPr>
          <w:rFonts w:asciiTheme="majorBidi" w:hAnsiTheme="majorBidi" w:cstheme="majorBidi"/>
          <w:sz w:val="28"/>
          <w:szCs w:val="28"/>
        </w:rPr>
        <w:t xml:space="preserve"> - правила, ограничения и информация, управляющие выполнением функции (сверху); </w:t>
      </w:r>
    </w:p>
    <w:p w14:paraId="33C871FF" w14:textId="77777777" w:rsidR="00EB61C1" w:rsidRPr="006A5212" w:rsidRDefault="00EB61C1" w:rsidP="00EB61C1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iCs/>
          <w:sz w:val="28"/>
          <w:szCs w:val="28"/>
        </w:rPr>
        <w:t>- Выход (</w:t>
      </w:r>
      <w:proofErr w:type="spellStart"/>
      <w:r w:rsidRPr="006A5212">
        <w:rPr>
          <w:rFonts w:asciiTheme="majorBidi" w:hAnsiTheme="majorBidi" w:cstheme="majorBidi"/>
          <w:iCs/>
          <w:sz w:val="28"/>
          <w:szCs w:val="28"/>
        </w:rPr>
        <w:t>Output</w:t>
      </w:r>
      <w:proofErr w:type="spellEnd"/>
      <w:r w:rsidRPr="006A5212">
        <w:rPr>
          <w:rFonts w:asciiTheme="majorBidi" w:hAnsiTheme="majorBidi" w:cstheme="majorBidi"/>
          <w:iCs/>
          <w:sz w:val="28"/>
          <w:szCs w:val="28"/>
        </w:rPr>
        <w:t>)</w:t>
      </w:r>
      <w:r w:rsidRPr="006A5212">
        <w:rPr>
          <w:rFonts w:asciiTheme="majorBidi" w:hAnsiTheme="majorBidi" w:cstheme="majorBidi"/>
          <w:sz w:val="28"/>
          <w:szCs w:val="28"/>
        </w:rPr>
        <w:t xml:space="preserve"> - результат выполнения функции (справа); </w:t>
      </w:r>
    </w:p>
    <w:p w14:paraId="2BCA0174" w14:textId="77777777" w:rsidR="00EB61C1" w:rsidRPr="006A5212" w:rsidRDefault="00EB61C1" w:rsidP="00EB61C1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iCs/>
          <w:sz w:val="28"/>
          <w:szCs w:val="28"/>
        </w:rPr>
        <w:t>- Механизм (</w:t>
      </w:r>
      <w:proofErr w:type="spellStart"/>
      <w:r w:rsidRPr="006A5212">
        <w:rPr>
          <w:rFonts w:asciiTheme="majorBidi" w:hAnsiTheme="majorBidi" w:cstheme="majorBidi"/>
          <w:iCs/>
          <w:sz w:val="28"/>
          <w:szCs w:val="28"/>
        </w:rPr>
        <w:t>Mechanism</w:t>
      </w:r>
      <w:proofErr w:type="spellEnd"/>
      <w:r w:rsidRPr="006A5212">
        <w:rPr>
          <w:rFonts w:asciiTheme="majorBidi" w:hAnsiTheme="majorBidi" w:cstheme="majorBidi"/>
          <w:iCs/>
          <w:sz w:val="28"/>
          <w:szCs w:val="28"/>
        </w:rPr>
        <w:t>)</w:t>
      </w:r>
      <w:r w:rsidRPr="006A5212">
        <w:rPr>
          <w:rFonts w:asciiTheme="majorBidi" w:hAnsiTheme="majorBidi" w:cstheme="majorBidi"/>
          <w:sz w:val="28"/>
          <w:szCs w:val="28"/>
        </w:rPr>
        <w:t xml:space="preserve"> - ресурсы и исполнители, обеспечивающие выполнение функции (снизу).</w:t>
      </w:r>
    </w:p>
    <w:p w14:paraId="04936F48" w14:textId="59C993C4" w:rsidR="00EB61C1" w:rsidRPr="006A5212" w:rsidRDefault="00EB61C1" w:rsidP="00EB61C1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noProof/>
          <w:sz w:val="28"/>
          <w:szCs w:val="28"/>
          <w:lang w:eastAsia="ru-RU"/>
        </w:rPr>
        <w:lastRenderedPageBreak/>
        <w:drawing>
          <wp:inline distT="0" distB="0" distL="0" distR="0" wp14:anchorId="2536BE2A" wp14:editId="31854394">
            <wp:extent cx="5940425" cy="3824605"/>
            <wp:effectExtent l="0" t="0" r="3175" b="4445"/>
            <wp:docPr id="1269353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3539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3E65" w14:textId="26F74A67" w:rsidR="00EB61C1" w:rsidRPr="006A5212" w:rsidRDefault="00EB61C1" w:rsidP="00EB61C1">
      <w:pPr>
        <w:jc w:val="center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Рисунок 1 - Контекстная диаграмма процесса доставки товара экспресс-службой</w:t>
      </w:r>
    </w:p>
    <w:p w14:paraId="55A57853" w14:textId="77777777" w:rsidR="00EB61C1" w:rsidRPr="006A5212" w:rsidRDefault="00EB61C1" w:rsidP="00EB61C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Представлена контекстная диаграмма процесса «Доставить товар». Данная диаграмма содержит один функциональный блок и определяет границы моделируемой системы экспресс-доставки.</w:t>
      </w:r>
    </w:p>
    <w:p w14:paraId="4805F6F9" w14:textId="77777777" w:rsidR="00EB61C1" w:rsidRPr="006A5212" w:rsidRDefault="00EB61C1" w:rsidP="00EB61C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Название функции: Доставить товар.</w:t>
      </w:r>
    </w:p>
    <w:p w14:paraId="27E07ABC" w14:textId="77777777" w:rsidR="00EB61C1" w:rsidRPr="006A5212" w:rsidRDefault="00EB61C1" w:rsidP="00EB61C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Входы: Информация о клиенте, Товар (отправление), Желание клиента (сроки, условия и особые требования), Бюджет (тариф или выделенная сумма на доставку).</w:t>
      </w:r>
    </w:p>
    <w:p w14:paraId="69D154B0" w14:textId="77777777" w:rsidR="00EB61C1" w:rsidRPr="006A5212" w:rsidRDefault="00EB61C1" w:rsidP="00EB61C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Выходы: Доставленный клиенту товар, Квитанция (акт приёма-передачи/подтверждение вручения), Отчёт (о выполнении заказа и затраченных ресурсах).</w:t>
      </w:r>
    </w:p>
    <w:p w14:paraId="1EAACE57" w14:textId="77777777" w:rsidR="00EB61C1" w:rsidRPr="006A5212" w:rsidRDefault="00EB61C1" w:rsidP="00EB61C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Управление: Внешние события (погодные условия, дорожная обстановка и т. д.), Закон РФ «О защите прав потребителей», Правила компании (внутренние регламенты, стандарты сервиса и тарифная сетка).</w:t>
      </w:r>
    </w:p>
    <w:p w14:paraId="589C423D" w14:textId="19BA9063" w:rsidR="00EB61C1" w:rsidRPr="006A5212" w:rsidRDefault="00EB61C1" w:rsidP="00EB61C1">
      <w:pPr>
        <w:jc w:val="both"/>
        <w:rPr>
          <w:rFonts w:asciiTheme="majorBidi" w:hAnsiTheme="majorBidi" w:cstheme="majorBidi"/>
          <w:sz w:val="28"/>
          <w:szCs w:val="28"/>
          <w:lang w:val="en-US"/>
        </w:rPr>
      </w:pPr>
      <w:r w:rsidRPr="006A5212">
        <w:rPr>
          <w:rFonts w:asciiTheme="majorBidi" w:hAnsiTheme="majorBidi" w:cstheme="majorBidi"/>
          <w:sz w:val="28"/>
          <w:szCs w:val="28"/>
        </w:rPr>
        <w:t>Механизмы: Клиент, Курьер, Менеджер.</w:t>
      </w:r>
    </w:p>
    <w:p w14:paraId="453DD1AC" w14:textId="162F11E1" w:rsidR="00D045B1" w:rsidRPr="006A5212" w:rsidRDefault="00D045B1" w:rsidP="00EB61C1">
      <w:pPr>
        <w:jc w:val="both"/>
        <w:rPr>
          <w:rFonts w:asciiTheme="majorBidi" w:hAnsiTheme="majorBidi" w:cstheme="majorBidi"/>
          <w:sz w:val="28"/>
          <w:szCs w:val="28"/>
          <w:lang w:val="en-US"/>
        </w:rPr>
      </w:pPr>
      <w:r w:rsidRPr="006A5212">
        <w:rPr>
          <w:rFonts w:asciiTheme="majorBidi" w:hAnsiTheme="majorBidi" w:cstheme="majorBidi"/>
          <w:noProof/>
          <w:sz w:val="28"/>
          <w:szCs w:val="28"/>
          <w:lang w:eastAsia="ru-RU"/>
        </w:rPr>
        <w:lastRenderedPageBreak/>
        <w:drawing>
          <wp:inline distT="0" distB="0" distL="0" distR="0" wp14:anchorId="26CDAB3F" wp14:editId="0752A62A">
            <wp:extent cx="5940425" cy="4201160"/>
            <wp:effectExtent l="0" t="0" r="3175" b="8890"/>
            <wp:docPr id="1818437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4377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43562" w14:textId="292FF0F2" w:rsidR="00D045B1" w:rsidRPr="006A5212" w:rsidRDefault="00D045B1" w:rsidP="00D045B1">
      <w:pPr>
        <w:jc w:val="center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 xml:space="preserve">Рисунок 2 - Диаграмма декомпозиции </w:t>
      </w:r>
      <w:r w:rsidRPr="006A5212">
        <w:rPr>
          <w:rFonts w:asciiTheme="majorBidi" w:hAnsiTheme="majorBidi" w:cstheme="majorBidi"/>
          <w:sz w:val="28"/>
          <w:szCs w:val="28"/>
          <w:lang w:val="en-US"/>
        </w:rPr>
        <w:t>IDEF</w:t>
      </w:r>
      <w:r w:rsidRPr="006A5212">
        <w:rPr>
          <w:rFonts w:asciiTheme="majorBidi" w:hAnsiTheme="majorBidi" w:cstheme="majorBidi"/>
          <w:sz w:val="28"/>
          <w:szCs w:val="28"/>
        </w:rPr>
        <w:t>0</w:t>
      </w:r>
    </w:p>
    <w:p w14:paraId="7FA6935B" w14:textId="77777777" w:rsidR="00EB61C1" w:rsidRPr="006A5212" w:rsidRDefault="00EB61C1" w:rsidP="00EB61C1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593BC2A8" w14:textId="77777777" w:rsidR="00D045B1" w:rsidRPr="006A5212" w:rsidRDefault="00D045B1" w:rsidP="00D045B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На представленной диаграмме показана декомпозиция контекстного блока A0. Основная функция разбита на четыре взаимосвязанных подфункции:</w:t>
      </w:r>
    </w:p>
    <w:p w14:paraId="64A77CAC" w14:textId="77777777" w:rsidR="00D045B1" w:rsidRPr="006A5212" w:rsidRDefault="00D045B1" w:rsidP="00D045B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‑ A1 - Прием заказа</w:t>
      </w:r>
    </w:p>
    <w:p w14:paraId="0866C3EE" w14:textId="77777777" w:rsidR="00D045B1" w:rsidRPr="006A5212" w:rsidRDefault="00D045B1" w:rsidP="00D045B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‑ A2 - Планирование и маршрутизация</w:t>
      </w:r>
    </w:p>
    <w:p w14:paraId="69773516" w14:textId="77777777" w:rsidR="00D045B1" w:rsidRPr="006A5212" w:rsidRDefault="00D045B1" w:rsidP="00D045B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‑ A3 - Выполнение доставки</w:t>
      </w:r>
    </w:p>
    <w:p w14:paraId="1D3C6C9A" w14:textId="77777777" w:rsidR="00D045B1" w:rsidRPr="006A5212" w:rsidRDefault="00D045B1" w:rsidP="00D045B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‑ A4 - Закрытие и отчетность</w:t>
      </w:r>
    </w:p>
    <w:p w14:paraId="321F2118" w14:textId="77777777" w:rsidR="00D045B1" w:rsidRPr="006A5212" w:rsidRDefault="00D045B1" w:rsidP="00D045B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Процесс начинается с поступления заявки, оплаты и контактных данных в систему. Оператор или автоматизированный модуль обрабатывает входящие данные на этапе приема заказа (A1), после чего формируется подтверждение о принятии заказа. Далее на этапе планирования и маршрутизации (A2) система анализирует зону доставки, распределяет нагрузку и формирует задание курьеру. Затем курьер приступает к выполнению доставки (A3), забирая товар со склада и следуя по построенному маршруту. По итогам успешного вручения заказ передается на этап закрытия и отчетности (A4). Результатом процесса становятся формирование итогового отчета, фиксация оплаты и выдача квитанции.</w:t>
      </w:r>
    </w:p>
    <w:p w14:paraId="6F4564B1" w14:textId="77777777" w:rsidR="00D045B1" w:rsidRPr="006A5212" w:rsidRDefault="00D045B1" w:rsidP="00D045B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lastRenderedPageBreak/>
        <w:t>На диаграмме декомпозиции отображены следующие внутренние потоки данных между подфункциями: «Принятие заказа» передаётся из блока A1 (Прием заказа) в блок A2 (Планирование и маршрутизация), «Задание курьеру» передаётся из блока A2 в блок A3 (Выполнение доставки), «Результат доставки» передаётся из блока A3 в блок A4 (Закрытие и отчетность). Управляющие воздействия сохраняются на всех уровнях декомпозиции: Закон РФ «О защите прав потребителей» и Внешние события (погодные условия, дорожная обстановка и т.д.) управляют блоками A1-A3, Правила компании управляют всеми блоками (A1-A4), обеспечивая единые стандарты сервиса и тарификации.</w:t>
      </w:r>
    </w:p>
    <w:p w14:paraId="5434C55F" w14:textId="77777777" w:rsidR="00D045B1" w:rsidRPr="006A5212" w:rsidRDefault="00D045B1" w:rsidP="00D045B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На этапах приема заказа (A1), выполнения доставки (A3) и закрытия (A4) в качестве механизма дополнительно задействованы Клиент (на A1), Курьер (на A3) и Менеджер (на A4). Граничные стрелки показывают, что Заказ, Оплата и Данные клиента поступают на вход системы слева и относятся к блоку A1. Механизм Клиент участвует в начальном этапе и изображён на нижней границе диаграммы. Также на вход блока A3 напрямую поступает материальный поток «Товар со склада».</w:t>
      </w:r>
    </w:p>
    <w:p w14:paraId="0784BD15" w14:textId="77777777" w:rsidR="00D045B1" w:rsidRPr="006A5212" w:rsidRDefault="00D045B1" w:rsidP="00D045B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Выходами отдельных подфункций являются:</w:t>
      </w:r>
    </w:p>
    <w:p w14:paraId="0A5693DE" w14:textId="77777777" w:rsidR="00D045B1" w:rsidRPr="006A5212" w:rsidRDefault="00D045B1" w:rsidP="00D045B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Результат доставки (из A3, передается в A4);</w:t>
      </w:r>
    </w:p>
    <w:p w14:paraId="367358D5" w14:textId="77777777" w:rsidR="00D045B1" w:rsidRPr="006A5212" w:rsidRDefault="00D045B1" w:rsidP="00D045B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Отчет, Оплата, Квитанция (из A4).</w:t>
      </w:r>
    </w:p>
    <w:p w14:paraId="2A0D4B36" w14:textId="0223AB2A" w:rsidR="005503E9" w:rsidRPr="007B1DBD" w:rsidRDefault="00D045B1" w:rsidP="00D045B1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Таким образом, представленные диаграммы IDEF0 наглядно демонстрируют структуру существующего бизнес-процесса экспресс-службы доставки. Они позволяют чётко увидеть этапы процесса (прием заказа → планирование маршрута → выполнение доставки → закрытие и отчетность), потоки информации, роли участников (Клиент, Курьер, Менеджер) и управляющие документы (Закон о защите прав потребителей, Правила компании, Внешние события). Данная модель служит основой для анализа недостатков текущей организации процесса и последующей разработки автоматизированной версии.</w:t>
      </w:r>
    </w:p>
    <w:p w14:paraId="61D1F72E" w14:textId="77777777" w:rsidR="00D045B1" w:rsidRPr="006A5212" w:rsidRDefault="00D045B1" w:rsidP="00D045B1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8" w:name="_Toc228993322"/>
      <w:bookmarkStart w:id="9" w:name="_Toc228993507"/>
      <w:bookmarkStart w:id="10" w:name="_Toc229136211"/>
      <w:r w:rsidRPr="006A5212">
        <w:rPr>
          <w:rFonts w:ascii="Times New Roman" w:hAnsi="Times New Roman" w:cs="Times New Roman"/>
          <w:sz w:val="28"/>
          <w:szCs w:val="28"/>
        </w:rPr>
        <w:t>2.2. Модель предметной области в нотации DFD</w:t>
      </w:r>
      <w:bookmarkEnd w:id="8"/>
      <w:bookmarkEnd w:id="9"/>
      <w:bookmarkEnd w:id="10"/>
    </w:p>
    <w:p w14:paraId="4F049606" w14:textId="77777777" w:rsidR="00D045B1" w:rsidRPr="006A5212" w:rsidRDefault="00D045B1" w:rsidP="00D045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5212">
        <w:rPr>
          <w:rFonts w:ascii="Times New Roman" w:hAnsi="Times New Roman" w:cs="Times New Roman"/>
          <w:sz w:val="28"/>
          <w:szCs w:val="28"/>
        </w:rPr>
        <w:t>Графическая нотация структурного анализа, отображающая движение, хранение и преобразование данных в системе. В отличие от блок-схем, DFD не описывает алгоритмы управления, а фиксирует информационные потоки между процессами, внешними сущностями и хранилищами данных.</w:t>
      </w:r>
    </w:p>
    <w:p w14:paraId="3119F7E1" w14:textId="657ACE78" w:rsidR="000B1E20" w:rsidRPr="006A5212" w:rsidRDefault="000B1E20" w:rsidP="00D045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521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34FB34D" wp14:editId="46669FF1">
            <wp:extent cx="5940425" cy="2695575"/>
            <wp:effectExtent l="0" t="0" r="3175" b="9525"/>
            <wp:docPr id="1077730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307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B9120" w14:textId="588ECC1C" w:rsidR="000B1E20" w:rsidRPr="006A5212" w:rsidRDefault="000B1E20" w:rsidP="000B1E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5212">
        <w:rPr>
          <w:rFonts w:ascii="Times New Roman" w:hAnsi="Times New Roman" w:cs="Times New Roman"/>
          <w:sz w:val="28"/>
          <w:szCs w:val="28"/>
        </w:rPr>
        <w:t>Рисунок 3 - Контекстная диаграмма потока данных (уровень 0)</w:t>
      </w:r>
    </w:p>
    <w:p w14:paraId="6D4E6B6F" w14:textId="77777777" w:rsidR="000B1E20" w:rsidRPr="006A5212" w:rsidRDefault="000B1E20" w:rsidP="000B1E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B6376D0" w14:textId="77777777" w:rsidR="00D045B1" w:rsidRPr="006A5212" w:rsidRDefault="00D045B1" w:rsidP="00D045B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1CC921" w14:textId="77777777" w:rsidR="000B1E20" w:rsidRPr="006A5212" w:rsidRDefault="000B1E20" w:rsidP="000B1E20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На этом уровне система представляется как единый функциональный блок «Заказ товаров в службе доставки». Границы системы определяются взаимодействием с двумя внешними сущностями: «Пользователь» и «Менеджер».</w:t>
      </w:r>
    </w:p>
    <w:p w14:paraId="515CBACC" w14:textId="77777777" w:rsidR="000B1E20" w:rsidRPr="006A5212" w:rsidRDefault="000B1E20" w:rsidP="000B1E20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Взаимодействие с сущностью «Пользователь»</w:t>
      </w:r>
    </w:p>
    <w:p w14:paraId="6D770CB5" w14:textId="77777777" w:rsidR="000B1E20" w:rsidRPr="006A5212" w:rsidRDefault="000B1E20" w:rsidP="000B1E20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Входящие потоки: добавление товара в корзину, ввод данных для оплаты заказа, заказ товара.</w:t>
      </w:r>
    </w:p>
    <w:p w14:paraId="0B2F6B7A" w14:textId="77777777" w:rsidR="000B1E20" w:rsidRPr="006A5212" w:rsidRDefault="000B1E20" w:rsidP="000B1E20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Исходящие потоки: товары в корзине, заказ оплачен, заказ доставлен.</w:t>
      </w:r>
    </w:p>
    <w:p w14:paraId="353AD434" w14:textId="77777777" w:rsidR="000B1E20" w:rsidRPr="006A5212" w:rsidRDefault="000B1E20" w:rsidP="000B1E20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Взаимодействие с сущностью «Менеджер»</w:t>
      </w:r>
    </w:p>
    <w:p w14:paraId="2CEBA12A" w14:textId="77777777" w:rsidR="000B1E20" w:rsidRPr="006A5212" w:rsidRDefault="000B1E20" w:rsidP="000B1E20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Входящие потоки: дата подтверждена, информация о свободных курьерах, курьер доставил заказ.</w:t>
      </w:r>
    </w:p>
    <w:p w14:paraId="66928CAA" w14:textId="77777777" w:rsidR="000B1E20" w:rsidRPr="006A5212" w:rsidRDefault="000B1E20" w:rsidP="000B1E20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Исходящие потоки: уточнение даты и времени для доставки, отправка курьера к пользователю, уведомление о выполненной доставке.</w:t>
      </w:r>
    </w:p>
    <w:p w14:paraId="5B14C632" w14:textId="1F2B4FBE" w:rsidR="00D045B1" w:rsidRPr="006A5212" w:rsidRDefault="000B1E20" w:rsidP="000B1E20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Контекстная диаграмма иллюстрирует взаимодействие между пользователями (клиентами), менеджерами (операторами/диспетчерами) и системой. Пользователь инициирует бизнес-сценарии (формирование заявки, оплата), а менеджер управляет логистикой и назначением исполнителей. Система обрабатывает запросы, формирует ответы и обновляет статусы доставки в базе данных.</w:t>
      </w:r>
    </w:p>
    <w:p w14:paraId="563C643F" w14:textId="317960A4" w:rsidR="000B1E20" w:rsidRDefault="000B1E20" w:rsidP="000B1E20">
      <w:pPr>
        <w:rPr>
          <w:rFonts w:asciiTheme="majorBidi" w:hAnsiTheme="majorBidi" w:cstheme="majorBidi"/>
          <w:sz w:val="24"/>
          <w:szCs w:val="24"/>
        </w:rPr>
      </w:pPr>
      <w:r w:rsidRPr="000B1E20">
        <w:rPr>
          <w:rFonts w:asciiTheme="majorBidi" w:hAnsiTheme="majorBidi" w:cstheme="majorBidi"/>
          <w:noProof/>
          <w:sz w:val="24"/>
          <w:szCs w:val="24"/>
          <w:lang w:eastAsia="ru-RU"/>
        </w:rPr>
        <w:lastRenderedPageBreak/>
        <w:drawing>
          <wp:inline distT="0" distB="0" distL="0" distR="0" wp14:anchorId="187D5044" wp14:editId="171F2383">
            <wp:extent cx="5940425" cy="7067550"/>
            <wp:effectExtent l="0" t="0" r="3175" b="0"/>
            <wp:docPr id="174305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59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C4FE8" w14:textId="50B59E0A" w:rsidR="006A5212" w:rsidRPr="006A5212" w:rsidRDefault="006A5212" w:rsidP="006A5212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Рисунок 4 - Диаграмма декомпозиции потоков данных (уровень 1)</w:t>
      </w:r>
    </w:p>
    <w:p w14:paraId="2EFBAF38" w14:textId="77777777" w:rsidR="006A5212" w:rsidRPr="006A5212" w:rsidRDefault="006A5212" w:rsidP="006A5212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Целью диаграммы декомпозиции первого уровня является детализация центрального бизнес-процесса «Заказ товаров в службе доставки» путём разбиения его на укрупнённые функциональные модули, которые показывают основные этапы взаимодействия пользователя, менеджера и системы.</w:t>
      </w:r>
    </w:p>
    <w:p w14:paraId="087DC533" w14:textId="77777777" w:rsidR="006A5212" w:rsidRPr="006A5212" w:rsidRDefault="006A5212" w:rsidP="006A5212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 xml:space="preserve">Диаграмма декомпозиции уровня 1 раскладывает процесс «Заказ товаров в службе доставки» на следующие четыре функциональных модуля, </w:t>
      </w:r>
      <w:r w:rsidRPr="006A5212">
        <w:rPr>
          <w:rFonts w:asciiTheme="majorBidi" w:hAnsiTheme="majorBidi" w:cstheme="majorBidi"/>
          <w:sz w:val="28"/>
          <w:szCs w:val="28"/>
        </w:rPr>
        <w:lastRenderedPageBreak/>
        <w:t>перечисленных через запятую: 1. Заказ товаров в службе доставки, 2. Выбор сроков доставки, 3. Заказ товара, 4. Отправление курьера.</w:t>
      </w:r>
    </w:p>
    <w:p w14:paraId="66DB95DA" w14:textId="5C02DE70" w:rsidR="006A5212" w:rsidRDefault="006A5212" w:rsidP="006A5212">
      <w:pPr>
        <w:jc w:val="both"/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Пользователь - внешний агент, инициирующий формирование заявки, выбор условий и оплату заказа, Менеджер - внешний агент, отвечающий за актуализацию информации о товарах, контроль графиков и назначение исполнителей.</w:t>
      </w:r>
    </w:p>
    <w:p w14:paraId="7DC07974" w14:textId="77777777" w:rsidR="009D6D05" w:rsidRPr="006A5212" w:rsidRDefault="009D6D05" w:rsidP="009D6D0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2.3 Основные процессы</w:t>
      </w:r>
      <w:r w:rsidRPr="006A5212">
        <w:rPr>
          <w:rFonts w:asciiTheme="majorBidi" w:hAnsiTheme="majorBidi" w:cstheme="majorBidi"/>
          <w:sz w:val="28"/>
          <w:szCs w:val="28"/>
        </w:rPr>
        <w:br/>
        <w:t>Расчёт стоимости и выбор тарифа: Клиент запрашивает расчёт, Система получает данные из БД Тарифов и отображает их на сайте. Получение информации об условиях доставки: Клиент выбирает тариф, Система обращается к БД Тарифов и возвращает подробные условия (сроки, габариты, дополнительные опции). Оформление и подтверждение заявки: Клиент вводит данные для отправления, Система сохраняет заказ в БД Заказы, формирует электронную накладную и отправляет трек-номер. Управление тарифами и зонами: Менеджер обновляет условия в БД Тарифов, добавляет новые зоны покрытия, редактирует параметры доставки. Управление доставкой: Менеджер просматривает и обрабатывает заявки из БД Заказы, меняет статусы, назначает курьеров, отслеживает перемещение грузов.</w:t>
      </w:r>
    </w:p>
    <w:p w14:paraId="5C0057CB" w14:textId="77777777" w:rsidR="009D6D05" w:rsidRPr="006A5212" w:rsidRDefault="009D6D05" w:rsidP="009D6D0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Хранилища данных (Базы данных)</w:t>
      </w:r>
      <w:r w:rsidRPr="006A5212">
        <w:rPr>
          <w:rFonts w:asciiTheme="majorBidi" w:hAnsiTheme="majorBidi" w:cstheme="majorBidi"/>
          <w:sz w:val="28"/>
          <w:szCs w:val="28"/>
        </w:rPr>
        <w:br/>
        <w:t>БД Тарифов - содержит информацию о тарифах, зонах покрытия, условиях, дополнительных опциях (страхование, подъём на этаж, температурный режим).</w:t>
      </w:r>
      <w:r w:rsidRPr="006A5212">
        <w:rPr>
          <w:rFonts w:asciiTheme="majorBidi" w:hAnsiTheme="majorBidi" w:cstheme="majorBidi"/>
          <w:sz w:val="28"/>
          <w:szCs w:val="28"/>
        </w:rPr>
        <w:br/>
        <w:t>БД Расписания - хранит информацию о доступных временных окнах, загруженности курьеров, графике работы и ограничениях по зонам.</w:t>
      </w:r>
      <w:r w:rsidRPr="006A5212">
        <w:rPr>
          <w:rFonts w:asciiTheme="majorBidi" w:hAnsiTheme="majorBidi" w:cstheme="majorBidi"/>
          <w:sz w:val="28"/>
          <w:szCs w:val="28"/>
        </w:rPr>
        <w:br/>
        <w:t>БД Заказы - регистрирует все оформленные заявки, статусы выполнения, данные отправителей/получателей, историю перемещений и доставок.</w:t>
      </w:r>
    </w:p>
    <w:p w14:paraId="1434DBF1" w14:textId="77777777" w:rsidR="009D6D05" w:rsidRPr="006A5212" w:rsidRDefault="009D6D05" w:rsidP="009D6D0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t>2.4 Основные потоки данных</w:t>
      </w:r>
      <w:r w:rsidRPr="006A5212">
        <w:rPr>
          <w:rFonts w:asciiTheme="majorBidi" w:hAnsiTheme="majorBidi" w:cstheme="majorBidi"/>
          <w:sz w:val="28"/>
          <w:szCs w:val="28"/>
        </w:rPr>
        <w:br/>
        <w:t>От Клиента к системе: запросы расчёта стоимости, ввод параметров груза, оформление заявки, ввод данных для оплаты.</w:t>
      </w:r>
      <w:r w:rsidRPr="006A5212">
        <w:rPr>
          <w:rFonts w:asciiTheme="majorBidi" w:hAnsiTheme="majorBidi" w:cstheme="majorBidi"/>
          <w:sz w:val="28"/>
          <w:szCs w:val="28"/>
        </w:rPr>
        <w:br/>
        <w:t>От системы к Клиенту: расчёт тарифа, условия доставки, статус заказа, электронная накладная/трек-номер.</w:t>
      </w:r>
      <w:r w:rsidRPr="006A5212">
        <w:rPr>
          <w:rFonts w:asciiTheme="majorBidi" w:hAnsiTheme="majorBidi" w:cstheme="majorBidi"/>
          <w:sz w:val="28"/>
          <w:szCs w:val="28"/>
        </w:rPr>
        <w:br/>
        <w:t>От Менеджера к системе: обновления тарифов и зон, управление заявками.</w:t>
      </w:r>
      <w:r w:rsidRPr="006A5212">
        <w:rPr>
          <w:rFonts w:asciiTheme="majorBidi" w:hAnsiTheme="majorBidi" w:cstheme="majorBidi"/>
          <w:sz w:val="28"/>
          <w:szCs w:val="28"/>
        </w:rPr>
        <w:br/>
        <w:t>От системы к Менеджеру: отчёты по доставкам, уведомления о новых заявках, статусы перемещения грузов.</w:t>
      </w:r>
      <w:r w:rsidRPr="006A5212">
        <w:rPr>
          <w:rFonts w:asciiTheme="majorBidi" w:hAnsiTheme="majorBidi" w:cstheme="majorBidi"/>
          <w:sz w:val="28"/>
          <w:szCs w:val="28"/>
        </w:rPr>
        <w:br/>
        <w:t>Внутренние потоки: запросы и получение данных из БД Тарифов, БД Расписания, БД Заказы на доставку, подтверждение оплаты, обновление статусов доставки.</w:t>
      </w:r>
    </w:p>
    <w:p w14:paraId="4AE6742F" w14:textId="77777777" w:rsidR="009D6D05" w:rsidRPr="006A5212" w:rsidRDefault="009D6D05" w:rsidP="009D6D05">
      <w:pPr>
        <w:rPr>
          <w:rFonts w:asciiTheme="majorBidi" w:hAnsiTheme="majorBidi" w:cstheme="majorBidi"/>
          <w:sz w:val="28"/>
          <w:szCs w:val="28"/>
        </w:rPr>
      </w:pPr>
      <w:r w:rsidRPr="006A5212">
        <w:rPr>
          <w:rFonts w:asciiTheme="majorBidi" w:hAnsiTheme="majorBidi" w:cstheme="majorBidi"/>
          <w:sz w:val="28"/>
          <w:szCs w:val="28"/>
        </w:rPr>
        <w:lastRenderedPageBreak/>
        <w:t>Логика работы системы (последовательность)</w:t>
      </w:r>
      <w:r w:rsidRPr="006A5212">
        <w:rPr>
          <w:rFonts w:asciiTheme="majorBidi" w:hAnsiTheme="majorBidi" w:cstheme="majorBidi"/>
          <w:sz w:val="28"/>
          <w:szCs w:val="28"/>
        </w:rPr>
        <w:br/>
        <w:t>Клиент начинает с расчёта стоимости (процесс 1), затем выбирает тариф и указывает параметры отправления (процесс 2), оформляет заявку (процесс 3). Менеджер параллельно управляет тарифами и зонами (процесс 4) и заявками на доставку (процесс 5). Все данные хранятся в соответствующих базах и обновляются в реальном времени. Система обеспечивает прозрачность и актуальность информации для всех участников процесса.</w:t>
      </w:r>
    </w:p>
    <w:p w14:paraId="0603FB6E" w14:textId="77777777" w:rsidR="009D6D05" w:rsidRDefault="009D6D05" w:rsidP="009D6D05">
      <w:pPr>
        <w:rPr>
          <w:rFonts w:asciiTheme="majorBidi" w:hAnsiTheme="majorBidi" w:cstheme="majorBidi"/>
          <w:sz w:val="24"/>
          <w:szCs w:val="24"/>
        </w:rPr>
      </w:pPr>
    </w:p>
    <w:p w14:paraId="56686390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1AAA09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4F1D9F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C63C01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BC0433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99A672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521574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7B05F5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E3C796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0195E5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11B748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7471FD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4FAAFD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E62798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F1577D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B1439A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CEC9F0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236121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90FA08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244F1D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89A3CB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397B66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840577" w14:textId="77777777" w:rsidR="009D6D05" w:rsidRDefault="009D6D05" w:rsidP="006A521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5DEB36" w14:textId="2B095639" w:rsidR="009D6D05" w:rsidRDefault="009D6D05" w:rsidP="006A521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D6D05">
        <w:rPr>
          <w:rFonts w:asciiTheme="majorBidi" w:hAnsiTheme="majorBidi" w:cstheme="majorBidi"/>
          <w:b/>
          <w:bCs/>
          <w:sz w:val="28"/>
          <w:szCs w:val="28"/>
        </w:rPr>
        <w:lastRenderedPageBreak/>
        <w:t>3. ПРОЕКТИРОВАНИЕ ИНФОРМАЦИОННОЙ СИСТЕМЫ</w:t>
      </w:r>
    </w:p>
    <w:p w14:paraId="73922EC5" w14:textId="77777777" w:rsidR="009D6D05" w:rsidRPr="009D6D05" w:rsidRDefault="009D6D05" w:rsidP="009D6D05">
      <w:pPr>
        <w:jc w:val="both"/>
        <w:rPr>
          <w:rFonts w:asciiTheme="majorBidi" w:hAnsiTheme="majorBidi" w:cstheme="majorBidi"/>
          <w:sz w:val="28"/>
          <w:szCs w:val="28"/>
        </w:rPr>
      </w:pPr>
      <w:r w:rsidRPr="009D6D05">
        <w:rPr>
          <w:rFonts w:asciiTheme="majorBidi" w:hAnsiTheme="majorBidi" w:cstheme="majorBidi"/>
          <w:sz w:val="28"/>
          <w:szCs w:val="28"/>
        </w:rPr>
        <w:t>3.1. Диаграмма вариантов использования</w:t>
      </w:r>
    </w:p>
    <w:p w14:paraId="7594DD6B" w14:textId="4A193001" w:rsidR="009D6D05" w:rsidRDefault="009D6D05" w:rsidP="009D6D05">
      <w:pPr>
        <w:jc w:val="both"/>
        <w:rPr>
          <w:rFonts w:asciiTheme="majorBidi" w:hAnsiTheme="majorBidi" w:cstheme="majorBidi"/>
          <w:sz w:val="28"/>
          <w:szCs w:val="28"/>
        </w:rPr>
      </w:pPr>
      <w:r w:rsidRPr="009D6D05">
        <w:rPr>
          <w:rFonts w:asciiTheme="majorBidi" w:hAnsiTheme="majorBidi" w:cstheme="majorBidi"/>
          <w:sz w:val="28"/>
          <w:szCs w:val="28"/>
        </w:rPr>
        <w:t>Диаграмма вариантов использования относится к поведенческим диаграммам языка UML (</w:t>
      </w:r>
      <w:proofErr w:type="spellStart"/>
      <w:r w:rsidRPr="009D6D05">
        <w:rPr>
          <w:rFonts w:asciiTheme="majorBidi" w:hAnsiTheme="majorBidi" w:cstheme="majorBidi"/>
          <w:sz w:val="28"/>
          <w:szCs w:val="28"/>
        </w:rPr>
        <w:t>Unified</w:t>
      </w:r>
      <w:proofErr w:type="spellEnd"/>
      <w:r w:rsidRPr="009D6D05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9D6D05">
        <w:rPr>
          <w:rFonts w:asciiTheme="majorBidi" w:hAnsiTheme="majorBidi" w:cstheme="majorBidi"/>
          <w:sz w:val="28"/>
          <w:szCs w:val="28"/>
        </w:rPr>
        <w:t>Modeling</w:t>
      </w:r>
      <w:proofErr w:type="spellEnd"/>
      <w:r w:rsidRPr="009D6D05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9D6D05">
        <w:rPr>
          <w:rFonts w:asciiTheme="majorBidi" w:hAnsiTheme="majorBidi" w:cstheme="majorBidi"/>
          <w:sz w:val="28"/>
          <w:szCs w:val="28"/>
        </w:rPr>
        <w:t>Language</w:t>
      </w:r>
      <w:proofErr w:type="spellEnd"/>
      <w:r w:rsidRPr="009D6D05">
        <w:rPr>
          <w:rFonts w:asciiTheme="majorBidi" w:hAnsiTheme="majorBidi" w:cstheme="majorBidi"/>
          <w:sz w:val="28"/>
          <w:szCs w:val="28"/>
        </w:rPr>
        <w:t xml:space="preserve">). Её цель - отобразить функциональные требования к системе с точки зрения внешних и внутренних </w:t>
      </w:r>
      <w:proofErr w:type="spellStart"/>
      <w:r w:rsidRPr="009D6D05">
        <w:rPr>
          <w:rFonts w:asciiTheme="majorBidi" w:hAnsiTheme="majorBidi" w:cstheme="majorBidi"/>
          <w:sz w:val="28"/>
          <w:szCs w:val="28"/>
        </w:rPr>
        <w:t>акторов</w:t>
      </w:r>
      <w:proofErr w:type="spellEnd"/>
      <w:r w:rsidRPr="009D6D05">
        <w:rPr>
          <w:rFonts w:asciiTheme="majorBidi" w:hAnsiTheme="majorBidi" w:cstheme="majorBidi"/>
          <w:sz w:val="28"/>
          <w:szCs w:val="28"/>
        </w:rPr>
        <w:t xml:space="preserve">, а также показать, какие цели (варианты использования) эти </w:t>
      </w:r>
      <w:proofErr w:type="spellStart"/>
      <w:r w:rsidRPr="009D6D05">
        <w:rPr>
          <w:rFonts w:asciiTheme="majorBidi" w:hAnsiTheme="majorBidi" w:cstheme="majorBidi"/>
          <w:sz w:val="28"/>
          <w:szCs w:val="28"/>
        </w:rPr>
        <w:t>акторы</w:t>
      </w:r>
      <w:proofErr w:type="spellEnd"/>
      <w:r w:rsidRPr="009D6D05">
        <w:rPr>
          <w:rFonts w:asciiTheme="majorBidi" w:hAnsiTheme="majorBidi" w:cstheme="majorBidi"/>
          <w:sz w:val="28"/>
          <w:szCs w:val="28"/>
        </w:rPr>
        <w:t xml:space="preserve"> могут достигать при взаимодействии с системой. Данный вид диаграмм не детализирует внутреннюю логику, а служит для согласования границ и состава функций системы между заказчиком, пользователями и разработчиками.</w:t>
      </w:r>
    </w:p>
    <w:p w14:paraId="7496BA74" w14:textId="198C6490" w:rsidR="009D6D05" w:rsidRDefault="009D6D05" w:rsidP="009D6D05">
      <w:pPr>
        <w:jc w:val="both"/>
        <w:rPr>
          <w:rFonts w:asciiTheme="majorBidi" w:hAnsiTheme="majorBidi" w:cstheme="majorBidi"/>
          <w:sz w:val="28"/>
          <w:szCs w:val="28"/>
        </w:rPr>
      </w:pPr>
      <w:r w:rsidRPr="009D6D05">
        <w:rPr>
          <w:rFonts w:asciiTheme="majorBidi" w:hAnsiTheme="majorBidi" w:cstheme="majorBidi"/>
          <w:noProof/>
          <w:sz w:val="28"/>
          <w:szCs w:val="28"/>
          <w:lang w:eastAsia="ru-RU"/>
        </w:rPr>
        <w:drawing>
          <wp:inline distT="0" distB="0" distL="0" distR="0" wp14:anchorId="39FAA65B" wp14:editId="226560D3">
            <wp:extent cx="5940425" cy="4742180"/>
            <wp:effectExtent l="0" t="0" r="3175" b="1270"/>
            <wp:docPr id="707240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2406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5F48F" w14:textId="77777777" w:rsidR="009D6D05" w:rsidRDefault="009D6D05" w:rsidP="009D6D05">
      <w:pPr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AA1683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t>Рисунок 5 - Диаграмма вариантов использования (Use Case)</w:t>
      </w:r>
    </w:p>
    <w:p w14:paraId="20642555" w14:textId="77777777" w:rsidR="009D6D05" w:rsidRPr="009D6D05" w:rsidRDefault="009D6D05" w:rsidP="009D6D0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На диаграмме представлена система «Служба доставки».  </w:t>
      </w:r>
    </w:p>
    <w:p w14:paraId="3400213F" w14:textId="77777777" w:rsidR="009D6D05" w:rsidRDefault="009D6D05" w:rsidP="009D6D0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На диаграмме выделены два </w:t>
      </w:r>
      <w:proofErr w:type="spellStart"/>
      <w:r w:rsidRPr="009D6D05">
        <w:rPr>
          <w:rFonts w:ascii="Times New Roman" w:eastAsiaTheme="minorEastAsia" w:hAnsi="Times New Roman" w:cs="Times New Roman"/>
          <w:sz w:val="28"/>
          <w:szCs w:val="28"/>
        </w:rPr>
        <w:t>актора</w:t>
      </w:r>
      <w:proofErr w:type="spellEnd"/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</w:p>
    <w:p w14:paraId="747C4E27" w14:textId="77777777" w:rsidR="009D6D05" w:rsidRDefault="009D6D05" w:rsidP="009D6D0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Клиент - внешний </w:t>
      </w:r>
      <w:proofErr w:type="spellStart"/>
      <w:r w:rsidRPr="009D6D05">
        <w:rPr>
          <w:rFonts w:ascii="Times New Roman" w:eastAsiaTheme="minorEastAsia" w:hAnsi="Times New Roman" w:cs="Times New Roman"/>
          <w:sz w:val="28"/>
          <w:szCs w:val="28"/>
        </w:rPr>
        <w:t>актор</w:t>
      </w:r>
      <w:proofErr w:type="spellEnd"/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 (физическое или юридическое лицо, нуждающееся в транспортировке отправления). Он инициирует большинство сценариев: заходит в приложение, изучает условия доставки, оформляет заказ и проводит оплату.  </w:t>
      </w:r>
    </w:p>
    <w:p w14:paraId="19916740" w14:textId="77777777" w:rsidR="009D6D05" w:rsidRDefault="009D6D05" w:rsidP="009D6D0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D6D05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Курьер - внешний </w:t>
      </w:r>
      <w:proofErr w:type="spellStart"/>
      <w:r w:rsidRPr="009D6D05">
        <w:rPr>
          <w:rFonts w:ascii="Times New Roman" w:eastAsiaTheme="minorEastAsia" w:hAnsi="Times New Roman" w:cs="Times New Roman"/>
          <w:sz w:val="28"/>
          <w:szCs w:val="28"/>
        </w:rPr>
        <w:t>актор</w:t>
      </w:r>
      <w:proofErr w:type="spellEnd"/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 (исполнитель, осуществляющий физическую доставку). Он взаимодействует с системой для изучения деталей отправления, принятия заявки и начала её выполнения.  </w:t>
      </w:r>
    </w:p>
    <w:p w14:paraId="60D841D4" w14:textId="77777777" w:rsidR="009D6D05" w:rsidRDefault="009D6D05" w:rsidP="009D6D0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Основные варианты использования </w:t>
      </w:r>
    </w:p>
    <w:p w14:paraId="0C6AB852" w14:textId="196207F7" w:rsidR="009D6D05" w:rsidRPr="009D6D05" w:rsidRDefault="009D6D05" w:rsidP="009D6D0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Зайти в приложение службы доставки, </w:t>
      </w:r>
      <w:proofErr w:type="gramStart"/>
      <w:r w:rsidRPr="009D6D05">
        <w:rPr>
          <w:rFonts w:ascii="Times New Roman" w:eastAsiaTheme="minorEastAsia" w:hAnsi="Times New Roman" w:cs="Times New Roman"/>
          <w:sz w:val="28"/>
          <w:szCs w:val="28"/>
        </w:rPr>
        <w:t>Изучить</w:t>
      </w:r>
      <w:proofErr w:type="gramEnd"/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 условия доставки, Оформить заказ, Оплатить заказ, Ввести данные банковской карты, Изучить детали заказа, Принять заказ, Приступить к выполнению заказа.  </w:t>
      </w:r>
    </w:p>
    <w:p w14:paraId="7A7B01F3" w14:textId="10DDCEBA" w:rsidR="009D6D05" w:rsidRPr="009D6D05" w:rsidRDefault="009D6D05" w:rsidP="009D6D0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D6D05">
        <w:rPr>
          <w:rFonts w:ascii="Times New Roman" w:eastAsiaTheme="minorEastAsia" w:hAnsi="Times New Roman" w:cs="Times New Roman"/>
          <w:sz w:val="28"/>
          <w:szCs w:val="28"/>
        </w:rPr>
        <w:t>Варианты использования, инициируемые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Курьером: Изучение деталей заказа, принятие заказа и переход к его выполнению.  </w:t>
      </w:r>
    </w:p>
    <w:p w14:paraId="0A05D81C" w14:textId="77777777" w:rsidR="009D6D05" w:rsidRPr="009D6D05" w:rsidRDefault="009D6D05" w:rsidP="009D6D0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D6D05">
        <w:rPr>
          <w:rFonts w:ascii="Times New Roman" w:eastAsiaTheme="minorEastAsia" w:hAnsi="Times New Roman" w:cs="Times New Roman"/>
          <w:sz w:val="28"/>
          <w:szCs w:val="28"/>
        </w:rPr>
        <w:t>Все перечисленные варианты использования, связанные с Клиентом и Курьером, находятся внутри границ «</w:t>
      </w:r>
      <w:proofErr w:type="spellStart"/>
      <w:r w:rsidRPr="009D6D05">
        <w:rPr>
          <w:rFonts w:ascii="Times New Roman" w:eastAsiaTheme="minorEastAsia" w:hAnsi="Times New Roman" w:cs="Times New Roman"/>
          <w:sz w:val="28"/>
          <w:szCs w:val="28"/>
        </w:rPr>
        <w:t>Use</w:t>
      </w:r>
      <w:proofErr w:type="spellEnd"/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9D6D05">
        <w:rPr>
          <w:rFonts w:ascii="Times New Roman" w:eastAsiaTheme="minorEastAsia" w:hAnsi="Times New Roman" w:cs="Times New Roman"/>
          <w:sz w:val="28"/>
          <w:szCs w:val="28"/>
        </w:rPr>
        <w:t>Case</w:t>
      </w:r>
      <w:proofErr w:type="spellEnd"/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 "Служба доставки"». Это подчёркивает, что именно эта система предоставляет описанные функции внешним </w:t>
      </w:r>
      <w:proofErr w:type="spellStart"/>
      <w:r w:rsidRPr="009D6D05">
        <w:rPr>
          <w:rFonts w:ascii="Times New Roman" w:eastAsiaTheme="minorEastAsia" w:hAnsi="Times New Roman" w:cs="Times New Roman"/>
          <w:sz w:val="28"/>
          <w:szCs w:val="28"/>
        </w:rPr>
        <w:t>акторам</w:t>
      </w:r>
      <w:proofErr w:type="spellEnd"/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.  </w:t>
      </w:r>
    </w:p>
    <w:p w14:paraId="332A5896" w14:textId="4797EF06" w:rsidR="009D6D05" w:rsidRDefault="009D6D05" w:rsidP="009D6D0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образом, диаграмма вариантов использования описывает функциональную структуру системы экспресс-службы доставки. Выделенные </w:t>
      </w:r>
      <w:proofErr w:type="spellStart"/>
      <w:r w:rsidRPr="009D6D05">
        <w:rPr>
          <w:rFonts w:ascii="Times New Roman" w:eastAsiaTheme="minorEastAsia" w:hAnsi="Times New Roman" w:cs="Times New Roman"/>
          <w:sz w:val="28"/>
          <w:szCs w:val="28"/>
        </w:rPr>
        <w:t>акторы</w:t>
      </w:r>
      <w:proofErr w:type="spellEnd"/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 (Клиент и Курьер) и взаимосвязи между вариантами использования демонстрируют полный цикл работы системы: от входа в приложение и изучения условий до оформления заказа и оплаты, а также от получения задания до принятия его курьером и начала выполнения. Отношение `</w:t>
      </w:r>
      <w:proofErr w:type="spellStart"/>
      <w:r w:rsidRPr="009D6D05">
        <w:rPr>
          <w:rFonts w:ascii="Times New Roman" w:eastAsiaTheme="minorEastAsia" w:hAnsi="Times New Roman" w:cs="Times New Roman"/>
          <w:sz w:val="28"/>
          <w:szCs w:val="28"/>
        </w:rPr>
        <w:t>include</w:t>
      </w:r>
      <w:proofErr w:type="spellEnd"/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` помогает корректно отразить обязательные сопутствующие процессы (изучение условий, ввод платёжных реквизитов, подтверждение принятия заявки), а наличие </w:t>
      </w:r>
      <w:proofErr w:type="spellStart"/>
      <w:r w:rsidRPr="009D6D05">
        <w:rPr>
          <w:rFonts w:ascii="Times New Roman" w:eastAsiaTheme="minorEastAsia" w:hAnsi="Times New Roman" w:cs="Times New Roman"/>
          <w:sz w:val="28"/>
          <w:szCs w:val="28"/>
        </w:rPr>
        <w:t>актора</w:t>
      </w:r>
      <w:proofErr w:type="spellEnd"/>
      <w:r w:rsidRPr="009D6D05">
        <w:rPr>
          <w:rFonts w:ascii="Times New Roman" w:eastAsiaTheme="minorEastAsia" w:hAnsi="Times New Roman" w:cs="Times New Roman"/>
          <w:sz w:val="28"/>
          <w:szCs w:val="28"/>
        </w:rPr>
        <w:t xml:space="preserve"> Курьер показывает, что система поддерживает не только клиентский интерфейс, но и операционные функции для исполнителей (управление заданиями на маршруте).</w:t>
      </w:r>
    </w:p>
    <w:p w14:paraId="1C381BCD" w14:textId="77777777" w:rsidR="009D6D05" w:rsidRPr="009D6D05" w:rsidRDefault="009D6D05" w:rsidP="009D6D05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1" w:name="_Toc228993327"/>
      <w:bookmarkStart w:id="12" w:name="_Toc228993512"/>
      <w:bookmarkStart w:id="13" w:name="_Toc229136216"/>
      <w:r w:rsidRPr="009D6D05">
        <w:rPr>
          <w:rFonts w:ascii="Times New Roman" w:hAnsi="Times New Roman" w:cs="Times New Roman"/>
          <w:sz w:val="28"/>
          <w:szCs w:val="28"/>
        </w:rPr>
        <w:t>3.2. Диаграмма деятельности</w:t>
      </w:r>
      <w:bookmarkEnd w:id="11"/>
      <w:bookmarkEnd w:id="12"/>
      <w:bookmarkEnd w:id="13"/>
    </w:p>
    <w:p w14:paraId="2F8F4F08" w14:textId="77777777" w:rsidR="009D6D05" w:rsidRDefault="009D6D05" w:rsidP="009D6D0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noProof/>
          <w:sz w:val="28"/>
          <w:szCs w:val="28"/>
        </w:rPr>
      </w:pPr>
      <w:r w:rsidRPr="009D6D05">
        <w:rPr>
          <w:rFonts w:ascii="Times New Roman" w:hAnsi="Times New Roman" w:cs="Times New Roman"/>
          <w:bCs/>
          <w:sz w:val="28"/>
          <w:szCs w:val="28"/>
        </w:rPr>
        <w:t xml:space="preserve">Диаграмма деятельности относится к поведенческим диаграммам UML. Её основная цель - моделирование динамики системы, то есть последовательности шагов, условий, параллельных потоков и синхронизации при выполнении бизнес-процесса или сценария использования. Данный вид </w:t>
      </w:r>
      <w:r w:rsidRPr="009D6D05">
        <w:rPr>
          <w:rFonts w:ascii="Times New Roman" w:hAnsi="Times New Roman" w:cs="Times New Roman"/>
          <w:bCs/>
          <w:sz w:val="28"/>
          <w:szCs w:val="28"/>
        </w:rPr>
        <w:lastRenderedPageBreak/>
        <w:t>диаграмм особенно полезен для описания алгоритмов, рабочих процессов (</w:t>
      </w:r>
      <w:proofErr w:type="spellStart"/>
      <w:r w:rsidRPr="009D6D05">
        <w:rPr>
          <w:rFonts w:ascii="Times New Roman" w:hAnsi="Times New Roman" w:cs="Times New Roman"/>
          <w:bCs/>
          <w:sz w:val="28"/>
          <w:szCs w:val="28"/>
        </w:rPr>
        <w:t>workflow</w:t>
      </w:r>
      <w:proofErr w:type="spellEnd"/>
      <w:r w:rsidRPr="009D6D05">
        <w:rPr>
          <w:rFonts w:ascii="Times New Roman" w:hAnsi="Times New Roman" w:cs="Times New Roman"/>
          <w:bCs/>
          <w:sz w:val="28"/>
          <w:szCs w:val="28"/>
        </w:rPr>
        <w:t>) и логики принятия решений. Ключевые элементы: начальный узел, действия, ветвления (условия), слияния, синхронизационные полосы (</w:t>
      </w:r>
      <w:proofErr w:type="spellStart"/>
      <w:r w:rsidRPr="009D6D05">
        <w:rPr>
          <w:rFonts w:ascii="Times New Roman" w:hAnsi="Times New Roman" w:cs="Times New Roman"/>
          <w:bCs/>
          <w:sz w:val="28"/>
          <w:szCs w:val="28"/>
        </w:rPr>
        <w:t>fork</w:t>
      </w:r>
      <w:proofErr w:type="spellEnd"/>
      <w:r w:rsidRPr="009D6D05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9D6D05">
        <w:rPr>
          <w:rFonts w:ascii="Times New Roman" w:hAnsi="Times New Roman" w:cs="Times New Roman"/>
          <w:bCs/>
          <w:sz w:val="28"/>
          <w:szCs w:val="28"/>
        </w:rPr>
        <w:t>join</w:t>
      </w:r>
      <w:proofErr w:type="spellEnd"/>
      <w:r w:rsidRPr="009D6D05">
        <w:rPr>
          <w:rFonts w:ascii="Times New Roman" w:hAnsi="Times New Roman" w:cs="Times New Roman"/>
          <w:bCs/>
          <w:sz w:val="28"/>
          <w:szCs w:val="28"/>
        </w:rPr>
        <w:t>) и конечный узел. Диаграммы деятельности могут включать дорожки (</w:t>
      </w:r>
      <w:proofErr w:type="spellStart"/>
      <w:r w:rsidRPr="009D6D05">
        <w:rPr>
          <w:rFonts w:ascii="Times New Roman" w:hAnsi="Times New Roman" w:cs="Times New Roman"/>
          <w:bCs/>
          <w:sz w:val="28"/>
          <w:szCs w:val="28"/>
        </w:rPr>
        <w:t>swimlanes</w:t>
      </w:r>
      <w:proofErr w:type="spellEnd"/>
      <w:r w:rsidRPr="009D6D05">
        <w:rPr>
          <w:rFonts w:ascii="Times New Roman" w:hAnsi="Times New Roman" w:cs="Times New Roman"/>
          <w:bCs/>
          <w:sz w:val="28"/>
          <w:szCs w:val="28"/>
        </w:rPr>
        <w:t xml:space="preserve">), которые распределяют ответственность между </w:t>
      </w:r>
      <w:proofErr w:type="spellStart"/>
      <w:r w:rsidRPr="009D6D05">
        <w:rPr>
          <w:rFonts w:ascii="Times New Roman" w:hAnsi="Times New Roman" w:cs="Times New Roman"/>
          <w:bCs/>
          <w:sz w:val="28"/>
          <w:szCs w:val="28"/>
        </w:rPr>
        <w:t>акторами</w:t>
      </w:r>
      <w:proofErr w:type="spellEnd"/>
      <w:r w:rsidRPr="009D6D05">
        <w:rPr>
          <w:rFonts w:ascii="Times New Roman" w:hAnsi="Times New Roman" w:cs="Times New Roman"/>
          <w:bCs/>
          <w:sz w:val="28"/>
          <w:szCs w:val="28"/>
        </w:rPr>
        <w:t>, ролями или подсистемами.</w:t>
      </w:r>
      <w:r w:rsidRPr="009D6D05">
        <w:rPr>
          <w:rFonts w:ascii="Times New Roman" w:eastAsiaTheme="minorEastAsia" w:hAnsi="Times New Roman" w:cs="Times New Roman"/>
          <w:noProof/>
          <w:sz w:val="28"/>
          <w:szCs w:val="28"/>
        </w:rPr>
        <w:t xml:space="preserve"> </w:t>
      </w:r>
    </w:p>
    <w:p w14:paraId="49F50F0E" w14:textId="0A6B4352" w:rsidR="009D6D05" w:rsidRPr="009D6D05" w:rsidRDefault="009D6D05" w:rsidP="009D6D0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D6D05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5002479A" wp14:editId="747096ED">
            <wp:extent cx="4600575" cy="7505700"/>
            <wp:effectExtent l="0" t="0" r="9525" b="0"/>
            <wp:docPr id="832591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919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1233" cy="75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5FDC" w14:textId="54D28F88" w:rsidR="009D6D05" w:rsidRDefault="009D6D05" w:rsidP="001441D7">
      <w:pPr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6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- Диаграмма деятельности</w:t>
      </w:r>
    </w:p>
    <w:p w14:paraId="266F7068" w14:textId="77777777" w:rsidR="009D6D05" w:rsidRPr="00AC0562" w:rsidRDefault="009D6D05" w:rsidP="009D6D0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29DD7E1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Диаграмма деятельности отражает динамику поведения системы и показывает последовательность действий (поток работ) при оформлении и выполнении заявки в экспресс-службе доставки.</w:t>
      </w:r>
    </w:p>
    <w:p w14:paraId="3547A3E7" w14:textId="5777BF3C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lastRenderedPageBreak/>
        <w:t>Диаграмма разделена на три вертикальные дорожки (</w:t>
      </w:r>
      <w:proofErr w:type="spellStart"/>
      <w:r w:rsidRPr="001441D7">
        <w:rPr>
          <w:rFonts w:asciiTheme="majorBidi" w:hAnsiTheme="majorBidi" w:cstheme="majorBidi"/>
          <w:sz w:val="28"/>
          <w:szCs w:val="28"/>
        </w:rPr>
        <w:t>swimlanes</w:t>
      </w:r>
      <w:proofErr w:type="spellEnd"/>
      <w:r w:rsidRPr="001441D7">
        <w:rPr>
          <w:rFonts w:asciiTheme="majorBidi" w:hAnsiTheme="majorBidi" w:cstheme="majorBidi"/>
          <w:sz w:val="28"/>
          <w:szCs w:val="28"/>
        </w:rPr>
        <w:t>), которые наглядно распределяют ответственность между участниками процесса: Клиент, Система, Курьер.</w:t>
      </w:r>
    </w:p>
    <w:p w14:paraId="1867992E" w14:textId="3A664F91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Основной поток действий (успешный сценарий)</w:t>
      </w:r>
    </w:p>
    <w:p w14:paraId="596C3F65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Процесс начинается с действий Клиента, который формирует заявку.</w:t>
      </w:r>
    </w:p>
    <w:p w14:paraId="28C8DCAF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Система автоматически принимает заказ, после чего Клиент переходит к этапу оплаты.</w:t>
      </w:r>
    </w:p>
    <w:p w14:paraId="3CC6FAFE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Далее следует основной линейный сценарий выполнения доставки:</w:t>
      </w:r>
    </w:p>
    <w:p w14:paraId="3897BED0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Клиент проводит оплату, Система проверяет статус транзакции.</w:t>
      </w:r>
    </w:p>
    <w:p w14:paraId="307FF18D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После успешной проверки управление переходит к этапу логистики:</w:t>
      </w:r>
    </w:p>
    <w:p w14:paraId="5ABCD777" w14:textId="17950B7A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Система назначает курьера на маршрут, Курьер принимает заказ в работу, Курьер забирает отправление, Курьер осуществляет доставку по указанному адресу, Курьер фиксирует факт вручения, Система отправляет Клиенту уведомление, Процесс завершается.</w:t>
      </w:r>
    </w:p>
    <w:p w14:paraId="19A2D6A9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На этом этапе присутствует точка принятия решения (ветвление):</w:t>
      </w:r>
    </w:p>
    <w:p w14:paraId="1711D07D" w14:textId="39D5E86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Вариант 1 - Оплата прошла успешно:</w:t>
      </w:r>
    </w:p>
    <w:p w14:paraId="2177FCA4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Система назначает курьера, Курьер выполняет весь маршрут (принятие → забор → доставка → подтверждение), Клиент получает уведомление, Клиент завершает работу.</w:t>
      </w:r>
    </w:p>
    <w:p w14:paraId="1323E005" w14:textId="1163175E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Вариант 2 - Оплата не прошла:</w:t>
      </w:r>
    </w:p>
    <w:p w14:paraId="12CE27F4" w14:textId="4BE602E3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Система инициирует отмену заказа, процесс прерывается.</w:t>
      </w:r>
    </w:p>
    <w:p w14:paraId="09DF7DF5" w14:textId="6ECBB2BE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Альтернативные и дополнительные сценарии</w:t>
      </w:r>
    </w:p>
    <w:p w14:paraId="5DEFC9F6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На диаграмме также присутствуют следующие действия, которые могут происходить в процессе или при возникновении ошибок:</w:t>
      </w:r>
    </w:p>
    <w:p w14:paraId="2119DF56" w14:textId="5209A7D0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«Отмена заказа» - действие, выполняемое Системой автоматически при неудачной оплате или отказе клиента. Система на разных этапах отражает процесс выполнения доставки, информируя Клиента и Курьера о текущем статусе через уведомления и обновления в приложении.</w:t>
      </w:r>
    </w:p>
    <w:p w14:paraId="7899AB3F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Представленная диаграмма деятельности демонстрирует полный цикл процесса экспресс-доставки - от создания заявки клиентом до получения уведомления о завершении.</w:t>
      </w:r>
    </w:p>
    <w:p w14:paraId="3A4B9B41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 xml:space="preserve">Диаграмма чётко показывает: </w:t>
      </w:r>
    </w:p>
    <w:p w14:paraId="018FE0C3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- взаимодействие трёх основных участников (Клиент, Система, Курьер);</w:t>
      </w:r>
    </w:p>
    <w:p w14:paraId="07AE4BA5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lastRenderedPageBreak/>
        <w:t>- последовательность действий Клиента (создание заказа → оплата → получение уведомления);</w:t>
      </w:r>
    </w:p>
    <w:p w14:paraId="4498B243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- роль Системы в автоматической обработке (приём заявки, проверка оплаты, назначение исполнителя, подтверждение доставки);</w:t>
      </w:r>
    </w:p>
    <w:p w14:paraId="30FB97F5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- роль Курьера в физическом выполнении (принятие задания, забор груза, доставка, подтверждение);</w:t>
      </w:r>
    </w:p>
    <w:p w14:paraId="3F016B78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- точку принятия решения по результату оплаты («прошла успешно» / «не прошла»);</w:t>
      </w:r>
    </w:p>
    <w:p w14:paraId="3484AFCA" w14:textId="77777777" w:rsidR="001441D7" w:rsidRPr="001441D7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 xml:space="preserve">- альтернативный путь при ошибке транзакции (отмена заказа). </w:t>
      </w:r>
    </w:p>
    <w:p w14:paraId="0D39F558" w14:textId="6158A003" w:rsidR="009D6D05" w:rsidRDefault="001441D7" w:rsidP="001441D7">
      <w:pPr>
        <w:jc w:val="both"/>
        <w:rPr>
          <w:rFonts w:asciiTheme="majorBidi" w:hAnsiTheme="majorBidi" w:cstheme="majorBidi"/>
          <w:sz w:val="28"/>
          <w:szCs w:val="28"/>
        </w:rPr>
      </w:pPr>
      <w:r w:rsidRPr="001441D7">
        <w:rPr>
          <w:rFonts w:asciiTheme="majorBidi" w:hAnsiTheme="majorBidi" w:cstheme="majorBidi"/>
          <w:sz w:val="28"/>
          <w:szCs w:val="28"/>
        </w:rPr>
        <w:t>Использование вертикальных дорожек позволяет легко понять распределение ответственности между заказчиком, автоматизированной платформой и исполнителем, а также выделить этапы, требующие физического взаимодействия курьера с грузом и адресатом.</w:t>
      </w:r>
    </w:p>
    <w:p w14:paraId="616690E3" w14:textId="77777777" w:rsidR="001441D7" w:rsidRPr="001441D7" w:rsidRDefault="001441D7" w:rsidP="001441D7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4" w:name="_Toc228993328"/>
      <w:bookmarkStart w:id="15" w:name="_Toc228993513"/>
      <w:bookmarkStart w:id="16" w:name="_Toc229136217"/>
      <w:r w:rsidRPr="001441D7">
        <w:rPr>
          <w:rFonts w:ascii="Times New Roman" w:hAnsi="Times New Roman" w:cs="Times New Roman"/>
          <w:sz w:val="28"/>
          <w:szCs w:val="28"/>
        </w:rPr>
        <w:t>3.3. Диаграмма последовательности</w:t>
      </w:r>
      <w:bookmarkEnd w:id="14"/>
      <w:bookmarkEnd w:id="15"/>
      <w:bookmarkEnd w:id="16"/>
    </w:p>
    <w:p w14:paraId="36D12DA1" w14:textId="77777777" w:rsid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>Диаграмма последовательности (</w:t>
      </w:r>
      <w:proofErr w:type="spellStart"/>
      <w:r w:rsidRPr="001441D7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1441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D7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1441D7">
        <w:rPr>
          <w:rFonts w:ascii="Times New Roman" w:hAnsi="Times New Roman" w:cs="Times New Roman"/>
          <w:sz w:val="28"/>
          <w:szCs w:val="28"/>
        </w:rPr>
        <w:t>) - это поведенческая диаграмма UML, которая детализирует сценарий взаимодействия объектов или участников в строгом временном порядке, показывая обмен сообщениями (синхронными, асинхронными, возвращающими) между линиями жизни (</w:t>
      </w:r>
      <w:proofErr w:type="spellStart"/>
      <w:r w:rsidRPr="001441D7">
        <w:rPr>
          <w:rFonts w:ascii="Times New Roman" w:hAnsi="Times New Roman" w:cs="Times New Roman"/>
          <w:sz w:val="28"/>
          <w:szCs w:val="28"/>
        </w:rPr>
        <w:t>lifelines</w:t>
      </w:r>
      <w:proofErr w:type="spellEnd"/>
      <w:r w:rsidRPr="001441D7">
        <w:rPr>
          <w:rFonts w:ascii="Times New Roman" w:hAnsi="Times New Roman" w:cs="Times New Roman"/>
          <w:sz w:val="28"/>
          <w:szCs w:val="28"/>
        </w:rPr>
        <w:t>) с использованием фрагментов для ветвлений (</w:t>
      </w:r>
      <w:proofErr w:type="spellStart"/>
      <w:r w:rsidRPr="001441D7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1441D7">
        <w:rPr>
          <w:rFonts w:ascii="Times New Roman" w:hAnsi="Times New Roman" w:cs="Times New Roman"/>
          <w:sz w:val="28"/>
          <w:szCs w:val="28"/>
        </w:rPr>
        <w:t>), циклов (</w:t>
      </w:r>
      <w:proofErr w:type="spellStart"/>
      <w:r w:rsidRPr="001441D7">
        <w:rPr>
          <w:rFonts w:ascii="Times New Roman" w:hAnsi="Times New Roman" w:cs="Times New Roman"/>
          <w:sz w:val="28"/>
          <w:szCs w:val="28"/>
        </w:rPr>
        <w:t>loop</w:t>
      </w:r>
      <w:proofErr w:type="spellEnd"/>
      <w:r w:rsidRPr="001441D7">
        <w:rPr>
          <w:rFonts w:ascii="Times New Roman" w:hAnsi="Times New Roman" w:cs="Times New Roman"/>
          <w:sz w:val="28"/>
          <w:szCs w:val="28"/>
        </w:rPr>
        <w:t>) и параллельных действий (</w:t>
      </w:r>
      <w:proofErr w:type="spellStart"/>
      <w:r w:rsidRPr="001441D7">
        <w:rPr>
          <w:rFonts w:ascii="Times New Roman" w:hAnsi="Times New Roman" w:cs="Times New Roman"/>
          <w:sz w:val="28"/>
          <w:szCs w:val="28"/>
        </w:rPr>
        <w:t>par</w:t>
      </w:r>
      <w:proofErr w:type="spellEnd"/>
      <w:r w:rsidRPr="001441D7">
        <w:rPr>
          <w:rFonts w:ascii="Times New Roman" w:hAnsi="Times New Roman" w:cs="Times New Roman"/>
          <w:sz w:val="28"/>
          <w:szCs w:val="28"/>
        </w:rPr>
        <w:t>). Её цель - уточнить требования к протоколам обмена данными, задокументировать успешные и альтернативные сценарии вариантов использования, а также подготовить основу для генерации кода или тестирования интеграции.</w:t>
      </w:r>
    </w:p>
    <w:p w14:paraId="319AEBEE" w14:textId="7B8945A8" w:rsid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C4227C1" wp14:editId="0082E5C6">
            <wp:extent cx="5940425" cy="4808855"/>
            <wp:effectExtent l="0" t="0" r="3175" b="0"/>
            <wp:docPr id="1875510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101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0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7BCE4" w14:textId="77777777" w:rsidR="001441D7" w:rsidRPr="00D5460D" w:rsidRDefault="001441D7" w:rsidP="001441D7">
      <w:pPr>
        <w:spacing w:after="0" w:line="360" w:lineRule="auto"/>
        <w:ind w:firstLine="709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D5460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7 - Диаграмма последовательности</w:t>
      </w:r>
    </w:p>
    <w:p w14:paraId="58C673D4" w14:textId="77777777" w:rsidR="001441D7" w:rsidRP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>На представленной диаграмме изображён сценарий оформления и выполнения заказа в службе доставки. Диаграмма включает шесть линий жизни (участника процесса):</w:t>
      </w:r>
    </w:p>
    <w:p w14:paraId="1895609E" w14:textId="77777777" w:rsid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>Клиент - инициатор всех действий (заказчик отправления), Сайт - интерфейс взаимодействия с клиентом, Система управления заказами - центральный модуль обработки данных, Склад - место комплектации отправления, Служба доставки - исполнитель физической транспортировки, Платёжная система - внешний сервис проведения транзакций.</w:t>
      </w:r>
    </w:p>
    <w:p w14:paraId="7DF6E103" w14:textId="1393FA20" w:rsidR="001441D7" w:rsidRP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>Описание хода выполнения сценария</w:t>
      </w:r>
    </w:p>
    <w:p w14:paraId="032326C8" w14:textId="77777777" w:rsidR="001441D7" w:rsidRP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 xml:space="preserve">Процесс начинается с того, что Клиент через Сайт отправляет запрос на оформление заявки (сообщение 1). Сайт передаёт данные в Систему управления заказами, которая фиксирует создание заказа (сообщение 2). Далее Система направляет задание на Склад для комплектации отправления </w:t>
      </w:r>
      <w:r w:rsidRPr="001441D7">
        <w:rPr>
          <w:rFonts w:ascii="Times New Roman" w:hAnsi="Times New Roman" w:cs="Times New Roman"/>
          <w:sz w:val="28"/>
          <w:szCs w:val="28"/>
        </w:rPr>
        <w:lastRenderedPageBreak/>
        <w:t>(сообщение 3). После комплектации Склад отправляет в Систему подтверждение, что заказ собран (сообщение 4), после чего Система уведомляет Сайт, а Сайт - Клиента о готовности отправления (сообщения 5-6).</w:t>
      </w:r>
    </w:p>
    <w:p w14:paraId="76936F57" w14:textId="77777777" w:rsidR="001441D7" w:rsidRP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>Получив уведомление, Клиент инициирует оплату через внешнюю Платёжную систему (сообщение 7). Система проверяет транзакцию и, при успехе, возвращает в Систему управления заказами подтверждение оплаты (сообщение 8). На основании этого Система управления заказами направляет в Сайт уведомление об оплате и формирует для Клиента электронный чек (сообщения 9-10).</w:t>
      </w:r>
    </w:p>
    <w:p w14:paraId="11234EA7" w14:textId="77777777" w:rsidR="001441D7" w:rsidRP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>После подтверждения оплаты Система управления заказами передаёт задание Службе доставки на вывоз отправления (сообщение 11). Служба доставки подтверждает принятие заказа (сообщение 12), информация о чём транслируется обратно в Сайт и Клиенту в виде статуса «Заказ принят службой доставки» (сообщения 13-14). Финальным этапом является непосредственное вручение отправления: Служба доставки передаёт груз Клиенту и отправляет финальное сообщение «Заказ доставлен» (сообщение 15).</w:t>
      </w:r>
    </w:p>
    <w:p w14:paraId="4907693C" w14:textId="15948CED" w:rsidR="001441D7" w:rsidRP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>Ветвление (альтернативные сценарии)</w:t>
      </w:r>
    </w:p>
    <w:p w14:paraId="3C5CF3A5" w14:textId="77777777" w:rsidR="001441D7" w:rsidRP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>На диаграмме ключевым узким местом является подтверждение оплаты. До получения ответа от Платёжной системы дальнейшее движение заказа приостанавливается.</w:t>
      </w:r>
    </w:p>
    <w:p w14:paraId="54FBDA68" w14:textId="77777777" w:rsidR="001441D7" w:rsidRP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>Поток 1: Оплата прошла успешно - Система получает подтверждение, автоматически формирует чек и передаёт задание курьерской службе. Запускается цепочка уведомлений о принятии и доставке.</w:t>
      </w:r>
    </w:p>
    <w:p w14:paraId="5CF69CF9" w14:textId="77777777" w:rsidR="001441D7" w:rsidRP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>Поток 2: Ошибка или отклонение оплаты (подразумевается логикой системы) - Система управления заказами не получит ответ «Оплата подтверждена», следовательно, сообщение «Передать заказ» Службе доставки не будет сгенерировано. Клиент получит уведомление о сбое транзакции, а заказ останется в статусе «Ожидание оплаты» до повторной попытки или отмены.</w:t>
      </w:r>
    </w:p>
    <w:p w14:paraId="7BF0EA73" w14:textId="77777777" w:rsidR="001441D7" w:rsidRP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5F307E" w14:textId="77777777" w:rsidR="001441D7" w:rsidRP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lastRenderedPageBreak/>
        <w:t>Таким образом, диаграмма последовательности иллюстрирует порядок и логику взаимодействия объектов при оформлении и выполнении заказа в экспресс-службе доставки. Она демонстрирует:</w:t>
      </w:r>
    </w:p>
    <w:p w14:paraId="32D42F36" w14:textId="77777777" w:rsidR="001441D7" w:rsidRP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>1. Начальные этапы: оформление заявки на сайте → создание заказа в системе → отправка задания на склад.</w:t>
      </w:r>
    </w:p>
    <w:p w14:paraId="1123F181" w14:textId="77777777" w:rsidR="001441D7" w:rsidRP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>2. Комплектацию и информирование: сборка заказа на складе → возврат статуса в систему → уведомление клиента о готовности.</w:t>
      </w:r>
    </w:p>
    <w:p w14:paraId="2AF48EE6" w14:textId="77777777" w:rsidR="001441D7" w:rsidRP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>3. Финансовое взаимодействие: переход на платёжный шлюз → подтверждение транзакции → генерация электронного чека.</w:t>
      </w:r>
    </w:p>
    <w:p w14:paraId="031AC767" w14:textId="77777777" w:rsidR="001441D7" w:rsidRP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>4. Логистическое исполнение: передача задания службе доставки → принятие заказа курьером → уведомление клиента → физическая доставка до адресата.</w:t>
      </w:r>
    </w:p>
    <w:p w14:paraId="4A58FF19" w14:textId="50C8EB64" w:rsidR="001441D7" w:rsidRDefault="001441D7" w:rsidP="001441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1D7">
        <w:rPr>
          <w:rFonts w:ascii="Times New Roman" w:hAnsi="Times New Roman" w:cs="Times New Roman"/>
          <w:sz w:val="28"/>
          <w:szCs w:val="28"/>
        </w:rPr>
        <w:t>Диаграмма подтверждает корректность разработанного сценария, наглядно показывает зависимость логистических этапов от финансовых подтверждений и может быть использована для последующей реализации интеграции модулей и написания тестовых случаев.</w:t>
      </w:r>
    </w:p>
    <w:p w14:paraId="6C05E1ED" w14:textId="77777777" w:rsidR="001441D7" w:rsidRPr="001441D7" w:rsidRDefault="001441D7" w:rsidP="001441D7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7" w:name="_Toc229136218"/>
      <w:r w:rsidRPr="001441D7">
        <w:rPr>
          <w:rFonts w:ascii="Times New Roman" w:hAnsi="Times New Roman" w:cs="Times New Roman"/>
          <w:sz w:val="28"/>
          <w:szCs w:val="28"/>
        </w:rPr>
        <w:t>3.4. Диаграмма классов</w:t>
      </w:r>
      <w:bookmarkEnd w:id="17"/>
    </w:p>
    <w:p w14:paraId="38B93C35" w14:textId="77777777" w:rsidR="001441D7" w:rsidRDefault="001441D7" w:rsidP="001441D7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1441D7">
        <w:rPr>
          <w:rFonts w:ascii="Times New Roman" w:eastAsiaTheme="minorEastAsia" w:hAnsi="Times New Roman" w:cs="Times New Roman"/>
          <w:bCs/>
          <w:sz w:val="28"/>
          <w:szCs w:val="28"/>
        </w:rPr>
        <w:t>Диаграмма классов - это один из основных видов диаграмм в языке UML (</w:t>
      </w:r>
      <w:proofErr w:type="spellStart"/>
      <w:r w:rsidRPr="001441D7">
        <w:rPr>
          <w:rFonts w:ascii="Times New Roman" w:eastAsiaTheme="minorEastAsia" w:hAnsi="Times New Roman" w:cs="Times New Roman"/>
          <w:bCs/>
          <w:sz w:val="28"/>
          <w:szCs w:val="28"/>
        </w:rPr>
        <w:t>Unified</w:t>
      </w:r>
      <w:proofErr w:type="spellEnd"/>
      <w:r w:rsidRPr="001441D7">
        <w:rPr>
          <w:rFonts w:ascii="Times New Roman" w:eastAsiaTheme="minorEastAsia" w:hAnsi="Times New Roman" w:cs="Times New Roman"/>
          <w:bCs/>
          <w:sz w:val="28"/>
          <w:szCs w:val="28"/>
        </w:rPr>
        <w:t xml:space="preserve"> </w:t>
      </w:r>
      <w:proofErr w:type="spellStart"/>
      <w:r w:rsidRPr="001441D7">
        <w:rPr>
          <w:rFonts w:ascii="Times New Roman" w:eastAsiaTheme="minorEastAsia" w:hAnsi="Times New Roman" w:cs="Times New Roman"/>
          <w:bCs/>
          <w:sz w:val="28"/>
          <w:szCs w:val="28"/>
        </w:rPr>
        <w:t>Modeling</w:t>
      </w:r>
      <w:proofErr w:type="spellEnd"/>
      <w:r w:rsidRPr="001441D7">
        <w:rPr>
          <w:rFonts w:ascii="Times New Roman" w:eastAsiaTheme="minorEastAsia" w:hAnsi="Times New Roman" w:cs="Times New Roman"/>
          <w:bCs/>
          <w:sz w:val="28"/>
          <w:szCs w:val="28"/>
        </w:rPr>
        <w:t xml:space="preserve"> </w:t>
      </w:r>
      <w:proofErr w:type="spellStart"/>
      <w:r w:rsidRPr="001441D7">
        <w:rPr>
          <w:rFonts w:ascii="Times New Roman" w:eastAsiaTheme="minorEastAsia" w:hAnsi="Times New Roman" w:cs="Times New Roman"/>
          <w:bCs/>
          <w:sz w:val="28"/>
          <w:szCs w:val="28"/>
        </w:rPr>
        <w:t>Language</w:t>
      </w:r>
      <w:proofErr w:type="spellEnd"/>
      <w:r w:rsidRPr="001441D7">
        <w:rPr>
          <w:rFonts w:ascii="Times New Roman" w:eastAsiaTheme="minorEastAsia" w:hAnsi="Times New Roman" w:cs="Times New Roman"/>
          <w:bCs/>
          <w:sz w:val="28"/>
          <w:szCs w:val="28"/>
        </w:rPr>
        <w:t>), который используется для статического моделирования структуры системы. Она описывает классы, которые составляют систему, их атрибуты (свойства), методы (операции, которые они могут выполнять) и взаимосвязи между ними.</w:t>
      </w:r>
    </w:p>
    <w:p w14:paraId="0AD9E9B0" w14:textId="47EAF540" w:rsidR="00F246F1" w:rsidRDefault="00F246F1" w:rsidP="001441D7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F246F1">
        <w:rPr>
          <w:rFonts w:ascii="Times New Roman" w:eastAsiaTheme="minorEastAsia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1BCF728B" wp14:editId="0B60F0E9">
            <wp:extent cx="5940425" cy="3346450"/>
            <wp:effectExtent l="0" t="0" r="3175" b="6350"/>
            <wp:docPr id="398922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222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11EF7" w14:textId="77777777" w:rsidR="00F246F1" w:rsidRDefault="00F246F1" w:rsidP="00F246F1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D5460D">
        <w:rPr>
          <w:rFonts w:ascii="Times New Roman" w:hAnsi="Times New Roman" w:cs="Times New Roman"/>
          <w:noProof/>
          <w:sz w:val="28"/>
          <w:szCs w:val="28"/>
          <w:lang w:eastAsia="ru-RU"/>
        </w:rPr>
        <w:t>Рисунок 8 - Диаграмма классов</w:t>
      </w:r>
    </w:p>
    <w:p w14:paraId="3AA126BC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Диаграмма классов обычно состоит из прямоугольников, разделенных на три части: Верхняя часть: Имя класса, Средняя часть: Атрибуты (поля/переменные) класса. Перед ними ставятся символы видимости: + (public), - (private), # (protected), Нижняя часть: Методы (функции), которые может выполнять класс. Также имеют символы видимости. Представленная диаграмма описывает архитектуру информационной системы для экспресс-службы доставки. В ней выделены четыре основных класса (таблицы базы данных и сущности):</w:t>
      </w:r>
    </w:p>
    <w:p w14:paraId="5357CDC4" w14:textId="77777777" w:rsidR="00F246F1" w:rsidRPr="00F246F1" w:rsidRDefault="00F246F1" w:rsidP="00F246F1">
      <w:pPr>
        <w:keepNext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Класс «ПОЛЬЗОВАТЕЛЬ» Представляет профиль клиента, который оформляет заявку на доставку. Атрибуты: user_id : int - уникальный идентификатор пользователя, ФИО : string - полное имя заказчика, email : string - электронная почта, телефон : string - контактный номер, реквизиты : string - платёжные данные или данные для счёта. Методы: +ВыбратьТовар() - выбор услуги или типа отправления, +ДобавитьВКорзину() - формирование предварительного заказа, +ВвестиПлатежныеДанные() - ввод информации для оплаты, </w:t>
      </w: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+ПодтвердитьОплату() - финализация финансовой операции, +ПосмотретьЗаказ() - просмотр статуса текущей доставки.</w:t>
      </w:r>
    </w:p>
    <w:p w14:paraId="6A7DBF61" w14:textId="77777777" w:rsidR="00F246F1" w:rsidRPr="00F246F1" w:rsidRDefault="00F246F1" w:rsidP="00F246F1">
      <w:pPr>
        <w:keepNext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Класс «БД Заказы» Содержит информацию о созданных заявках на доставку. Атрибуты: заказ_id : int - уникальный идентификатор заказа, user_id : int - ссылка на пользователя, товар_id : int - идентификатор отправляемого предмета/услуги, дата : date - дата планируемой доставки, время : time - временное окно, наличие_товаров : string[] - список позиций в отправлении, статус : string - текущее состояние (например, «новый», «в пути», «доставлен»), сумма : decimal - стоимость доставки, дата_создания : datetime - время оформления заявки. Методы: +СоздатьЗаказ() - регистрация новой заявки в системе, +ПодтвердитьОплату() - фиксация поступления средств, +ОтменитьЗаказ() - аннулирование заявки, +ПолучитьЗаказыПользователя(user_id) - выгрузка истории заказов конкретного клиента.</w:t>
      </w:r>
    </w:p>
    <w:p w14:paraId="7523CAA5" w14:textId="77777777" w:rsidR="00F246F1" w:rsidRPr="00F246F1" w:rsidRDefault="00F246F1" w:rsidP="00F246F1">
      <w:pPr>
        <w:keepNext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Класс «БД Доставки» (Каталог отправлений/услуг) Содержит информацию о типах грузов, услугах или товарах, доступных для отправки. Атрибуты: товар_id : int - уникальный идентификатор позиции, название : string - наименование отправления или услуги, описание : string - детали (габариты, тип упаковки), категория : string - тип доставки (например, «документы», «груз», «экспресс»), цена_базовая : decimal - базовая стоимость отправки, изображение_товара : string - иконка или фото типа отправления. Методы: +ПолучитьЗаказ(id) - получение детализации по конкретному отправлению, +Отслеживать(заказ_id) - функция трекинга местоположения груза. Примечание: Данный класс выступает в роли справочника услуг или реестра отправлений, привязанных к заказу.</w:t>
      </w:r>
    </w:p>
    <w:p w14:paraId="7922170C" w14:textId="77777777" w:rsidR="00F246F1" w:rsidRPr="00F246F1" w:rsidRDefault="00F246F1" w:rsidP="00F246F1">
      <w:pPr>
        <w:keepNext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Класс «БД Даты» Управляет расписанием доступных слотов для доставки и резервированием времени. Атрибуты: дата_id : int - уникальный идентификатор временного слота, статус : string - состояние </w:t>
      </w: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слота (например, «свободно», «занято курьером»), магазин_id : int - идентификатор склада или пункта выдачи, дата : date - календарная дата, время : time - точное время. Методы: +ПроверитьДоступность(магазин_id, дата, время) - валидация возможности доставки в выбранное время, +ЗарезервироватьТовар(резерв_товара) - бронирование слота или товара на складе, +ПолучитьДоступныеДаты(магазин_id, дата, время) - вывод доступных интервалов для клиента.</w:t>
      </w:r>
    </w:p>
    <w:p w14:paraId="2BDB11FC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Взаимосвязи между классами - Ассоциация между «ПОЛЬЗОВАТЕЛЬ» и «БД Заказы» (1 ко многим). Один пользователь может оформлять множество заказов, но каждый заказ принадлежит одному пользователю. - Агрегация между «БД Заказов» и «БД Доставки». Заказ включает в себя информацию о конкретном отправлении (товаре). Один заказ может содержать ссылки на один или несколько типов отправлений. - Ассоциация между «БД Заказов» и «БД Даты». Заказ привязывается к конкретному временному слоту доставки. Одна запись о дате (слот) может быть использована множеством заказов (если позволяет пропускная способность) или заказ ссылается на уникальную дату. - Потенциальная связь через магазин_id в «БД Даты» указывает на привязку расписания к конкретным точкам (складам/пунктам выдачи).</w:t>
      </w:r>
    </w:p>
    <w:p w14:paraId="0E4DB64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Таким образом, представленная диаграмма классов демонстрирует структуру базы данных и основных сущностей системы экспресс-доставки. Чёткое разделение данных по четырём основным классам позволяет обеспечить: «ПОЛЬЗОВАТЕЛЬ» - управление профилем клиента и его платёжными реквизитами, «БД Заказов» - жизненный цикл заявки (от создания до отмены), «БД Доставки» - справочник услуг и отслеживание грузов, «БД Даты» - планирование логистики и управление расписанием курьеров.</w:t>
      </w:r>
    </w:p>
    <w:p w14:paraId="5657AC4C" w14:textId="77777777" w:rsid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Выделенные методы в каждом классе показывают ключевые операции, которые система должна поддерживать: выбор услуги, бронирование времени, создание и отмена заказов, подтверждение оплаты, проверка доступности </w:t>
      </w: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курьеров. Такая структура обеспечивает удобное хранение информации, целостность данных и служит основой для дальнейшей разработки системы.</w:t>
      </w:r>
    </w:p>
    <w:p w14:paraId="67C786E6" w14:textId="614502E8" w:rsidR="00F246F1" w:rsidRDefault="00F246F1" w:rsidP="00F246F1">
      <w:pPr>
        <w:keepNext/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3.5. Создание технического задания на разработку</w:t>
      </w:r>
    </w:p>
    <w:p w14:paraId="2B5EFBF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t>Техническое задание</w:t>
      </w:r>
    </w:p>
    <w:p w14:paraId="01CD19FE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1. Наименование проекта</w:t>
      </w:r>
    </w:p>
    <w:p w14:paraId="346AE3B1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Проектирование информационной системы для службы экспресс-доставки</w:t>
      </w:r>
    </w:p>
    <w:p w14:paraId="03ADBC8C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2. Основание для разработки</w:t>
      </w:r>
    </w:p>
    <w:p w14:paraId="3B26F6AA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Разработка приложения для службы экспресс-доставки направлена на автоматизацию ключевых бизнес-процессов: управление ассортиментом темных витрин, обработка заказов клиентов в реальном времени, динамическое распределение заданий между курьерами, трекинг доставки и интеграция с платежными и картографическими сервисами. Это необходимо для обеспечения скорости доставки (15–30 минут), повышения точности </w:t>
      </w: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маршрутизации, оптимизации загрузки курьеров и роста удовлетворённости клиентов в условиях высокой конкуренции на рынке мгновенной коммерции.</w:t>
      </w:r>
    </w:p>
    <w:p w14:paraId="60D1AD40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3. Назначение разработки</w:t>
      </w:r>
    </w:p>
    <w:p w14:paraId="66F053C1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Цель разработки - создать удобную интегрированную платформу для трёх групп пользователей: клиентов, курьеров и операторов службы доставки.</w:t>
      </w:r>
    </w:p>
    <w:p w14:paraId="2CC9F559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Для клиентов система предоставит возможность:</w:t>
      </w:r>
    </w:p>
    <w:p w14:paraId="5AD60FD4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Просмотра актуального каталога товаров с фильтрацией по геозоне и остаткам на темных витринах;</w:t>
      </w:r>
    </w:p>
    <w:p w14:paraId="612A1034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Оформления заказа с выбором временного слота доставки;</w:t>
      </w:r>
    </w:p>
    <w:p w14:paraId="25BC9314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Онлайн-оплаты и отслеживания курьера на карте в реальном времени;</w:t>
      </w:r>
    </w:p>
    <w:p w14:paraId="4E63273A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Получения уведомлений о статусе заказа и истории покупок.</w:t>
      </w:r>
    </w:p>
    <w:p w14:paraId="4CE4C86B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Для курьеров система обеспечит:</w:t>
      </w:r>
    </w:p>
    <w:p w14:paraId="7FE97D5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Мобильное приложение с получением заданий, навигацией по маршруту и кнопками смены статуса;</w:t>
      </w:r>
    </w:p>
    <w:p w14:paraId="3B7B90C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Трекинг местоположения и автоматический расчёт ETA;</w:t>
      </w:r>
    </w:p>
    <w:p w14:paraId="0E6F333D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Фотофиксацию вручения и быструю связь с поддержкой.</w:t>
      </w:r>
    </w:p>
    <w:p w14:paraId="5B0D5D10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Для операторов/диспетчеров система предоставит:</w:t>
      </w:r>
    </w:p>
    <w:p w14:paraId="2AB8079B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Админ-панель для управления ассортиментом витрин, мониторинга очереди заказов и ручной корректировки маршрутов;</w:t>
      </w:r>
    </w:p>
    <w:p w14:paraId="71088226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Инструменты аналитики: загрузка курьеров, среднее время доставки, конверсия заказов;</w:t>
      </w:r>
    </w:p>
    <w:p w14:paraId="6E75D886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Управление тарифами, акциями и интеграция с внешними сервисами.</w:t>
      </w:r>
    </w:p>
    <w:p w14:paraId="3A007C19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4. Исполнитель</w:t>
      </w:r>
    </w:p>
    <w:p w14:paraId="3FA5A8D1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Исполнителем проекта является руководитель компании — Затворная Мария Валерьевна</w:t>
      </w:r>
    </w:p>
    <w:p w14:paraId="514A3CAE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5. Технические требования к системе (клиентская часть)</w:t>
      </w:r>
    </w:p>
    <w:p w14:paraId="2806C87D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1.Операционная система:</w:t>
      </w:r>
    </w:p>
    <w:p w14:paraId="27461EC1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Для клиентского приложения: Android 10+, iOS 15+</w:t>
      </w:r>
    </w:p>
    <w:p w14:paraId="4816A68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Для админ-панели оператора: Microsoft Windows 10/11 (32- или 64-разрядная), macOS 10.15+</w:t>
      </w:r>
    </w:p>
    <w:p w14:paraId="28008AA0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2.Процессор   - Мобильные устройства: 4-ядерный процессор от 1.8 ГГц</w:t>
      </w:r>
    </w:p>
    <w:p w14:paraId="37D2EB53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Рабочие станции операторов: Двухъядерный Intel Core i3 2.0 ГГц или аналогичный</w:t>
      </w:r>
    </w:p>
    <w:p w14:paraId="319AA8C5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3.Оперативная память:</w:t>
      </w:r>
    </w:p>
    <w:p w14:paraId="15494A56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Мобильные устройства: Не менее 3 ГБ</w:t>
      </w:r>
    </w:p>
    <w:p w14:paraId="37B584A2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Рабочие станции: Не менее 4 ГБ</w:t>
      </w:r>
    </w:p>
    <w:p w14:paraId="49AE07F4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4.Периферийные устройства:</w:t>
      </w:r>
    </w:p>
    <w:p w14:paraId="3473F1F6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Для курьеров: смартфон с поддержкой GPS/ГЛОНАСС, камерой, стабильным мобильным интернетом</w:t>
      </w:r>
    </w:p>
    <w:p w14:paraId="5F16276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Для операторов: монитор, мышь, клавиатура; дополнительно - принтер для печати маршрутных листов и сканер штрих-кодов для витрин</w:t>
      </w:r>
    </w:p>
    <w:p w14:paraId="6FF3A896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6: Программные требования (серверная часть)</w:t>
      </w:r>
    </w:p>
    <w:p w14:paraId="71976578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Операционная система:</w:t>
      </w:r>
    </w:p>
    <w:p w14:paraId="581CAAD9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Серверная ОС: Linux (Ubuntu Server 22.04 LTS или Debian 12, 64-разрядная)</w:t>
      </w:r>
    </w:p>
    <w:p w14:paraId="5ED32338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Поддержка долгосрочных обновлений безопасности (LTS), systemd, актуальных пакетов ядра</w:t>
      </w:r>
    </w:p>
    <w:p w14:paraId="64FAF3C2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Языки программирования и фреймворки:</w:t>
      </w:r>
    </w:p>
    <w:p w14:paraId="0A664035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Основной бэкенд: Python 3.10+ (FastAPI / Django REST Framework) или Node.js 18+ (NestJS) / Go 1.20+</w:t>
      </w:r>
    </w:p>
    <w:p w14:paraId="0FB9E5DB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Поддержка асинхронной обработки запросов, многопоточности и работы с геопространственными данными</w:t>
      </w:r>
    </w:p>
    <w:p w14:paraId="69B3C9AA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Веб-серверы и балансировка нагрузки:</w:t>
      </w:r>
    </w:p>
    <w:p w14:paraId="314C670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Nginx или Traefik в качестве reverse-proxy, SSL-терминатора и балансировщика</w:t>
      </w:r>
    </w:p>
    <w:p w14:paraId="5B1A7E4B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Поддержка HTTP/2, TLS 1.3, сжатия ответов (gzip/brotli), rate-limiting на уровне шлюза</w:t>
      </w:r>
    </w:p>
    <w:p w14:paraId="226BE6E7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Системы управления данными и кэширование:</w:t>
      </w:r>
    </w:p>
    <w:p w14:paraId="2085F5B9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Основная СУБД: PostgreSQL 15+ с расширением PostGIS для хранения геозон, маршрутов и пространственных запросов</w:t>
      </w:r>
    </w:p>
    <w:p w14:paraId="4E3090D3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Кэш и сессии: Redis 7+ (хранение JWT-токенов, кэш каталога товаров, pub/sub для real-time событий)</w:t>
      </w:r>
    </w:p>
    <w:p w14:paraId="3830C798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Миграции и управление схемой: Alembic / Prisma / Flyway</w:t>
      </w:r>
    </w:p>
    <w:p w14:paraId="4265DCF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7. Основные функциональные возможности</w:t>
      </w:r>
    </w:p>
    <w:p w14:paraId="58DC071D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1. Управление каталогом и темными витринами:</w:t>
      </w:r>
    </w:p>
    <w:p w14:paraId="0C09D3A2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Ведение базы товаров с атрибутами: наименование, категория, вес, цена, срок годности, остаток на конкретной витрине;</w:t>
      </w:r>
    </w:p>
    <w:p w14:paraId="70089722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Привязка товаров к геозонам доставки и автоматическая фильтрация по местоположению клиента;</w:t>
      </w:r>
    </w:p>
    <w:p w14:paraId="149AF6C7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Учет остатков в реальном времени с алертами «заканчивается» и прогнозированием спроса.</w:t>
      </w:r>
    </w:p>
    <w:p w14:paraId="17F9FAD9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2.Обработка заказов и динамическая маршрутизация:</w:t>
      </w:r>
    </w:p>
    <w:p w14:paraId="6C192667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Формирование заказа с автоматическим расчетом стоимости, стоимости доставки и ETA;</w:t>
      </w:r>
    </w:p>
    <w:p w14:paraId="1BE339E0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Поддержка статусов заказа: «Новый», «Оплачен», «В сборке», «Передан курьеру», «В пути», «Вручен», «Отменён»;</w:t>
      </w:r>
    </w:p>
    <w:p w14:paraId="773014F9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Алгоритм автоматического назначения курьера на основе геолокации, рейтинга и текущей загрузки.</w:t>
      </w:r>
    </w:p>
    <w:p w14:paraId="0AA1830E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3. Взаимодействие с клиентами и курьерами:</w:t>
      </w:r>
    </w:p>
    <w:p w14:paraId="712D6775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Личный кабинет клиента с историей заказов, избранными товарами и программой лояльности;</w:t>
      </w:r>
    </w:p>
    <w:p w14:paraId="75E6D642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Курьерское приложение с трекингом, навигацией, кнопками статуса и SOS-функцией;</w:t>
      </w:r>
    </w:p>
    <w:p w14:paraId="33B68B67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Система push-уведомлений и SMS-оповещений о ключевых этапах доставки.</w:t>
      </w:r>
    </w:p>
    <w:p w14:paraId="7D0EB7C5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4.Интеграция с внешними сервисами:</w:t>
      </w:r>
    </w:p>
    <w:p w14:paraId="38ACFA1A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Платежные шлюзы (ЮKassa, CloudPayments) для безопасной онлайн-оплаты;</w:t>
      </w:r>
    </w:p>
    <w:p w14:paraId="5F0382E6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Картографические API (Яндекс.Карты, 2GIS) для построения маршрутов с учетом пробок и пешеходных зон;</w:t>
      </w:r>
    </w:p>
    <w:p w14:paraId="24C18806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 xml:space="preserve">   - Сервисы аналитики и мониторинга для сбора метрик качества доставки.</w:t>
      </w:r>
    </w:p>
    <w:p w14:paraId="2F8C192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5.Отчеты и аналитика:</w:t>
      </w:r>
    </w:p>
    <w:p w14:paraId="2CAEF319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Формирование отчетов: среднее время доставки, загрузка курьеров, конверсия заказов, рейтинг витрин;</w:t>
      </w:r>
    </w:p>
    <w:p w14:paraId="4EB0C373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Аналитика по пиковым часам, популярным товарам и географии спроса для оптимизации логистики.</w:t>
      </w:r>
    </w:p>
    <w:p w14:paraId="6E46E38C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6.Администрирование и безопасность:</w:t>
      </w:r>
    </w:p>
    <w:p w14:paraId="30946AB8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Ролевая модель доступа: клиент, курьер, оператор, администратор, системный администратор;</w:t>
      </w:r>
    </w:p>
    <w:p w14:paraId="48CEEE3C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Двухфакторная аутентификация для сотрудников, шифрование персональных данных (152-ФЗ);</w:t>
      </w:r>
    </w:p>
    <w:p w14:paraId="45964206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Резервное копирование и восстановление данных, аудит действий пользователей.</w:t>
      </w:r>
    </w:p>
    <w:p w14:paraId="306FABE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8. Входные и выходные данные</w:t>
      </w:r>
    </w:p>
    <w:p w14:paraId="4723BBCD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Входные данные:</w:t>
      </w:r>
    </w:p>
    <w:p w14:paraId="40E8885B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1. Данные от клиентов: геолокация, состав заказа, контактные данные, предпочтения по времени доставки, способ оплаты.</w:t>
      </w:r>
    </w:p>
    <w:p w14:paraId="33C3DF94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2. Данные от курьеров: GPS-координаты в реальном времени, статусы выполнения заданий, фото-подтверждения вручения.</w:t>
      </w:r>
    </w:p>
    <w:p w14:paraId="7C650668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3. Данные от операторов: обновление остатков на витринах, ручная корректировка маршрутов, управление тарифами и акциями.</w:t>
      </w:r>
    </w:p>
    <w:p w14:paraId="4AB3B539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4. Данные от внешних сервисов: подтверждение оплаты от платежного шлюза, расчет маршрута и ETA от картографического API.</w:t>
      </w:r>
    </w:p>
    <w:p w14:paraId="6B3C25D8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Выходные данные:</w:t>
      </w:r>
    </w:p>
    <w:p w14:paraId="7D84BD03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1. Подтверждение заказа для клиента (экран + email/SMS) с номером заказа, составом, суммой и ETA.</w:t>
      </w:r>
    </w:p>
    <w:p w14:paraId="68540B82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2. Маршрутный лист для курьера с точками забора и доставки, оптимизированным порядком объезда.</w:t>
      </w:r>
    </w:p>
    <w:p w14:paraId="7B4A57F5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3. Электронный чек после успешной оплаты (в соответствии с 54-ФЗ).</w:t>
      </w:r>
    </w:p>
    <w:p w14:paraId="6E1D5B1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4. Аналитические отчеты для оператора: KPI доставки, нагрузка курьеров, динамика спроса.</w:t>
      </w:r>
    </w:p>
    <w:p w14:paraId="773D9DA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5. Системные уведомления: алерты о просрочке доставки, низких остатках, ошибках интеграции.</w:t>
      </w:r>
    </w:p>
    <w:p w14:paraId="11D7324C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9. Программные требования (клиентская часть)</w:t>
      </w:r>
    </w:p>
    <w:p w14:paraId="07B13A7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1.Операционная система:</w:t>
      </w:r>
    </w:p>
    <w:p w14:paraId="351DC60C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Мобильные приложения: Android 10+, iOS 15+</w:t>
      </w:r>
    </w:p>
    <w:p w14:paraId="52437EC5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Веб-интерфейс оператора: поддержка современных браузеров (Chrome, Edge, Safari последних версий)</w:t>
      </w:r>
    </w:p>
    <w:p w14:paraId="02631F31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2.Необходимое ПО:</w:t>
      </w:r>
    </w:p>
    <w:p w14:paraId="2FB04330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Для клиентов и курьеров: установленное мобильное приложение из App Store / Google Play</w:t>
      </w:r>
    </w:p>
    <w:p w14:paraId="180E5E9C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Для операторов: веб-браузер с поддержкой WebSocket для real-time обновлений</w:t>
      </w:r>
    </w:p>
    <w:p w14:paraId="7A504CCD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3.Архитектура приложения:</w:t>
      </w:r>
    </w:p>
    <w:p w14:paraId="759F5545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Кроссплатформенное мобильное приложение (React Native / Flutter)</w:t>
      </w:r>
    </w:p>
    <w:p w14:paraId="7C97418E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Веб-админка на базе современного фреймворка (React / Vue.js)</w:t>
      </w:r>
    </w:p>
    <w:p w14:paraId="51BAF0C7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REST API + WebSocket для обмена данными с сервером</w:t>
      </w:r>
    </w:p>
    <w:p w14:paraId="0BB3D671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4.Хранение данных:</w:t>
      </w:r>
    </w:p>
    <w:p w14:paraId="0D365FDB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Основная база данных — в облачном хранилище с репликацией (PostgreSQL + Redis для кэша)</w:t>
      </w:r>
    </w:p>
    <w:p w14:paraId="7A080DE0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Геоданные и треки курьеров — в специализированном хранилище с поддержкой геоиндексов</w:t>
      </w:r>
    </w:p>
    <w:p w14:paraId="220948DB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10. Аппаратные требования (серверная часть)</w:t>
      </w:r>
    </w:p>
    <w:p w14:paraId="593CC469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Сервер приложений и базы данных: Для обеспечения стабильной работы системы с поддержкой real-time трекинга и динамической маршрутизации необходим выделенный кластер со следующей конфигурацией:</w:t>
      </w:r>
    </w:p>
    <w:p w14:paraId="0B47DB98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Процессор: Два процессора Intel Xeon Silver (или аналогичных) с частотой не менее 3.0 ГГц, поддержка виртуализации</w:t>
      </w:r>
    </w:p>
    <w:p w14:paraId="5EC01BD3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- Оперативная память: Не менее 32 ГБ ECC RAM для обработки одновременных сессий пользователей и курьеров</w:t>
      </w:r>
    </w:p>
    <w:p w14:paraId="0AF8640B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Дисковая подсистема: RAID-10 массив из SSD-дисков общим объёмом не менее 2 ТБ для обеспечения отказоустойчивости и высокой скорости записи/чтения</w:t>
      </w:r>
    </w:p>
    <w:p w14:paraId="7622AD2B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Сетевой адаптер: Гигабитный Ethernet (1000 Мбит/с) с резервированием канала</w:t>
      </w:r>
    </w:p>
    <w:p w14:paraId="2B5A4D26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Резервное копирование: Автоматическая система бэкапа каждые 6 часов с хранением копий в географически распределённом дата-центре</w:t>
      </w:r>
    </w:p>
    <w:p w14:paraId="424E6E77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Масштабируемость: Поддержка горизонтального масштабирования (auto-scaling) для обработки пиковых нагрузок в часы пик</w:t>
      </w:r>
    </w:p>
    <w:p w14:paraId="55F0A5E5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11. Лингвистические требования</w:t>
      </w:r>
    </w:p>
    <w:p w14:paraId="0C1913CB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Интерфейс приложения (клиентское приложение, курьерское приложение, админ-панель оператора) будет полностью реализован на русском языке. Все системные сообщения, уведомления, отчеты, документация и справка также будут на русском языке. Поддержка </w:t>
      </w: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локализации на другие языки предусмотрена архитектурой для будущего расширения.</w:t>
      </w:r>
    </w:p>
    <w:p w14:paraId="3918FECE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12. Условия эксплуатации</w:t>
      </w:r>
    </w:p>
    <w:p w14:paraId="0EF3F72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Программное обеспечение разрабатывается с расчетом на использование тремя группами пользователей с разным уровнем технической подготовки:</w:t>
      </w:r>
    </w:p>
    <w:p w14:paraId="405E9174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Клиенты - обычные покупатели, ожидающие интуитивного интерфейса с минимальным количеством шагов для оформления заказа (не более 3-4 касаний до оплаты);</w:t>
      </w:r>
    </w:p>
    <w:p w14:paraId="06FEDEA5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Курьеры - исполнители, работающие в движении, для которых критичны крупные кнопки, голосовые подсказки, офлайн-режим при потере связи и быстрая фиксация статуса;</w:t>
      </w:r>
    </w:p>
    <w:p w14:paraId="7AB008B3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Операторы - сотрудники службы доставки, которым необходим плотный, но логичный интерфейс с возможностью массовых действий, фильтрации и экспорта данных.</w:t>
      </w:r>
    </w:p>
    <w:p w14:paraId="4E4AB409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Система должна обладать адаптивным дизайном, поддержкой темной темы (для курьеров в ночную смену), системой подсказок и контекстной помощи. Время отклика интерфейса-не более 200 мс для ключевых операций.</w:t>
      </w:r>
    </w:p>
    <w:p w14:paraId="22E9A499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13. Состав документации</w:t>
      </w:r>
    </w:p>
    <w:p w14:paraId="785C4790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1. Техническое задание (текущий документ).</w:t>
      </w:r>
    </w:p>
    <w:p w14:paraId="0732522E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2. Руководство пользователя для клиента (инструкция по оформлению заказа, трекингу, оплате).</w:t>
      </w:r>
    </w:p>
    <w:p w14:paraId="308773B9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3. Руководство курьера (работа с мобильным приложением, навигация, действия при форс-мажорах).</w:t>
      </w:r>
    </w:p>
    <w:p w14:paraId="576F3ED9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4. Инструкция для оператора/диспетчера (управление витринами, очередью заказов, аналитика).</w:t>
      </w:r>
    </w:p>
    <w:p w14:paraId="61CADEFA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5. Инструкция для администратора БД (установка, настройка, мониторинг, резервное копирование, обновление).</w:t>
      </w:r>
    </w:p>
    <w:p w14:paraId="3ED8F5FC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6. Паспорт ИС (архитектура, структура БД, API-документация, интеграционные возможности).</w:t>
      </w:r>
    </w:p>
    <w:p w14:paraId="2461A43B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7. Регламент информационной безопасности (обработка персональных данных, аудит, реагирование на инциденты).</w:t>
      </w:r>
    </w:p>
    <w:p w14:paraId="50E6438C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14. Этапы разработки</w:t>
      </w:r>
    </w:p>
    <w:p w14:paraId="2CBA4314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1.Планирование и анализ:</w:t>
      </w:r>
    </w:p>
    <w:p w14:paraId="00AC1B5B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Интервью с заказчиком, изучение бизнес-процессов службы доставки (AS-IS);</w:t>
      </w:r>
    </w:p>
    <w:p w14:paraId="65A2114D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Формирование функциональных и нефункциональных требований, пользовательских сценариев.</w:t>
      </w:r>
    </w:p>
    <w:p w14:paraId="157EAD5D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2.Проектирование:</w:t>
      </w:r>
    </w:p>
    <w:p w14:paraId="37CD876D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Разработка функциональных моделей (IDEF0, DFD) и UML-диаграмм (вариантов использования, деятельности, последовательности, классов);</w:t>
      </w:r>
    </w:p>
    <w:p w14:paraId="62D134BE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Проектирование логической и физической модели базы данных с поддержкой геоиндексов;</w:t>
      </w:r>
    </w:p>
    <w:p w14:paraId="0EE13631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Создание прототипов интерфейсов для клиента, курьера и оператора.</w:t>
      </w:r>
    </w:p>
    <w:p w14:paraId="70E8AF1E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3.Разработка:</w:t>
      </w:r>
    </w:p>
    <w:p w14:paraId="29931061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Реализация серверной части: API, бизнес-логика, модуль динамической маршрутизации, интеграции с внешними сервисами;</w:t>
      </w:r>
    </w:p>
    <w:p w14:paraId="09E82418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Разработка клиентского и курьерского мобильных приложений, веб-админки;</w:t>
      </w:r>
    </w:p>
    <w:p w14:paraId="29BD71CE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Настройка базы данных, кэширования, очередей сообщений для real-time обновлений.</w:t>
      </w:r>
    </w:p>
    <w:p w14:paraId="63C3B171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4.Тестирование:</w:t>
      </w:r>
    </w:p>
    <w:p w14:paraId="657B326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Модульное, интеграционное и нагрузочное тестирование;</w:t>
      </w:r>
    </w:p>
    <w:p w14:paraId="424ACC3A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Юзабилити-тестирование с реальными пользователями (клиенты, курьеры);</w:t>
      </w:r>
    </w:p>
    <w:p w14:paraId="4A89A93B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Проверка соответствия требованиям 152-ФЗ и 54-ФЗ.</w:t>
      </w:r>
    </w:p>
    <w:p w14:paraId="1E2E264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5. Внедрение и сопровождение:</w:t>
      </w:r>
    </w:p>
    <w:p w14:paraId="6B80716C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Развертывание системы на продуктивной инфраструктуре;</w:t>
      </w:r>
    </w:p>
    <w:p w14:paraId="398C3C70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 xml:space="preserve">   - Миграция начальных данных (каталог товаров, база курьеров, геозоны);</w:t>
      </w:r>
    </w:p>
    <w:p w14:paraId="53F7666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Обучение пользователей и запуск пилотной эксплуатации в одном районе;</w:t>
      </w:r>
    </w:p>
    <w:p w14:paraId="552190AE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- Гарантийная поддержка, сбор обратной связи, исправление ошибок.</w:t>
      </w:r>
    </w:p>
    <w:p w14:paraId="03B853A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15. Порядок приемки</w:t>
      </w:r>
    </w:p>
    <w:p w14:paraId="516F0656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Система считается принятой Заказчиком после успешного завершения этапа «Внедрение», включающего:</w:t>
      </w:r>
    </w:p>
    <w:p w14:paraId="2B530010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Пилотную эксплуатацию в реальных условиях службы доставки в течение согласованного срока (не менее 14 календарных дней);</w:t>
      </w:r>
    </w:p>
    <w:p w14:paraId="2A363217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Демонстрацию работы всего заявленного функционала: оформление заказа клиентом, назначение курьера, трекинг в реальном времени, формирование отчетов;</w:t>
      </w:r>
    </w:p>
    <w:p w14:paraId="7C2C72BF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Подтверждение метрик качества: время отклика интерфейса &lt;200 мс, точность ETA ±3 мин, успешность доставки &gt;95%;</w:t>
      </w:r>
    </w:p>
    <w:p w14:paraId="503AF3C9" w14:textId="77777777" w:rsidR="00F246F1" w:rsidRP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- Устранение всех критических и существенных замечаний, выявленных в ходе тестирования и пилотной эксплуатации.</w:t>
      </w:r>
    </w:p>
    <w:p w14:paraId="00A73D2A" w14:textId="77777777" w:rsid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t>Приемка оформляется подписанием Акта сдачи-приемки работ с приложением протокола тестирования и отчета о пилотной эксплуатации.</w:t>
      </w:r>
    </w:p>
    <w:p w14:paraId="66A4BFE2" w14:textId="77777777" w:rsid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257F2C67" w14:textId="77777777" w:rsid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4DC57AF4" w14:textId="77777777" w:rsid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3215F60E" w14:textId="77777777" w:rsid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3BA882CC" w14:textId="77777777" w:rsid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265B2CE5" w14:textId="77777777" w:rsid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39E3EF43" w14:textId="77777777" w:rsid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66697D14" w14:textId="77777777" w:rsid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57DCCF34" w14:textId="77777777" w:rsid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74DE6AD8" w14:textId="77777777" w:rsid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67CAF3A6" w14:textId="6FF2178B" w:rsidR="00F246F1" w:rsidRDefault="00F246F1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14:paraId="4588714F" w14:textId="66EE609D" w:rsidR="00F246F1" w:rsidRDefault="00F246F1" w:rsidP="00F246F1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246F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4. РАЗРАБОТКА БАЗЫ ДАННЫХ ИС</w:t>
      </w:r>
    </w:p>
    <w:p w14:paraId="2E979782" w14:textId="77777777" w:rsidR="00F246F1" w:rsidRPr="00F246F1" w:rsidRDefault="00F246F1" w:rsidP="00F246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246F1">
        <w:rPr>
          <w:rFonts w:ascii="Times New Roman" w:hAnsi="Times New Roman" w:cs="Times New Roman"/>
          <w:bCs/>
          <w:sz w:val="28"/>
          <w:szCs w:val="28"/>
        </w:rPr>
        <w:t>Проектирование базы данных является фундаментальным этапом создания информационной системы, так как именно от структуры и качества организации данных зависит скорость отклика приложения (быстрый поиск игрушек по фильтрам), надежность хранения информации о заказах и клиентах, а также возможность масштабирования каталога в будущем (добавление новых категорий, брендов, акций). В рамках разрабатываемой информационной системы «Интернет-магазин игрушек» процесс проектирования БД включает три последовательных уровня детализации:</w:t>
      </w:r>
    </w:p>
    <w:p w14:paraId="089C2D39" w14:textId="77777777" w:rsidR="00F246F1" w:rsidRPr="00F246F1" w:rsidRDefault="00F246F1" w:rsidP="00F246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246F1">
        <w:rPr>
          <w:rFonts w:ascii="Times New Roman" w:hAnsi="Times New Roman" w:cs="Times New Roman"/>
          <w:bCs/>
          <w:sz w:val="28"/>
          <w:szCs w:val="28"/>
        </w:rPr>
        <w:t>Концептуальное проектирование: сбор, анализ и редактирование требований к данным, выявление сущностей предметной области и связей между ними.</w:t>
      </w:r>
    </w:p>
    <w:p w14:paraId="6A7F92C2" w14:textId="77777777" w:rsidR="00F246F1" w:rsidRPr="00F246F1" w:rsidRDefault="00F246F1" w:rsidP="00F246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246F1">
        <w:rPr>
          <w:rFonts w:ascii="Times New Roman" w:hAnsi="Times New Roman" w:cs="Times New Roman"/>
          <w:bCs/>
          <w:sz w:val="28"/>
          <w:szCs w:val="28"/>
        </w:rPr>
        <w:t>Логическое проектирование: преобразование концептуальной модели в реляционную структуру (определение таблиц, первичных и внешних ключей, нормализация).</w:t>
      </w:r>
    </w:p>
    <w:p w14:paraId="3B2E1F60" w14:textId="77777777" w:rsidR="00F246F1" w:rsidRPr="00F246F1" w:rsidRDefault="00F246F1" w:rsidP="00F246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246F1">
        <w:rPr>
          <w:rFonts w:ascii="Times New Roman" w:hAnsi="Times New Roman" w:cs="Times New Roman"/>
          <w:bCs/>
          <w:sz w:val="28"/>
          <w:szCs w:val="28"/>
        </w:rPr>
        <w:t>Физическое проектирование: определение особенностей хранения данных (типы полей, индексы, ограничения целостности, настройки производительности для СУБД).</w:t>
      </w:r>
    </w:p>
    <w:p w14:paraId="73768C39" w14:textId="77777777" w:rsidR="00F246F1" w:rsidRPr="00F246F1" w:rsidRDefault="00F246F1" w:rsidP="00F246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5EE6B8F" w14:textId="77777777" w:rsidR="00F246F1" w:rsidRPr="00F246F1" w:rsidRDefault="00F246F1" w:rsidP="00F246F1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8" w:name="_Toc228993332"/>
      <w:bookmarkStart w:id="19" w:name="_Toc228993517"/>
      <w:bookmarkStart w:id="20" w:name="_Toc229136221"/>
      <w:r w:rsidRPr="00F246F1">
        <w:rPr>
          <w:rFonts w:ascii="Times New Roman" w:hAnsi="Times New Roman" w:cs="Times New Roman"/>
          <w:sz w:val="28"/>
          <w:szCs w:val="28"/>
        </w:rPr>
        <w:t>4.1. Создание концептуальной модели данных</w:t>
      </w:r>
      <w:bookmarkEnd w:id="18"/>
      <w:bookmarkEnd w:id="19"/>
      <w:bookmarkEnd w:id="20"/>
    </w:p>
    <w:p w14:paraId="46A1025F" w14:textId="77777777" w:rsidR="00F246F1" w:rsidRPr="00F246F1" w:rsidRDefault="00F246F1" w:rsidP="00F246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246F1">
        <w:rPr>
          <w:rFonts w:ascii="Times New Roman" w:hAnsi="Times New Roman" w:cs="Times New Roman"/>
          <w:bCs/>
          <w:sz w:val="28"/>
          <w:szCs w:val="28"/>
        </w:rPr>
        <w:t>Это схематическое представление данных и их взаимосвязей в рамках разрабатываемой информационной системы. Она создаётся на ранних этапах проектирования и не зависит от конкретных технологий реализации (СУБД, языков программирования и т. д.).</w:t>
      </w:r>
    </w:p>
    <w:p w14:paraId="29E4E3E9" w14:textId="77777777" w:rsidR="00F246F1" w:rsidRPr="00F246F1" w:rsidRDefault="00F246F1" w:rsidP="00F246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246F1">
        <w:rPr>
          <w:rFonts w:ascii="Times New Roman" w:hAnsi="Times New Roman" w:cs="Times New Roman"/>
          <w:bCs/>
          <w:sz w:val="28"/>
          <w:szCs w:val="28"/>
        </w:rPr>
        <w:t>Цель модели - наглядно показать:</w:t>
      </w:r>
    </w:p>
    <w:p w14:paraId="4D081C9D" w14:textId="77777777" w:rsidR="00F246F1" w:rsidRPr="00F246F1" w:rsidRDefault="00F246F1" w:rsidP="00F246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246F1">
        <w:rPr>
          <w:rFonts w:ascii="Times New Roman" w:hAnsi="Times New Roman" w:cs="Times New Roman"/>
          <w:bCs/>
          <w:sz w:val="28"/>
          <w:szCs w:val="28"/>
        </w:rPr>
        <w:t>-</w:t>
      </w:r>
      <w:r w:rsidRPr="00F246F1">
        <w:rPr>
          <w:rFonts w:ascii="Times New Roman" w:hAnsi="Times New Roman" w:cs="Times New Roman"/>
          <w:bCs/>
          <w:sz w:val="28"/>
          <w:szCs w:val="28"/>
        </w:rPr>
        <w:tab/>
        <w:t>ключевые понятия (сущности) предметной области;</w:t>
      </w:r>
    </w:p>
    <w:p w14:paraId="4B3E8B00" w14:textId="77777777" w:rsidR="00F246F1" w:rsidRPr="00F246F1" w:rsidRDefault="00F246F1" w:rsidP="00F246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246F1">
        <w:rPr>
          <w:rFonts w:ascii="Times New Roman" w:hAnsi="Times New Roman" w:cs="Times New Roman"/>
          <w:bCs/>
          <w:sz w:val="28"/>
          <w:szCs w:val="28"/>
        </w:rPr>
        <w:t>-</w:t>
      </w:r>
      <w:r w:rsidRPr="00F246F1">
        <w:rPr>
          <w:rFonts w:ascii="Times New Roman" w:hAnsi="Times New Roman" w:cs="Times New Roman"/>
          <w:bCs/>
          <w:sz w:val="28"/>
          <w:szCs w:val="28"/>
        </w:rPr>
        <w:tab/>
        <w:t>характеристики этих понятий (атрибуты);</w:t>
      </w:r>
    </w:p>
    <w:p w14:paraId="39676248" w14:textId="77777777" w:rsidR="00F246F1" w:rsidRPr="00F246F1" w:rsidRDefault="00F246F1" w:rsidP="00F246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246F1">
        <w:rPr>
          <w:rFonts w:ascii="Times New Roman" w:hAnsi="Times New Roman" w:cs="Times New Roman"/>
          <w:bCs/>
          <w:sz w:val="28"/>
          <w:szCs w:val="28"/>
        </w:rPr>
        <w:t>-</w:t>
      </w:r>
      <w:r w:rsidRPr="00F246F1">
        <w:rPr>
          <w:rFonts w:ascii="Times New Roman" w:hAnsi="Times New Roman" w:cs="Times New Roman"/>
          <w:bCs/>
          <w:sz w:val="28"/>
          <w:szCs w:val="28"/>
        </w:rPr>
        <w:tab/>
        <w:t>связи между ними и их характер (ассоциации и кардинальность).</w:t>
      </w:r>
    </w:p>
    <w:p w14:paraId="4E32317B" w14:textId="77777777" w:rsidR="00F246F1" w:rsidRDefault="00F246F1" w:rsidP="00F246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246F1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Модель служит инструментом коммуникации между всеми участниками проекта - </w:t>
      </w:r>
      <w:proofErr w:type="gramStart"/>
      <w:r w:rsidRPr="00F246F1">
        <w:rPr>
          <w:rFonts w:ascii="Times New Roman" w:hAnsi="Times New Roman" w:cs="Times New Roman"/>
          <w:bCs/>
          <w:sz w:val="28"/>
          <w:szCs w:val="28"/>
        </w:rPr>
        <w:t>от бизнес</w:t>
      </w:r>
      <w:proofErr w:type="gramEnd"/>
      <w:r w:rsidRPr="00F246F1">
        <w:rPr>
          <w:rFonts w:ascii="Times New Roman" w:hAnsi="Times New Roman" w:cs="Times New Roman"/>
          <w:bCs/>
          <w:sz w:val="28"/>
          <w:szCs w:val="28"/>
        </w:rPr>
        <w:noBreakHyphen/>
        <w:t>аналитиков и заказчиков до разработчиков.</w:t>
      </w:r>
    </w:p>
    <w:p w14:paraId="3C86FFBF" w14:textId="254B7FDB" w:rsidR="00F246F1" w:rsidRPr="00F246F1" w:rsidRDefault="00F246F1" w:rsidP="00F246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246F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5C74AF00" wp14:editId="6D066FA2">
            <wp:extent cx="5940425" cy="5791835"/>
            <wp:effectExtent l="0" t="0" r="3175" b="0"/>
            <wp:docPr id="1926664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6645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9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64506" w14:textId="77777777" w:rsidR="00F246F1" w:rsidRPr="005B3072" w:rsidRDefault="00F246F1" w:rsidP="00F246F1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B3072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t>Рисунок 9 - Концептуальная модель данных</w:t>
      </w:r>
    </w:p>
    <w:p w14:paraId="5E70F5EE" w14:textId="77777777" w:rsidR="00F246F1" w:rsidRPr="00F246F1" w:rsidRDefault="00F246F1" w:rsidP="00F246F1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15F49519" w14:textId="77777777" w:rsidR="0086191C" w:rsidRPr="0086191C" w:rsidRDefault="0086191C" w:rsidP="0086191C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t>Представленная концептуальная модель данных для информационной системы экспресс-службы доставки включает шесть основных сущностей: «Клиент», «Заказ», «Товар», «Оплата», «Доставка» и «Курьер».</w:t>
      </w:r>
    </w:p>
    <w:p w14:paraId="6308A2D7" w14:textId="77777777" w:rsidR="0086191C" w:rsidRPr="0086191C" w:rsidRDefault="0086191C" w:rsidP="0086191C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Клиент — основной пользователь системы, инициирующий процесс отправки. Сущность хранит идентификационные и контактные данные: ФИО, адрес отправления/получения, номер телефона и адрес электронной почты. </w:t>
      </w: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Клиент регистрируется в системе и выступает инициатором создания заказов на доставку.</w:t>
      </w:r>
    </w:p>
    <w:p w14:paraId="5D5C0C3D" w14:textId="77777777" w:rsidR="0086191C" w:rsidRPr="0086191C" w:rsidRDefault="0086191C" w:rsidP="0086191C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t>Заказ — центральная транзакционная сущность, фиксирующая факт оформления заявки. Содержит атрибуты наличия (активности заказа), финальной цены и текущего статуса обработки. Заказ выступает связующим звеном, объединяющим клиента, отправляемый товар, финансовую операцию и логистический процесс.</w:t>
      </w:r>
    </w:p>
    <w:p w14:paraId="2F4E5CD9" w14:textId="77777777" w:rsidR="0086191C" w:rsidRPr="0086191C" w:rsidRDefault="0086191C" w:rsidP="0086191C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t>Товар — сущность, представляющая единицу отправления (груз/посылку). Включает наименование (тип отправления), а также документальные атрибуты: чек и квитанцию. Товары выступают объектами, которые добавляются в заказы для последующей комплектации и транспортировки.</w:t>
      </w:r>
    </w:p>
    <w:p w14:paraId="6C4CBEC1" w14:textId="77777777" w:rsidR="0086191C" w:rsidRPr="0086191C" w:rsidRDefault="0086191C" w:rsidP="0086191C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t>Оплата — сущность, отражающая финансовое подтверждение сделки. Содержит время проведения платежа, сумму транзакции, выбранный способ оплаты и статус выполнения. Оплата подтверждает валидность заказа и дает разрешение на его передачу в работу курьерам.</w:t>
      </w:r>
    </w:p>
    <w:p w14:paraId="573EEEB8" w14:textId="77777777" w:rsidR="0086191C" w:rsidRPr="0086191C" w:rsidRDefault="0086191C" w:rsidP="0086191C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t>Доставка — сущность, описывающая логистический этап перемещения заказа к адресату. Включает базовую стоимость услуги, а также дату и время выполнения. Доставка формируется автоматически на основе параметров заказа и назначается на исполнение конкретному курьеру.</w:t>
      </w:r>
    </w:p>
    <w:p w14:paraId="2458E562" w14:textId="77777777" w:rsidR="0086191C" w:rsidRPr="0086191C" w:rsidRDefault="0086191C" w:rsidP="0086191C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Курьер — сущность, представляющая физического исполнителя доставки. Характеризуется показателями текущей занятости, стоимости оказываемых услуг и средней скоростью доставки. Курьер принимает на </w:t>
      </w: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выполнение назначенные доставки и обеспечивает физическую передачу заказа получателю.</w:t>
      </w:r>
    </w:p>
    <w:p w14:paraId="0164A098" w14:textId="77777777" w:rsidR="0086191C" w:rsidRPr="0086191C" w:rsidRDefault="0086191C" w:rsidP="0086191C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t>Все сущности взаимосвязаны согласно бизнес-логике системы экспресс-доставки:</w:t>
      </w:r>
    </w:p>
    <w:p w14:paraId="0C719F58" w14:textId="77777777" w:rsidR="0086191C" w:rsidRPr="0086191C" w:rsidRDefault="0086191C" w:rsidP="0086191C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t>Один Клиент может создать множество Заказов (связь «Создает»).</w:t>
      </w:r>
    </w:p>
    <w:p w14:paraId="7DFAA851" w14:textId="77777777" w:rsidR="0086191C" w:rsidRPr="0086191C" w:rsidRDefault="0086191C" w:rsidP="0086191C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t>В Заказы добавляются Товары (связь «Добавляет» с кардинальностью M:1 отражает, что один и тот же тип товара/отправления может фигурировать в нескольких разных заказах).</w:t>
      </w:r>
    </w:p>
    <w:p w14:paraId="14181D5B" w14:textId="77777777" w:rsidR="0086191C" w:rsidRPr="0086191C" w:rsidRDefault="0086191C" w:rsidP="0086191C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t>Каждый Заказ формирует ровно одну Доставку (связь «Формирует» с кардинальностью M:1 означает, что несколько заказов могут быть сгруппированы в одну доставку/рейс, либо один заказ привязан к одной доставке в рамках данной модели).</w:t>
      </w:r>
    </w:p>
    <w:p w14:paraId="7C2AF9E8" w14:textId="77777777" w:rsidR="0086191C" w:rsidRPr="0086191C" w:rsidRDefault="0086191C" w:rsidP="0086191C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t>Каждый Заказ подтверждается одной Оплатой (связь «Подтверждается»), фиксирующей финансовые условия сделки.</w:t>
      </w:r>
    </w:p>
    <w:p w14:paraId="17C22EEC" w14:textId="77777777" w:rsidR="0086191C" w:rsidRPr="0086191C" w:rsidRDefault="0086191C" w:rsidP="0086191C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t>Один Курьер может выполнить множество Доставок (связь «Выполняет» с кардинальностью M:1), что позволяет диспетчеру оптимально распределять нагрузку между исполнителями.</w:t>
      </w:r>
    </w:p>
    <w:p w14:paraId="49A5BB6E" w14:textId="77777777" w:rsidR="0086191C" w:rsidRPr="00F246F1" w:rsidRDefault="0086191C" w:rsidP="0086191C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6191C">
        <w:rPr>
          <w:rFonts w:ascii="Times New Roman" w:hAnsi="Times New Roman" w:cs="Times New Roman"/>
          <w:noProof/>
          <w:sz w:val="28"/>
          <w:szCs w:val="28"/>
          <w:lang w:eastAsia="ru-RU"/>
        </w:rPr>
        <w:t>Такая структура обеспечивает целостность данных и позволяет эффективно управлять всем циклом работы системы — от регистрации клиента и формирования заказа до проведения оплаты и физической доставки товара курьером.</w:t>
      </w:r>
    </w:p>
    <w:p w14:paraId="4AAEE6D0" w14:textId="76144240" w:rsidR="0086191C" w:rsidRDefault="0086191C" w:rsidP="00F246F1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77476D41" w14:textId="77777777" w:rsidR="0086191C" w:rsidRPr="005B3072" w:rsidRDefault="0086191C" w:rsidP="0086191C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3072">
        <w:rPr>
          <w:rFonts w:ascii="Times New Roman" w:hAnsi="Times New Roman" w:cs="Times New Roman"/>
          <w:bCs/>
          <w:sz w:val="28"/>
          <w:szCs w:val="28"/>
        </w:rPr>
        <w:t>Описание сущностей</w:t>
      </w:r>
    </w:p>
    <w:p w14:paraId="3D2952D3" w14:textId="0C70955C" w:rsidR="0086191C" w:rsidRPr="00ED497C" w:rsidRDefault="0086191C" w:rsidP="00ED497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3072">
        <w:rPr>
          <w:rFonts w:ascii="Times New Roman" w:hAnsi="Times New Roman" w:cs="Times New Roman"/>
          <w:bCs/>
          <w:sz w:val="28"/>
          <w:szCs w:val="28"/>
        </w:rPr>
        <w:t xml:space="preserve">Таблица 1 </w:t>
      </w:r>
      <w:r w:rsidRPr="005B3072">
        <w:rPr>
          <w:rFonts w:ascii="Times New Roman" w:hAnsi="Times New Roman" w:cs="Times New Roman"/>
          <w:bCs/>
          <w:sz w:val="28"/>
          <w:szCs w:val="28"/>
          <w:lang w:val="en-US"/>
        </w:rPr>
        <w:t>-</w:t>
      </w:r>
      <w:r w:rsidRPr="005B3072">
        <w:rPr>
          <w:rFonts w:ascii="Times New Roman" w:hAnsi="Times New Roman" w:cs="Times New Roman"/>
          <w:bCs/>
          <w:sz w:val="28"/>
          <w:szCs w:val="28"/>
        </w:rPr>
        <w:t xml:space="preserve"> Описание сущностей</w:t>
      </w:r>
    </w:p>
    <w:tbl>
      <w:tblPr>
        <w:tblStyle w:val="aa"/>
        <w:tblpPr w:leftFromText="180" w:rightFromText="180" w:vertAnchor="text" w:horzAnchor="margin" w:tblpXSpec="center" w:tblpY="649"/>
        <w:tblW w:w="10866" w:type="dxa"/>
        <w:tblLook w:val="04A0" w:firstRow="1" w:lastRow="0" w:firstColumn="1" w:lastColumn="0" w:noHBand="0" w:noVBand="1"/>
      </w:tblPr>
      <w:tblGrid>
        <w:gridCol w:w="3622"/>
        <w:gridCol w:w="3622"/>
        <w:gridCol w:w="3622"/>
      </w:tblGrid>
      <w:tr w:rsidR="0086191C" w:rsidRPr="00ED497C" w14:paraId="45C206D8" w14:textId="77777777" w:rsidTr="00ED497C">
        <w:trPr>
          <w:trHeight w:val="162"/>
        </w:trPr>
        <w:tc>
          <w:tcPr>
            <w:tcW w:w="3622" w:type="dxa"/>
          </w:tcPr>
          <w:p w14:paraId="32D9943A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Название</w:t>
            </w:r>
          </w:p>
        </w:tc>
        <w:tc>
          <w:tcPr>
            <w:tcW w:w="3622" w:type="dxa"/>
          </w:tcPr>
          <w:p w14:paraId="601846AA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Тип сущности</w:t>
            </w:r>
          </w:p>
        </w:tc>
        <w:tc>
          <w:tcPr>
            <w:tcW w:w="3622" w:type="dxa"/>
          </w:tcPr>
          <w:p w14:paraId="1E5BE08B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Краткое описание</w:t>
            </w:r>
          </w:p>
        </w:tc>
      </w:tr>
      <w:tr w:rsidR="0086191C" w:rsidRPr="00ED497C" w14:paraId="16727C03" w14:textId="77777777" w:rsidTr="00ED497C">
        <w:trPr>
          <w:trHeight w:val="44"/>
        </w:trPr>
        <w:tc>
          <w:tcPr>
            <w:tcW w:w="3622" w:type="dxa"/>
          </w:tcPr>
          <w:p w14:paraId="3F8D57D9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Клиент</w:t>
            </w:r>
          </w:p>
        </w:tc>
        <w:tc>
          <w:tcPr>
            <w:tcW w:w="3622" w:type="dxa"/>
          </w:tcPr>
          <w:p w14:paraId="2C6FEF55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Сильная</w:t>
            </w:r>
          </w:p>
        </w:tc>
        <w:tc>
          <w:tcPr>
            <w:tcW w:w="3622" w:type="dxa"/>
          </w:tcPr>
          <w:p w14:paraId="5D3D5F00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Физическое лицо, создающее заказы; хранит контактные данные и адрес.</w:t>
            </w:r>
          </w:p>
        </w:tc>
      </w:tr>
      <w:tr w:rsidR="0086191C" w:rsidRPr="00ED497C" w14:paraId="6ACA94BA" w14:textId="77777777" w:rsidTr="00ED497C">
        <w:trPr>
          <w:trHeight w:val="48"/>
        </w:trPr>
        <w:tc>
          <w:tcPr>
            <w:tcW w:w="3622" w:type="dxa"/>
          </w:tcPr>
          <w:p w14:paraId="410C3FFA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Заказа</w:t>
            </w:r>
          </w:p>
        </w:tc>
        <w:tc>
          <w:tcPr>
            <w:tcW w:w="3622" w:type="dxa"/>
          </w:tcPr>
          <w:p w14:paraId="0DFF3F34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Сильная</w:t>
            </w:r>
          </w:p>
        </w:tc>
        <w:tc>
          <w:tcPr>
            <w:tcW w:w="3622" w:type="dxa"/>
          </w:tcPr>
          <w:p w14:paraId="14285827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Основная транзакция системы: содержит список товаров, статус, цену, наличие.</w:t>
            </w:r>
          </w:p>
        </w:tc>
      </w:tr>
      <w:tr w:rsidR="0086191C" w:rsidRPr="00ED497C" w14:paraId="4D90AF30" w14:textId="77777777" w:rsidTr="00ED497C">
        <w:trPr>
          <w:trHeight w:val="48"/>
        </w:trPr>
        <w:tc>
          <w:tcPr>
            <w:tcW w:w="3622" w:type="dxa"/>
          </w:tcPr>
          <w:p w14:paraId="78B88520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lastRenderedPageBreak/>
              <w:t>Товар</w:t>
            </w:r>
          </w:p>
        </w:tc>
        <w:tc>
          <w:tcPr>
            <w:tcW w:w="3622" w:type="dxa"/>
          </w:tcPr>
          <w:p w14:paraId="59D809A5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Сильная</w:t>
            </w:r>
          </w:p>
        </w:tc>
        <w:tc>
          <w:tcPr>
            <w:tcW w:w="3622" w:type="dxa"/>
          </w:tcPr>
          <w:p w14:paraId="4FF6E3DF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Единица отправления, которую можно добавить в заказ; имеет название, чек, квитанцию.</w:t>
            </w:r>
          </w:p>
        </w:tc>
      </w:tr>
      <w:tr w:rsidR="0086191C" w:rsidRPr="00ED497C" w14:paraId="27243451" w14:textId="77777777" w:rsidTr="00ED497C">
        <w:trPr>
          <w:trHeight w:val="48"/>
        </w:trPr>
        <w:tc>
          <w:tcPr>
            <w:tcW w:w="3622" w:type="dxa"/>
          </w:tcPr>
          <w:p w14:paraId="429DA1B9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Доставка</w:t>
            </w:r>
          </w:p>
        </w:tc>
        <w:tc>
          <w:tcPr>
            <w:tcW w:w="3622" w:type="dxa"/>
          </w:tcPr>
          <w:p w14:paraId="34521584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Слабая</w:t>
            </w:r>
          </w:p>
        </w:tc>
        <w:tc>
          <w:tcPr>
            <w:tcW w:w="3622" w:type="dxa"/>
          </w:tcPr>
          <w:p w14:paraId="4C104497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Процесс доставки заказа; зависит от заказа и курьера; включает базовую стоимость и дату.</w:t>
            </w:r>
          </w:p>
        </w:tc>
      </w:tr>
      <w:tr w:rsidR="0086191C" w:rsidRPr="00ED497C" w14:paraId="740724B1" w14:textId="77777777" w:rsidTr="00ED497C">
        <w:trPr>
          <w:trHeight w:val="629"/>
        </w:trPr>
        <w:tc>
          <w:tcPr>
            <w:tcW w:w="3622" w:type="dxa"/>
          </w:tcPr>
          <w:p w14:paraId="32F7CAA3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Оплата</w:t>
            </w:r>
          </w:p>
        </w:tc>
        <w:tc>
          <w:tcPr>
            <w:tcW w:w="3622" w:type="dxa"/>
          </w:tcPr>
          <w:p w14:paraId="6725A66E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Слабая</w:t>
            </w:r>
          </w:p>
        </w:tc>
        <w:tc>
          <w:tcPr>
            <w:tcW w:w="3622" w:type="dxa"/>
          </w:tcPr>
          <w:p w14:paraId="2A6EB449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Финансовая операция по оплате заказа; связана с заказом, содержит сумму, способ, статус.</w:t>
            </w:r>
          </w:p>
        </w:tc>
      </w:tr>
      <w:tr w:rsidR="0086191C" w:rsidRPr="00ED497C" w14:paraId="6E920F18" w14:textId="77777777" w:rsidTr="00ED497C">
        <w:trPr>
          <w:trHeight w:val="378"/>
        </w:trPr>
        <w:tc>
          <w:tcPr>
            <w:tcW w:w="3622" w:type="dxa"/>
          </w:tcPr>
          <w:p w14:paraId="511781C7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Курьер</w:t>
            </w:r>
          </w:p>
        </w:tc>
        <w:tc>
          <w:tcPr>
            <w:tcW w:w="3622" w:type="dxa"/>
          </w:tcPr>
          <w:p w14:paraId="0DDA834A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Сильная</w:t>
            </w:r>
          </w:p>
        </w:tc>
        <w:tc>
          <w:tcPr>
            <w:tcW w:w="3622" w:type="dxa"/>
          </w:tcPr>
          <w:p w14:paraId="12EB791D" w14:textId="77777777" w:rsidR="0086191C" w:rsidRPr="00ED497C" w:rsidRDefault="0086191C" w:rsidP="00ED497C">
            <w:pPr>
              <w:pStyle w:val="ab"/>
              <w:framePr w:hSpace="0" w:wrap="auto" w:vAnchor="margin" w:hAnchor="text" w:xAlign="left" w:yAlign="inline"/>
            </w:pPr>
            <w:r w:rsidRPr="00ED497C">
              <w:t>Исполнитель доставки; характеризуется занятостью, стоимостью услуг, скоростью доставки.</w:t>
            </w:r>
          </w:p>
        </w:tc>
      </w:tr>
    </w:tbl>
    <w:p w14:paraId="280D9FAC" w14:textId="77777777" w:rsidR="00A84EDB" w:rsidRPr="00A84EDB" w:rsidRDefault="00A84EDB" w:rsidP="00A84EDB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4EDB">
        <w:rPr>
          <w:rFonts w:ascii="Times New Roman" w:hAnsi="Times New Roman" w:cs="Times New Roman"/>
          <w:bCs/>
          <w:sz w:val="28"/>
          <w:szCs w:val="28"/>
        </w:rPr>
        <w:t>2. Описание связи между сущностями</w:t>
      </w:r>
    </w:p>
    <w:p w14:paraId="463ED616" w14:textId="5125104E" w:rsidR="00F246F1" w:rsidRPr="00A84EDB" w:rsidRDefault="00A84EDB" w:rsidP="00A84EDB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4EDB">
        <w:rPr>
          <w:rFonts w:ascii="Times New Roman" w:hAnsi="Times New Roman" w:cs="Times New Roman"/>
          <w:bCs/>
          <w:sz w:val="28"/>
          <w:szCs w:val="28"/>
        </w:rPr>
        <w:t>Таблица 2 - Описание связи между сущностями</w:t>
      </w:r>
    </w:p>
    <w:tbl>
      <w:tblPr>
        <w:tblStyle w:val="aa"/>
        <w:tblpPr w:leftFromText="180" w:rightFromText="180" w:vertAnchor="text" w:horzAnchor="margin" w:tblpY="256"/>
        <w:tblW w:w="0" w:type="auto"/>
        <w:tblLook w:val="04A0" w:firstRow="1" w:lastRow="0" w:firstColumn="1" w:lastColumn="0" w:noHBand="0" w:noVBand="1"/>
      </w:tblPr>
      <w:tblGrid>
        <w:gridCol w:w="1767"/>
        <w:gridCol w:w="1170"/>
        <w:gridCol w:w="1756"/>
        <w:gridCol w:w="1170"/>
        <w:gridCol w:w="1756"/>
        <w:gridCol w:w="1726"/>
      </w:tblGrid>
      <w:tr w:rsidR="00A84EDB" w14:paraId="1BBDB463" w14:textId="77777777" w:rsidTr="00A84EDB">
        <w:tc>
          <w:tcPr>
            <w:tcW w:w="1767" w:type="dxa"/>
          </w:tcPr>
          <w:p w14:paraId="1107BEA2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Название связи</w:t>
            </w:r>
          </w:p>
        </w:tc>
        <w:tc>
          <w:tcPr>
            <w:tcW w:w="1170" w:type="dxa"/>
          </w:tcPr>
          <w:p w14:paraId="71290199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Сущность 1</w:t>
            </w:r>
          </w:p>
        </w:tc>
        <w:tc>
          <w:tcPr>
            <w:tcW w:w="1756" w:type="dxa"/>
          </w:tcPr>
          <w:p w14:paraId="4D2F45FD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Кардинальность</w:t>
            </w:r>
          </w:p>
        </w:tc>
        <w:tc>
          <w:tcPr>
            <w:tcW w:w="1170" w:type="dxa"/>
          </w:tcPr>
          <w:p w14:paraId="299CDB0B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Сущность 2</w:t>
            </w:r>
          </w:p>
        </w:tc>
        <w:tc>
          <w:tcPr>
            <w:tcW w:w="1756" w:type="dxa"/>
          </w:tcPr>
          <w:p w14:paraId="018C1090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Кардинальность</w:t>
            </w:r>
          </w:p>
        </w:tc>
        <w:tc>
          <w:tcPr>
            <w:tcW w:w="1726" w:type="dxa"/>
          </w:tcPr>
          <w:p w14:paraId="75641670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Краткое описание</w:t>
            </w:r>
          </w:p>
        </w:tc>
      </w:tr>
      <w:tr w:rsidR="00A84EDB" w14:paraId="453D99E4" w14:textId="77777777" w:rsidTr="00A84EDB">
        <w:tc>
          <w:tcPr>
            <w:tcW w:w="1767" w:type="dxa"/>
          </w:tcPr>
          <w:p w14:paraId="57BDF5FB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Создает</w:t>
            </w:r>
          </w:p>
        </w:tc>
        <w:tc>
          <w:tcPr>
            <w:tcW w:w="1170" w:type="dxa"/>
          </w:tcPr>
          <w:p w14:paraId="2D928AFB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Клиент</w:t>
            </w:r>
          </w:p>
        </w:tc>
        <w:tc>
          <w:tcPr>
            <w:tcW w:w="1756" w:type="dxa"/>
          </w:tcPr>
          <w:p w14:paraId="69EA8F21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1</w:t>
            </w:r>
          </w:p>
        </w:tc>
        <w:tc>
          <w:tcPr>
            <w:tcW w:w="1170" w:type="dxa"/>
          </w:tcPr>
          <w:p w14:paraId="6681DDEC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Заказ</w:t>
            </w:r>
          </w:p>
        </w:tc>
        <w:tc>
          <w:tcPr>
            <w:tcW w:w="1756" w:type="dxa"/>
          </w:tcPr>
          <w:p w14:paraId="1F2B8705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М</w:t>
            </w:r>
          </w:p>
        </w:tc>
        <w:tc>
          <w:tcPr>
            <w:tcW w:w="1726" w:type="dxa"/>
          </w:tcPr>
          <w:p w14:paraId="63E78DF3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Один клиент может создать множество заказов.</w:t>
            </w:r>
          </w:p>
        </w:tc>
      </w:tr>
      <w:tr w:rsidR="00A84EDB" w14:paraId="761B1556" w14:textId="77777777" w:rsidTr="00A84EDB">
        <w:tc>
          <w:tcPr>
            <w:tcW w:w="1767" w:type="dxa"/>
          </w:tcPr>
          <w:p w14:paraId="674587E8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Добавляет</w:t>
            </w:r>
          </w:p>
        </w:tc>
        <w:tc>
          <w:tcPr>
            <w:tcW w:w="1170" w:type="dxa"/>
          </w:tcPr>
          <w:p w14:paraId="717BC571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Заказ</w:t>
            </w:r>
          </w:p>
        </w:tc>
        <w:tc>
          <w:tcPr>
            <w:tcW w:w="1756" w:type="dxa"/>
          </w:tcPr>
          <w:p w14:paraId="34526B0D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M</w:t>
            </w:r>
          </w:p>
        </w:tc>
        <w:tc>
          <w:tcPr>
            <w:tcW w:w="1170" w:type="dxa"/>
          </w:tcPr>
          <w:p w14:paraId="58E193E2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Товар</w:t>
            </w:r>
          </w:p>
        </w:tc>
        <w:tc>
          <w:tcPr>
            <w:tcW w:w="1756" w:type="dxa"/>
          </w:tcPr>
          <w:p w14:paraId="60F32DDA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1</w:t>
            </w:r>
          </w:p>
        </w:tc>
        <w:tc>
          <w:tcPr>
            <w:tcW w:w="1726" w:type="dxa"/>
          </w:tcPr>
          <w:p w14:paraId="6C32DB7C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В заказы добавляются товары; один тип товара может быть в множестве заказов.</w:t>
            </w:r>
          </w:p>
        </w:tc>
      </w:tr>
      <w:tr w:rsidR="00A84EDB" w14:paraId="3990BDDE" w14:textId="77777777" w:rsidTr="00A84EDB">
        <w:tc>
          <w:tcPr>
            <w:tcW w:w="1767" w:type="dxa"/>
          </w:tcPr>
          <w:p w14:paraId="080E76A9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Формирует</w:t>
            </w:r>
          </w:p>
        </w:tc>
        <w:tc>
          <w:tcPr>
            <w:tcW w:w="1170" w:type="dxa"/>
          </w:tcPr>
          <w:p w14:paraId="2DEAF2F5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Заказ</w:t>
            </w:r>
          </w:p>
        </w:tc>
        <w:tc>
          <w:tcPr>
            <w:tcW w:w="1756" w:type="dxa"/>
          </w:tcPr>
          <w:p w14:paraId="2977785F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M</w:t>
            </w:r>
          </w:p>
        </w:tc>
        <w:tc>
          <w:tcPr>
            <w:tcW w:w="1170" w:type="dxa"/>
          </w:tcPr>
          <w:p w14:paraId="6751A668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Доставка</w:t>
            </w:r>
          </w:p>
        </w:tc>
        <w:tc>
          <w:tcPr>
            <w:tcW w:w="1756" w:type="dxa"/>
          </w:tcPr>
          <w:p w14:paraId="4269D213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1</w:t>
            </w:r>
          </w:p>
        </w:tc>
        <w:tc>
          <w:tcPr>
            <w:tcW w:w="1726" w:type="dxa"/>
          </w:tcPr>
          <w:p w14:paraId="70AD0B20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Заказы формируют доставки; одна доставка может включать множество заказов (или привязана к одному).</w:t>
            </w:r>
          </w:p>
        </w:tc>
      </w:tr>
      <w:tr w:rsidR="00A84EDB" w14:paraId="5495D06E" w14:textId="77777777" w:rsidTr="00A84EDB">
        <w:tc>
          <w:tcPr>
            <w:tcW w:w="1767" w:type="dxa"/>
          </w:tcPr>
          <w:p w14:paraId="00D0AF37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Подтверждается</w:t>
            </w:r>
          </w:p>
        </w:tc>
        <w:tc>
          <w:tcPr>
            <w:tcW w:w="1170" w:type="dxa"/>
          </w:tcPr>
          <w:p w14:paraId="60DE81FB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Заказ</w:t>
            </w:r>
          </w:p>
        </w:tc>
        <w:tc>
          <w:tcPr>
            <w:tcW w:w="1756" w:type="dxa"/>
          </w:tcPr>
          <w:p w14:paraId="532D7272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1</w:t>
            </w:r>
          </w:p>
        </w:tc>
        <w:tc>
          <w:tcPr>
            <w:tcW w:w="1170" w:type="dxa"/>
          </w:tcPr>
          <w:p w14:paraId="118C52D0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Оплата</w:t>
            </w:r>
          </w:p>
        </w:tc>
        <w:tc>
          <w:tcPr>
            <w:tcW w:w="1756" w:type="dxa"/>
          </w:tcPr>
          <w:p w14:paraId="4F51AF68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1</w:t>
            </w:r>
          </w:p>
        </w:tc>
        <w:tc>
          <w:tcPr>
            <w:tcW w:w="1726" w:type="dxa"/>
          </w:tcPr>
          <w:p w14:paraId="0BC30B51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Каждый заказ подтверждается одной оплатой; одна оплата относится к одному заказу.</w:t>
            </w:r>
          </w:p>
        </w:tc>
      </w:tr>
      <w:tr w:rsidR="00A84EDB" w14:paraId="124792D8" w14:textId="77777777" w:rsidTr="00A84EDB">
        <w:tc>
          <w:tcPr>
            <w:tcW w:w="1767" w:type="dxa"/>
          </w:tcPr>
          <w:p w14:paraId="1269FA09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Выполняет</w:t>
            </w:r>
          </w:p>
        </w:tc>
        <w:tc>
          <w:tcPr>
            <w:tcW w:w="1170" w:type="dxa"/>
          </w:tcPr>
          <w:p w14:paraId="06A9D83B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Доставка</w:t>
            </w:r>
          </w:p>
        </w:tc>
        <w:tc>
          <w:tcPr>
            <w:tcW w:w="1756" w:type="dxa"/>
          </w:tcPr>
          <w:p w14:paraId="3CD9024F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M</w:t>
            </w:r>
          </w:p>
        </w:tc>
        <w:tc>
          <w:tcPr>
            <w:tcW w:w="1170" w:type="dxa"/>
          </w:tcPr>
          <w:p w14:paraId="6C3A7759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Курьер</w:t>
            </w:r>
          </w:p>
        </w:tc>
        <w:tc>
          <w:tcPr>
            <w:tcW w:w="1756" w:type="dxa"/>
          </w:tcPr>
          <w:p w14:paraId="1A018BB1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>1</w:t>
            </w:r>
          </w:p>
        </w:tc>
        <w:tc>
          <w:tcPr>
            <w:tcW w:w="1726" w:type="dxa"/>
          </w:tcPr>
          <w:p w14:paraId="4858D09B" w14:textId="77777777" w:rsidR="00A84EDB" w:rsidRPr="00A84EDB" w:rsidRDefault="00A84EDB" w:rsidP="00A84EDB">
            <w:pPr>
              <w:pStyle w:val="ab"/>
              <w:framePr w:hSpace="0" w:wrap="auto" w:vAnchor="margin" w:hAnchor="text" w:xAlign="left" w:yAlign="inline"/>
              <w:jc w:val="both"/>
            </w:pPr>
            <w:r w:rsidRPr="00A84EDB">
              <w:t xml:space="preserve">Множество доставок может </w:t>
            </w:r>
            <w:r w:rsidRPr="00A84EDB">
              <w:lastRenderedPageBreak/>
              <w:t>выполнять один курьер; каждая доставка выполняется одним курьером.</w:t>
            </w:r>
          </w:p>
        </w:tc>
      </w:tr>
    </w:tbl>
    <w:p w14:paraId="09D4E866" w14:textId="26CE7EEE" w:rsidR="00ED497C" w:rsidRDefault="00ED497C" w:rsidP="00ED497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AE83CD0" w14:textId="6DDC13B6" w:rsidR="007B1DBD" w:rsidRDefault="007B1DBD" w:rsidP="00ED497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B1DBD">
        <w:rPr>
          <w:rFonts w:ascii="Times New Roman" w:hAnsi="Times New Roman" w:cs="Times New Roman"/>
          <w:bCs/>
          <w:sz w:val="28"/>
          <w:szCs w:val="28"/>
        </w:rPr>
        <w:t>3. Описание атрибутов</w:t>
      </w:r>
    </w:p>
    <w:p w14:paraId="57CB85DE" w14:textId="77777777" w:rsidR="007B1DBD" w:rsidRPr="007B1DBD" w:rsidRDefault="007B1DBD" w:rsidP="007B1DB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B1DBD">
        <w:rPr>
          <w:rFonts w:ascii="Times New Roman" w:hAnsi="Times New Roman" w:cs="Times New Roman"/>
          <w:bCs/>
          <w:sz w:val="28"/>
          <w:szCs w:val="28"/>
        </w:rPr>
        <w:t>Ниже приведен перечень атрибутов для каждой сущности с указанием формата данных.</w:t>
      </w:r>
    </w:p>
    <w:p w14:paraId="2EED0E9A" w14:textId="35DB8D76" w:rsidR="007B1DBD" w:rsidRPr="005B3072" w:rsidRDefault="007B1DBD" w:rsidP="007B1DB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B1DBD">
        <w:rPr>
          <w:rFonts w:ascii="Times New Roman" w:hAnsi="Times New Roman" w:cs="Times New Roman"/>
          <w:bCs/>
          <w:sz w:val="28"/>
          <w:szCs w:val="28"/>
        </w:rPr>
        <w:t>Таблица 3 — Атрибуты сущности «Клиент»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B1DBD" w:rsidRPr="007B1DBD" w14:paraId="07B80F97" w14:textId="77777777" w:rsidTr="007B1DBD">
        <w:tc>
          <w:tcPr>
            <w:tcW w:w="3115" w:type="dxa"/>
          </w:tcPr>
          <w:p w14:paraId="0B219B93" w14:textId="761B8447" w:rsidR="007B1DBD" w:rsidRPr="007B1DBD" w:rsidRDefault="007B1DBD" w:rsidP="007B1DBD">
            <w:pPr>
              <w:pStyle w:val="ab"/>
              <w:framePr w:wrap="around"/>
            </w:pPr>
            <w:r w:rsidRPr="007B1DBD">
              <w:t>Атрибут</w:t>
            </w:r>
          </w:p>
        </w:tc>
        <w:tc>
          <w:tcPr>
            <w:tcW w:w="3115" w:type="dxa"/>
          </w:tcPr>
          <w:p w14:paraId="235A10B3" w14:textId="56CB8E53" w:rsidR="007B1DBD" w:rsidRPr="007B1DBD" w:rsidRDefault="007B1DBD" w:rsidP="007B1DBD">
            <w:pPr>
              <w:pStyle w:val="ab"/>
              <w:framePr w:wrap="around"/>
            </w:pPr>
            <w:r w:rsidRPr="007B1DBD">
              <w:t>Формат</w:t>
            </w:r>
          </w:p>
        </w:tc>
        <w:tc>
          <w:tcPr>
            <w:tcW w:w="3115" w:type="dxa"/>
          </w:tcPr>
          <w:p w14:paraId="513F62A4" w14:textId="1D55B33B" w:rsidR="007B1DBD" w:rsidRPr="007B1DBD" w:rsidRDefault="007B1DBD" w:rsidP="007B1DBD">
            <w:pPr>
              <w:pStyle w:val="ab"/>
              <w:framePr w:wrap="around"/>
            </w:pPr>
            <w:r w:rsidRPr="007B1DBD">
              <w:t>Описание</w:t>
            </w:r>
          </w:p>
        </w:tc>
      </w:tr>
      <w:tr w:rsidR="007B1DBD" w:rsidRPr="007B1DBD" w14:paraId="75EA1D45" w14:textId="77777777" w:rsidTr="007B1DBD">
        <w:tc>
          <w:tcPr>
            <w:tcW w:w="3115" w:type="dxa"/>
          </w:tcPr>
          <w:p w14:paraId="3B3AB772" w14:textId="04983C46" w:rsidR="007B1DBD" w:rsidRPr="007B1DBD" w:rsidRDefault="007B1DBD" w:rsidP="007B1DBD">
            <w:pPr>
              <w:pStyle w:val="ab"/>
              <w:framePr w:wrap="around"/>
            </w:pPr>
            <w:r w:rsidRPr="007B1DBD">
              <w:t>ФИО</w:t>
            </w:r>
          </w:p>
        </w:tc>
        <w:tc>
          <w:tcPr>
            <w:tcW w:w="3115" w:type="dxa"/>
          </w:tcPr>
          <w:p w14:paraId="569C74F7" w14:textId="1F6E0A73" w:rsidR="007B1DBD" w:rsidRPr="007B1DBD" w:rsidRDefault="007B1DBD" w:rsidP="007B1DBD">
            <w:pPr>
              <w:pStyle w:val="ab"/>
              <w:framePr w:wrap="around"/>
            </w:pPr>
            <w:r w:rsidRPr="007B1DBD">
              <w:t>Строковый</w:t>
            </w:r>
          </w:p>
        </w:tc>
        <w:tc>
          <w:tcPr>
            <w:tcW w:w="3115" w:type="dxa"/>
          </w:tcPr>
          <w:p w14:paraId="4B401ECB" w14:textId="6C911890" w:rsidR="007B1DBD" w:rsidRPr="007B1DBD" w:rsidRDefault="007B1DBD" w:rsidP="007B1DBD">
            <w:pPr>
              <w:pStyle w:val="ab"/>
              <w:framePr w:wrap="around"/>
            </w:pPr>
            <w:r w:rsidRPr="007B1DBD">
              <w:t>Фамилия, имя и отчество клиента.</w:t>
            </w:r>
          </w:p>
        </w:tc>
      </w:tr>
      <w:tr w:rsidR="007B1DBD" w:rsidRPr="007B1DBD" w14:paraId="6610F8B8" w14:textId="77777777" w:rsidTr="007B1DBD">
        <w:tc>
          <w:tcPr>
            <w:tcW w:w="3115" w:type="dxa"/>
          </w:tcPr>
          <w:p w14:paraId="3171E3DE" w14:textId="1E57BF1A" w:rsidR="007B1DBD" w:rsidRPr="007B1DBD" w:rsidRDefault="007B1DBD" w:rsidP="007B1DBD">
            <w:pPr>
              <w:pStyle w:val="ab"/>
              <w:framePr w:wrap="around"/>
            </w:pPr>
            <w:r w:rsidRPr="007B1DBD">
              <w:t>Адрес</w:t>
            </w:r>
          </w:p>
        </w:tc>
        <w:tc>
          <w:tcPr>
            <w:tcW w:w="3115" w:type="dxa"/>
          </w:tcPr>
          <w:p w14:paraId="793F829A" w14:textId="25551477" w:rsidR="007B1DBD" w:rsidRPr="007B1DBD" w:rsidRDefault="007B1DBD" w:rsidP="007B1DBD">
            <w:pPr>
              <w:pStyle w:val="ab"/>
              <w:framePr w:wrap="around"/>
            </w:pPr>
            <w:r w:rsidRPr="007B1DBD">
              <w:t>Строковый</w:t>
            </w:r>
          </w:p>
        </w:tc>
        <w:tc>
          <w:tcPr>
            <w:tcW w:w="3115" w:type="dxa"/>
          </w:tcPr>
          <w:p w14:paraId="14824EAD" w14:textId="76830F3E" w:rsidR="007B1DBD" w:rsidRPr="007B1DBD" w:rsidRDefault="007B1DBD" w:rsidP="007B1DBD">
            <w:pPr>
              <w:pStyle w:val="ab"/>
              <w:framePr w:wrap="around"/>
            </w:pPr>
            <w:r w:rsidRPr="007B1DBD">
              <w:t>Адрес проживания или пункт доставки.</w:t>
            </w:r>
          </w:p>
        </w:tc>
      </w:tr>
      <w:tr w:rsidR="007B1DBD" w:rsidRPr="007B1DBD" w14:paraId="5743B944" w14:textId="77777777" w:rsidTr="007B1DBD">
        <w:tc>
          <w:tcPr>
            <w:tcW w:w="3115" w:type="dxa"/>
          </w:tcPr>
          <w:p w14:paraId="34229BB0" w14:textId="40A2407A" w:rsidR="007B1DBD" w:rsidRPr="007B1DBD" w:rsidRDefault="007B1DBD" w:rsidP="007B1DBD">
            <w:pPr>
              <w:pStyle w:val="ab"/>
              <w:framePr w:wrap="around"/>
            </w:pPr>
            <w:r w:rsidRPr="007B1DBD">
              <w:t>Телефон</w:t>
            </w:r>
          </w:p>
        </w:tc>
        <w:tc>
          <w:tcPr>
            <w:tcW w:w="3115" w:type="dxa"/>
          </w:tcPr>
          <w:p w14:paraId="2EBB778B" w14:textId="7C357A03" w:rsidR="007B1DBD" w:rsidRPr="007B1DBD" w:rsidRDefault="007B1DBD" w:rsidP="007B1DBD">
            <w:pPr>
              <w:pStyle w:val="ab"/>
              <w:framePr w:wrap="around"/>
            </w:pPr>
            <w:r w:rsidRPr="007B1DBD">
              <w:t>Строковый</w:t>
            </w:r>
          </w:p>
        </w:tc>
        <w:tc>
          <w:tcPr>
            <w:tcW w:w="3115" w:type="dxa"/>
          </w:tcPr>
          <w:p w14:paraId="68E5E9B5" w14:textId="26B5299F" w:rsidR="007B1DBD" w:rsidRPr="007B1DBD" w:rsidRDefault="007B1DBD" w:rsidP="007B1DBD">
            <w:pPr>
              <w:pStyle w:val="ab"/>
              <w:framePr w:wrap="around"/>
            </w:pPr>
            <w:r w:rsidRPr="007B1DBD">
              <w:t>Контактный номер телефона.</w:t>
            </w:r>
          </w:p>
        </w:tc>
      </w:tr>
      <w:tr w:rsidR="007B1DBD" w:rsidRPr="007B1DBD" w14:paraId="2A037028" w14:textId="77777777" w:rsidTr="007B1DBD">
        <w:tc>
          <w:tcPr>
            <w:tcW w:w="3115" w:type="dxa"/>
          </w:tcPr>
          <w:p w14:paraId="5C2750D9" w14:textId="157A7B5F" w:rsidR="007B1DBD" w:rsidRPr="007B1DBD" w:rsidRDefault="007B1DBD" w:rsidP="007B1DBD">
            <w:pPr>
              <w:pStyle w:val="ab"/>
              <w:framePr w:wrap="around"/>
            </w:pPr>
            <w:r w:rsidRPr="007B1DBD">
              <w:t>Почта</w:t>
            </w:r>
          </w:p>
        </w:tc>
        <w:tc>
          <w:tcPr>
            <w:tcW w:w="3115" w:type="dxa"/>
          </w:tcPr>
          <w:p w14:paraId="6B558B4B" w14:textId="18169133" w:rsidR="007B1DBD" w:rsidRPr="007B1DBD" w:rsidRDefault="007B1DBD" w:rsidP="007B1DBD">
            <w:pPr>
              <w:pStyle w:val="ab"/>
              <w:framePr w:wrap="around"/>
            </w:pPr>
            <w:r w:rsidRPr="007B1DBD">
              <w:t>Строковый</w:t>
            </w:r>
          </w:p>
        </w:tc>
        <w:tc>
          <w:tcPr>
            <w:tcW w:w="3115" w:type="dxa"/>
          </w:tcPr>
          <w:p w14:paraId="4BCD9CC1" w14:textId="64A32176" w:rsidR="007B1DBD" w:rsidRPr="007B1DBD" w:rsidRDefault="007B1DBD" w:rsidP="007B1DBD">
            <w:pPr>
              <w:pStyle w:val="ab"/>
              <w:framePr w:wrap="around"/>
            </w:pPr>
            <w:r w:rsidRPr="007B1DBD">
              <w:t>Адрес электронной почты.</w:t>
            </w:r>
          </w:p>
        </w:tc>
      </w:tr>
    </w:tbl>
    <w:p w14:paraId="2D3F2F49" w14:textId="4C8C4C42" w:rsidR="001441D7" w:rsidRDefault="001441D7" w:rsidP="00ED497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D565CD0" w14:textId="69B96BCF" w:rsidR="007B1DBD" w:rsidRDefault="007B1DBD" w:rsidP="007B1DB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B1DBD">
        <w:rPr>
          <w:rFonts w:ascii="Times New Roman" w:hAnsi="Times New Roman" w:cs="Times New Roman"/>
          <w:sz w:val="28"/>
          <w:szCs w:val="28"/>
        </w:rPr>
        <w:t>Таблица 4 — Атрибуты сущности «Заказ</w:t>
      </w:r>
      <w:r w:rsidRPr="007B1DBD">
        <w:rPr>
          <w:rFonts w:ascii="Times New Roman" w:hAnsi="Times New Roman" w:cs="Times New Roman"/>
          <w:sz w:val="24"/>
          <w:szCs w:val="24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B1DBD" w14:paraId="2D8D85D4" w14:textId="77777777" w:rsidTr="007B1DBD">
        <w:tc>
          <w:tcPr>
            <w:tcW w:w="3115" w:type="dxa"/>
          </w:tcPr>
          <w:p w14:paraId="26BE8C5B" w14:textId="037008B3" w:rsidR="007B1DBD" w:rsidRDefault="007B1DBD" w:rsidP="00F31D7B">
            <w:pPr>
              <w:pStyle w:val="ab"/>
              <w:framePr w:wrap="around"/>
            </w:pPr>
            <w:r>
              <w:t>Атрибут</w:t>
            </w:r>
          </w:p>
        </w:tc>
        <w:tc>
          <w:tcPr>
            <w:tcW w:w="3115" w:type="dxa"/>
          </w:tcPr>
          <w:p w14:paraId="771B4DBB" w14:textId="5AD3C771" w:rsidR="007B1DBD" w:rsidRDefault="007B1DBD" w:rsidP="00F31D7B">
            <w:pPr>
              <w:pStyle w:val="ab"/>
              <w:framePr w:wrap="around"/>
            </w:pPr>
            <w:r>
              <w:t>Формат</w:t>
            </w:r>
          </w:p>
        </w:tc>
        <w:tc>
          <w:tcPr>
            <w:tcW w:w="3115" w:type="dxa"/>
          </w:tcPr>
          <w:p w14:paraId="6D81F47E" w14:textId="6BF3B459" w:rsidR="007B1DBD" w:rsidRDefault="007B1DBD" w:rsidP="00F31D7B">
            <w:pPr>
              <w:pStyle w:val="ab"/>
              <w:framePr w:wrap="around"/>
            </w:pPr>
            <w:r>
              <w:t>Описание</w:t>
            </w:r>
          </w:p>
        </w:tc>
      </w:tr>
      <w:tr w:rsidR="007B1DBD" w14:paraId="6410E743" w14:textId="77777777" w:rsidTr="007B1DBD">
        <w:tc>
          <w:tcPr>
            <w:tcW w:w="3115" w:type="dxa"/>
          </w:tcPr>
          <w:p w14:paraId="2953D9D4" w14:textId="36C70660" w:rsidR="007B1DBD" w:rsidRDefault="007B1DBD" w:rsidP="00F31D7B">
            <w:pPr>
              <w:pStyle w:val="ab"/>
              <w:framePr w:wrap="around"/>
            </w:pPr>
            <w:r>
              <w:t>Наличие</w:t>
            </w:r>
          </w:p>
        </w:tc>
        <w:tc>
          <w:tcPr>
            <w:tcW w:w="3115" w:type="dxa"/>
          </w:tcPr>
          <w:p w14:paraId="10D85C41" w14:textId="58D45995" w:rsidR="007B1DBD" w:rsidRDefault="007B1DBD" w:rsidP="00F31D7B">
            <w:pPr>
              <w:pStyle w:val="ab"/>
              <w:framePr w:wrap="around"/>
            </w:pPr>
            <w:r>
              <w:t>Логический</w:t>
            </w:r>
          </w:p>
        </w:tc>
        <w:tc>
          <w:tcPr>
            <w:tcW w:w="3115" w:type="dxa"/>
          </w:tcPr>
          <w:p w14:paraId="5757F2F8" w14:textId="7B776B40" w:rsidR="007B1DBD" w:rsidRDefault="007B1DBD" w:rsidP="00F31D7B">
            <w:pPr>
              <w:pStyle w:val="ab"/>
              <w:framePr w:wrap="around"/>
            </w:pPr>
            <w:r w:rsidRPr="007B1DBD">
              <w:t>Флаг наличия/актуальности заказа.</w:t>
            </w:r>
          </w:p>
        </w:tc>
      </w:tr>
      <w:tr w:rsidR="007B1DBD" w14:paraId="7156D7FA" w14:textId="77777777" w:rsidTr="007B1DBD">
        <w:tc>
          <w:tcPr>
            <w:tcW w:w="3115" w:type="dxa"/>
          </w:tcPr>
          <w:p w14:paraId="7784E701" w14:textId="6B925C44" w:rsidR="007B1DBD" w:rsidRDefault="007B1DBD" w:rsidP="00F31D7B">
            <w:pPr>
              <w:pStyle w:val="ab"/>
              <w:framePr w:wrap="around"/>
            </w:pPr>
            <w:r>
              <w:t>Финальная цена</w:t>
            </w:r>
          </w:p>
        </w:tc>
        <w:tc>
          <w:tcPr>
            <w:tcW w:w="3115" w:type="dxa"/>
          </w:tcPr>
          <w:p w14:paraId="409F0042" w14:textId="33A4621D" w:rsidR="007B1DBD" w:rsidRDefault="007B1DBD" w:rsidP="00F31D7B">
            <w:pPr>
              <w:pStyle w:val="ab"/>
              <w:framePr w:wrap="around"/>
            </w:pPr>
            <w:r>
              <w:t>Числовой</w:t>
            </w:r>
          </w:p>
        </w:tc>
        <w:tc>
          <w:tcPr>
            <w:tcW w:w="3115" w:type="dxa"/>
          </w:tcPr>
          <w:p w14:paraId="2ED9B739" w14:textId="6DEB711E" w:rsidR="007B1DBD" w:rsidRDefault="007B1DBD" w:rsidP="00F31D7B">
            <w:pPr>
              <w:pStyle w:val="ab"/>
              <w:framePr w:wrap="around"/>
            </w:pPr>
            <w:r w:rsidRPr="007B1DBD">
              <w:t>Итоговая сумма заказа к оплате.</w:t>
            </w:r>
          </w:p>
        </w:tc>
      </w:tr>
      <w:tr w:rsidR="007B1DBD" w14:paraId="4483959E" w14:textId="77777777" w:rsidTr="007B1DBD">
        <w:tc>
          <w:tcPr>
            <w:tcW w:w="3115" w:type="dxa"/>
          </w:tcPr>
          <w:p w14:paraId="2BA87C98" w14:textId="7746BF68" w:rsidR="007B1DBD" w:rsidRDefault="007B1DBD" w:rsidP="00F31D7B">
            <w:pPr>
              <w:pStyle w:val="ab"/>
              <w:framePr w:wrap="around"/>
            </w:pPr>
            <w:r>
              <w:t>Статус</w:t>
            </w:r>
          </w:p>
        </w:tc>
        <w:tc>
          <w:tcPr>
            <w:tcW w:w="3115" w:type="dxa"/>
          </w:tcPr>
          <w:p w14:paraId="79C0A6E9" w14:textId="1FBD9147" w:rsidR="007B1DBD" w:rsidRDefault="007B1DBD" w:rsidP="00F31D7B">
            <w:pPr>
              <w:pStyle w:val="ab"/>
              <w:framePr w:wrap="around"/>
            </w:pPr>
            <w:r>
              <w:t>Строковый</w:t>
            </w:r>
          </w:p>
        </w:tc>
        <w:tc>
          <w:tcPr>
            <w:tcW w:w="3115" w:type="dxa"/>
          </w:tcPr>
          <w:p w14:paraId="6ED034B9" w14:textId="379AA72E" w:rsidR="007B1DBD" w:rsidRDefault="007B1DBD" w:rsidP="00F31D7B">
            <w:pPr>
              <w:pStyle w:val="ab"/>
              <w:framePr w:wrap="around"/>
            </w:pPr>
            <w:r w:rsidRPr="007B1DBD">
              <w:t>Текущее состояние (например: «Новый», «Оплачен», «В доставке»).</w:t>
            </w:r>
          </w:p>
        </w:tc>
      </w:tr>
      <w:tr w:rsidR="007B1DBD" w14:paraId="0FB1E253" w14:textId="77777777" w:rsidTr="007B1DBD">
        <w:tc>
          <w:tcPr>
            <w:tcW w:w="3115" w:type="dxa"/>
          </w:tcPr>
          <w:p w14:paraId="070FA458" w14:textId="13B23DEF" w:rsidR="007B1DBD" w:rsidRDefault="007B1DBD" w:rsidP="00F31D7B">
            <w:pPr>
              <w:pStyle w:val="ab"/>
              <w:framePr w:wrap="around"/>
            </w:pPr>
            <w:r>
              <w:t>Сколько позиций</w:t>
            </w:r>
          </w:p>
        </w:tc>
        <w:tc>
          <w:tcPr>
            <w:tcW w:w="3115" w:type="dxa"/>
          </w:tcPr>
          <w:p w14:paraId="7E20848E" w14:textId="603C63C5" w:rsidR="007B1DBD" w:rsidRDefault="007B1DBD" w:rsidP="00F31D7B">
            <w:pPr>
              <w:pStyle w:val="ab"/>
              <w:framePr w:wrap="around"/>
            </w:pPr>
            <w:r>
              <w:t>Целое число</w:t>
            </w:r>
          </w:p>
        </w:tc>
        <w:tc>
          <w:tcPr>
            <w:tcW w:w="3115" w:type="dxa"/>
          </w:tcPr>
          <w:p w14:paraId="408A2B74" w14:textId="70AD59A3" w:rsidR="007B1DBD" w:rsidRDefault="007B1DBD" w:rsidP="00F31D7B">
            <w:pPr>
              <w:pStyle w:val="ab"/>
              <w:framePr w:wrap="around"/>
            </w:pPr>
            <w:r w:rsidRPr="007B1DBD">
              <w:t>(Из текстового описания) Количество различных товарных единиц в заказе.</w:t>
            </w:r>
          </w:p>
        </w:tc>
      </w:tr>
    </w:tbl>
    <w:p w14:paraId="0969D113" w14:textId="4B6FC634" w:rsidR="007B1DBD" w:rsidRDefault="007B1DBD" w:rsidP="00F31D7B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96A3FEB" w14:textId="77777777" w:rsidR="00F31D7B" w:rsidRPr="007B1DBD" w:rsidRDefault="00F31D7B" w:rsidP="00F31D7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Pr="00F31D7B">
        <w:rPr>
          <w:rFonts w:ascii="Times New Roman" w:hAnsi="Times New Roman" w:cs="Times New Roman"/>
          <w:sz w:val="28"/>
          <w:szCs w:val="28"/>
        </w:rPr>
        <w:t>Таблица 5 — Атрибуты сущности «Товар»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31D7B" w14:paraId="624175E1" w14:textId="77777777" w:rsidTr="00F31D7B">
        <w:tc>
          <w:tcPr>
            <w:tcW w:w="3115" w:type="dxa"/>
          </w:tcPr>
          <w:p w14:paraId="7E1768B9" w14:textId="2FEB4EC0" w:rsidR="00F31D7B" w:rsidRDefault="00F31D7B" w:rsidP="00F31D7B">
            <w:pPr>
              <w:pStyle w:val="ab"/>
              <w:framePr w:wrap="around"/>
            </w:pPr>
            <w:r>
              <w:t>Атрибут</w:t>
            </w:r>
          </w:p>
        </w:tc>
        <w:tc>
          <w:tcPr>
            <w:tcW w:w="3115" w:type="dxa"/>
          </w:tcPr>
          <w:p w14:paraId="63198BE6" w14:textId="689C3E0A" w:rsidR="00F31D7B" w:rsidRDefault="00F31D7B" w:rsidP="00F31D7B">
            <w:pPr>
              <w:pStyle w:val="ab"/>
              <w:framePr w:wrap="around"/>
            </w:pPr>
            <w:r>
              <w:t>Формат</w:t>
            </w:r>
          </w:p>
        </w:tc>
        <w:tc>
          <w:tcPr>
            <w:tcW w:w="3115" w:type="dxa"/>
          </w:tcPr>
          <w:p w14:paraId="6618D8C9" w14:textId="10C96A80" w:rsidR="00F31D7B" w:rsidRDefault="00F31D7B" w:rsidP="00F31D7B">
            <w:pPr>
              <w:pStyle w:val="ab"/>
              <w:framePr w:wrap="around"/>
            </w:pPr>
            <w:r>
              <w:t>Описание</w:t>
            </w:r>
          </w:p>
        </w:tc>
      </w:tr>
      <w:tr w:rsidR="00F31D7B" w14:paraId="11C25408" w14:textId="77777777" w:rsidTr="00F31D7B">
        <w:tc>
          <w:tcPr>
            <w:tcW w:w="3115" w:type="dxa"/>
          </w:tcPr>
          <w:p w14:paraId="045410EF" w14:textId="6EECD91B" w:rsidR="00F31D7B" w:rsidRDefault="00F31D7B" w:rsidP="00F31D7B">
            <w:pPr>
              <w:pStyle w:val="ab"/>
              <w:framePr w:wrap="around"/>
            </w:pPr>
            <w:r>
              <w:t>Название</w:t>
            </w:r>
          </w:p>
        </w:tc>
        <w:tc>
          <w:tcPr>
            <w:tcW w:w="3115" w:type="dxa"/>
          </w:tcPr>
          <w:p w14:paraId="281A4C49" w14:textId="4E7D2524" w:rsidR="00F31D7B" w:rsidRDefault="00F31D7B" w:rsidP="00F31D7B">
            <w:pPr>
              <w:pStyle w:val="ab"/>
              <w:framePr w:wrap="around"/>
            </w:pPr>
            <w:r>
              <w:t>Строковый</w:t>
            </w:r>
          </w:p>
        </w:tc>
        <w:tc>
          <w:tcPr>
            <w:tcW w:w="3115" w:type="dxa"/>
          </w:tcPr>
          <w:p w14:paraId="13ED4D7C" w14:textId="4605AE22" w:rsidR="00F31D7B" w:rsidRDefault="00F31D7B" w:rsidP="00F31D7B">
            <w:pPr>
              <w:pStyle w:val="ab"/>
              <w:framePr w:wrap="around"/>
            </w:pPr>
            <w:r w:rsidRPr="00F31D7B">
              <w:t>Наименование продукции.</w:t>
            </w:r>
          </w:p>
        </w:tc>
      </w:tr>
      <w:tr w:rsidR="00F31D7B" w14:paraId="3138833D" w14:textId="77777777" w:rsidTr="00F31D7B">
        <w:tc>
          <w:tcPr>
            <w:tcW w:w="3115" w:type="dxa"/>
          </w:tcPr>
          <w:p w14:paraId="671E8368" w14:textId="58E73EED" w:rsidR="00F31D7B" w:rsidRDefault="00F31D7B" w:rsidP="00F31D7B">
            <w:pPr>
              <w:pStyle w:val="ab"/>
              <w:framePr w:wrap="around"/>
            </w:pPr>
            <w:r>
              <w:t>Чек</w:t>
            </w:r>
          </w:p>
        </w:tc>
        <w:tc>
          <w:tcPr>
            <w:tcW w:w="3115" w:type="dxa"/>
          </w:tcPr>
          <w:p w14:paraId="18A41815" w14:textId="29AEEC34" w:rsidR="00F31D7B" w:rsidRDefault="00F31D7B" w:rsidP="00F31D7B">
            <w:pPr>
              <w:pStyle w:val="ab"/>
              <w:framePr w:wrap="around"/>
            </w:pPr>
            <w:r>
              <w:t>Бинарный</w:t>
            </w:r>
          </w:p>
        </w:tc>
        <w:tc>
          <w:tcPr>
            <w:tcW w:w="3115" w:type="dxa"/>
          </w:tcPr>
          <w:p w14:paraId="6A3C954C" w14:textId="3B3C759E" w:rsidR="00F31D7B" w:rsidRDefault="00F31D7B" w:rsidP="00F31D7B">
            <w:pPr>
              <w:pStyle w:val="ab"/>
              <w:framePr w:wrap="around"/>
            </w:pPr>
            <w:r w:rsidRPr="00F31D7B">
              <w:t>Электронный образ чека.</w:t>
            </w:r>
          </w:p>
        </w:tc>
      </w:tr>
      <w:tr w:rsidR="00F31D7B" w14:paraId="03B6C1C4" w14:textId="77777777" w:rsidTr="00F31D7B">
        <w:tc>
          <w:tcPr>
            <w:tcW w:w="3115" w:type="dxa"/>
          </w:tcPr>
          <w:p w14:paraId="600F93F3" w14:textId="4CB94F0E" w:rsidR="00F31D7B" w:rsidRDefault="00F31D7B" w:rsidP="00F31D7B">
            <w:pPr>
              <w:pStyle w:val="ab"/>
              <w:framePr w:wrap="around"/>
            </w:pPr>
            <w:r>
              <w:t>Квитанция</w:t>
            </w:r>
          </w:p>
        </w:tc>
        <w:tc>
          <w:tcPr>
            <w:tcW w:w="3115" w:type="dxa"/>
          </w:tcPr>
          <w:p w14:paraId="50ABB47B" w14:textId="31A237D9" w:rsidR="00F31D7B" w:rsidRDefault="00F31D7B" w:rsidP="00F31D7B">
            <w:pPr>
              <w:pStyle w:val="ab"/>
              <w:framePr w:wrap="around"/>
            </w:pPr>
            <w:r>
              <w:t>Бинарный</w:t>
            </w:r>
          </w:p>
        </w:tc>
        <w:tc>
          <w:tcPr>
            <w:tcW w:w="3115" w:type="dxa"/>
          </w:tcPr>
          <w:p w14:paraId="6637BF67" w14:textId="601E51A5" w:rsidR="00F31D7B" w:rsidRDefault="00F31D7B" w:rsidP="00F31D7B">
            <w:pPr>
              <w:pStyle w:val="ab"/>
              <w:framePr w:wrap="around"/>
            </w:pPr>
            <w:r>
              <w:tab/>
            </w:r>
            <w:r w:rsidRPr="00F31D7B">
              <w:t>Документ, подтверждающий оплату/отгрузку.</w:t>
            </w:r>
          </w:p>
        </w:tc>
      </w:tr>
    </w:tbl>
    <w:p w14:paraId="1A13A743" w14:textId="2D91D044" w:rsidR="00F31D7B" w:rsidRDefault="00F31D7B" w:rsidP="00F31D7B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D976FBD" w14:textId="77777777" w:rsidR="00C4116A" w:rsidRPr="007B1DBD" w:rsidRDefault="00C4116A" w:rsidP="00F31D7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4116A">
        <w:rPr>
          <w:rFonts w:ascii="Times New Roman" w:hAnsi="Times New Roman" w:cs="Times New Roman"/>
          <w:sz w:val="28"/>
          <w:szCs w:val="28"/>
        </w:rPr>
        <w:lastRenderedPageBreak/>
        <w:t>Таблица 6 — Атрибуты сущности «Доставка»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4116A" w14:paraId="13C565B6" w14:textId="77777777" w:rsidTr="00C4116A">
        <w:tc>
          <w:tcPr>
            <w:tcW w:w="3115" w:type="dxa"/>
          </w:tcPr>
          <w:p w14:paraId="6B818C82" w14:textId="434647AE" w:rsidR="00C4116A" w:rsidRDefault="00C4116A" w:rsidP="00C4116A">
            <w:pPr>
              <w:pStyle w:val="ab"/>
              <w:framePr w:wrap="around"/>
            </w:pPr>
            <w:r>
              <w:t>Атрибут</w:t>
            </w:r>
          </w:p>
        </w:tc>
        <w:tc>
          <w:tcPr>
            <w:tcW w:w="3115" w:type="dxa"/>
          </w:tcPr>
          <w:p w14:paraId="63F8472B" w14:textId="0DA9A2DE" w:rsidR="00C4116A" w:rsidRDefault="00C4116A" w:rsidP="00C4116A">
            <w:pPr>
              <w:pStyle w:val="ab"/>
              <w:framePr w:wrap="around"/>
            </w:pPr>
            <w:r>
              <w:t>Формат</w:t>
            </w:r>
          </w:p>
        </w:tc>
        <w:tc>
          <w:tcPr>
            <w:tcW w:w="3115" w:type="dxa"/>
          </w:tcPr>
          <w:p w14:paraId="46CF24D9" w14:textId="2DB5E5D2" w:rsidR="00C4116A" w:rsidRDefault="00C4116A" w:rsidP="00C4116A">
            <w:pPr>
              <w:pStyle w:val="ab"/>
              <w:framePr w:wrap="around"/>
            </w:pPr>
            <w:r>
              <w:t>Описание</w:t>
            </w:r>
          </w:p>
        </w:tc>
      </w:tr>
      <w:tr w:rsidR="00C4116A" w14:paraId="0678964A" w14:textId="77777777" w:rsidTr="00C4116A">
        <w:tc>
          <w:tcPr>
            <w:tcW w:w="3115" w:type="dxa"/>
          </w:tcPr>
          <w:p w14:paraId="16DBB888" w14:textId="4394EE39" w:rsidR="00C4116A" w:rsidRDefault="00C4116A" w:rsidP="00C4116A">
            <w:pPr>
              <w:pStyle w:val="ab"/>
              <w:framePr w:wrap="around"/>
            </w:pPr>
            <w:r>
              <w:t>Базовая стоимость</w:t>
            </w:r>
          </w:p>
        </w:tc>
        <w:tc>
          <w:tcPr>
            <w:tcW w:w="3115" w:type="dxa"/>
          </w:tcPr>
          <w:p w14:paraId="064302D7" w14:textId="2B3DE1C9" w:rsidR="00C4116A" w:rsidRDefault="00C4116A" w:rsidP="00C4116A">
            <w:pPr>
              <w:pStyle w:val="ab"/>
              <w:framePr w:wrap="around"/>
            </w:pPr>
            <w:r>
              <w:t>Числовой</w:t>
            </w:r>
          </w:p>
        </w:tc>
        <w:tc>
          <w:tcPr>
            <w:tcW w:w="3115" w:type="dxa"/>
          </w:tcPr>
          <w:p w14:paraId="53D0A5E1" w14:textId="065310C7" w:rsidR="00C4116A" w:rsidRDefault="00C4116A" w:rsidP="00C4116A">
            <w:pPr>
              <w:pStyle w:val="ab"/>
              <w:framePr w:wrap="around"/>
            </w:pPr>
            <w:r>
              <w:t>Стоимость логической услуги</w:t>
            </w:r>
          </w:p>
        </w:tc>
      </w:tr>
      <w:tr w:rsidR="00C4116A" w14:paraId="30FDB7A6" w14:textId="77777777" w:rsidTr="00C4116A">
        <w:tc>
          <w:tcPr>
            <w:tcW w:w="3115" w:type="dxa"/>
          </w:tcPr>
          <w:p w14:paraId="5B2A376C" w14:textId="5865499A" w:rsidR="00C4116A" w:rsidRDefault="00C4116A" w:rsidP="00C4116A">
            <w:pPr>
              <w:pStyle w:val="ab"/>
              <w:framePr w:wrap="around"/>
            </w:pPr>
            <w:r>
              <w:t>Дата и время</w:t>
            </w:r>
          </w:p>
        </w:tc>
        <w:tc>
          <w:tcPr>
            <w:tcW w:w="3115" w:type="dxa"/>
          </w:tcPr>
          <w:p w14:paraId="7D9D2051" w14:textId="1D08A50F" w:rsidR="00C4116A" w:rsidRDefault="00C4116A" w:rsidP="00C4116A">
            <w:pPr>
              <w:pStyle w:val="ab"/>
              <w:framePr w:wrap="around"/>
            </w:pPr>
            <w:r w:rsidRPr="00C4116A">
              <w:t>DateTime</w:t>
            </w:r>
          </w:p>
        </w:tc>
        <w:tc>
          <w:tcPr>
            <w:tcW w:w="3115" w:type="dxa"/>
          </w:tcPr>
          <w:p w14:paraId="0FEDCDD2" w14:textId="2E9A7DAC" w:rsidR="00C4116A" w:rsidRDefault="00C4116A" w:rsidP="00C4116A">
            <w:pPr>
              <w:pStyle w:val="ab"/>
              <w:framePr w:wrap="around"/>
            </w:pPr>
            <w:r w:rsidRPr="00C4116A">
              <w:t>Планируемое или фактическое время доставки.</w:t>
            </w:r>
          </w:p>
        </w:tc>
      </w:tr>
    </w:tbl>
    <w:p w14:paraId="4DEF8929" w14:textId="06F37372" w:rsidR="00C4116A" w:rsidRDefault="00C4116A" w:rsidP="00F31D7B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4116A" w14:paraId="770EF392" w14:textId="77777777" w:rsidTr="00C4116A">
        <w:tc>
          <w:tcPr>
            <w:tcW w:w="3115" w:type="dxa"/>
          </w:tcPr>
          <w:p w14:paraId="1B79A6E0" w14:textId="77777777" w:rsidR="00C4116A" w:rsidRDefault="00C4116A" w:rsidP="00C4116A">
            <w:pPr>
              <w:pStyle w:val="ab"/>
              <w:framePr w:wrap="around" w:hAnchor="page" w:x="1698" w:y="2990"/>
            </w:pPr>
            <w:r>
              <w:t>Атрибут</w:t>
            </w:r>
          </w:p>
        </w:tc>
        <w:tc>
          <w:tcPr>
            <w:tcW w:w="3115" w:type="dxa"/>
          </w:tcPr>
          <w:p w14:paraId="25039B65" w14:textId="77777777" w:rsidR="00C4116A" w:rsidRDefault="00C4116A" w:rsidP="00C4116A">
            <w:pPr>
              <w:pStyle w:val="ab"/>
              <w:framePr w:wrap="around" w:hAnchor="page" w:x="1698" w:y="2990"/>
            </w:pPr>
            <w:r>
              <w:t>Формат</w:t>
            </w:r>
          </w:p>
        </w:tc>
        <w:tc>
          <w:tcPr>
            <w:tcW w:w="3115" w:type="dxa"/>
          </w:tcPr>
          <w:p w14:paraId="166D3820" w14:textId="77777777" w:rsidR="00C4116A" w:rsidRDefault="00C4116A" w:rsidP="00C4116A">
            <w:pPr>
              <w:pStyle w:val="ab"/>
              <w:framePr w:wrap="around" w:hAnchor="page" w:x="1698" w:y="2990"/>
            </w:pPr>
            <w:r>
              <w:t>Описание</w:t>
            </w:r>
          </w:p>
        </w:tc>
      </w:tr>
      <w:tr w:rsidR="00C4116A" w14:paraId="5F89E513" w14:textId="77777777" w:rsidTr="00C4116A">
        <w:tc>
          <w:tcPr>
            <w:tcW w:w="3115" w:type="dxa"/>
          </w:tcPr>
          <w:p w14:paraId="13A320FA" w14:textId="77777777" w:rsidR="00C4116A" w:rsidRDefault="00C4116A" w:rsidP="00C4116A">
            <w:pPr>
              <w:pStyle w:val="ab"/>
              <w:framePr w:wrap="around" w:hAnchor="page" w:x="1698" w:y="2990"/>
            </w:pPr>
            <w:r>
              <w:t>Время(дата)</w:t>
            </w:r>
          </w:p>
        </w:tc>
        <w:tc>
          <w:tcPr>
            <w:tcW w:w="3115" w:type="dxa"/>
          </w:tcPr>
          <w:p w14:paraId="7434D0E3" w14:textId="77777777" w:rsidR="00C4116A" w:rsidRDefault="00C4116A" w:rsidP="00C4116A">
            <w:pPr>
              <w:pStyle w:val="ab"/>
              <w:framePr w:wrap="around" w:hAnchor="page" w:x="1698" w:y="2990"/>
            </w:pPr>
            <w:r w:rsidRPr="00C4116A">
              <w:t>DateTime</w:t>
            </w:r>
          </w:p>
        </w:tc>
        <w:tc>
          <w:tcPr>
            <w:tcW w:w="3115" w:type="dxa"/>
          </w:tcPr>
          <w:p w14:paraId="293E8BE7" w14:textId="77777777" w:rsidR="00C4116A" w:rsidRDefault="00C4116A" w:rsidP="00C4116A">
            <w:pPr>
              <w:pStyle w:val="ab"/>
              <w:framePr w:wrap="around" w:hAnchor="page" w:x="1698" w:y="2990"/>
            </w:pPr>
            <w:r w:rsidRPr="00C4116A">
              <w:t>Момент проведения транзакции.</w:t>
            </w:r>
          </w:p>
        </w:tc>
      </w:tr>
      <w:tr w:rsidR="00C4116A" w14:paraId="6F3845FF" w14:textId="77777777" w:rsidTr="00C4116A">
        <w:tc>
          <w:tcPr>
            <w:tcW w:w="3115" w:type="dxa"/>
          </w:tcPr>
          <w:p w14:paraId="4825E0AB" w14:textId="77777777" w:rsidR="00C4116A" w:rsidRDefault="00C4116A" w:rsidP="00C4116A">
            <w:pPr>
              <w:pStyle w:val="ab"/>
              <w:framePr w:wrap="around" w:hAnchor="page" w:x="1698" w:y="2990"/>
            </w:pPr>
            <w:r>
              <w:t>Сумма</w:t>
            </w:r>
          </w:p>
        </w:tc>
        <w:tc>
          <w:tcPr>
            <w:tcW w:w="3115" w:type="dxa"/>
          </w:tcPr>
          <w:p w14:paraId="7028E6FF" w14:textId="77777777" w:rsidR="00C4116A" w:rsidRDefault="00C4116A" w:rsidP="00C4116A">
            <w:pPr>
              <w:pStyle w:val="ab"/>
              <w:framePr w:wrap="around" w:hAnchor="page" w:x="1698" w:y="2990"/>
            </w:pPr>
            <w:r>
              <w:t>Числовой</w:t>
            </w:r>
          </w:p>
        </w:tc>
        <w:tc>
          <w:tcPr>
            <w:tcW w:w="3115" w:type="dxa"/>
          </w:tcPr>
          <w:p w14:paraId="6C32AD89" w14:textId="77777777" w:rsidR="00C4116A" w:rsidRDefault="00C4116A" w:rsidP="00C4116A">
            <w:pPr>
              <w:pStyle w:val="ab"/>
              <w:framePr w:wrap="around" w:hAnchor="page" w:x="1698" w:y="2990"/>
            </w:pPr>
            <w:r w:rsidRPr="00C4116A">
              <w:t>Размер платежа.</w:t>
            </w:r>
          </w:p>
        </w:tc>
      </w:tr>
      <w:tr w:rsidR="00C4116A" w14:paraId="2F638664" w14:textId="77777777" w:rsidTr="00C4116A">
        <w:tc>
          <w:tcPr>
            <w:tcW w:w="3115" w:type="dxa"/>
          </w:tcPr>
          <w:p w14:paraId="5CE230C2" w14:textId="77777777" w:rsidR="00C4116A" w:rsidRDefault="00C4116A" w:rsidP="00C4116A">
            <w:pPr>
              <w:pStyle w:val="ab"/>
              <w:framePr w:wrap="around" w:hAnchor="page" w:x="1698" w:y="2990"/>
            </w:pPr>
            <w:r>
              <w:t>Способ оплаты</w:t>
            </w:r>
          </w:p>
        </w:tc>
        <w:tc>
          <w:tcPr>
            <w:tcW w:w="3115" w:type="dxa"/>
          </w:tcPr>
          <w:p w14:paraId="6C757CAF" w14:textId="77777777" w:rsidR="00C4116A" w:rsidRDefault="00C4116A" w:rsidP="00C4116A">
            <w:pPr>
              <w:pStyle w:val="ab"/>
              <w:framePr w:wrap="around" w:hAnchor="page" w:x="1698" w:y="2990"/>
            </w:pPr>
            <w:r>
              <w:t>Строковый</w:t>
            </w:r>
          </w:p>
        </w:tc>
        <w:tc>
          <w:tcPr>
            <w:tcW w:w="3115" w:type="dxa"/>
          </w:tcPr>
          <w:p w14:paraId="723D293A" w14:textId="77777777" w:rsidR="00C4116A" w:rsidRDefault="00C4116A" w:rsidP="00C4116A">
            <w:pPr>
              <w:pStyle w:val="ab"/>
              <w:framePr w:wrap="around" w:hAnchor="page" w:x="1698" w:y="2990"/>
            </w:pPr>
            <w:r w:rsidRPr="00C4116A">
              <w:t>Тип оплаты (карта, наличные, онлайн).</w:t>
            </w:r>
          </w:p>
        </w:tc>
      </w:tr>
      <w:tr w:rsidR="00C4116A" w14:paraId="63F21DD2" w14:textId="77777777" w:rsidTr="00C4116A">
        <w:tc>
          <w:tcPr>
            <w:tcW w:w="3115" w:type="dxa"/>
          </w:tcPr>
          <w:p w14:paraId="18276899" w14:textId="77777777" w:rsidR="00C4116A" w:rsidRDefault="00C4116A" w:rsidP="00C4116A">
            <w:pPr>
              <w:pStyle w:val="ab"/>
              <w:framePr w:wrap="around" w:hAnchor="page" w:x="1698" w:y="2990"/>
            </w:pPr>
            <w:r>
              <w:t>Статус</w:t>
            </w:r>
          </w:p>
        </w:tc>
        <w:tc>
          <w:tcPr>
            <w:tcW w:w="3115" w:type="dxa"/>
          </w:tcPr>
          <w:p w14:paraId="3AE466E3" w14:textId="77777777" w:rsidR="00C4116A" w:rsidRDefault="00C4116A" w:rsidP="00C4116A">
            <w:pPr>
              <w:pStyle w:val="ab"/>
              <w:framePr w:wrap="around" w:hAnchor="page" w:x="1698" w:y="2990"/>
            </w:pPr>
            <w:r>
              <w:t>Строковый</w:t>
            </w:r>
          </w:p>
        </w:tc>
        <w:tc>
          <w:tcPr>
            <w:tcW w:w="3115" w:type="dxa"/>
          </w:tcPr>
          <w:p w14:paraId="674BD9DF" w14:textId="77777777" w:rsidR="00C4116A" w:rsidRDefault="00C4116A" w:rsidP="00C4116A">
            <w:pPr>
              <w:pStyle w:val="ab"/>
              <w:framePr w:wrap="around" w:hAnchor="page" w:x="1698" w:y="2990"/>
            </w:pPr>
            <w:r w:rsidRPr="00C4116A">
              <w:t>Результат операции (успешно, отказ, ожидание).</w:t>
            </w:r>
          </w:p>
        </w:tc>
      </w:tr>
    </w:tbl>
    <w:p w14:paraId="44A08CE5" w14:textId="68A8005D" w:rsidR="00C4116A" w:rsidRDefault="00C4116A" w:rsidP="00F31D7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4116A">
        <w:rPr>
          <w:rFonts w:ascii="Times New Roman" w:hAnsi="Times New Roman" w:cs="Times New Roman"/>
          <w:sz w:val="28"/>
          <w:szCs w:val="28"/>
        </w:rPr>
        <w:t>Таблица 7 — Атрибуты сущности «Оплата»</w:t>
      </w:r>
    </w:p>
    <w:p w14:paraId="1022E20E" w14:textId="2227E65C" w:rsidR="00C4116A" w:rsidRDefault="00C4116A" w:rsidP="00F31D7B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8434E50" w14:textId="5CB8DA31" w:rsidR="00C4116A" w:rsidRPr="007B1DBD" w:rsidRDefault="00C4116A" w:rsidP="00F31D7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4116A">
        <w:rPr>
          <w:rFonts w:ascii="Times New Roman" w:hAnsi="Times New Roman" w:cs="Times New Roman"/>
          <w:sz w:val="28"/>
          <w:szCs w:val="28"/>
        </w:rPr>
        <w:t>Таблица 8 — Атрибуты сущности «Курьер»</w:t>
      </w:r>
    </w:p>
    <w:tbl>
      <w:tblPr>
        <w:tblStyle w:val="aa"/>
        <w:tblpPr w:leftFromText="180" w:rightFromText="180" w:vertAnchor="text" w:tblpY="339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4116A" w14:paraId="62A2AC87" w14:textId="77777777" w:rsidTr="00C4116A">
        <w:tc>
          <w:tcPr>
            <w:tcW w:w="3115" w:type="dxa"/>
          </w:tcPr>
          <w:p w14:paraId="5DE57BBD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>
              <w:t>Атрибут</w:t>
            </w:r>
          </w:p>
        </w:tc>
        <w:tc>
          <w:tcPr>
            <w:tcW w:w="3115" w:type="dxa"/>
          </w:tcPr>
          <w:p w14:paraId="47C8D8A7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>
              <w:t xml:space="preserve">Формат </w:t>
            </w:r>
          </w:p>
        </w:tc>
        <w:tc>
          <w:tcPr>
            <w:tcW w:w="3115" w:type="dxa"/>
          </w:tcPr>
          <w:p w14:paraId="7F2C5415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>
              <w:t>Описание</w:t>
            </w:r>
          </w:p>
        </w:tc>
      </w:tr>
      <w:tr w:rsidR="00C4116A" w14:paraId="28804215" w14:textId="77777777" w:rsidTr="00C4116A">
        <w:tc>
          <w:tcPr>
            <w:tcW w:w="3115" w:type="dxa"/>
          </w:tcPr>
          <w:p w14:paraId="15C19D79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 w:rsidRPr="00C4116A">
              <w:t>Занятость курьера</w:t>
            </w:r>
          </w:p>
        </w:tc>
        <w:tc>
          <w:tcPr>
            <w:tcW w:w="3115" w:type="dxa"/>
          </w:tcPr>
          <w:p w14:paraId="3FC2EA0C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>
              <w:t>Логический</w:t>
            </w:r>
          </w:p>
        </w:tc>
        <w:tc>
          <w:tcPr>
            <w:tcW w:w="3115" w:type="dxa"/>
          </w:tcPr>
          <w:p w14:paraId="3399A5F4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 w:rsidRPr="00C4116A">
              <w:t>Статус доступности (свободен/занят).</w:t>
            </w:r>
          </w:p>
        </w:tc>
      </w:tr>
      <w:tr w:rsidR="00C4116A" w14:paraId="43D04907" w14:textId="77777777" w:rsidTr="00C4116A">
        <w:tc>
          <w:tcPr>
            <w:tcW w:w="3115" w:type="dxa"/>
          </w:tcPr>
          <w:p w14:paraId="5B73DB32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 w:rsidRPr="00C4116A">
              <w:t>Стоимость</w:t>
            </w:r>
          </w:p>
        </w:tc>
        <w:tc>
          <w:tcPr>
            <w:tcW w:w="3115" w:type="dxa"/>
          </w:tcPr>
          <w:p w14:paraId="06ACF684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>
              <w:t>Числовой</w:t>
            </w:r>
          </w:p>
        </w:tc>
        <w:tc>
          <w:tcPr>
            <w:tcW w:w="3115" w:type="dxa"/>
          </w:tcPr>
          <w:p w14:paraId="3479E844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 w:rsidRPr="00C4116A">
              <w:t>Цена услуг курьера за одну доставку.</w:t>
            </w:r>
          </w:p>
        </w:tc>
      </w:tr>
      <w:tr w:rsidR="00C4116A" w14:paraId="23B2C765" w14:textId="77777777" w:rsidTr="00C4116A">
        <w:tc>
          <w:tcPr>
            <w:tcW w:w="3115" w:type="dxa"/>
          </w:tcPr>
          <w:p w14:paraId="288E6098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 w:rsidRPr="00C4116A">
              <w:t>Скорость доставки</w:t>
            </w:r>
          </w:p>
        </w:tc>
        <w:tc>
          <w:tcPr>
            <w:tcW w:w="3115" w:type="dxa"/>
          </w:tcPr>
          <w:p w14:paraId="791C72E5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>
              <w:t>Числовой</w:t>
            </w:r>
          </w:p>
        </w:tc>
        <w:tc>
          <w:tcPr>
            <w:tcW w:w="3115" w:type="dxa"/>
          </w:tcPr>
          <w:p w14:paraId="5370A690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 w:rsidRPr="00C4116A">
              <w:t>Средний показатель скорости перемещения.</w:t>
            </w:r>
          </w:p>
        </w:tc>
      </w:tr>
    </w:tbl>
    <w:p w14:paraId="6FBD208D" w14:textId="22104B0B" w:rsidR="00C4116A" w:rsidRDefault="00C4116A" w:rsidP="00C4116A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59AE8C0" w14:textId="77777777" w:rsidR="00C4116A" w:rsidRPr="00C4116A" w:rsidRDefault="00C4116A" w:rsidP="00C4116A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4116A">
        <w:rPr>
          <w:rFonts w:ascii="Times New Roman" w:hAnsi="Times New Roman" w:cs="Times New Roman"/>
          <w:sz w:val="28"/>
          <w:szCs w:val="28"/>
        </w:rPr>
        <w:t>4. Описание форматов данных</w:t>
      </w:r>
    </w:p>
    <w:tbl>
      <w:tblPr>
        <w:tblStyle w:val="aa"/>
        <w:tblpPr w:leftFromText="180" w:rightFromText="180" w:vertAnchor="text" w:horzAnchor="margin" w:tblpY="76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4116A" w14:paraId="3C13A946" w14:textId="77777777" w:rsidTr="00C4116A">
        <w:tc>
          <w:tcPr>
            <w:tcW w:w="4672" w:type="dxa"/>
          </w:tcPr>
          <w:p w14:paraId="11417FA7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 w:rsidRPr="00C4116A">
              <w:t>Наименование типа</w:t>
            </w:r>
          </w:p>
        </w:tc>
        <w:tc>
          <w:tcPr>
            <w:tcW w:w="4673" w:type="dxa"/>
          </w:tcPr>
          <w:p w14:paraId="18CAEDDB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>
              <w:t>Описание</w:t>
            </w:r>
          </w:p>
        </w:tc>
      </w:tr>
      <w:tr w:rsidR="00C4116A" w14:paraId="72285830" w14:textId="77777777" w:rsidTr="00C4116A">
        <w:tc>
          <w:tcPr>
            <w:tcW w:w="4672" w:type="dxa"/>
          </w:tcPr>
          <w:p w14:paraId="5951BD8B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>
              <w:t>Строковый</w:t>
            </w:r>
          </w:p>
        </w:tc>
        <w:tc>
          <w:tcPr>
            <w:tcW w:w="4673" w:type="dxa"/>
          </w:tcPr>
          <w:p w14:paraId="2FE1528A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 w:rsidRPr="00C4116A">
              <w:t>Текст (символы, буквы, цифры). Используется для имен, статусов, адресов.</w:t>
            </w:r>
          </w:p>
        </w:tc>
      </w:tr>
      <w:tr w:rsidR="00C4116A" w14:paraId="5EFD3E2A" w14:textId="77777777" w:rsidTr="00C4116A">
        <w:tc>
          <w:tcPr>
            <w:tcW w:w="4672" w:type="dxa"/>
          </w:tcPr>
          <w:p w14:paraId="10CC2466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>
              <w:t>Целое число</w:t>
            </w:r>
          </w:p>
        </w:tc>
        <w:tc>
          <w:tcPr>
            <w:tcW w:w="4673" w:type="dxa"/>
          </w:tcPr>
          <w:p w14:paraId="029D1362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 w:rsidRPr="00C4116A">
              <w:t>Число без дробной части (например, количество позиций).</w:t>
            </w:r>
          </w:p>
        </w:tc>
      </w:tr>
      <w:tr w:rsidR="00C4116A" w14:paraId="0887F60D" w14:textId="77777777" w:rsidTr="00C4116A">
        <w:tc>
          <w:tcPr>
            <w:tcW w:w="4672" w:type="dxa"/>
          </w:tcPr>
          <w:p w14:paraId="3446A781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>
              <w:t>Числовой</w:t>
            </w:r>
          </w:p>
        </w:tc>
        <w:tc>
          <w:tcPr>
            <w:tcW w:w="4673" w:type="dxa"/>
          </w:tcPr>
          <w:p w14:paraId="1594CCF8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 w:rsidRPr="00C4116A">
              <w:t>Число с плавающей точкой (денежные суммы, скорость).</w:t>
            </w:r>
          </w:p>
        </w:tc>
      </w:tr>
      <w:tr w:rsidR="00C4116A" w14:paraId="2C2271EC" w14:textId="77777777" w:rsidTr="00C4116A">
        <w:tc>
          <w:tcPr>
            <w:tcW w:w="4672" w:type="dxa"/>
          </w:tcPr>
          <w:p w14:paraId="62F70DCA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>
              <w:t>Бинарный</w:t>
            </w:r>
          </w:p>
        </w:tc>
        <w:tc>
          <w:tcPr>
            <w:tcW w:w="4673" w:type="dxa"/>
          </w:tcPr>
          <w:p w14:paraId="3AD8D9A5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 w:rsidRPr="00C4116A">
              <w:t>Двоичные данные для хранения файлов (изображения чеков, документы).</w:t>
            </w:r>
          </w:p>
        </w:tc>
      </w:tr>
      <w:tr w:rsidR="00C4116A" w14:paraId="63EBC03E" w14:textId="77777777" w:rsidTr="00C4116A">
        <w:tc>
          <w:tcPr>
            <w:tcW w:w="4672" w:type="dxa"/>
          </w:tcPr>
          <w:p w14:paraId="4079428D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>
              <w:t>Логический</w:t>
            </w:r>
          </w:p>
        </w:tc>
        <w:tc>
          <w:tcPr>
            <w:tcW w:w="4673" w:type="dxa"/>
          </w:tcPr>
          <w:p w14:paraId="06FAF092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 w:rsidRPr="00C4116A">
              <w:t>Булево значение (Да/Нет, True/False).</w:t>
            </w:r>
          </w:p>
        </w:tc>
      </w:tr>
      <w:tr w:rsidR="00C4116A" w14:paraId="681D569E" w14:textId="77777777" w:rsidTr="00C4116A">
        <w:tc>
          <w:tcPr>
            <w:tcW w:w="4672" w:type="dxa"/>
          </w:tcPr>
          <w:p w14:paraId="663AF4FF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 w:rsidRPr="00C4116A">
              <w:t>DateTime</w:t>
            </w:r>
          </w:p>
        </w:tc>
        <w:tc>
          <w:tcPr>
            <w:tcW w:w="4673" w:type="dxa"/>
          </w:tcPr>
          <w:p w14:paraId="7ED5B8BE" w14:textId="77777777" w:rsidR="00C4116A" w:rsidRDefault="00C4116A" w:rsidP="00C4116A">
            <w:pPr>
              <w:pStyle w:val="ab"/>
              <w:framePr w:hSpace="0" w:wrap="auto" w:vAnchor="margin" w:hAnchor="text" w:xAlign="left" w:yAlign="inline"/>
            </w:pPr>
            <w:r w:rsidRPr="00C4116A">
              <w:t>Комбинированный тип, хранящий и дату, и время события.</w:t>
            </w:r>
          </w:p>
        </w:tc>
      </w:tr>
    </w:tbl>
    <w:p w14:paraId="661BB970" w14:textId="5379B2AB" w:rsidR="00C4116A" w:rsidRDefault="00C4116A" w:rsidP="00C4116A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4116A">
        <w:rPr>
          <w:rFonts w:ascii="Times New Roman" w:hAnsi="Times New Roman" w:cs="Times New Roman"/>
          <w:sz w:val="28"/>
          <w:szCs w:val="28"/>
        </w:rPr>
        <w:t xml:space="preserve"> Таблица 9 — Справочник типов данных</w:t>
      </w:r>
    </w:p>
    <w:p w14:paraId="7EC81E7D" w14:textId="380A051A" w:rsidR="00214C1F" w:rsidRDefault="00214C1F" w:rsidP="00C4116A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46B84B6" w14:textId="77777777" w:rsidR="004941EA" w:rsidRPr="004941EA" w:rsidRDefault="004941EA" w:rsidP="004941EA">
      <w:pPr>
        <w:pStyle w:val="1"/>
        <w:ind w:firstLine="708"/>
        <w:rPr>
          <w:rFonts w:asciiTheme="majorBidi" w:hAnsiTheme="majorBidi" w:cstheme="majorBidi"/>
          <w:bCs/>
          <w:sz w:val="28"/>
          <w:szCs w:val="28"/>
        </w:rPr>
      </w:pPr>
      <w:r w:rsidRPr="004941EA">
        <w:rPr>
          <w:rFonts w:asciiTheme="majorBidi" w:hAnsiTheme="majorBidi" w:cstheme="majorBidi"/>
          <w:bCs/>
          <w:sz w:val="28"/>
          <w:szCs w:val="28"/>
        </w:rPr>
        <w:lastRenderedPageBreak/>
        <w:t>4.2. Создание логической модели данных</w:t>
      </w:r>
    </w:p>
    <w:p w14:paraId="2BCEF0E4" w14:textId="77777777" w:rsidR="004941EA" w:rsidRPr="004941EA" w:rsidRDefault="004941EA" w:rsidP="004941EA">
      <w:pPr>
        <w:spacing w:after="0" w:line="360" w:lineRule="auto"/>
        <w:ind w:firstLine="708"/>
        <w:jc w:val="both"/>
        <w:rPr>
          <w:rFonts w:asciiTheme="majorBidi" w:hAnsiTheme="majorBidi" w:cstheme="majorBidi"/>
          <w:bCs/>
          <w:sz w:val="28"/>
          <w:szCs w:val="28"/>
        </w:rPr>
      </w:pPr>
      <w:r w:rsidRPr="004941EA">
        <w:rPr>
          <w:rFonts w:asciiTheme="majorBidi" w:hAnsiTheme="majorBidi" w:cstheme="majorBidi"/>
          <w:bCs/>
          <w:sz w:val="28"/>
          <w:szCs w:val="28"/>
        </w:rPr>
        <w:t>Это тип диаграммы модели данных, который описывает структуру информации на уровне сущностей, их атрибутов, первичных и внешних ключей, а также связей между сущностями, без привязки к конкретной системе управления базами данных. Логическая диаграмма не содержит процессов и предназначена для детального проектирования структуры данных перед физической реализацией.</w:t>
      </w:r>
    </w:p>
    <w:p w14:paraId="1AA4CA4E" w14:textId="3CFC2C33" w:rsidR="004941EA" w:rsidRDefault="004941EA" w:rsidP="004941E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4941EA">
        <w:rPr>
          <w:rFonts w:ascii="Times New Roman" w:hAnsi="Times New Roman" w:cs="Times New Roman"/>
          <w:sz w:val="28"/>
          <w:szCs w:val="28"/>
        </w:rPr>
        <w:t xml:space="preserve"> </w:t>
      </w:r>
      <w:r w:rsidRPr="004941E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1BBC60" wp14:editId="558513FC">
            <wp:extent cx="5940425" cy="34099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41E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Рисунок 10 - Логическая модель данных</w:t>
      </w:r>
    </w:p>
    <w:p w14:paraId="3EF1E38F" w14:textId="0418920B" w:rsidR="004941EA" w:rsidRDefault="004941EA" w:rsidP="004941E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данной модели данных (рис. 10) представлены следующие значения:</w:t>
      </w:r>
    </w:p>
    <w:p w14:paraId="3DA76EF0" w14:textId="1D996305" w:rsidR="000F3F1D" w:rsidRDefault="000F3F1D" w:rsidP="004941E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41EA">
        <w:rPr>
          <w:rFonts w:ascii="Times New Roman" w:hAnsi="Times New Roman" w:cs="Times New Roman"/>
          <w:sz w:val="28"/>
          <w:szCs w:val="28"/>
        </w:rPr>
        <w:t>Таблица 10 - Описание таблицы «Клиент»</w:t>
      </w:r>
    </w:p>
    <w:tbl>
      <w:tblPr>
        <w:tblStyle w:val="aa"/>
        <w:tblpPr w:leftFromText="180" w:rightFromText="180" w:vertAnchor="text" w:horzAnchor="margin" w:tblpY="598"/>
        <w:tblW w:w="0" w:type="auto"/>
        <w:tblLook w:val="04A0" w:firstRow="1" w:lastRow="0" w:firstColumn="1" w:lastColumn="0" w:noHBand="0" w:noVBand="1"/>
      </w:tblPr>
      <w:tblGrid>
        <w:gridCol w:w="1847"/>
        <w:gridCol w:w="1853"/>
        <w:gridCol w:w="1868"/>
        <w:gridCol w:w="1910"/>
        <w:gridCol w:w="1867"/>
      </w:tblGrid>
      <w:tr w:rsidR="000F3F1D" w14:paraId="58F715EF" w14:textId="77777777" w:rsidTr="000F3F1D">
        <w:tc>
          <w:tcPr>
            <w:tcW w:w="1847" w:type="dxa"/>
          </w:tcPr>
          <w:p w14:paraId="65BE70F0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>
              <w:t>Ключ</w:t>
            </w:r>
          </w:p>
        </w:tc>
        <w:tc>
          <w:tcPr>
            <w:tcW w:w="1853" w:type="dxa"/>
          </w:tcPr>
          <w:p w14:paraId="55FF9508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>
              <w:t>Атрибут</w:t>
            </w:r>
          </w:p>
        </w:tc>
        <w:tc>
          <w:tcPr>
            <w:tcW w:w="1868" w:type="dxa"/>
          </w:tcPr>
          <w:p w14:paraId="490538AF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>
              <w:t>Обязательность</w:t>
            </w:r>
          </w:p>
        </w:tc>
        <w:tc>
          <w:tcPr>
            <w:tcW w:w="1910" w:type="dxa"/>
          </w:tcPr>
          <w:p w14:paraId="685C772D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>
              <w:t>Тип данных</w:t>
            </w:r>
          </w:p>
        </w:tc>
        <w:tc>
          <w:tcPr>
            <w:tcW w:w="1867" w:type="dxa"/>
          </w:tcPr>
          <w:p w14:paraId="3E54DEE0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>
              <w:t>Описание</w:t>
            </w:r>
          </w:p>
        </w:tc>
      </w:tr>
      <w:tr w:rsidR="000F3F1D" w14:paraId="299EB059" w14:textId="77777777" w:rsidTr="000F3F1D">
        <w:tc>
          <w:tcPr>
            <w:tcW w:w="1847" w:type="dxa"/>
          </w:tcPr>
          <w:p w14:paraId="1A115482" w14:textId="77777777" w:rsidR="000F3F1D" w:rsidRPr="004941EA" w:rsidRDefault="000F3F1D" w:rsidP="000F3F1D">
            <w:pPr>
              <w:pStyle w:val="ab"/>
              <w:framePr w:hSpace="0" w:wrap="auto" w:vAnchor="margin" w:hAnchor="text" w:xAlign="left" w:yAlign="inline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1853" w:type="dxa"/>
          </w:tcPr>
          <w:p w14:paraId="25E3BB2C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4941EA">
              <w:t>user_id</w:t>
            </w:r>
          </w:p>
        </w:tc>
        <w:tc>
          <w:tcPr>
            <w:tcW w:w="1868" w:type="dxa"/>
          </w:tcPr>
          <w:p w14:paraId="2C904673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Not Null</w:t>
            </w:r>
          </w:p>
        </w:tc>
        <w:tc>
          <w:tcPr>
            <w:tcW w:w="1910" w:type="dxa"/>
          </w:tcPr>
          <w:p w14:paraId="35EB7DD9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INT</w:t>
            </w:r>
          </w:p>
        </w:tc>
        <w:tc>
          <w:tcPr>
            <w:tcW w:w="1867" w:type="dxa"/>
          </w:tcPr>
          <w:p w14:paraId="2647C008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Уникальный идентификатор клиента (пользователя).</w:t>
            </w:r>
          </w:p>
        </w:tc>
      </w:tr>
      <w:tr w:rsidR="000F3F1D" w14:paraId="0C792641" w14:textId="77777777" w:rsidTr="000F3F1D">
        <w:tc>
          <w:tcPr>
            <w:tcW w:w="1847" w:type="dxa"/>
          </w:tcPr>
          <w:p w14:paraId="47E01E13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53" w:type="dxa"/>
          </w:tcPr>
          <w:p w14:paraId="7BEE8D46" w14:textId="77777777" w:rsidR="000F3F1D" w:rsidRPr="000F3F1D" w:rsidRDefault="000F3F1D" w:rsidP="000F3F1D">
            <w:pPr>
              <w:pStyle w:val="ab"/>
              <w:framePr w:hSpace="0" w:wrap="auto" w:vAnchor="margin" w:hAnchor="text" w:xAlign="left" w:yAlign="inline"/>
            </w:pPr>
            <w:r>
              <w:t>ФИО</w:t>
            </w:r>
          </w:p>
        </w:tc>
        <w:tc>
          <w:tcPr>
            <w:tcW w:w="1868" w:type="dxa"/>
          </w:tcPr>
          <w:p w14:paraId="09AEB67C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Not Null</w:t>
            </w:r>
          </w:p>
        </w:tc>
        <w:tc>
          <w:tcPr>
            <w:tcW w:w="1910" w:type="dxa"/>
          </w:tcPr>
          <w:p w14:paraId="0E9B76DC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VARCHAR(100)</w:t>
            </w:r>
          </w:p>
        </w:tc>
        <w:tc>
          <w:tcPr>
            <w:tcW w:w="1867" w:type="dxa"/>
          </w:tcPr>
          <w:p w14:paraId="7D2B9828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Фамилия, имя, отчество клиента.</w:t>
            </w:r>
          </w:p>
        </w:tc>
      </w:tr>
      <w:tr w:rsidR="000F3F1D" w14:paraId="225F4188" w14:textId="77777777" w:rsidTr="000F3F1D">
        <w:tc>
          <w:tcPr>
            <w:tcW w:w="1847" w:type="dxa"/>
          </w:tcPr>
          <w:p w14:paraId="1EBD387F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53" w:type="dxa"/>
          </w:tcPr>
          <w:p w14:paraId="5C2D3268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>
              <w:t>Адрес</w:t>
            </w:r>
          </w:p>
        </w:tc>
        <w:tc>
          <w:tcPr>
            <w:tcW w:w="1868" w:type="dxa"/>
          </w:tcPr>
          <w:p w14:paraId="4CF3AA8E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Not Null</w:t>
            </w:r>
          </w:p>
        </w:tc>
        <w:tc>
          <w:tcPr>
            <w:tcW w:w="1910" w:type="dxa"/>
          </w:tcPr>
          <w:p w14:paraId="3AE2DD35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>
              <w:t>VARCHAR(255</w:t>
            </w:r>
            <w:r w:rsidRPr="000F3F1D">
              <w:t>)</w:t>
            </w:r>
          </w:p>
        </w:tc>
        <w:tc>
          <w:tcPr>
            <w:tcW w:w="1867" w:type="dxa"/>
          </w:tcPr>
          <w:p w14:paraId="2C4D0901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Адрес проживания или доставки.</w:t>
            </w:r>
          </w:p>
        </w:tc>
      </w:tr>
      <w:tr w:rsidR="000F3F1D" w14:paraId="446642C1" w14:textId="77777777" w:rsidTr="000F3F1D">
        <w:tc>
          <w:tcPr>
            <w:tcW w:w="1847" w:type="dxa"/>
          </w:tcPr>
          <w:p w14:paraId="3B61D3E6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53" w:type="dxa"/>
          </w:tcPr>
          <w:p w14:paraId="330B0210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>
              <w:t>Телефон</w:t>
            </w:r>
          </w:p>
        </w:tc>
        <w:tc>
          <w:tcPr>
            <w:tcW w:w="1868" w:type="dxa"/>
          </w:tcPr>
          <w:p w14:paraId="485ADBAE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Not Null</w:t>
            </w:r>
          </w:p>
        </w:tc>
        <w:tc>
          <w:tcPr>
            <w:tcW w:w="1910" w:type="dxa"/>
          </w:tcPr>
          <w:p w14:paraId="60AA8112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>
              <w:t>VARCHAR(15</w:t>
            </w:r>
            <w:r w:rsidRPr="000F3F1D">
              <w:t>)</w:t>
            </w:r>
          </w:p>
        </w:tc>
        <w:tc>
          <w:tcPr>
            <w:tcW w:w="1867" w:type="dxa"/>
          </w:tcPr>
          <w:p w14:paraId="082667BC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Контактный номер телефона.</w:t>
            </w:r>
          </w:p>
        </w:tc>
      </w:tr>
      <w:tr w:rsidR="000F3F1D" w14:paraId="25C2E50E" w14:textId="77777777" w:rsidTr="000F3F1D">
        <w:tc>
          <w:tcPr>
            <w:tcW w:w="1847" w:type="dxa"/>
          </w:tcPr>
          <w:p w14:paraId="221BCD71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53" w:type="dxa"/>
          </w:tcPr>
          <w:p w14:paraId="1FA52E09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>
              <w:t>Почта</w:t>
            </w:r>
          </w:p>
        </w:tc>
        <w:tc>
          <w:tcPr>
            <w:tcW w:w="1868" w:type="dxa"/>
          </w:tcPr>
          <w:p w14:paraId="1EE3DBC6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Not Null</w:t>
            </w:r>
          </w:p>
        </w:tc>
        <w:tc>
          <w:tcPr>
            <w:tcW w:w="1910" w:type="dxa"/>
          </w:tcPr>
          <w:p w14:paraId="2672FFDE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VARCHAR(100)</w:t>
            </w:r>
          </w:p>
        </w:tc>
        <w:tc>
          <w:tcPr>
            <w:tcW w:w="1867" w:type="dxa"/>
          </w:tcPr>
          <w:p w14:paraId="24CE9F52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Адрес электронной почты.</w:t>
            </w:r>
          </w:p>
        </w:tc>
      </w:tr>
    </w:tbl>
    <w:p w14:paraId="2CD62B88" w14:textId="77777777" w:rsidR="000F3F1D" w:rsidRDefault="000F3F1D" w:rsidP="000F3F1D">
      <w:pPr>
        <w:pStyle w:val="ab"/>
        <w:framePr w:wrap="around" w:hAnchor="page" w:x="1580" w:y="3293"/>
      </w:pPr>
    </w:p>
    <w:p w14:paraId="2F50BD2D" w14:textId="77777777" w:rsidR="000F3F1D" w:rsidRPr="007B1DBD" w:rsidRDefault="000F3F1D" w:rsidP="000F3F1D">
      <w:pPr>
        <w:pStyle w:val="ab"/>
        <w:framePr w:wrap="around" w:hAnchor="page" w:x="1580" w:y="3293"/>
      </w:pPr>
    </w:p>
    <w:p w14:paraId="64DCE4D3" w14:textId="77777777" w:rsidR="000F3F1D" w:rsidRDefault="000F3F1D" w:rsidP="00C4116A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0F3F1D">
        <w:rPr>
          <w:rFonts w:ascii="Times New Roman" w:hAnsi="Times New Roman" w:cs="Times New Roman"/>
          <w:sz w:val="28"/>
          <w:szCs w:val="28"/>
        </w:rPr>
        <w:t>Таблица 11 - Описание таблицы «Заказ»</w:t>
      </w:r>
    </w:p>
    <w:tbl>
      <w:tblPr>
        <w:tblStyle w:val="aa"/>
        <w:tblpPr w:leftFromText="180" w:rightFromText="180" w:vertAnchor="text" w:horzAnchor="margin" w:tblpY="5"/>
        <w:tblW w:w="0" w:type="auto"/>
        <w:tblLook w:val="04A0" w:firstRow="1" w:lastRow="0" w:firstColumn="1" w:lastColumn="0" w:noHBand="0" w:noVBand="1"/>
      </w:tblPr>
      <w:tblGrid>
        <w:gridCol w:w="1177"/>
        <w:gridCol w:w="1934"/>
        <w:gridCol w:w="1846"/>
        <w:gridCol w:w="1890"/>
        <w:gridCol w:w="2498"/>
      </w:tblGrid>
      <w:tr w:rsidR="000F3F1D" w14:paraId="52F9E584" w14:textId="77777777" w:rsidTr="000F3F1D">
        <w:tc>
          <w:tcPr>
            <w:tcW w:w="1177" w:type="dxa"/>
          </w:tcPr>
          <w:p w14:paraId="23F43CD4" w14:textId="77777777" w:rsidR="000F3F1D" w:rsidRPr="000F3F1D" w:rsidRDefault="000F3F1D" w:rsidP="000F3F1D">
            <w:pPr>
              <w:pStyle w:val="ab"/>
              <w:framePr w:hSpace="0" w:wrap="auto" w:vAnchor="margin" w:hAnchor="text" w:xAlign="left" w:yAlign="inline"/>
              <w:rPr>
                <w:lang w:val="en-US"/>
              </w:rPr>
            </w:pPr>
            <w:r>
              <w:t>Ключ</w:t>
            </w:r>
          </w:p>
        </w:tc>
        <w:tc>
          <w:tcPr>
            <w:tcW w:w="1934" w:type="dxa"/>
          </w:tcPr>
          <w:p w14:paraId="6BCE67A1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>
              <w:t>Атрибут</w:t>
            </w:r>
          </w:p>
        </w:tc>
        <w:tc>
          <w:tcPr>
            <w:tcW w:w="1846" w:type="dxa"/>
          </w:tcPr>
          <w:p w14:paraId="686A8ACA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>
              <w:t>Обязательность</w:t>
            </w:r>
          </w:p>
        </w:tc>
        <w:tc>
          <w:tcPr>
            <w:tcW w:w="1890" w:type="dxa"/>
          </w:tcPr>
          <w:p w14:paraId="5A5B5899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>
              <w:t>Тип данных</w:t>
            </w:r>
          </w:p>
        </w:tc>
        <w:tc>
          <w:tcPr>
            <w:tcW w:w="2498" w:type="dxa"/>
          </w:tcPr>
          <w:p w14:paraId="7D62D107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>
              <w:t>Описание</w:t>
            </w:r>
          </w:p>
        </w:tc>
      </w:tr>
      <w:tr w:rsidR="000F3F1D" w14:paraId="4DE64390" w14:textId="77777777" w:rsidTr="000F3F1D">
        <w:tc>
          <w:tcPr>
            <w:tcW w:w="1177" w:type="dxa"/>
          </w:tcPr>
          <w:p w14:paraId="57E6C90D" w14:textId="77777777" w:rsidR="000F3F1D" w:rsidRPr="000F3F1D" w:rsidRDefault="000F3F1D" w:rsidP="000F3F1D">
            <w:pPr>
              <w:pStyle w:val="ab"/>
              <w:framePr w:hSpace="0" w:wrap="auto" w:vAnchor="margin" w:hAnchor="text" w:xAlign="left" w:yAlign="inline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1934" w:type="dxa"/>
          </w:tcPr>
          <w:p w14:paraId="4BBBD83B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заказ_id</w:t>
            </w:r>
          </w:p>
        </w:tc>
        <w:tc>
          <w:tcPr>
            <w:tcW w:w="1846" w:type="dxa"/>
          </w:tcPr>
          <w:p w14:paraId="0063277B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Not Null</w:t>
            </w:r>
          </w:p>
        </w:tc>
        <w:tc>
          <w:tcPr>
            <w:tcW w:w="1890" w:type="dxa"/>
          </w:tcPr>
          <w:p w14:paraId="76EE3734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INT</w:t>
            </w:r>
          </w:p>
        </w:tc>
        <w:tc>
          <w:tcPr>
            <w:tcW w:w="2498" w:type="dxa"/>
          </w:tcPr>
          <w:p w14:paraId="2BC8B576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Уникальный идентификатор заказа.</w:t>
            </w:r>
          </w:p>
        </w:tc>
      </w:tr>
      <w:tr w:rsidR="000F3F1D" w14:paraId="7D999E20" w14:textId="77777777" w:rsidTr="000F3F1D">
        <w:tc>
          <w:tcPr>
            <w:tcW w:w="1177" w:type="dxa"/>
          </w:tcPr>
          <w:p w14:paraId="15BAC109" w14:textId="77777777" w:rsidR="000F3F1D" w:rsidRPr="000F3F1D" w:rsidRDefault="000F3F1D" w:rsidP="000F3F1D">
            <w:pPr>
              <w:pStyle w:val="ab"/>
              <w:framePr w:hSpace="0" w:wrap="auto" w:vAnchor="margin" w:hAnchor="text" w:xAlign="left" w:yAlign="inline"/>
              <w:rPr>
                <w:lang w:val="en-US"/>
              </w:rPr>
            </w:pPr>
            <w:r>
              <w:rPr>
                <w:lang w:val="en-US"/>
              </w:rPr>
              <w:t>FK</w:t>
            </w:r>
          </w:p>
        </w:tc>
        <w:tc>
          <w:tcPr>
            <w:tcW w:w="1934" w:type="dxa"/>
          </w:tcPr>
          <w:p w14:paraId="388C21F4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user_id</w:t>
            </w:r>
          </w:p>
        </w:tc>
        <w:tc>
          <w:tcPr>
            <w:tcW w:w="1846" w:type="dxa"/>
          </w:tcPr>
          <w:p w14:paraId="72FF6381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Not Null</w:t>
            </w:r>
          </w:p>
        </w:tc>
        <w:tc>
          <w:tcPr>
            <w:tcW w:w="1890" w:type="dxa"/>
          </w:tcPr>
          <w:p w14:paraId="4A995236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INT</w:t>
            </w:r>
          </w:p>
        </w:tc>
        <w:tc>
          <w:tcPr>
            <w:tcW w:w="2498" w:type="dxa"/>
          </w:tcPr>
          <w:p w14:paraId="76F3AF51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Ссылка на таблицу «Клиент» (автор заказа).</w:t>
            </w:r>
          </w:p>
        </w:tc>
      </w:tr>
      <w:tr w:rsidR="000F3F1D" w14:paraId="2D89E69D" w14:textId="77777777" w:rsidTr="000F3F1D">
        <w:tc>
          <w:tcPr>
            <w:tcW w:w="1177" w:type="dxa"/>
          </w:tcPr>
          <w:p w14:paraId="09541A74" w14:textId="77777777" w:rsidR="000F3F1D" w:rsidRPr="000F3F1D" w:rsidRDefault="000F3F1D" w:rsidP="000F3F1D">
            <w:pPr>
              <w:pStyle w:val="ab"/>
              <w:framePr w:hSpace="0" w:wrap="auto" w:vAnchor="margin" w:hAnchor="text" w:xAlign="left" w:yAlign="inline"/>
              <w:rPr>
                <w:lang w:val="en-US"/>
              </w:rPr>
            </w:pPr>
            <w:r>
              <w:rPr>
                <w:lang w:val="en-US"/>
              </w:rPr>
              <w:t>FK</w:t>
            </w:r>
          </w:p>
        </w:tc>
        <w:tc>
          <w:tcPr>
            <w:tcW w:w="1934" w:type="dxa"/>
          </w:tcPr>
          <w:p w14:paraId="7A878C1C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доставка_id</w:t>
            </w:r>
          </w:p>
        </w:tc>
        <w:tc>
          <w:tcPr>
            <w:tcW w:w="1846" w:type="dxa"/>
          </w:tcPr>
          <w:p w14:paraId="3D170250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Not Null</w:t>
            </w:r>
          </w:p>
        </w:tc>
        <w:tc>
          <w:tcPr>
            <w:tcW w:w="1890" w:type="dxa"/>
          </w:tcPr>
          <w:p w14:paraId="36C07F85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INT</w:t>
            </w:r>
          </w:p>
        </w:tc>
        <w:tc>
          <w:tcPr>
            <w:tcW w:w="2498" w:type="dxa"/>
          </w:tcPr>
          <w:p w14:paraId="11E8DD99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Ссылка на таблицу «Доставка» (логистика</w:t>
            </w:r>
          </w:p>
        </w:tc>
      </w:tr>
      <w:tr w:rsidR="000F3F1D" w14:paraId="1C8A6C7B" w14:textId="77777777" w:rsidTr="000F3F1D">
        <w:tc>
          <w:tcPr>
            <w:tcW w:w="1177" w:type="dxa"/>
          </w:tcPr>
          <w:p w14:paraId="1E60D913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934" w:type="dxa"/>
          </w:tcPr>
          <w:p w14:paraId="04745EAF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Статус</w:t>
            </w:r>
          </w:p>
        </w:tc>
        <w:tc>
          <w:tcPr>
            <w:tcW w:w="1846" w:type="dxa"/>
          </w:tcPr>
          <w:p w14:paraId="7F611C90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Not Null</w:t>
            </w:r>
          </w:p>
        </w:tc>
        <w:tc>
          <w:tcPr>
            <w:tcW w:w="1890" w:type="dxa"/>
          </w:tcPr>
          <w:p w14:paraId="4B91BAF8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VARCHAR(20)</w:t>
            </w:r>
          </w:p>
        </w:tc>
        <w:tc>
          <w:tcPr>
            <w:tcW w:w="2498" w:type="dxa"/>
          </w:tcPr>
          <w:p w14:paraId="30BEA345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Текущее состояние заказа (новый, оплачен и т.д.).</w:t>
            </w:r>
          </w:p>
        </w:tc>
      </w:tr>
      <w:tr w:rsidR="000F3F1D" w14:paraId="193D7754" w14:textId="77777777" w:rsidTr="000F3F1D">
        <w:tc>
          <w:tcPr>
            <w:tcW w:w="1177" w:type="dxa"/>
          </w:tcPr>
          <w:p w14:paraId="05705911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934" w:type="dxa"/>
          </w:tcPr>
          <w:p w14:paraId="4215A55C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Финальная_цена</w:t>
            </w:r>
          </w:p>
        </w:tc>
        <w:tc>
          <w:tcPr>
            <w:tcW w:w="1846" w:type="dxa"/>
          </w:tcPr>
          <w:p w14:paraId="53759F80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Not Null</w:t>
            </w:r>
          </w:p>
        </w:tc>
        <w:tc>
          <w:tcPr>
            <w:tcW w:w="1890" w:type="dxa"/>
          </w:tcPr>
          <w:p w14:paraId="6274CC9C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DECIMAL(10,2)</w:t>
            </w:r>
          </w:p>
        </w:tc>
        <w:tc>
          <w:tcPr>
            <w:tcW w:w="2498" w:type="dxa"/>
          </w:tcPr>
          <w:p w14:paraId="35DA7814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Итоговая сумма заказа.</w:t>
            </w:r>
          </w:p>
        </w:tc>
      </w:tr>
      <w:tr w:rsidR="000F3F1D" w14:paraId="3D7A50B4" w14:textId="77777777" w:rsidTr="000F3F1D">
        <w:tc>
          <w:tcPr>
            <w:tcW w:w="1177" w:type="dxa"/>
          </w:tcPr>
          <w:p w14:paraId="66177FBF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934" w:type="dxa"/>
          </w:tcPr>
          <w:p w14:paraId="2E8C9F00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Наличие</w:t>
            </w:r>
          </w:p>
        </w:tc>
        <w:tc>
          <w:tcPr>
            <w:tcW w:w="1846" w:type="dxa"/>
          </w:tcPr>
          <w:p w14:paraId="63BC89F5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Not Null</w:t>
            </w:r>
          </w:p>
        </w:tc>
        <w:tc>
          <w:tcPr>
            <w:tcW w:w="1890" w:type="dxa"/>
          </w:tcPr>
          <w:p w14:paraId="5305565E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TINYINT</w:t>
            </w:r>
          </w:p>
        </w:tc>
        <w:tc>
          <w:tcPr>
            <w:tcW w:w="2498" w:type="dxa"/>
          </w:tcPr>
          <w:p w14:paraId="0ECF303D" w14:textId="77777777" w:rsidR="000F3F1D" w:rsidRDefault="000F3F1D" w:rsidP="000F3F1D">
            <w:pPr>
              <w:pStyle w:val="ab"/>
              <w:framePr w:hSpace="0" w:wrap="auto" w:vAnchor="margin" w:hAnchor="text" w:xAlign="left" w:yAlign="inline"/>
            </w:pPr>
            <w:r w:rsidRPr="000F3F1D">
              <w:t>Признак наличия/актуальности заказа (1/0).</w:t>
            </w:r>
          </w:p>
        </w:tc>
      </w:tr>
    </w:tbl>
    <w:p w14:paraId="16E664D1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3FBD91CA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25F7DE5E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417640F9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4C3C4CA4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312ACB8A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24EAB729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1D424609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20DA510A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3A3C9665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74988C3D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055D1065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1B79607C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1FB12FCC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15039741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2EA4FFC5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58E1A43F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7C73DAD9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0A8BD862" w14:textId="77777777" w:rsidR="009D470A" w:rsidRDefault="009D470A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tbl>
      <w:tblPr>
        <w:tblStyle w:val="aa"/>
        <w:tblpPr w:leftFromText="180" w:rightFromText="180" w:vertAnchor="text" w:horzAnchor="margin" w:tblpY="438"/>
        <w:tblW w:w="0" w:type="auto"/>
        <w:tblLook w:val="04A0" w:firstRow="1" w:lastRow="0" w:firstColumn="1" w:lastColumn="0" w:noHBand="0" w:noVBand="1"/>
      </w:tblPr>
      <w:tblGrid>
        <w:gridCol w:w="1230"/>
        <w:gridCol w:w="1849"/>
        <w:gridCol w:w="1848"/>
        <w:gridCol w:w="2598"/>
        <w:gridCol w:w="1820"/>
      </w:tblGrid>
      <w:tr w:rsidR="009D470A" w:rsidRPr="009D470A" w14:paraId="2A74D688" w14:textId="77777777" w:rsidTr="009D470A">
        <w:tc>
          <w:tcPr>
            <w:tcW w:w="1230" w:type="dxa"/>
          </w:tcPr>
          <w:p w14:paraId="26F04250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lastRenderedPageBreak/>
              <w:t>Ключ</w:t>
            </w:r>
          </w:p>
        </w:tc>
        <w:tc>
          <w:tcPr>
            <w:tcW w:w="1849" w:type="dxa"/>
          </w:tcPr>
          <w:p w14:paraId="6A2CAB96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Атрибут</w:t>
            </w:r>
          </w:p>
        </w:tc>
        <w:tc>
          <w:tcPr>
            <w:tcW w:w="1848" w:type="dxa"/>
          </w:tcPr>
          <w:p w14:paraId="4EBF7FFE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Обязательность</w:t>
            </w:r>
          </w:p>
        </w:tc>
        <w:tc>
          <w:tcPr>
            <w:tcW w:w="2598" w:type="dxa"/>
          </w:tcPr>
          <w:p w14:paraId="239E1FB2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Тип данных</w:t>
            </w:r>
          </w:p>
        </w:tc>
        <w:tc>
          <w:tcPr>
            <w:tcW w:w="1820" w:type="dxa"/>
          </w:tcPr>
          <w:p w14:paraId="0432C323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Описание</w:t>
            </w:r>
          </w:p>
        </w:tc>
      </w:tr>
      <w:tr w:rsidR="009D470A" w:rsidRPr="009D470A" w14:paraId="5B951986" w14:textId="77777777" w:rsidTr="009D470A">
        <w:tc>
          <w:tcPr>
            <w:tcW w:w="1230" w:type="dxa"/>
          </w:tcPr>
          <w:p w14:paraId="5F56D773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PK</w:t>
            </w:r>
          </w:p>
        </w:tc>
        <w:tc>
          <w:tcPr>
            <w:tcW w:w="1849" w:type="dxa"/>
          </w:tcPr>
          <w:p w14:paraId="219451E3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оплата_id</w:t>
            </w:r>
          </w:p>
        </w:tc>
        <w:tc>
          <w:tcPr>
            <w:tcW w:w="1848" w:type="dxa"/>
          </w:tcPr>
          <w:p w14:paraId="521635A6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Not Null</w:t>
            </w:r>
          </w:p>
        </w:tc>
        <w:tc>
          <w:tcPr>
            <w:tcW w:w="2598" w:type="dxa"/>
          </w:tcPr>
          <w:p w14:paraId="39150662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INT</w:t>
            </w:r>
          </w:p>
        </w:tc>
        <w:tc>
          <w:tcPr>
            <w:tcW w:w="1820" w:type="dxa"/>
          </w:tcPr>
          <w:p w14:paraId="76A2B8B6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Уникальный идентификатор транзакции.</w:t>
            </w:r>
          </w:p>
        </w:tc>
      </w:tr>
      <w:tr w:rsidR="009D470A" w:rsidRPr="009D470A" w14:paraId="2046D3B6" w14:textId="77777777" w:rsidTr="009D470A">
        <w:tc>
          <w:tcPr>
            <w:tcW w:w="1230" w:type="dxa"/>
          </w:tcPr>
          <w:p w14:paraId="020109D1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FK</w:t>
            </w:r>
          </w:p>
        </w:tc>
        <w:tc>
          <w:tcPr>
            <w:tcW w:w="1849" w:type="dxa"/>
          </w:tcPr>
          <w:p w14:paraId="7CE24C1F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заказ_id</w:t>
            </w:r>
          </w:p>
        </w:tc>
        <w:tc>
          <w:tcPr>
            <w:tcW w:w="1848" w:type="dxa"/>
          </w:tcPr>
          <w:p w14:paraId="108F401F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Not Null</w:t>
            </w:r>
          </w:p>
        </w:tc>
        <w:tc>
          <w:tcPr>
            <w:tcW w:w="2598" w:type="dxa"/>
          </w:tcPr>
          <w:p w14:paraId="629B9D3B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INT</w:t>
            </w:r>
          </w:p>
        </w:tc>
        <w:tc>
          <w:tcPr>
            <w:tcW w:w="1820" w:type="dxa"/>
          </w:tcPr>
          <w:p w14:paraId="06EBD494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Ссылка на таблицу «Заказ» (какой заказ оплачен).</w:t>
            </w:r>
          </w:p>
        </w:tc>
      </w:tr>
      <w:tr w:rsidR="009D470A" w:rsidRPr="009D470A" w14:paraId="49CCFAF0" w14:textId="77777777" w:rsidTr="009D470A">
        <w:tc>
          <w:tcPr>
            <w:tcW w:w="1230" w:type="dxa"/>
          </w:tcPr>
          <w:p w14:paraId="5834AB75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49" w:type="dxa"/>
          </w:tcPr>
          <w:p w14:paraId="77A28623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Время</w:t>
            </w:r>
          </w:p>
        </w:tc>
        <w:tc>
          <w:tcPr>
            <w:tcW w:w="1848" w:type="dxa"/>
          </w:tcPr>
          <w:p w14:paraId="3100D65D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Not Null</w:t>
            </w:r>
          </w:p>
        </w:tc>
        <w:tc>
          <w:tcPr>
            <w:tcW w:w="2598" w:type="dxa"/>
          </w:tcPr>
          <w:p w14:paraId="082C8C20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DATETIME</w:t>
            </w:r>
          </w:p>
        </w:tc>
        <w:tc>
          <w:tcPr>
            <w:tcW w:w="1820" w:type="dxa"/>
          </w:tcPr>
          <w:p w14:paraId="30084F0A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Дата и время проведения платежа.</w:t>
            </w:r>
          </w:p>
        </w:tc>
      </w:tr>
      <w:tr w:rsidR="009D470A" w:rsidRPr="009D470A" w14:paraId="60E0EBEB" w14:textId="77777777" w:rsidTr="009D470A">
        <w:tc>
          <w:tcPr>
            <w:tcW w:w="1230" w:type="dxa"/>
          </w:tcPr>
          <w:p w14:paraId="57C3ADE4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49" w:type="dxa"/>
          </w:tcPr>
          <w:p w14:paraId="08F2E277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Сумма</w:t>
            </w:r>
          </w:p>
        </w:tc>
        <w:tc>
          <w:tcPr>
            <w:tcW w:w="1848" w:type="dxa"/>
          </w:tcPr>
          <w:p w14:paraId="68E6B284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Not Null</w:t>
            </w:r>
          </w:p>
        </w:tc>
        <w:tc>
          <w:tcPr>
            <w:tcW w:w="2598" w:type="dxa"/>
          </w:tcPr>
          <w:p w14:paraId="755B5023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ab/>
              <w:t>DECIMAL(10,2)</w:t>
            </w:r>
            <w:r w:rsidRPr="009D470A">
              <w:tab/>
            </w:r>
          </w:p>
        </w:tc>
        <w:tc>
          <w:tcPr>
            <w:tcW w:w="1820" w:type="dxa"/>
          </w:tcPr>
          <w:p w14:paraId="4B1E34EB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Сумма оплаченных средств.</w:t>
            </w:r>
          </w:p>
        </w:tc>
      </w:tr>
      <w:tr w:rsidR="009D470A" w:rsidRPr="009D470A" w14:paraId="3807C75E" w14:textId="77777777" w:rsidTr="009D470A">
        <w:tc>
          <w:tcPr>
            <w:tcW w:w="1230" w:type="dxa"/>
          </w:tcPr>
          <w:p w14:paraId="2FC77A54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49" w:type="dxa"/>
          </w:tcPr>
          <w:p w14:paraId="12ACA7D5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Способ_оплаты</w:t>
            </w:r>
          </w:p>
        </w:tc>
        <w:tc>
          <w:tcPr>
            <w:tcW w:w="1848" w:type="dxa"/>
          </w:tcPr>
          <w:p w14:paraId="04AF5C84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Not Null</w:t>
            </w:r>
          </w:p>
        </w:tc>
        <w:tc>
          <w:tcPr>
            <w:tcW w:w="2598" w:type="dxa"/>
          </w:tcPr>
          <w:p w14:paraId="567CE807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VARCHAR(50)</w:t>
            </w:r>
          </w:p>
        </w:tc>
        <w:tc>
          <w:tcPr>
            <w:tcW w:w="1820" w:type="dxa"/>
          </w:tcPr>
          <w:p w14:paraId="10DE379A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Метод оплаты (карта, наличные, онлайн).</w:t>
            </w:r>
          </w:p>
        </w:tc>
      </w:tr>
      <w:tr w:rsidR="009D470A" w:rsidRPr="009D470A" w14:paraId="40024EFD" w14:textId="77777777" w:rsidTr="009D470A">
        <w:tc>
          <w:tcPr>
            <w:tcW w:w="1230" w:type="dxa"/>
          </w:tcPr>
          <w:p w14:paraId="1D783260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49" w:type="dxa"/>
          </w:tcPr>
          <w:p w14:paraId="27313C75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Статус</w:t>
            </w:r>
          </w:p>
        </w:tc>
        <w:tc>
          <w:tcPr>
            <w:tcW w:w="1848" w:type="dxa"/>
          </w:tcPr>
          <w:p w14:paraId="26E91518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Not Null</w:t>
            </w:r>
          </w:p>
        </w:tc>
        <w:tc>
          <w:tcPr>
            <w:tcW w:w="2598" w:type="dxa"/>
          </w:tcPr>
          <w:p w14:paraId="56DB0339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VARCHAR(20)</w:t>
            </w:r>
          </w:p>
        </w:tc>
        <w:tc>
          <w:tcPr>
            <w:tcW w:w="1820" w:type="dxa"/>
          </w:tcPr>
          <w:p w14:paraId="2B1782D1" w14:textId="77777777" w:rsidR="009D470A" w:rsidRPr="009D470A" w:rsidRDefault="009D470A" w:rsidP="009D470A">
            <w:pPr>
              <w:pStyle w:val="ab"/>
              <w:framePr w:hSpace="0" w:wrap="auto" w:vAnchor="margin" w:hAnchor="text" w:xAlign="left" w:yAlign="inline"/>
            </w:pPr>
            <w:r w:rsidRPr="009D470A">
              <w:t>Состояние платежа (успешно, ожидание, отклонено).</w:t>
            </w:r>
          </w:p>
        </w:tc>
      </w:tr>
    </w:tbl>
    <w:p w14:paraId="696F6677" w14:textId="56DC04EB" w:rsidR="000F3F1D" w:rsidRDefault="000F3F1D">
      <w:pPr>
        <w:pStyle w:val="ab"/>
        <w:framePr w:hSpace="0" w:wrap="auto" w:vAnchor="margin" w:hAnchor="text" w:xAlign="left" w:yAlign="inline"/>
        <w:rPr>
          <w:sz w:val="28"/>
          <w:szCs w:val="28"/>
        </w:rPr>
      </w:pPr>
      <w:r w:rsidRPr="000F3F1D">
        <w:rPr>
          <w:sz w:val="28"/>
          <w:szCs w:val="28"/>
        </w:rPr>
        <w:t>Таблица 12 - Описание таблицы «Оплата»</w:t>
      </w:r>
    </w:p>
    <w:p w14:paraId="6003C121" w14:textId="4F815499" w:rsidR="009F4206" w:rsidRDefault="009F4206" w:rsidP="009F4206">
      <w:pPr>
        <w:pStyle w:val="ab"/>
        <w:framePr w:hSpace="0" w:wrap="auto" w:vAnchor="margin" w:hAnchor="text" w:xAlign="left" w:yAlign="inline"/>
        <w:rPr>
          <w:sz w:val="28"/>
          <w:szCs w:val="28"/>
        </w:rPr>
      </w:pPr>
      <w:r w:rsidRPr="009F4206">
        <w:rPr>
          <w:sz w:val="28"/>
          <w:szCs w:val="28"/>
        </w:rPr>
        <w:t>Таблица 13 - Описание таблицы «Товар»</w:t>
      </w:r>
    </w:p>
    <w:tbl>
      <w:tblPr>
        <w:tblStyle w:val="aa"/>
        <w:tblpPr w:leftFromText="180" w:rightFromText="180" w:vertAnchor="text" w:horzAnchor="margin" w:tblpY="185"/>
        <w:tblW w:w="0" w:type="auto"/>
        <w:tblLook w:val="04A0" w:firstRow="1" w:lastRow="0" w:firstColumn="1" w:lastColumn="0" w:noHBand="0" w:noVBand="1"/>
      </w:tblPr>
      <w:tblGrid>
        <w:gridCol w:w="1974"/>
        <w:gridCol w:w="1748"/>
        <w:gridCol w:w="1861"/>
        <w:gridCol w:w="1910"/>
        <w:gridCol w:w="1852"/>
      </w:tblGrid>
      <w:tr w:rsidR="009F4206" w:rsidRPr="009F4206" w14:paraId="2F3E7581" w14:textId="77777777" w:rsidTr="009F4206">
        <w:tc>
          <w:tcPr>
            <w:tcW w:w="1974" w:type="dxa"/>
          </w:tcPr>
          <w:p w14:paraId="2EB41236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Ключ</w:t>
            </w:r>
          </w:p>
        </w:tc>
        <w:tc>
          <w:tcPr>
            <w:tcW w:w="1748" w:type="dxa"/>
          </w:tcPr>
          <w:p w14:paraId="4D2B7E27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Атрибут</w:t>
            </w:r>
          </w:p>
        </w:tc>
        <w:tc>
          <w:tcPr>
            <w:tcW w:w="1861" w:type="dxa"/>
          </w:tcPr>
          <w:p w14:paraId="18938486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Обязательность</w:t>
            </w:r>
          </w:p>
        </w:tc>
        <w:tc>
          <w:tcPr>
            <w:tcW w:w="1910" w:type="dxa"/>
          </w:tcPr>
          <w:p w14:paraId="6E4FC0CC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Тип данных</w:t>
            </w:r>
          </w:p>
        </w:tc>
        <w:tc>
          <w:tcPr>
            <w:tcW w:w="1852" w:type="dxa"/>
          </w:tcPr>
          <w:p w14:paraId="04A45430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Описание</w:t>
            </w:r>
          </w:p>
        </w:tc>
      </w:tr>
      <w:tr w:rsidR="009F4206" w:rsidRPr="009F4206" w14:paraId="3D59810C" w14:textId="77777777" w:rsidTr="009F4206">
        <w:tc>
          <w:tcPr>
            <w:tcW w:w="1974" w:type="dxa"/>
          </w:tcPr>
          <w:p w14:paraId="0A2E94F5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PK</w:t>
            </w:r>
          </w:p>
        </w:tc>
        <w:tc>
          <w:tcPr>
            <w:tcW w:w="1748" w:type="dxa"/>
          </w:tcPr>
          <w:p w14:paraId="38152C3C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товар_id</w:t>
            </w:r>
          </w:p>
        </w:tc>
        <w:tc>
          <w:tcPr>
            <w:tcW w:w="1861" w:type="dxa"/>
          </w:tcPr>
          <w:p w14:paraId="1F4EBA3D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Not Null</w:t>
            </w:r>
          </w:p>
        </w:tc>
        <w:tc>
          <w:tcPr>
            <w:tcW w:w="1910" w:type="dxa"/>
          </w:tcPr>
          <w:p w14:paraId="2A4B71BB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INT</w:t>
            </w:r>
          </w:p>
        </w:tc>
        <w:tc>
          <w:tcPr>
            <w:tcW w:w="1852" w:type="dxa"/>
          </w:tcPr>
          <w:p w14:paraId="2B56D5EC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Уникальный идентификатор товара.</w:t>
            </w:r>
          </w:p>
        </w:tc>
      </w:tr>
      <w:tr w:rsidR="009F4206" w:rsidRPr="009F4206" w14:paraId="6675AE19" w14:textId="77777777" w:rsidTr="009F4206">
        <w:tc>
          <w:tcPr>
            <w:tcW w:w="1974" w:type="dxa"/>
          </w:tcPr>
          <w:p w14:paraId="2DB879AF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748" w:type="dxa"/>
          </w:tcPr>
          <w:p w14:paraId="1920FDA0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Название</w:t>
            </w:r>
          </w:p>
        </w:tc>
        <w:tc>
          <w:tcPr>
            <w:tcW w:w="1861" w:type="dxa"/>
          </w:tcPr>
          <w:p w14:paraId="21AEAECE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Not Null</w:t>
            </w:r>
          </w:p>
        </w:tc>
        <w:tc>
          <w:tcPr>
            <w:tcW w:w="1910" w:type="dxa"/>
          </w:tcPr>
          <w:p w14:paraId="4574D9D8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VARCHAR(100)</w:t>
            </w:r>
          </w:p>
        </w:tc>
        <w:tc>
          <w:tcPr>
            <w:tcW w:w="1852" w:type="dxa"/>
          </w:tcPr>
          <w:p w14:paraId="2ED61879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Наименование товара.</w:t>
            </w:r>
          </w:p>
        </w:tc>
      </w:tr>
      <w:tr w:rsidR="009F4206" w:rsidRPr="009F4206" w14:paraId="3E3A4B6E" w14:textId="77777777" w:rsidTr="009F4206">
        <w:tc>
          <w:tcPr>
            <w:tcW w:w="1974" w:type="dxa"/>
          </w:tcPr>
          <w:p w14:paraId="4BA4F49C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748" w:type="dxa"/>
          </w:tcPr>
          <w:p w14:paraId="1248E45C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Чек</w:t>
            </w:r>
          </w:p>
        </w:tc>
        <w:tc>
          <w:tcPr>
            <w:tcW w:w="1861" w:type="dxa"/>
          </w:tcPr>
          <w:p w14:paraId="116D4F2D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Null</w:t>
            </w:r>
          </w:p>
        </w:tc>
        <w:tc>
          <w:tcPr>
            <w:tcW w:w="1910" w:type="dxa"/>
          </w:tcPr>
          <w:p w14:paraId="29833C34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BLOB</w:t>
            </w:r>
          </w:p>
        </w:tc>
        <w:tc>
          <w:tcPr>
            <w:tcW w:w="1852" w:type="dxa"/>
          </w:tcPr>
          <w:p w14:paraId="2AA95BFA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Электронный файл чека (бинарные данные).</w:t>
            </w:r>
          </w:p>
        </w:tc>
      </w:tr>
      <w:tr w:rsidR="009F4206" w:rsidRPr="009F4206" w14:paraId="3C2CE5EB" w14:textId="77777777" w:rsidTr="009F4206">
        <w:tc>
          <w:tcPr>
            <w:tcW w:w="1974" w:type="dxa"/>
          </w:tcPr>
          <w:p w14:paraId="5D6C8AFC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748" w:type="dxa"/>
          </w:tcPr>
          <w:p w14:paraId="281CBF17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Квитанция</w:t>
            </w:r>
          </w:p>
        </w:tc>
        <w:tc>
          <w:tcPr>
            <w:tcW w:w="1861" w:type="dxa"/>
          </w:tcPr>
          <w:p w14:paraId="71DB8B27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Null</w:t>
            </w:r>
          </w:p>
        </w:tc>
        <w:tc>
          <w:tcPr>
            <w:tcW w:w="1910" w:type="dxa"/>
          </w:tcPr>
          <w:p w14:paraId="0E76410C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BLOB</w:t>
            </w:r>
          </w:p>
        </w:tc>
        <w:tc>
          <w:tcPr>
            <w:tcW w:w="1852" w:type="dxa"/>
          </w:tcPr>
          <w:p w14:paraId="69AA0FCC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Документ подтверждения оплаты (бинарные данные).</w:t>
            </w:r>
          </w:p>
        </w:tc>
      </w:tr>
      <w:tr w:rsidR="009F4206" w:rsidRPr="009F4206" w14:paraId="30230C58" w14:textId="77777777" w:rsidTr="009F4206">
        <w:tc>
          <w:tcPr>
            <w:tcW w:w="1974" w:type="dxa"/>
          </w:tcPr>
          <w:p w14:paraId="217D35ED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(Примечание: Связь с заказом осуществляется через таблицу «Состав_заказа», а не напрямую через FK в этой таблице).</w:t>
            </w:r>
          </w:p>
        </w:tc>
        <w:tc>
          <w:tcPr>
            <w:tcW w:w="1748" w:type="dxa"/>
          </w:tcPr>
          <w:p w14:paraId="5B8A787F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61" w:type="dxa"/>
          </w:tcPr>
          <w:p w14:paraId="6A3D9134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910" w:type="dxa"/>
          </w:tcPr>
          <w:p w14:paraId="56F85566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52" w:type="dxa"/>
          </w:tcPr>
          <w:p w14:paraId="0FF11E46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</w:p>
        </w:tc>
      </w:tr>
    </w:tbl>
    <w:p w14:paraId="62485FB3" w14:textId="7947009D" w:rsidR="009F4206" w:rsidRDefault="009F4206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33EF7C4D" w14:textId="47F5CDBB" w:rsidR="009F4206" w:rsidRDefault="009F4206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5798F90E" w14:textId="77777777" w:rsidR="009F4206" w:rsidRDefault="009F4206">
      <w:pPr>
        <w:pStyle w:val="ab"/>
        <w:framePr w:hSpace="0" w:wrap="auto" w:vAnchor="margin" w:hAnchor="text" w:xAlign="left" w:yAlign="inline"/>
        <w:rPr>
          <w:sz w:val="28"/>
          <w:szCs w:val="28"/>
        </w:rPr>
      </w:pPr>
      <w:r w:rsidRPr="009F4206">
        <w:rPr>
          <w:sz w:val="28"/>
          <w:szCs w:val="28"/>
        </w:rPr>
        <w:lastRenderedPageBreak/>
        <w:t>Таблица 14 - Описание таблицы «Состав_заказа»</w:t>
      </w:r>
    </w:p>
    <w:tbl>
      <w:tblPr>
        <w:tblStyle w:val="aa"/>
        <w:tblpPr w:leftFromText="180" w:rightFromText="180" w:vertAnchor="text" w:horzAnchor="margin" w:tblpY="106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9F4206" w:rsidRPr="009F4206" w14:paraId="1EF0C4B6" w14:textId="77777777" w:rsidTr="009F4206">
        <w:tc>
          <w:tcPr>
            <w:tcW w:w="1869" w:type="dxa"/>
          </w:tcPr>
          <w:p w14:paraId="21245461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Ключ</w:t>
            </w:r>
          </w:p>
        </w:tc>
        <w:tc>
          <w:tcPr>
            <w:tcW w:w="1869" w:type="dxa"/>
          </w:tcPr>
          <w:p w14:paraId="09C5E01D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Атрибут</w:t>
            </w:r>
          </w:p>
        </w:tc>
        <w:tc>
          <w:tcPr>
            <w:tcW w:w="1869" w:type="dxa"/>
          </w:tcPr>
          <w:p w14:paraId="073367F8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Обязательность</w:t>
            </w:r>
          </w:p>
        </w:tc>
        <w:tc>
          <w:tcPr>
            <w:tcW w:w="1869" w:type="dxa"/>
          </w:tcPr>
          <w:p w14:paraId="5A2847BE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Тип данных</w:t>
            </w:r>
          </w:p>
        </w:tc>
        <w:tc>
          <w:tcPr>
            <w:tcW w:w="1869" w:type="dxa"/>
          </w:tcPr>
          <w:p w14:paraId="56553C22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Описание</w:t>
            </w:r>
          </w:p>
        </w:tc>
      </w:tr>
      <w:tr w:rsidR="009F4206" w:rsidRPr="009F4206" w14:paraId="7B5FB88A" w14:textId="77777777" w:rsidTr="009F4206">
        <w:tc>
          <w:tcPr>
            <w:tcW w:w="1869" w:type="dxa"/>
          </w:tcPr>
          <w:p w14:paraId="15B74439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FK, PK</w:t>
            </w:r>
          </w:p>
        </w:tc>
        <w:tc>
          <w:tcPr>
            <w:tcW w:w="1869" w:type="dxa"/>
          </w:tcPr>
          <w:p w14:paraId="32C10AD6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заказ_id</w:t>
            </w:r>
          </w:p>
        </w:tc>
        <w:tc>
          <w:tcPr>
            <w:tcW w:w="1869" w:type="dxa"/>
          </w:tcPr>
          <w:p w14:paraId="32C97C33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Not Null</w:t>
            </w:r>
          </w:p>
        </w:tc>
        <w:tc>
          <w:tcPr>
            <w:tcW w:w="1869" w:type="dxa"/>
          </w:tcPr>
          <w:p w14:paraId="76AE7CCD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INT</w:t>
            </w:r>
          </w:p>
        </w:tc>
        <w:tc>
          <w:tcPr>
            <w:tcW w:w="1869" w:type="dxa"/>
          </w:tcPr>
          <w:p w14:paraId="1EF6C13B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Ссылка на таблицу «Заказ».</w:t>
            </w:r>
          </w:p>
        </w:tc>
      </w:tr>
      <w:tr w:rsidR="009F4206" w:rsidRPr="009F4206" w14:paraId="14A3604B" w14:textId="77777777" w:rsidTr="009F4206">
        <w:tc>
          <w:tcPr>
            <w:tcW w:w="1869" w:type="dxa"/>
          </w:tcPr>
          <w:p w14:paraId="22378A9C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FK, PK</w:t>
            </w:r>
          </w:p>
        </w:tc>
        <w:tc>
          <w:tcPr>
            <w:tcW w:w="1869" w:type="dxa"/>
          </w:tcPr>
          <w:p w14:paraId="47CD3B8B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товар_id</w:t>
            </w:r>
          </w:p>
        </w:tc>
        <w:tc>
          <w:tcPr>
            <w:tcW w:w="1869" w:type="dxa"/>
          </w:tcPr>
          <w:p w14:paraId="2772182B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Not Null</w:t>
            </w:r>
          </w:p>
        </w:tc>
        <w:tc>
          <w:tcPr>
            <w:tcW w:w="1869" w:type="dxa"/>
          </w:tcPr>
          <w:p w14:paraId="5F15E6D6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INT</w:t>
            </w:r>
          </w:p>
        </w:tc>
        <w:tc>
          <w:tcPr>
            <w:tcW w:w="1869" w:type="dxa"/>
          </w:tcPr>
          <w:p w14:paraId="664588F1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Ссылка на таблицу «Товар».</w:t>
            </w:r>
          </w:p>
        </w:tc>
      </w:tr>
    </w:tbl>
    <w:p w14:paraId="3BE26416" w14:textId="6E106636" w:rsidR="009F4206" w:rsidRDefault="009F4206">
      <w:pPr>
        <w:pStyle w:val="ab"/>
        <w:framePr w:hSpace="0" w:wrap="auto" w:vAnchor="margin" w:hAnchor="text" w:xAlign="left" w:yAlign="inline"/>
        <w:rPr>
          <w:sz w:val="28"/>
          <w:szCs w:val="28"/>
        </w:rPr>
      </w:pPr>
      <w:r w:rsidRPr="009F4206">
        <w:rPr>
          <w:sz w:val="28"/>
          <w:szCs w:val="28"/>
        </w:rPr>
        <w:t>Таблица 15 - Описание таблицы «Доставка»</w:t>
      </w:r>
    </w:p>
    <w:tbl>
      <w:tblPr>
        <w:tblStyle w:val="aa"/>
        <w:tblpPr w:leftFromText="180" w:rightFromText="180" w:vertAnchor="text" w:horzAnchor="margin" w:tblpY="91"/>
        <w:tblW w:w="0" w:type="auto"/>
        <w:tblLook w:val="04A0" w:firstRow="1" w:lastRow="0" w:firstColumn="1" w:lastColumn="0" w:noHBand="0" w:noVBand="1"/>
      </w:tblPr>
      <w:tblGrid>
        <w:gridCol w:w="1585"/>
        <w:gridCol w:w="2163"/>
        <w:gridCol w:w="1860"/>
        <w:gridCol w:w="1890"/>
        <w:gridCol w:w="1847"/>
      </w:tblGrid>
      <w:tr w:rsidR="009F4206" w:rsidRPr="009F4206" w14:paraId="2ED2E4C2" w14:textId="77777777" w:rsidTr="009F4206">
        <w:tc>
          <w:tcPr>
            <w:tcW w:w="1585" w:type="dxa"/>
          </w:tcPr>
          <w:p w14:paraId="1E4F63C7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Ключ</w:t>
            </w:r>
          </w:p>
        </w:tc>
        <w:tc>
          <w:tcPr>
            <w:tcW w:w="2163" w:type="dxa"/>
          </w:tcPr>
          <w:p w14:paraId="66B382B0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Атрибут</w:t>
            </w:r>
          </w:p>
        </w:tc>
        <w:tc>
          <w:tcPr>
            <w:tcW w:w="1860" w:type="dxa"/>
          </w:tcPr>
          <w:p w14:paraId="0FA97906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Обязательность</w:t>
            </w:r>
          </w:p>
        </w:tc>
        <w:tc>
          <w:tcPr>
            <w:tcW w:w="1890" w:type="dxa"/>
          </w:tcPr>
          <w:p w14:paraId="7394A1E9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Тип данных</w:t>
            </w:r>
          </w:p>
        </w:tc>
        <w:tc>
          <w:tcPr>
            <w:tcW w:w="1847" w:type="dxa"/>
          </w:tcPr>
          <w:p w14:paraId="28145378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Описание</w:t>
            </w:r>
          </w:p>
        </w:tc>
      </w:tr>
      <w:tr w:rsidR="009F4206" w:rsidRPr="009F4206" w14:paraId="5AE1FE7A" w14:textId="77777777" w:rsidTr="009F4206">
        <w:tc>
          <w:tcPr>
            <w:tcW w:w="1585" w:type="dxa"/>
          </w:tcPr>
          <w:p w14:paraId="6B9EA8DC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PK</w:t>
            </w:r>
          </w:p>
        </w:tc>
        <w:tc>
          <w:tcPr>
            <w:tcW w:w="2163" w:type="dxa"/>
          </w:tcPr>
          <w:p w14:paraId="40C0FD94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доставка_id</w:t>
            </w:r>
          </w:p>
        </w:tc>
        <w:tc>
          <w:tcPr>
            <w:tcW w:w="1860" w:type="dxa"/>
          </w:tcPr>
          <w:p w14:paraId="46CCE1C5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Not Null</w:t>
            </w:r>
          </w:p>
        </w:tc>
        <w:tc>
          <w:tcPr>
            <w:tcW w:w="1890" w:type="dxa"/>
          </w:tcPr>
          <w:p w14:paraId="3CFE1596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INT</w:t>
            </w:r>
          </w:p>
        </w:tc>
        <w:tc>
          <w:tcPr>
            <w:tcW w:w="1847" w:type="dxa"/>
          </w:tcPr>
          <w:p w14:paraId="7A8EFF38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Уникальный идентификатор доставки.</w:t>
            </w:r>
          </w:p>
        </w:tc>
      </w:tr>
      <w:tr w:rsidR="009F4206" w:rsidRPr="009F4206" w14:paraId="11C1381E" w14:textId="77777777" w:rsidTr="009F4206">
        <w:tc>
          <w:tcPr>
            <w:tcW w:w="1585" w:type="dxa"/>
          </w:tcPr>
          <w:p w14:paraId="2AEC8755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FK</w:t>
            </w:r>
          </w:p>
        </w:tc>
        <w:tc>
          <w:tcPr>
            <w:tcW w:w="2163" w:type="dxa"/>
          </w:tcPr>
          <w:p w14:paraId="4F1088C4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курьер_id</w:t>
            </w:r>
          </w:p>
        </w:tc>
        <w:tc>
          <w:tcPr>
            <w:tcW w:w="1860" w:type="dxa"/>
          </w:tcPr>
          <w:p w14:paraId="485BAC95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Not Null</w:t>
            </w:r>
          </w:p>
        </w:tc>
        <w:tc>
          <w:tcPr>
            <w:tcW w:w="1890" w:type="dxa"/>
          </w:tcPr>
          <w:p w14:paraId="7FF8A0C0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INT</w:t>
            </w:r>
          </w:p>
        </w:tc>
        <w:tc>
          <w:tcPr>
            <w:tcW w:w="1847" w:type="dxa"/>
          </w:tcPr>
          <w:p w14:paraId="003BD0AD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Ссылка на таблицу «Курьер» (кто выполняет доставку).</w:t>
            </w:r>
          </w:p>
        </w:tc>
      </w:tr>
      <w:tr w:rsidR="009F4206" w:rsidRPr="009F4206" w14:paraId="764DA578" w14:textId="77777777" w:rsidTr="009F4206">
        <w:tc>
          <w:tcPr>
            <w:tcW w:w="1585" w:type="dxa"/>
          </w:tcPr>
          <w:p w14:paraId="3C92A460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2163" w:type="dxa"/>
          </w:tcPr>
          <w:p w14:paraId="60B8D809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базовая_стоимость</w:t>
            </w:r>
          </w:p>
        </w:tc>
        <w:tc>
          <w:tcPr>
            <w:tcW w:w="1860" w:type="dxa"/>
          </w:tcPr>
          <w:p w14:paraId="2E44C988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Not Null</w:t>
            </w:r>
          </w:p>
        </w:tc>
        <w:tc>
          <w:tcPr>
            <w:tcW w:w="1890" w:type="dxa"/>
          </w:tcPr>
          <w:p w14:paraId="1FF42E57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DECIMAL(10,2)</w:t>
            </w:r>
          </w:p>
        </w:tc>
        <w:tc>
          <w:tcPr>
            <w:tcW w:w="1847" w:type="dxa"/>
          </w:tcPr>
          <w:p w14:paraId="75A28177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Стандартная стоимость услуги доставки.</w:t>
            </w:r>
          </w:p>
        </w:tc>
      </w:tr>
      <w:tr w:rsidR="009F4206" w:rsidRPr="009F4206" w14:paraId="6C76278B" w14:textId="77777777" w:rsidTr="009F4206">
        <w:tc>
          <w:tcPr>
            <w:tcW w:w="1585" w:type="dxa"/>
          </w:tcPr>
          <w:p w14:paraId="1BD1D486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2163" w:type="dxa"/>
          </w:tcPr>
          <w:p w14:paraId="5BD2C9C2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Дата_и_время</w:t>
            </w:r>
          </w:p>
        </w:tc>
        <w:tc>
          <w:tcPr>
            <w:tcW w:w="1860" w:type="dxa"/>
          </w:tcPr>
          <w:p w14:paraId="4092F058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Not Null</w:t>
            </w:r>
          </w:p>
        </w:tc>
        <w:tc>
          <w:tcPr>
            <w:tcW w:w="1890" w:type="dxa"/>
          </w:tcPr>
          <w:p w14:paraId="601B23C7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DATETIME</w:t>
            </w:r>
          </w:p>
        </w:tc>
        <w:tc>
          <w:tcPr>
            <w:tcW w:w="1847" w:type="dxa"/>
          </w:tcPr>
          <w:p w14:paraId="0C3871E5" w14:textId="77777777" w:rsidR="009F4206" w:rsidRPr="009F4206" w:rsidRDefault="009F4206" w:rsidP="009F4206">
            <w:pPr>
              <w:pStyle w:val="ab"/>
              <w:framePr w:hSpace="0" w:wrap="auto" w:vAnchor="margin" w:hAnchor="text" w:xAlign="left" w:yAlign="inline"/>
            </w:pPr>
            <w:r w:rsidRPr="009F4206">
              <w:t>Стандартная стоимость услуги доставки.</w:t>
            </w:r>
          </w:p>
        </w:tc>
      </w:tr>
    </w:tbl>
    <w:p w14:paraId="062E2A3E" w14:textId="1DFB0D77" w:rsidR="009F4206" w:rsidRDefault="009F4206">
      <w:pPr>
        <w:pStyle w:val="ab"/>
        <w:framePr w:hSpace="0" w:wrap="auto" w:vAnchor="margin" w:hAnchor="text" w:xAlign="left" w:yAlign="inline"/>
        <w:rPr>
          <w:sz w:val="28"/>
          <w:szCs w:val="28"/>
        </w:rPr>
      </w:pPr>
      <w:r w:rsidRPr="009F4206">
        <w:rPr>
          <w:sz w:val="28"/>
          <w:szCs w:val="28"/>
        </w:rPr>
        <w:t>Таблица 16 - Описание таблицы «Курьер»</w:t>
      </w:r>
    </w:p>
    <w:tbl>
      <w:tblPr>
        <w:tblStyle w:val="aa"/>
        <w:tblpPr w:leftFromText="180" w:rightFromText="180" w:vertAnchor="text" w:horzAnchor="margin" w:tblpY="131"/>
        <w:tblW w:w="0" w:type="auto"/>
        <w:tblLook w:val="04A0" w:firstRow="1" w:lastRow="0" w:firstColumn="1" w:lastColumn="0" w:noHBand="0" w:noVBand="1"/>
      </w:tblPr>
      <w:tblGrid>
        <w:gridCol w:w="1454"/>
        <w:gridCol w:w="2159"/>
        <w:gridCol w:w="1855"/>
        <w:gridCol w:w="1890"/>
        <w:gridCol w:w="1987"/>
      </w:tblGrid>
      <w:tr w:rsidR="00714D17" w:rsidRPr="00714D17" w14:paraId="0D0FF44A" w14:textId="77777777" w:rsidTr="00714D17">
        <w:tc>
          <w:tcPr>
            <w:tcW w:w="1454" w:type="dxa"/>
          </w:tcPr>
          <w:p w14:paraId="0FE538A4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Ключ</w:t>
            </w:r>
          </w:p>
        </w:tc>
        <w:tc>
          <w:tcPr>
            <w:tcW w:w="2159" w:type="dxa"/>
          </w:tcPr>
          <w:p w14:paraId="67BAA1C0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Атрибут</w:t>
            </w:r>
          </w:p>
        </w:tc>
        <w:tc>
          <w:tcPr>
            <w:tcW w:w="1855" w:type="dxa"/>
          </w:tcPr>
          <w:p w14:paraId="7DDC2919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Обязательность</w:t>
            </w:r>
          </w:p>
        </w:tc>
        <w:tc>
          <w:tcPr>
            <w:tcW w:w="1890" w:type="dxa"/>
          </w:tcPr>
          <w:p w14:paraId="0221A8EF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Тип данных</w:t>
            </w:r>
          </w:p>
        </w:tc>
        <w:tc>
          <w:tcPr>
            <w:tcW w:w="1987" w:type="dxa"/>
          </w:tcPr>
          <w:p w14:paraId="605A8E3F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Описание</w:t>
            </w:r>
          </w:p>
        </w:tc>
      </w:tr>
      <w:tr w:rsidR="00714D17" w:rsidRPr="00714D17" w14:paraId="20633F01" w14:textId="77777777" w:rsidTr="00714D17">
        <w:tc>
          <w:tcPr>
            <w:tcW w:w="1454" w:type="dxa"/>
          </w:tcPr>
          <w:p w14:paraId="381B667E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PK</w:t>
            </w:r>
          </w:p>
        </w:tc>
        <w:tc>
          <w:tcPr>
            <w:tcW w:w="2159" w:type="dxa"/>
          </w:tcPr>
          <w:p w14:paraId="0E37BEAD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курьер_id</w:t>
            </w:r>
          </w:p>
        </w:tc>
        <w:tc>
          <w:tcPr>
            <w:tcW w:w="1855" w:type="dxa"/>
          </w:tcPr>
          <w:p w14:paraId="0B9AB098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Not Null</w:t>
            </w:r>
          </w:p>
        </w:tc>
        <w:tc>
          <w:tcPr>
            <w:tcW w:w="1890" w:type="dxa"/>
          </w:tcPr>
          <w:p w14:paraId="48755E1B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INT</w:t>
            </w:r>
          </w:p>
        </w:tc>
        <w:tc>
          <w:tcPr>
            <w:tcW w:w="1987" w:type="dxa"/>
          </w:tcPr>
          <w:p w14:paraId="59A81610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Уникальный идентификатор курьера.</w:t>
            </w:r>
          </w:p>
        </w:tc>
      </w:tr>
      <w:tr w:rsidR="00714D17" w:rsidRPr="00714D17" w14:paraId="3AD44056" w14:textId="77777777" w:rsidTr="00714D17">
        <w:tc>
          <w:tcPr>
            <w:tcW w:w="1454" w:type="dxa"/>
          </w:tcPr>
          <w:p w14:paraId="1A74BF04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2159" w:type="dxa"/>
          </w:tcPr>
          <w:p w14:paraId="0BD0B208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занятость_курьера</w:t>
            </w:r>
          </w:p>
        </w:tc>
        <w:tc>
          <w:tcPr>
            <w:tcW w:w="1855" w:type="dxa"/>
          </w:tcPr>
          <w:p w14:paraId="604A8B83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Not Null</w:t>
            </w:r>
          </w:p>
        </w:tc>
        <w:tc>
          <w:tcPr>
            <w:tcW w:w="1890" w:type="dxa"/>
          </w:tcPr>
          <w:p w14:paraId="26D6F9AE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TINYINT</w:t>
            </w:r>
          </w:p>
        </w:tc>
        <w:tc>
          <w:tcPr>
            <w:tcW w:w="1987" w:type="dxa"/>
          </w:tcPr>
          <w:p w14:paraId="203560EE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Текущий статус занятости (свободен/занят).</w:t>
            </w:r>
          </w:p>
        </w:tc>
      </w:tr>
      <w:tr w:rsidR="00714D17" w:rsidRPr="00714D17" w14:paraId="307480D5" w14:textId="77777777" w:rsidTr="00714D17">
        <w:tc>
          <w:tcPr>
            <w:tcW w:w="1454" w:type="dxa"/>
          </w:tcPr>
          <w:p w14:paraId="7BB4EDB8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2159" w:type="dxa"/>
          </w:tcPr>
          <w:p w14:paraId="67109ACF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стоимость</w:t>
            </w:r>
          </w:p>
        </w:tc>
        <w:tc>
          <w:tcPr>
            <w:tcW w:w="1855" w:type="dxa"/>
          </w:tcPr>
          <w:p w14:paraId="030FF7DB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Not Null</w:t>
            </w:r>
          </w:p>
        </w:tc>
        <w:tc>
          <w:tcPr>
            <w:tcW w:w="1890" w:type="dxa"/>
          </w:tcPr>
          <w:p w14:paraId="16A43B51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DECIMAL(10,2)</w:t>
            </w:r>
          </w:p>
        </w:tc>
        <w:tc>
          <w:tcPr>
            <w:tcW w:w="1987" w:type="dxa"/>
          </w:tcPr>
          <w:p w14:paraId="35845318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Стоимость услуг конкретного курьера.</w:t>
            </w:r>
          </w:p>
        </w:tc>
      </w:tr>
      <w:tr w:rsidR="00714D17" w:rsidRPr="00714D17" w14:paraId="55BF7264" w14:textId="77777777" w:rsidTr="00714D17">
        <w:tc>
          <w:tcPr>
            <w:tcW w:w="1454" w:type="dxa"/>
          </w:tcPr>
          <w:p w14:paraId="007F3F4E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2159" w:type="dxa"/>
          </w:tcPr>
          <w:p w14:paraId="2CAC313C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скорость_доставки</w:t>
            </w:r>
          </w:p>
        </w:tc>
        <w:tc>
          <w:tcPr>
            <w:tcW w:w="1855" w:type="dxa"/>
          </w:tcPr>
          <w:p w14:paraId="64E9907B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Not Null</w:t>
            </w:r>
          </w:p>
        </w:tc>
        <w:tc>
          <w:tcPr>
            <w:tcW w:w="1890" w:type="dxa"/>
          </w:tcPr>
          <w:p w14:paraId="6F58A12D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DECIMAL(5,2)</w:t>
            </w:r>
          </w:p>
        </w:tc>
        <w:tc>
          <w:tcPr>
            <w:tcW w:w="1987" w:type="dxa"/>
          </w:tcPr>
          <w:p w14:paraId="362C1F74" w14:textId="77777777" w:rsidR="00714D17" w:rsidRPr="00714D17" w:rsidRDefault="00714D17" w:rsidP="00714D17">
            <w:pPr>
              <w:pStyle w:val="ab"/>
              <w:framePr w:hSpace="0" w:wrap="auto" w:vAnchor="margin" w:hAnchor="text" w:xAlign="left" w:yAlign="inline"/>
            </w:pPr>
            <w:r w:rsidRPr="00714D17">
              <w:t>Средняя скорость перемещения (км/ч).</w:t>
            </w:r>
          </w:p>
        </w:tc>
      </w:tr>
    </w:tbl>
    <w:p w14:paraId="66E26CA1" w14:textId="77777777" w:rsidR="00D13D41" w:rsidRPr="00D13D41" w:rsidRDefault="00D13D41" w:rsidP="00D13D41">
      <w:pPr>
        <w:pStyle w:val="1"/>
        <w:rPr>
          <w:rFonts w:asciiTheme="majorBidi" w:hAnsiTheme="majorBidi" w:cstheme="majorBidi"/>
          <w:bCs/>
          <w:sz w:val="28"/>
          <w:szCs w:val="28"/>
        </w:rPr>
      </w:pPr>
      <w:bookmarkStart w:id="21" w:name="_Toc228995492"/>
      <w:bookmarkStart w:id="22" w:name="_Toc228993519"/>
      <w:bookmarkStart w:id="23" w:name="_Toc228993334"/>
      <w:r w:rsidRPr="00D13D41">
        <w:rPr>
          <w:rFonts w:asciiTheme="majorBidi" w:hAnsiTheme="majorBidi" w:cstheme="majorBidi"/>
          <w:bCs/>
          <w:sz w:val="28"/>
          <w:szCs w:val="28"/>
        </w:rPr>
        <w:t>4.3. Создание физической модели данных</w:t>
      </w:r>
      <w:bookmarkEnd w:id="21"/>
      <w:bookmarkEnd w:id="22"/>
      <w:bookmarkEnd w:id="23"/>
    </w:p>
    <w:p w14:paraId="176E4D55" w14:textId="77777777" w:rsidR="00D13D41" w:rsidRPr="00D13D41" w:rsidRDefault="00D13D41" w:rsidP="00D13D41">
      <w:pPr>
        <w:spacing w:after="0" w:line="360" w:lineRule="auto"/>
        <w:ind w:firstLine="708"/>
        <w:jc w:val="both"/>
        <w:rPr>
          <w:rFonts w:asciiTheme="majorBidi" w:hAnsiTheme="majorBidi" w:cstheme="majorBidi"/>
          <w:bCs/>
          <w:sz w:val="28"/>
          <w:szCs w:val="28"/>
        </w:rPr>
      </w:pPr>
      <w:r w:rsidRPr="00D13D41">
        <w:rPr>
          <w:rFonts w:asciiTheme="majorBidi" w:hAnsiTheme="majorBidi" w:cstheme="majorBidi"/>
          <w:bCs/>
          <w:sz w:val="28"/>
          <w:szCs w:val="28"/>
        </w:rPr>
        <w:t xml:space="preserve">Моделирование физических данных — это последний этап процесса моделирования данных, на котором логическая модель данных преобразуется в реальную реализацию с использованием конкретной системы управления базами данных и технологии. Это наиболее детальное представление модели </w:t>
      </w:r>
      <w:r w:rsidRPr="00D13D41">
        <w:rPr>
          <w:rFonts w:asciiTheme="majorBidi" w:hAnsiTheme="majorBidi" w:cstheme="majorBidi"/>
          <w:bCs/>
          <w:sz w:val="28"/>
          <w:szCs w:val="28"/>
        </w:rPr>
        <w:lastRenderedPageBreak/>
        <w:t xml:space="preserve">данных, содержащее всю необходимую информацию для создания и управления объектами базы данных, такими как таблицы, индексы, представления и ограничения. </w:t>
      </w:r>
    </w:p>
    <w:p w14:paraId="7D997E7B" w14:textId="77777777" w:rsidR="00D13D41" w:rsidRPr="00D13D41" w:rsidRDefault="00D13D41" w:rsidP="00D13D41">
      <w:pPr>
        <w:spacing w:after="0" w:line="360" w:lineRule="auto"/>
        <w:ind w:firstLine="708"/>
        <w:jc w:val="both"/>
        <w:rPr>
          <w:rFonts w:asciiTheme="majorBidi" w:hAnsiTheme="majorBidi" w:cstheme="majorBidi"/>
          <w:bCs/>
          <w:sz w:val="28"/>
          <w:szCs w:val="28"/>
        </w:rPr>
      </w:pPr>
      <w:r w:rsidRPr="00D13D41">
        <w:rPr>
          <w:rFonts w:asciiTheme="majorBidi" w:hAnsiTheme="majorBidi" w:cstheme="majorBidi"/>
          <w:bCs/>
          <w:sz w:val="28"/>
          <w:szCs w:val="28"/>
        </w:rPr>
        <w:t xml:space="preserve">Ключевые компоненты моделирования физических данных включают в </w:t>
      </w:r>
    </w:p>
    <w:p w14:paraId="04963544" w14:textId="77777777" w:rsidR="00D13D41" w:rsidRPr="00D13D41" w:rsidRDefault="00D13D41" w:rsidP="00D13D41">
      <w:pPr>
        <w:spacing w:after="0" w:line="360" w:lineRule="auto"/>
        <w:jc w:val="both"/>
        <w:rPr>
          <w:rFonts w:asciiTheme="majorBidi" w:hAnsiTheme="majorBidi" w:cstheme="majorBidi"/>
          <w:bCs/>
          <w:sz w:val="28"/>
          <w:szCs w:val="28"/>
        </w:rPr>
      </w:pPr>
      <w:r w:rsidRPr="00D13D41">
        <w:rPr>
          <w:rFonts w:asciiTheme="majorBidi" w:hAnsiTheme="majorBidi" w:cstheme="majorBidi"/>
          <w:bCs/>
          <w:sz w:val="28"/>
          <w:szCs w:val="28"/>
        </w:rPr>
        <w:t xml:space="preserve">себя: </w:t>
      </w:r>
    </w:p>
    <w:p w14:paraId="1186197E" w14:textId="77777777" w:rsidR="00D13D41" w:rsidRPr="00D13D41" w:rsidRDefault="00D13D41" w:rsidP="00D13D41">
      <w:pPr>
        <w:spacing w:after="0" w:line="360" w:lineRule="auto"/>
        <w:ind w:firstLine="708"/>
        <w:jc w:val="both"/>
        <w:rPr>
          <w:rFonts w:asciiTheme="majorBidi" w:hAnsiTheme="majorBidi" w:cstheme="majorBidi"/>
          <w:bCs/>
          <w:sz w:val="28"/>
          <w:szCs w:val="28"/>
        </w:rPr>
      </w:pPr>
      <w:r w:rsidRPr="00D13D41">
        <w:rPr>
          <w:rFonts w:asciiTheme="majorBidi" w:hAnsiTheme="majorBidi" w:cstheme="majorBidi"/>
          <w:bCs/>
          <w:sz w:val="28"/>
          <w:szCs w:val="28"/>
        </w:rPr>
        <w:t>-</w:t>
      </w:r>
      <w:r w:rsidRPr="00D13D41">
        <w:rPr>
          <w:rFonts w:asciiTheme="majorBidi" w:hAnsiTheme="majorBidi" w:cstheme="majorBidi"/>
          <w:bCs/>
          <w:sz w:val="28"/>
          <w:szCs w:val="28"/>
        </w:rPr>
        <w:tab/>
        <w:t xml:space="preserve">Таблицы: представляют собой фактические структуры хранения для сущностей в модели данных, причём каждая строка в таблице соответствует экземпляру сущности. </w:t>
      </w:r>
    </w:p>
    <w:p w14:paraId="608CBB8E" w14:textId="77777777" w:rsidR="00D13D41" w:rsidRPr="00D13D41" w:rsidRDefault="00D13D41" w:rsidP="00D13D41">
      <w:pPr>
        <w:spacing w:after="0" w:line="360" w:lineRule="auto"/>
        <w:ind w:firstLine="708"/>
        <w:jc w:val="both"/>
        <w:rPr>
          <w:rFonts w:asciiTheme="majorBidi" w:hAnsiTheme="majorBidi" w:cstheme="majorBidi"/>
          <w:bCs/>
          <w:sz w:val="28"/>
          <w:szCs w:val="28"/>
        </w:rPr>
      </w:pPr>
      <w:r w:rsidRPr="00D13D41">
        <w:rPr>
          <w:rFonts w:asciiTheme="majorBidi" w:hAnsiTheme="majorBidi" w:cstheme="majorBidi"/>
          <w:bCs/>
          <w:sz w:val="28"/>
          <w:szCs w:val="28"/>
        </w:rPr>
        <w:t>-</w:t>
      </w:r>
      <w:r w:rsidRPr="00D13D41">
        <w:rPr>
          <w:rFonts w:asciiTheme="majorBidi" w:hAnsiTheme="majorBidi" w:cstheme="majorBidi"/>
          <w:bCs/>
          <w:sz w:val="28"/>
          <w:szCs w:val="28"/>
        </w:rPr>
        <w:tab/>
        <w:t xml:space="preserve">Столбцы: соответствуют атрибутам в логической модели данных, определяя тип данных, ограничения и другие свойства, специфичные для базы данных, для каждого атрибута. </w:t>
      </w:r>
    </w:p>
    <w:p w14:paraId="12042D0D" w14:textId="7777CB1F" w:rsidR="00D13D41" w:rsidRDefault="00D13D41" w:rsidP="00D13D41">
      <w:pPr>
        <w:spacing w:after="0" w:line="360" w:lineRule="auto"/>
        <w:ind w:firstLine="708"/>
        <w:jc w:val="both"/>
        <w:rPr>
          <w:rFonts w:asciiTheme="majorBidi" w:hAnsiTheme="majorBidi" w:cstheme="majorBidi"/>
          <w:bCs/>
          <w:sz w:val="28"/>
          <w:szCs w:val="28"/>
        </w:rPr>
      </w:pPr>
      <w:r w:rsidRPr="00D13D41">
        <w:rPr>
          <w:rFonts w:asciiTheme="majorBidi" w:hAnsiTheme="majorBidi" w:cstheme="majorBidi"/>
          <w:bCs/>
          <w:sz w:val="28"/>
          <w:szCs w:val="28"/>
        </w:rPr>
        <w:t>-</w:t>
      </w:r>
      <w:r w:rsidRPr="00D13D41">
        <w:rPr>
          <w:rFonts w:asciiTheme="majorBidi" w:hAnsiTheme="majorBidi" w:cstheme="majorBidi"/>
          <w:bCs/>
          <w:sz w:val="28"/>
          <w:szCs w:val="28"/>
        </w:rPr>
        <w:tab/>
        <w:t xml:space="preserve">Индексы. Дополнительные структуры, которые повышают скорость и эффективность операций поиска данных в таблицах. </w:t>
      </w:r>
    </w:p>
    <w:p w14:paraId="6BBA7422" w14:textId="755CFC2B" w:rsidR="00D13D41" w:rsidRPr="00D13D41" w:rsidRDefault="00D13D41" w:rsidP="00D13D41">
      <w:pPr>
        <w:spacing w:after="0" w:line="360" w:lineRule="auto"/>
        <w:ind w:firstLine="708"/>
        <w:jc w:val="both"/>
        <w:rPr>
          <w:rFonts w:asciiTheme="majorBidi" w:hAnsiTheme="majorBidi" w:cstheme="majorBidi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</w:rPr>
        <w:tab/>
        <w:t>Внешние ключи и ограничения: представляют связи между таблицами, обеспечивая поддержание ссылочной целостности на уровне базы данных</w:t>
      </w:r>
    </w:p>
    <w:p w14:paraId="43405BEE" w14:textId="4EE85017" w:rsidR="00714D17" w:rsidRDefault="00D13D41">
      <w:pPr>
        <w:pStyle w:val="ab"/>
        <w:framePr w:hSpace="0" w:wrap="auto" w:vAnchor="margin" w:hAnchor="text" w:xAlign="left" w:yAlign="inline"/>
        <w:rPr>
          <w:rFonts w:asciiTheme="majorBidi" w:hAnsiTheme="majorBidi" w:cstheme="majorBidi"/>
          <w:sz w:val="28"/>
          <w:szCs w:val="28"/>
        </w:rPr>
      </w:pPr>
      <w:r w:rsidRPr="00D13D41">
        <w:rPr>
          <w:rFonts w:asciiTheme="majorBidi" w:hAnsiTheme="majorBidi" w:cstheme="majorBidi"/>
          <w:sz w:val="28"/>
          <w:szCs w:val="28"/>
        </w:rPr>
        <w:drawing>
          <wp:inline distT="0" distB="0" distL="0" distR="0" wp14:anchorId="560BEAEB" wp14:editId="3088479F">
            <wp:extent cx="5940425" cy="275590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9181" w14:textId="77777777" w:rsidR="00D13D41" w:rsidRDefault="00D13D41" w:rsidP="00D13D41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11 - Физическая модель данных</w:t>
      </w:r>
    </w:p>
    <w:p w14:paraId="7BA2DCD3" w14:textId="77777777" w:rsidR="00D13D41" w:rsidRDefault="00D13D41" w:rsidP="00D13D41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данной модели данных (рис. 11) представлены следующие значения:</w:t>
      </w:r>
    </w:p>
    <w:p w14:paraId="41555DD8" w14:textId="138B734C" w:rsidR="00D13D41" w:rsidRDefault="00D13D41">
      <w:pPr>
        <w:pStyle w:val="ab"/>
        <w:framePr w:hSpace="0" w:wrap="auto" w:vAnchor="margin" w:hAnchor="text" w:xAlign="left" w:yAlign="inline"/>
        <w:rPr>
          <w:rFonts w:asciiTheme="majorBidi" w:hAnsiTheme="majorBidi" w:cstheme="majorBidi"/>
          <w:sz w:val="28"/>
          <w:szCs w:val="28"/>
        </w:rPr>
      </w:pPr>
    </w:p>
    <w:p w14:paraId="67D2F277" w14:textId="563D06F6" w:rsidR="00D13D41" w:rsidRDefault="00D13D41">
      <w:pPr>
        <w:pStyle w:val="ab"/>
        <w:framePr w:hSpace="0" w:wrap="auto" w:vAnchor="margin" w:hAnchor="text" w:xAlign="left" w:yAlign="inline"/>
        <w:rPr>
          <w:rFonts w:asciiTheme="majorBidi" w:hAnsiTheme="majorBidi" w:cstheme="majorBidi"/>
          <w:sz w:val="28"/>
          <w:szCs w:val="28"/>
        </w:rPr>
      </w:pPr>
    </w:p>
    <w:p w14:paraId="7E4101C0" w14:textId="7BFF028F" w:rsidR="00D13D41" w:rsidRDefault="00D13D41">
      <w:pPr>
        <w:pStyle w:val="ab"/>
        <w:framePr w:hSpace="0" w:wrap="auto" w:vAnchor="margin" w:hAnchor="text" w:xAlign="left" w:yAlign="inline"/>
        <w:rPr>
          <w:rFonts w:asciiTheme="majorBidi" w:hAnsiTheme="majorBidi" w:cstheme="majorBidi"/>
          <w:sz w:val="28"/>
          <w:szCs w:val="28"/>
        </w:rPr>
      </w:pPr>
    </w:p>
    <w:p w14:paraId="01123245" w14:textId="38902CFD" w:rsidR="00D13D41" w:rsidRDefault="00D13D41">
      <w:pPr>
        <w:pStyle w:val="ab"/>
        <w:framePr w:hSpace="0" w:wrap="auto" w:vAnchor="margin" w:hAnchor="text" w:xAlign="left" w:yAlign="inline"/>
        <w:rPr>
          <w:rFonts w:asciiTheme="majorBidi" w:hAnsiTheme="majorBidi" w:cstheme="majorBidi"/>
          <w:sz w:val="28"/>
          <w:szCs w:val="28"/>
        </w:rPr>
      </w:pPr>
    </w:p>
    <w:p w14:paraId="0E1AB63D" w14:textId="1720BD00" w:rsidR="00D13D41" w:rsidRDefault="00D13D41">
      <w:pPr>
        <w:pStyle w:val="ab"/>
        <w:framePr w:hSpace="0" w:wrap="auto" w:vAnchor="margin" w:hAnchor="text" w:xAlign="left" w:yAlign="inline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lastRenderedPageBreak/>
        <w:t>Таблица 17</w:t>
      </w:r>
      <w:r w:rsidRPr="00D13D41">
        <w:rPr>
          <w:rFonts w:asciiTheme="majorBidi" w:hAnsiTheme="majorBidi" w:cstheme="majorBidi"/>
          <w:sz w:val="28"/>
          <w:szCs w:val="28"/>
        </w:rPr>
        <w:t xml:space="preserve"> - Описание таблицы «Клиент»</w:t>
      </w:r>
    </w:p>
    <w:tbl>
      <w:tblPr>
        <w:tblStyle w:val="aa"/>
        <w:tblpPr w:leftFromText="180" w:rightFromText="180" w:vertAnchor="text" w:horzAnchor="margin" w:tblpY="61"/>
        <w:tblW w:w="0" w:type="auto"/>
        <w:tblLook w:val="04A0" w:firstRow="1" w:lastRow="0" w:firstColumn="1" w:lastColumn="0" w:noHBand="0" w:noVBand="1"/>
      </w:tblPr>
      <w:tblGrid>
        <w:gridCol w:w="1847"/>
        <w:gridCol w:w="1853"/>
        <w:gridCol w:w="1868"/>
        <w:gridCol w:w="1910"/>
        <w:gridCol w:w="1867"/>
      </w:tblGrid>
      <w:tr w:rsidR="008D04FA" w:rsidRPr="008D04FA" w14:paraId="69C391CC" w14:textId="77777777" w:rsidTr="008D04FA">
        <w:tc>
          <w:tcPr>
            <w:tcW w:w="1847" w:type="dxa"/>
          </w:tcPr>
          <w:p w14:paraId="783D48F6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Ключ</w:t>
            </w:r>
          </w:p>
        </w:tc>
        <w:tc>
          <w:tcPr>
            <w:tcW w:w="1853" w:type="dxa"/>
          </w:tcPr>
          <w:p w14:paraId="6224F469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Атрибут</w:t>
            </w:r>
          </w:p>
        </w:tc>
        <w:tc>
          <w:tcPr>
            <w:tcW w:w="1868" w:type="dxa"/>
          </w:tcPr>
          <w:p w14:paraId="3EC1417A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Обязательность</w:t>
            </w:r>
          </w:p>
        </w:tc>
        <w:tc>
          <w:tcPr>
            <w:tcW w:w="1910" w:type="dxa"/>
          </w:tcPr>
          <w:p w14:paraId="16F9BD4A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Тип данных</w:t>
            </w:r>
          </w:p>
        </w:tc>
        <w:tc>
          <w:tcPr>
            <w:tcW w:w="1867" w:type="dxa"/>
          </w:tcPr>
          <w:p w14:paraId="05DF7CCE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Описание</w:t>
            </w:r>
          </w:p>
        </w:tc>
      </w:tr>
      <w:tr w:rsidR="008D04FA" w:rsidRPr="008D04FA" w14:paraId="25952444" w14:textId="77777777" w:rsidTr="008D04FA">
        <w:tc>
          <w:tcPr>
            <w:tcW w:w="1847" w:type="dxa"/>
          </w:tcPr>
          <w:p w14:paraId="0EBD2A56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PK</w:t>
            </w:r>
          </w:p>
        </w:tc>
        <w:tc>
          <w:tcPr>
            <w:tcW w:w="1853" w:type="dxa"/>
          </w:tcPr>
          <w:p w14:paraId="0A0DD5F3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user_id</w:t>
            </w:r>
          </w:p>
        </w:tc>
        <w:tc>
          <w:tcPr>
            <w:tcW w:w="1868" w:type="dxa"/>
          </w:tcPr>
          <w:p w14:paraId="4FD5814D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1910" w:type="dxa"/>
          </w:tcPr>
          <w:p w14:paraId="4CCE3F63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INT UNSIGNED</w:t>
            </w:r>
          </w:p>
        </w:tc>
        <w:tc>
          <w:tcPr>
            <w:tcW w:w="1867" w:type="dxa"/>
          </w:tcPr>
          <w:p w14:paraId="1F629FB2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Уникальный идентификатор клиента</w:t>
            </w:r>
          </w:p>
        </w:tc>
      </w:tr>
      <w:tr w:rsidR="008D04FA" w:rsidRPr="008D04FA" w14:paraId="2BE1B8D2" w14:textId="77777777" w:rsidTr="008D04FA">
        <w:tc>
          <w:tcPr>
            <w:tcW w:w="1847" w:type="dxa"/>
          </w:tcPr>
          <w:p w14:paraId="659D0BCF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53" w:type="dxa"/>
          </w:tcPr>
          <w:p w14:paraId="54DAEC80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ФИО</w:t>
            </w:r>
          </w:p>
        </w:tc>
        <w:tc>
          <w:tcPr>
            <w:tcW w:w="1868" w:type="dxa"/>
          </w:tcPr>
          <w:p w14:paraId="6DAFBE58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1910" w:type="dxa"/>
          </w:tcPr>
          <w:p w14:paraId="0A2619A1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VARCHAR(255)</w:t>
            </w:r>
          </w:p>
        </w:tc>
        <w:tc>
          <w:tcPr>
            <w:tcW w:w="1867" w:type="dxa"/>
          </w:tcPr>
          <w:p w14:paraId="72B1D914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Фамилия, имя, отчество клиента</w:t>
            </w:r>
          </w:p>
        </w:tc>
      </w:tr>
      <w:tr w:rsidR="008D04FA" w:rsidRPr="008D04FA" w14:paraId="0A071E8C" w14:textId="77777777" w:rsidTr="008D04FA">
        <w:tc>
          <w:tcPr>
            <w:tcW w:w="1847" w:type="dxa"/>
          </w:tcPr>
          <w:p w14:paraId="0D7C2124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53" w:type="dxa"/>
          </w:tcPr>
          <w:p w14:paraId="6E10152D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Адрес</w:t>
            </w:r>
          </w:p>
        </w:tc>
        <w:tc>
          <w:tcPr>
            <w:tcW w:w="1868" w:type="dxa"/>
          </w:tcPr>
          <w:p w14:paraId="7A095AE7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1910" w:type="dxa"/>
          </w:tcPr>
          <w:p w14:paraId="53F13DFD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VARCHAR(255)</w:t>
            </w:r>
          </w:p>
        </w:tc>
        <w:tc>
          <w:tcPr>
            <w:tcW w:w="1867" w:type="dxa"/>
          </w:tcPr>
          <w:p w14:paraId="68E3E64E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Адрес проживания или доставки</w:t>
            </w:r>
          </w:p>
        </w:tc>
      </w:tr>
      <w:tr w:rsidR="008D04FA" w:rsidRPr="008D04FA" w14:paraId="21B42BA9" w14:textId="77777777" w:rsidTr="008D04FA">
        <w:tc>
          <w:tcPr>
            <w:tcW w:w="1847" w:type="dxa"/>
          </w:tcPr>
          <w:p w14:paraId="4E2B9D07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53" w:type="dxa"/>
          </w:tcPr>
          <w:p w14:paraId="7A33E9E9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Телефон</w:t>
            </w:r>
          </w:p>
        </w:tc>
        <w:tc>
          <w:tcPr>
            <w:tcW w:w="1868" w:type="dxa"/>
          </w:tcPr>
          <w:p w14:paraId="34A17DB7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1910" w:type="dxa"/>
          </w:tcPr>
          <w:p w14:paraId="3260A8E0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VARCHAR(50)</w:t>
            </w:r>
          </w:p>
        </w:tc>
        <w:tc>
          <w:tcPr>
            <w:tcW w:w="1867" w:type="dxa"/>
          </w:tcPr>
          <w:p w14:paraId="413B7995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Контактный номер телефона</w:t>
            </w:r>
          </w:p>
        </w:tc>
      </w:tr>
      <w:tr w:rsidR="008D04FA" w:rsidRPr="008D04FA" w14:paraId="63130461" w14:textId="77777777" w:rsidTr="008D04FA">
        <w:tc>
          <w:tcPr>
            <w:tcW w:w="1847" w:type="dxa"/>
          </w:tcPr>
          <w:p w14:paraId="17FBC6C4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53" w:type="dxa"/>
          </w:tcPr>
          <w:p w14:paraId="310514E9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Почта</w:t>
            </w:r>
          </w:p>
        </w:tc>
        <w:tc>
          <w:tcPr>
            <w:tcW w:w="1868" w:type="dxa"/>
          </w:tcPr>
          <w:p w14:paraId="2B0001F7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1910" w:type="dxa"/>
          </w:tcPr>
          <w:p w14:paraId="3A5839F9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VARCHAR(255)</w:t>
            </w:r>
          </w:p>
        </w:tc>
        <w:tc>
          <w:tcPr>
            <w:tcW w:w="1867" w:type="dxa"/>
          </w:tcPr>
          <w:p w14:paraId="65B4C5BE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Адрес электронной почты</w:t>
            </w:r>
          </w:p>
        </w:tc>
      </w:tr>
    </w:tbl>
    <w:p w14:paraId="5DFF6C95" w14:textId="43EFCC78" w:rsidR="00D13D41" w:rsidRDefault="008D04FA">
      <w:pPr>
        <w:pStyle w:val="ab"/>
        <w:framePr w:hSpace="0" w:wrap="auto" w:vAnchor="margin" w:hAnchor="text" w:xAlign="left" w:yAlign="inline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Таблица 18</w:t>
      </w:r>
      <w:r w:rsidRPr="008D04FA">
        <w:rPr>
          <w:rFonts w:asciiTheme="majorBidi" w:hAnsiTheme="majorBidi" w:cstheme="majorBidi"/>
          <w:sz w:val="28"/>
          <w:szCs w:val="28"/>
        </w:rPr>
        <w:t xml:space="preserve"> - Описание таблицы «Заказ»</w:t>
      </w:r>
    </w:p>
    <w:tbl>
      <w:tblPr>
        <w:tblStyle w:val="aa"/>
        <w:tblpPr w:leftFromText="180" w:rightFromText="180" w:vertAnchor="text" w:horzAnchor="margin" w:tblpY="73"/>
        <w:tblW w:w="0" w:type="auto"/>
        <w:tblLook w:val="04A0" w:firstRow="1" w:lastRow="0" w:firstColumn="1" w:lastColumn="0" w:noHBand="0" w:noVBand="1"/>
      </w:tblPr>
      <w:tblGrid>
        <w:gridCol w:w="1792"/>
        <w:gridCol w:w="1934"/>
        <w:gridCol w:w="1866"/>
        <w:gridCol w:w="1890"/>
        <w:gridCol w:w="1863"/>
      </w:tblGrid>
      <w:tr w:rsidR="008D04FA" w:rsidRPr="008D04FA" w14:paraId="623C7093" w14:textId="77777777" w:rsidTr="008D04FA">
        <w:tc>
          <w:tcPr>
            <w:tcW w:w="1792" w:type="dxa"/>
          </w:tcPr>
          <w:p w14:paraId="0F661AE0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Ключ</w:t>
            </w:r>
          </w:p>
        </w:tc>
        <w:tc>
          <w:tcPr>
            <w:tcW w:w="1934" w:type="dxa"/>
          </w:tcPr>
          <w:p w14:paraId="5B21AA09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Атрибут</w:t>
            </w:r>
          </w:p>
        </w:tc>
        <w:tc>
          <w:tcPr>
            <w:tcW w:w="1866" w:type="dxa"/>
          </w:tcPr>
          <w:p w14:paraId="358510FC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Обязательность</w:t>
            </w:r>
          </w:p>
        </w:tc>
        <w:tc>
          <w:tcPr>
            <w:tcW w:w="1890" w:type="dxa"/>
          </w:tcPr>
          <w:p w14:paraId="4CE954BC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Тип данных</w:t>
            </w:r>
          </w:p>
        </w:tc>
        <w:tc>
          <w:tcPr>
            <w:tcW w:w="1863" w:type="dxa"/>
          </w:tcPr>
          <w:p w14:paraId="2E648B30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Описание</w:t>
            </w:r>
          </w:p>
        </w:tc>
      </w:tr>
      <w:tr w:rsidR="008D04FA" w:rsidRPr="008D04FA" w14:paraId="64750DF6" w14:textId="77777777" w:rsidTr="008D04FA">
        <w:tc>
          <w:tcPr>
            <w:tcW w:w="1792" w:type="dxa"/>
          </w:tcPr>
          <w:p w14:paraId="43B7A3D3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PK</w:t>
            </w:r>
          </w:p>
        </w:tc>
        <w:tc>
          <w:tcPr>
            <w:tcW w:w="1934" w:type="dxa"/>
          </w:tcPr>
          <w:p w14:paraId="7714A91F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заказ_id</w:t>
            </w:r>
          </w:p>
        </w:tc>
        <w:tc>
          <w:tcPr>
            <w:tcW w:w="1866" w:type="dxa"/>
          </w:tcPr>
          <w:p w14:paraId="6EA8F16F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1890" w:type="dxa"/>
          </w:tcPr>
          <w:p w14:paraId="6243342C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INT UNSIGNED</w:t>
            </w:r>
          </w:p>
        </w:tc>
        <w:tc>
          <w:tcPr>
            <w:tcW w:w="1863" w:type="dxa"/>
          </w:tcPr>
          <w:p w14:paraId="473557C5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Уникальный идентификатор заказа</w:t>
            </w:r>
          </w:p>
        </w:tc>
      </w:tr>
      <w:tr w:rsidR="008D04FA" w:rsidRPr="008D04FA" w14:paraId="017C8520" w14:textId="77777777" w:rsidTr="008D04FA">
        <w:tc>
          <w:tcPr>
            <w:tcW w:w="1792" w:type="dxa"/>
          </w:tcPr>
          <w:p w14:paraId="79A577B2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FK</w:t>
            </w:r>
          </w:p>
        </w:tc>
        <w:tc>
          <w:tcPr>
            <w:tcW w:w="1934" w:type="dxa"/>
          </w:tcPr>
          <w:p w14:paraId="5BEDE5FE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user_id</w:t>
            </w:r>
          </w:p>
        </w:tc>
        <w:tc>
          <w:tcPr>
            <w:tcW w:w="1866" w:type="dxa"/>
          </w:tcPr>
          <w:p w14:paraId="509D24B4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1890" w:type="dxa"/>
          </w:tcPr>
          <w:p w14:paraId="3795E8A7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INT UNSIGNED</w:t>
            </w:r>
          </w:p>
        </w:tc>
        <w:tc>
          <w:tcPr>
            <w:tcW w:w="1863" w:type="dxa"/>
          </w:tcPr>
          <w:p w14:paraId="0D0B31A7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Ссылка на таблицу «Клиент»</w:t>
            </w:r>
          </w:p>
        </w:tc>
      </w:tr>
      <w:tr w:rsidR="008D04FA" w:rsidRPr="008D04FA" w14:paraId="273852C3" w14:textId="77777777" w:rsidTr="008D04FA">
        <w:tc>
          <w:tcPr>
            <w:tcW w:w="1792" w:type="dxa"/>
          </w:tcPr>
          <w:p w14:paraId="210BCB9B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FK</w:t>
            </w:r>
          </w:p>
        </w:tc>
        <w:tc>
          <w:tcPr>
            <w:tcW w:w="1934" w:type="dxa"/>
          </w:tcPr>
          <w:p w14:paraId="5C8ECEE0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доставка_id</w:t>
            </w:r>
          </w:p>
        </w:tc>
        <w:tc>
          <w:tcPr>
            <w:tcW w:w="1866" w:type="dxa"/>
          </w:tcPr>
          <w:p w14:paraId="6DA35D59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1890" w:type="dxa"/>
          </w:tcPr>
          <w:p w14:paraId="2F410C21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INT UNSIGNED</w:t>
            </w:r>
          </w:p>
        </w:tc>
        <w:tc>
          <w:tcPr>
            <w:tcW w:w="1863" w:type="dxa"/>
          </w:tcPr>
          <w:p w14:paraId="6D7B1DEF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Ссылка на таблицу «Доставка»</w:t>
            </w:r>
          </w:p>
        </w:tc>
      </w:tr>
      <w:tr w:rsidR="008D04FA" w:rsidRPr="008D04FA" w14:paraId="110C39C3" w14:textId="77777777" w:rsidTr="008D04FA">
        <w:tc>
          <w:tcPr>
            <w:tcW w:w="1792" w:type="dxa"/>
          </w:tcPr>
          <w:p w14:paraId="36CBBCE9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934" w:type="dxa"/>
          </w:tcPr>
          <w:p w14:paraId="411B07B8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Статус</w:t>
            </w:r>
          </w:p>
        </w:tc>
        <w:tc>
          <w:tcPr>
            <w:tcW w:w="1866" w:type="dxa"/>
          </w:tcPr>
          <w:p w14:paraId="4503E5DA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1890" w:type="dxa"/>
          </w:tcPr>
          <w:p w14:paraId="4195A507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VARCHAR(50)</w:t>
            </w:r>
          </w:p>
        </w:tc>
        <w:tc>
          <w:tcPr>
            <w:tcW w:w="1863" w:type="dxa"/>
          </w:tcPr>
          <w:p w14:paraId="24E8C64D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Текущий статус выполнения заказа</w:t>
            </w:r>
          </w:p>
        </w:tc>
      </w:tr>
      <w:tr w:rsidR="008D04FA" w:rsidRPr="008D04FA" w14:paraId="448B13FA" w14:textId="77777777" w:rsidTr="008D04FA">
        <w:tc>
          <w:tcPr>
            <w:tcW w:w="1792" w:type="dxa"/>
          </w:tcPr>
          <w:p w14:paraId="1D10B3C0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934" w:type="dxa"/>
          </w:tcPr>
          <w:p w14:paraId="24CC9249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Финальная_цена</w:t>
            </w:r>
          </w:p>
        </w:tc>
        <w:tc>
          <w:tcPr>
            <w:tcW w:w="1866" w:type="dxa"/>
          </w:tcPr>
          <w:p w14:paraId="5714C393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1890" w:type="dxa"/>
          </w:tcPr>
          <w:p w14:paraId="529FBC10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DECIMAL(10,2)</w:t>
            </w:r>
          </w:p>
        </w:tc>
        <w:tc>
          <w:tcPr>
            <w:tcW w:w="1863" w:type="dxa"/>
          </w:tcPr>
          <w:p w14:paraId="54FE8D99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Итоговая стоимость заказа</w:t>
            </w:r>
          </w:p>
        </w:tc>
      </w:tr>
      <w:tr w:rsidR="008D04FA" w:rsidRPr="008D04FA" w14:paraId="1201BB1C" w14:textId="77777777" w:rsidTr="008D04FA">
        <w:tc>
          <w:tcPr>
            <w:tcW w:w="1792" w:type="dxa"/>
          </w:tcPr>
          <w:p w14:paraId="268A3F27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934" w:type="dxa"/>
          </w:tcPr>
          <w:p w14:paraId="20A59323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Наличие</w:t>
            </w:r>
          </w:p>
        </w:tc>
        <w:tc>
          <w:tcPr>
            <w:tcW w:w="1866" w:type="dxa"/>
          </w:tcPr>
          <w:p w14:paraId="0B0A62A3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1890" w:type="dxa"/>
          </w:tcPr>
          <w:p w14:paraId="2876AE2E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TINYINT(1)</w:t>
            </w:r>
          </w:p>
        </w:tc>
        <w:tc>
          <w:tcPr>
            <w:tcW w:w="1863" w:type="dxa"/>
          </w:tcPr>
          <w:p w14:paraId="6C04DF91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Признак наличия заказа (1/0)</w:t>
            </w:r>
          </w:p>
        </w:tc>
      </w:tr>
    </w:tbl>
    <w:p w14:paraId="6183ED29" w14:textId="03BA8371" w:rsidR="008D04FA" w:rsidRPr="008D04FA" w:rsidRDefault="008D04FA">
      <w:pPr>
        <w:pStyle w:val="ab"/>
        <w:framePr w:hSpace="0" w:wrap="auto" w:vAnchor="margin" w:hAnchor="text" w:xAlign="left" w:yAlign="inline"/>
        <w:rPr>
          <w:rFonts w:asciiTheme="majorBidi" w:hAnsiTheme="majorBidi" w:cstheme="majorBidi"/>
          <w:sz w:val="28"/>
          <w:szCs w:val="28"/>
        </w:rPr>
      </w:pPr>
    </w:p>
    <w:p w14:paraId="57D89364" w14:textId="77777777" w:rsidR="008D04FA" w:rsidRDefault="008D04FA" w:rsidP="008D04FA">
      <w:pPr>
        <w:pStyle w:val="ab"/>
        <w:framePr w:hSpace="0" w:wrap="auto" w:vAnchor="margin" w:hAnchor="text" w:xAlign="left" w:yAlign="inline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Таблица 1</w:t>
      </w:r>
      <w:r>
        <w:rPr>
          <w:rFonts w:asciiTheme="majorBidi" w:hAnsiTheme="majorBidi" w:cstheme="majorBidi"/>
          <w:sz w:val="28"/>
          <w:szCs w:val="28"/>
          <w:lang w:val="en-US"/>
        </w:rPr>
        <w:t>9</w:t>
      </w:r>
      <w:r w:rsidRPr="008D04FA">
        <w:rPr>
          <w:rFonts w:asciiTheme="majorBidi" w:hAnsiTheme="majorBidi" w:cstheme="majorBidi"/>
          <w:sz w:val="28"/>
          <w:szCs w:val="28"/>
        </w:rPr>
        <w:t xml:space="preserve"> - Описание таблицы «Оплата»</w:t>
      </w:r>
    </w:p>
    <w:tbl>
      <w:tblPr>
        <w:tblStyle w:val="aa"/>
        <w:tblpPr w:leftFromText="180" w:rightFromText="180" w:vertAnchor="text" w:horzAnchor="margin" w:tblpY="16"/>
        <w:tblW w:w="0" w:type="auto"/>
        <w:tblLook w:val="04A0" w:firstRow="1" w:lastRow="0" w:firstColumn="1" w:lastColumn="0" w:noHBand="0" w:noVBand="1"/>
      </w:tblPr>
      <w:tblGrid>
        <w:gridCol w:w="1257"/>
        <w:gridCol w:w="1819"/>
        <w:gridCol w:w="1849"/>
        <w:gridCol w:w="2598"/>
        <w:gridCol w:w="1822"/>
      </w:tblGrid>
      <w:tr w:rsidR="008D04FA" w:rsidRPr="008D04FA" w14:paraId="1435EA8C" w14:textId="77777777" w:rsidTr="008D04FA">
        <w:tc>
          <w:tcPr>
            <w:tcW w:w="1257" w:type="dxa"/>
          </w:tcPr>
          <w:p w14:paraId="636D5B0F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Ключ</w:t>
            </w:r>
          </w:p>
        </w:tc>
        <w:tc>
          <w:tcPr>
            <w:tcW w:w="1819" w:type="dxa"/>
          </w:tcPr>
          <w:p w14:paraId="754B3F5D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Атрибут</w:t>
            </w:r>
          </w:p>
        </w:tc>
        <w:tc>
          <w:tcPr>
            <w:tcW w:w="1849" w:type="dxa"/>
          </w:tcPr>
          <w:p w14:paraId="62CAC8B8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Обязательность</w:t>
            </w:r>
          </w:p>
        </w:tc>
        <w:tc>
          <w:tcPr>
            <w:tcW w:w="2598" w:type="dxa"/>
          </w:tcPr>
          <w:p w14:paraId="18833774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Тип данных</w:t>
            </w:r>
          </w:p>
        </w:tc>
        <w:tc>
          <w:tcPr>
            <w:tcW w:w="1822" w:type="dxa"/>
          </w:tcPr>
          <w:p w14:paraId="7CF3133C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Описание</w:t>
            </w:r>
          </w:p>
        </w:tc>
      </w:tr>
      <w:tr w:rsidR="008D04FA" w:rsidRPr="008D04FA" w14:paraId="4491F353" w14:textId="77777777" w:rsidTr="008D04FA">
        <w:tc>
          <w:tcPr>
            <w:tcW w:w="1257" w:type="dxa"/>
          </w:tcPr>
          <w:p w14:paraId="7373B92D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PK</w:t>
            </w:r>
          </w:p>
        </w:tc>
        <w:tc>
          <w:tcPr>
            <w:tcW w:w="1819" w:type="dxa"/>
          </w:tcPr>
          <w:p w14:paraId="3993D5A7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оплата_id</w:t>
            </w:r>
          </w:p>
        </w:tc>
        <w:tc>
          <w:tcPr>
            <w:tcW w:w="1849" w:type="dxa"/>
          </w:tcPr>
          <w:p w14:paraId="77784D7E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2598" w:type="dxa"/>
          </w:tcPr>
          <w:p w14:paraId="5D41D534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INT UNSIGNED</w:t>
            </w:r>
          </w:p>
        </w:tc>
        <w:tc>
          <w:tcPr>
            <w:tcW w:w="1822" w:type="dxa"/>
          </w:tcPr>
          <w:p w14:paraId="419D249A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Уникальный идентификатор транзакции</w:t>
            </w:r>
          </w:p>
        </w:tc>
      </w:tr>
      <w:tr w:rsidR="008D04FA" w:rsidRPr="008D04FA" w14:paraId="4E50A710" w14:textId="77777777" w:rsidTr="008D04FA">
        <w:tc>
          <w:tcPr>
            <w:tcW w:w="1257" w:type="dxa"/>
          </w:tcPr>
          <w:p w14:paraId="2E3086A7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FK</w:t>
            </w:r>
          </w:p>
        </w:tc>
        <w:tc>
          <w:tcPr>
            <w:tcW w:w="1819" w:type="dxa"/>
          </w:tcPr>
          <w:p w14:paraId="16AA83CC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заказ_id</w:t>
            </w:r>
          </w:p>
        </w:tc>
        <w:tc>
          <w:tcPr>
            <w:tcW w:w="1849" w:type="dxa"/>
          </w:tcPr>
          <w:p w14:paraId="268ED565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2598" w:type="dxa"/>
          </w:tcPr>
          <w:p w14:paraId="509D4494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INT UNSIGNED</w:t>
            </w:r>
          </w:p>
        </w:tc>
        <w:tc>
          <w:tcPr>
            <w:tcW w:w="1822" w:type="dxa"/>
          </w:tcPr>
          <w:p w14:paraId="3C5CC725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Ссылка на таблицу «Заказ»</w:t>
            </w:r>
          </w:p>
        </w:tc>
      </w:tr>
      <w:tr w:rsidR="008D04FA" w:rsidRPr="008D04FA" w14:paraId="335E6C48" w14:textId="77777777" w:rsidTr="008D04FA">
        <w:tc>
          <w:tcPr>
            <w:tcW w:w="1257" w:type="dxa"/>
          </w:tcPr>
          <w:p w14:paraId="0725FBBD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19" w:type="dxa"/>
          </w:tcPr>
          <w:p w14:paraId="57373CDA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время</w:t>
            </w:r>
          </w:p>
        </w:tc>
        <w:tc>
          <w:tcPr>
            <w:tcW w:w="1849" w:type="dxa"/>
          </w:tcPr>
          <w:p w14:paraId="7D266410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2598" w:type="dxa"/>
          </w:tcPr>
          <w:p w14:paraId="44D9B718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DATETIME</w:t>
            </w:r>
          </w:p>
        </w:tc>
        <w:tc>
          <w:tcPr>
            <w:tcW w:w="1822" w:type="dxa"/>
          </w:tcPr>
          <w:p w14:paraId="6F51E22B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Дата и время проведения платежа</w:t>
            </w:r>
          </w:p>
        </w:tc>
      </w:tr>
      <w:tr w:rsidR="008D04FA" w:rsidRPr="008D04FA" w14:paraId="71F5A4A3" w14:textId="77777777" w:rsidTr="008D04FA">
        <w:tc>
          <w:tcPr>
            <w:tcW w:w="1257" w:type="dxa"/>
          </w:tcPr>
          <w:p w14:paraId="486CC5EC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19" w:type="dxa"/>
          </w:tcPr>
          <w:p w14:paraId="0FF1B851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сумма</w:t>
            </w:r>
          </w:p>
        </w:tc>
        <w:tc>
          <w:tcPr>
            <w:tcW w:w="1849" w:type="dxa"/>
          </w:tcPr>
          <w:p w14:paraId="4738BD23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2598" w:type="dxa"/>
          </w:tcPr>
          <w:p w14:paraId="66BCCD04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ab/>
              <w:t>DECIMAL(10,2)</w:t>
            </w:r>
          </w:p>
        </w:tc>
        <w:tc>
          <w:tcPr>
            <w:tcW w:w="1822" w:type="dxa"/>
          </w:tcPr>
          <w:p w14:paraId="74120278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Сумма платежа</w:t>
            </w:r>
          </w:p>
        </w:tc>
      </w:tr>
      <w:tr w:rsidR="008D04FA" w:rsidRPr="008D04FA" w14:paraId="74AD532E" w14:textId="77777777" w:rsidTr="008D04FA">
        <w:tc>
          <w:tcPr>
            <w:tcW w:w="1257" w:type="dxa"/>
          </w:tcPr>
          <w:p w14:paraId="77B9E28B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19" w:type="dxa"/>
          </w:tcPr>
          <w:p w14:paraId="3134ECE7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способ_оплаты</w:t>
            </w:r>
          </w:p>
        </w:tc>
        <w:tc>
          <w:tcPr>
            <w:tcW w:w="1849" w:type="dxa"/>
          </w:tcPr>
          <w:p w14:paraId="56711DE0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2598" w:type="dxa"/>
          </w:tcPr>
          <w:p w14:paraId="4C9410E9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VARCHAR(50)</w:t>
            </w:r>
          </w:p>
        </w:tc>
        <w:tc>
          <w:tcPr>
            <w:tcW w:w="1822" w:type="dxa"/>
          </w:tcPr>
          <w:p w14:paraId="6759A21E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Способ оплаты (карта, наличные и т.д.)</w:t>
            </w:r>
          </w:p>
        </w:tc>
      </w:tr>
      <w:tr w:rsidR="008D04FA" w:rsidRPr="008D04FA" w14:paraId="76E166F3" w14:textId="77777777" w:rsidTr="008D04FA">
        <w:tc>
          <w:tcPr>
            <w:tcW w:w="1257" w:type="dxa"/>
          </w:tcPr>
          <w:p w14:paraId="385CF656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19" w:type="dxa"/>
          </w:tcPr>
          <w:p w14:paraId="61630700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статус</w:t>
            </w:r>
          </w:p>
        </w:tc>
        <w:tc>
          <w:tcPr>
            <w:tcW w:w="1849" w:type="dxa"/>
          </w:tcPr>
          <w:p w14:paraId="2F1068F6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Not Null</w:t>
            </w:r>
          </w:p>
        </w:tc>
        <w:tc>
          <w:tcPr>
            <w:tcW w:w="2598" w:type="dxa"/>
          </w:tcPr>
          <w:p w14:paraId="239776AB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VARCHAR(50)</w:t>
            </w:r>
          </w:p>
        </w:tc>
        <w:tc>
          <w:tcPr>
            <w:tcW w:w="1822" w:type="dxa"/>
          </w:tcPr>
          <w:p w14:paraId="04B034AC" w14:textId="77777777" w:rsidR="008D04FA" w:rsidRPr="008D04FA" w:rsidRDefault="008D04FA" w:rsidP="008D04FA">
            <w:pPr>
              <w:pStyle w:val="ab"/>
              <w:framePr w:hSpace="0" w:wrap="auto" w:vAnchor="margin" w:hAnchor="text" w:xAlign="left" w:yAlign="inline"/>
            </w:pPr>
            <w:r w:rsidRPr="008D04FA">
              <w:t>Статус платежа (успешно, ожидание и т.д.)</w:t>
            </w:r>
          </w:p>
        </w:tc>
      </w:tr>
    </w:tbl>
    <w:p w14:paraId="46F49057" w14:textId="139E391C" w:rsidR="008D04FA" w:rsidRDefault="008D04FA" w:rsidP="008D04FA">
      <w:pPr>
        <w:pStyle w:val="ab"/>
        <w:framePr w:hSpace="0" w:wrap="auto" w:vAnchor="margin" w:hAnchor="text" w:xAlign="left" w:yAlign="inline"/>
        <w:rPr>
          <w:rFonts w:asciiTheme="majorBidi" w:hAnsiTheme="majorBidi" w:cstheme="majorBidi"/>
          <w:sz w:val="28"/>
          <w:szCs w:val="28"/>
        </w:rPr>
      </w:pPr>
      <w:r w:rsidRPr="008D04FA">
        <w:rPr>
          <w:rFonts w:asciiTheme="majorBidi" w:hAnsiTheme="majorBidi" w:cstheme="majorBidi"/>
          <w:sz w:val="28"/>
          <w:szCs w:val="28"/>
        </w:rPr>
        <w:t xml:space="preserve">Таблица </w:t>
      </w:r>
      <w:r>
        <w:rPr>
          <w:rFonts w:asciiTheme="majorBidi" w:hAnsiTheme="majorBidi" w:cstheme="majorBidi"/>
          <w:sz w:val="28"/>
          <w:szCs w:val="28"/>
        </w:rPr>
        <w:t xml:space="preserve">20 </w:t>
      </w:r>
      <w:r w:rsidRPr="008D04FA">
        <w:rPr>
          <w:rFonts w:asciiTheme="majorBidi" w:hAnsiTheme="majorBidi" w:cstheme="majorBidi"/>
          <w:sz w:val="28"/>
          <w:szCs w:val="28"/>
        </w:rPr>
        <w:t>- Описание таблицы «Товар»</w:t>
      </w:r>
    </w:p>
    <w:tbl>
      <w:tblPr>
        <w:tblStyle w:val="aa"/>
        <w:tblpPr w:leftFromText="180" w:rightFromText="180" w:vertAnchor="text" w:horzAnchor="margin" w:tblpY="28"/>
        <w:tblW w:w="0" w:type="auto"/>
        <w:tblLook w:val="04A0" w:firstRow="1" w:lastRow="0" w:firstColumn="1" w:lastColumn="0" w:noHBand="0" w:noVBand="1"/>
      </w:tblPr>
      <w:tblGrid>
        <w:gridCol w:w="1844"/>
        <w:gridCol w:w="1856"/>
        <w:gridCol w:w="1868"/>
        <w:gridCol w:w="1910"/>
        <w:gridCol w:w="1867"/>
      </w:tblGrid>
      <w:tr w:rsidR="00A00AB3" w:rsidRPr="00A00AB3" w14:paraId="50A0771A" w14:textId="77777777" w:rsidTr="00A00AB3">
        <w:tc>
          <w:tcPr>
            <w:tcW w:w="1844" w:type="dxa"/>
          </w:tcPr>
          <w:p w14:paraId="6407FE97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Ключ</w:t>
            </w:r>
          </w:p>
        </w:tc>
        <w:tc>
          <w:tcPr>
            <w:tcW w:w="1856" w:type="dxa"/>
          </w:tcPr>
          <w:p w14:paraId="21BEC45E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Атрибут</w:t>
            </w:r>
          </w:p>
        </w:tc>
        <w:tc>
          <w:tcPr>
            <w:tcW w:w="1868" w:type="dxa"/>
          </w:tcPr>
          <w:p w14:paraId="2E801800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Обязательность</w:t>
            </w:r>
          </w:p>
        </w:tc>
        <w:tc>
          <w:tcPr>
            <w:tcW w:w="1910" w:type="dxa"/>
          </w:tcPr>
          <w:p w14:paraId="03258747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Тип данных</w:t>
            </w:r>
          </w:p>
        </w:tc>
        <w:tc>
          <w:tcPr>
            <w:tcW w:w="1867" w:type="dxa"/>
          </w:tcPr>
          <w:p w14:paraId="51C36903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Описание</w:t>
            </w:r>
          </w:p>
        </w:tc>
      </w:tr>
      <w:tr w:rsidR="00A00AB3" w:rsidRPr="00A00AB3" w14:paraId="3FF26F4B" w14:textId="77777777" w:rsidTr="00A00AB3">
        <w:tc>
          <w:tcPr>
            <w:tcW w:w="1844" w:type="dxa"/>
          </w:tcPr>
          <w:p w14:paraId="3705F737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PK</w:t>
            </w:r>
          </w:p>
        </w:tc>
        <w:tc>
          <w:tcPr>
            <w:tcW w:w="1856" w:type="dxa"/>
          </w:tcPr>
          <w:p w14:paraId="7AE9B97E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товар_id</w:t>
            </w:r>
          </w:p>
        </w:tc>
        <w:tc>
          <w:tcPr>
            <w:tcW w:w="1868" w:type="dxa"/>
          </w:tcPr>
          <w:p w14:paraId="737DFFAC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Not Null</w:t>
            </w:r>
          </w:p>
        </w:tc>
        <w:tc>
          <w:tcPr>
            <w:tcW w:w="1910" w:type="dxa"/>
          </w:tcPr>
          <w:p w14:paraId="43C64EB6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INT UNSIGNED</w:t>
            </w:r>
          </w:p>
        </w:tc>
        <w:tc>
          <w:tcPr>
            <w:tcW w:w="1867" w:type="dxa"/>
          </w:tcPr>
          <w:p w14:paraId="29C6853E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Уникальный идентификатор товара</w:t>
            </w:r>
          </w:p>
        </w:tc>
      </w:tr>
      <w:tr w:rsidR="00A00AB3" w:rsidRPr="00A00AB3" w14:paraId="0D9C41D2" w14:textId="77777777" w:rsidTr="00A00AB3">
        <w:tc>
          <w:tcPr>
            <w:tcW w:w="1844" w:type="dxa"/>
          </w:tcPr>
          <w:p w14:paraId="52A46CEE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56" w:type="dxa"/>
          </w:tcPr>
          <w:p w14:paraId="08F3DAC1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Название</w:t>
            </w:r>
          </w:p>
        </w:tc>
        <w:tc>
          <w:tcPr>
            <w:tcW w:w="1868" w:type="dxa"/>
          </w:tcPr>
          <w:p w14:paraId="0E1BCDFF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Not Null</w:t>
            </w:r>
          </w:p>
        </w:tc>
        <w:tc>
          <w:tcPr>
            <w:tcW w:w="1910" w:type="dxa"/>
          </w:tcPr>
          <w:p w14:paraId="5BBA65BC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VARCHAR(255)</w:t>
            </w:r>
          </w:p>
        </w:tc>
        <w:tc>
          <w:tcPr>
            <w:tcW w:w="1867" w:type="dxa"/>
          </w:tcPr>
          <w:p w14:paraId="18DDBCAF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Наименование товара</w:t>
            </w:r>
          </w:p>
        </w:tc>
      </w:tr>
      <w:tr w:rsidR="00A00AB3" w:rsidRPr="00A00AB3" w14:paraId="2EABFCAA" w14:textId="77777777" w:rsidTr="00A00AB3">
        <w:tc>
          <w:tcPr>
            <w:tcW w:w="1844" w:type="dxa"/>
          </w:tcPr>
          <w:p w14:paraId="3E95CA44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56" w:type="dxa"/>
          </w:tcPr>
          <w:p w14:paraId="137D564B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Чек</w:t>
            </w:r>
          </w:p>
        </w:tc>
        <w:tc>
          <w:tcPr>
            <w:tcW w:w="1868" w:type="dxa"/>
          </w:tcPr>
          <w:p w14:paraId="4A642894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Null</w:t>
            </w:r>
          </w:p>
        </w:tc>
        <w:tc>
          <w:tcPr>
            <w:tcW w:w="1910" w:type="dxa"/>
          </w:tcPr>
          <w:p w14:paraId="7F758B7B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VARCHAR(255)</w:t>
            </w:r>
          </w:p>
        </w:tc>
        <w:tc>
          <w:tcPr>
            <w:tcW w:w="1867" w:type="dxa"/>
          </w:tcPr>
          <w:p w14:paraId="5B74E618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Ссылка или данные чека</w:t>
            </w:r>
          </w:p>
        </w:tc>
      </w:tr>
      <w:tr w:rsidR="00A00AB3" w:rsidRPr="00A00AB3" w14:paraId="39273E2E" w14:textId="77777777" w:rsidTr="00A00AB3">
        <w:tc>
          <w:tcPr>
            <w:tcW w:w="1844" w:type="dxa"/>
          </w:tcPr>
          <w:p w14:paraId="1708C659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</w:p>
        </w:tc>
        <w:tc>
          <w:tcPr>
            <w:tcW w:w="1856" w:type="dxa"/>
          </w:tcPr>
          <w:p w14:paraId="46AE0DD6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Квитанция</w:t>
            </w:r>
          </w:p>
        </w:tc>
        <w:tc>
          <w:tcPr>
            <w:tcW w:w="1868" w:type="dxa"/>
          </w:tcPr>
          <w:p w14:paraId="1E55ABDA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Null</w:t>
            </w:r>
          </w:p>
        </w:tc>
        <w:tc>
          <w:tcPr>
            <w:tcW w:w="1910" w:type="dxa"/>
          </w:tcPr>
          <w:p w14:paraId="57AE8D41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VARCHAR(255)</w:t>
            </w:r>
          </w:p>
        </w:tc>
        <w:tc>
          <w:tcPr>
            <w:tcW w:w="1867" w:type="dxa"/>
          </w:tcPr>
          <w:p w14:paraId="5E6DE641" w14:textId="77777777" w:rsidR="00A00AB3" w:rsidRPr="00A00AB3" w:rsidRDefault="00A00AB3" w:rsidP="00A00AB3">
            <w:pPr>
              <w:pStyle w:val="ab"/>
              <w:framePr w:hSpace="0" w:wrap="auto" w:vAnchor="margin" w:hAnchor="text" w:xAlign="left" w:yAlign="inline"/>
            </w:pPr>
            <w:r w:rsidRPr="00A00AB3">
              <w:t>Ссылка или данные квитанции</w:t>
            </w:r>
          </w:p>
        </w:tc>
      </w:tr>
    </w:tbl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0"/>
        <w:gridCol w:w="1855"/>
        <w:gridCol w:w="1868"/>
        <w:gridCol w:w="1861"/>
        <w:gridCol w:w="1857"/>
      </w:tblGrid>
      <w:tr w:rsidR="00A00AB3" w:rsidRPr="00A00AB3" w14:paraId="6B7952E3" w14:textId="77777777" w:rsidTr="00A00AB3">
        <w:tc>
          <w:tcPr>
            <w:tcW w:w="1869" w:type="dxa"/>
          </w:tcPr>
          <w:p w14:paraId="0DEDB9C1" w14:textId="77777777" w:rsidR="00A00AB3" w:rsidRPr="00A00AB3" w:rsidRDefault="00A00AB3" w:rsidP="00A00AB3">
            <w:pPr>
              <w:pStyle w:val="ab"/>
              <w:framePr w:w="9301" w:h="2341" w:hRule="exact" w:wrap="around" w:hAnchor="page" w:x="1666" w:y="3462"/>
            </w:pPr>
            <w:r w:rsidRPr="00A00AB3">
              <w:t>Ключ</w:t>
            </w:r>
          </w:p>
        </w:tc>
        <w:tc>
          <w:tcPr>
            <w:tcW w:w="1869" w:type="dxa"/>
          </w:tcPr>
          <w:p w14:paraId="73FBE572" w14:textId="77777777" w:rsidR="00A00AB3" w:rsidRPr="00A00AB3" w:rsidRDefault="00A00AB3" w:rsidP="00A00AB3">
            <w:pPr>
              <w:pStyle w:val="ab"/>
              <w:framePr w:w="9301" w:h="2341" w:hRule="exact" w:wrap="around" w:hAnchor="page" w:x="1666" w:y="3462"/>
            </w:pPr>
            <w:r w:rsidRPr="00A00AB3">
              <w:t>Атрибут</w:t>
            </w:r>
          </w:p>
        </w:tc>
        <w:tc>
          <w:tcPr>
            <w:tcW w:w="1869" w:type="dxa"/>
          </w:tcPr>
          <w:p w14:paraId="219E396E" w14:textId="77777777" w:rsidR="00A00AB3" w:rsidRPr="00A00AB3" w:rsidRDefault="00A00AB3" w:rsidP="00A00AB3">
            <w:pPr>
              <w:pStyle w:val="ab"/>
              <w:framePr w:w="9301" w:h="2341" w:hRule="exact" w:wrap="around" w:hAnchor="page" w:x="1666" w:y="3462"/>
            </w:pPr>
            <w:r w:rsidRPr="00A00AB3">
              <w:t>Обязательность</w:t>
            </w:r>
          </w:p>
        </w:tc>
        <w:tc>
          <w:tcPr>
            <w:tcW w:w="1869" w:type="dxa"/>
          </w:tcPr>
          <w:p w14:paraId="4E0E03E8" w14:textId="77777777" w:rsidR="00A00AB3" w:rsidRPr="00A00AB3" w:rsidRDefault="00A00AB3" w:rsidP="00A00AB3">
            <w:pPr>
              <w:pStyle w:val="ab"/>
              <w:framePr w:w="9301" w:h="2341" w:hRule="exact" w:wrap="around" w:hAnchor="page" w:x="1666" w:y="3462"/>
            </w:pPr>
            <w:r w:rsidRPr="00A00AB3">
              <w:t>Тип данных</w:t>
            </w:r>
          </w:p>
        </w:tc>
        <w:tc>
          <w:tcPr>
            <w:tcW w:w="1869" w:type="dxa"/>
          </w:tcPr>
          <w:p w14:paraId="0AB8B80C" w14:textId="77777777" w:rsidR="00A00AB3" w:rsidRPr="00A00AB3" w:rsidRDefault="00A00AB3" w:rsidP="00A00AB3">
            <w:pPr>
              <w:pStyle w:val="ab"/>
              <w:framePr w:w="9301" w:h="2341" w:hRule="exact" w:wrap="around" w:hAnchor="page" w:x="1666" w:y="3462"/>
            </w:pPr>
            <w:r w:rsidRPr="00A00AB3">
              <w:t>Описание</w:t>
            </w:r>
          </w:p>
        </w:tc>
      </w:tr>
      <w:tr w:rsidR="00A00AB3" w:rsidRPr="00A00AB3" w14:paraId="30DEF1F3" w14:textId="77777777" w:rsidTr="00A00AB3">
        <w:tc>
          <w:tcPr>
            <w:tcW w:w="1869" w:type="dxa"/>
          </w:tcPr>
          <w:p w14:paraId="286DC6F4" w14:textId="77777777" w:rsidR="00A00AB3" w:rsidRPr="00A00AB3" w:rsidRDefault="00A00AB3" w:rsidP="00A00AB3">
            <w:pPr>
              <w:pStyle w:val="ab"/>
              <w:framePr w:w="9301" w:h="2341" w:hRule="exact" w:wrap="around" w:hAnchor="page" w:x="1666" w:y="3462"/>
            </w:pPr>
            <w:r w:rsidRPr="00A00AB3">
              <w:t>FK, PK</w:t>
            </w:r>
          </w:p>
        </w:tc>
        <w:tc>
          <w:tcPr>
            <w:tcW w:w="1869" w:type="dxa"/>
          </w:tcPr>
          <w:p w14:paraId="1676351E" w14:textId="77777777" w:rsidR="00A00AB3" w:rsidRPr="00A00AB3" w:rsidRDefault="00A00AB3" w:rsidP="00A00AB3">
            <w:pPr>
              <w:pStyle w:val="ab"/>
              <w:framePr w:w="9301" w:h="2341" w:hRule="exact" w:wrap="around" w:hAnchor="page" w:x="1666" w:y="3462"/>
            </w:pPr>
            <w:r w:rsidRPr="00A00AB3">
              <w:t>заказ_id</w:t>
            </w:r>
          </w:p>
        </w:tc>
        <w:tc>
          <w:tcPr>
            <w:tcW w:w="1869" w:type="dxa"/>
          </w:tcPr>
          <w:p w14:paraId="4FE07566" w14:textId="77777777" w:rsidR="00A00AB3" w:rsidRPr="00A00AB3" w:rsidRDefault="00A00AB3" w:rsidP="00A00AB3">
            <w:pPr>
              <w:pStyle w:val="ab"/>
              <w:framePr w:w="9301" w:h="2341" w:hRule="exact" w:wrap="around" w:hAnchor="page" w:x="1666" w:y="3462"/>
            </w:pPr>
            <w:r w:rsidRPr="00A00AB3">
              <w:t>Not Null</w:t>
            </w:r>
          </w:p>
        </w:tc>
        <w:tc>
          <w:tcPr>
            <w:tcW w:w="1869" w:type="dxa"/>
          </w:tcPr>
          <w:p w14:paraId="7104980D" w14:textId="77777777" w:rsidR="00A00AB3" w:rsidRPr="00A00AB3" w:rsidRDefault="00A00AB3" w:rsidP="00A00AB3">
            <w:pPr>
              <w:pStyle w:val="ab"/>
              <w:framePr w:w="9301" w:h="2341" w:hRule="exact" w:wrap="around" w:hAnchor="page" w:x="1666" w:y="3462"/>
            </w:pPr>
            <w:r w:rsidRPr="00A00AB3">
              <w:t>INT UNSIGNED</w:t>
            </w:r>
          </w:p>
        </w:tc>
        <w:tc>
          <w:tcPr>
            <w:tcW w:w="1869" w:type="dxa"/>
          </w:tcPr>
          <w:p w14:paraId="584A2E4C" w14:textId="77777777" w:rsidR="00A00AB3" w:rsidRPr="00A00AB3" w:rsidRDefault="00A00AB3" w:rsidP="00A00AB3">
            <w:pPr>
              <w:pStyle w:val="ab"/>
              <w:framePr w:w="9301" w:h="2341" w:hRule="exact" w:wrap="around" w:hAnchor="page" w:x="1666" w:y="3462"/>
            </w:pPr>
            <w:r w:rsidRPr="00A00AB3">
              <w:t>Ссылка на таблицу «Заказ»</w:t>
            </w:r>
          </w:p>
        </w:tc>
      </w:tr>
      <w:tr w:rsidR="00A00AB3" w:rsidRPr="00A00AB3" w14:paraId="1BD28B98" w14:textId="77777777" w:rsidTr="00A00AB3">
        <w:tc>
          <w:tcPr>
            <w:tcW w:w="1869" w:type="dxa"/>
          </w:tcPr>
          <w:p w14:paraId="73F4D708" w14:textId="77777777" w:rsidR="00A00AB3" w:rsidRPr="00A00AB3" w:rsidRDefault="00A00AB3" w:rsidP="00A00AB3">
            <w:pPr>
              <w:pStyle w:val="ab"/>
              <w:framePr w:w="9301" w:h="2341" w:hRule="exact" w:wrap="around" w:hAnchor="page" w:x="1666" w:y="3462"/>
            </w:pPr>
            <w:r w:rsidRPr="00A00AB3">
              <w:t>FK, PK</w:t>
            </w:r>
          </w:p>
        </w:tc>
        <w:tc>
          <w:tcPr>
            <w:tcW w:w="1869" w:type="dxa"/>
          </w:tcPr>
          <w:p w14:paraId="12EA535B" w14:textId="77777777" w:rsidR="00A00AB3" w:rsidRPr="00A00AB3" w:rsidRDefault="00A00AB3" w:rsidP="00A00AB3">
            <w:pPr>
              <w:pStyle w:val="ab"/>
              <w:framePr w:w="9301" w:h="2341" w:hRule="exact" w:wrap="around" w:hAnchor="page" w:x="1666" w:y="3462"/>
            </w:pPr>
            <w:r w:rsidRPr="00A00AB3">
              <w:t>товар_id</w:t>
            </w:r>
          </w:p>
        </w:tc>
        <w:tc>
          <w:tcPr>
            <w:tcW w:w="1869" w:type="dxa"/>
          </w:tcPr>
          <w:p w14:paraId="428C90DE" w14:textId="77777777" w:rsidR="00A00AB3" w:rsidRPr="00A00AB3" w:rsidRDefault="00A00AB3" w:rsidP="00A00AB3">
            <w:pPr>
              <w:pStyle w:val="ab"/>
              <w:framePr w:w="9301" w:h="2341" w:hRule="exact" w:wrap="around" w:hAnchor="page" w:x="1666" w:y="3462"/>
            </w:pPr>
            <w:r w:rsidRPr="00A00AB3">
              <w:t>Not Null</w:t>
            </w:r>
          </w:p>
        </w:tc>
        <w:tc>
          <w:tcPr>
            <w:tcW w:w="1869" w:type="dxa"/>
          </w:tcPr>
          <w:p w14:paraId="259E6114" w14:textId="77777777" w:rsidR="00A00AB3" w:rsidRPr="00A00AB3" w:rsidRDefault="00A00AB3" w:rsidP="00A00AB3">
            <w:pPr>
              <w:pStyle w:val="ab"/>
              <w:framePr w:w="9301" w:h="2341" w:hRule="exact" w:wrap="around" w:hAnchor="page" w:x="1666" w:y="3462"/>
            </w:pPr>
            <w:r w:rsidRPr="00A00AB3">
              <w:t>INT UNSIGNED</w:t>
            </w:r>
          </w:p>
        </w:tc>
        <w:tc>
          <w:tcPr>
            <w:tcW w:w="1869" w:type="dxa"/>
          </w:tcPr>
          <w:p w14:paraId="47FEFA3B" w14:textId="77777777" w:rsidR="00A00AB3" w:rsidRPr="00A00AB3" w:rsidRDefault="00A00AB3" w:rsidP="00A00AB3">
            <w:pPr>
              <w:pStyle w:val="ab"/>
              <w:framePr w:w="9301" w:h="2341" w:hRule="exact" w:wrap="around" w:hAnchor="page" w:x="1666" w:y="3462"/>
            </w:pPr>
            <w:r w:rsidRPr="00A00AB3">
              <w:t>Ссылка на таблицу «Товар»</w:t>
            </w:r>
          </w:p>
        </w:tc>
      </w:tr>
    </w:tbl>
    <w:p w14:paraId="7741F7BE" w14:textId="77777777" w:rsidR="00A00AB3" w:rsidRPr="00A00AB3" w:rsidRDefault="00A00AB3" w:rsidP="00A00AB3">
      <w:pPr>
        <w:pStyle w:val="ab"/>
        <w:framePr w:w="9301" w:h="2341" w:hRule="exact" w:wrap="around" w:hAnchor="page" w:x="1666" w:y="3462"/>
      </w:pPr>
    </w:p>
    <w:p w14:paraId="38CA36B3" w14:textId="77777777" w:rsidR="00A00AB3" w:rsidRPr="009D470A" w:rsidRDefault="00A00AB3" w:rsidP="00A00AB3">
      <w:pPr>
        <w:pStyle w:val="ab"/>
        <w:framePr w:w="9301" w:h="2341" w:hRule="exact" w:wrap="around" w:hAnchor="page" w:x="1666" w:y="3462"/>
      </w:pPr>
    </w:p>
    <w:p w14:paraId="3801987A" w14:textId="193AF74A" w:rsidR="008D04FA" w:rsidRDefault="00A00AB3" w:rsidP="008D04FA">
      <w:pPr>
        <w:pStyle w:val="ab"/>
        <w:framePr w:hSpace="0" w:wrap="auto" w:vAnchor="margin" w:hAnchor="text" w:xAlign="left" w:yAlign="inline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Таблица 21</w:t>
      </w:r>
      <w:r w:rsidRPr="00A00AB3">
        <w:rPr>
          <w:rFonts w:asciiTheme="majorBidi" w:hAnsiTheme="majorBidi" w:cstheme="majorBidi"/>
          <w:sz w:val="28"/>
          <w:szCs w:val="28"/>
        </w:rPr>
        <w:t xml:space="preserve"> - Описание таблицы «Состав_заказа»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85"/>
        <w:gridCol w:w="2163"/>
        <w:gridCol w:w="1860"/>
        <w:gridCol w:w="1890"/>
        <w:gridCol w:w="1847"/>
      </w:tblGrid>
      <w:tr w:rsidR="00A00AB3" w:rsidRPr="00A00AB3" w14:paraId="7A6D3F3F" w14:textId="77777777" w:rsidTr="00A00AB3">
        <w:tc>
          <w:tcPr>
            <w:tcW w:w="1869" w:type="dxa"/>
          </w:tcPr>
          <w:p w14:paraId="7F861A85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Ключ</w:t>
            </w:r>
          </w:p>
        </w:tc>
        <w:tc>
          <w:tcPr>
            <w:tcW w:w="1869" w:type="dxa"/>
          </w:tcPr>
          <w:p w14:paraId="56B456ED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Атрибут</w:t>
            </w:r>
          </w:p>
        </w:tc>
        <w:tc>
          <w:tcPr>
            <w:tcW w:w="1869" w:type="dxa"/>
          </w:tcPr>
          <w:p w14:paraId="5F77B09E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Обязательность</w:t>
            </w:r>
          </w:p>
        </w:tc>
        <w:tc>
          <w:tcPr>
            <w:tcW w:w="1869" w:type="dxa"/>
          </w:tcPr>
          <w:p w14:paraId="0DBF742B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Тип данных</w:t>
            </w:r>
          </w:p>
        </w:tc>
        <w:tc>
          <w:tcPr>
            <w:tcW w:w="1869" w:type="dxa"/>
          </w:tcPr>
          <w:p w14:paraId="04D85623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Описание</w:t>
            </w:r>
          </w:p>
        </w:tc>
      </w:tr>
      <w:tr w:rsidR="00A00AB3" w:rsidRPr="00A00AB3" w14:paraId="17054373" w14:textId="77777777" w:rsidTr="00A00AB3">
        <w:tc>
          <w:tcPr>
            <w:tcW w:w="1869" w:type="dxa"/>
          </w:tcPr>
          <w:p w14:paraId="4C205F7A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PK</w:t>
            </w:r>
          </w:p>
        </w:tc>
        <w:tc>
          <w:tcPr>
            <w:tcW w:w="1869" w:type="dxa"/>
          </w:tcPr>
          <w:p w14:paraId="10FBB473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доставка_id</w:t>
            </w:r>
          </w:p>
        </w:tc>
        <w:tc>
          <w:tcPr>
            <w:tcW w:w="1869" w:type="dxa"/>
          </w:tcPr>
          <w:p w14:paraId="23464D30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Not Null</w:t>
            </w:r>
          </w:p>
        </w:tc>
        <w:tc>
          <w:tcPr>
            <w:tcW w:w="1869" w:type="dxa"/>
          </w:tcPr>
          <w:p w14:paraId="5B0BE0C2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INT UNSIGNED</w:t>
            </w:r>
          </w:p>
        </w:tc>
        <w:tc>
          <w:tcPr>
            <w:tcW w:w="1869" w:type="dxa"/>
          </w:tcPr>
          <w:p w14:paraId="71BA66C3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Уникальный идентификатор доставки</w:t>
            </w:r>
          </w:p>
        </w:tc>
      </w:tr>
      <w:tr w:rsidR="00A00AB3" w:rsidRPr="00A00AB3" w14:paraId="164923D1" w14:textId="77777777" w:rsidTr="00A00AB3">
        <w:tc>
          <w:tcPr>
            <w:tcW w:w="1869" w:type="dxa"/>
          </w:tcPr>
          <w:p w14:paraId="3FF948F3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FK</w:t>
            </w:r>
          </w:p>
        </w:tc>
        <w:tc>
          <w:tcPr>
            <w:tcW w:w="1869" w:type="dxa"/>
          </w:tcPr>
          <w:p w14:paraId="597078A1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proofErr w:type="spellStart"/>
            <w:r w:rsidRPr="00A00AB3">
              <w:t>курьер_id</w:t>
            </w:r>
            <w:proofErr w:type="spellEnd"/>
          </w:p>
        </w:tc>
        <w:tc>
          <w:tcPr>
            <w:tcW w:w="1869" w:type="dxa"/>
          </w:tcPr>
          <w:p w14:paraId="4AD096F9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Not Null</w:t>
            </w:r>
          </w:p>
        </w:tc>
        <w:tc>
          <w:tcPr>
            <w:tcW w:w="1869" w:type="dxa"/>
          </w:tcPr>
          <w:p w14:paraId="3F3CAA2B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INT UNSIGNED</w:t>
            </w:r>
          </w:p>
        </w:tc>
        <w:tc>
          <w:tcPr>
            <w:tcW w:w="1869" w:type="dxa"/>
          </w:tcPr>
          <w:p w14:paraId="15591A0D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Ссылка на таблицу «Курьер»</w:t>
            </w:r>
          </w:p>
        </w:tc>
      </w:tr>
      <w:tr w:rsidR="00A00AB3" w:rsidRPr="00A00AB3" w14:paraId="78AF2D2A" w14:textId="77777777" w:rsidTr="00A00AB3">
        <w:tc>
          <w:tcPr>
            <w:tcW w:w="1869" w:type="dxa"/>
          </w:tcPr>
          <w:p w14:paraId="0EEFBA28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</w:p>
        </w:tc>
        <w:tc>
          <w:tcPr>
            <w:tcW w:w="1869" w:type="dxa"/>
          </w:tcPr>
          <w:p w14:paraId="1DC550F9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proofErr w:type="spellStart"/>
            <w:r w:rsidRPr="00A00AB3">
              <w:t>базовая_стоимость</w:t>
            </w:r>
            <w:proofErr w:type="spellEnd"/>
          </w:p>
        </w:tc>
        <w:tc>
          <w:tcPr>
            <w:tcW w:w="1869" w:type="dxa"/>
          </w:tcPr>
          <w:p w14:paraId="35C01C07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Not Null</w:t>
            </w:r>
          </w:p>
        </w:tc>
        <w:tc>
          <w:tcPr>
            <w:tcW w:w="1869" w:type="dxa"/>
          </w:tcPr>
          <w:p w14:paraId="25FFFB88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DECIMAL(10,2)</w:t>
            </w:r>
          </w:p>
        </w:tc>
        <w:tc>
          <w:tcPr>
            <w:tcW w:w="1869" w:type="dxa"/>
          </w:tcPr>
          <w:p w14:paraId="686152B7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Базовая стоимость услуги доставки</w:t>
            </w:r>
          </w:p>
        </w:tc>
      </w:tr>
      <w:tr w:rsidR="00A00AB3" w:rsidRPr="00A00AB3" w14:paraId="463C4C01" w14:textId="77777777" w:rsidTr="00A00AB3">
        <w:tc>
          <w:tcPr>
            <w:tcW w:w="1869" w:type="dxa"/>
          </w:tcPr>
          <w:p w14:paraId="736499AB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</w:p>
        </w:tc>
        <w:tc>
          <w:tcPr>
            <w:tcW w:w="1869" w:type="dxa"/>
          </w:tcPr>
          <w:p w14:paraId="7568273C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proofErr w:type="spellStart"/>
            <w:r w:rsidRPr="00A00AB3">
              <w:t>Дата_и_время</w:t>
            </w:r>
            <w:proofErr w:type="spellEnd"/>
          </w:p>
        </w:tc>
        <w:tc>
          <w:tcPr>
            <w:tcW w:w="1869" w:type="dxa"/>
          </w:tcPr>
          <w:p w14:paraId="37B61B37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Not Null</w:t>
            </w:r>
          </w:p>
        </w:tc>
        <w:tc>
          <w:tcPr>
            <w:tcW w:w="1869" w:type="dxa"/>
          </w:tcPr>
          <w:p w14:paraId="603ECE8B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ab/>
            </w:r>
          </w:p>
          <w:p w14:paraId="648681DC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DATETIME</w:t>
            </w:r>
          </w:p>
        </w:tc>
        <w:tc>
          <w:tcPr>
            <w:tcW w:w="1869" w:type="dxa"/>
          </w:tcPr>
          <w:p w14:paraId="1730CD2F" w14:textId="77777777" w:rsidR="00A00AB3" w:rsidRPr="00A00AB3" w:rsidRDefault="00A00AB3" w:rsidP="00A00AB3">
            <w:pPr>
              <w:pStyle w:val="ab"/>
              <w:framePr w:wrap="around" w:hAnchor="page" w:x="1666" w:y="2792"/>
            </w:pPr>
            <w:r w:rsidRPr="00A00AB3">
              <w:t>Дата и время планируемой доставки</w:t>
            </w:r>
          </w:p>
        </w:tc>
      </w:tr>
    </w:tbl>
    <w:p w14:paraId="123CAA97" w14:textId="77777777" w:rsidR="00A00AB3" w:rsidRPr="00A00AB3" w:rsidRDefault="00A00AB3" w:rsidP="00A00AB3">
      <w:pPr>
        <w:pStyle w:val="ab"/>
        <w:framePr w:wrap="around" w:hAnchor="page" w:x="1666" w:y="2792"/>
      </w:pPr>
    </w:p>
    <w:p w14:paraId="3C9F5B5E" w14:textId="266888C4" w:rsidR="00624818" w:rsidRDefault="00A00AB3" w:rsidP="00624818">
      <w:pPr>
        <w:pStyle w:val="ab"/>
        <w:framePr w:hSpace="0" w:wrap="auto" w:vAnchor="margin" w:hAnchor="text" w:xAlign="left" w:yAlign="inline"/>
        <w:rPr>
          <w:sz w:val="28"/>
          <w:szCs w:val="28"/>
        </w:rPr>
      </w:pPr>
      <w:r>
        <w:rPr>
          <w:sz w:val="28"/>
          <w:szCs w:val="28"/>
        </w:rPr>
        <w:t>Таблица 22</w:t>
      </w:r>
      <w:r w:rsidRPr="00A00AB3">
        <w:rPr>
          <w:sz w:val="28"/>
          <w:szCs w:val="28"/>
        </w:rPr>
        <w:t xml:space="preserve"> - Описание таблицы «Доставка»</w:t>
      </w:r>
    </w:p>
    <w:p w14:paraId="3E6635C6" w14:textId="55E7CDD9" w:rsidR="00624818" w:rsidRDefault="00624818" w:rsidP="00A00AB3">
      <w:pPr>
        <w:pStyle w:val="ab"/>
        <w:framePr w:hSpace="0" w:wrap="auto" w:vAnchor="margin" w:hAnchor="text" w:xAlign="left" w:yAlign="inline"/>
        <w:rPr>
          <w:sz w:val="28"/>
          <w:szCs w:val="28"/>
        </w:rPr>
      </w:pPr>
    </w:p>
    <w:p w14:paraId="38D0DCB1" w14:textId="510B18E1" w:rsidR="00624818" w:rsidRDefault="00624818" w:rsidP="00624818">
      <w:pPr>
        <w:pStyle w:val="ab"/>
        <w:framePr w:hSpace="0" w:wrap="auto" w:vAnchor="margin" w:hAnchor="text" w:xAlign="left" w:yAlign="inline"/>
        <w:rPr>
          <w:sz w:val="28"/>
          <w:szCs w:val="28"/>
        </w:rPr>
      </w:pPr>
      <w:r>
        <w:rPr>
          <w:sz w:val="28"/>
          <w:szCs w:val="28"/>
        </w:rPr>
        <w:t>Таблица 23</w:t>
      </w:r>
      <w:r w:rsidRPr="00A00AB3">
        <w:rPr>
          <w:sz w:val="28"/>
          <w:szCs w:val="28"/>
        </w:rPr>
        <w:t xml:space="preserve"> - Описание таблицы «Курьер»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386"/>
        <w:gridCol w:w="2159"/>
        <w:gridCol w:w="1853"/>
        <w:gridCol w:w="1890"/>
        <w:gridCol w:w="2093"/>
      </w:tblGrid>
      <w:tr w:rsidR="00624818" w:rsidRPr="00624818" w14:paraId="074808DE" w14:textId="77777777" w:rsidTr="00A00AB3">
        <w:tc>
          <w:tcPr>
            <w:tcW w:w="1869" w:type="dxa"/>
          </w:tcPr>
          <w:p w14:paraId="4663EF75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lastRenderedPageBreak/>
              <w:t>Ключ</w:t>
            </w:r>
          </w:p>
        </w:tc>
        <w:tc>
          <w:tcPr>
            <w:tcW w:w="1869" w:type="dxa"/>
          </w:tcPr>
          <w:p w14:paraId="02E631E6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Атрибут</w:t>
            </w:r>
          </w:p>
        </w:tc>
        <w:tc>
          <w:tcPr>
            <w:tcW w:w="1869" w:type="dxa"/>
          </w:tcPr>
          <w:p w14:paraId="54150897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Обязательность</w:t>
            </w:r>
          </w:p>
        </w:tc>
        <w:tc>
          <w:tcPr>
            <w:tcW w:w="1869" w:type="dxa"/>
          </w:tcPr>
          <w:p w14:paraId="45F76000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Тип данных</w:t>
            </w:r>
          </w:p>
        </w:tc>
        <w:tc>
          <w:tcPr>
            <w:tcW w:w="1869" w:type="dxa"/>
          </w:tcPr>
          <w:p w14:paraId="3E2AB3FF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Описание</w:t>
            </w:r>
          </w:p>
        </w:tc>
      </w:tr>
      <w:tr w:rsidR="00624818" w:rsidRPr="00624818" w14:paraId="251CB573" w14:textId="77777777" w:rsidTr="00A00AB3">
        <w:tc>
          <w:tcPr>
            <w:tcW w:w="1869" w:type="dxa"/>
          </w:tcPr>
          <w:p w14:paraId="7188EE35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PK</w:t>
            </w:r>
          </w:p>
        </w:tc>
        <w:tc>
          <w:tcPr>
            <w:tcW w:w="1869" w:type="dxa"/>
          </w:tcPr>
          <w:p w14:paraId="2D2764FC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proofErr w:type="spellStart"/>
            <w:r w:rsidRPr="00624818">
              <w:t>курьер_id</w:t>
            </w:r>
            <w:proofErr w:type="spellEnd"/>
          </w:p>
        </w:tc>
        <w:tc>
          <w:tcPr>
            <w:tcW w:w="1869" w:type="dxa"/>
          </w:tcPr>
          <w:p w14:paraId="5B59E998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Not Null</w:t>
            </w:r>
          </w:p>
        </w:tc>
        <w:tc>
          <w:tcPr>
            <w:tcW w:w="1869" w:type="dxa"/>
          </w:tcPr>
          <w:p w14:paraId="23634217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INT UNSIGNED</w:t>
            </w:r>
          </w:p>
        </w:tc>
        <w:tc>
          <w:tcPr>
            <w:tcW w:w="1869" w:type="dxa"/>
          </w:tcPr>
          <w:p w14:paraId="31EB25FA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Уникальный идентификатор курьера</w:t>
            </w:r>
          </w:p>
        </w:tc>
      </w:tr>
      <w:tr w:rsidR="00624818" w:rsidRPr="00624818" w14:paraId="1391E893" w14:textId="77777777" w:rsidTr="00A00AB3">
        <w:tc>
          <w:tcPr>
            <w:tcW w:w="1869" w:type="dxa"/>
          </w:tcPr>
          <w:p w14:paraId="5969B725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</w:p>
        </w:tc>
        <w:tc>
          <w:tcPr>
            <w:tcW w:w="1869" w:type="dxa"/>
          </w:tcPr>
          <w:p w14:paraId="47A3F363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proofErr w:type="spellStart"/>
            <w:r w:rsidRPr="00624818">
              <w:t>занятость_курьера</w:t>
            </w:r>
            <w:proofErr w:type="spellEnd"/>
          </w:p>
        </w:tc>
        <w:tc>
          <w:tcPr>
            <w:tcW w:w="1869" w:type="dxa"/>
          </w:tcPr>
          <w:p w14:paraId="77BCFAD9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Not Null</w:t>
            </w:r>
          </w:p>
        </w:tc>
        <w:tc>
          <w:tcPr>
            <w:tcW w:w="1869" w:type="dxa"/>
          </w:tcPr>
          <w:p w14:paraId="27F04787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ENUM</w:t>
            </w:r>
          </w:p>
        </w:tc>
        <w:tc>
          <w:tcPr>
            <w:tcW w:w="1869" w:type="dxa"/>
          </w:tcPr>
          <w:p w14:paraId="47F4C0B6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Статус занятости ('</w:t>
            </w:r>
            <w:proofErr w:type="spellStart"/>
            <w:r w:rsidRPr="00624818">
              <w:t>свободен','занят</w:t>
            </w:r>
            <w:proofErr w:type="spellEnd"/>
            <w:r w:rsidRPr="00624818">
              <w:t>')</w:t>
            </w:r>
          </w:p>
        </w:tc>
      </w:tr>
      <w:tr w:rsidR="00624818" w:rsidRPr="00624818" w14:paraId="7BA448EE" w14:textId="77777777" w:rsidTr="00A00AB3">
        <w:tc>
          <w:tcPr>
            <w:tcW w:w="1869" w:type="dxa"/>
          </w:tcPr>
          <w:p w14:paraId="5F941CCD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</w:p>
        </w:tc>
        <w:tc>
          <w:tcPr>
            <w:tcW w:w="1869" w:type="dxa"/>
          </w:tcPr>
          <w:p w14:paraId="5021D6AA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стоимость</w:t>
            </w:r>
          </w:p>
        </w:tc>
        <w:tc>
          <w:tcPr>
            <w:tcW w:w="1869" w:type="dxa"/>
          </w:tcPr>
          <w:p w14:paraId="3D350AB4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Not Null</w:t>
            </w:r>
          </w:p>
        </w:tc>
        <w:tc>
          <w:tcPr>
            <w:tcW w:w="1869" w:type="dxa"/>
          </w:tcPr>
          <w:p w14:paraId="36E87827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DECIMAL(10,2)</w:t>
            </w:r>
          </w:p>
        </w:tc>
        <w:tc>
          <w:tcPr>
            <w:tcW w:w="1869" w:type="dxa"/>
          </w:tcPr>
          <w:p w14:paraId="0F564511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Стоимость услуг курьера</w:t>
            </w:r>
          </w:p>
        </w:tc>
      </w:tr>
      <w:tr w:rsidR="00624818" w:rsidRPr="00624818" w14:paraId="3C712004" w14:textId="77777777" w:rsidTr="00A00AB3">
        <w:tc>
          <w:tcPr>
            <w:tcW w:w="1869" w:type="dxa"/>
          </w:tcPr>
          <w:p w14:paraId="688ED5A9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</w:p>
        </w:tc>
        <w:tc>
          <w:tcPr>
            <w:tcW w:w="1869" w:type="dxa"/>
          </w:tcPr>
          <w:p w14:paraId="4AA79055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proofErr w:type="spellStart"/>
            <w:r w:rsidRPr="00624818">
              <w:t>скорость_доставки</w:t>
            </w:r>
            <w:proofErr w:type="spellEnd"/>
          </w:p>
        </w:tc>
        <w:tc>
          <w:tcPr>
            <w:tcW w:w="1869" w:type="dxa"/>
          </w:tcPr>
          <w:p w14:paraId="1958E1DA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Not Null</w:t>
            </w:r>
          </w:p>
        </w:tc>
        <w:tc>
          <w:tcPr>
            <w:tcW w:w="1869" w:type="dxa"/>
          </w:tcPr>
          <w:p w14:paraId="01DD1AED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VARCHAR(50)</w:t>
            </w:r>
          </w:p>
        </w:tc>
        <w:tc>
          <w:tcPr>
            <w:tcW w:w="1869" w:type="dxa"/>
          </w:tcPr>
          <w:p w14:paraId="1A5EA874" w14:textId="77777777" w:rsidR="00624818" w:rsidRPr="00624818" w:rsidRDefault="00624818" w:rsidP="00624818">
            <w:pPr>
              <w:pStyle w:val="ab"/>
              <w:framePr w:w="9391" w:h="3106" w:hRule="exact" w:wrap="around" w:hAnchor="page" w:x="1321" w:y="697"/>
            </w:pPr>
            <w:r w:rsidRPr="00624818">
              <w:t>Характеристика скорости доставки</w:t>
            </w:r>
          </w:p>
        </w:tc>
      </w:tr>
    </w:tbl>
    <w:p w14:paraId="5AE61AEF" w14:textId="6BE33080" w:rsidR="00624818" w:rsidRDefault="00624818" w:rsidP="00624818">
      <w:pPr>
        <w:pStyle w:val="ab"/>
        <w:framePr w:w="9391" w:h="3106" w:hRule="exact" w:wrap="around" w:hAnchor="page" w:x="1321" w:y="697"/>
      </w:pPr>
    </w:p>
    <w:p w14:paraId="05C8A167" w14:textId="77777777" w:rsidR="00624818" w:rsidRPr="00624818" w:rsidRDefault="00624818" w:rsidP="00624818">
      <w:pPr>
        <w:pStyle w:val="ab"/>
        <w:framePr w:w="9391" w:h="3106" w:hRule="exact" w:wrap="around" w:hAnchor="page" w:x="1321" w:y="697"/>
      </w:pPr>
    </w:p>
    <w:p w14:paraId="6D5FE3DD" w14:textId="62891C5E" w:rsidR="00624818" w:rsidRDefault="00624818" w:rsidP="00624818">
      <w:pPr>
        <w:pStyle w:val="ab"/>
        <w:framePr w:hSpace="0" w:wrap="auto" w:vAnchor="margin" w:hAnchor="text" w:xAlign="left" w:yAlign="inline"/>
      </w:pPr>
    </w:p>
    <w:p w14:paraId="41122B0D" w14:textId="2C30342A" w:rsidR="00624818" w:rsidRDefault="00624818" w:rsidP="00624818">
      <w:pPr>
        <w:pStyle w:val="ab"/>
        <w:framePr w:hSpace="0" w:wrap="auto" w:vAnchor="margin" w:hAnchor="text" w:xAlign="left" w:yAlign="inline"/>
      </w:pPr>
    </w:p>
    <w:p w14:paraId="504DE6EE" w14:textId="646024FB" w:rsidR="00624818" w:rsidRDefault="00624818" w:rsidP="00624818">
      <w:pPr>
        <w:pStyle w:val="ab"/>
        <w:framePr w:hSpace="0" w:wrap="auto" w:vAnchor="margin" w:hAnchor="text" w:xAlign="left" w:yAlign="inline"/>
      </w:pPr>
    </w:p>
    <w:p w14:paraId="001A551B" w14:textId="77777777" w:rsidR="00624818" w:rsidRDefault="00624818" w:rsidP="00624818">
      <w:pPr>
        <w:pStyle w:val="ab"/>
        <w:framePr w:wrap="around"/>
      </w:pPr>
      <w:r>
        <w:lastRenderedPageBreak/>
        <w:t>4.4. Запросы к базе данных</w:t>
      </w:r>
    </w:p>
    <w:p w14:paraId="0D3F920D" w14:textId="77777777" w:rsidR="00624818" w:rsidRDefault="00624818" w:rsidP="00624818">
      <w:pPr>
        <w:pStyle w:val="ab"/>
        <w:framePr w:wrap="around"/>
      </w:pPr>
      <w:r>
        <w:t>1. Вывод полного реестра клиентов</w:t>
      </w:r>
    </w:p>
    <w:p w14:paraId="5AD2BAC3" w14:textId="77777777" w:rsidR="00624818" w:rsidRDefault="00624818" w:rsidP="00624818">
      <w:pPr>
        <w:pStyle w:val="ab"/>
        <w:framePr w:wrap="around"/>
      </w:pPr>
      <w:proofErr w:type="spellStart"/>
      <w:r>
        <w:t>sql</w:t>
      </w:r>
      <w:proofErr w:type="spellEnd"/>
    </w:p>
    <w:p w14:paraId="14EF560E" w14:textId="77777777" w:rsidR="00624818" w:rsidRDefault="00624818" w:rsidP="00624818">
      <w:pPr>
        <w:pStyle w:val="ab"/>
        <w:framePr w:wrap="around"/>
      </w:pPr>
      <w:r>
        <w:t>12</w:t>
      </w:r>
      <w:r>
        <w:t xml:space="preserve"> </w:t>
      </w:r>
      <w:r>
        <w:t xml:space="preserve">SELECT user_id, ФИО, Телефон, Почта, Адрес </w:t>
      </w:r>
    </w:p>
    <w:p w14:paraId="6153C257" w14:textId="3CC51640" w:rsidR="00624818" w:rsidRDefault="00624818" w:rsidP="00624818">
      <w:pPr>
        <w:pStyle w:val="ab"/>
        <w:framePr w:wrap="around"/>
      </w:pPr>
      <w:r>
        <w:t>FROM Клиент;</w:t>
      </w:r>
    </w:p>
    <w:p w14:paraId="655369A8" w14:textId="77777777" w:rsidR="00624818" w:rsidRDefault="00624818" w:rsidP="00624818">
      <w:pPr>
        <w:pStyle w:val="ab"/>
        <w:framePr w:wrap="around"/>
      </w:pPr>
      <w:r>
        <w:t>Запрос формирует выгрузку для службы поддержки и отдела логистики для синхронизации контактных данных, проверки актуальности адресов доставки и сегментации базы по географическому признаку. Позволяет оператору быстро находить карточку клиента при входящем обращении или уточнении деталей заказа.</w:t>
      </w:r>
    </w:p>
    <w:p w14:paraId="4C093B01" w14:textId="77777777" w:rsidR="00624818" w:rsidRDefault="00624818" w:rsidP="00624818">
      <w:pPr>
        <w:pStyle w:val="ab"/>
        <w:framePr w:wrap="around"/>
      </w:pPr>
      <w:r>
        <w:t>2. Фильтрация заказов по статусу и бюджету</w:t>
      </w:r>
    </w:p>
    <w:p w14:paraId="19298190" w14:textId="77777777" w:rsidR="00624818" w:rsidRDefault="00624818" w:rsidP="00624818">
      <w:pPr>
        <w:pStyle w:val="ab"/>
        <w:framePr w:wrap="around"/>
      </w:pPr>
      <w:proofErr w:type="spellStart"/>
      <w:r>
        <w:t>sql</w:t>
      </w:r>
      <w:proofErr w:type="spellEnd"/>
    </w:p>
    <w:p w14:paraId="18401710" w14:textId="77777777" w:rsidR="00624818" w:rsidRDefault="00624818" w:rsidP="00624818">
      <w:pPr>
        <w:pStyle w:val="ab"/>
        <w:framePr w:wrap="around"/>
      </w:pPr>
      <w:r>
        <w:t>123</w:t>
      </w:r>
      <w:r>
        <w:t xml:space="preserve"> </w:t>
      </w:r>
      <w:r>
        <w:t xml:space="preserve">SELECT заказ_id, Статус, Финальная_цена </w:t>
      </w:r>
    </w:p>
    <w:p w14:paraId="6DC18585" w14:textId="77777777" w:rsidR="00624818" w:rsidRDefault="00624818" w:rsidP="00624818">
      <w:pPr>
        <w:pStyle w:val="ab"/>
        <w:framePr w:wrap="around"/>
      </w:pPr>
      <w:r>
        <w:t xml:space="preserve">FROM Заказ </w:t>
      </w:r>
    </w:p>
    <w:p w14:paraId="685C2FE0" w14:textId="342C2ED0" w:rsidR="00624818" w:rsidRDefault="00624818" w:rsidP="00624818">
      <w:pPr>
        <w:pStyle w:val="ab"/>
        <w:framePr w:wrap="around"/>
      </w:pPr>
      <w:r>
        <w:t>WHERE Статус = 'В обработке' AND Финальная_цена &lt;= 5000;</w:t>
      </w:r>
    </w:p>
    <w:p w14:paraId="33A597EA" w14:textId="77777777" w:rsidR="00624818" w:rsidRDefault="00624818" w:rsidP="00624818">
      <w:pPr>
        <w:pStyle w:val="ab"/>
        <w:framePr w:wrap="around"/>
      </w:pPr>
      <w:r>
        <w:t>Реализует функцию быстрого подбора заказов для приоритетной обработки. Фильтрация сокращает время поиска с нескольких минут до секунд, повышая скорость реакции на новые поступления и улучшая конверсию в своевременную отгрузку.</w:t>
      </w:r>
    </w:p>
    <w:p w14:paraId="72C1C94A" w14:textId="77777777" w:rsidR="00624818" w:rsidRDefault="00624818" w:rsidP="00624818">
      <w:pPr>
        <w:pStyle w:val="ab"/>
        <w:framePr w:wrap="around"/>
      </w:pPr>
      <w:r>
        <w:t>3. Список товаров в заказах с информацией о клиентах</w:t>
      </w:r>
    </w:p>
    <w:p w14:paraId="0F54218F" w14:textId="77777777" w:rsidR="00624818" w:rsidRDefault="00624818" w:rsidP="00624818">
      <w:pPr>
        <w:pStyle w:val="ab"/>
        <w:framePr w:wrap="around"/>
      </w:pPr>
      <w:proofErr w:type="spellStart"/>
      <w:r>
        <w:t>sql</w:t>
      </w:r>
      <w:proofErr w:type="spellEnd"/>
    </w:p>
    <w:p w14:paraId="2998203A" w14:textId="75FD1031" w:rsidR="00624818" w:rsidRDefault="00624818" w:rsidP="00624818">
      <w:pPr>
        <w:pStyle w:val="ab"/>
        <w:framePr w:wrap="around"/>
      </w:pPr>
      <w:r>
        <w:t>12345</w:t>
      </w:r>
    </w:p>
    <w:p w14:paraId="5C684C6E" w14:textId="77777777" w:rsidR="00624818" w:rsidRDefault="00624818" w:rsidP="00624818">
      <w:pPr>
        <w:pStyle w:val="ab"/>
        <w:framePr w:wrap="around"/>
      </w:pPr>
      <w:r>
        <w:t xml:space="preserve">SELECT </w:t>
      </w:r>
      <w:proofErr w:type="spellStart"/>
      <w:proofErr w:type="gramStart"/>
      <w:r>
        <w:t>t.товар</w:t>
      </w:r>
      <w:proofErr w:type="gramEnd"/>
      <w:r>
        <w:t>_id</w:t>
      </w:r>
      <w:proofErr w:type="spellEnd"/>
      <w:r>
        <w:t xml:space="preserve">, </w:t>
      </w:r>
      <w:proofErr w:type="spellStart"/>
      <w:r>
        <w:t>t.Название</w:t>
      </w:r>
      <w:proofErr w:type="spellEnd"/>
      <w:r>
        <w:t xml:space="preserve">, </w:t>
      </w:r>
      <w:proofErr w:type="spellStart"/>
      <w:r>
        <w:t>o.заказ_id</w:t>
      </w:r>
      <w:proofErr w:type="spellEnd"/>
      <w:r>
        <w:t xml:space="preserve">, </w:t>
      </w:r>
      <w:proofErr w:type="spellStart"/>
      <w:r>
        <w:t>o.Финальная_цена</w:t>
      </w:r>
      <w:proofErr w:type="spellEnd"/>
      <w:r>
        <w:t xml:space="preserve">, </w:t>
      </w:r>
      <w:proofErr w:type="spellStart"/>
      <w:r>
        <w:t>k.ФИО</w:t>
      </w:r>
      <w:proofErr w:type="spellEnd"/>
      <w:r>
        <w:t xml:space="preserve"> </w:t>
      </w:r>
    </w:p>
    <w:p w14:paraId="28491099" w14:textId="77777777" w:rsidR="00624818" w:rsidRDefault="00624818" w:rsidP="00624818">
      <w:pPr>
        <w:pStyle w:val="ab"/>
        <w:framePr w:wrap="around"/>
      </w:pPr>
      <w:r>
        <w:t xml:space="preserve">FROM Товар t </w:t>
      </w:r>
    </w:p>
    <w:p w14:paraId="160E81FF" w14:textId="77777777" w:rsidR="00624818" w:rsidRDefault="00624818" w:rsidP="00624818">
      <w:pPr>
        <w:pStyle w:val="ab"/>
        <w:framePr w:wrap="around"/>
      </w:pPr>
      <w:r>
        <w:t xml:space="preserve">JOIN Состав_заказа </w:t>
      </w:r>
      <w:proofErr w:type="spellStart"/>
      <w:r>
        <w:t>sz</w:t>
      </w:r>
      <w:proofErr w:type="spellEnd"/>
      <w:r>
        <w:t xml:space="preserve"> ON </w:t>
      </w:r>
      <w:proofErr w:type="spellStart"/>
      <w:proofErr w:type="gramStart"/>
      <w:r>
        <w:t>t.товар</w:t>
      </w:r>
      <w:proofErr w:type="gramEnd"/>
      <w:r>
        <w:t>_id</w:t>
      </w:r>
      <w:proofErr w:type="spellEnd"/>
      <w:r>
        <w:t xml:space="preserve"> = </w:t>
      </w:r>
      <w:proofErr w:type="spellStart"/>
      <w:r>
        <w:t>sz.товар_id</w:t>
      </w:r>
      <w:proofErr w:type="spellEnd"/>
    </w:p>
    <w:p w14:paraId="459DC0E5" w14:textId="77777777" w:rsidR="00624818" w:rsidRDefault="00624818" w:rsidP="00624818">
      <w:pPr>
        <w:pStyle w:val="ab"/>
        <w:framePr w:wrap="around"/>
      </w:pPr>
      <w:r>
        <w:t xml:space="preserve">JOIN Заказ o ON </w:t>
      </w:r>
      <w:proofErr w:type="spellStart"/>
      <w:proofErr w:type="gramStart"/>
      <w:r>
        <w:t>sz.заказ</w:t>
      </w:r>
      <w:proofErr w:type="gramEnd"/>
      <w:r>
        <w:t>_id</w:t>
      </w:r>
      <w:proofErr w:type="spellEnd"/>
      <w:r>
        <w:t xml:space="preserve"> = </w:t>
      </w:r>
      <w:proofErr w:type="spellStart"/>
      <w:r>
        <w:t>o.заказ_id</w:t>
      </w:r>
      <w:proofErr w:type="spellEnd"/>
      <w:r>
        <w:t xml:space="preserve"> </w:t>
      </w:r>
    </w:p>
    <w:p w14:paraId="0863101B" w14:textId="4FFDDFF1" w:rsidR="00624818" w:rsidRPr="00624818" w:rsidRDefault="00624818" w:rsidP="00624818">
      <w:pPr>
        <w:pStyle w:val="ab"/>
        <w:framePr w:wrap="around"/>
        <w:rPr>
          <w:lang w:val="en-US"/>
        </w:rPr>
      </w:pPr>
      <w:r w:rsidRPr="00624818">
        <w:rPr>
          <w:lang w:val="en-US"/>
        </w:rPr>
        <w:t xml:space="preserve">JOIN </w:t>
      </w:r>
      <w:r>
        <w:t>Клиент</w:t>
      </w:r>
      <w:r w:rsidRPr="00624818">
        <w:rPr>
          <w:lang w:val="en-US"/>
        </w:rPr>
        <w:t xml:space="preserve"> k ON </w:t>
      </w:r>
      <w:proofErr w:type="spellStart"/>
      <w:r w:rsidRPr="00624818">
        <w:rPr>
          <w:lang w:val="en-US"/>
        </w:rPr>
        <w:t>o.user_id</w:t>
      </w:r>
      <w:proofErr w:type="spellEnd"/>
      <w:r w:rsidRPr="00624818">
        <w:rPr>
          <w:lang w:val="en-US"/>
        </w:rPr>
        <w:t xml:space="preserve"> = </w:t>
      </w:r>
      <w:proofErr w:type="spellStart"/>
      <w:r w:rsidRPr="00624818">
        <w:rPr>
          <w:lang w:val="en-US"/>
        </w:rPr>
        <w:t>k.user_id</w:t>
      </w:r>
      <w:proofErr w:type="spellEnd"/>
      <w:r w:rsidRPr="00624818">
        <w:rPr>
          <w:lang w:val="en-US"/>
        </w:rPr>
        <w:t>;</w:t>
      </w:r>
    </w:p>
    <w:p w14:paraId="4C190A2A" w14:textId="77777777" w:rsidR="00624818" w:rsidRDefault="00624818" w:rsidP="00624818">
      <w:pPr>
        <w:pStyle w:val="ab"/>
        <w:framePr w:wrap="around"/>
      </w:pPr>
      <w:r>
        <w:t>Используется для аудита комплектации заказов на складе. Гарантирует, что в сборочном листе указаны актуальные наименования товаров и контакты получателя, что исключает ошибки отгрузки и потерю товаров из-за некорректной идентификации.</w:t>
      </w:r>
    </w:p>
    <w:p w14:paraId="77A7D6D4" w14:textId="77777777" w:rsidR="00624818" w:rsidRDefault="00624818" w:rsidP="00624818">
      <w:pPr>
        <w:pStyle w:val="ab"/>
        <w:framePr w:wrap="around"/>
      </w:pPr>
      <w:r>
        <w:t>4. Формирование списка доставок с назначенными курьерами</w:t>
      </w:r>
    </w:p>
    <w:p w14:paraId="7CE98098" w14:textId="77777777" w:rsidR="00624818" w:rsidRDefault="00624818" w:rsidP="00624818">
      <w:pPr>
        <w:pStyle w:val="ab"/>
        <w:framePr w:wrap="around"/>
      </w:pPr>
      <w:proofErr w:type="spellStart"/>
      <w:r>
        <w:t>sql</w:t>
      </w:r>
      <w:proofErr w:type="spellEnd"/>
    </w:p>
    <w:p w14:paraId="24F7318B" w14:textId="3945B76A" w:rsidR="00624818" w:rsidRDefault="00624818" w:rsidP="00624818">
      <w:pPr>
        <w:pStyle w:val="ab"/>
        <w:framePr w:wrap="around"/>
      </w:pPr>
      <w:r>
        <w:t>12345</w:t>
      </w:r>
    </w:p>
    <w:p w14:paraId="7CA19DD2" w14:textId="77777777" w:rsidR="00624818" w:rsidRDefault="00624818" w:rsidP="00624818">
      <w:pPr>
        <w:pStyle w:val="ab"/>
        <w:framePr w:wrap="around"/>
      </w:pPr>
      <w:r>
        <w:t xml:space="preserve">SELECT </w:t>
      </w:r>
      <w:proofErr w:type="spellStart"/>
      <w:proofErr w:type="gramStart"/>
      <w:r>
        <w:t>d.доставка</w:t>
      </w:r>
      <w:proofErr w:type="gramEnd"/>
      <w:r>
        <w:t>_id</w:t>
      </w:r>
      <w:proofErr w:type="spellEnd"/>
      <w:r>
        <w:t xml:space="preserve">, </w:t>
      </w:r>
      <w:proofErr w:type="spellStart"/>
      <w:r>
        <w:t>k.ФИО</w:t>
      </w:r>
      <w:proofErr w:type="spellEnd"/>
      <w:r>
        <w:t xml:space="preserve"> AS Получатель, </w:t>
      </w:r>
      <w:proofErr w:type="spellStart"/>
      <w:r>
        <w:t>c.курьер_id</w:t>
      </w:r>
      <w:proofErr w:type="spellEnd"/>
      <w:r>
        <w:t xml:space="preserve"> AS Курьер, </w:t>
      </w:r>
      <w:proofErr w:type="spellStart"/>
      <w:r>
        <w:t>d.Дата_и_время</w:t>
      </w:r>
      <w:proofErr w:type="spellEnd"/>
    </w:p>
    <w:p w14:paraId="5F307175" w14:textId="77777777" w:rsidR="00624818" w:rsidRDefault="00624818" w:rsidP="00624818">
      <w:pPr>
        <w:pStyle w:val="ab"/>
        <w:framePr w:wrap="around"/>
      </w:pPr>
      <w:r>
        <w:t xml:space="preserve">FROM Доставка d </w:t>
      </w:r>
    </w:p>
    <w:p w14:paraId="607D6C32" w14:textId="77777777" w:rsidR="00624818" w:rsidRDefault="00624818" w:rsidP="00624818">
      <w:pPr>
        <w:pStyle w:val="ab"/>
        <w:framePr w:wrap="around"/>
      </w:pPr>
      <w:r>
        <w:t xml:space="preserve">JOIN Заказ o ON </w:t>
      </w:r>
      <w:proofErr w:type="spellStart"/>
      <w:proofErr w:type="gramStart"/>
      <w:r>
        <w:t>d.доставка</w:t>
      </w:r>
      <w:proofErr w:type="gramEnd"/>
      <w:r>
        <w:t>_id</w:t>
      </w:r>
      <w:proofErr w:type="spellEnd"/>
      <w:r>
        <w:t xml:space="preserve"> = </w:t>
      </w:r>
      <w:proofErr w:type="spellStart"/>
      <w:r>
        <w:t>o.доставка_id</w:t>
      </w:r>
      <w:proofErr w:type="spellEnd"/>
    </w:p>
    <w:p w14:paraId="46AC9A12" w14:textId="77777777" w:rsidR="00624818" w:rsidRPr="00624818" w:rsidRDefault="00624818" w:rsidP="00624818">
      <w:pPr>
        <w:pStyle w:val="ab"/>
        <w:framePr w:wrap="around"/>
        <w:rPr>
          <w:lang w:val="en-US"/>
        </w:rPr>
      </w:pPr>
      <w:r w:rsidRPr="00624818">
        <w:rPr>
          <w:lang w:val="en-US"/>
        </w:rPr>
        <w:t xml:space="preserve">JOIN </w:t>
      </w:r>
      <w:r>
        <w:t>Клиент</w:t>
      </w:r>
      <w:r w:rsidRPr="00624818">
        <w:rPr>
          <w:lang w:val="en-US"/>
        </w:rPr>
        <w:t xml:space="preserve"> k ON </w:t>
      </w:r>
      <w:proofErr w:type="spellStart"/>
      <w:r w:rsidRPr="00624818">
        <w:rPr>
          <w:lang w:val="en-US"/>
        </w:rPr>
        <w:t>o.user_id</w:t>
      </w:r>
      <w:proofErr w:type="spellEnd"/>
      <w:r w:rsidRPr="00624818">
        <w:rPr>
          <w:lang w:val="en-US"/>
        </w:rPr>
        <w:t xml:space="preserve"> = </w:t>
      </w:r>
      <w:proofErr w:type="spellStart"/>
      <w:r w:rsidRPr="00624818">
        <w:rPr>
          <w:lang w:val="en-US"/>
        </w:rPr>
        <w:t>k.user_id</w:t>
      </w:r>
      <w:proofErr w:type="spellEnd"/>
      <w:r w:rsidRPr="00624818">
        <w:rPr>
          <w:lang w:val="en-US"/>
        </w:rPr>
        <w:t xml:space="preserve"> </w:t>
      </w:r>
    </w:p>
    <w:p w14:paraId="429A25E4" w14:textId="669F918F" w:rsidR="00624818" w:rsidRDefault="00624818" w:rsidP="00624818">
      <w:pPr>
        <w:pStyle w:val="ab"/>
        <w:framePr w:wrap="around"/>
      </w:pPr>
      <w:r>
        <w:t xml:space="preserve">JOIN Курьер c ON </w:t>
      </w:r>
      <w:proofErr w:type="spellStart"/>
      <w:proofErr w:type="gramStart"/>
      <w:r>
        <w:t>d.курьер</w:t>
      </w:r>
      <w:proofErr w:type="gramEnd"/>
      <w:r>
        <w:t>_id</w:t>
      </w:r>
      <w:proofErr w:type="spellEnd"/>
      <w:r>
        <w:t xml:space="preserve"> = </w:t>
      </w:r>
      <w:proofErr w:type="spellStart"/>
      <w:r>
        <w:t>c.курьер_id</w:t>
      </w:r>
      <w:proofErr w:type="spellEnd"/>
      <w:r>
        <w:t>;</w:t>
      </w:r>
    </w:p>
    <w:p w14:paraId="3A3471BF" w14:textId="77777777" w:rsidR="00624818" w:rsidRDefault="00624818" w:rsidP="00624818">
      <w:pPr>
        <w:pStyle w:val="ab"/>
        <w:framePr w:wrap="around"/>
      </w:pPr>
      <w:r>
        <w:t xml:space="preserve">Запрос собирает операционную связку «получатель–курьер» для подготовки маршрутного листа. Автоматизирует этап назначения исполнителя, </w:t>
      </w:r>
      <w:proofErr w:type="spellStart"/>
      <w:r>
        <w:t>минимизируя</w:t>
      </w:r>
      <w:proofErr w:type="spellEnd"/>
      <w:r>
        <w:t xml:space="preserve"> риск ошибок при распределении заказов и обеспечивая своевременное информирование сторон о статусе доставки.</w:t>
      </w:r>
    </w:p>
    <w:p w14:paraId="08FC7479" w14:textId="77777777" w:rsidR="00624818" w:rsidRDefault="00624818" w:rsidP="00624818">
      <w:pPr>
        <w:pStyle w:val="ab"/>
        <w:framePr w:wrap="around"/>
      </w:pPr>
      <w:r>
        <w:t>5. Поиск оплат по конкретному заказу</w:t>
      </w:r>
    </w:p>
    <w:p w14:paraId="580CEF64" w14:textId="77777777" w:rsidR="00624818" w:rsidRDefault="00624818" w:rsidP="00624818">
      <w:pPr>
        <w:pStyle w:val="ab"/>
        <w:framePr w:wrap="around"/>
      </w:pPr>
      <w:proofErr w:type="spellStart"/>
      <w:r>
        <w:t>sql</w:t>
      </w:r>
      <w:proofErr w:type="spellEnd"/>
    </w:p>
    <w:p w14:paraId="375F8C4F" w14:textId="77777777" w:rsidR="00624818" w:rsidRDefault="00624818" w:rsidP="00624818">
      <w:pPr>
        <w:pStyle w:val="ab"/>
        <w:framePr w:wrap="around"/>
      </w:pPr>
      <w:r>
        <w:t>123</w:t>
      </w:r>
    </w:p>
    <w:p w14:paraId="40278872" w14:textId="77777777" w:rsidR="00624818" w:rsidRDefault="00624818" w:rsidP="00624818">
      <w:pPr>
        <w:pStyle w:val="ab"/>
        <w:framePr w:wrap="around"/>
      </w:pPr>
      <w:r>
        <w:t xml:space="preserve">SELECT оплата_id, время, сумма, способ_оплаты, статус </w:t>
      </w:r>
    </w:p>
    <w:p w14:paraId="47AA4AF7" w14:textId="77777777" w:rsidR="00624818" w:rsidRDefault="00624818" w:rsidP="00624818">
      <w:pPr>
        <w:pStyle w:val="ab"/>
        <w:framePr w:wrap="around"/>
      </w:pPr>
      <w:r>
        <w:t xml:space="preserve">FROM Оплата </w:t>
      </w:r>
    </w:p>
    <w:p w14:paraId="1820EAAE" w14:textId="6B0ABF7E" w:rsidR="00624818" w:rsidRDefault="00624818" w:rsidP="00624818">
      <w:pPr>
        <w:pStyle w:val="ab"/>
        <w:framePr w:wrap="around"/>
      </w:pPr>
      <w:r>
        <w:t xml:space="preserve">WHERE заказ_id = (SELECT заказ_id FROM Заказ o JOIN Клиент k ON </w:t>
      </w:r>
      <w:proofErr w:type="spellStart"/>
      <w:r>
        <w:t>o.user_id</w:t>
      </w:r>
      <w:proofErr w:type="spellEnd"/>
      <w:r>
        <w:t xml:space="preserve"> = </w:t>
      </w:r>
      <w:proofErr w:type="spellStart"/>
      <w:r>
        <w:t>k.user_id</w:t>
      </w:r>
      <w:proofErr w:type="spellEnd"/>
      <w:r>
        <w:t xml:space="preserve"> WHERE </w:t>
      </w:r>
      <w:proofErr w:type="spellStart"/>
      <w:r>
        <w:t>k.Почта</w:t>
      </w:r>
      <w:proofErr w:type="spellEnd"/>
      <w:r>
        <w:t xml:space="preserve"> = 'ivanov@example.com'</w:t>
      </w:r>
      <w:proofErr w:type="gramStart"/>
      <w:r>
        <w:t>);Обеспечивает</w:t>
      </w:r>
      <w:proofErr w:type="gramEnd"/>
      <w:r>
        <w:t xml:space="preserve"> мгновенный доступ к истории финансовых транзакций клиента. Необходим при запросах от службы финансового контроля, при оформлении возвратов или при возникновении спорных ситуаций по списанию средств.</w:t>
      </w:r>
    </w:p>
    <w:p w14:paraId="41D7D79A" w14:textId="77777777" w:rsidR="00624818" w:rsidRDefault="00624818" w:rsidP="00624818">
      <w:pPr>
        <w:pStyle w:val="ab"/>
        <w:framePr w:wrap="around"/>
      </w:pPr>
      <w:r>
        <w:t>6. Выявление заказов без назначенной доставки</w:t>
      </w:r>
    </w:p>
    <w:p w14:paraId="1076F6E1" w14:textId="77777777" w:rsidR="00624818" w:rsidRDefault="00624818" w:rsidP="00624818">
      <w:pPr>
        <w:pStyle w:val="ab"/>
        <w:framePr w:wrap="around"/>
      </w:pPr>
      <w:proofErr w:type="spellStart"/>
      <w:r>
        <w:t>sql</w:t>
      </w:r>
      <w:proofErr w:type="spellEnd"/>
    </w:p>
    <w:p w14:paraId="3EE9D79A" w14:textId="2BA92BF2" w:rsidR="00624818" w:rsidRDefault="00624818" w:rsidP="00624818">
      <w:pPr>
        <w:pStyle w:val="ab"/>
        <w:framePr w:wrap="around"/>
      </w:pPr>
      <w:r>
        <w:t>123</w:t>
      </w:r>
    </w:p>
    <w:p w14:paraId="4BB940F2" w14:textId="77777777" w:rsidR="00624818" w:rsidRDefault="00624818" w:rsidP="00624818">
      <w:pPr>
        <w:pStyle w:val="ab"/>
        <w:framePr w:wrap="around"/>
      </w:pPr>
      <w:r>
        <w:t xml:space="preserve">SELECT заказ_id, Статус, Финальная_цена </w:t>
      </w:r>
    </w:p>
    <w:p w14:paraId="1CFD5B6F" w14:textId="77777777" w:rsidR="00624818" w:rsidRDefault="00624818" w:rsidP="00624818">
      <w:pPr>
        <w:pStyle w:val="ab"/>
        <w:framePr w:wrap="around"/>
      </w:pPr>
      <w:r>
        <w:t xml:space="preserve">FROM Заказ </w:t>
      </w:r>
    </w:p>
    <w:p w14:paraId="1407A933" w14:textId="3EA97642" w:rsidR="00624818" w:rsidRPr="00624818" w:rsidRDefault="00624818" w:rsidP="00624818">
      <w:pPr>
        <w:pStyle w:val="ab"/>
        <w:framePr w:wrap="around"/>
        <w:rPr>
          <w:lang w:val="en-US"/>
        </w:rPr>
      </w:pPr>
      <w:r w:rsidRPr="00624818">
        <w:rPr>
          <w:lang w:val="en-US"/>
        </w:rPr>
        <w:t xml:space="preserve">WHERE </w:t>
      </w:r>
      <w:r>
        <w:t>доставка</w:t>
      </w:r>
      <w:r w:rsidRPr="00624818">
        <w:rPr>
          <w:lang w:val="en-US"/>
        </w:rPr>
        <w:t>_</w:t>
      </w:r>
      <w:proofErr w:type="spellStart"/>
      <w:r w:rsidRPr="00624818">
        <w:rPr>
          <w:lang w:val="en-US"/>
        </w:rPr>
        <w:t>id</w:t>
      </w:r>
      <w:proofErr w:type="spellEnd"/>
      <w:r w:rsidRPr="00624818">
        <w:rPr>
          <w:lang w:val="en-US"/>
        </w:rPr>
        <w:t xml:space="preserve"> NOT IN (SELECT </w:t>
      </w:r>
      <w:r>
        <w:t>доставка</w:t>
      </w:r>
      <w:r w:rsidRPr="00624818">
        <w:rPr>
          <w:lang w:val="en-US"/>
        </w:rPr>
        <w:t xml:space="preserve">_id FROM </w:t>
      </w:r>
      <w:r>
        <w:t>Доставка</w:t>
      </w:r>
      <w:r w:rsidRPr="00624818">
        <w:rPr>
          <w:lang w:val="en-US"/>
        </w:rPr>
        <w:t>);</w:t>
      </w:r>
    </w:p>
    <w:p w14:paraId="2C00FBD3" w14:textId="77777777" w:rsidR="00624818" w:rsidRDefault="00624818" w:rsidP="00624818">
      <w:pPr>
        <w:pStyle w:val="ab"/>
        <w:framePr w:wrap="around"/>
      </w:pPr>
      <w:r>
        <w:t>Контрольный механизм для менеджера склада или логиста. Позволяет обнаружить «зависшие» заказы, которые были оплачены, но не переданы в службу доставки, что сокращает время обработки и предотвращает жалобы клиентов на задержки.</w:t>
      </w:r>
    </w:p>
    <w:p w14:paraId="3CC98F11" w14:textId="77777777" w:rsidR="00624818" w:rsidRDefault="00624818" w:rsidP="00624818">
      <w:pPr>
        <w:pStyle w:val="ab"/>
        <w:framePr w:wrap="around"/>
      </w:pPr>
      <w:r>
        <w:t>7. Аналитика нагрузки по курьерам</w:t>
      </w:r>
    </w:p>
    <w:p w14:paraId="1B82489C" w14:textId="77777777" w:rsidR="00624818" w:rsidRDefault="00624818" w:rsidP="00624818">
      <w:pPr>
        <w:pStyle w:val="ab"/>
        <w:framePr w:wrap="around"/>
      </w:pPr>
      <w:proofErr w:type="spellStart"/>
      <w:r>
        <w:t>sql</w:t>
      </w:r>
      <w:proofErr w:type="spellEnd"/>
    </w:p>
    <w:p w14:paraId="70283C72" w14:textId="77777777" w:rsidR="00624818" w:rsidRDefault="00624818" w:rsidP="00624818">
      <w:pPr>
        <w:pStyle w:val="ab"/>
        <w:framePr w:wrap="around"/>
      </w:pPr>
      <w:r>
        <w:t>1234</w:t>
      </w:r>
    </w:p>
    <w:p w14:paraId="52A3CEF5" w14:textId="77777777" w:rsidR="00624818" w:rsidRDefault="00624818" w:rsidP="00624818">
      <w:pPr>
        <w:pStyle w:val="ab"/>
        <w:framePr w:wrap="around"/>
      </w:pPr>
      <w:r>
        <w:t>Используется для балансировки рабочего портфеля внутри логистического отдела. Помогает равномерно распределять маршруты между курьерами, выявлять наиболее загруженных исполнителей и планировать привлечение дополнительного персонала в пиковые периоды.</w:t>
      </w:r>
    </w:p>
    <w:p w14:paraId="71477C6B" w14:textId="77777777" w:rsidR="00624818" w:rsidRDefault="00624818" w:rsidP="00624818">
      <w:pPr>
        <w:pStyle w:val="ab"/>
        <w:framePr w:wrap="around"/>
      </w:pPr>
      <w:r>
        <w:t>8. Расчёт средней стоимости заказа по статусам</w:t>
      </w:r>
    </w:p>
    <w:p w14:paraId="5E7D18E5" w14:textId="77777777" w:rsidR="00624818" w:rsidRDefault="00624818" w:rsidP="00624818">
      <w:pPr>
        <w:pStyle w:val="ab"/>
        <w:framePr w:wrap="around"/>
      </w:pPr>
      <w:proofErr w:type="spellStart"/>
      <w:r>
        <w:t>sql</w:t>
      </w:r>
      <w:proofErr w:type="spellEnd"/>
    </w:p>
    <w:p w14:paraId="0030E522" w14:textId="77777777" w:rsidR="00624818" w:rsidRDefault="00624818" w:rsidP="00624818">
      <w:pPr>
        <w:pStyle w:val="ab"/>
        <w:framePr w:wrap="around"/>
      </w:pPr>
      <w:r>
        <w:t>123</w:t>
      </w:r>
    </w:p>
    <w:p w14:paraId="6ED2F7F4" w14:textId="77777777" w:rsidR="00624818" w:rsidRDefault="00624818" w:rsidP="00624818">
      <w:pPr>
        <w:pStyle w:val="ab"/>
        <w:framePr w:wrap="around"/>
      </w:pPr>
      <w:r>
        <w:t>Формирует внутреннюю аналитику для корректного прогнозирования выручки. Менеджер может сверять плановые показатели с фактическими по каждому этапу воронки продаж, что повышает точность финансового планирования и ускоряет принятие управленческих решений.</w:t>
      </w:r>
    </w:p>
    <w:p w14:paraId="2E7F4B19" w14:textId="77777777" w:rsidR="00624818" w:rsidRDefault="00624818" w:rsidP="00624818">
      <w:pPr>
        <w:pStyle w:val="ab"/>
        <w:framePr w:wrap="around"/>
      </w:pPr>
      <w:r>
        <w:t xml:space="preserve">9. Контроль </w:t>
      </w:r>
      <w:proofErr w:type="spellStart"/>
      <w:r>
        <w:t>заполненности</w:t>
      </w:r>
      <w:proofErr w:type="spellEnd"/>
      <w:r>
        <w:t xml:space="preserve"> контактных данных клиентов</w:t>
      </w:r>
    </w:p>
    <w:p w14:paraId="6470BEE5" w14:textId="77777777" w:rsidR="00624818" w:rsidRDefault="00624818" w:rsidP="00624818">
      <w:pPr>
        <w:pStyle w:val="ab"/>
        <w:framePr w:wrap="around"/>
      </w:pPr>
      <w:proofErr w:type="spellStart"/>
      <w:r>
        <w:t>sql</w:t>
      </w:r>
      <w:proofErr w:type="spellEnd"/>
    </w:p>
    <w:p w14:paraId="5458359A" w14:textId="77777777" w:rsidR="00624818" w:rsidRDefault="00624818" w:rsidP="00624818">
      <w:pPr>
        <w:pStyle w:val="ab"/>
        <w:framePr w:wrap="around"/>
      </w:pPr>
      <w:r>
        <w:t>123</w:t>
      </w:r>
    </w:p>
    <w:p w14:paraId="570D29B0" w14:textId="77777777" w:rsidR="00624818" w:rsidRDefault="00624818" w:rsidP="00624818">
      <w:pPr>
        <w:pStyle w:val="ab"/>
        <w:framePr w:wrap="around"/>
      </w:pPr>
      <w:r>
        <w:t>Запрос на обеспечение качества данных (</w:t>
      </w:r>
      <w:proofErr w:type="spellStart"/>
      <w:r>
        <w:t>Data</w:t>
      </w:r>
      <w:proofErr w:type="spellEnd"/>
      <w:r>
        <w:t xml:space="preserve"> </w:t>
      </w:r>
      <w:proofErr w:type="spellStart"/>
      <w:r>
        <w:t>Quality</w:t>
      </w:r>
      <w:proofErr w:type="spellEnd"/>
      <w:r>
        <w:t>). Выявляет клиентов, по которым не собраны обязательные реквизиты для доставки, что позволяет своевременно запросить недостающую информацию до момента отгрузки и избежать срывов курьерских рейсов.</w:t>
      </w:r>
    </w:p>
    <w:p w14:paraId="2F052F7D" w14:textId="77777777" w:rsidR="00624818" w:rsidRDefault="00624818" w:rsidP="00624818">
      <w:pPr>
        <w:pStyle w:val="ab"/>
        <w:framePr w:wrap="around"/>
      </w:pPr>
      <w:r>
        <w:t>10. Сводные метрики портфеля заказов</w:t>
      </w:r>
    </w:p>
    <w:p w14:paraId="74FB8D1F" w14:textId="77777777" w:rsidR="00624818" w:rsidRDefault="00624818" w:rsidP="00624818">
      <w:pPr>
        <w:pStyle w:val="ab"/>
        <w:framePr w:wrap="around"/>
      </w:pPr>
      <w:proofErr w:type="spellStart"/>
      <w:r>
        <w:t>sql</w:t>
      </w:r>
      <w:proofErr w:type="spellEnd"/>
    </w:p>
    <w:p w14:paraId="57778CAC" w14:textId="69D879AB" w:rsidR="00624818" w:rsidRDefault="00624818" w:rsidP="00624818">
      <w:pPr>
        <w:pStyle w:val="ab"/>
        <w:framePr w:hSpace="0" w:wrap="auto" w:vAnchor="margin" w:hAnchor="text" w:xAlign="left" w:yAlign="inline"/>
      </w:pPr>
      <w:r>
        <w:lastRenderedPageBreak/>
        <w:t>123</w:t>
      </w:r>
    </w:p>
    <w:p w14:paraId="3BAB75C2" w14:textId="77777777" w:rsidR="00624818" w:rsidRDefault="00624818" w:rsidP="00624818">
      <w:pPr>
        <w:pStyle w:val="ab"/>
        <w:framePr w:wrap="around"/>
      </w:pPr>
      <w:r>
        <w:t xml:space="preserve">SELECT </w:t>
      </w:r>
      <w:proofErr w:type="spellStart"/>
      <w:proofErr w:type="gramStart"/>
      <w:r>
        <w:t>c.курьер</w:t>
      </w:r>
      <w:proofErr w:type="gramEnd"/>
      <w:r>
        <w:t>_id</w:t>
      </w:r>
      <w:proofErr w:type="spellEnd"/>
      <w:r>
        <w:t xml:space="preserve">, </w:t>
      </w:r>
      <w:proofErr w:type="spellStart"/>
      <w:r>
        <w:t>c.занятость_курьера</w:t>
      </w:r>
      <w:proofErr w:type="spellEnd"/>
      <w:r>
        <w:t>, COUNT(</w:t>
      </w:r>
      <w:proofErr w:type="spellStart"/>
      <w:r>
        <w:t>d.доставка_id</w:t>
      </w:r>
      <w:proofErr w:type="spellEnd"/>
      <w:r>
        <w:t xml:space="preserve">) AS </w:t>
      </w:r>
      <w:proofErr w:type="spellStart"/>
      <w:r>
        <w:t>Активные_доставки</w:t>
      </w:r>
      <w:proofErr w:type="spellEnd"/>
      <w:r>
        <w:t xml:space="preserve"> </w:t>
      </w:r>
    </w:p>
    <w:p w14:paraId="3BD1739C" w14:textId="77777777" w:rsidR="00624818" w:rsidRDefault="00624818" w:rsidP="00624818">
      <w:pPr>
        <w:pStyle w:val="ab"/>
        <w:framePr w:wrap="around"/>
      </w:pPr>
      <w:r>
        <w:t xml:space="preserve">FROM Курьер c </w:t>
      </w:r>
    </w:p>
    <w:p w14:paraId="6D4D033B" w14:textId="77777777" w:rsidR="00624818" w:rsidRDefault="00624818" w:rsidP="00624818">
      <w:pPr>
        <w:pStyle w:val="ab"/>
        <w:framePr w:wrap="around"/>
      </w:pPr>
      <w:r>
        <w:t xml:space="preserve">LEFT JOIN Доставка d ON </w:t>
      </w:r>
      <w:proofErr w:type="spellStart"/>
      <w:proofErr w:type="gramStart"/>
      <w:r>
        <w:t>c.курьер</w:t>
      </w:r>
      <w:proofErr w:type="gramEnd"/>
      <w:r>
        <w:t>_id</w:t>
      </w:r>
      <w:proofErr w:type="spellEnd"/>
      <w:r>
        <w:t xml:space="preserve"> = </w:t>
      </w:r>
      <w:proofErr w:type="spellStart"/>
      <w:r>
        <w:t>d.курьер_id</w:t>
      </w:r>
      <w:proofErr w:type="spellEnd"/>
      <w:r>
        <w:t xml:space="preserve"> </w:t>
      </w:r>
    </w:p>
    <w:p w14:paraId="30C08118" w14:textId="42ECA453" w:rsidR="00624818" w:rsidRDefault="00624818" w:rsidP="00624818">
      <w:pPr>
        <w:pStyle w:val="ab"/>
        <w:framePr w:hSpace="0" w:wrap="auto" w:vAnchor="margin" w:hAnchor="text" w:xAlign="left" w:yAlign="inline"/>
      </w:pPr>
      <w:r>
        <w:t xml:space="preserve">GROUP BY </w:t>
      </w:r>
      <w:proofErr w:type="spellStart"/>
      <w:proofErr w:type="gramStart"/>
      <w:r>
        <w:t>c.курьер</w:t>
      </w:r>
      <w:proofErr w:type="gramEnd"/>
      <w:r>
        <w:t>_id</w:t>
      </w:r>
      <w:proofErr w:type="spellEnd"/>
      <w:r>
        <w:t xml:space="preserve">, </w:t>
      </w:r>
      <w:proofErr w:type="spellStart"/>
      <w:r>
        <w:t>c.занятость_курьера</w:t>
      </w:r>
      <w:proofErr w:type="spellEnd"/>
      <w:r>
        <w:t>;</w:t>
      </w:r>
    </w:p>
    <w:p w14:paraId="0B68EB08" w14:textId="5B849EAE" w:rsidR="00624818" w:rsidRDefault="00624818" w:rsidP="00624818">
      <w:pPr>
        <w:pStyle w:val="ab"/>
        <w:framePr w:hSpace="0" w:wrap="auto" w:vAnchor="margin" w:hAnchor="text" w:xAlign="left" w:yAlign="inline"/>
      </w:pPr>
    </w:p>
    <w:p w14:paraId="09C85441" w14:textId="42C27334" w:rsidR="00624818" w:rsidRDefault="00624818" w:rsidP="00624818">
      <w:pPr>
        <w:pStyle w:val="ab"/>
        <w:framePr w:hSpace="0" w:wrap="auto" w:vAnchor="margin" w:hAnchor="text" w:xAlign="left" w:yAlign="inline"/>
      </w:pPr>
    </w:p>
    <w:p w14:paraId="4E5843E8" w14:textId="77777777" w:rsidR="00624818" w:rsidRDefault="00624818" w:rsidP="00624818">
      <w:pPr>
        <w:pStyle w:val="ab"/>
        <w:framePr w:wrap="around"/>
      </w:pPr>
      <w:r>
        <w:t>8. Расчёт средней стоимости заказа по статусам</w:t>
      </w:r>
    </w:p>
    <w:p w14:paraId="2B31F26D" w14:textId="77777777" w:rsidR="00624818" w:rsidRDefault="00624818" w:rsidP="00624818">
      <w:pPr>
        <w:pStyle w:val="ab"/>
        <w:framePr w:wrap="around"/>
      </w:pPr>
      <w:proofErr w:type="spellStart"/>
      <w:r>
        <w:t>sql</w:t>
      </w:r>
      <w:proofErr w:type="spellEnd"/>
    </w:p>
    <w:p w14:paraId="3242D106" w14:textId="77777777" w:rsidR="00624818" w:rsidRDefault="00624818" w:rsidP="00624818">
      <w:pPr>
        <w:pStyle w:val="ab"/>
        <w:framePr w:wrap="around"/>
      </w:pPr>
      <w:r>
        <w:t>123</w:t>
      </w:r>
    </w:p>
    <w:p w14:paraId="7E59E851" w14:textId="77777777" w:rsidR="00624818" w:rsidRDefault="00624818" w:rsidP="00624818">
      <w:pPr>
        <w:pStyle w:val="ab"/>
        <w:framePr w:wrap="around"/>
      </w:pPr>
      <w:r>
        <w:t xml:space="preserve">SELECT Статус, AVG(Финальная_цена) AS </w:t>
      </w:r>
      <w:proofErr w:type="spellStart"/>
      <w:r>
        <w:t>Средний_чек</w:t>
      </w:r>
      <w:proofErr w:type="spellEnd"/>
      <w:r>
        <w:t xml:space="preserve"> </w:t>
      </w:r>
    </w:p>
    <w:p w14:paraId="5A3266FB" w14:textId="77777777" w:rsidR="00624818" w:rsidRDefault="00624818" w:rsidP="00624818">
      <w:pPr>
        <w:pStyle w:val="ab"/>
        <w:framePr w:wrap="around"/>
      </w:pPr>
      <w:r>
        <w:t xml:space="preserve">FROM Заказ </w:t>
      </w:r>
    </w:p>
    <w:p w14:paraId="1D400127" w14:textId="5AA59940" w:rsidR="00624818" w:rsidRDefault="00624818" w:rsidP="00624818">
      <w:pPr>
        <w:pStyle w:val="ab"/>
        <w:framePr w:wrap="around"/>
      </w:pPr>
      <w:r>
        <w:t xml:space="preserve">GROUP BY </w:t>
      </w:r>
      <w:proofErr w:type="spellStart"/>
      <w:proofErr w:type="gramStart"/>
      <w:r>
        <w:t>Статус;Формирует</w:t>
      </w:r>
      <w:proofErr w:type="spellEnd"/>
      <w:proofErr w:type="gramEnd"/>
      <w:r>
        <w:t xml:space="preserve"> внутреннюю аналитику для корректного прогнозирования выручки. Менеджер может сверять плановые показатели с фактическими по каждому этапу воронки продаж, что повышает точность финансового планирования и ускоряет принятие управленческих решений.</w:t>
      </w:r>
    </w:p>
    <w:p w14:paraId="3B78F5E8" w14:textId="77777777" w:rsidR="00624818" w:rsidRDefault="00624818" w:rsidP="00624818">
      <w:pPr>
        <w:pStyle w:val="ab"/>
        <w:framePr w:wrap="around"/>
      </w:pPr>
      <w:r>
        <w:t xml:space="preserve">9. Контроль </w:t>
      </w:r>
      <w:proofErr w:type="spellStart"/>
      <w:r>
        <w:t>заполненности</w:t>
      </w:r>
      <w:proofErr w:type="spellEnd"/>
      <w:r>
        <w:t xml:space="preserve"> контактных данных клиентов</w:t>
      </w:r>
    </w:p>
    <w:p w14:paraId="2A7E9CB9" w14:textId="77777777" w:rsidR="00624818" w:rsidRDefault="00624818" w:rsidP="00624818">
      <w:pPr>
        <w:pStyle w:val="ab"/>
        <w:framePr w:wrap="around"/>
      </w:pPr>
      <w:proofErr w:type="spellStart"/>
      <w:r>
        <w:t>sql</w:t>
      </w:r>
      <w:proofErr w:type="spellEnd"/>
    </w:p>
    <w:p w14:paraId="564F3E12" w14:textId="6E087415" w:rsidR="00624818" w:rsidRDefault="00624818" w:rsidP="00624818">
      <w:pPr>
        <w:pStyle w:val="ab"/>
        <w:framePr w:wrap="around"/>
      </w:pPr>
      <w:r>
        <w:t>123</w:t>
      </w:r>
    </w:p>
    <w:p w14:paraId="5E470F75" w14:textId="77777777" w:rsidR="00624818" w:rsidRDefault="00624818" w:rsidP="00624818">
      <w:pPr>
        <w:pStyle w:val="ab"/>
        <w:framePr w:wrap="around"/>
      </w:pPr>
      <w:r>
        <w:t xml:space="preserve">SELECT user_id, ФИО, Телефон, Почта </w:t>
      </w:r>
    </w:p>
    <w:p w14:paraId="6728E29A" w14:textId="77777777" w:rsidR="00624818" w:rsidRDefault="00624818" w:rsidP="00624818">
      <w:pPr>
        <w:pStyle w:val="ab"/>
        <w:framePr w:wrap="around"/>
      </w:pPr>
      <w:r>
        <w:t xml:space="preserve">FROM Клиент </w:t>
      </w:r>
    </w:p>
    <w:p w14:paraId="555A3394" w14:textId="268A2BC0" w:rsidR="00624818" w:rsidRPr="00624818" w:rsidRDefault="00624818" w:rsidP="00624818">
      <w:pPr>
        <w:pStyle w:val="ab"/>
        <w:framePr w:wrap="around"/>
        <w:rPr>
          <w:lang w:val="en-US"/>
        </w:rPr>
      </w:pPr>
      <w:r w:rsidRPr="00624818">
        <w:rPr>
          <w:lang w:val="en-US"/>
        </w:rPr>
        <w:t xml:space="preserve">WHERE </w:t>
      </w:r>
      <w:r>
        <w:t>Адрес</w:t>
      </w:r>
      <w:r w:rsidRPr="00624818">
        <w:rPr>
          <w:lang w:val="en-US"/>
        </w:rPr>
        <w:t xml:space="preserve"> IS NULL OR </w:t>
      </w:r>
      <w:r>
        <w:t>Телефон</w:t>
      </w:r>
      <w:r w:rsidRPr="00624818">
        <w:rPr>
          <w:lang w:val="en-US"/>
        </w:rPr>
        <w:t xml:space="preserve"> IS NULL;</w:t>
      </w:r>
    </w:p>
    <w:p w14:paraId="390D22B7" w14:textId="77777777" w:rsidR="00624818" w:rsidRDefault="00624818" w:rsidP="00624818">
      <w:pPr>
        <w:pStyle w:val="ab"/>
        <w:framePr w:wrap="around"/>
      </w:pPr>
      <w:r>
        <w:t>Запрос на обеспечение качества данных (</w:t>
      </w:r>
      <w:proofErr w:type="spellStart"/>
      <w:r>
        <w:t>Data</w:t>
      </w:r>
      <w:proofErr w:type="spellEnd"/>
      <w:r>
        <w:t xml:space="preserve"> </w:t>
      </w:r>
      <w:proofErr w:type="spellStart"/>
      <w:r>
        <w:t>Quality</w:t>
      </w:r>
      <w:proofErr w:type="spellEnd"/>
      <w:r>
        <w:t>). Выявляет клиентов, по которым не собраны обязательные реквизиты для доставки, что позволяет своевременно запросить недостающую информацию до момента отгрузки и избежать срывов курьерских рейсов.</w:t>
      </w:r>
    </w:p>
    <w:p w14:paraId="47F988B8" w14:textId="77777777" w:rsidR="00624818" w:rsidRDefault="00624818" w:rsidP="00624818">
      <w:pPr>
        <w:pStyle w:val="ab"/>
        <w:framePr w:wrap="around"/>
      </w:pPr>
      <w:r>
        <w:t>10. Сводные метрики портфеля заказов</w:t>
      </w:r>
    </w:p>
    <w:p w14:paraId="4AFEC433" w14:textId="744F11A9" w:rsidR="00624818" w:rsidRDefault="00624818" w:rsidP="00624818">
      <w:pPr>
        <w:pStyle w:val="ab"/>
        <w:framePr w:wrap="around"/>
      </w:pPr>
      <w:proofErr w:type="spellStart"/>
      <w:r>
        <w:t>S</w:t>
      </w:r>
      <w:r>
        <w:t>ql</w:t>
      </w:r>
      <w:proofErr w:type="spellEnd"/>
    </w:p>
    <w:p w14:paraId="7E4D88C7" w14:textId="77777777" w:rsidR="00624818" w:rsidRDefault="00624818" w:rsidP="00624818">
      <w:pPr>
        <w:pStyle w:val="ab"/>
        <w:framePr w:wrap="around"/>
      </w:pPr>
      <w:r>
        <w:t xml:space="preserve">SELECT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Всего_заказов</w:t>
      </w:r>
      <w:proofErr w:type="spellEnd"/>
      <w:r>
        <w:t xml:space="preserve">, SUM(Финальная_цена) AS </w:t>
      </w:r>
      <w:proofErr w:type="spellStart"/>
      <w:r>
        <w:t>Общий_оборот</w:t>
      </w:r>
      <w:proofErr w:type="spellEnd"/>
      <w:r>
        <w:t xml:space="preserve"> </w:t>
      </w:r>
    </w:p>
    <w:p w14:paraId="7F852895" w14:textId="77777777" w:rsidR="00624818" w:rsidRDefault="00624818" w:rsidP="00624818">
      <w:pPr>
        <w:pStyle w:val="ab"/>
        <w:framePr w:wrap="around"/>
      </w:pPr>
      <w:r>
        <w:t xml:space="preserve">FROM Заказ </w:t>
      </w:r>
    </w:p>
    <w:p w14:paraId="06B9A102" w14:textId="3272EAB8" w:rsidR="00624818" w:rsidRDefault="00624818" w:rsidP="00624818">
      <w:pPr>
        <w:pStyle w:val="ab"/>
        <w:framePr w:wrap="around"/>
      </w:pPr>
      <w:r>
        <w:t xml:space="preserve">WHERE </w:t>
      </w:r>
      <w:proofErr w:type="gramStart"/>
      <w:r>
        <w:t>Статус !</w:t>
      </w:r>
      <w:proofErr w:type="gramEnd"/>
      <w:r>
        <w:t>= 'Отменён';</w:t>
      </w:r>
    </w:p>
    <w:p w14:paraId="38CA64E9" w14:textId="2AB9ABB3" w:rsidR="00624818" w:rsidRDefault="00624818" w:rsidP="00624818">
      <w:pPr>
        <w:pStyle w:val="ab"/>
        <w:framePr w:hSpace="0" w:wrap="auto" w:vAnchor="margin" w:hAnchor="text" w:xAlign="left" w:yAlign="inline"/>
      </w:pPr>
      <w:r>
        <w:t>1</w:t>
      </w:r>
      <w:bookmarkStart w:id="24" w:name="_GoBack"/>
      <w:bookmarkEnd w:id="24"/>
      <w:r>
        <w:t>23</w:t>
      </w:r>
    </w:p>
    <w:sectPr w:rsidR="00624818" w:rsidSect="00111BA5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700A17C" w14:textId="77777777" w:rsidR="00D13D41" w:rsidRDefault="00D13D41" w:rsidP="00111BA5">
      <w:pPr>
        <w:spacing w:after="0" w:line="240" w:lineRule="auto"/>
      </w:pPr>
      <w:r>
        <w:separator/>
      </w:r>
    </w:p>
  </w:endnote>
  <w:endnote w:type="continuationSeparator" w:id="0">
    <w:p w14:paraId="61F37B8B" w14:textId="77777777" w:rsidR="00D13D41" w:rsidRDefault="00D13D41" w:rsidP="00111B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61724182"/>
      <w:docPartObj>
        <w:docPartGallery w:val="Page Numbers (Bottom of Page)"/>
        <w:docPartUnique/>
      </w:docPartObj>
    </w:sdtPr>
    <w:sdtContent>
      <w:p w14:paraId="5551FBB8" w14:textId="11DF8280" w:rsidR="00D13D41" w:rsidRDefault="00D13D41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24818">
          <w:rPr>
            <w:noProof/>
          </w:rPr>
          <w:t>53</w:t>
        </w:r>
        <w:r>
          <w:fldChar w:fldCharType="end"/>
        </w:r>
      </w:p>
    </w:sdtContent>
  </w:sdt>
  <w:p w14:paraId="58CCB6CC" w14:textId="77777777" w:rsidR="00D13D41" w:rsidRDefault="00D13D4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4FB7B7" w14:textId="77777777" w:rsidR="00D13D41" w:rsidRDefault="00D13D41" w:rsidP="00111BA5">
      <w:pPr>
        <w:spacing w:after="0" w:line="240" w:lineRule="auto"/>
      </w:pPr>
      <w:r>
        <w:separator/>
      </w:r>
    </w:p>
  </w:footnote>
  <w:footnote w:type="continuationSeparator" w:id="0">
    <w:p w14:paraId="65751626" w14:textId="77777777" w:rsidR="00D13D41" w:rsidRDefault="00D13D41" w:rsidP="00111B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7C4936"/>
    <w:multiLevelType w:val="hybridMultilevel"/>
    <w:tmpl w:val="0328603A"/>
    <w:lvl w:ilvl="0" w:tplc="5F5CDB8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9113B11"/>
    <w:multiLevelType w:val="multilevel"/>
    <w:tmpl w:val="5E4C1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73BD"/>
    <w:rsid w:val="000236F8"/>
    <w:rsid w:val="00043363"/>
    <w:rsid w:val="00055888"/>
    <w:rsid w:val="000B1E20"/>
    <w:rsid w:val="000F3F1D"/>
    <w:rsid w:val="00111BA5"/>
    <w:rsid w:val="001173BD"/>
    <w:rsid w:val="001441D7"/>
    <w:rsid w:val="00214C1F"/>
    <w:rsid w:val="00215998"/>
    <w:rsid w:val="00217E43"/>
    <w:rsid w:val="004643A5"/>
    <w:rsid w:val="00464DD8"/>
    <w:rsid w:val="00481A1D"/>
    <w:rsid w:val="004941EA"/>
    <w:rsid w:val="004D55C4"/>
    <w:rsid w:val="004D6C82"/>
    <w:rsid w:val="0052161E"/>
    <w:rsid w:val="005503E9"/>
    <w:rsid w:val="005C3DDC"/>
    <w:rsid w:val="00624818"/>
    <w:rsid w:val="00653FC7"/>
    <w:rsid w:val="006A5212"/>
    <w:rsid w:val="00714D17"/>
    <w:rsid w:val="007B1DBD"/>
    <w:rsid w:val="0086191C"/>
    <w:rsid w:val="008D04FA"/>
    <w:rsid w:val="009D470A"/>
    <w:rsid w:val="009D6D05"/>
    <w:rsid w:val="009F4206"/>
    <w:rsid w:val="00A00AB3"/>
    <w:rsid w:val="00A07F90"/>
    <w:rsid w:val="00A84EDB"/>
    <w:rsid w:val="00A96314"/>
    <w:rsid w:val="00AB50AC"/>
    <w:rsid w:val="00C4116A"/>
    <w:rsid w:val="00CA2549"/>
    <w:rsid w:val="00CD0E48"/>
    <w:rsid w:val="00D045B1"/>
    <w:rsid w:val="00D13D41"/>
    <w:rsid w:val="00D5608D"/>
    <w:rsid w:val="00EB61C1"/>
    <w:rsid w:val="00ED497C"/>
    <w:rsid w:val="00EE0514"/>
    <w:rsid w:val="00F246F1"/>
    <w:rsid w:val="00F31D7B"/>
    <w:rsid w:val="00F91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5978E1E5"/>
  <w15:chartTrackingRefBased/>
  <w15:docId w15:val="{CF7C6ECD-3D09-43A2-8020-5406B4A07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643A5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111BA5"/>
    <w:pPr>
      <w:keepNext/>
      <w:keepLines/>
      <w:spacing w:before="240" w:after="0" w:line="360" w:lineRule="auto"/>
      <w:outlineLvl w:val="0"/>
    </w:pPr>
  </w:style>
  <w:style w:type="paragraph" w:styleId="2">
    <w:name w:val="heading 2"/>
    <w:basedOn w:val="1"/>
    <w:next w:val="a"/>
    <w:link w:val="20"/>
    <w:uiPriority w:val="9"/>
    <w:unhideWhenUsed/>
    <w:qFormat/>
    <w:rsid w:val="00111BA5"/>
    <w:pPr>
      <w:outlineLvl w:val="1"/>
    </w:p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19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111BA5"/>
  </w:style>
  <w:style w:type="character" w:styleId="a3">
    <w:name w:val="Hyperlink"/>
    <w:basedOn w:val="a0"/>
    <w:uiPriority w:val="99"/>
    <w:unhideWhenUsed/>
    <w:qFormat/>
    <w:rsid w:val="00055888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qFormat/>
    <w:rsid w:val="00055888"/>
    <w:pPr>
      <w:tabs>
        <w:tab w:val="right" w:leader="dot" w:pos="9628"/>
      </w:tabs>
      <w:spacing w:after="100" w:line="360" w:lineRule="auto"/>
      <w:jc w:val="both"/>
    </w:pPr>
  </w:style>
  <w:style w:type="paragraph" w:styleId="21">
    <w:name w:val="toc 2"/>
    <w:basedOn w:val="a"/>
    <w:next w:val="a"/>
    <w:autoRedefine/>
    <w:uiPriority w:val="39"/>
    <w:unhideWhenUsed/>
    <w:qFormat/>
    <w:rsid w:val="00055888"/>
    <w:pPr>
      <w:spacing w:after="100" w:line="259" w:lineRule="auto"/>
      <w:ind w:left="220"/>
    </w:pPr>
  </w:style>
  <w:style w:type="paragraph" w:styleId="a4">
    <w:name w:val="TOC Heading"/>
    <w:basedOn w:val="1"/>
    <w:next w:val="a"/>
    <w:uiPriority w:val="39"/>
    <w:unhideWhenUsed/>
    <w:qFormat/>
    <w:rsid w:val="00055888"/>
    <w:pPr>
      <w:spacing w:line="259" w:lineRule="auto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11BA5"/>
  </w:style>
  <w:style w:type="paragraph" w:styleId="a5">
    <w:name w:val="List Paragraph"/>
    <w:basedOn w:val="a"/>
    <w:uiPriority w:val="34"/>
    <w:qFormat/>
    <w:rsid w:val="00111BA5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111B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111BA5"/>
  </w:style>
  <w:style w:type="paragraph" w:styleId="a8">
    <w:name w:val="footer"/>
    <w:basedOn w:val="a"/>
    <w:link w:val="a9"/>
    <w:uiPriority w:val="99"/>
    <w:unhideWhenUsed/>
    <w:rsid w:val="00111B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111BA5"/>
  </w:style>
  <w:style w:type="character" w:customStyle="1" w:styleId="30">
    <w:name w:val="Заголовок 3 Знак"/>
    <w:basedOn w:val="a0"/>
    <w:link w:val="3"/>
    <w:uiPriority w:val="9"/>
    <w:semiHidden/>
    <w:rsid w:val="0086191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a">
    <w:name w:val="Table Grid"/>
    <w:basedOn w:val="a1"/>
    <w:uiPriority w:val="39"/>
    <w:rsid w:val="008619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2">
    <w:name w:val="Quote"/>
    <w:basedOn w:val="a"/>
    <w:next w:val="a"/>
    <w:link w:val="23"/>
    <w:uiPriority w:val="29"/>
    <w:qFormat/>
    <w:rsid w:val="00ED497C"/>
    <w:pPr>
      <w:keepNext/>
      <w:spacing w:after="0" w:line="360" w:lineRule="auto"/>
      <w:ind w:firstLine="709"/>
      <w:jc w:val="both"/>
    </w:pPr>
    <w:rPr>
      <w:rFonts w:ascii="Times New Roman" w:hAnsi="Times New Roman" w:cs="Times New Roman"/>
      <w:noProof/>
      <w:sz w:val="28"/>
      <w:szCs w:val="28"/>
      <w:lang w:eastAsia="ru-RU"/>
    </w:rPr>
  </w:style>
  <w:style w:type="character" w:customStyle="1" w:styleId="23">
    <w:name w:val="Цитата 2 Знак"/>
    <w:basedOn w:val="a0"/>
    <w:link w:val="22"/>
    <w:uiPriority w:val="29"/>
    <w:rsid w:val="00ED497C"/>
    <w:rPr>
      <w:rFonts w:ascii="Times New Roman" w:hAnsi="Times New Roman" w:cs="Times New Roman"/>
      <w:noProof/>
      <w:sz w:val="28"/>
      <w:szCs w:val="28"/>
      <w:lang w:eastAsia="ru-RU"/>
    </w:rPr>
  </w:style>
  <w:style w:type="paragraph" w:styleId="ab">
    <w:name w:val="No Spacing"/>
    <w:basedOn w:val="a"/>
    <w:uiPriority w:val="1"/>
    <w:qFormat/>
    <w:rsid w:val="00ED497C"/>
    <w:pPr>
      <w:framePr w:hSpace="180" w:wrap="around" w:vAnchor="text" w:hAnchor="margin" w:xAlign="center" w:y="649"/>
      <w:spacing w:after="0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7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14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428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78393541">
              <w:marLeft w:val="0"/>
              <w:marRight w:val="0"/>
              <w:marTop w:val="0"/>
              <w:marBottom w:val="0"/>
              <w:divBdr>
                <w:top w:val="single" w:sz="8" w:space="0" w:color="auto"/>
                <w:left w:val="single" w:sz="8" w:space="0" w:color="auto"/>
                <w:bottom w:val="none" w:sz="0" w:space="0" w:color="auto"/>
                <w:right w:val="single" w:sz="8" w:space="0" w:color="auto"/>
              </w:divBdr>
              <w:divsChild>
                <w:div w:id="18035777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39046055">
          <w:marLeft w:val="0"/>
          <w:marRight w:val="0"/>
          <w:marTop w:val="0"/>
          <w:marBottom w:val="0"/>
          <w:divBdr>
            <w:top w:val="none" w:sz="0" w:space="0" w:color="auto"/>
            <w:left w:val="single" w:sz="8" w:space="0" w:color="auto"/>
            <w:bottom w:val="single" w:sz="8" w:space="0" w:color="auto"/>
            <w:right w:val="single" w:sz="8" w:space="0" w:color="auto"/>
          </w:divBdr>
          <w:divsChild>
            <w:div w:id="6043817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874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697504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03558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0929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19219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71186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9716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69965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9371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73324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467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39473197">
              <w:marLeft w:val="0"/>
              <w:marRight w:val="0"/>
              <w:marTop w:val="0"/>
              <w:marBottom w:val="0"/>
              <w:divBdr>
                <w:top w:val="single" w:sz="8" w:space="0" w:color="auto"/>
                <w:left w:val="single" w:sz="8" w:space="0" w:color="auto"/>
                <w:bottom w:val="none" w:sz="0" w:space="0" w:color="auto"/>
                <w:right w:val="single" w:sz="8" w:space="0" w:color="auto"/>
              </w:divBdr>
              <w:divsChild>
                <w:div w:id="215897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70906961">
          <w:marLeft w:val="0"/>
          <w:marRight w:val="0"/>
          <w:marTop w:val="0"/>
          <w:marBottom w:val="0"/>
          <w:divBdr>
            <w:top w:val="none" w:sz="0" w:space="0" w:color="auto"/>
            <w:left w:val="single" w:sz="8" w:space="0" w:color="auto"/>
            <w:bottom w:val="single" w:sz="8" w:space="0" w:color="auto"/>
            <w:right w:val="single" w:sz="8" w:space="0" w:color="auto"/>
          </w:divBdr>
          <w:divsChild>
            <w:div w:id="12150475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77680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862144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3162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91390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5374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1840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41891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2823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64583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08097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0051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98033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2684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59544230">
              <w:marLeft w:val="0"/>
              <w:marRight w:val="0"/>
              <w:marTop w:val="0"/>
              <w:marBottom w:val="0"/>
              <w:divBdr>
                <w:top w:val="single" w:sz="8" w:space="0" w:color="auto"/>
                <w:left w:val="single" w:sz="8" w:space="0" w:color="auto"/>
                <w:bottom w:val="none" w:sz="0" w:space="0" w:color="auto"/>
                <w:right w:val="single" w:sz="8" w:space="0" w:color="auto"/>
              </w:divBdr>
              <w:divsChild>
                <w:div w:id="7133087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68333398">
          <w:marLeft w:val="0"/>
          <w:marRight w:val="0"/>
          <w:marTop w:val="0"/>
          <w:marBottom w:val="0"/>
          <w:divBdr>
            <w:top w:val="none" w:sz="0" w:space="0" w:color="auto"/>
            <w:left w:val="single" w:sz="8" w:space="0" w:color="auto"/>
            <w:bottom w:val="single" w:sz="8" w:space="0" w:color="auto"/>
            <w:right w:val="single" w:sz="8" w:space="0" w:color="auto"/>
          </w:divBdr>
          <w:divsChild>
            <w:div w:id="12595581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6496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666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14390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9119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2702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6583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024555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53071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67317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2183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98243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68454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72353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66530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97602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10082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7918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6058071">
              <w:marLeft w:val="0"/>
              <w:marRight w:val="0"/>
              <w:marTop w:val="0"/>
              <w:marBottom w:val="0"/>
              <w:divBdr>
                <w:top w:val="single" w:sz="8" w:space="0" w:color="auto"/>
                <w:left w:val="single" w:sz="8" w:space="0" w:color="auto"/>
                <w:bottom w:val="none" w:sz="0" w:space="0" w:color="auto"/>
                <w:right w:val="single" w:sz="8" w:space="0" w:color="auto"/>
              </w:divBdr>
              <w:divsChild>
                <w:div w:id="799305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98602090">
          <w:marLeft w:val="0"/>
          <w:marRight w:val="0"/>
          <w:marTop w:val="0"/>
          <w:marBottom w:val="0"/>
          <w:divBdr>
            <w:top w:val="none" w:sz="0" w:space="0" w:color="auto"/>
            <w:left w:val="single" w:sz="8" w:space="0" w:color="auto"/>
            <w:bottom w:val="single" w:sz="8" w:space="0" w:color="auto"/>
            <w:right w:val="single" w:sz="8" w:space="0" w:color="auto"/>
          </w:divBdr>
          <w:divsChild>
            <w:div w:id="789148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03350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168334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5986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94447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77604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4588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32557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99502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11543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90503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81388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90366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66969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42435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3012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10348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21753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45743696">
              <w:marLeft w:val="0"/>
              <w:marRight w:val="0"/>
              <w:marTop w:val="0"/>
              <w:marBottom w:val="0"/>
              <w:divBdr>
                <w:top w:val="single" w:sz="8" w:space="0" w:color="auto"/>
                <w:left w:val="single" w:sz="8" w:space="0" w:color="auto"/>
                <w:bottom w:val="none" w:sz="0" w:space="0" w:color="auto"/>
                <w:right w:val="single" w:sz="8" w:space="0" w:color="auto"/>
              </w:divBdr>
              <w:divsChild>
                <w:div w:id="7141572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99002395">
          <w:marLeft w:val="0"/>
          <w:marRight w:val="0"/>
          <w:marTop w:val="0"/>
          <w:marBottom w:val="0"/>
          <w:divBdr>
            <w:top w:val="none" w:sz="0" w:space="0" w:color="auto"/>
            <w:left w:val="single" w:sz="8" w:space="0" w:color="auto"/>
            <w:bottom w:val="single" w:sz="8" w:space="0" w:color="auto"/>
            <w:right w:val="single" w:sz="8" w:space="0" w:color="auto"/>
          </w:divBdr>
          <w:divsChild>
            <w:div w:id="2882454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92342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758495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75414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19838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1585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85090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24645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10335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28801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43542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96165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15086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07936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30230185">
              <w:marLeft w:val="0"/>
              <w:marRight w:val="0"/>
              <w:marTop w:val="0"/>
              <w:marBottom w:val="0"/>
              <w:divBdr>
                <w:top w:val="single" w:sz="8" w:space="0" w:color="auto"/>
                <w:left w:val="single" w:sz="8" w:space="0" w:color="auto"/>
                <w:bottom w:val="none" w:sz="0" w:space="0" w:color="auto"/>
                <w:right w:val="single" w:sz="8" w:space="0" w:color="auto"/>
              </w:divBdr>
              <w:divsChild>
                <w:div w:id="516577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14484009">
          <w:marLeft w:val="0"/>
          <w:marRight w:val="0"/>
          <w:marTop w:val="0"/>
          <w:marBottom w:val="0"/>
          <w:divBdr>
            <w:top w:val="none" w:sz="0" w:space="0" w:color="auto"/>
            <w:left w:val="single" w:sz="8" w:space="0" w:color="auto"/>
            <w:bottom w:val="single" w:sz="8" w:space="0" w:color="auto"/>
            <w:right w:val="single" w:sz="8" w:space="0" w:color="auto"/>
          </w:divBdr>
          <w:divsChild>
            <w:div w:id="173843297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11610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120994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5934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38534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9658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70389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16243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94376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6008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24344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495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47928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6881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31438247">
              <w:marLeft w:val="0"/>
              <w:marRight w:val="0"/>
              <w:marTop w:val="0"/>
              <w:marBottom w:val="0"/>
              <w:divBdr>
                <w:top w:val="single" w:sz="8" w:space="0" w:color="auto"/>
                <w:left w:val="single" w:sz="8" w:space="0" w:color="auto"/>
                <w:bottom w:val="none" w:sz="0" w:space="0" w:color="auto"/>
                <w:right w:val="single" w:sz="8" w:space="0" w:color="auto"/>
              </w:divBdr>
              <w:divsChild>
                <w:div w:id="278419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88742390">
          <w:marLeft w:val="0"/>
          <w:marRight w:val="0"/>
          <w:marTop w:val="0"/>
          <w:marBottom w:val="0"/>
          <w:divBdr>
            <w:top w:val="none" w:sz="0" w:space="0" w:color="auto"/>
            <w:left w:val="single" w:sz="8" w:space="0" w:color="auto"/>
            <w:bottom w:val="single" w:sz="8" w:space="0" w:color="auto"/>
            <w:right w:val="single" w:sz="8" w:space="0" w:color="auto"/>
          </w:divBdr>
          <w:divsChild>
            <w:div w:id="5935883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331418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683677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33283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68786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3256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37772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2025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33641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11053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46990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04847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75178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5301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5172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0377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40658530">
              <w:marLeft w:val="0"/>
              <w:marRight w:val="0"/>
              <w:marTop w:val="0"/>
              <w:marBottom w:val="0"/>
              <w:divBdr>
                <w:top w:val="single" w:sz="8" w:space="0" w:color="auto"/>
                <w:left w:val="single" w:sz="8" w:space="0" w:color="auto"/>
                <w:bottom w:val="none" w:sz="0" w:space="0" w:color="auto"/>
                <w:right w:val="single" w:sz="8" w:space="0" w:color="auto"/>
              </w:divBdr>
              <w:divsChild>
                <w:div w:id="15479121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7066018">
          <w:marLeft w:val="0"/>
          <w:marRight w:val="0"/>
          <w:marTop w:val="0"/>
          <w:marBottom w:val="0"/>
          <w:divBdr>
            <w:top w:val="none" w:sz="0" w:space="0" w:color="auto"/>
            <w:left w:val="single" w:sz="8" w:space="0" w:color="auto"/>
            <w:bottom w:val="single" w:sz="8" w:space="0" w:color="auto"/>
            <w:right w:val="single" w:sz="8" w:space="0" w:color="auto"/>
          </w:divBdr>
          <w:divsChild>
            <w:div w:id="6240425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86141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218853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6486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6516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37054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6748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13790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01304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83888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13338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148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6251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318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8702612">
              <w:marLeft w:val="0"/>
              <w:marRight w:val="0"/>
              <w:marTop w:val="0"/>
              <w:marBottom w:val="0"/>
              <w:divBdr>
                <w:top w:val="single" w:sz="8" w:space="0" w:color="auto"/>
                <w:left w:val="single" w:sz="8" w:space="0" w:color="auto"/>
                <w:bottom w:val="none" w:sz="0" w:space="0" w:color="auto"/>
                <w:right w:val="single" w:sz="8" w:space="0" w:color="auto"/>
              </w:divBdr>
              <w:divsChild>
                <w:div w:id="6034635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80934588">
          <w:marLeft w:val="0"/>
          <w:marRight w:val="0"/>
          <w:marTop w:val="0"/>
          <w:marBottom w:val="0"/>
          <w:divBdr>
            <w:top w:val="none" w:sz="0" w:space="0" w:color="auto"/>
            <w:left w:val="single" w:sz="8" w:space="0" w:color="auto"/>
            <w:bottom w:val="single" w:sz="8" w:space="0" w:color="auto"/>
            <w:right w:val="single" w:sz="8" w:space="0" w:color="auto"/>
          </w:divBdr>
          <w:divsChild>
            <w:div w:id="1569605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42178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718629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3756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10413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55610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91607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79847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94277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17613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28214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561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977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3453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22138764">
              <w:marLeft w:val="0"/>
              <w:marRight w:val="0"/>
              <w:marTop w:val="0"/>
              <w:marBottom w:val="0"/>
              <w:divBdr>
                <w:top w:val="single" w:sz="8" w:space="0" w:color="auto"/>
                <w:left w:val="single" w:sz="8" w:space="0" w:color="auto"/>
                <w:bottom w:val="none" w:sz="0" w:space="0" w:color="auto"/>
                <w:right w:val="single" w:sz="8" w:space="0" w:color="auto"/>
              </w:divBdr>
              <w:divsChild>
                <w:div w:id="13277809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55039497">
          <w:marLeft w:val="0"/>
          <w:marRight w:val="0"/>
          <w:marTop w:val="0"/>
          <w:marBottom w:val="0"/>
          <w:divBdr>
            <w:top w:val="none" w:sz="0" w:space="0" w:color="auto"/>
            <w:left w:val="single" w:sz="8" w:space="0" w:color="auto"/>
            <w:bottom w:val="single" w:sz="8" w:space="0" w:color="auto"/>
            <w:right w:val="single" w:sz="8" w:space="0" w:color="auto"/>
          </w:divBdr>
          <w:divsChild>
            <w:div w:id="186070012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5704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070395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53056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17627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86885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83737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561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0687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19289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21120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98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2FF802-4727-44A4-93C0-EB9FCDD6F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57</Pages>
  <Words>11551</Words>
  <Characters>65847</Characters>
  <Application>Microsoft Office Word</Application>
  <DocSecurity>0</DocSecurity>
  <Lines>548</Lines>
  <Paragraphs>154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9</cp:revision>
  <dcterms:created xsi:type="dcterms:W3CDTF">2026-05-11T20:04:00Z</dcterms:created>
  <dcterms:modified xsi:type="dcterms:W3CDTF">2026-05-12T11:04:00Z</dcterms:modified>
</cp:coreProperties>
</file>