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3A5" w:rsidRDefault="004643A5" w:rsidP="00464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:rsidR="004643A5" w:rsidRDefault="004643A5" w:rsidP="004643A5">
      <w:pPr>
        <w:rPr>
          <w:rFonts w:ascii="Times New Roman" w:hAnsi="Times New Roman" w:cs="Times New Roman"/>
        </w:rPr>
      </w:pPr>
    </w:p>
    <w:p w:rsidR="004643A5" w:rsidRDefault="004643A5" w:rsidP="004643A5">
      <w:pPr>
        <w:rPr>
          <w:rFonts w:ascii="Times New Roman" w:hAnsi="Times New Roman" w:cs="Times New Roman"/>
        </w:rPr>
      </w:pPr>
    </w:p>
    <w:p w:rsidR="004643A5" w:rsidRDefault="004643A5" w:rsidP="004643A5">
      <w:pPr>
        <w:rPr>
          <w:rFonts w:ascii="Times New Roman" w:hAnsi="Times New Roman" w:cs="Times New Roman"/>
        </w:rPr>
      </w:pPr>
    </w:p>
    <w:p w:rsidR="004643A5" w:rsidRDefault="004643A5" w:rsidP="004643A5">
      <w:pPr>
        <w:rPr>
          <w:rFonts w:ascii="Times New Roman" w:hAnsi="Times New Roman" w:cs="Times New Roman"/>
        </w:rPr>
      </w:pPr>
    </w:p>
    <w:p w:rsidR="004643A5" w:rsidRDefault="004643A5" w:rsidP="004643A5">
      <w:pPr>
        <w:rPr>
          <w:rFonts w:ascii="Times New Roman" w:hAnsi="Times New Roman" w:cs="Times New Roman"/>
        </w:rPr>
      </w:pPr>
    </w:p>
    <w:p w:rsidR="004643A5" w:rsidRDefault="004643A5" w:rsidP="00464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  <w:r>
        <w:rPr>
          <w:rFonts w:ascii="Times New Roman" w:hAnsi="Times New Roman" w:cs="Times New Roman"/>
          <w:sz w:val="28"/>
          <w:szCs w:val="28"/>
        </w:rPr>
        <w:br/>
        <w:t xml:space="preserve">по МДК  05.02 Разработка кода информационных систем </w:t>
      </w:r>
      <w:r>
        <w:rPr>
          <w:rFonts w:ascii="Times New Roman" w:hAnsi="Times New Roman" w:cs="Times New Roman"/>
          <w:sz w:val="28"/>
          <w:szCs w:val="28"/>
        </w:rPr>
        <w:br/>
        <w:t>на тему «Проектирование ИС «</w:t>
      </w:r>
      <w:r>
        <w:rPr>
          <w:rFonts w:ascii="Times New Roman" w:hAnsi="Times New Roman" w:cs="Times New Roman"/>
          <w:sz w:val="28"/>
          <w:szCs w:val="28"/>
        </w:rPr>
        <w:t>Служба доставки</w:t>
      </w:r>
      <w:r>
        <w:rPr>
          <w:rFonts w:ascii="Times New Roman" w:hAnsi="Times New Roman" w:cs="Times New Roman"/>
          <w:sz w:val="28"/>
          <w:szCs w:val="28"/>
        </w:rPr>
        <w:t>»»</w:t>
      </w:r>
    </w:p>
    <w:p w:rsidR="004643A5" w:rsidRDefault="004643A5" w:rsidP="004643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Затворная М.В.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1</w:t>
      </w:r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ИСиП 25-11</w:t>
      </w:r>
      <w:r>
        <w:rPr>
          <w:rFonts w:ascii="Times New Roman" w:hAnsi="Times New Roman" w:cs="Times New Roman"/>
          <w:sz w:val="28"/>
          <w:szCs w:val="28"/>
        </w:rPr>
        <w:t>-1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Подпись__________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Гончарова Т.В.</w:t>
      </w:r>
      <w:r>
        <w:rPr>
          <w:rFonts w:ascii="Times New Roman" w:hAnsi="Times New Roman" w:cs="Times New Roman"/>
          <w:sz w:val="28"/>
          <w:szCs w:val="28"/>
        </w:rPr>
        <w:br/>
        <w:t>Должность: преподаватель проф. дисциплин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_____Дата: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Подпись__________</w:t>
      </w: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4643A5" w:rsidRDefault="004643A5" w:rsidP="004643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 2026</w:t>
      </w:r>
    </w:p>
    <w:p w:rsidR="004643A5" w:rsidRDefault="004643A5" w:rsidP="004643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43A5" w:rsidRDefault="004643A5" w:rsidP="004643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43A5" w:rsidRPr="004643A5" w:rsidRDefault="004643A5" w:rsidP="004643A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43A5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627939"/>
        <w:docPartObj>
          <w:docPartGallery w:val="Table of Contents"/>
          <w:docPartUnique/>
        </w:docPartObj>
      </w:sdtPr>
      <w:sdtContent>
        <w:p w:rsidR="004643A5" w:rsidRPr="004643A5" w:rsidRDefault="004643A5" w:rsidP="004643A5">
          <w:pPr>
            <w:pStyle w:val="a4"/>
            <w:spacing w:line="360" w:lineRule="auto"/>
            <w:rPr>
              <w:rFonts w:asciiTheme="majorBidi" w:hAnsiTheme="majorBidi"/>
              <w:noProof/>
              <w:color w:val="000000" w:themeColor="text1"/>
              <w:kern w:val="2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t xml:space="preserve">          </w:t>
          </w:r>
          <w:r w:rsidRPr="004643A5">
            <w:rPr>
              <w:rFonts w:asciiTheme="majorBidi" w:hAnsiTheme="majorBidi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4643A5">
            <w:rPr>
              <w:rFonts w:asciiTheme="majorBidi" w:hAnsiTheme="majorBidi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4643A5">
            <w:rPr>
              <w:rFonts w:asciiTheme="majorBidi" w:hAnsiTheme="majorBidi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r:id="rId4" w:anchor="_Toc228995472" w:history="1">
            <w:r w:rsidRPr="004643A5">
              <w:rPr>
                <w:rStyle w:val="a3"/>
                <w:rFonts w:asciiTheme="majorBidi" w:hAnsiTheme="majorBidi"/>
                <w:noProof/>
                <w:color w:val="000000" w:themeColor="text1"/>
                <w:sz w:val="24"/>
                <w:szCs w:val="24"/>
              </w:rPr>
              <w:t>Введение</w:t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5" w:anchor="_Toc228995473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1. Анализ предметной области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_Toc228995473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6" w:anchor="_Toc228995474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1.1. Описание предметной области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_Toc228995474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6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7" w:anchor="_Toc228995475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1.2. Описание категорий пользователей, их запросов и сообщений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_Toc228995475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7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8" w:anchor="_Toc228995476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1.3. Описание входных, выходных документов и сообщений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_Toc228995476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9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9" w:anchor="_Toc228995477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1.4. Сравнение систем-аналогов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_Toc228995477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10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10" w:anchor="_Toc228995478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2. Функциональная модель предметной области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_Toc228995478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11" w:anchor="_Toc228995479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2.1. Модель предметной области в нотации IDEF0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_Toc228995479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13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2" w:anchor="_Toc228995480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 xml:space="preserve">2.2. Модель предметной области в нотации </w:t>
            </w:r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  <w:lang w:val="en-US"/>
              </w:rPr>
              <w:t>DFD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_Toc228995480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16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3" w:anchor="_Toc228995481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2.3 Основные процессы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_Toc228995481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19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4" w:anchor="_Toc228995482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2.4 Основные потоки данных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_Toc228995482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19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15" w:anchor="_Toc228995483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3. Проектирование информационной системы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_Toc228995483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21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16" w:anchor="_Toc228995484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3.1. Диаграмма вариантов использования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_Toc228995484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21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7" w:anchor="_Toc228995485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3.2. Диаграмма деятельности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_Toc228995485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23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8" w:anchor="_Toc228995486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3.3. Диаграмма последовательности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_Toc228995486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26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19" w:anchor="_Toc228995487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3.4. Диаграмма классов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_Toc228995487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30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20" w:anchor="_Toc228995488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3.5. Создание технического задания на разработку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_Toc228995488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33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1" w:anchor="_Toc228995489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4. Разработка базы данных ис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_Toc228995489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38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2" w:anchor="_Toc228995490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4.1. Создание концептуальной модели данных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_Toc228995490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38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23" w:anchor="_Toc228995491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4.2. Создание логической модели данных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_Toc228995491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44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24" w:anchor="_Toc228995492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4.3. Создание физической модели данных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_Toc228995492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48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11"/>
            <w:rPr>
              <w:rFonts w:asciiTheme="majorBidi" w:eastAsiaTheme="minorEastAsia" w:hAnsiTheme="majorBidi" w:cstheme="majorBidi"/>
              <w:kern w:val="2"/>
              <w:sz w:val="24"/>
              <w:szCs w:val="24"/>
              <w14:ligatures w14:val="standardContextual"/>
            </w:rPr>
          </w:pPr>
          <w:hyperlink r:id="rId25" w:anchor="_Toc228995493" w:history="1">
            <w:r w:rsidRPr="004643A5">
              <w:rPr>
                <w:rStyle w:val="a3"/>
                <w:rFonts w:asciiTheme="majorBidi" w:hAnsiTheme="majorBidi" w:cstheme="majorBidi"/>
                <w:sz w:val="24"/>
                <w:szCs w:val="24"/>
              </w:rPr>
              <w:t>4.4. Запросы к базе данных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instrText xml:space="preserve"> PAGEREF _Toc228995493 \h </w:instrTex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t>52</w:t>
            </w:r>
            <w:r w:rsidRPr="004643A5">
              <w:rPr>
                <w:rStyle w:val="a3"/>
                <w:rFonts w:asciiTheme="majorBidi" w:hAnsiTheme="majorBidi" w:cstheme="majorBidi"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6" w:anchor="_Toc228995494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5. Разработка эскизного проекта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_Toc228995494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55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7" w:anchor="_Toc228995495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Заключение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_Toc228995495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61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8" w:anchor="_Toc228995496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Список литературы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_Toc228995496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64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643A5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hAnsiTheme="majorBidi" w:cstheme="majorBidi"/>
              <w:noProof/>
              <w:kern w:val="2"/>
              <w:sz w:val="24"/>
              <w:szCs w:val="24"/>
              <w14:ligatures w14:val="standardContextual"/>
            </w:rPr>
          </w:pPr>
          <w:hyperlink r:id="rId29" w:anchor="_Toc228995497" w:history="1">
            <w:r w:rsidRPr="004643A5">
              <w:rPr>
                <w:rStyle w:val="a3"/>
                <w:rFonts w:asciiTheme="majorBidi" w:hAnsiTheme="majorBidi" w:cstheme="majorBidi"/>
                <w:noProof/>
                <w:sz w:val="24"/>
                <w:szCs w:val="24"/>
              </w:rPr>
              <w:t>Приложения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_Toc228995497 \h </w:instrTex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t>66</w:t>
            </w:r>
            <w:r w:rsidRPr="004643A5">
              <w:rPr>
                <w:rStyle w:val="a3"/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55888" w:rsidRPr="004643A5" w:rsidRDefault="004643A5" w:rsidP="004643A5">
          <w:pPr>
            <w:pStyle w:val="21"/>
            <w:tabs>
              <w:tab w:val="right" w:leader="dot" w:pos="9345"/>
            </w:tabs>
            <w:rPr>
              <w:rFonts w:asciiTheme="majorBidi" w:hAnsiTheme="majorBidi" w:cstheme="majorBidi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4643A5">
            <w:rPr>
              <w:rFonts w:asciiTheme="majorBidi" w:hAnsiTheme="majorBidi" w:cstheme="majorBidi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  <w:bookmarkStart w:id="0" w:name="_Toc228993314" w:displacedByCustomXml="next"/>
        <w:bookmarkStart w:id="1" w:name="_Toc228993499" w:displacedByCustomXml="next"/>
        <w:bookmarkStart w:id="2" w:name="_Toc228995472" w:displacedByCustomXml="next"/>
      </w:sdtContent>
    </w:sdt>
    <w:bookmarkEnd w:id="2" w:displacedByCustomXml="prev"/>
    <w:bookmarkEnd w:id="1" w:displacedByCustomXml="prev"/>
    <w:bookmarkEnd w:id="0" w:displacedByCustomXml="prev"/>
    <w:p w:rsidR="004643A5" w:rsidRDefault="004643A5" w:rsidP="004643A5"/>
    <w:p w:rsidR="004643A5" w:rsidRDefault="004643A5" w:rsidP="004643A5"/>
    <w:p w:rsidR="004643A5" w:rsidRPr="004643A5" w:rsidRDefault="004643A5" w:rsidP="004643A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643A5">
        <w:rPr>
          <w:rFonts w:asciiTheme="majorBidi" w:hAnsiTheme="majorBidi" w:cstheme="majorBidi"/>
          <w:b/>
          <w:bCs/>
          <w:sz w:val="28"/>
          <w:szCs w:val="28"/>
        </w:rPr>
        <w:lastRenderedPageBreak/>
        <w:t>ВВЕДЕНИЕ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Сегодня рынок курьерских и логистических услуг демонстрирует стремительный рост, обусловленный бумом электронной коммерции и изменением потребительских привычек. Спрос на экспресс-доставку «день в день» или «в течение нескольких часов» остается стабильно высоким, чему способствуют развитие маркетплейсов, рост малого бизнеса и потребность частных клиентов в оперативной пересылке документов, посылок и коммерческих грузов. Вместе с тем традиционные службы доставки сталкиваются с серьезными трудностями: растущая конкуренция, необходимость оптимизации маршрутов, контроль за работой курьеров и высокие ожидания клиентов по скорости и прозрачности процессов. Одним из ключевых решений становится внедрение специализированных информационных систем, включающих модули диспетчеризации, трекинга и CRM, которые автоматизируют рутинные операции: от приема заявки до расчета стоимости, назначения курьера и формирования отчетной документации. Важна оптимизация бизнес-процессов: централизованный учет заказов, динамическое построение маршрутов, интеграция с картографическими сервисами, платежными шлюзами и системами автоматических уведомлений.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Ключевой причиной трансформации отрасли стал массовый переход спроса в цифровое пространство. Клиенты ожидают от экспресс-службы мгновенного оформления заявки, точного расчета стоимости, возможности отслеживания курьера в реальном времени и автоматических оповещений на каждом этапе доставки. При выборе сервиса для них критична технологичность: удобный интерфейс для создания заказа, прозрачные условия, быстрая реакция диспетчера и гарантия сохранности груза. Таким образом, цифровизация процессов экспресс-доставки перестает быть опциональной и становится необходимым условием для сохранения конкурентоспособности, снижения операционных издержек и соответствия современным стандартам логистики.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Актуальность темы исследования.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В условиях высокой динамики рынка логистических услуг эффективность работы экспресс-службы доставки напрямую зависит от скорости обработки заявок, точности маршрутизации и качества взаимодействия между диспетчером, курьером и клиентом. Ежедневно операторы и менеджеры обрабатывают большие объемы данных: регистрируют заказы с указанием параметров груза, адресов забора и доставки, временных окон, распределяют задания между курьерами, контролируют статусы выполнения, обрабатывают изменения маршрутов в режиме реального времени и ведут финансовую отчетность.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Традиционные методы управления — телефонные заявки, бумажные накладные, планирование маршрутов «на глаз», учет в таблицах Excel и коммуникация через мессенджеры — имеют существенные недостатки. Вот основные причины, почему автоматизация в сфере экспресс-доставки стала критически важной: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Ручное распределение заказов и составление маршрутов часто приводит к неоптимальным заездам, увеличению времени доставки и росту топливных расходов.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Отсутствие единой системы трекинга и статусов вызывает неопределенность у клиентов, дублирование запросов в службу поддержки и потерю доверия.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Разрозненное хранение данных о клиентах, курьерах и истории доставок усложняет аналитику, тарификацию и персонализацию услуг (например, корпоративные договоры или программы лояльности).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lastRenderedPageBreak/>
        <w:t>- Без автоматических уведомлений и интеграции с картами/навигацией высок риск опозданий, потери грузов и ошибок при расчете итоговой стоимости.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Специализированная информационная система для экспресс-службы доставки позволяет устранить указанные проблемы за счет создания единой цифровой платформы, объединяющей клиентский портал, панель диспетчера и мобильное приложение курьера. Автоматизированное построение маршрутов, динамическое распределение заявок, онлайн-трекинг, интеграция с платежными системами и генерация электронных накладных значительно повышают прозрачность и скорость процессов. Это подчеркивает высокую практическую значимость и актуальность темы курсового проекта.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Объектом исследования являются бизнес-процессы экспресс-службы доставки, связанные с приемом и обработкой заявок, диспетчеризацией, маршрутизацией, отслеживанием перемещений курьеров, расчетом стоимости и взаимодействием с клиентами.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Предметом исследования выступают информационная система управления экспресс-доставкой (включая клиентский интерфейс, панель диспетчера, модуль курьера, систему трекинга и уведомлений), методы проектирования реляционных баз данных и алгоритмы автоматизации маршрутизации и распределения заказов.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Субъектом исследования являются сотрудники службы доставки (диспетчеры, операторы, курьеры), а также клиенты — отправители и получатели грузов (частные лица, интернет-магазины, корпоративные заказчики), чьи заявки и данные обрабатываются в системе.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Цель курсового проекта — проектирование и программная реализация информационной системы для экспресс-службы доставки, обеспечивающей оперативный прием заявок, автоматизированное распределение и маршрутизацию, реальный трекинг курьеров, удобный личный кабинет клиента и эффективное управление рабочим процессом диспетчера.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 xml:space="preserve">Для достижения поставленной цели необходимо решить следующий комплекс логически взаимосвязанных задач: 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</w:t>
      </w:r>
      <w:r w:rsidRPr="004643A5">
        <w:rPr>
          <w:rFonts w:asciiTheme="majorBidi" w:hAnsiTheme="majorBidi" w:cstheme="majorBidi"/>
          <w:sz w:val="24"/>
          <w:szCs w:val="24"/>
        </w:rPr>
        <w:tab/>
        <w:t>провести детальный анализ предметной области (рынок курьерских и экспресс-услуг), выявить узкие места в существующих бизнес-процессах (модель AS-IS) и обосновать необходимость их реинжиниринга;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разработать функциональные требования к будущей системе и спроектировать ее логику с использованием методологий визуального моделирования (модель TO-BE);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спроектировать структуру реляционной базы данных для нормализованного хранения информации о клиентах, курьерах, заказах, маршрутах, статусах доставки и тарифах;</w:t>
      </w:r>
    </w:p>
    <w:p w:rsidR="004643A5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разработать пользовательский интерфейс (UI) системы, отвечающий требованиям эргономики и разделению ролей: клиентская часть для оформления заявок и отслеживания, панель диспетчера для управления заказами и мониторинга, интерфейс курьера для навигации и подтверждения статусов;</w:t>
      </w:r>
    </w:p>
    <w:p w:rsidR="00A07F90" w:rsidRPr="004643A5" w:rsidRDefault="004643A5" w:rsidP="004643A5">
      <w:pPr>
        <w:rPr>
          <w:rFonts w:asciiTheme="majorBidi" w:hAnsiTheme="majorBidi" w:cstheme="majorBidi"/>
          <w:sz w:val="24"/>
          <w:szCs w:val="24"/>
        </w:rPr>
      </w:pPr>
      <w:r w:rsidRPr="004643A5">
        <w:rPr>
          <w:rFonts w:asciiTheme="majorBidi" w:hAnsiTheme="majorBidi" w:cstheme="majorBidi"/>
          <w:sz w:val="24"/>
          <w:szCs w:val="24"/>
        </w:rPr>
        <w:t>- реализовать программную логику системы, включая модули динамического расчета стоимости, алгоритм оптимизации маршрутов, механизм статусного трекинга, автоматическую генераци</w:t>
      </w:r>
      <w:bookmarkStart w:id="3" w:name="_GoBack"/>
      <w:bookmarkEnd w:id="3"/>
      <w:r w:rsidRPr="004643A5">
        <w:rPr>
          <w:rFonts w:asciiTheme="majorBidi" w:hAnsiTheme="majorBidi" w:cstheme="majorBidi"/>
          <w:sz w:val="24"/>
          <w:szCs w:val="24"/>
        </w:rPr>
        <w:t>ю уведомлений и формирование отчетной документации.</w:t>
      </w:r>
    </w:p>
    <w:sectPr w:rsidR="00A07F90" w:rsidRPr="0046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3BD"/>
    <w:rsid w:val="00055888"/>
    <w:rsid w:val="001173BD"/>
    <w:rsid w:val="004643A5"/>
    <w:rsid w:val="00A07F90"/>
    <w:rsid w:val="00AB50AC"/>
    <w:rsid w:val="00D5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0542"/>
  <w15:chartTrackingRefBased/>
  <w15:docId w15:val="{D943AC96-575C-4D86-95C8-5541EF65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43A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05588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43A5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55888"/>
    <w:rPr>
      <w:rFonts w:ascii="Times New Roman" w:eastAsiaTheme="majorEastAsia" w:hAnsi="Times New Roman" w:cstheme="majorBidi"/>
      <w:sz w:val="28"/>
      <w:szCs w:val="32"/>
    </w:rPr>
  </w:style>
  <w:style w:type="character" w:styleId="a3">
    <w:name w:val="Hyperlink"/>
    <w:basedOn w:val="a0"/>
    <w:uiPriority w:val="99"/>
    <w:unhideWhenUsed/>
    <w:qFormat/>
    <w:rsid w:val="0005588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055888"/>
    <w:pPr>
      <w:tabs>
        <w:tab w:val="right" w:leader="dot" w:pos="9628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qFormat/>
    <w:rsid w:val="00055888"/>
    <w:pPr>
      <w:spacing w:after="100" w:line="259" w:lineRule="auto"/>
      <w:ind w:left="220"/>
    </w:pPr>
  </w:style>
  <w:style w:type="paragraph" w:styleId="a4">
    <w:name w:val="TOC Heading"/>
    <w:basedOn w:val="1"/>
    <w:next w:val="a"/>
    <w:uiPriority w:val="39"/>
    <w:unhideWhenUsed/>
    <w:qFormat/>
    <w:rsid w:val="00055888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4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9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3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8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6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7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2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7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5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0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9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" Type="http://schemas.openxmlformats.org/officeDocument/2006/relationships/styles" Target="styles.xml"/><Relationship Id="rId6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1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4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5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5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3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8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0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9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31" Type="http://schemas.openxmlformats.org/officeDocument/2006/relationships/theme" Target="theme/theme1.xml"/><Relationship Id="rId4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9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14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2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27" Type="http://schemas.openxmlformats.org/officeDocument/2006/relationships/hyperlink" Target="file:///\\PC_103_teacher\&#1054;&#1073;&#1084;&#1077;&#1085;%20103\2025-2026\&#1048;&#1057;&#1080;&#1055;-24-9-1\&#1056;&#1050;&#1048;&#1057;\&#1050;&#1091;&#1088;&#1089;&#1086;&#1074;&#1072;&#1103;%20&#1088;&#1072;&#1073;&#1086;&#1090;&#1072;%202026\&#1050;&#1083;&#1099;&#1082;&#1086;&#1074;\1%20&#1054;&#1087;&#1080;&#1089;&#1072;&#1085;&#1080;&#1077;%20&#1044;&#1080;&#1072;&#1075;&#1088;&#1072;&#1084;&#1084;%20&#1050;&#1083;&#1099;&#1082;&#1086;&#1074;.docx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2026-05-05T10:50:00Z</dcterms:created>
  <dcterms:modified xsi:type="dcterms:W3CDTF">2026-05-08T10:53:00Z</dcterms:modified>
</cp:coreProperties>
</file>