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Dzhan Hasan, Eliza Back, Rie Tse, Sean Wadsworth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14/02/22 16:00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Sean Wadsworth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for phase A progress meeting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Planning (PERT plan, risk, etc.)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for Sprint #1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Planning (Class Diagram, visual design)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Eliza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leading the first Sprint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Eliza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Rie will both work on overall project planning and sprint planning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Dzhan will work on design planning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will begin working on the first prototype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15/02/22 15:30, Focus: Pre-Seminar Discussion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E43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Qqi2mIXBdg9QQF1oDAx0ylGFQ==">AMUW2mX2RwNSC785NVy59uYlF7/MCh3gfNUcQk7XIsqT17f2ZNYax8UhRA1yy3Lue7KF0VSHI0LaejH51Xx2f+76fGEnl6Zdj8wqwaJ3GoP485V2aDC4VnM=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2022-02-14T17:50:00Z</dcterms:created>
  <dc:creator>Kingsley Sage</dc:creator>
</cp:coreProperties>
</file>