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APPENDIX A: SPRINT DOCUMENTATION TEMPLATE</w:t>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6469"/>
        <w:tblGridChange w:id="0">
          <w:tblGrid>
            <w:gridCol w:w="2547"/>
            <w:gridCol w:w="6469"/>
          </w:tblGrid>
        </w:tblGridChange>
      </w:tblGrid>
      <w:tr>
        <w:trPr>
          <w:cantSplit w:val="0"/>
          <w:tblHeader w:val="0"/>
        </w:trPr>
        <w:tc>
          <w:tcPr>
            <w:gridSpan w:val="2"/>
          </w:tcPr>
          <w:p w:rsidR="00000000" w:rsidDel="00000000" w:rsidP="00000000" w:rsidRDefault="00000000" w:rsidRPr="00000000" w14:paraId="00000002">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Summary data</w:t>
            </w:r>
          </w:p>
        </w:tc>
      </w:tr>
      <w:tr>
        <w:trPr>
          <w:cantSplit w:val="0"/>
          <w:tblHeader w:val="0"/>
        </w:trPr>
        <w:tc>
          <w:tcPr/>
          <w:p w:rsidR="00000000" w:rsidDel="00000000" w:rsidP="00000000" w:rsidRDefault="00000000" w:rsidRPr="00000000" w14:paraId="0000000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Team number</w:t>
            </w:r>
          </w:p>
        </w:tc>
        <w:tc>
          <w:tcPr/>
          <w:p w:rsidR="00000000" w:rsidDel="00000000" w:rsidP="00000000" w:rsidRDefault="00000000" w:rsidRPr="00000000" w14:paraId="0000000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blHeader w:val="0"/>
        </w:trPr>
        <w:tc>
          <w:tcPr/>
          <w:p w:rsidR="00000000" w:rsidDel="00000000" w:rsidP="00000000" w:rsidRDefault="00000000" w:rsidRPr="00000000" w14:paraId="0000000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technical lead(s)</w:t>
            </w:r>
          </w:p>
        </w:tc>
        <w:tc>
          <w:tcPr/>
          <w:p w:rsidR="00000000" w:rsidDel="00000000" w:rsidP="00000000" w:rsidRDefault="00000000" w:rsidRPr="00000000" w14:paraId="0000000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Eliza Back</w:t>
            </w:r>
          </w:p>
        </w:tc>
      </w:tr>
      <w:tr>
        <w:trPr>
          <w:cantSplit w:val="0"/>
          <w:tblHeader w:val="0"/>
        </w:trPr>
        <w:tc>
          <w:tcPr/>
          <w:p w:rsidR="00000000" w:rsidDel="00000000" w:rsidP="00000000" w:rsidRDefault="00000000" w:rsidRPr="00000000" w14:paraId="0000000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start date</w:t>
            </w:r>
          </w:p>
        </w:tc>
        <w:tc>
          <w:tcPr/>
          <w:p w:rsidR="00000000" w:rsidDel="00000000" w:rsidP="00000000" w:rsidRDefault="00000000" w:rsidRPr="00000000" w14:paraId="00000009">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15/04/22</w:t>
            </w:r>
          </w:p>
        </w:tc>
      </w:tr>
      <w:tr>
        <w:trPr>
          <w:cantSplit w:val="0"/>
          <w:tblHeader w:val="0"/>
        </w:trPr>
        <w:tc>
          <w:tcPr/>
          <w:p w:rsidR="00000000" w:rsidDel="00000000" w:rsidP="00000000" w:rsidRDefault="00000000" w:rsidRPr="00000000" w14:paraId="0000000A">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Sprint end date</w:t>
            </w:r>
          </w:p>
        </w:tc>
        <w:tc>
          <w:tcPr/>
          <w:p w:rsidR="00000000" w:rsidDel="00000000" w:rsidP="00000000" w:rsidRDefault="00000000" w:rsidRPr="00000000" w14:paraId="0000000B">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28/04/22</w:t>
            </w:r>
          </w:p>
        </w:tc>
      </w:tr>
    </w:tbl>
    <w:p w:rsidR="00000000" w:rsidDel="00000000" w:rsidP="00000000" w:rsidRDefault="00000000" w:rsidRPr="00000000" w14:paraId="0000000C">
      <w:pPr>
        <w:spacing w:after="160" w:line="259" w:lineRule="auto"/>
        <w:rPr>
          <w:rFonts w:ascii="Calibri" w:cs="Calibri" w:eastAsia="Calibri" w:hAnsi="Calibri"/>
          <w:i w:val="1"/>
        </w:rPr>
      </w:pPr>
      <w:r w:rsidDel="00000000" w:rsidR="00000000" w:rsidRPr="00000000">
        <w:rPr>
          <w:rtl w:val="0"/>
        </w:rPr>
      </w:r>
    </w:p>
    <w:tbl>
      <w:tblPr>
        <w:tblStyle w:val="Table2"/>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gridSpan w:val="2"/>
          </w:tcPr>
          <w:p w:rsidR="00000000" w:rsidDel="00000000" w:rsidP="00000000" w:rsidRDefault="00000000" w:rsidRPr="00000000" w14:paraId="0000000D">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Individual key contributions</w:t>
            </w:r>
          </w:p>
        </w:tc>
      </w:tr>
      <w:tr>
        <w:trPr>
          <w:cantSplit w:val="0"/>
          <w:tblHeader w:val="0"/>
        </w:trPr>
        <w:tc>
          <w:tcPr/>
          <w:p w:rsidR="00000000" w:rsidDel="00000000" w:rsidP="00000000" w:rsidRDefault="00000000" w:rsidRPr="00000000" w14:paraId="0000000F">
            <w:pPr>
              <w:spacing w:after="40" w:before="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w:t>
            </w:r>
          </w:p>
        </w:tc>
        <w:tc>
          <w:tcPr/>
          <w:p w:rsidR="00000000" w:rsidDel="00000000" w:rsidP="00000000" w:rsidRDefault="00000000" w:rsidRPr="00000000" w14:paraId="00000010">
            <w:pPr>
              <w:spacing w:after="40" w:before="40" w:line="240" w:lineRule="auto"/>
              <w:rPr>
                <w:rFonts w:ascii="Calibri" w:cs="Calibri" w:eastAsia="Calibri" w:hAnsi="Calibri"/>
                <w:b w:val="1"/>
              </w:rPr>
            </w:pPr>
            <w:r w:rsidDel="00000000" w:rsidR="00000000" w:rsidRPr="00000000">
              <w:rPr>
                <w:rFonts w:ascii="Calibri" w:cs="Calibri" w:eastAsia="Calibri" w:hAnsi="Calibri"/>
                <w:b w:val="1"/>
                <w:rtl w:val="0"/>
              </w:rPr>
              <w:t xml:space="preserve">Key contribution(s)</w:t>
            </w:r>
          </w:p>
        </w:tc>
      </w:tr>
      <w:tr>
        <w:trPr>
          <w:cantSplit w:val="0"/>
          <w:tblHeader w:val="0"/>
        </w:trPr>
        <w:tc>
          <w:tcPr/>
          <w:p w:rsidR="00000000" w:rsidDel="00000000" w:rsidP="00000000" w:rsidRDefault="00000000" w:rsidRPr="00000000" w14:paraId="00000011">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Dzhan Hasan</w:t>
            </w:r>
          </w:p>
        </w:tc>
        <w:tc>
          <w:tcPr/>
          <w:p w:rsidR="00000000" w:rsidDel="00000000" w:rsidP="00000000" w:rsidRDefault="00000000" w:rsidRPr="00000000" w14:paraId="00000012">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Documentation</w:t>
            </w:r>
          </w:p>
        </w:tc>
      </w:tr>
      <w:tr>
        <w:trPr>
          <w:cantSplit w:val="0"/>
          <w:tblHeader w:val="0"/>
        </w:trPr>
        <w:tc>
          <w:tcPr/>
          <w:p w:rsidR="00000000" w:rsidDel="00000000" w:rsidP="00000000" w:rsidRDefault="00000000" w:rsidRPr="00000000" w14:paraId="00000013">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Eliza Back</w:t>
            </w:r>
          </w:p>
        </w:tc>
        <w:tc>
          <w:tcPr/>
          <w:p w:rsidR="00000000" w:rsidDel="00000000" w:rsidP="00000000" w:rsidRDefault="00000000" w:rsidRPr="00000000" w14:paraId="00000014">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Ui Development / Development / Project Lead</w:t>
            </w:r>
          </w:p>
        </w:tc>
      </w:tr>
      <w:tr>
        <w:trPr>
          <w:cantSplit w:val="0"/>
          <w:tblHeader w:val="0"/>
        </w:trPr>
        <w:tc>
          <w:tcPr/>
          <w:p w:rsidR="00000000" w:rsidDel="00000000" w:rsidP="00000000" w:rsidRDefault="00000000" w:rsidRPr="00000000" w14:paraId="00000015">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Rie Tse</w:t>
            </w:r>
          </w:p>
        </w:tc>
        <w:tc>
          <w:tcPr/>
          <w:p w:rsidR="00000000" w:rsidDel="00000000" w:rsidP="00000000" w:rsidRDefault="00000000" w:rsidRPr="00000000" w14:paraId="00000016">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Testing</w:t>
            </w:r>
          </w:p>
        </w:tc>
      </w:tr>
      <w:tr>
        <w:trPr>
          <w:cantSplit w:val="0"/>
          <w:tblHeader w:val="0"/>
        </w:trPr>
        <w:tc>
          <w:tcPr/>
          <w:p w:rsidR="00000000" w:rsidDel="00000000" w:rsidP="00000000" w:rsidRDefault="00000000" w:rsidRPr="00000000" w14:paraId="0000001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Sean Wadsworth</w:t>
            </w:r>
          </w:p>
        </w:tc>
        <w:tc>
          <w:tcPr/>
          <w:p w:rsidR="00000000" w:rsidDel="00000000" w:rsidP="00000000" w:rsidRDefault="00000000" w:rsidRPr="00000000" w14:paraId="00000018">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UI Development</w:t>
            </w:r>
          </w:p>
        </w:tc>
      </w:tr>
    </w:tbl>
    <w:p w:rsidR="00000000" w:rsidDel="00000000" w:rsidP="00000000" w:rsidRDefault="00000000" w:rsidRPr="00000000" w14:paraId="00000019">
      <w:pPr>
        <w:spacing w:after="160" w:line="259" w:lineRule="auto"/>
        <w:rPr>
          <w:rFonts w:ascii="Calibri" w:cs="Calibri" w:eastAsia="Calibri" w:hAnsi="Calibri"/>
          <w:i w:val="1"/>
        </w:rPr>
      </w:pPr>
      <w:r w:rsidDel="00000000" w:rsidR="00000000" w:rsidRPr="00000000">
        <w:rPr>
          <w:rtl w:val="0"/>
        </w:rPr>
      </w:r>
    </w:p>
    <w:tbl>
      <w:tblPr>
        <w:tblStyle w:val="Table3"/>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1A">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User stories/task cards</w:t>
            </w:r>
          </w:p>
          <w:p w:rsidR="00000000" w:rsidDel="00000000" w:rsidP="00000000" w:rsidRDefault="00000000" w:rsidRPr="00000000" w14:paraId="0000001B">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C">
            <w:pPr>
              <w:numPr>
                <w:ilvl w:val="0"/>
                <w:numId w:val="1"/>
              </w:numPr>
              <w:spacing w:after="0" w:afterAutospacing="0" w:before="4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This is the final planned sprint cycle and as such we need to focus more on testing our pre-existing functionality, UI, and any final features necessary for game functionality. As such, this includes:</w:t>
            </w:r>
          </w:p>
          <w:p w:rsidR="00000000" w:rsidDel="00000000" w:rsidP="00000000" w:rsidRDefault="00000000" w:rsidRPr="00000000" w14:paraId="0000001D">
            <w:pPr>
              <w:numPr>
                <w:ilvl w:val="1"/>
                <w:numId w:val="1"/>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Main Menu UI</w:t>
            </w:r>
          </w:p>
          <w:p w:rsidR="00000000" w:rsidDel="00000000" w:rsidP="00000000" w:rsidRDefault="00000000" w:rsidRPr="00000000" w14:paraId="0000001E">
            <w:pPr>
              <w:numPr>
                <w:ilvl w:val="1"/>
                <w:numId w:val="1"/>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Customisation UI</w:t>
            </w:r>
          </w:p>
          <w:p w:rsidR="00000000" w:rsidDel="00000000" w:rsidP="00000000" w:rsidRDefault="00000000" w:rsidRPr="00000000" w14:paraId="0000001F">
            <w:pPr>
              <w:numPr>
                <w:ilvl w:val="1"/>
                <w:numId w:val="1"/>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Board Minimap UI</w:t>
            </w:r>
          </w:p>
          <w:p w:rsidR="00000000" w:rsidDel="00000000" w:rsidP="00000000" w:rsidRDefault="00000000" w:rsidRPr="00000000" w14:paraId="00000020">
            <w:pPr>
              <w:numPr>
                <w:ilvl w:val="1"/>
                <w:numId w:val="1"/>
              </w:numPr>
              <w:spacing w:after="0" w:afterAutospacing="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Different Camera Views</w:t>
            </w:r>
          </w:p>
          <w:p w:rsidR="00000000" w:rsidDel="00000000" w:rsidP="00000000" w:rsidRDefault="00000000" w:rsidRPr="00000000" w14:paraId="00000021">
            <w:pPr>
              <w:numPr>
                <w:ilvl w:val="1"/>
                <w:numId w:val="1"/>
              </w:numPr>
              <w:spacing w:after="40" w:before="0" w:beforeAutospacing="0" w:line="240"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Abridged Rules</w:t>
            </w:r>
          </w:p>
          <w:p w:rsidR="00000000" w:rsidDel="00000000" w:rsidP="00000000" w:rsidRDefault="00000000" w:rsidRPr="00000000" w14:paraId="00000022">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rPr>
      </w:pPr>
      <w:r w:rsidDel="00000000" w:rsidR="00000000" w:rsidRPr="00000000">
        <w:rPr>
          <w:rtl w:val="0"/>
        </w:rPr>
      </w:r>
    </w:p>
    <w:tbl>
      <w:tblPr>
        <w:tblStyle w:val="Table4"/>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2C">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Requirements analysis</w:t>
            </w:r>
          </w:p>
          <w:p w:rsidR="00000000" w:rsidDel="00000000" w:rsidP="00000000" w:rsidRDefault="00000000" w:rsidRPr="00000000" w14:paraId="0000002D">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E">
            <w:pPr>
              <w:spacing w:after="40" w:before="40" w:line="240" w:lineRule="auto"/>
              <w:rPr>
                <w:rFonts w:ascii="Calibri" w:cs="Calibri" w:eastAsia="Calibri" w:hAnsi="Calibri"/>
              </w:rPr>
            </w:pPr>
            <w:r w:rsidDel="00000000" w:rsidR="00000000" w:rsidRPr="00000000">
              <w:rPr>
                <w:rtl w:val="0"/>
              </w:rPr>
            </w:r>
          </w:p>
          <w:tbl>
            <w:tblPr>
              <w:tblStyle w:val="Table5"/>
              <w:tblW w:w="881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38.6666666666665"/>
              <w:gridCol w:w="2938.6666666666665"/>
              <w:gridCol w:w="2938.6666666666665"/>
              <w:tblGridChange w:id="0">
                <w:tblGrid>
                  <w:gridCol w:w="2938.6666666666665"/>
                  <w:gridCol w:w="2938.6666666666665"/>
                  <w:gridCol w:w="2938.6666666666665"/>
                </w:tblGrid>
              </w:tblGridChange>
            </w:tblGrid>
            <w:tr>
              <w:trPr>
                <w:cantSplit w:val="0"/>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let the player’s with no property go bankrupt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remove the player’s token if they go bankrupt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end when all the players are bankrupted except the last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end when all the players are bankrupted except the last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let the player sell their properties when they are going bankrupt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remove the player’s token if they go bankrupt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shall end when all the players are bankrupted except the last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prototype should have a game mode with abridged rules which when the limit finishes the player with the most assets wins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4D">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40" w:before="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40" w:before="40" w:lineRule="auto"/>
              <w:rPr/>
            </w:pP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310"/>
              <w:gridCol w:w="2235"/>
              <w:tblGridChange w:id="0">
                <w:tblGrid>
                  <w:gridCol w:w="1245"/>
                  <w:gridCol w:w="5310"/>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Non-Functional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developed in Unity. The Unity version used shall be 2020.3.26f1.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be written in C#. The version used shall be Visual Studio 2019, in line with the Unity version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should have a similar design to competing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Mandatory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board design shall have a unique design while still retaining the constraints from the requirement 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project shall function without issues on both Apple devices and 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69">
            <w:pPr>
              <w:spacing w:after="40" w:before="40" w:lineRule="auto"/>
              <w:rPr>
                <w:rFonts w:ascii="Calibri" w:cs="Calibri" w:eastAsia="Calibri" w:hAnsi="Calibri"/>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295"/>
              <w:gridCol w:w="2235"/>
              <w:tblGridChange w:id="0">
                <w:tblGrid>
                  <w:gridCol w:w="1260"/>
                  <w:gridCol w:w="5295"/>
                  <w:gridCol w:w="223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Mandatory/Desirable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libri" w:cs="Calibri" w:eastAsia="Calibri" w:hAnsi="Calibri"/>
                      <w:color w:val="6aa84f"/>
                    </w:rPr>
                  </w:pPr>
                  <w:r w:rsidDel="00000000" w:rsidR="00000000" w:rsidRPr="00000000">
                    <w:rPr>
                      <w:rFonts w:ascii="Calibri" w:cs="Calibri" w:eastAsia="Calibri" w:hAnsi="Calibri"/>
                      <w:color w:val="6aa84f"/>
                      <w:rtl w:val="0"/>
                    </w:rPr>
                    <w:t xml:space="preserve">DM1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game should be fun have a varied color palette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Desirable</w:t>
                  </w:r>
                </w:p>
              </w:tc>
            </w:tr>
          </w:tbl>
          <w:p w:rsidR="00000000" w:rsidDel="00000000" w:rsidP="00000000" w:rsidRDefault="00000000" w:rsidRPr="00000000" w14:paraId="00000073">
            <w:pPr>
              <w:spacing w:after="40" w:before="4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tbl>
      <w:tblPr>
        <w:tblStyle w:val="Table8"/>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5">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Design</w:t>
            </w:r>
          </w:p>
          <w:p w:rsidR="00000000" w:rsidDel="00000000" w:rsidP="00000000" w:rsidRDefault="00000000" w:rsidRPr="00000000" w14:paraId="00000076">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7">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As per Sprint Cycle 1, we elected to design the product as a whole, rather than on a sprint by sprint basis, as such we are continuing to use the same Design Documentation as the previous sprint cycle.</w:t>
            </w:r>
            <w:r w:rsidDel="00000000" w:rsidR="00000000" w:rsidRPr="00000000">
              <w:rPr>
                <w:rtl w:val="0"/>
              </w:rPr>
            </w:r>
          </w:p>
        </w:tc>
      </w:tr>
    </w:tbl>
    <w:p w:rsidR="00000000" w:rsidDel="00000000" w:rsidP="00000000" w:rsidRDefault="00000000" w:rsidRPr="00000000" w14:paraId="000000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tl w:val="0"/>
        </w:rPr>
      </w:r>
    </w:p>
    <w:tbl>
      <w:tblPr>
        <w:tblStyle w:val="Table9"/>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A">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Test plan and evidence of testing</w:t>
            </w:r>
          </w:p>
          <w:p w:rsidR="00000000" w:rsidDel="00000000" w:rsidP="00000000" w:rsidRDefault="00000000" w:rsidRPr="00000000" w14:paraId="0000007B">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C">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Initially, we had planned to conduct thorough unit testing during each sprint, however we came across difficulties in getting this to function. As such we moved onto a new approach of system testing which gave us significantly more success. The results of this can be viewed in the Testing Document Spreadsheet.</w:t>
            </w:r>
          </w:p>
        </w:tc>
      </w:tr>
    </w:tbl>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tl w:val="0"/>
        </w:rPr>
      </w:r>
    </w:p>
    <w:tbl>
      <w:tblPr>
        <w:tblStyle w:val="Table10"/>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7E">
            <w:pPr>
              <w:numPr>
                <w:ilvl w:val="0"/>
                <w:numId w:val="2"/>
              </w:numPr>
              <w:spacing w:after="40" w:before="40" w:line="259" w:lineRule="auto"/>
              <w:ind w:left="360"/>
              <w:rPr>
                <w:rFonts w:ascii="Calibri" w:cs="Calibri" w:eastAsia="Calibri" w:hAnsi="Calibri"/>
                <w:b w:val="1"/>
              </w:rPr>
            </w:pPr>
            <w:r w:rsidDel="00000000" w:rsidR="00000000" w:rsidRPr="00000000">
              <w:rPr>
                <w:rFonts w:ascii="Calibri" w:cs="Calibri" w:eastAsia="Calibri" w:hAnsi="Calibri"/>
                <w:b w:val="1"/>
                <w:rtl w:val="0"/>
              </w:rPr>
              <w:t xml:space="preserve">Summary of sprint</w:t>
            </w:r>
          </w:p>
          <w:p w:rsidR="00000000" w:rsidDel="00000000" w:rsidP="00000000" w:rsidRDefault="00000000" w:rsidRPr="00000000" w14:paraId="0000007F">
            <w:pPr>
              <w:spacing w:after="40" w:before="40"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80">
            <w:pPr>
              <w:spacing w:after="40" w:before="40" w:line="240" w:lineRule="auto"/>
              <w:rPr>
                <w:rFonts w:ascii="Calibri" w:cs="Calibri" w:eastAsia="Calibri" w:hAnsi="Calibri"/>
              </w:rPr>
            </w:pPr>
            <w:r w:rsidDel="00000000" w:rsidR="00000000" w:rsidRPr="00000000">
              <w:rPr>
                <w:rFonts w:ascii="Calibri" w:cs="Calibri" w:eastAsia="Calibri" w:hAnsi="Calibri"/>
                <w:rtl w:val="0"/>
              </w:rPr>
              <w:t xml:space="preserve">As this is the final sprint cycle, it also is the final progress towards the project. All things considered, this sprint cycle has been a success. The game is now fully functional regarding the features we chose to implement and the UI behaves accordingly, activating all necessary features. From a outside point of view, we have a complete game in line with the client’s specification, besides the inclusion of an Abridged Rules version, AI, auctioning of properties, and card customisation. These features were initially intended to be included in the final product, however had to be cut from development in order to prioritize more important features.</w:t>
            </w:r>
          </w:p>
        </w:tc>
      </w:tr>
    </w:tbl>
    <w:p w:rsidR="00000000" w:rsidDel="00000000" w:rsidP="00000000" w:rsidRDefault="00000000" w:rsidRPr="00000000" w14:paraId="00000081">
      <w:pPr>
        <w:spacing w:after="160" w:line="259"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