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098"/>
        <w:gridCol w:w="872"/>
        <w:gridCol w:w="4677"/>
      </w:tblGrid>
      <w:tr w:rsidR="007D48CC" w:rsidRPr="007D48CC" w14:paraId="4A7BA8AD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841A2B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hv_bus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ECCCE5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integer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7D4EE7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48A200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high voltage bus index of the transformer</w:t>
            </w:r>
          </w:p>
        </w:tc>
      </w:tr>
      <w:tr w:rsidR="007D48CC" w:rsidRPr="007D48CC" w14:paraId="2FFB8819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AC21A4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lv_bus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36A91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integer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6C1C49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85EDAA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low voltage bus index of the transformer</w:t>
            </w:r>
          </w:p>
        </w:tc>
      </w:tr>
      <w:tr w:rsidR="007D48CC" w:rsidRPr="007D48CC" w14:paraId="0F20031E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D57A9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sn_mva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E8BBCC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94CF1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&gt;&gt;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896623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rated apparent power of the transformer [MVA]</w:t>
            </w:r>
          </w:p>
        </w:tc>
      </w:tr>
      <w:tr w:rsidR="007D48CC" w:rsidRPr="007D48CC" w14:paraId="7B2131E5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24446E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vn_hv_kv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620D96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AFF894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&gt;&gt;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00B60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rated voltage at high voltage bus [kV]</w:t>
            </w:r>
          </w:p>
        </w:tc>
      </w:tr>
      <w:tr w:rsidR="007D48CC" w:rsidRPr="007D48CC" w14:paraId="4754B4E2" w14:textId="77777777" w:rsidTr="007D48CC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841E18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vn_lv_kv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835AF5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45337B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&gt;&gt;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D4E4A8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rated voltage at low voltage bus [kV]</w:t>
            </w:r>
          </w:p>
        </w:tc>
      </w:tr>
      <w:tr w:rsidR="007D48CC" w:rsidRPr="007D48CC" w14:paraId="6B8E46B9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1E57AAF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 w:hint="eastAsia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BA0772C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608A688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E97730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</w:tr>
      <w:tr w:rsidR="007D48CC" w:rsidRPr="007D48CC" w14:paraId="0051139B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FAB578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vk_percent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10A233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E2B3DB1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&gt;&gt;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EA8DDC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short circuit voltage [%]</w:t>
            </w:r>
          </w:p>
        </w:tc>
      </w:tr>
      <w:tr w:rsidR="007D48CC" w:rsidRPr="007D48CC" w14:paraId="13C66181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169DD40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vkr_percent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559C615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010CFB9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≥≥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FFDB99C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real component of short circuit voltage [%]</w:t>
            </w:r>
          </w:p>
        </w:tc>
      </w:tr>
      <w:tr w:rsidR="007D48CC" w:rsidRPr="007D48CC" w14:paraId="114C85C8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973E72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pfe_kw</w:t>
            </w:r>
            <w:proofErr w:type="spellEnd"/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43782E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662B3D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≥≥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E95BBA5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iron losses [kW]</w:t>
            </w:r>
          </w:p>
        </w:tc>
      </w:tr>
      <w:tr w:rsidR="007D48CC" w:rsidRPr="007D48CC" w14:paraId="0D265C6C" w14:textId="77777777" w:rsidTr="007D48C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B4FF28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i0_percent*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AD6F89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9C919F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≥≥</w:t>
            </w:r>
            <w:r w:rsidRPr="007D48CC">
              <w:rPr>
                <w:rFonts w:ascii="Cambria" w:eastAsia="宋体" w:hAnsi="Cambria" w:cs="Cambria"/>
                <w:color w:val="404040"/>
                <w:kern w:val="0"/>
                <w:sz w:val="22"/>
              </w:rPr>
              <w:t> </w:t>
            </w: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8B32BE" w14:textId="77777777" w:rsidR="007D48CC" w:rsidRPr="007D48CC" w:rsidRDefault="007D48CC" w:rsidP="007D48CC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7D48CC">
              <w:rPr>
                <w:rFonts w:ascii="Lato" w:eastAsia="宋体" w:hAnsi="Lato" w:cs="宋体"/>
                <w:color w:val="404040"/>
                <w:kern w:val="0"/>
                <w:sz w:val="22"/>
              </w:rPr>
              <w:t>open loop losses in [%]</w:t>
            </w:r>
          </w:p>
        </w:tc>
      </w:tr>
      <w:tr w:rsidR="00F111CE" w:rsidRPr="00F111CE" w14:paraId="568039FA" w14:textId="77777777" w:rsidTr="00F111CE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977A89" w14:textId="77777777" w:rsidR="00F111CE" w:rsidRPr="00F111CE" w:rsidRDefault="00F111CE" w:rsidP="00F111CE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proofErr w:type="spellStart"/>
            <w:r w:rsidRPr="00F111CE">
              <w:rPr>
                <w:rFonts w:ascii="Lato" w:eastAsia="宋体" w:hAnsi="Lato" w:cs="宋体"/>
                <w:color w:val="404040"/>
                <w:kern w:val="0"/>
                <w:sz w:val="22"/>
              </w:rPr>
              <w:t>shift_degree</w:t>
            </w:r>
            <w:proofErr w:type="spellEnd"/>
            <w:r w:rsidRPr="00F111CE">
              <w:rPr>
                <w:rFonts w:ascii="Lato" w:eastAsia="宋体" w:hAnsi="Lato" w:cs="宋体"/>
                <w:color w:val="404040"/>
                <w:kern w:val="0"/>
                <w:sz w:val="22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44AC58" w14:textId="77777777" w:rsidR="00F111CE" w:rsidRPr="00F111CE" w:rsidRDefault="00F111CE" w:rsidP="00F111CE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F111CE">
              <w:rPr>
                <w:rFonts w:ascii="Lato" w:eastAsia="宋体" w:hAnsi="Lato" w:cs="宋体"/>
                <w:color w:val="404040"/>
                <w:kern w:val="0"/>
                <w:sz w:val="22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9465E3" w14:textId="77777777" w:rsidR="00F111CE" w:rsidRPr="00F111CE" w:rsidRDefault="00F111CE" w:rsidP="00F111CE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6159EF7" w14:textId="77777777" w:rsidR="00F111CE" w:rsidRPr="00F111CE" w:rsidRDefault="00F111CE" w:rsidP="00F111CE">
            <w:pPr>
              <w:widowControl/>
              <w:jc w:val="left"/>
              <w:rPr>
                <w:rFonts w:ascii="Lato" w:eastAsia="宋体" w:hAnsi="Lato" w:cs="宋体"/>
                <w:color w:val="404040"/>
                <w:kern w:val="0"/>
                <w:sz w:val="22"/>
              </w:rPr>
            </w:pPr>
            <w:r w:rsidRPr="00F111CE">
              <w:rPr>
                <w:rFonts w:ascii="Lato" w:eastAsia="宋体" w:hAnsi="Lato" w:cs="宋体"/>
                <w:color w:val="404040"/>
                <w:kern w:val="0"/>
                <w:sz w:val="22"/>
              </w:rPr>
              <w:t>transformer phase shift angle</w:t>
            </w:r>
          </w:p>
        </w:tc>
      </w:tr>
    </w:tbl>
    <w:p w14:paraId="544B65DC" w14:textId="7E198629" w:rsidR="00A6750E" w:rsidRDefault="00A6750E"/>
    <w:p w14:paraId="343CCDB4" w14:textId="2EEAB5A9" w:rsidR="00A6750E" w:rsidRPr="00A6750E" w:rsidRDefault="00A6750E">
      <w:pPr>
        <w:rPr>
          <w:rFonts w:hint="eastAsia"/>
        </w:rPr>
      </w:pPr>
      <w:r>
        <w:rPr>
          <w:rFonts w:hint="eastAsia"/>
        </w:rPr>
        <w:t>I</w:t>
      </w:r>
      <w:r>
        <w:t xml:space="preserve">n service  True/False </w:t>
      </w:r>
      <w:r>
        <w:rPr>
          <w:rFonts w:ascii="Lato" w:hAnsi="Lato"/>
          <w:color w:val="404040"/>
          <w:sz w:val="22"/>
          <w:shd w:val="clear" w:color="auto" w:fill="F3F6F6"/>
        </w:rPr>
        <w:t>specifies if the transformer is in service.</w:t>
      </w:r>
    </w:p>
    <w:sectPr w:rsidR="00A6750E" w:rsidRPr="00A6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1F"/>
    <w:rsid w:val="001961C6"/>
    <w:rsid w:val="0035742B"/>
    <w:rsid w:val="00424E61"/>
    <w:rsid w:val="00465082"/>
    <w:rsid w:val="004A454A"/>
    <w:rsid w:val="00553E0A"/>
    <w:rsid w:val="005543D8"/>
    <w:rsid w:val="00710C5D"/>
    <w:rsid w:val="007D48CC"/>
    <w:rsid w:val="00A6750E"/>
    <w:rsid w:val="00A944E9"/>
    <w:rsid w:val="00B03C4C"/>
    <w:rsid w:val="00B45892"/>
    <w:rsid w:val="00D4461F"/>
    <w:rsid w:val="00F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3A85"/>
  <w15:chartTrackingRefBased/>
  <w15:docId w15:val="{51FBBE64-3B8A-48FD-A481-CB22522A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7D48CC"/>
  </w:style>
  <w:style w:type="character" w:customStyle="1" w:styleId="mjxassistivemathml">
    <w:name w:val="mjx_assistive_mathml"/>
    <w:basedOn w:val="a0"/>
    <w:rsid w:val="007D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Yu</dc:creator>
  <cp:keywords/>
  <dc:description/>
  <cp:lastModifiedBy>Bing Yu</cp:lastModifiedBy>
  <cp:revision>7</cp:revision>
  <dcterms:created xsi:type="dcterms:W3CDTF">2023-01-27T21:59:00Z</dcterms:created>
  <dcterms:modified xsi:type="dcterms:W3CDTF">2023-01-27T22:03:00Z</dcterms:modified>
</cp:coreProperties>
</file>