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FB8" w:rsidRPr="00926AF7" w:rsidRDefault="00B53FB8" w:rsidP="00B53FB8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926AF7">
        <w:rPr>
          <w:rFonts w:eastAsia="Times New Roman" w:cs="Times New Roman"/>
          <w:b/>
          <w:bCs/>
          <w:color w:val="000000"/>
          <w:szCs w:val="28"/>
          <w:lang w:eastAsia="uk-UA"/>
        </w:rPr>
        <w:t>УДУ імені М.П. Драгоманова</w:t>
      </w:r>
    </w:p>
    <w:p w:rsidR="00B53FB8" w:rsidRPr="00926AF7" w:rsidRDefault="00B53FB8" w:rsidP="00B53FB8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926AF7">
        <w:rPr>
          <w:rFonts w:eastAsia="Times New Roman" w:cs="Times New Roman"/>
          <w:b/>
          <w:bCs/>
          <w:color w:val="000000"/>
          <w:szCs w:val="28"/>
          <w:lang w:eastAsia="uk-UA"/>
        </w:rPr>
        <w:t>Факультет математики, інформатики та фізики</w:t>
      </w:r>
    </w:p>
    <w:p w:rsidR="00B53FB8" w:rsidRPr="00926AF7" w:rsidRDefault="00B53FB8" w:rsidP="00B53FB8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926AF7">
        <w:rPr>
          <w:rFonts w:eastAsia="Times New Roman" w:cs="Times New Roman"/>
          <w:b/>
          <w:bCs/>
          <w:color w:val="000000"/>
          <w:szCs w:val="28"/>
          <w:lang w:eastAsia="uk-UA"/>
        </w:rPr>
        <w:t> </w:t>
      </w:r>
    </w:p>
    <w:p w:rsidR="00B53FB8" w:rsidRPr="00926AF7" w:rsidRDefault="00B53FB8" w:rsidP="00B53FB8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926AF7">
        <w:rPr>
          <w:rFonts w:eastAsia="Times New Roman" w:cs="Times New Roman"/>
          <w:b/>
          <w:bCs/>
          <w:color w:val="000000"/>
          <w:szCs w:val="28"/>
          <w:lang w:eastAsia="uk-UA"/>
        </w:rPr>
        <w:t> </w:t>
      </w:r>
    </w:p>
    <w:p w:rsidR="00B53FB8" w:rsidRPr="00926AF7" w:rsidRDefault="00B53FB8" w:rsidP="00B53FB8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926AF7">
        <w:rPr>
          <w:rFonts w:eastAsia="Times New Roman" w:cs="Times New Roman"/>
          <w:b/>
          <w:bCs/>
          <w:i/>
          <w:iCs/>
          <w:color w:val="000000"/>
          <w:szCs w:val="28"/>
          <w:lang w:eastAsia="uk-UA"/>
        </w:rPr>
        <w:t>Кафедра комп’ютерної та програмної інженерії</w:t>
      </w:r>
    </w:p>
    <w:p w:rsidR="00B53FB8" w:rsidRPr="00926AF7" w:rsidRDefault="00B53FB8" w:rsidP="00B53FB8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926AF7">
        <w:rPr>
          <w:rFonts w:eastAsia="Times New Roman" w:cs="Times New Roman"/>
          <w:b/>
          <w:bCs/>
          <w:i/>
          <w:iCs/>
          <w:color w:val="000000"/>
          <w:szCs w:val="28"/>
          <w:lang w:eastAsia="uk-UA"/>
        </w:rPr>
        <w:t> </w:t>
      </w:r>
    </w:p>
    <w:p w:rsidR="00B53FB8" w:rsidRPr="00926AF7" w:rsidRDefault="00B53FB8" w:rsidP="00B53FB8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926AF7">
        <w:rPr>
          <w:rFonts w:eastAsia="Times New Roman" w:cs="Times New Roman"/>
          <w:b/>
          <w:bCs/>
          <w:i/>
          <w:iCs/>
          <w:color w:val="000000"/>
          <w:szCs w:val="28"/>
          <w:lang w:eastAsia="uk-UA"/>
        </w:rPr>
        <w:t> </w:t>
      </w:r>
    </w:p>
    <w:p w:rsidR="00B53FB8" w:rsidRPr="00926AF7" w:rsidRDefault="00B53FB8" w:rsidP="00B53FB8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926AF7">
        <w:rPr>
          <w:rFonts w:eastAsia="Times New Roman" w:cs="Times New Roman"/>
          <w:b/>
          <w:bCs/>
          <w:i/>
          <w:iCs/>
          <w:color w:val="000000"/>
          <w:szCs w:val="28"/>
          <w:lang w:eastAsia="uk-UA"/>
        </w:rPr>
        <w:t> </w:t>
      </w:r>
    </w:p>
    <w:p w:rsidR="00B53FB8" w:rsidRPr="00926AF7" w:rsidRDefault="00B53FB8" w:rsidP="00B53FB8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926AF7">
        <w:rPr>
          <w:rFonts w:eastAsia="Times New Roman" w:cs="Times New Roman"/>
          <w:b/>
          <w:bCs/>
          <w:i/>
          <w:iCs/>
          <w:color w:val="000000"/>
          <w:szCs w:val="28"/>
          <w:lang w:eastAsia="uk-UA"/>
        </w:rPr>
        <w:t> </w:t>
      </w:r>
    </w:p>
    <w:p w:rsidR="00B53FB8" w:rsidRPr="00926AF7" w:rsidRDefault="00B53FB8" w:rsidP="00B53FB8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926AF7">
        <w:rPr>
          <w:rFonts w:eastAsia="Times New Roman" w:cs="Times New Roman"/>
          <w:b/>
          <w:bCs/>
          <w:color w:val="000000"/>
          <w:szCs w:val="28"/>
          <w:lang w:eastAsia="uk-UA"/>
        </w:rPr>
        <w:t>ЛАБОРАТОРНА РОБОТА №</w:t>
      </w:r>
      <w:r w:rsidR="00005663">
        <w:rPr>
          <w:rFonts w:eastAsia="Times New Roman" w:cs="Times New Roman"/>
          <w:b/>
          <w:bCs/>
          <w:color w:val="000000"/>
          <w:szCs w:val="28"/>
          <w:lang w:eastAsia="uk-UA"/>
        </w:rPr>
        <w:t>5</w:t>
      </w:r>
    </w:p>
    <w:p w:rsidR="00B53FB8" w:rsidRPr="00607CDC" w:rsidRDefault="00B53FB8" w:rsidP="00B53FB8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val="ru-RU" w:eastAsia="uk-UA"/>
        </w:rPr>
      </w:pPr>
      <w:r w:rsidRPr="00926AF7">
        <w:rPr>
          <w:rFonts w:eastAsia="Times New Roman" w:cs="Times New Roman"/>
          <w:b/>
          <w:bCs/>
          <w:color w:val="000000"/>
          <w:szCs w:val="28"/>
          <w:lang w:eastAsia="uk-UA"/>
        </w:rPr>
        <w:t xml:space="preserve">ТЕМА: </w:t>
      </w:r>
      <w:r w:rsidR="00607CDC">
        <w:rPr>
          <w:rFonts w:eastAsia="Times New Roman" w:cs="Times New Roman"/>
          <w:b/>
          <w:bCs/>
          <w:color w:val="000000"/>
          <w:szCs w:val="28"/>
          <w:lang w:eastAsia="uk-UA"/>
        </w:rPr>
        <w:t xml:space="preserve">Використання </w:t>
      </w:r>
      <w:r w:rsidR="00607CDC">
        <w:rPr>
          <w:rFonts w:eastAsia="Times New Roman" w:cs="Times New Roman"/>
          <w:b/>
          <w:bCs/>
          <w:color w:val="000000"/>
          <w:szCs w:val="28"/>
          <w:lang w:val="en-US" w:eastAsia="uk-UA"/>
        </w:rPr>
        <w:t>LINQ</w:t>
      </w:r>
      <w:r w:rsidR="00607CDC" w:rsidRPr="00607CDC">
        <w:rPr>
          <w:rFonts w:eastAsia="Times New Roman" w:cs="Times New Roman"/>
          <w:b/>
          <w:bCs/>
          <w:color w:val="000000"/>
          <w:szCs w:val="28"/>
          <w:lang w:val="ru-RU" w:eastAsia="uk-UA"/>
        </w:rPr>
        <w:t xml:space="preserve"> </w:t>
      </w:r>
      <w:r w:rsidR="00607CDC">
        <w:rPr>
          <w:rFonts w:eastAsia="Times New Roman" w:cs="Times New Roman"/>
          <w:b/>
          <w:bCs/>
          <w:color w:val="000000"/>
          <w:szCs w:val="28"/>
          <w:lang w:eastAsia="uk-UA"/>
        </w:rPr>
        <w:t xml:space="preserve">та </w:t>
      </w:r>
      <w:r w:rsidR="00607CDC">
        <w:rPr>
          <w:rFonts w:eastAsia="Times New Roman" w:cs="Times New Roman"/>
          <w:b/>
          <w:bCs/>
          <w:color w:val="000000"/>
          <w:szCs w:val="28"/>
          <w:lang w:val="en-US" w:eastAsia="uk-UA"/>
        </w:rPr>
        <w:t>PLINQ</w:t>
      </w:r>
    </w:p>
    <w:p w:rsidR="00B53FB8" w:rsidRPr="00926AF7" w:rsidRDefault="00B53FB8" w:rsidP="00B53FB8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926AF7">
        <w:rPr>
          <w:rFonts w:eastAsia="Times New Roman" w:cs="Times New Roman"/>
          <w:color w:val="000000"/>
          <w:szCs w:val="28"/>
          <w:lang w:eastAsia="uk-UA"/>
        </w:rPr>
        <w:t>з курсу</w:t>
      </w:r>
    </w:p>
    <w:p w:rsidR="00B53FB8" w:rsidRPr="00926AF7" w:rsidRDefault="00B53FB8" w:rsidP="00B53FB8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926AF7">
        <w:rPr>
          <w:rFonts w:eastAsia="Times New Roman" w:cs="Times New Roman"/>
          <w:b/>
          <w:bCs/>
          <w:i/>
          <w:iCs/>
          <w:color w:val="000000"/>
          <w:szCs w:val="28"/>
          <w:lang w:eastAsia="uk-UA"/>
        </w:rPr>
        <w:t>«</w:t>
      </w:r>
      <w:r w:rsidR="004A6492">
        <w:rPr>
          <w:rFonts w:eastAsia="Times New Roman" w:cs="Times New Roman"/>
          <w:b/>
          <w:bCs/>
          <w:i/>
          <w:iCs/>
          <w:color w:val="000000"/>
          <w:szCs w:val="28"/>
          <w:lang w:eastAsia="uk-UA"/>
        </w:rPr>
        <w:t>Робота з даними на платформі</w:t>
      </w:r>
      <w:r w:rsidRPr="00926AF7">
        <w:rPr>
          <w:rFonts w:eastAsia="Times New Roman" w:cs="Times New Roman"/>
          <w:b/>
          <w:bCs/>
          <w:i/>
          <w:iCs/>
          <w:color w:val="000000"/>
          <w:szCs w:val="28"/>
          <w:lang w:eastAsia="uk-UA"/>
        </w:rPr>
        <w:t xml:space="preserve"> .NET»</w:t>
      </w:r>
    </w:p>
    <w:p w:rsidR="00B53FB8" w:rsidRPr="00926AF7" w:rsidRDefault="00B53FB8" w:rsidP="00B53FB8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926AF7">
        <w:rPr>
          <w:rFonts w:eastAsia="Times New Roman" w:cs="Times New Roman"/>
          <w:b/>
          <w:bCs/>
          <w:i/>
          <w:iCs/>
          <w:color w:val="000000"/>
          <w:szCs w:val="28"/>
          <w:lang w:eastAsia="uk-UA"/>
        </w:rPr>
        <w:t> </w:t>
      </w:r>
    </w:p>
    <w:p w:rsidR="00B53FB8" w:rsidRPr="00926AF7" w:rsidRDefault="00B53FB8" w:rsidP="00B53FB8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926AF7">
        <w:rPr>
          <w:rFonts w:eastAsia="Times New Roman" w:cs="Times New Roman"/>
          <w:b/>
          <w:bCs/>
          <w:i/>
          <w:iCs/>
          <w:color w:val="000000"/>
          <w:szCs w:val="28"/>
          <w:lang w:eastAsia="uk-UA"/>
        </w:rPr>
        <w:t> </w:t>
      </w:r>
    </w:p>
    <w:p w:rsidR="00B53FB8" w:rsidRPr="00926AF7" w:rsidRDefault="00B53FB8" w:rsidP="00B53FB8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926AF7">
        <w:rPr>
          <w:rFonts w:eastAsia="Times New Roman" w:cs="Times New Roman"/>
          <w:b/>
          <w:bCs/>
          <w:i/>
          <w:iCs/>
          <w:color w:val="000000"/>
          <w:szCs w:val="28"/>
          <w:lang w:eastAsia="uk-UA"/>
        </w:rPr>
        <w:t> </w:t>
      </w:r>
    </w:p>
    <w:p w:rsidR="00B53FB8" w:rsidRPr="00926AF7" w:rsidRDefault="00B53FB8" w:rsidP="00B53FB8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926AF7">
        <w:rPr>
          <w:rFonts w:eastAsia="Times New Roman" w:cs="Times New Roman"/>
          <w:b/>
          <w:bCs/>
          <w:i/>
          <w:iCs/>
          <w:color w:val="000000"/>
          <w:szCs w:val="28"/>
          <w:lang w:eastAsia="uk-UA"/>
        </w:rPr>
        <w:t> </w:t>
      </w:r>
    </w:p>
    <w:p w:rsidR="00B53FB8" w:rsidRPr="00926AF7" w:rsidRDefault="00B53FB8" w:rsidP="00B53FB8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926AF7">
        <w:rPr>
          <w:rFonts w:eastAsia="Times New Roman" w:cs="Times New Roman"/>
          <w:b/>
          <w:bCs/>
          <w:i/>
          <w:iCs/>
          <w:color w:val="000000"/>
          <w:szCs w:val="28"/>
          <w:lang w:eastAsia="uk-UA"/>
        </w:rPr>
        <w:t> </w:t>
      </w:r>
    </w:p>
    <w:p w:rsidR="00B53FB8" w:rsidRPr="00926AF7" w:rsidRDefault="00B53FB8" w:rsidP="00B53FB8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926AF7">
        <w:rPr>
          <w:rFonts w:eastAsia="Times New Roman" w:cs="Times New Roman"/>
          <w:b/>
          <w:bCs/>
          <w:i/>
          <w:iCs/>
          <w:color w:val="000000"/>
          <w:szCs w:val="28"/>
          <w:lang w:eastAsia="uk-UA"/>
        </w:rPr>
        <w:t> </w:t>
      </w:r>
    </w:p>
    <w:p w:rsidR="00B53FB8" w:rsidRPr="00926AF7" w:rsidRDefault="00A5340E" w:rsidP="00B53FB8">
      <w:pPr>
        <w:spacing w:after="0" w:line="360" w:lineRule="auto"/>
        <w:jc w:val="right"/>
        <w:rPr>
          <w:rFonts w:eastAsia="Times New Roman" w:cs="Times New Roman"/>
          <w:sz w:val="24"/>
          <w:szCs w:val="24"/>
          <w:lang w:eastAsia="uk-UA"/>
        </w:rPr>
      </w:pPr>
      <w:r>
        <w:rPr>
          <w:rFonts w:eastAsia="Times New Roman" w:cs="Times New Roman"/>
          <w:b/>
          <w:bCs/>
          <w:i/>
          <w:iCs/>
          <w:color w:val="000000"/>
          <w:szCs w:val="28"/>
          <w:lang w:eastAsia="uk-UA"/>
        </w:rPr>
        <w:t>Виконала</w:t>
      </w:r>
      <w:r w:rsidR="00B53FB8" w:rsidRPr="00926AF7">
        <w:rPr>
          <w:rFonts w:eastAsia="Times New Roman" w:cs="Times New Roman"/>
          <w:b/>
          <w:bCs/>
          <w:i/>
          <w:iCs/>
          <w:color w:val="000000"/>
          <w:szCs w:val="28"/>
          <w:lang w:eastAsia="uk-UA"/>
        </w:rPr>
        <w:t>:</w:t>
      </w:r>
    </w:p>
    <w:p w:rsidR="00B53FB8" w:rsidRPr="00E275F8" w:rsidRDefault="00B53FB8" w:rsidP="00B53FB8">
      <w:pPr>
        <w:spacing w:after="0" w:line="360" w:lineRule="auto"/>
        <w:ind w:left="4880"/>
        <w:jc w:val="right"/>
        <w:rPr>
          <w:rFonts w:eastAsia="Times New Roman" w:cs="Times New Roman"/>
          <w:sz w:val="24"/>
          <w:szCs w:val="24"/>
          <w:lang w:eastAsia="uk-UA"/>
        </w:rPr>
      </w:pPr>
      <w:r w:rsidRPr="00926AF7">
        <w:rPr>
          <w:rFonts w:eastAsia="Times New Roman" w:cs="Times New Roman"/>
          <w:b/>
          <w:bCs/>
          <w:i/>
          <w:iCs/>
          <w:color w:val="000000"/>
          <w:szCs w:val="28"/>
          <w:lang w:eastAsia="uk-UA"/>
        </w:rPr>
        <w:t>Студент</w:t>
      </w:r>
      <w:r w:rsidR="00A5340E">
        <w:rPr>
          <w:rFonts w:eastAsia="Times New Roman" w:cs="Times New Roman"/>
          <w:b/>
          <w:bCs/>
          <w:i/>
          <w:iCs/>
          <w:color w:val="000000"/>
          <w:szCs w:val="28"/>
          <w:lang w:eastAsia="uk-UA"/>
        </w:rPr>
        <w:t>ка</w:t>
      </w:r>
      <w:r w:rsidRPr="00926AF7">
        <w:rPr>
          <w:rFonts w:eastAsia="Times New Roman" w:cs="Times New Roman"/>
          <w:b/>
          <w:bCs/>
          <w:i/>
          <w:iCs/>
          <w:color w:val="000000"/>
          <w:szCs w:val="28"/>
          <w:lang w:eastAsia="uk-UA"/>
        </w:rPr>
        <w:t>: </w:t>
      </w:r>
      <w:proofErr w:type="spellStart"/>
      <w:r w:rsidR="00A5340E">
        <w:rPr>
          <w:rFonts w:eastAsia="Times New Roman" w:cs="Times New Roman"/>
          <w:color w:val="000000"/>
          <w:szCs w:val="28"/>
          <w:lang w:eastAsia="uk-UA"/>
        </w:rPr>
        <w:t>Джола</w:t>
      </w:r>
      <w:proofErr w:type="spellEnd"/>
      <w:r w:rsidR="00A5340E">
        <w:rPr>
          <w:rFonts w:eastAsia="Times New Roman" w:cs="Times New Roman"/>
          <w:color w:val="000000"/>
          <w:szCs w:val="28"/>
          <w:lang w:eastAsia="uk-UA"/>
        </w:rPr>
        <w:t xml:space="preserve"> К.О</w:t>
      </w:r>
      <w:r>
        <w:rPr>
          <w:rFonts w:eastAsia="Times New Roman" w:cs="Times New Roman"/>
          <w:color w:val="000000"/>
          <w:szCs w:val="28"/>
          <w:lang w:eastAsia="uk-UA"/>
        </w:rPr>
        <w:t>.</w:t>
      </w:r>
    </w:p>
    <w:p w:rsidR="00B53FB8" w:rsidRPr="00926AF7" w:rsidRDefault="00B53FB8" w:rsidP="00B53FB8">
      <w:pPr>
        <w:spacing w:after="0" w:line="360" w:lineRule="auto"/>
        <w:ind w:left="4880"/>
        <w:jc w:val="right"/>
        <w:rPr>
          <w:rFonts w:eastAsia="Times New Roman" w:cs="Times New Roman"/>
          <w:sz w:val="24"/>
          <w:szCs w:val="24"/>
          <w:lang w:eastAsia="uk-UA"/>
        </w:rPr>
      </w:pPr>
      <w:r w:rsidRPr="00926AF7">
        <w:rPr>
          <w:rFonts w:eastAsia="Times New Roman" w:cs="Times New Roman"/>
          <w:b/>
          <w:bCs/>
          <w:i/>
          <w:iCs/>
          <w:color w:val="000000"/>
          <w:szCs w:val="28"/>
          <w:lang w:eastAsia="uk-UA"/>
        </w:rPr>
        <w:t xml:space="preserve">Група: </w:t>
      </w:r>
      <w:r w:rsidRPr="00926AF7">
        <w:rPr>
          <w:rFonts w:eastAsia="Times New Roman" w:cs="Times New Roman"/>
          <w:color w:val="000000"/>
          <w:szCs w:val="28"/>
          <w:lang w:eastAsia="uk-UA"/>
        </w:rPr>
        <w:t>42ІПЗ</w:t>
      </w:r>
    </w:p>
    <w:p w:rsidR="00B53FB8" w:rsidRPr="00926AF7" w:rsidRDefault="00B53FB8" w:rsidP="00B53FB8">
      <w:pPr>
        <w:spacing w:after="0" w:line="360" w:lineRule="auto"/>
        <w:ind w:left="4880"/>
        <w:jc w:val="right"/>
        <w:rPr>
          <w:rFonts w:eastAsia="Times New Roman" w:cs="Times New Roman"/>
          <w:sz w:val="24"/>
          <w:szCs w:val="24"/>
          <w:lang w:eastAsia="uk-UA"/>
        </w:rPr>
      </w:pPr>
      <w:r w:rsidRPr="00926AF7">
        <w:rPr>
          <w:rFonts w:eastAsia="Times New Roman" w:cs="Times New Roman"/>
          <w:b/>
          <w:bCs/>
          <w:i/>
          <w:iCs/>
          <w:color w:val="000000"/>
          <w:szCs w:val="28"/>
          <w:lang w:eastAsia="uk-UA"/>
        </w:rPr>
        <w:t>Перевірив:</w:t>
      </w:r>
    </w:p>
    <w:p w:rsidR="00B53FB8" w:rsidRPr="00926AF7" w:rsidRDefault="00B53FB8" w:rsidP="00B53FB8">
      <w:pPr>
        <w:spacing w:after="0" w:line="360" w:lineRule="auto"/>
        <w:ind w:left="4880"/>
        <w:jc w:val="right"/>
        <w:rPr>
          <w:rFonts w:eastAsia="Times New Roman" w:cs="Times New Roman"/>
          <w:sz w:val="24"/>
          <w:szCs w:val="24"/>
          <w:lang w:eastAsia="uk-UA"/>
        </w:rPr>
      </w:pPr>
      <w:r w:rsidRPr="00926AF7">
        <w:rPr>
          <w:rFonts w:eastAsia="Times New Roman" w:cs="Times New Roman"/>
          <w:b/>
          <w:bCs/>
          <w:i/>
          <w:iCs/>
          <w:color w:val="000000"/>
          <w:szCs w:val="28"/>
          <w:lang w:eastAsia="uk-UA"/>
        </w:rPr>
        <w:t>Викладач:</w:t>
      </w:r>
      <w:r w:rsidRPr="00926AF7">
        <w:rPr>
          <w:rFonts w:eastAsia="Times New Roman" w:cs="Times New Roman"/>
          <w:color w:val="000000"/>
          <w:szCs w:val="28"/>
          <w:lang w:eastAsia="uk-UA"/>
        </w:rPr>
        <w:t xml:space="preserve"> </w:t>
      </w:r>
      <w:proofErr w:type="spellStart"/>
      <w:r w:rsidRPr="00926AF7">
        <w:rPr>
          <w:rFonts w:eastAsia="Times New Roman" w:cs="Times New Roman"/>
          <w:color w:val="000000"/>
          <w:szCs w:val="28"/>
          <w:lang w:eastAsia="uk-UA"/>
        </w:rPr>
        <w:t>Січкаренко</w:t>
      </w:r>
      <w:proofErr w:type="spellEnd"/>
      <w:r w:rsidRPr="00926AF7">
        <w:rPr>
          <w:rFonts w:eastAsia="Times New Roman" w:cs="Times New Roman"/>
          <w:color w:val="000000"/>
          <w:szCs w:val="28"/>
          <w:lang w:eastAsia="uk-UA"/>
        </w:rPr>
        <w:t xml:space="preserve"> В.О.</w:t>
      </w:r>
    </w:p>
    <w:p w:rsidR="00B53FB8" w:rsidRPr="00926AF7" w:rsidRDefault="00B53FB8" w:rsidP="00B53FB8">
      <w:pPr>
        <w:spacing w:after="0" w:line="360" w:lineRule="auto"/>
        <w:ind w:left="4880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926AF7">
        <w:rPr>
          <w:rFonts w:eastAsia="Times New Roman" w:cs="Times New Roman"/>
          <w:color w:val="000000"/>
          <w:szCs w:val="28"/>
          <w:lang w:eastAsia="uk-UA"/>
        </w:rPr>
        <w:t> </w:t>
      </w:r>
    </w:p>
    <w:p w:rsidR="00B53FB8" w:rsidRDefault="00B53FB8" w:rsidP="00B53FB8">
      <w:pPr>
        <w:spacing w:after="0" w:line="360" w:lineRule="auto"/>
        <w:ind w:left="4880"/>
        <w:jc w:val="center"/>
        <w:rPr>
          <w:rFonts w:eastAsia="Times New Roman" w:cs="Times New Roman"/>
          <w:color w:val="000000"/>
          <w:szCs w:val="28"/>
          <w:lang w:val="en-US" w:eastAsia="uk-UA"/>
        </w:rPr>
      </w:pPr>
      <w:r w:rsidRPr="00926AF7">
        <w:rPr>
          <w:rFonts w:eastAsia="Times New Roman" w:cs="Times New Roman"/>
          <w:color w:val="000000"/>
          <w:szCs w:val="28"/>
          <w:lang w:eastAsia="uk-UA"/>
        </w:rPr>
        <w:t> </w:t>
      </w:r>
    </w:p>
    <w:p w:rsidR="00C16064" w:rsidRPr="00C16064" w:rsidRDefault="00C16064" w:rsidP="00B53FB8">
      <w:pPr>
        <w:spacing w:after="0" w:line="360" w:lineRule="auto"/>
        <w:ind w:left="4880"/>
        <w:jc w:val="center"/>
        <w:rPr>
          <w:rFonts w:eastAsia="Times New Roman" w:cs="Times New Roman"/>
          <w:sz w:val="24"/>
          <w:szCs w:val="24"/>
          <w:lang w:val="en-US" w:eastAsia="uk-UA"/>
        </w:rPr>
      </w:pPr>
    </w:p>
    <w:p w:rsidR="00B53FB8" w:rsidRPr="00926AF7" w:rsidRDefault="00B53FB8" w:rsidP="00B53FB8">
      <w:pPr>
        <w:spacing w:after="0" w:line="360" w:lineRule="auto"/>
        <w:ind w:left="4880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926AF7">
        <w:rPr>
          <w:rFonts w:eastAsia="Times New Roman" w:cs="Times New Roman"/>
          <w:color w:val="000000"/>
          <w:szCs w:val="28"/>
          <w:lang w:eastAsia="uk-UA"/>
        </w:rPr>
        <w:t>  </w:t>
      </w:r>
    </w:p>
    <w:p w:rsidR="00B53FB8" w:rsidRPr="00926AF7" w:rsidRDefault="00B53FB8" w:rsidP="00B53FB8">
      <w:pPr>
        <w:spacing w:after="0" w:line="360" w:lineRule="auto"/>
        <w:ind w:left="4880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926AF7">
        <w:rPr>
          <w:rFonts w:eastAsia="Times New Roman" w:cs="Times New Roman"/>
          <w:color w:val="000000"/>
          <w:szCs w:val="28"/>
          <w:lang w:eastAsia="uk-UA"/>
        </w:rPr>
        <w:t> </w:t>
      </w:r>
    </w:p>
    <w:p w:rsidR="00B53FB8" w:rsidRPr="00926AF7" w:rsidRDefault="00B53FB8" w:rsidP="00B53FB8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926AF7">
        <w:rPr>
          <w:rFonts w:eastAsia="Times New Roman" w:cs="Times New Roman"/>
          <w:b/>
          <w:bCs/>
          <w:color w:val="000000"/>
          <w:szCs w:val="28"/>
          <w:lang w:eastAsia="uk-UA"/>
        </w:rPr>
        <w:t>Київ 202</w:t>
      </w:r>
      <w:r>
        <w:rPr>
          <w:rFonts w:eastAsia="Times New Roman" w:cs="Times New Roman"/>
          <w:b/>
          <w:bCs/>
          <w:color w:val="000000"/>
          <w:szCs w:val="28"/>
          <w:lang w:eastAsia="uk-UA"/>
        </w:rPr>
        <w:t>4</w:t>
      </w:r>
    </w:p>
    <w:p w:rsidR="00B53FB8" w:rsidRDefault="00B53FB8" w:rsidP="008F6426">
      <w:pPr>
        <w:spacing w:after="0" w:line="360" w:lineRule="auto"/>
        <w:ind w:firstLine="708"/>
        <w:jc w:val="both"/>
      </w:pPr>
      <w:r w:rsidRPr="00D66D0A">
        <w:rPr>
          <w:b/>
          <w:bCs/>
          <w:i/>
          <w:iCs/>
        </w:rPr>
        <w:lastRenderedPageBreak/>
        <w:t>Мета</w:t>
      </w:r>
      <w:r>
        <w:t xml:space="preserve">: </w:t>
      </w:r>
      <w:r w:rsidR="008F6426">
        <w:t>Ознайомитись з синтаксисом LINQ та PLINQ. Застосування LINQ та PLINQ в процесі розробки</w:t>
      </w:r>
      <w:r w:rsidR="008F6426" w:rsidRPr="008F6426">
        <w:rPr>
          <w:lang w:val="ru-RU"/>
        </w:rPr>
        <w:t xml:space="preserve"> </w:t>
      </w:r>
      <w:proofErr w:type="spellStart"/>
      <w:r w:rsidR="008F6426">
        <w:t>міжплатформного</w:t>
      </w:r>
      <w:proofErr w:type="spellEnd"/>
      <w:r w:rsidR="008F6426">
        <w:t xml:space="preserve"> програмного забезпечення на платформі .NET.</w:t>
      </w:r>
    </w:p>
    <w:p w:rsidR="00B53FB8" w:rsidRPr="000C11FD" w:rsidRDefault="00B53FB8" w:rsidP="00B53FB8">
      <w:pPr>
        <w:spacing w:after="0" w:line="360" w:lineRule="auto"/>
        <w:ind w:firstLine="708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Завдання:</w:t>
      </w:r>
    </w:p>
    <w:p w:rsidR="003105D0" w:rsidRDefault="003105D0" w:rsidP="003105D0">
      <w:pPr>
        <w:pStyle w:val="a7"/>
        <w:numPr>
          <w:ilvl w:val="0"/>
          <w:numId w:val="2"/>
        </w:numPr>
        <w:spacing w:after="0" w:line="360" w:lineRule="auto"/>
        <w:jc w:val="both"/>
      </w:pPr>
      <w:r>
        <w:t>Створити новий консольний проект на мові програмування C#;</w:t>
      </w:r>
    </w:p>
    <w:p w:rsidR="003105D0" w:rsidRDefault="003105D0" w:rsidP="003105D0">
      <w:pPr>
        <w:pStyle w:val="a7"/>
        <w:numPr>
          <w:ilvl w:val="0"/>
          <w:numId w:val="2"/>
        </w:numPr>
        <w:spacing w:after="0" w:line="360" w:lineRule="auto"/>
        <w:jc w:val="both"/>
      </w:pPr>
      <w:r>
        <w:t>Визначити та створити необхідні колекції, які будуть використовуватись в обраній темі;</w:t>
      </w:r>
    </w:p>
    <w:p w:rsidR="003105D0" w:rsidRDefault="003105D0" w:rsidP="003105D0">
      <w:pPr>
        <w:pStyle w:val="a7"/>
        <w:numPr>
          <w:ilvl w:val="0"/>
          <w:numId w:val="2"/>
        </w:numPr>
        <w:spacing w:after="0" w:line="360" w:lineRule="auto"/>
        <w:jc w:val="both"/>
      </w:pPr>
      <w:r>
        <w:t>Використати мінімум 3 методи розширення вибірки даних (на власний розсуд);</w:t>
      </w:r>
    </w:p>
    <w:p w:rsidR="003105D0" w:rsidRDefault="003105D0" w:rsidP="003105D0">
      <w:pPr>
        <w:pStyle w:val="a7"/>
        <w:numPr>
          <w:ilvl w:val="0"/>
          <w:numId w:val="2"/>
        </w:numPr>
        <w:spacing w:after="0" w:line="360" w:lineRule="auto"/>
        <w:jc w:val="both"/>
      </w:pPr>
      <w:r>
        <w:t>Використати мінімум 3 методи розширення зміни порядку даних (на власний розсуд);</w:t>
      </w:r>
    </w:p>
    <w:p w:rsidR="003105D0" w:rsidRDefault="003105D0" w:rsidP="003105D0">
      <w:pPr>
        <w:pStyle w:val="a7"/>
        <w:numPr>
          <w:ilvl w:val="0"/>
          <w:numId w:val="2"/>
        </w:numPr>
        <w:spacing w:after="0" w:line="360" w:lineRule="auto"/>
        <w:jc w:val="both"/>
      </w:pPr>
      <w:r>
        <w:t>Використати мінімум 2 методи розширення вибірки даних (на власний розсуд);</w:t>
      </w:r>
    </w:p>
    <w:p w:rsidR="003105D0" w:rsidRDefault="003105D0" w:rsidP="003105D0">
      <w:pPr>
        <w:pStyle w:val="a7"/>
        <w:numPr>
          <w:ilvl w:val="0"/>
          <w:numId w:val="2"/>
        </w:numPr>
        <w:spacing w:after="0" w:line="360" w:lineRule="auto"/>
        <w:jc w:val="both"/>
      </w:pPr>
      <w:r>
        <w:t>Використати мінімум 1 метод розширення управління запитами (на власний розсуд);</w:t>
      </w:r>
    </w:p>
    <w:p w:rsidR="00B53FB8" w:rsidRDefault="003105D0" w:rsidP="003105D0">
      <w:pPr>
        <w:pStyle w:val="a7"/>
        <w:numPr>
          <w:ilvl w:val="0"/>
          <w:numId w:val="2"/>
        </w:numPr>
        <w:spacing w:after="0" w:line="360" w:lineRule="auto"/>
        <w:jc w:val="both"/>
      </w:pPr>
      <w:r>
        <w:t>Продемонструвати роботу програми;</w:t>
      </w:r>
    </w:p>
    <w:p w:rsidR="00B53FB8" w:rsidRDefault="00B53FB8" w:rsidP="00B53FB8">
      <w:r>
        <w:br w:type="page"/>
      </w:r>
    </w:p>
    <w:p w:rsidR="00B53FB8" w:rsidRDefault="00B53FB8" w:rsidP="00B53FB8">
      <w:pPr>
        <w:spacing w:after="0" w:line="360" w:lineRule="auto"/>
        <w:jc w:val="center"/>
        <w:rPr>
          <w:b/>
          <w:bCs/>
        </w:rPr>
      </w:pPr>
      <w:r w:rsidRPr="00211B7E">
        <w:rPr>
          <w:b/>
          <w:bCs/>
        </w:rPr>
        <w:lastRenderedPageBreak/>
        <w:t>Хід роботи:</w:t>
      </w:r>
    </w:p>
    <w:p w:rsidR="00F93A43" w:rsidRDefault="00F93A43" w:rsidP="00B324DA">
      <w:pPr>
        <w:pStyle w:val="a7"/>
        <w:numPr>
          <w:ilvl w:val="0"/>
          <w:numId w:val="3"/>
        </w:numPr>
        <w:spacing w:before="240" w:after="0" w:line="360" w:lineRule="auto"/>
        <w:jc w:val="both"/>
        <w:rPr>
          <w:b/>
          <w:bCs/>
        </w:rPr>
      </w:pPr>
      <w:r w:rsidRPr="00F93A43">
        <w:rPr>
          <w:b/>
          <w:bCs/>
        </w:rPr>
        <w:t>Створити новий консольний проект на мові програмування C#</w:t>
      </w:r>
    </w:p>
    <w:p w:rsidR="00A33434" w:rsidRPr="00963074" w:rsidRDefault="00A33434" w:rsidP="0055313C">
      <w:pPr>
        <w:spacing w:after="0" w:line="360" w:lineRule="auto"/>
        <w:ind w:firstLine="567"/>
        <w:jc w:val="both"/>
      </w:pPr>
      <w:r w:rsidRPr="00674133">
        <w:t xml:space="preserve">Створимо консольний проект </w:t>
      </w:r>
      <w:r>
        <w:t>у</w:t>
      </w:r>
      <w:r w:rsidRPr="00674133">
        <w:t xml:space="preserve"> </w:t>
      </w:r>
      <w:r w:rsidRPr="00A33434">
        <w:rPr>
          <w:lang w:val="en-US"/>
        </w:rPr>
        <w:t>Visual</w:t>
      </w:r>
      <w:r w:rsidRPr="00674133">
        <w:t xml:space="preserve"> </w:t>
      </w:r>
      <w:r w:rsidRPr="00A33434">
        <w:rPr>
          <w:lang w:val="en-US"/>
        </w:rPr>
        <w:t>Studio</w:t>
      </w:r>
      <w:r w:rsidRPr="00674133">
        <w:t xml:space="preserve"> 2022, для цього необхідно натиснути кнопку “</w:t>
      </w:r>
      <w:r w:rsidRPr="00A33434">
        <w:rPr>
          <w:lang w:val="en-US"/>
        </w:rPr>
        <w:t>Create</w:t>
      </w:r>
      <w:r w:rsidRPr="00674133">
        <w:t xml:space="preserve"> </w:t>
      </w:r>
      <w:r w:rsidRPr="00A33434">
        <w:rPr>
          <w:lang w:val="en-US"/>
        </w:rPr>
        <w:t>New</w:t>
      </w:r>
      <w:r w:rsidRPr="00674133">
        <w:t xml:space="preserve"> </w:t>
      </w:r>
      <w:r w:rsidRPr="00A33434">
        <w:rPr>
          <w:lang w:val="en-US"/>
        </w:rPr>
        <w:t>Project</w:t>
      </w:r>
      <w:r w:rsidRPr="00674133">
        <w:t>”</w:t>
      </w:r>
      <w:r>
        <w:t xml:space="preserve">, </w:t>
      </w:r>
      <w:r w:rsidRPr="00674133">
        <w:t>та в пошуку написати “</w:t>
      </w:r>
      <w:r w:rsidRPr="00A33434">
        <w:rPr>
          <w:lang w:val="en-US"/>
        </w:rPr>
        <w:t>Console</w:t>
      </w:r>
      <w:r w:rsidRPr="00963074">
        <w:t xml:space="preserve"> </w:t>
      </w:r>
      <w:r w:rsidRPr="00A33434">
        <w:rPr>
          <w:lang w:val="en-US"/>
        </w:rPr>
        <w:t>App</w:t>
      </w:r>
      <w:r w:rsidRPr="00674133">
        <w:t xml:space="preserve">” після чого обрати тип проекту </w:t>
      </w:r>
      <w:r w:rsidRPr="00A33434">
        <w:rPr>
          <w:lang w:val="en-US"/>
        </w:rPr>
        <w:t>Console</w:t>
      </w:r>
      <w:r w:rsidRPr="00963074">
        <w:t xml:space="preserve"> </w:t>
      </w:r>
      <w:r w:rsidRPr="00A33434">
        <w:rPr>
          <w:lang w:val="en-US"/>
        </w:rPr>
        <w:t>App</w:t>
      </w:r>
      <w:r w:rsidRPr="00674133">
        <w:t xml:space="preserve"> (рис. 1</w:t>
      </w:r>
      <w:r w:rsidR="00254CED" w:rsidRPr="00254CED">
        <w:t>.1</w:t>
      </w:r>
      <w:r w:rsidRPr="00674133">
        <w:t>).</w:t>
      </w:r>
    </w:p>
    <w:p w:rsidR="00A33434" w:rsidRDefault="00A33434" w:rsidP="00A33434">
      <w:pPr>
        <w:spacing w:after="0" w:line="360" w:lineRule="auto"/>
        <w:jc w:val="center"/>
      </w:pPr>
      <w:r w:rsidRPr="00674133">
        <w:rPr>
          <w:noProof/>
          <w:lang w:eastAsia="uk-UA"/>
        </w:rPr>
        <w:drawing>
          <wp:inline distT="0" distB="0" distL="0" distR="0">
            <wp:extent cx="5940425" cy="3896360"/>
            <wp:effectExtent l="0" t="0" r="3175" b="8890"/>
            <wp:docPr id="10862270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227055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434" w:rsidRPr="001C24E2" w:rsidRDefault="00A33434" w:rsidP="00A33434">
      <w:pPr>
        <w:spacing w:after="0" w:line="360" w:lineRule="auto"/>
        <w:jc w:val="center"/>
      </w:pPr>
      <w:r>
        <w:t>Рис. 1</w:t>
      </w:r>
      <w:r w:rsidR="00254CED">
        <w:rPr>
          <w:lang w:val="en-US"/>
        </w:rPr>
        <w:t>.1</w:t>
      </w:r>
      <w:r>
        <w:t xml:space="preserve"> – Створення консольного проекту</w:t>
      </w:r>
    </w:p>
    <w:p w:rsidR="00A33434" w:rsidRPr="000F41D1" w:rsidRDefault="00A33434" w:rsidP="0055313C">
      <w:pPr>
        <w:spacing w:after="0" w:line="360" w:lineRule="auto"/>
        <w:ind w:firstLine="567"/>
        <w:jc w:val="both"/>
      </w:pPr>
      <w:r>
        <w:t xml:space="preserve">На наступному кроці вказуємо назву проекту та обираємо директорію, в якій буде зберігатися проект. Після чого оберемо цільовий </w:t>
      </w:r>
      <w:proofErr w:type="spellStart"/>
      <w:r>
        <w:t>фреймворк</w:t>
      </w:r>
      <w:proofErr w:type="spellEnd"/>
      <w:r>
        <w:t>, для якого буде розроблятись бібліотека класів</w:t>
      </w:r>
      <w:r w:rsidRPr="00ED12C9">
        <w:t>.</w:t>
      </w:r>
      <w:r w:rsidRPr="00A33434">
        <w:rPr>
          <w:lang w:val="ru-RU"/>
        </w:rPr>
        <w:t xml:space="preserve"> </w:t>
      </w:r>
      <w:r>
        <w:t xml:space="preserve">Так як </w:t>
      </w:r>
      <w:r w:rsidRPr="00A33434">
        <w:rPr>
          <w:lang w:val="ru-RU"/>
        </w:rPr>
        <w:t>.</w:t>
      </w:r>
      <w:r w:rsidRPr="00A33434">
        <w:rPr>
          <w:lang w:val="en-US"/>
        </w:rPr>
        <w:t>NET</w:t>
      </w:r>
      <w:r w:rsidRPr="00A33434">
        <w:rPr>
          <w:lang w:val="ru-RU"/>
        </w:rPr>
        <w:t xml:space="preserve"> </w:t>
      </w:r>
      <w:r w:rsidRPr="00A33434">
        <w:rPr>
          <w:lang w:val="en-US"/>
        </w:rPr>
        <w:t>Core</w:t>
      </w:r>
      <w:r w:rsidRPr="00A33434">
        <w:rPr>
          <w:lang w:val="ru-RU"/>
        </w:rPr>
        <w:t xml:space="preserve"> 3.1</w:t>
      </w:r>
      <w:r>
        <w:t xml:space="preserve"> більше не підтримується, обираємо .NET </w:t>
      </w:r>
      <w:r w:rsidRPr="000F41D1">
        <w:t>8.</w:t>
      </w:r>
      <w:r w:rsidRPr="00027A94">
        <w:t>0</w:t>
      </w:r>
      <w:r>
        <w:t xml:space="preserve"> та натискаємо кнопку </w:t>
      </w:r>
      <w:proofErr w:type="spellStart"/>
      <w:r w:rsidRPr="00C45B3F">
        <w:t>“</w:t>
      </w:r>
      <w:r>
        <w:t>Create</w:t>
      </w:r>
      <w:r w:rsidRPr="00C45B3F">
        <w:t>”</w:t>
      </w:r>
      <w:proofErr w:type="spellEnd"/>
      <w:r>
        <w:t xml:space="preserve"> (рис. </w:t>
      </w:r>
      <w:r w:rsidR="00254CED" w:rsidRPr="00B36458">
        <w:rPr>
          <w:lang w:val="ru-RU"/>
        </w:rPr>
        <w:t>1.</w:t>
      </w:r>
      <w:r>
        <w:t>2).</w:t>
      </w:r>
    </w:p>
    <w:p w:rsidR="00034CE1" w:rsidRDefault="00B36458" w:rsidP="00B36458">
      <w:pPr>
        <w:spacing w:after="0" w:line="360" w:lineRule="auto"/>
        <w:jc w:val="center"/>
        <w:rPr>
          <w:lang w:val="en-US"/>
        </w:rPr>
      </w:pPr>
      <w:r w:rsidRPr="00027A94">
        <w:rPr>
          <w:noProof/>
          <w:lang w:eastAsia="uk-UA"/>
        </w:rPr>
        <w:lastRenderedPageBreak/>
        <w:drawing>
          <wp:inline distT="0" distB="0" distL="0" distR="0">
            <wp:extent cx="5940425" cy="3870960"/>
            <wp:effectExtent l="0" t="0" r="3175" b="0"/>
            <wp:docPr id="437663454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663454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458" w:rsidRDefault="00B36458" w:rsidP="00B36458">
      <w:pPr>
        <w:spacing w:after="0" w:line="360" w:lineRule="auto"/>
        <w:jc w:val="center"/>
        <w:rPr>
          <w:lang w:val="en-US"/>
        </w:rPr>
      </w:pPr>
      <w:r>
        <w:t xml:space="preserve">Рис. </w:t>
      </w:r>
      <w:r w:rsidR="00B962F5">
        <w:t>1.</w:t>
      </w:r>
      <w:r>
        <w:t>2 – Вибір платформи</w:t>
      </w:r>
    </w:p>
    <w:p w:rsidR="00B36458" w:rsidRPr="00B36458" w:rsidRDefault="00B36458" w:rsidP="0055313C">
      <w:pPr>
        <w:spacing w:after="0" w:line="360" w:lineRule="auto"/>
        <w:ind w:firstLine="567"/>
        <w:jc w:val="both"/>
        <w:rPr>
          <w:lang w:val="en-US"/>
        </w:rPr>
      </w:pPr>
      <w:r>
        <w:t xml:space="preserve">Після успішного створення проекту буде відкрито файл за замовчуванням з назвою </w:t>
      </w:r>
      <w:r>
        <w:rPr>
          <w:lang w:val="en-US"/>
        </w:rPr>
        <w:t>Program</w:t>
      </w:r>
      <w:proofErr w:type="spellStart"/>
      <w:r>
        <w:t>.cs</w:t>
      </w:r>
      <w:proofErr w:type="spellEnd"/>
      <w:r>
        <w:t xml:space="preserve">. Даний файл можна перейменувати як-завгодно. В </w:t>
      </w:r>
      <w:proofErr w:type="spellStart"/>
      <w:r w:rsidRPr="003171EB">
        <w:t>“</w:t>
      </w:r>
      <w:r>
        <w:t>Solution</w:t>
      </w:r>
      <w:proofErr w:type="spellEnd"/>
      <w:r>
        <w:t xml:space="preserve"> </w:t>
      </w:r>
      <w:proofErr w:type="spellStart"/>
      <w:r>
        <w:t>Explorer</w:t>
      </w:r>
      <w:r w:rsidRPr="003171EB">
        <w:t>”</w:t>
      </w:r>
      <w:proofErr w:type="spellEnd"/>
      <w:r>
        <w:t xml:space="preserve"> можна додати будь-яку кількість файлів організованих в будь-яку структуру.</w:t>
      </w:r>
    </w:p>
    <w:p w:rsidR="00034CE1" w:rsidRDefault="00034CE1" w:rsidP="00B324DA">
      <w:pPr>
        <w:pStyle w:val="a7"/>
        <w:numPr>
          <w:ilvl w:val="0"/>
          <w:numId w:val="3"/>
        </w:numPr>
        <w:spacing w:before="240" w:after="0" w:line="360" w:lineRule="auto"/>
        <w:jc w:val="both"/>
        <w:rPr>
          <w:b/>
          <w:bCs/>
        </w:rPr>
      </w:pPr>
      <w:r w:rsidRPr="00034CE1">
        <w:rPr>
          <w:b/>
          <w:bCs/>
        </w:rPr>
        <w:t>Визначити та створити необхідні колекції, які будуть використовуватись в обраній темі</w:t>
      </w:r>
    </w:p>
    <w:p w:rsidR="00B962F5" w:rsidRDefault="00B962F5" w:rsidP="0055313C">
      <w:pPr>
        <w:spacing w:after="0" w:line="360" w:lineRule="auto"/>
        <w:ind w:firstLine="567"/>
        <w:jc w:val="both"/>
      </w:pPr>
      <w:r>
        <w:t>В якості теми було обрано Створення системи бібліографічного обліку. Створені колекції показані на рис. 2.1.</w:t>
      </w:r>
    </w:p>
    <w:p w:rsidR="00B962F5" w:rsidRDefault="00B962F5" w:rsidP="00B962F5">
      <w:pPr>
        <w:spacing w:after="0" w:line="360" w:lineRule="auto"/>
        <w:jc w:val="center"/>
      </w:pPr>
      <w:r w:rsidRPr="00B962F5">
        <w:rPr>
          <w:noProof/>
          <w:lang w:eastAsia="uk-UA"/>
        </w:rPr>
        <w:drawing>
          <wp:inline distT="0" distB="0" distL="0" distR="0">
            <wp:extent cx="5940425" cy="1364615"/>
            <wp:effectExtent l="0" t="0" r="3175" b="6985"/>
            <wp:docPr id="153311874" name="Рисунок 1" descr="Зображення, що містить знімок екрана,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11874" name="Рисунок 1" descr="Зображення, що містить знімок екрана, текст&#10;&#10;Автоматично згенерований опис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2F5" w:rsidRPr="00B962F5" w:rsidRDefault="00B962F5" w:rsidP="00B962F5">
      <w:pPr>
        <w:spacing w:after="0" w:line="360" w:lineRule="auto"/>
        <w:jc w:val="center"/>
      </w:pPr>
      <w:r>
        <w:t>Рис. 2.1 – Створені колекції</w:t>
      </w:r>
    </w:p>
    <w:p w:rsidR="00034CE1" w:rsidRDefault="00034CE1" w:rsidP="00034CE1">
      <w:pPr>
        <w:pStyle w:val="a7"/>
        <w:numPr>
          <w:ilvl w:val="0"/>
          <w:numId w:val="3"/>
        </w:numPr>
        <w:spacing w:after="0" w:line="360" w:lineRule="auto"/>
        <w:jc w:val="both"/>
        <w:rPr>
          <w:b/>
          <w:bCs/>
        </w:rPr>
      </w:pPr>
      <w:r w:rsidRPr="00034CE1">
        <w:rPr>
          <w:b/>
          <w:bCs/>
        </w:rPr>
        <w:t>Використати мінімум 3 методи розширення вибірки даних (на власний розсуд)</w:t>
      </w:r>
    </w:p>
    <w:p w:rsidR="00034CE1" w:rsidRDefault="00125A20" w:rsidP="00125A20">
      <w:pPr>
        <w:spacing w:after="0" w:line="360" w:lineRule="auto"/>
        <w:jc w:val="center"/>
      </w:pPr>
      <w:r w:rsidRPr="00125A20">
        <w:rPr>
          <w:noProof/>
          <w:lang w:eastAsia="uk-UA"/>
        </w:rPr>
        <w:lastRenderedPageBreak/>
        <w:drawing>
          <wp:inline distT="0" distB="0" distL="0" distR="0">
            <wp:extent cx="5940425" cy="462915"/>
            <wp:effectExtent l="0" t="0" r="3175" b="0"/>
            <wp:docPr id="21067795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779577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A20" w:rsidRDefault="00125A20" w:rsidP="00125A20">
      <w:pPr>
        <w:spacing w:after="0" w:line="360" w:lineRule="auto"/>
        <w:jc w:val="center"/>
      </w:pPr>
      <w:r>
        <w:t>Рис. 3.1 – Методи розширення вибірки даних</w:t>
      </w:r>
    </w:p>
    <w:p w:rsidR="00125A20" w:rsidRDefault="00125A20" w:rsidP="00E85E43">
      <w:pPr>
        <w:spacing w:after="0" w:line="360" w:lineRule="auto"/>
        <w:ind w:firstLine="567"/>
        <w:jc w:val="both"/>
        <w:rPr>
          <w:rFonts w:cs="Times New Roman"/>
          <w:color w:val="000000"/>
          <w:szCs w:val="28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books.Where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book.Author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Джоан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Роулінг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="00D2248B">
        <w:t>–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cs="Times New Roman"/>
          <w:color w:val="000000"/>
          <w:szCs w:val="28"/>
        </w:rPr>
        <w:t xml:space="preserve">вибирає усі книги, написані автором </w:t>
      </w:r>
      <w:proofErr w:type="spellStart"/>
      <w:r>
        <w:rPr>
          <w:rFonts w:cs="Times New Roman"/>
          <w:color w:val="000000"/>
          <w:szCs w:val="28"/>
        </w:rPr>
        <w:t>Джоан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Роулінг</w:t>
      </w:r>
      <w:proofErr w:type="spellEnd"/>
      <w:r>
        <w:rPr>
          <w:rFonts w:cs="Times New Roman"/>
          <w:color w:val="000000"/>
          <w:szCs w:val="28"/>
        </w:rPr>
        <w:t>.</w:t>
      </w:r>
    </w:p>
    <w:p w:rsidR="000A75F4" w:rsidRPr="00D2248B" w:rsidRDefault="000A75F4" w:rsidP="00E85E43">
      <w:pPr>
        <w:spacing w:after="0" w:line="360" w:lineRule="auto"/>
        <w:ind w:firstLine="567"/>
        <w:jc w:val="both"/>
        <w:rPr>
          <w:rFonts w:cs="Times New Roman"/>
          <w:color w:val="000000"/>
          <w:szCs w:val="28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books.Where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book.Year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1997); </w:t>
      </w:r>
      <w:r w:rsidR="00D2248B">
        <w:t>–</w:t>
      </w:r>
      <w:r w:rsidRPr="00D2248B">
        <w:rPr>
          <w:rFonts w:cs="Times New Roman"/>
          <w:color w:val="000000"/>
          <w:szCs w:val="28"/>
        </w:rPr>
        <w:t xml:space="preserve"> вибирає усі книги, видані після 1997 року.</w:t>
      </w:r>
    </w:p>
    <w:p w:rsidR="000A75F4" w:rsidRPr="00125A20" w:rsidRDefault="000A75F4" w:rsidP="00E85E43">
      <w:pPr>
        <w:spacing w:after="0" w:line="360" w:lineRule="auto"/>
        <w:ind w:firstLine="567"/>
        <w:jc w:val="both"/>
        <w:rPr>
          <w:rFonts w:cs="Times New Roman"/>
          <w:szCs w:val="28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books.Where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book.Author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"Стівен Кінг"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book.Author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"Іван Нечуй-Левицький"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="00D2248B">
        <w:t>–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2248B">
        <w:rPr>
          <w:rFonts w:cs="Times New Roman"/>
          <w:color w:val="000000"/>
          <w:szCs w:val="28"/>
        </w:rPr>
        <w:t>вибирає усі книги, написані Стівеном Кінгом або Іваном Нечуй-Левицьким.</w:t>
      </w:r>
    </w:p>
    <w:p w:rsidR="00034CE1" w:rsidRDefault="00034CE1" w:rsidP="00E85E43">
      <w:pPr>
        <w:pStyle w:val="a7"/>
        <w:numPr>
          <w:ilvl w:val="0"/>
          <w:numId w:val="3"/>
        </w:numPr>
        <w:spacing w:before="240" w:after="0" w:line="360" w:lineRule="auto"/>
        <w:jc w:val="both"/>
        <w:rPr>
          <w:b/>
          <w:bCs/>
        </w:rPr>
      </w:pPr>
      <w:r w:rsidRPr="00034CE1">
        <w:rPr>
          <w:b/>
          <w:bCs/>
        </w:rPr>
        <w:t>Використати мінімум 3 методи розширення зміни порядку даних (на власний розсуд)</w:t>
      </w:r>
    </w:p>
    <w:p w:rsidR="00034CE1" w:rsidRDefault="000524AD" w:rsidP="000524AD">
      <w:pPr>
        <w:spacing w:after="0" w:line="360" w:lineRule="auto"/>
        <w:jc w:val="center"/>
      </w:pPr>
      <w:r w:rsidRPr="000524AD">
        <w:rPr>
          <w:noProof/>
          <w:lang w:eastAsia="uk-UA"/>
        </w:rPr>
        <w:drawing>
          <wp:inline distT="0" distB="0" distL="0" distR="0">
            <wp:extent cx="5940425" cy="539750"/>
            <wp:effectExtent l="0" t="0" r="3175" b="0"/>
            <wp:docPr id="13067664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766493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4AD" w:rsidRDefault="000524AD" w:rsidP="000524AD">
      <w:pPr>
        <w:spacing w:after="0" w:line="360" w:lineRule="auto"/>
        <w:jc w:val="center"/>
      </w:pPr>
      <w:r>
        <w:t>Рис. 4.1 – Методи розширення зміни порядку даних</w:t>
      </w:r>
    </w:p>
    <w:p w:rsidR="007B07C7" w:rsidRPr="007B07C7" w:rsidRDefault="007B07C7" w:rsidP="00E85E43">
      <w:pPr>
        <w:spacing w:after="0" w:line="360" w:lineRule="auto"/>
        <w:ind w:firstLine="567"/>
        <w:jc w:val="both"/>
        <w:rPr>
          <w:rFonts w:cs="Times New Roman"/>
          <w:color w:val="000000"/>
          <w:szCs w:val="28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books.OrderBy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book.Year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t>–</w:t>
      </w:r>
      <w:r w:rsidRPr="007B07C7">
        <w:rPr>
          <w:rFonts w:cs="Times New Roman"/>
          <w:color w:val="000000"/>
          <w:szCs w:val="28"/>
        </w:rPr>
        <w:t xml:space="preserve"> сортує книги за роком видання.</w:t>
      </w:r>
    </w:p>
    <w:p w:rsidR="007B07C7" w:rsidRPr="007B07C7" w:rsidRDefault="007B07C7" w:rsidP="00E85E43">
      <w:pPr>
        <w:spacing w:after="0" w:line="360" w:lineRule="auto"/>
        <w:ind w:firstLine="567"/>
        <w:jc w:val="both"/>
        <w:rPr>
          <w:rFonts w:cs="Times New Roman"/>
          <w:color w:val="000000"/>
          <w:szCs w:val="28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books.OrderBy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book.Title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t xml:space="preserve">– </w:t>
      </w:r>
      <w:r w:rsidRPr="007B07C7">
        <w:rPr>
          <w:rFonts w:cs="Times New Roman"/>
          <w:color w:val="000000"/>
          <w:szCs w:val="28"/>
        </w:rPr>
        <w:t>сортує книги за назвою.</w:t>
      </w:r>
    </w:p>
    <w:p w:rsidR="007B07C7" w:rsidRPr="007B07C7" w:rsidRDefault="007B07C7" w:rsidP="00E85E43">
      <w:pPr>
        <w:spacing w:after="0" w:line="360" w:lineRule="auto"/>
        <w:ind w:firstLine="567"/>
        <w:jc w:val="both"/>
        <w:rPr>
          <w:rFonts w:cs="Times New Roman"/>
          <w:sz w:val="44"/>
          <w:szCs w:val="36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books.OrderBy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book.Author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.ThenBy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book.Year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t xml:space="preserve">– </w:t>
      </w:r>
      <w:r w:rsidRPr="007B07C7">
        <w:rPr>
          <w:rFonts w:cs="Times New Roman"/>
          <w:color w:val="000000"/>
          <w:szCs w:val="28"/>
        </w:rPr>
        <w:t>сортує книги спочатку за автором, а потім за роком видання</w:t>
      </w:r>
    </w:p>
    <w:p w:rsidR="00034CE1" w:rsidRDefault="00034CE1" w:rsidP="00E85E43">
      <w:pPr>
        <w:pStyle w:val="a7"/>
        <w:numPr>
          <w:ilvl w:val="0"/>
          <w:numId w:val="3"/>
        </w:numPr>
        <w:spacing w:before="240" w:after="0" w:line="360" w:lineRule="auto"/>
        <w:jc w:val="both"/>
        <w:rPr>
          <w:b/>
          <w:bCs/>
        </w:rPr>
      </w:pPr>
      <w:r w:rsidRPr="00034CE1">
        <w:rPr>
          <w:b/>
          <w:bCs/>
        </w:rPr>
        <w:t>Використати мінімум 2 методи розширення вибірки даних (на власний розсуд)</w:t>
      </w:r>
    </w:p>
    <w:p w:rsidR="00034CE1" w:rsidRDefault="0055313C" w:rsidP="0055313C">
      <w:pPr>
        <w:spacing w:after="0" w:line="360" w:lineRule="auto"/>
        <w:jc w:val="center"/>
      </w:pPr>
      <w:r w:rsidRPr="0055313C">
        <w:rPr>
          <w:noProof/>
          <w:lang w:eastAsia="uk-UA"/>
        </w:rPr>
        <w:drawing>
          <wp:inline distT="0" distB="0" distL="0" distR="0">
            <wp:extent cx="4801270" cy="533474"/>
            <wp:effectExtent l="0" t="0" r="0" b="0"/>
            <wp:docPr id="429313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31395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13C" w:rsidRDefault="0055313C" w:rsidP="0055313C">
      <w:pPr>
        <w:spacing w:after="0" w:line="360" w:lineRule="auto"/>
        <w:jc w:val="center"/>
      </w:pPr>
      <w:r>
        <w:t>Рис. 5.1 – Методи розширення вибірки даних</w:t>
      </w:r>
    </w:p>
    <w:p w:rsidR="0055313C" w:rsidRPr="00EF0C34" w:rsidRDefault="0055313C" w:rsidP="0090696D">
      <w:pPr>
        <w:spacing w:after="0" w:line="360" w:lineRule="auto"/>
        <w:ind w:firstLine="567"/>
        <w:jc w:val="both"/>
        <w:rPr>
          <w:rFonts w:cs="Times New Roman"/>
          <w:color w:val="000000"/>
          <w:szCs w:val="28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books.Count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book.Author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"Стівен Кінг"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="00EF0C34">
        <w:t>–</w:t>
      </w:r>
      <w:r w:rsidRPr="00EF0C34">
        <w:rPr>
          <w:rFonts w:cs="Times New Roman"/>
          <w:color w:val="000000"/>
          <w:szCs w:val="28"/>
        </w:rPr>
        <w:t xml:space="preserve"> кількість книг, написаних Стівеном Кінгом.</w:t>
      </w:r>
    </w:p>
    <w:p w:rsidR="0055313C" w:rsidRPr="00034CE1" w:rsidRDefault="0055313C" w:rsidP="0090696D">
      <w:pPr>
        <w:spacing w:after="0" w:line="360" w:lineRule="auto"/>
        <w:ind w:firstLine="567"/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books.Any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book.Year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2005); </w:t>
      </w:r>
      <w:r w:rsidR="00EF0C34">
        <w:t xml:space="preserve">– </w:t>
      </w:r>
      <w:r w:rsidRPr="00EF0C34">
        <w:rPr>
          <w:rFonts w:cs="Times New Roman"/>
          <w:color w:val="000000"/>
          <w:szCs w:val="28"/>
        </w:rPr>
        <w:t>чи є книги, видані після 2005 року.</w:t>
      </w:r>
    </w:p>
    <w:p w:rsidR="00034CE1" w:rsidRDefault="00034CE1" w:rsidP="00D722EF">
      <w:pPr>
        <w:pStyle w:val="a7"/>
        <w:numPr>
          <w:ilvl w:val="0"/>
          <w:numId w:val="3"/>
        </w:numPr>
        <w:spacing w:before="240" w:after="0" w:line="360" w:lineRule="auto"/>
        <w:jc w:val="both"/>
        <w:rPr>
          <w:b/>
          <w:bCs/>
        </w:rPr>
      </w:pPr>
      <w:r w:rsidRPr="00034CE1">
        <w:rPr>
          <w:b/>
          <w:bCs/>
        </w:rPr>
        <w:t>Використати мінімум 1 метод розширення управління запитами (на власний розсуд)</w:t>
      </w:r>
    </w:p>
    <w:p w:rsidR="00034CE1" w:rsidRDefault="00D722EF" w:rsidP="00D722EF">
      <w:pPr>
        <w:spacing w:after="0" w:line="360" w:lineRule="auto"/>
        <w:jc w:val="center"/>
      </w:pPr>
      <w:r w:rsidRPr="00D722EF">
        <w:rPr>
          <w:noProof/>
          <w:lang w:eastAsia="uk-UA"/>
        </w:rPr>
        <w:lastRenderedPageBreak/>
        <w:drawing>
          <wp:inline distT="0" distB="0" distL="0" distR="0">
            <wp:extent cx="5792008" cy="390580"/>
            <wp:effectExtent l="0" t="0" r="0" b="9525"/>
            <wp:docPr id="9148338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83386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2EF" w:rsidRDefault="00D722EF" w:rsidP="00D722EF">
      <w:pPr>
        <w:spacing w:after="0" w:line="360" w:lineRule="auto"/>
        <w:jc w:val="center"/>
      </w:pPr>
      <w:r>
        <w:t>Рис. 6.1 – Метод розширення управління запитом</w:t>
      </w:r>
    </w:p>
    <w:p w:rsidR="00711A0D" w:rsidRPr="00711A0D" w:rsidRDefault="00711A0D" w:rsidP="00711A0D">
      <w:pPr>
        <w:spacing w:after="0" w:line="360" w:lineRule="auto"/>
        <w:ind w:firstLine="567"/>
        <w:jc w:val="both"/>
        <w:rPr>
          <w:rFonts w:cs="Times New Roman"/>
          <w:sz w:val="44"/>
          <w:szCs w:val="36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books.First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book.Author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Джоан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Роулінг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711A0D">
        <w:rPr>
          <w:rFonts w:cs="Times New Roman"/>
          <w:color w:val="000000"/>
          <w:szCs w:val="28"/>
        </w:rPr>
        <w:t xml:space="preserve">- показує першу книгу від </w:t>
      </w:r>
      <w:proofErr w:type="spellStart"/>
      <w:r w:rsidRPr="00711A0D">
        <w:rPr>
          <w:rFonts w:cs="Times New Roman"/>
          <w:color w:val="000000"/>
          <w:szCs w:val="28"/>
        </w:rPr>
        <w:t>Джоан</w:t>
      </w:r>
      <w:proofErr w:type="spellEnd"/>
      <w:r w:rsidRPr="00711A0D">
        <w:rPr>
          <w:rFonts w:cs="Times New Roman"/>
          <w:color w:val="000000"/>
          <w:szCs w:val="28"/>
        </w:rPr>
        <w:t xml:space="preserve"> </w:t>
      </w:r>
      <w:proofErr w:type="spellStart"/>
      <w:r w:rsidRPr="00711A0D">
        <w:rPr>
          <w:rFonts w:cs="Times New Roman"/>
          <w:color w:val="000000"/>
          <w:szCs w:val="28"/>
        </w:rPr>
        <w:t>Роулінг</w:t>
      </w:r>
      <w:proofErr w:type="spellEnd"/>
      <w:r>
        <w:rPr>
          <w:rFonts w:cs="Times New Roman"/>
          <w:color w:val="000000"/>
          <w:szCs w:val="28"/>
        </w:rPr>
        <w:t>.</w:t>
      </w:r>
    </w:p>
    <w:p w:rsidR="00034CE1" w:rsidRDefault="00034CE1" w:rsidP="00AF0DAC">
      <w:pPr>
        <w:pStyle w:val="a7"/>
        <w:numPr>
          <w:ilvl w:val="0"/>
          <w:numId w:val="3"/>
        </w:numPr>
        <w:spacing w:before="240" w:after="0" w:line="360" w:lineRule="auto"/>
        <w:jc w:val="both"/>
        <w:rPr>
          <w:b/>
          <w:bCs/>
        </w:rPr>
      </w:pPr>
      <w:r w:rsidRPr="00034CE1">
        <w:rPr>
          <w:b/>
          <w:bCs/>
        </w:rPr>
        <w:t>Продемонструвати роботу програми</w:t>
      </w:r>
    </w:p>
    <w:p w:rsidR="00034CE1" w:rsidRDefault="00A60140" w:rsidP="00A60140">
      <w:pPr>
        <w:spacing w:after="0" w:line="360" w:lineRule="auto"/>
        <w:jc w:val="center"/>
      </w:pPr>
      <w:r w:rsidRPr="00A60140">
        <w:rPr>
          <w:noProof/>
          <w:lang w:eastAsia="uk-UA"/>
        </w:rPr>
        <w:drawing>
          <wp:inline distT="0" distB="0" distL="0" distR="0">
            <wp:extent cx="4419273" cy="6677025"/>
            <wp:effectExtent l="0" t="0" r="635" b="0"/>
            <wp:docPr id="173349645" name="Рисунок 1" descr="Зображення, що містить текст, знімок екрана, меню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49645" name="Рисунок 1" descr="Зображення, що містить текст, знімок екрана, меню, Шрифт&#10;&#10;Автоматично згенерований опис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0555" cy="667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140" w:rsidRDefault="00A60140" w:rsidP="00A60140">
      <w:pPr>
        <w:spacing w:after="0" w:line="360" w:lineRule="auto"/>
        <w:jc w:val="center"/>
      </w:pPr>
      <w:r>
        <w:t>Рис. 7.1 – Демонстрація роботи програми</w:t>
      </w:r>
    </w:p>
    <w:p w:rsidR="005276C8" w:rsidRPr="00034CE1" w:rsidRDefault="005276C8" w:rsidP="00A60140">
      <w:pPr>
        <w:spacing w:after="0" w:line="360" w:lineRule="auto"/>
        <w:jc w:val="center"/>
      </w:pPr>
    </w:p>
    <w:p w:rsidR="00A13941" w:rsidRPr="005276C8" w:rsidRDefault="005276C8" w:rsidP="005276C8">
      <w:pPr>
        <w:jc w:val="center"/>
        <w:rPr>
          <w:b/>
          <w:bCs/>
          <w:i/>
          <w:iCs/>
        </w:rPr>
      </w:pPr>
      <w:r w:rsidRPr="005276C8">
        <w:rPr>
          <w:b/>
          <w:bCs/>
          <w:i/>
          <w:iCs/>
        </w:rPr>
        <w:lastRenderedPageBreak/>
        <w:t>Відповіді на контрольні запитання:</w:t>
      </w:r>
    </w:p>
    <w:p w:rsidR="005276C8" w:rsidRPr="005276C8" w:rsidRDefault="005276C8" w:rsidP="005276C8">
      <w:pPr>
        <w:pStyle w:val="a7"/>
        <w:numPr>
          <w:ilvl w:val="0"/>
          <w:numId w:val="4"/>
        </w:numPr>
        <w:spacing w:before="240" w:after="0" w:line="360" w:lineRule="auto"/>
        <w:jc w:val="both"/>
        <w:rPr>
          <w:b/>
          <w:bCs/>
        </w:rPr>
      </w:pPr>
      <w:r w:rsidRPr="005276C8">
        <w:rPr>
          <w:b/>
          <w:bCs/>
        </w:rPr>
        <w:t>Основні операції опрацювання даних.</w:t>
      </w:r>
    </w:p>
    <w:p w:rsidR="007D6D42" w:rsidRDefault="007D6D42" w:rsidP="000665FE">
      <w:pPr>
        <w:spacing w:after="0" w:line="360" w:lineRule="auto"/>
        <w:ind w:firstLine="567"/>
        <w:jc w:val="both"/>
      </w:pPr>
      <w:r>
        <w:t>Під час виконання програми можуть використовуватись різні дані, які потрібно опрацьовувати певним чином. До опрацювання можна віднести операції:</w:t>
      </w:r>
    </w:p>
    <w:p w:rsidR="007D6D42" w:rsidRDefault="007D6D42" w:rsidP="007D6D42">
      <w:pPr>
        <w:pStyle w:val="a7"/>
        <w:numPr>
          <w:ilvl w:val="0"/>
          <w:numId w:val="5"/>
        </w:numPr>
        <w:spacing w:after="0" w:line="360" w:lineRule="auto"/>
        <w:jc w:val="both"/>
      </w:pPr>
      <w:r>
        <w:t>Керування даними (додавання, видалення, сортування, групування, переміщення);</w:t>
      </w:r>
    </w:p>
    <w:p w:rsidR="007D6D42" w:rsidRDefault="007D6D42" w:rsidP="007D6D42">
      <w:pPr>
        <w:pStyle w:val="a7"/>
        <w:numPr>
          <w:ilvl w:val="0"/>
          <w:numId w:val="5"/>
        </w:numPr>
        <w:spacing w:after="0" w:line="360" w:lineRule="auto"/>
        <w:jc w:val="both"/>
      </w:pPr>
      <w:r>
        <w:t>Пошук даних;</w:t>
      </w:r>
    </w:p>
    <w:p w:rsidR="007D6D42" w:rsidRDefault="007D6D42" w:rsidP="007D6D42">
      <w:pPr>
        <w:pStyle w:val="a7"/>
        <w:numPr>
          <w:ilvl w:val="0"/>
          <w:numId w:val="5"/>
        </w:numPr>
        <w:spacing w:after="0" w:line="360" w:lineRule="auto"/>
        <w:jc w:val="both"/>
      </w:pPr>
      <w:r>
        <w:t>Модифікація даних (оновлення, зміна типу даних або вмісту, форматування);</w:t>
      </w:r>
    </w:p>
    <w:p w:rsidR="005276C8" w:rsidRDefault="007D6D42" w:rsidP="007D6D42">
      <w:pPr>
        <w:pStyle w:val="a7"/>
        <w:numPr>
          <w:ilvl w:val="0"/>
          <w:numId w:val="5"/>
        </w:numPr>
        <w:spacing w:after="0" w:line="360" w:lineRule="auto"/>
        <w:jc w:val="both"/>
      </w:pPr>
      <w:r>
        <w:t>Отримання метаданих (кількість даних, максимальне/мінімальне значення, перший/останній елементи і т.д.);</w:t>
      </w:r>
    </w:p>
    <w:p w:rsidR="007D6D42" w:rsidRDefault="007D6D42" w:rsidP="007D6D42">
      <w:pPr>
        <w:pStyle w:val="a7"/>
        <w:spacing w:after="0" w:line="360" w:lineRule="auto"/>
        <w:ind w:left="765"/>
        <w:jc w:val="both"/>
      </w:pPr>
    </w:p>
    <w:p w:rsidR="005276C8" w:rsidRPr="005276C8" w:rsidRDefault="005276C8" w:rsidP="00E4386B">
      <w:pPr>
        <w:pStyle w:val="a7"/>
        <w:numPr>
          <w:ilvl w:val="0"/>
          <w:numId w:val="4"/>
        </w:numPr>
        <w:spacing w:after="0" w:line="360" w:lineRule="auto"/>
        <w:jc w:val="both"/>
        <w:rPr>
          <w:b/>
          <w:bCs/>
        </w:rPr>
      </w:pPr>
      <w:r w:rsidRPr="005276C8">
        <w:rPr>
          <w:b/>
          <w:bCs/>
        </w:rPr>
        <w:t>Що таке мова запитів? Які існують мови запитів?</w:t>
      </w:r>
    </w:p>
    <w:p w:rsidR="00E4386B" w:rsidRDefault="00E4386B" w:rsidP="00E4386B">
      <w:pPr>
        <w:spacing w:after="0" w:line="360" w:lineRule="auto"/>
        <w:ind w:firstLine="360"/>
        <w:jc w:val="both"/>
      </w:pPr>
      <w:r>
        <w:t>Мова запитів (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 – система символів (алфавіт) та команд, призначених для опрацювання даних з різних джерел. До мов запитів відносяться:</w:t>
      </w:r>
    </w:p>
    <w:p w:rsidR="00E4386B" w:rsidRDefault="00E4386B" w:rsidP="00E4386B">
      <w:pPr>
        <w:pStyle w:val="a7"/>
        <w:numPr>
          <w:ilvl w:val="0"/>
          <w:numId w:val="6"/>
        </w:numPr>
        <w:spacing w:after="0" w:line="360" w:lineRule="auto"/>
        <w:jc w:val="both"/>
      </w:pPr>
      <w:r w:rsidRPr="00E4386B">
        <w:rPr>
          <w:b/>
          <w:bCs/>
          <w:i/>
          <w:iCs/>
        </w:rPr>
        <w:t>SQL (</w:t>
      </w:r>
      <w:proofErr w:type="spellStart"/>
      <w:r w:rsidRPr="00E4386B">
        <w:rPr>
          <w:b/>
          <w:bCs/>
          <w:i/>
          <w:iCs/>
        </w:rPr>
        <w:t>Structured</w:t>
      </w:r>
      <w:proofErr w:type="spellEnd"/>
      <w:r w:rsidRPr="00E4386B">
        <w:rPr>
          <w:b/>
          <w:bCs/>
          <w:i/>
          <w:iCs/>
        </w:rPr>
        <w:t xml:space="preserve"> </w:t>
      </w:r>
      <w:proofErr w:type="spellStart"/>
      <w:r w:rsidRPr="00E4386B">
        <w:rPr>
          <w:b/>
          <w:bCs/>
          <w:i/>
          <w:iCs/>
        </w:rPr>
        <w:t>Query</w:t>
      </w:r>
      <w:proofErr w:type="spellEnd"/>
      <w:r w:rsidRPr="00E4386B">
        <w:rPr>
          <w:b/>
          <w:bCs/>
          <w:i/>
          <w:iCs/>
        </w:rPr>
        <w:t xml:space="preserve"> </w:t>
      </w:r>
      <w:proofErr w:type="spellStart"/>
      <w:r w:rsidRPr="00E4386B">
        <w:rPr>
          <w:b/>
          <w:bCs/>
          <w:i/>
          <w:iCs/>
        </w:rPr>
        <w:t>Language</w:t>
      </w:r>
      <w:proofErr w:type="spellEnd"/>
      <w:r w:rsidRPr="00E4386B">
        <w:rPr>
          <w:b/>
          <w:bCs/>
          <w:i/>
          <w:iCs/>
        </w:rPr>
        <w:t>)</w:t>
      </w:r>
      <w:r>
        <w:t xml:space="preserve"> – мова запитів до реляційних баз даних. Складається з DDL (</w:t>
      </w:r>
      <w:proofErr w:type="spellStart"/>
      <w:r>
        <w:t>Data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– створення даних), DML (</w:t>
      </w:r>
      <w:proofErr w:type="spellStart"/>
      <w:r>
        <w:t>Data</w:t>
      </w:r>
      <w:proofErr w:type="spellEnd"/>
      <w:r>
        <w:t xml:space="preserve"> </w:t>
      </w:r>
      <w:proofErr w:type="spellStart"/>
      <w:r>
        <w:t>Modification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– модифікація даних), DQL (</w:t>
      </w:r>
      <w:proofErr w:type="spellStart"/>
      <w:r>
        <w:t>Data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– отримання даних);</w:t>
      </w:r>
    </w:p>
    <w:p w:rsidR="00E4386B" w:rsidRDefault="00E4386B" w:rsidP="00E4386B">
      <w:pPr>
        <w:pStyle w:val="a7"/>
        <w:numPr>
          <w:ilvl w:val="0"/>
          <w:numId w:val="6"/>
        </w:numPr>
        <w:spacing w:after="0" w:line="360" w:lineRule="auto"/>
        <w:jc w:val="both"/>
      </w:pPr>
      <w:r w:rsidRPr="00E4386B">
        <w:rPr>
          <w:b/>
          <w:bCs/>
          <w:i/>
          <w:iCs/>
        </w:rPr>
        <w:t>LINQ/PLINQ (</w:t>
      </w:r>
      <w:proofErr w:type="spellStart"/>
      <w:r w:rsidRPr="00E4386B">
        <w:rPr>
          <w:b/>
          <w:bCs/>
          <w:i/>
          <w:iCs/>
        </w:rPr>
        <w:t>Language</w:t>
      </w:r>
      <w:proofErr w:type="spellEnd"/>
      <w:r w:rsidRPr="00E4386B">
        <w:rPr>
          <w:b/>
          <w:bCs/>
          <w:i/>
          <w:iCs/>
        </w:rPr>
        <w:t xml:space="preserve"> </w:t>
      </w:r>
      <w:proofErr w:type="spellStart"/>
      <w:r w:rsidRPr="00E4386B">
        <w:rPr>
          <w:b/>
          <w:bCs/>
          <w:i/>
          <w:iCs/>
        </w:rPr>
        <w:t>Integrated</w:t>
      </w:r>
      <w:proofErr w:type="spellEnd"/>
      <w:r w:rsidRPr="00E4386B">
        <w:rPr>
          <w:b/>
          <w:bCs/>
          <w:i/>
          <w:iCs/>
        </w:rPr>
        <w:t xml:space="preserve"> </w:t>
      </w:r>
      <w:proofErr w:type="spellStart"/>
      <w:r w:rsidRPr="00E4386B">
        <w:rPr>
          <w:b/>
          <w:bCs/>
          <w:i/>
          <w:iCs/>
        </w:rPr>
        <w:t>Query</w:t>
      </w:r>
      <w:proofErr w:type="spellEnd"/>
      <w:r w:rsidRPr="00E4386B">
        <w:rPr>
          <w:b/>
          <w:bCs/>
          <w:i/>
          <w:iCs/>
        </w:rPr>
        <w:t>/</w:t>
      </w:r>
      <w:proofErr w:type="spellStart"/>
      <w:r w:rsidRPr="00E4386B">
        <w:rPr>
          <w:b/>
          <w:bCs/>
          <w:i/>
          <w:iCs/>
        </w:rPr>
        <w:t>Parallel</w:t>
      </w:r>
      <w:proofErr w:type="spellEnd"/>
      <w:r w:rsidRPr="00E4386B">
        <w:rPr>
          <w:b/>
          <w:bCs/>
          <w:i/>
          <w:iCs/>
        </w:rPr>
        <w:t xml:space="preserve"> </w:t>
      </w:r>
      <w:proofErr w:type="spellStart"/>
      <w:r w:rsidRPr="00E4386B">
        <w:rPr>
          <w:b/>
          <w:bCs/>
          <w:i/>
          <w:iCs/>
        </w:rPr>
        <w:t>Language</w:t>
      </w:r>
      <w:proofErr w:type="spellEnd"/>
      <w:r w:rsidRPr="00E4386B">
        <w:rPr>
          <w:b/>
          <w:bCs/>
          <w:i/>
          <w:iCs/>
        </w:rPr>
        <w:t xml:space="preserve"> </w:t>
      </w:r>
      <w:proofErr w:type="spellStart"/>
      <w:r w:rsidRPr="00E4386B">
        <w:rPr>
          <w:b/>
          <w:bCs/>
          <w:i/>
          <w:iCs/>
        </w:rPr>
        <w:t>Integrated</w:t>
      </w:r>
      <w:proofErr w:type="spellEnd"/>
      <w:r w:rsidRPr="00E4386B">
        <w:rPr>
          <w:b/>
          <w:bCs/>
          <w:i/>
          <w:iCs/>
        </w:rPr>
        <w:t xml:space="preserve"> </w:t>
      </w:r>
      <w:proofErr w:type="spellStart"/>
      <w:r w:rsidRPr="00E4386B">
        <w:rPr>
          <w:b/>
          <w:bCs/>
          <w:i/>
          <w:iCs/>
        </w:rPr>
        <w:t>Query</w:t>
      </w:r>
      <w:proofErr w:type="spellEnd"/>
      <w:r w:rsidRPr="00E4386B">
        <w:rPr>
          <w:b/>
          <w:bCs/>
          <w:i/>
          <w:iCs/>
        </w:rPr>
        <w:t>)</w:t>
      </w:r>
      <w:r>
        <w:t xml:space="preserve"> – сукупність механізмів платформи .NET для маніпулювання даними з різних джерел (колекції та масиви (LINQ </w:t>
      </w:r>
      <w:proofErr w:type="spellStart"/>
      <w:r>
        <w:t>to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), бази даних (LINQ </w:t>
      </w:r>
      <w:proofErr w:type="spellStart"/>
      <w:r>
        <w:t>to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, LINQ </w:t>
      </w:r>
      <w:proofErr w:type="spellStart"/>
      <w:r>
        <w:t>to</w:t>
      </w:r>
      <w:proofErr w:type="spellEnd"/>
      <w:r>
        <w:t xml:space="preserve"> SQL, LINQ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Entities</w:t>
      </w:r>
      <w:proofErr w:type="spellEnd"/>
      <w:r>
        <w:t xml:space="preserve">), файли (LINQ </w:t>
      </w:r>
      <w:proofErr w:type="spellStart"/>
      <w:r>
        <w:t>to</w:t>
      </w:r>
      <w:proofErr w:type="spellEnd"/>
      <w:r>
        <w:t xml:space="preserve"> XML)). Реалізований у вигляді методів розширення (</w:t>
      </w:r>
      <w:proofErr w:type="spellStart"/>
      <w:r>
        <w:t>extension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). Використання LINQ в кожній окремій .NET-сумісній мові </w:t>
      </w:r>
      <w:proofErr w:type="spellStart"/>
      <w:r>
        <w:t>відрізняєтсья</w:t>
      </w:r>
      <w:proofErr w:type="spellEnd"/>
      <w:r>
        <w:t>. PLINQ – версія LINQ для опрацювання даних в паралельному режимі;</w:t>
      </w:r>
    </w:p>
    <w:p w:rsidR="00E4386B" w:rsidRDefault="00E4386B" w:rsidP="00E4386B">
      <w:pPr>
        <w:pStyle w:val="a7"/>
        <w:numPr>
          <w:ilvl w:val="0"/>
          <w:numId w:val="6"/>
        </w:numPr>
        <w:spacing w:after="0" w:line="360" w:lineRule="auto"/>
        <w:jc w:val="both"/>
      </w:pPr>
      <w:proofErr w:type="spellStart"/>
      <w:r w:rsidRPr="00E4386B">
        <w:rPr>
          <w:b/>
          <w:bCs/>
          <w:i/>
          <w:iCs/>
        </w:rPr>
        <w:lastRenderedPageBreak/>
        <w:t>XQuery</w:t>
      </w:r>
      <w:proofErr w:type="spellEnd"/>
      <w:r w:rsidRPr="00E4386B">
        <w:rPr>
          <w:b/>
          <w:bCs/>
          <w:i/>
          <w:iCs/>
        </w:rPr>
        <w:t xml:space="preserve">, </w:t>
      </w:r>
      <w:proofErr w:type="spellStart"/>
      <w:r w:rsidRPr="00E4386B">
        <w:rPr>
          <w:b/>
          <w:bCs/>
          <w:i/>
          <w:iCs/>
        </w:rPr>
        <w:t>XPath</w:t>
      </w:r>
      <w:proofErr w:type="spellEnd"/>
      <w:r>
        <w:t xml:space="preserve"> – мови запитів для управління даними з різних джерел (веб-служби, бази даних, файли), які використовують XML-модель (доступ до елементів, структура). </w:t>
      </w:r>
      <w:proofErr w:type="spellStart"/>
      <w:r>
        <w:t>XPath</w:t>
      </w:r>
      <w:proofErr w:type="spellEnd"/>
      <w:r>
        <w:t xml:space="preserve">, на даний момент є частиною </w:t>
      </w:r>
      <w:proofErr w:type="spellStart"/>
      <w:r>
        <w:t>XQuery</w:t>
      </w:r>
      <w:proofErr w:type="spellEnd"/>
      <w:r>
        <w:t>;</w:t>
      </w:r>
    </w:p>
    <w:p w:rsidR="005276C8" w:rsidRPr="00D543C3" w:rsidRDefault="005276C8" w:rsidP="00FC5A07">
      <w:pPr>
        <w:pStyle w:val="a7"/>
        <w:numPr>
          <w:ilvl w:val="0"/>
          <w:numId w:val="4"/>
        </w:numPr>
        <w:spacing w:before="240" w:after="0" w:line="360" w:lineRule="auto"/>
        <w:jc w:val="both"/>
        <w:rPr>
          <w:b/>
          <w:bCs/>
        </w:rPr>
      </w:pPr>
      <w:r w:rsidRPr="00D543C3">
        <w:rPr>
          <w:b/>
          <w:bCs/>
        </w:rPr>
        <w:t>Для яких джерел даних існують розширення LINQ/PLINQ?</w:t>
      </w:r>
    </w:p>
    <w:p w:rsidR="00D543C3" w:rsidRDefault="00F24678" w:rsidP="00445B3B">
      <w:pPr>
        <w:spacing w:after="0" w:line="360" w:lineRule="auto"/>
        <w:ind w:firstLine="567"/>
        <w:jc w:val="both"/>
      </w:pPr>
      <w:r>
        <w:t>LINQ (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Query</w:t>
      </w:r>
      <w:proofErr w:type="spellEnd"/>
      <w:r>
        <w:t>) та PLINQ (</w:t>
      </w:r>
      <w:proofErr w:type="spellStart"/>
      <w:r>
        <w:t>Parallel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) в C# можуть використовуватися з різними джерелами даних: вбудовані колекції .NET, XML-документи, SQL-бази даних, </w:t>
      </w:r>
      <w:proofErr w:type="spellStart"/>
      <w:r>
        <w:t>Entity</w:t>
      </w:r>
      <w:proofErr w:type="spellEnd"/>
      <w:r>
        <w:t xml:space="preserve"> Framework, ADO.NET </w:t>
      </w:r>
      <w:proofErr w:type="spellStart"/>
      <w:r>
        <w:t>DataSet</w:t>
      </w:r>
      <w:proofErr w:type="spellEnd"/>
      <w:r>
        <w:t>, паралельні колекції тощо.</w:t>
      </w:r>
    </w:p>
    <w:p w:rsidR="005276C8" w:rsidRPr="00D543C3" w:rsidRDefault="005276C8" w:rsidP="005276C8">
      <w:pPr>
        <w:pStyle w:val="a7"/>
        <w:numPr>
          <w:ilvl w:val="0"/>
          <w:numId w:val="4"/>
        </w:numPr>
        <w:spacing w:before="240" w:after="0" w:line="360" w:lineRule="auto"/>
        <w:jc w:val="both"/>
        <w:rPr>
          <w:b/>
          <w:bCs/>
        </w:rPr>
      </w:pPr>
      <w:r w:rsidRPr="00D543C3">
        <w:rPr>
          <w:b/>
          <w:bCs/>
        </w:rPr>
        <w:t xml:space="preserve">Різниця між LINQ </w:t>
      </w:r>
      <w:proofErr w:type="spellStart"/>
      <w:r w:rsidRPr="00D543C3">
        <w:rPr>
          <w:b/>
          <w:bCs/>
        </w:rPr>
        <w:t>to</w:t>
      </w:r>
      <w:proofErr w:type="spellEnd"/>
      <w:r w:rsidRPr="00D543C3">
        <w:rPr>
          <w:b/>
          <w:bCs/>
        </w:rPr>
        <w:t xml:space="preserve"> SQL , LINQ </w:t>
      </w:r>
      <w:proofErr w:type="spellStart"/>
      <w:r w:rsidRPr="00D543C3">
        <w:rPr>
          <w:b/>
          <w:bCs/>
        </w:rPr>
        <w:t>to</w:t>
      </w:r>
      <w:proofErr w:type="spellEnd"/>
      <w:r w:rsidRPr="00D543C3">
        <w:rPr>
          <w:b/>
          <w:bCs/>
        </w:rPr>
        <w:t xml:space="preserve"> </w:t>
      </w:r>
      <w:proofErr w:type="spellStart"/>
      <w:r w:rsidRPr="00D543C3">
        <w:rPr>
          <w:b/>
          <w:bCs/>
        </w:rPr>
        <w:t>DataSet</w:t>
      </w:r>
      <w:proofErr w:type="spellEnd"/>
      <w:r w:rsidRPr="00D543C3">
        <w:rPr>
          <w:b/>
          <w:bCs/>
        </w:rPr>
        <w:t xml:space="preserve">, LINQ </w:t>
      </w:r>
      <w:proofErr w:type="spellStart"/>
      <w:r w:rsidRPr="00D543C3">
        <w:rPr>
          <w:b/>
          <w:bCs/>
        </w:rPr>
        <w:t>to</w:t>
      </w:r>
      <w:proofErr w:type="spellEnd"/>
      <w:r w:rsidRPr="00D543C3">
        <w:rPr>
          <w:b/>
          <w:bCs/>
        </w:rPr>
        <w:t xml:space="preserve"> </w:t>
      </w:r>
      <w:proofErr w:type="spellStart"/>
      <w:r w:rsidRPr="00D543C3">
        <w:rPr>
          <w:b/>
          <w:bCs/>
        </w:rPr>
        <w:t>Entities</w:t>
      </w:r>
      <w:proofErr w:type="spellEnd"/>
      <w:r w:rsidRPr="00D543C3">
        <w:rPr>
          <w:b/>
          <w:bCs/>
        </w:rPr>
        <w:t>.</w:t>
      </w:r>
    </w:p>
    <w:p w:rsidR="00595B60" w:rsidRDefault="00595B60" w:rsidP="00595B60">
      <w:pPr>
        <w:spacing w:after="0" w:line="360" w:lineRule="auto"/>
        <w:jc w:val="both"/>
      </w:pPr>
      <w:r>
        <w:t>Основні відмінності між ними:</w:t>
      </w:r>
    </w:p>
    <w:p w:rsidR="00595B60" w:rsidRDefault="00595B60" w:rsidP="00595B60">
      <w:pPr>
        <w:spacing w:after="0" w:line="360" w:lineRule="auto"/>
        <w:ind w:firstLine="708"/>
        <w:jc w:val="both"/>
      </w:pPr>
      <w:r w:rsidRPr="00595B60">
        <w:rPr>
          <w:b/>
          <w:bCs/>
          <w:i/>
          <w:iCs/>
        </w:rPr>
        <w:t xml:space="preserve">LINQ </w:t>
      </w:r>
      <w:proofErr w:type="spellStart"/>
      <w:r w:rsidRPr="00595B60">
        <w:rPr>
          <w:b/>
          <w:bCs/>
          <w:i/>
          <w:iCs/>
        </w:rPr>
        <w:t>to</w:t>
      </w:r>
      <w:proofErr w:type="spellEnd"/>
      <w:r w:rsidRPr="00595B60">
        <w:rPr>
          <w:b/>
          <w:bCs/>
          <w:i/>
          <w:iCs/>
        </w:rPr>
        <w:t xml:space="preserve"> SQL:</w:t>
      </w:r>
      <w:r>
        <w:t xml:space="preserve"> Це провайдер LINQ, який дозволяє виконувати запити до баз даних SQL Server. Він працює з базами даних на основі рядків і стовпців і може виконувати операції, такі як вставка, видалення, оновлення та вибірка. LINQ </w:t>
      </w:r>
      <w:proofErr w:type="spellStart"/>
      <w:r>
        <w:t>to</w:t>
      </w:r>
      <w:proofErr w:type="spellEnd"/>
      <w:r>
        <w:t xml:space="preserve"> SQL використовує об’єктно-реляційне відображення (ORM) для перетворення таблиць бази даних на класи C# і навпаки.</w:t>
      </w:r>
    </w:p>
    <w:p w:rsidR="00595B60" w:rsidRDefault="00595B60" w:rsidP="00595B60">
      <w:pPr>
        <w:spacing w:after="0" w:line="360" w:lineRule="auto"/>
        <w:ind w:firstLine="708"/>
        <w:jc w:val="both"/>
      </w:pPr>
      <w:r w:rsidRPr="00595B60">
        <w:rPr>
          <w:b/>
          <w:bCs/>
          <w:i/>
          <w:iCs/>
        </w:rPr>
        <w:t xml:space="preserve">LINQ </w:t>
      </w:r>
      <w:proofErr w:type="spellStart"/>
      <w:r w:rsidRPr="00595B60">
        <w:rPr>
          <w:b/>
          <w:bCs/>
          <w:i/>
          <w:iCs/>
        </w:rPr>
        <w:t>to</w:t>
      </w:r>
      <w:proofErr w:type="spellEnd"/>
      <w:r w:rsidRPr="00595B60">
        <w:rPr>
          <w:b/>
          <w:bCs/>
          <w:i/>
          <w:iCs/>
        </w:rPr>
        <w:t xml:space="preserve"> </w:t>
      </w:r>
      <w:proofErr w:type="spellStart"/>
      <w:r w:rsidRPr="00595B60">
        <w:rPr>
          <w:b/>
          <w:bCs/>
          <w:i/>
          <w:iCs/>
        </w:rPr>
        <w:t>DataSet</w:t>
      </w:r>
      <w:proofErr w:type="spellEnd"/>
      <w:r w:rsidRPr="00595B60">
        <w:rPr>
          <w:b/>
          <w:bCs/>
          <w:i/>
          <w:iCs/>
        </w:rPr>
        <w:t>:</w:t>
      </w:r>
      <w:r>
        <w:t xml:space="preserve"> Це провайдер LINQ, який дозволяє виконувати запити до ADO.NET </w:t>
      </w:r>
      <w:proofErr w:type="spellStart"/>
      <w:r>
        <w:t>DataSets</w:t>
      </w:r>
      <w:proofErr w:type="spellEnd"/>
      <w:r>
        <w:t xml:space="preserve"> та </w:t>
      </w:r>
      <w:proofErr w:type="spellStart"/>
      <w:r>
        <w:t>DataTables</w:t>
      </w:r>
      <w:proofErr w:type="spellEnd"/>
      <w:r>
        <w:t xml:space="preserve">. </w:t>
      </w:r>
      <w:proofErr w:type="spellStart"/>
      <w:r>
        <w:t>DataSet</w:t>
      </w:r>
      <w:proofErr w:type="spellEnd"/>
      <w:r>
        <w:t xml:space="preserve"> - це в пам’яті представлення даних, яке може містити декілька таблиць даних. LINQ </w:t>
      </w:r>
      <w:proofErr w:type="spellStart"/>
      <w:r>
        <w:t>to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дозволяє використовувати синтаксис LINQ для фільтрації, сортування, групування та інших операцій з даними в </w:t>
      </w:r>
      <w:proofErr w:type="spellStart"/>
      <w:r>
        <w:t>DataSet</w:t>
      </w:r>
      <w:proofErr w:type="spellEnd"/>
      <w:r>
        <w:t>.</w:t>
      </w:r>
    </w:p>
    <w:p w:rsidR="00D543C3" w:rsidRDefault="00595B60" w:rsidP="00647472">
      <w:pPr>
        <w:spacing w:after="0" w:line="360" w:lineRule="auto"/>
        <w:ind w:firstLine="360"/>
        <w:jc w:val="both"/>
      </w:pPr>
      <w:r w:rsidRPr="00647472">
        <w:rPr>
          <w:b/>
          <w:bCs/>
          <w:i/>
          <w:iCs/>
        </w:rPr>
        <w:t xml:space="preserve">LINQ </w:t>
      </w:r>
      <w:proofErr w:type="spellStart"/>
      <w:r w:rsidRPr="00647472">
        <w:rPr>
          <w:b/>
          <w:bCs/>
          <w:i/>
          <w:iCs/>
        </w:rPr>
        <w:t>to</w:t>
      </w:r>
      <w:proofErr w:type="spellEnd"/>
      <w:r w:rsidRPr="00647472">
        <w:rPr>
          <w:b/>
          <w:bCs/>
          <w:i/>
          <w:iCs/>
        </w:rPr>
        <w:t xml:space="preserve"> </w:t>
      </w:r>
      <w:proofErr w:type="spellStart"/>
      <w:r w:rsidRPr="00647472">
        <w:rPr>
          <w:b/>
          <w:bCs/>
          <w:i/>
          <w:iCs/>
        </w:rPr>
        <w:t>Entities</w:t>
      </w:r>
      <w:proofErr w:type="spellEnd"/>
      <w:r w:rsidRPr="00647472">
        <w:rPr>
          <w:b/>
          <w:bCs/>
          <w:i/>
          <w:iCs/>
        </w:rPr>
        <w:t>:</w:t>
      </w:r>
      <w:r>
        <w:t xml:space="preserve"> Це провайдер LINQ, який дозволяє виконувати запити до баз даних за допомогою </w:t>
      </w:r>
      <w:proofErr w:type="spellStart"/>
      <w:r>
        <w:t>Entity</w:t>
      </w:r>
      <w:proofErr w:type="spellEnd"/>
      <w:r>
        <w:t xml:space="preserve"> Framework. </w:t>
      </w:r>
      <w:proofErr w:type="spellStart"/>
      <w:r>
        <w:t>Entity</w:t>
      </w:r>
      <w:proofErr w:type="spellEnd"/>
      <w:r>
        <w:t xml:space="preserve"> Framework - це ORM-рішення від Microsoft, яке дозволяє працювати з даними на більш високому рівні абстракції, ніж LINQ </w:t>
      </w:r>
      <w:proofErr w:type="spellStart"/>
      <w:r>
        <w:t>to</w:t>
      </w:r>
      <w:proofErr w:type="spellEnd"/>
      <w:r>
        <w:t xml:space="preserve"> SQL. LINQ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Entities</w:t>
      </w:r>
      <w:proofErr w:type="spellEnd"/>
      <w:r>
        <w:t xml:space="preserve"> підтримує більше видів баз даних, ніж LINQ </w:t>
      </w:r>
      <w:proofErr w:type="spellStart"/>
      <w:r>
        <w:t>to</w:t>
      </w:r>
      <w:proofErr w:type="spellEnd"/>
      <w:r>
        <w:t xml:space="preserve"> SQL, і має більш потужні можливості, такі як підтримка наслідування, багато до багатьох відносин та інше.</w:t>
      </w:r>
    </w:p>
    <w:p w:rsidR="005276C8" w:rsidRPr="00F24678" w:rsidRDefault="005276C8" w:rsidP="005276C8">
      <w:pPr>
        <w:pStyle w:val="a7"/>
        <w:numPr>
          <w:ilvl w:val="0"/>
          <w:numId w:val="4"/>
        </w:numPr>
        <w:spacing w:before="240" w:after="0" w:line="360" w:lineRule="auto"/>
        <w:jc w:val="both"/>
        <w:rPr>
          <w:b/>
          <w:bCs/>
        </w:rPr>
      </w:pPr>
      <w:r w:rsidRPr="00F24678">
        <w:rPr>
          <w:b/>
          <w:bCs/>
        </w:rPr>
        <w:t>Різниця між використанням методів розширення та синтаксису запитів LINQ/PLINQ.</w:t>
      </w:r>
    </w:p>
    <w:p w:rsidR="00F24678" w:rsidRDefault="00445B3B" w:rsidP="00445B3B">
      <w:pPr>
        <w:spacing w:after="0" w:line="360" w:lineRule="auto"/>
        <w:ind w:firstLine="567"/>
        <w:jc w:val="both"/>
      </w:pPr>
      <w:r w:rsidRPr="0069305F">
        <w:rPr>
          <w:b/>
          <w:bCs/>
          <w:i/>
          <w:iCs/>
        </w:rPr>
        <w:lastRenderedPageBreak/>
        <w:t>Методи розширення (</w:t>
      </w:r>
      <w:proofErr w:type="spellStart"/>
      <w:r w:rsidRPr="0069305F">
        <w:rPr>
          <w:b/>
          <w:bCs/>
          <w:i/>
          <w:iCs/>
        </w:rPr>
        <w:t>extension</w:t>
      </w:r>
      <w:proofErr w:type="spellEnd"/>
      <w:r w:rsidRPr="0069305F">
        <w:rPr>
          <w:b/>
          <w:bCs/>
          <w:i/>
          <w:iCs/>
        </w:rPr>
        <w:t xml:space="preserve"> </w:t>
      </w:r>
      <w:proofErr w:type="spellStart"/>
      <w:r w:rsidRPr="0069305F">
        <w:rPr>
          <w:b/>
          <w:bCs/>
          <w:i/>
          <w:iCs/>
        </w:rPr>
        <w:t>methods</w:t>
      </w:r>
      <w:proofErr w:type="spellEnd"/>
      <w:r w:rsidRPr="0069305F">
        <w:rPr>
          <w:b/>
          <w:bCs/>
          <w:i/>
          <w:iCs/>
        </w:rPr>
        <w:t>)</w:t>
      </w:r>
      <w:r>
        <w:t xml:space="preserve"> </w:t>
      </w:r>
      <w:r w:rsidR="00735DBF">
        <w:t>–</w:t>
      </w:r>
      <w:r>
        <w:t xml:space="preserve"> взаємодія з даними відбувається за допомогою послідовних викликів необхідних методів, в які передаються відповідні параметри (зазвичай, лямбда-вирази). Оскільки не всі .NET-сумісні мови підтримують методи розширення, то цей підхід може відрізнятись за синтаксисом (наприклад, в C++/CLI для цього використовуються прямий доступ до методу інтерфейсу </w:t>
      </w:r>
      <w:proofErr w:type="spellStart"/>
      <w:r>
        <w:t>IEnumerable</w:t>
      </w:r>
      <w:proofErr w:type="spellEnd"/>
      <w:r>
        <w:t xml:space="preserve">, як приклад, </w:t>
      </w:r>
      <w:proofErr w:type="spellStart"/>
      <w:r>
        <w:t>Enumerable</w:t>
      </w:r>
      <w:proofErr w:type="spellEnd"/>
      <w:r>
        <w:t>::</w:t>
      </w:r>
      <w:proofErr w:type="spellStart"/>
      <w:r>
        <w:t>FirstOrDefault</w:t>
      </w:r>
      <w:proofErr w:type="spellEnd"/>
      <w:r>
        <w:t>).</w:t>
      </w:r>
    </w:p>
    <w:p w:rsidR="0069305F" w:rsidRDefault="0069305F" w:rsidP="0069305F">
      <w:pPr>
        <w:spacing w:after="0" w:line="360" w:lineRule="auto"/>
        <w:ind w:firstLine="567"/>
        <w:jc w:val="both"/>
      </w:pPr>
      <w:r w:rsidRPr="0069305F">
        <w:rPr>
          <w:b/>
          <w:bCs/>
          <w:i/>
          <w:iCs/>
        </w:rPr>
        <w:t>Синтаксис запитів (</w:t>
      </w:r>
      <w:proofErr w:type="spellStart"/>
      <w:r w:rsidRPr="0069305F">
        <w:rPr>
          <w:b/>
          <w:bCs/>
          <w:i/>
          <w:iCs/>
        </w:rPr>
        <w:t>query</w:t>
      </w:r>
      <w:proofErr w:type="spellEnd"/>
      <w:r w:rsidRPr="0069305F">
        <w:rPr>
          <w:b/>
          <w:bCs/>
          <w:i/>
          <w:iCs/>
        </w:rPr>
        <w:t xml:space="preserve">) </w:t>
      </w:r>
      <w:r w:rsidR="00735DBF">
        <w:t>–</w:t>
      </w:r>
      <w:r>
        <w:t xml:space="preserve"> взаємодія з даними відбувається за допомого послідовності ключових слів (</w:t>
      </w:r>
      <w:proofErr w:type="spellStart"/>
      <w:r>
        <w:t>keywords</w:t>
      </w:r>
      <w:proofErr w:type="spellEnd"/>
      <w:r>
        <w:t xml:space="preserve">). Цей декларативний підхід побудований на методах розширення і використовується в мові програмування C#. </w:t>
      </w:r>
    </w:p>
    <w:p w:rsidR="005276C8" w:rsidRDefault="005276C8" w:rsidP="005276C8">
      <w:pPr>
        <w:pStyle w:val="a7"/>
        <w:numPr>
          <w:ilvl w:val="0"/>
          <w:numId w:val="4"/>
        </w:numPr>
        <w:spacing w:before="240" w:after="0" w:line="360" w:lineRule="auto"/>
        <w:jc w:val="both"/>
        <w:rPr>
          <w:b/>
          <w:bCs/>
        </w:rPr>
      </w:pPr>
      <w:r w:rsidRPr="00F24678">
        <w:rPr>
          <w:b/>
          <w:bCs/>
        </w:rPr>
        <w:t xml:space="preserve">Призначення ключового слова </w:t>
      </w:r>
      <w:proofErr w:type="spellStart"/>
      <w:r w:rsidRPr="00F24678">
        <w:rPr>
          <w:b/>
          <w:bCs/>
        </w:rPr>
        <w:t>let</w:t>
      </w:r>
      <w:proofErr w:type="spellEnd"/>
      <w:r w:rsidRPr="00F24678">
        <w:rPr>
          <w:b/>
          <w:bCs/>
        </w:rPr>
        <w:t xml:space="preserve"> під час використання синтаксису запитів LINQ/PLINQ?</w:t>
      </w:r>
    </w:p>
    <w:p w:rsidR="00F24678" w:rsidRPr="00F24678" w:rsidRDefault="00735DBF" w:rsidP="00735DBF">
      <w:pPr>
        <w:spacing w:after="0" w:line="360" w:lineRule="auto"/>
        <w:ind w:firstLine="567"/>
        <w:jc w:val="both"/>
      </w:pPr>
      <w:r>
        <w:t xml:space="preserve">Ключове слово </w:t>
      </w:r>
      <w:r>
        <w:rPr>
          <w:lang w:val="en-US"/>
        </w:rPr>
        <w:t>let</w:t>
      </w:r>
      <w:r>
        <w:t xml:space="preserve"> – зміна діапазону, для збереження проміжних </w:t>
      </w:r>
      <w:proofErr w:type="spellStart"/>
      <w:r>
        <w:t>резульатів</w:t>
      </w:r>
      <w:proofErr w:type="spellEnd"/>
      <w:r>
        <w:t xml:space="preserve"> запитів. Може використовуватись тільки всередині запитів.</w:t>
      </w:r>
    </w:p>
    <w:p w:rsidR="005276C8" w:rsidRDefault="005276C8" w:rsidP="005276C8">
      <w:pPr>
        <w:pStyle w:val="a7"/>
        <w:numPr>
          <w:ilvl w:val="0"/>
          <w:numId w:val="4"/>
        </w:numPr>
        <w:spacing w:before="240" w:after="0" w:line="360" w:lineRule="auto"/>
        <w:jc w:val="both"/>
        <w:rPr>
          <w:b/>
          <w:bCs/>
        </w:rPr>
      </w:pPr>
      <w:r w:rsidRPr="00F24678">
        <w:rPr>
          <w:b/>
          <w:bCs/>
        </w:rPr>
        <w:t>Призначення методів розширення вибірки. Приклади таких методів.</w:t>
      </w:r>
    </w:p>
    <w:p w:rsidR="00677F62" w:rsidRDefault="00677F62" w:rsidP="00677F62">
      <w:pPr>
        <w:spacing w:after="0" w:line="360" w:lineRule="auto"/>
        <w:ind w:firstLine="567"/>
        <w:jc w:val="both"/>
      </w:pPr>
      <w:r>
        <w:t>Методи розширення вибірки в LINQ призначені для фільтрації, вибору та перетворення даних у вихідні результати. Приклади:</w:t>
      </w:r>
    </w:p>
    <w:p w:rsidR="00677F62" w:rsidRDefault="00677F62" w:rsidP="00677F62">
      <w:pPr>
        <w:pStyle w:val="a7"/>
        <w:numPr>
          <w:ilvl w:val="0"/>
          <w:numId w:val="8"/>
        </w:numPr>
        <w:spacing w:after="0" w:line="360" w:lineRule="auto"/>
        <w:jc w:val="both"/>
      </w:pPr>
      <w:proofErr w:type="spellStart"/>
      <w:r>
        <w:t>Where</w:t>
      </w:r>
      <w:proofErr w:type="spellEnd"/>
      <w:r>
        <w:t>: Вибирає елементи, що відповідають певному умові.</w:t>
      </w:r>
    </w:p>
    <w:p w:rsidR="00677F62" w:rsidRDefault="00677F62" w:rsidP="00677F62">
      <w:pPr>
        <w:pStyle w:val="a7"/>
        <w:numPr>
          <w:ilvl w:val="0"/>
          <w:numId w:val="8"/>
        </w:numPr>
        <w:spacing w:after="0" w:line="360" w:lineRule="auto"/>
        <w:jc w:val="both"/>
      </w:pPr>
      <w:proofErr w:type="spellStart"/>
      <w:r>
        <w:t>Select</w:t>
      </w:r>
      <w:proofErr w:type="spellEnd"/>
      <w:r>
        <w:t>: Трансформує кожен елемент в нову форму за допомогою вказаного виразу.</w:t>
      </w:r>
    </w:p>
    <w:p w:rsidR="00677F62" w:rsidRDefault="00677F62" w:rsidP="00677F62">
      <w:pPr>
        <w:pStyle w:val="a7"/>
        <w:numPr>
          <w:ilvl w:val="0"/>
          <w:numId w:val="8"/>
        </w:numPr>
        <w:spacing w:after="0" w:line="360" w:lineRule="auto"/>
        <w:jc w:val="both"/>
      </w:pPr>
      <w:proofErr w:type="spellStart"/>
      <w:r>
        <w:t>Take</w:t>
      </w:r>
      <w:proofErr w:type="spellEnd"/>
      <w:r>
        <w:t>: Вибирає перші N елементів з вихідної послідовності.</w:t>
      </w:r>
    </w:p>
    <w:p w:rsidR="00677F62" w:rsidRDefault="00677F62" w:rsidP="00677F62">
      <w:pPr>
        <w:pStyle w:val="a7"/>
        <w:numPr>
          <w:ilvl w:val="0"/>
          <w:numId w:val="8"/>
        </w:numPr>
        <w:spacing w:after="0" w:line="360" w:lineRule="auto"/>
        <w:jc w:val="both"/>
      </w:pPr>
      <w:proofErr w:type="spellStart"/>
      <w:r>
        <w:t>Skip</w:t>
      </w:r>
      <w:proofErr w:type="spellEnd"/>
      <w:r>
        <w:t>: Пропускає перші N елементів у вихідній послідовності.</w:t>
      </w:r>
    </w:p>
    <w:p w:rsidR="00F24678" w:rsidRDefault="00677F62" w:rsidP="00677F62">
      <w:pPr>
        <w:pStyle w:val="a7"/>
        <w:numPr>
          <w:ilvl w:val="0"/>
          <w:numId w:val="8"/>
        </w:numPr>
        <w:spacing w:after="0" w:line="360" w:lineRule="auto"/>
        <w:jc w:val="both"/>
      </w:pPr>
      <w:proofErr w:type="spellStart"/>
      <w:r>
        <w:t>Distinct</w:t>
      </w:r>
      <w:proofErr w:type="spellEnd"/>
      <w:r>
        <w:t>: Видаляє дублікати з послідовності.</w:t>
      </w:r>
    </w:p>
    <w:p w:rsidR="0074327F" w:rsidRPr="00F24678" w:rsidRDefault="0074327F" w:rsidP="0074327F">
      <w:pPr>
        <w:pStyle w:val="a7"/>
        <w:spacing w:after="0" w:line="360" w:lineRule="auto"/>
        <w:jc w:val="both"/>
      </w:pPr>
    </w:p>
    <w:p w:rsidR="005276C8" w:rsidRDefault="005276C8" w:rsidP="005276C8">
      <w:pPr>
        <w:pStyle w:val="a7"/>
        <w:numPr>
          <w:ilvl w:val="0"/>
          <w:numId w:val="4"/>
        </w:numPr>
        <w:spacing w:before="240" w:after="0" w:line="360" w:lineRule="auto"/>
        <w:jc w:val="both"/>
        <w:rPr>
          <w:b/>
          <w:bCs/>
        </w:rPr>
      </w:pPr>
      <w:r w:rsidRPr="00F24678">
        <w:rPr>
          <w:b/>
          <w:bCs/>
        </w:rPr>
        <w:t>Призначення методів розширення зміни порядку. Приклади таких методів.</w:t>
      </w:r>
    </w:p>
    <w:p w:rsidR="003139DB" w:rsidRDefault="003139DB" w:rsidP="003139DB">
      <w:pPr>
        <w:spacing w:after="0" w:line="360" w:lineRule="auto"/>
        <w:ind w:firstLine="567"/>
        <w:jc w:val="both"/>
      </w:pPr>
      <w:r>
        <w:lastRenderedPageBreak/>
        <w:t>Методи розширення для зміни порядку в LINQ і PLINQ призначені для сортування, фільтрації та реорганізації даних у послідовностях. Приклади методів:</w:t>
      </w:r>
    </w:p>
    <w:p w:rsidR="003139DB" w:rsidRDefault="003139DB" w:rsidP="003139DB">
      <w:pPr>
        <w:pStyle w:val="a7"/>
        <w:numPr>
          <w:ilvl w:val="0"/>
          <w:numId w:val="7"/>
        </w:numPr>
        <w:spacing w:after="0" w:line="360" w:lineRule="auto"/>
        <w:jc w:val="both"/>
      </w:pPr>
      <w:proofErr w:type="spellStart"/>
      <w:r>
        <w:t>OrderBy</w:t>
      </w:r>
      <w:proofErr w:type="spellEnd"/>
      <w:r>
        <w:t>: Сортує елементи послідовності за зростанням.</w:t>
      </w:r>
    </w:p>
    <w:p w:rsidR="003139DB" w:rsidRDefault="003139DB" w:rsidP="003139DB">
      <w:pPr>
        <w:pStyle w:val="a7"/>
        <w:numPr>
          <w:ilvl w:val="0"/>
          <w:numId w:val="7"/>
        </w:numPr>
        <w:spacing w:after="0" w:line="360" w:lineRule="auto"/>
        <w:jc w:val="both"/>
      </w:pPr>
      <w:proofErr w:type="spellStart"/>
      <w:r>
        <w:t>OrderByDescending</w:t>
      </w:r>
      <w:proofErr w:type="spellEnd"/>
      <w:r>
        <w:t>: Сортує елементи послідовності за спаданням.</w:t>
      </w:r>
    </w:p>
    <w:p w:rsidR="003139DB" w:rsidRDefault="003139DB" w:rsidP="003139DB">
      <w:pPr>
        <w:pStyle w:val="a7"/>
        <w:numPr>
          <w:ilvl w:val="0"/>
          <w:numId w:val="7"/>
        </w:numPr>
        <w:spacing w:after="0" w:line="360" w:lineRule="auto"/>
        <w:jc w:val="both"/>
      </w:pPr>
      <w:proofErr w:type="spellStart"/>
      <w:r>
        <w:t>ThenBy</w:t>
      </w:r>
      <w:proofErr w:type="spellEnd"/>
      <w:r>
        <w:t xml:space="preserve">: Додає додаткове сортування за вказаним критерієм (при використанні після </w:t>
      </w:r>
      <w:proofErr w:type="spellStart"/>
      <w:r>
        <w:t>OrderBy</w:t>
      </w:r>
      <w:proofErr w:type="spellEnd"/>
      <w:r>
        <w:t xml:space="preserve"> або </w:t>
      </w:r>
      <w:proofErr w:type="spellStart"/>
      <w:r>
        <w:t>OrderByDescending</w:t>
      </w:r>
      <w:proofErr w:type="spellEnd"/>
      <w:r>
        <w:t>).</w:t>
      </w:r>
    </w:p>
    <w:p w:rsidR="003139DB" w:rsidRDefault="003139DB" w:rsidP="003139DB">
      <w:pPr>
        <w:pStyle w:val="a7"/>
        <w:numPr>
          <w:ilvl w:val="0"/>
          <w:numId w:val="7"/>
        </w:numPr>
        <w:spacing w:after="0" w:line="360" w:lineRule="auto"/>
        <w:jc w:val="both"/>
      </w:pPr>
      <w:proofErr w:type="spellStart"/>
      <w:r>
        <w:t>ThenByDescending</w:t>
      </w:r>
      <w:proofErr w:type="spellEnd"/>
      <w:r>
        <w:t xml:space="preserve">: Додає додаткове сортування за вказаним критерієм у спадаючому порядку (при використанні після </w:t>
      </w:r>
      <w:proofErr w:type="spellStart"/>
      <w:r>
        <w:t>OrderBy</w:t>
      </w:r>
      <w:proofErr w:type="spellEnd"/>
      <w:r>
        <w:t xml:space="preserve"> або </w:t>
      </w:r>
      <w:proofErr w:type="spellStart"/>
      <w:r>
        <w:t>OrderByDescending</w:t>
      </w:r>
      <w:proofErr w:type="spellEnd"/>
      <w:r>
        <w:t>).</w:t>
      </w:r>
    </w:p>
    <w:p w:rsidR="00F24678" w:rsidRDefault="003139DB" w:rsidP="003139DB">
      <w:pPr>
        <w:pStyle w:val="a7"/>
        <w:numPr>
          <w:ilvl w:val="0"/>
          <w:numId w:val="7"/>
        </w:numPr>
        <w:spacing w:after="0" w:line="360" w:lineRule="auto"/>
        <w:jc w:val="both"/>
      </w:pPr>
      <w:proofErr w:type="spellStart"/>
      <w:r>
        <w:t>Reverse</w:t>
      </w:r>
      <w:proofErr w:type="spellEnd"/>
      <w:r>
        <w:t>: Змінює порядок елементів у послідовності на протилежний.</w:t>
      </w:r>
    </w:p>
    <w:p w:rsidR="00677F62" w:rsidRPr="00F24678" w:rsidRDefault="00677F62" w:rsidP="00677F62">
      <w:pPr>
        <w:pStyle w:val="a7"/>
        <w:spacing w:after="0" w:line="360" w:lineRule="auto"/>
        <w:jc w:val="both"/>
      </w:pPr>
    </w:p>
    <w:p w:rsidR="005276C8" w:rsidRDefault="005276C8" w:rsidP="005276C8">
      <w:pPr>
        <w:pStyle w:val="a7"/>
        <w:numPr>
          <w:ilvl w:val="0"/>
          <w:numId w:val="4"/>
        </w:numPr>
        <w:spacing w:before="240" w:after="0" w:line="360" w:lineRule="auto"/>
        <w:jc w:val="both"/>
        <w:rPr>
          <w:b/>
          <w:bCs/>
        </w:rPr>
      </w:pPr>
      <w:r w:rsidRPr="00F24678">
        <w:rPr>
          <w:b/>
          <w:bCs/>
        </w:rPr>
        <w:t>Призначення методів агрегації. Приклади таких методів.</w:t>
      </w:r>
    </w:p>
    <w:p w:rsidR="00E6505E" w:rsidRDefault="00E6505E" w:rsidP="00E6505E">
      <w:pPr>
        <w:spacing w:after="0" w:line="360" w:lineRule="auto"/>
        <w:ind w:firstLine="567"/>
        <w:jc w:val="both"/>
      </w:pPr>
      <w:r>
        <w:t>Методи агрегації використовуються для обчислення загальних значень або результатів операцій над елементами послідовності. Приклади методів:</w:t>
      </w:r>
    </w:p>
    <w:p w:rsidR="00E6505E" w:rsidRDefault="00E6505E" w:rsidP="00E6505E">
      <w:pPr>
        <w:pStyle w:val="a7"/>
        <w:numPr>
          <w:ilvl w:val="0"/>
          <w:numId w:val="9"/>
        </w:numPr>
        <w:spacing w:after="0" w:line="360" w:lineRule="auto"/>
        <w:jc w:val="both"/>
      </w:pPr>
      <w:proofErr w:type="spellStart"/>
      <w:r>
        <w:t>Count</w:t>
      </w:r>
      <w:proofErr w:type="spellEnd"/>
      <w:r>
        <w:t>: Підраховує кількість елементів у послідовності.</w:t>
      </w:r>
    </w:p>
    <w:p w:rsidR="00E6505E" w:rsidRDefault="00E6505E" w:rsidP="00E6505E">
      <w:pPr>
        <w:pStyle w:val="a7"/>
        <w:numPr>
          <w:ilvl w:val="0"/>
          <w:numId w:val="9"/>
        </w:numPr>
        <w:spacing w:after="0" w:line="360" w:lineRule="auto"/>
        <w:jc w:val="both"/>
      </w:pPr>
      <w:proofErr w:type="spellStart"/>
      <w:r>
        <w:t>Sum</w:t>
      </w:r>
      <w:proofErr w:type="spellEnd"/>
      <w:r>
        <w:t>: Обчислює суму значень числових елементів.</w:t>
      </w:r>
    </w:p>
    <w:p w:rsidR="00E6505E" w:rsidRDefault="00E6505E" w:rsidP="00E6505E">
      <w:pPr>
        <w:pStyle w:val="a7"/>
        <w:numPr>
          <w:ilvl w:val="0"/>
          <w:numId w:val="9"/>
        </w:numPr>
        <w:spacing w:after="0" w:line="360" w:lineRule="auto"/>
        <w:jc w:val="both"/>
      </w:pPr>
      <w:proofErr w:type="spellStart"/>
      <w:r>
        <w:t>Average</w:t>
      </w:r>
      <w:proofErr w:type="spellEnd"/>
      <w:r>
        <w:t>: Обчислює середнє значення числових елементів.</w:t>
      </w:r>
    </w:p>
    <w:p w:rsidR="00E6505E" w:rsidRDefault="00E6505E" w:rsidP="00E6505E">
      <w:pPr>
        <w:pStyle w:val="a7"/>
        <w:numPr>
          <w:ilvl w:val="0"/>
          <w:numId w:val="9"/>
        </w:numPr>
        <w:spacing w:after="0" w:line="360" w:lineRule="auto"/>
        <w:jc w:val="both"/>
      </w:pPr>
      <w:proofErr w:type="spellStart"/>
      <w:r>
        <w:t>Min</w:t>
      </w:r>
      <w:proofErr w:type="spellEnd"/>
      <w:r>
        <w:t>: Знаходить мінімальне значення у послідовності.</w:t>
      </w:r>
    </w:p>
    <w:p w:rsidR="00F24678" w:rsidRDefault="00E6505E" w:rsidP="00E6505E">
      <w:pPr>
        <w:pStyle w:val="a7"/>
        <w:numPr>
          <w:ilvl w:val="0"/>
          <w:numId w:val="9"/>
        </w:numPr>
        <w:spacing w:after="0" w:line="360" w:lineRule="auto"/>
        <w:jc w:val="both"/>
      </w:pPr>
      <w:proofErr w:type="spellStart"/>
      <w:r>
        <w:t>Max</w:t>
      </w:r>
      <w:proofErr w:type="spellEnd"/>
      <w:r>
        <w:t>: Знаходить максимальне значення у послідовності.</w:t>
      </w:r>
    </w:p>
    <w:p w:rsidR="00027F6E" w:rsidRPr="00F24678" w:rsidRDefault="00027F6E" w:rsidP="00027F6E">
      <w:pPr>
        <w:pStyle w:val="a7"/>
        <w:spacing w:after="0" w:line="360" w:lineRule="auto"/>
        <w:jc w:val="both"/>
      </w:pPr>
    </w:p>
    <w:p w:rsidR="005276C8" w:rsidRDefault="005276C8" w:rsidP="005276C8">
      <w:pPr>
        <w:pStyle w:val="a7"/>
        <w:numPr>
          <w:ilvl w:val="0"/>
          <w:numId w:val="4"/>
        </w:numPr>
        <w:spacing w:before="240" w:after="0" w:line="360" w:lineRule="auto"/>
        <w:jc w:val="both"/>
        <w:rPr>
          <w:b/>
          <w:bCs/>
        </w:rPr>
      </w:pPr>
      <w:r w:rsidRPr="00F24678">
        <w:rPr>
          <w:b/>
          <w:bCs/>
        </w:rPr>
        <w:t>Призначення методів управління запитами. Приклади таких методів.</w:t>
      </w:r>
    </w:p>
    <w:p w:rsidR="008953B0" w:rsidRDefault="008953B0" w:rsidP="008953B0">
      <w:pPr>
        <w:spacing w:after="0" w:line="360" w:lineRule="auto"/>
        <w:ind w:firstLine="567"/>
        <w:jc w:val="both"/>
      </w:pPr>
      <w:r>
        <w:t>Методи управління запитами в LINQ дозволяють виконувати операції, що впливають на виконання або результати запиту. Приклади:</w:t>
      </w:r>
    </w:p>
    <w:p w:rsidR="008953B0" w:rsidRDefault="008953B0" w:rsidP="003B01C4">
      <w:pPr>
        <w:pStyle w:val="a7"/>
        <w:numPr>
          <w:ilvl w:val="0"/>
          <w:numId w:val="10"/>
        </w:numPr>
        <w:spacing w:after="0" w:line="360" w:lineRule="auto"/>
        <w:jc w:val="both"/>
      </w:pPr>
      <w:proofErr w:type="spellStart"/>
      <w:r>
        <w:t>OrderBy</w:t>
      </w:r>
      <w:proofErr w:type="spellEnd"/>
      <w:r>
        <w:t>: Визначає порядок сортування результатів запиту.</w:t>
      </w:r>
    </w:p>
    <w:p w:rsidR="008953B0" w:rsidRDefault="008953B0" w:rsidP="003B01C4">
      <w:pPr>
        <w:pStyle w:val="a7"/>
        <w:numPr>
          <w:ilvl w:val="0"/>
          <w:numId w:val="10"/>
        </w:numPr>
        <w:spacing w:after="0" w:line="360" w:lineRule="auto"/>
        <w:jc w:val="both"/>
      </w:pPr>
      <w:proofErr w:type="spellStart"/>
      <w:r>
        <w:t>Skip</w:t>
      </w:r>
      <w:proofErr w:type="spellEnd"/>
      <w:r>
        <w:t>: Пропускає задану кількість елементів у результаті запиту.</w:t>
      </w:r>
    </w:p>
    <w:p w:rsidR="008953B0" w:rsidRDefault="008953B0" w:rsidP="003B01C4">
      <w:pPr>
        <w:pStyle w:val="a7"/>
        <w:numPr>
          <w:ilvl w:val="0"/>
          <w:numId w:val="10"/>
        </w:numPr>
        <w:spacing w:after="0" w:line="360" w:lineRule="auto"/>
        <w:jc w:val="both"/>
      </w:pPr>
      <w:proofErr w:type="spellStart"/>
      <w:r>
        <w:t>Take</w:t>
      </w:r>
      <w:proofErr w:type="spellEnd"/>
      <w:r>
        <w:t>: Вибирає задану кількість елементів з результату запиту.</w:t>
      </w:r>
    </w:p>
    <w:p w:rsidR="008953B0" w:rsidRDefault="008953B0" w:rsidP="003B01C4">
      <w:pPr>
        <w:pStyle w:val="a7"/>
        <w:numPr>
          <w:ilvl w:val="0"/>
          <w:numId w:val="10"/>
        </w:numPr>
        <w:spacing w:after="0" w:line="360" w:lineRule="auto"/>
        <w:jc w:val="both"/>
      </w:pPr>
      <w:proofErr w:type="spellStart"/>
      <w:r>
        <w:t>Distinct</w:t>
      </w:r>
      <w:proofErr w:type="spellEnd"/>
      <w:r>
        <w:t>: Видаляє дублікати з результату запиту.</w:t>
      </w:r>
    </w:p>
    <w:p w:rsidR="00F24678" w:rsidRPr="00F24678" w:rsidRDefault="008953B0" w:rsidP="003B01C4">
      <w:pPr>
        <w:pStyle w:val="a7"/>
        <w:numPr>
          <w:ilvl w:val="0"/>
          <w:numId w:val="10"/>
        </w:numPr>
        <w:spacing w:after="0" w:line="360" w:lineRule="auto"/>
        <w:jc w:val="both"/>
      </w:pPr>
      <w:proofErr w:type="spellStart"/>
      <w:r>
        <w:lastRenderedPageBreak/>
        <w:t>Where</w:t>
      </w:r>
      <w:proofErr w:type="spellEnd"/>
      <w:r>
        <w:t>: Фільтрує результати запиту за заданою умовою.</w:t>
      </w:r>
    </w:p>
    <w:sectPr w:rsidR="00F24678" w:rsidRPr="00F24678" w:rsidSect="003B36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C6D94"/>
    <w:multiLevelType w:val="hybridMultilevel"/>
    <w:tmpl w:val="393873A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7664A7"/>
    <w:multiLevelType w:val="hybridMultilevel"/>
    <w:tmpl w:val="65666BA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9E612F"/>
    <w:multiLevelType w:val="hybridMultilevel"/>
    <w:tmpl w:val="00921A4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7D63F4"/>
    <w:multiLevelType w:val="hybridMultilevel"/>
    <w:tmpl w:val="A1A2309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714BD1"/>
    <w:multiLevelType w:val="hybridMultilevel"/>
    <w:tmpl w:val="D6CE4424"/>
    <w:lvl w:ilvl="0" w:tplc="35AA0DC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4230AF"/>
    <w:multiLevelType w:val="hybridMultilevel"/>
    <w:tmpl w:val="E646BC8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7F7DBE"/>
    <w:multiLevelType w:val="hybridMultilevel"/>
    <w:tmpl w:val="697C179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AD3F05"/>
    <w:multiLevelType w:val="hybridMultilevel"/>
    <w:tmpl w:val="BAB429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976C9B"/>
    <w:multiLevelType w:val="hybridMultilevel"/>
    <w:tmpl w:val="BC8828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DF2C23"/>
    <w:multiLevelType w:val="hybridMultilevel"/>
    <w:tmpl w:val="01E279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1"/>
  </w:num>
  <w:num w:numId="5">
    <w:abstractNumId w:val="4"/>
  </w:num>
  <w:num w:numId="6">
    <w:abstractNumId w:val="0"/>
  </w:num>
  <w:num w:numId="7">
    <w:abstractNumId w:val="9"/>
  </w:num>
  <w:num w:numId="8">
    <w:abstractNumId w:val="7"/>
  </w:num>
  <w:num w:numId="9">
    <w:abstractNumId w:val="3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E2C9E"/>
    <w:rsid w:val="00005663"/>
    <w:rsid w:val="00027F6E"/>
    <w:rsid w:val="00034CE1"/>
    <w:rsid w:val="00035420"/>
    <w:rsid w:val="000524AD"/>
    <w:rsid w:val="000665FE"/>
    <w:rsid w:val="000A75F4"/>
    <w:rsid w:val="00125A20"/>
    <w:rsid w:val="00254CED"/>
    <w:rsid w:val="003105D0"/>
    <w:rsid w:val="003139DB"/>
    <w:rsid w:val="003257EA"/>
    <w:rsid w:val="00376248"/>
    <w:rsid w:val="003B01C4"/>
    <w:rsid w:val="003B36FD"/>
    <w:rsid w:val="00445B3B"/>
    <w:rsid w:val="004A0308"/>
    <w:rsid w:val="004A6492"/>
    <w:rsid w:val="005276C8"/>
    <w:rsid w:val="0055313C"/>
    <w:rsid w:val="00595B60"/>
    <w:rsid w:val="00607CDC"/>
    <w:rsid w:val="00647472"/>
    <w:rsid w:val="00677F62"/>
    <w:rsid w:val="0069305F"/>
    <w:rsid w:val="006A18E5"/>
    <w:rsid w:val="00711A0D"/>
    <w:rsid w:val="00735DBF"/>
    <w:rsid w:val="0074327F"/>
    <w:rsid w:val="007B07C7"/>
    <w:rsid w:val="007C3F86"/>
    <w:rsid w:val="007D6D42"/>
    <w:rsid w:val="008953B0"/>
    <w:rsid w:val="008F6426"/>
    <w:rsid w:val="0090696D"/>
    <w:rsid w:val="00A13941"/>
    <w:rsid w:val="00A33434"/>
    <w:rsid w:val="00A5340E"/>
    <w:rsid w:val="00A60140"/>
    <w:rsid w:val="00AF0DAC"/>
    <w:rsid w:val="00B324DA"/>
    <w:rsid w:val="00B36458"/>
    <w:rsid w:val="00B53FB8"/>
    <w:rsid w:val="00B962F5"/>
    <w:rsid w:val="00BE2C9E"/>
    <w:rsid w:val="00C16064"/>
    <w:rsid w:val="00D2248B"/>
    <w:rsid w:val="00D543C3"/>
    <w:rsid w:val="00D722EF"/>
    <w:rsid w:val="00E4386B"/>
    <w:rsid w:val="00E6505E"/>
    <w:rsid w:val="00E85E43"/>
    <w:rsid w:val="00EF0C34"/>
    <w:rsid w:val="00F24678"/>
    <w:rsid w:val="00F93A43"/>
    <w:rsid w:val="00FC5A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FB8"/>
  </w:style>
  <w:style w:type="paragraph" w:styleId="1">
    <w:name w:val="heading 1"/>
    <w:basedOn w:val="a"/>
    <w:next w:val="a"/>
    <w:link w:val="10"/>
    <w:uiPriority w:val="9"/>
    <w:qFormat/>
    <w:rsid w:val="00BE2C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2C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2C9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2C9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2C9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2C9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2C9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2C9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2C9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2C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E2C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E2C9E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E2C9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E2C9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E2C9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E2C9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E2C9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E2C9E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E2C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BE2C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2C9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E2C9E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21">
    <w:name w:val="Quote"/>
    <w:basedOn w:val="a"/>
    <w:next w:val="a"/>
    <w:link w:val="22"/>
    <w:uiPriority w:val="29"/>
    <w:qFormat/>
    <w:rsid w:val="00BE2C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E2C9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E2C9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E2C9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E2C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E2C9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E2C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11</Pages>
  <Words>6135</Words>
  <Characters>3497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Ілля Гримало</dc:creator>
  <cp:keywords/>
  <dc:description/>
  <cp:lastModifiedBy>Кристина</cp:lastModifiedBy>
  <cp:revision>52</cp:revision>
  <dcterms:created xsi:type="dcterms:W3CDTF">2024-04-26T21:26:00Z</dcterms:created>
  <dcterms:modified xsi:type="dcterms:W3CDTF">2024-06-04T08:32:00Z</dcterms:modified>
</cp:coreProperties>
</file>