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6963" w:rsidRDefault="00D86963" w:rsidP="00D86963">
      <w:pPr>
        <w:ind w:left="360"/>
      </w:pPr>
      <w:r>
        <w:t>MMST 13.04.2026</w:t>
      </w:r>
    </w:p>
    <w:p w:rsidR="00D86963" w:rsidRDefault="00D86963" w:rsidP="00B13DAE">
      <w:pPr>
        <w:pStyle w:val="Akapitzlist"/>
        <w:numPr>
          <w:ilvl w:val="0"/>
          <w:numId w:val="2"/>
        </w:numPr>
        <w:jc w:val="both"/>
      </w:pPr>
      <w:r>
        <w:t xml:space="preserve">Uruchom i przeanalizuj działanie skryptu </w:t>
      </w:r>
      <w:proofErr w:type="spellStart"/>
      <w:r w:rsidRPr="00D86963">
        <w:rPr>
          <w:rFonts w:ascii="Courier New" w:hAnsi="Courier New" w:cs="Courier New"/>
        </w:rPr>
        <w:t>skrypt_model.m</w:t>
      </w:r>
      <w:proofErr w:type="spellEnd"/>
      <w:r>
        <w:t xml:space="preserve"> z folderu lab_2.</w:t>
      </w:r>
    </w:p>
    <w:p w:rsidR="001200C6" w:rsidRDefault="001200C6" w:rsidP="00B13DAE">
      <w:pPr>
        <w:pStyle w:val="Akapitzlist"/>
        <w:numPr>
          <w:ilvl w:val="0"/>
          <w:numId w:val="2"/>
        </w:numPr>
        <w:jc w:val="both"/>
      </w:pPr>
      <w:r>
        <w:t xml:space="preserve">Zmodyfikuj przykładowy skrypt, żeby rozwiązać problem </w:t>
      </w:r>
      <w:r w:rsidR="009A4A89">
        <w:t>tłumionego mechanicznego oscylatora harmonicznego dla zadanych warunków początkowych przy braku działania sił zewnętrznych.</w:t>
      </w:r>
    </w:p>
    <w:p w:rsidR="001200C6" w:rsidRDefault="001200C6" w:rsidP="00B13DAE">
      <w:pPr>
        <w:pStyle w:val="Akapitzlist"/>
        <w:jc w:val="both"/>
      </w:pPr>
    </w:p>
    <w:p w:rsidR="001200C6" w:rsidRDefault="001200C6" w:rsidP="00331EAE">
      <w:pPr>
        <w:pStyle w:val="Akapitzlist"/>
        <w:jc w:val="center"/>
      </w:pPr>
      <w:r>
        <w:rPr>
          <w:noProof/>
        </w:rPr>
        <w:drawing>
          <wp:inline distT="0" distB="0" distL="0" distR="0">
            <wp:extent cx="1490980" cy="1859280"/>
            <wp:effectExtent l="0" t="0" r="0" b="762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0166" w:rsidRPr="00394FDF" w:rsidRDefault="00EF0166" w:rsidP="00331EAE">
      <w:pPr>
        <w:pStyle w:val="Akapitzlist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</m:t>
          </m:r>
          <m:acc>
            <m:accPr>
              <m:chr m:val="̈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-kx-c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:rsidR="00EF0166" w:rsidRDefault="002A096D" w:rsidP="00394FDF">
      <w:pPr>
        <w:pStyle w:val="Akapitzlist"/>
        <w:jc w:val="center"/>
      </w:pPr>
      <m:oMathPara>
        <m:oMath>
          <m:acc>
            <m:accPr>
              <m:chr m:val="̈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x-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:rsidR="00EF0166" w:rsidRDefault="002A096D" w:rsidP="00331EAE">
      <w:pPr>
        <w:pStyle w:val="Akapitzlist"/>
        <w:jc w:val="center"/>
      </w:pPr>
      <m:oMath>
        <m:acc>
          <m:accPr>
            <m:chr m:val="̅"/>
            <m:ctrlPr>
              <w:rPr>
                <w:rFonts w:ascii="Cambria Math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mr>
              <m:m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mr>
            </m:m>
          </m:e>
        </m:d>
      </m:oMath>
      <w:r w:rsidR="00394FDF">
        <w:rPr>
          <w:rFonts w:eastAsiaTheme="minorEastAsia"/>
        </w:rPr>
        <w:t xml:space="preserve">     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acc>
              <m:accPr>
                <m:chr m:val="̅"/>
                <m:ctrlPr>
                  <w:rPr>
                    <w:rFonts w:ascii="Cambria Math" w:eastAsiaTheme="minorEastAsia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=A</m:t>
        </m:r>
        <m:acc>
          <m:accPr>
            <m:chr m:val="̅"/>
            <m:ctrlPr>
              <w:rPr>
                <w:rFonts w:ascii="Cambria Math" w:eastAsiaTheme="minorEastAsia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</m:acc>
      </m:oMath>
      <w:r w:rsidR="00394FDF">
        <w:rPr>
          <w:rFonts w:eastAsiaTheme="minorEastAsia"/>
          <w:b/>
        </w:rPr>
        <w:t xml:space="preserve">          </w:t>
      </w:r>
      <m:oMath>
        <m:r>
          <w:rPr>
            <w:rFonts w:ascii="Cambria Math" w:eastAsiaTheme="minorEastAsia" w:hAnsi="Cambria Math"/>
          </w:rPr>
          <m:t>A=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</w:p>
    <w:p w:rsidR="00EF0166" w:rsidRDefault="00EF0166" w:rsidP="00331EAE">
      <w:pPr>
        <w:pStyle w:val="Akapitzlist"/>
        <w:jc w:val="center"/>
      </w:pPr>
    </w:p>
    <w:p w:rsidR="007B17F0" w:rsidRDefault="007B17F0" w:rsidP="00B13DAE">
      <w:pPr>
        <w:pStyle w:val="Akapitzlist"/>
        <w:jc w:val="both"/>
      </w:pPr>
      <w:r>
        <w:t xml:space="preserve">Przyjmij </w:t>
      </w:r>
      <w:r w:rsidR="00CA7B6F">
        <w:t xml:space="preserve">parametry: </w:t>
      </w:r>
      <w:r>
        <w:t>masa m = 1 kg, sztywność k = 4 N/m. Zbadaj rozwiązania dla: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0: Brak tłumienia (układ nietłumiony).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0.5: Tłumienie podkrytyczne (oscylator harmoniczny tłumiony).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4: Tłumienie krytyczne (najszybszy powrót do stanu równowagi bez oscylacji).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6: Tłumienie nadkrytyczne (powolny powrót do stanu równowagi bez oscylacji).</w:t>
      </w:r>
    </w:p>
    <w:p w:rsidR="00065F38" w:rsidRDefault="007B17F0" w:rsidP="00B13DAE">
      <w:pPr>
        <w:pStyle w:val="Akapitzlist"/>
        <w:numPr>
          <w:ilvl w:val="0"/>
          <w:numId w:val="3"/>
        </w:numPr>
        <w:jc w:val="both"/>
      </w:pPr>
      <w:r>
        <w:t>c = -0.5: Układ niestabilny (</w:t>
      </w:r>
      <w:proofErr w:type="spellStart"/>
      <w:r>
        <w:t>niefizyczna</w:t>
      </w:r>
      <w:proofErr w:type="spellEnd"/>
      <w:r>
        <w:t xml:space="preserve"> wartość tłumienia).</w:t>
      </w:r>
    </w:p>
    <w:p w:rsidR="00F5191F" w:rsidRDefault="00F5191F" w:rsidP="00B13DAE">
      <w:pPr>
        <w:pStyle w:val="Akapitzlist"/>
        <w:ind w:left="1440"/>
        <w:jc w:val="both"/>
      </w:pPr>
    </w:p>
    <w:p w:rsidR="003D1EDF" w:rsidRDefault="003D1EDF" w:rsidP="00B13DAE">
      <w:pPr>
        <w:pStyle w:val="Akapitzlist"/>
        <w:numPr>
          <w:ilvl w:val="0"/>
          <w:numId w:val="2"/>
        </w:numPr>
        <w:jc w:val="both"/>
      </w:pPr>
      <w:r>
        <w:t>Ścisłe rozwiązanie niejednorodnego układu równań różniczkowych liniowych postaci</w:t>
      </w:r>
      <w:r w:rsidR="00F5191F">
        <w:t xml:space="preserve"> (liniowych układów dynamicznych z sygnałem wymuszającym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="00F5191F">
        <w:t>)</w:t>
      </w:r>
      <w:r>
        <w:t>:</w:t>
      </w:r>
    </w:p>
    <w:p w:rsidR="00F5191F" w:rsidRDefault="00F5191F" w:rsidP="00B13DAE">
      <w:pPr>
        <w:pStyle w:val="Akapitzlist"/>
        <w:jc w:val="both"/>
      </w:pPr>
    </w:p>
    <w:p w:rsidR="00F5191F" w:rsidRDefault="002A096D" w:rsidP="00B13DAE">
      <w:pPr>
        <w:pStyle w:val="Akapitzlist"/>
        <w:jc w:val="both"/>
      </w:pPr>
      <m:oMathPara>
        <m:oMath>
          <m:acc>
            <m:accPr>
              <m:chr m:val="̇"/>
              <m:ctrlPr>
                <w:rPr>
                  <w:rFonts w:ascii="Cambria Math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=A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+B</m:t>
          </m:r>
          <m:r>
            <m:rPr>
              <m:sty m:val="bi"/>
            </m:rPr>
            <w:rPr>
              <w:rFonts w:ascii="Cambria Math" w:hAnsi="Cambria Math"/>
            </w:rPr>
            <m:t>u</m:t>
          </m:r>
        </m:oMath>
      </m:oMathPara>
    </w:p>
    <w:p w:rsidR="003D1EDF" w:rsidRDefault="00F5191F" w:rsidP="00B13DAE">
      <w:pPr>
        <w:ind w:left="708"/>
        <w:jc w:val="both"/>
      </w:pPr>
      <w:r>
        <w:t>(A – macierz dynamiki układu/macierz stanu, B – macierz sterowań/wejść) zadane jest wzorem:</w:t>
      </w:r>
    </w:p>
    <w:p w:rsidR="00F5191F" w:rsidRPr="00E14BFD" w:rsidRDefault="00F5191F" w:rsidP="00B13DAE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A(t-τ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E14BFD" w:rsidRPr="00F5191F" w:rsidRDefault="00E14BFD" w:rsidP="00B13DAE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w:r>
        <w:rPr>
          <w:iCs/>
          <w:color w:val="000000" w:themeColor="text1"/>
          <w:kern w:val="24"/>
          <w:szCs w:val="40"/>
        </w:rPr>
        <w:t>(</w:t>
      </w:r>
      <w:r w:rsidRPr="00E14BFD">
        <w:rPr>
          <w:iCs/>
          <w:color w:val="FF0000"/>
          <w:kern w:val="24"/>
          <w:szCs w:val="40"/>
        </w:rPr>
        <w:t xml:space="preserve">zadanie domowe – </w:t>
      </w:r>
      <w:proofErr w:type="spellStart"/>
      <w:r w:rsidRPr="00E14BFD">
        <w:rPr>
          <w:iCs/>
          <w:color w:val="FF0000"/>
          <w:kern w:val="24"/>
          <w:szCs w:val="40"/>
        </w:rPr>
        <w:t>sprawdz</w:t>
      </w:r>
      <w:proofErr w:type="spellEnd"/>
      <w:r w:rsidRPr="00E14BFD">
        <w:rPr>
          <w:iCs/>
          <w:color w:val="FF0000"/>
          <w:kern w:val="24"/>
          <w:szCs w:val="40"/>
        </w:rPr>
        <w:t xml:space="preserve"> ten wzór</w:t>
      </w:r>
      <w:r>
        <w:rPr>
          <w:iCs/>
          <w:color w:val="FF0000"/>
          <w:kern w:val="24"/>
          <w:szCs w:val="40"/>
        </w:rPr>
        <w:t xml:space="preserve"> na dole</w:t>
      </w:r>
      <w:r>
        <w:rPr>
          <w:iCs/>
          <w:color w:val="000000" w:themeColor="text1"/>
          <w:kern w:val="24"/>
          <w:szCs w:val="40"/>
        </w:rPr>
        <w:t>)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sz w:val="16"/>
        </w:rPr>
        <w:tab/>
      </w:r>
      <w:r>
        <w:rPr>
          <w:rFonts w:asciiTheme="minorHAnsi" w:hAnsiTheme="minorHAnsi" w:cstheme="minorHAnsi"/>
          <w:sz w:val="22"/>
          <w:szCs w:val="22"/>
        </w:rPr>
        <w:t>lub równoważnie: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sz w:val="14"/>
        </w:rPr>
      </w:pPr>
      <m:oMathPara>
        <m:oMathParaPr>
          <m:jc m:val="centerGroup"/>
        </m:oMathParaPr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dτ</m:t>
              </m:r>
            </m:e>
          </m:nary>
        </m:oMath>
      </m:oMathPara>
    </w:p>
    <w:p w:rsidR="00F5191F" w:rsidRDefault="00F5191F" w:rsidP="00B13DAE">
      <w:pPr>
        <w:ind w:left="708"/>
        <w:jc w:val="both"/>
        <w:rPr>
          <w:rFonts w:cstheme="minorHAnsi"/>
        </w:rPr>
      </w:pPr>
      <w:r w:rsidRPr="00F5191F">
        <w:t xml:space="preserve">Napisz metodę </w:t>
      </w:r>
      <w:proofErr w:type="spellStart"/>
      <w:r w:rsidRPr="00F5191F">
        <w:rPr>
          <w:rFonts w:ascii="Courier New" w:hAnsi="Courier New" w:cs="Courier New"/>
        </w:rPr>
        <w:t>solve_linear_control_system</w:t>
      </w:r>
      <w:proofErr w:type="spellEnd"/>
      <w:r w:rsidRPr="00F5191F"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rozwiązuj</w:t>
      </w:r>
      <w:r>
        <w:rPr>
          <w:rFonts w:cstheme="minorHAnsi"/>
        </w:rPr>
        <w:t xml:space="preserve">ącą dynamikę układu liniowego, dla założonych warunków początkowych </w:t>
      </w:r>
      <m:oMath>
        <m:r>
          <m:rPr>
            <m:sty m:val="bi"/>
          </m:rP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b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 w:cstheme="minorHAnsi"/>
          <w:b/>
        </w:rPr>
        <w:t xml:space="preserve"> </w:t>
      </w:r>
      <w:r>
        <w:rPr>
          <w:rFonts w:eastAsiaTheme="minorEastAsia" w:cstheme="minorHAnsi"/>
        </w:rPr>
        <w:t xml:space="preserve">oraz sterowania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kern w:val="24"/>
            <w:sz w:val="24"/>
            <w:szCs w:val="40"/>
          </w:rPr>
          <m:t>u</m:t>
        </m:r>
      </m:oMath>
      <w:r>
        <w:rPr>
          <w:rFonts w:eastAsiaTheme="minorEastAsia" w:cstheme="minorHAnsi"/>
          <w:b/>
          <w:bCs/>
          <w:iCs/>
          <w:color w:val="000000" w:themeColor="text1"/>
          <w:kern w:val="24"/>
          <w:sz w:val="24"/>
          <w:szCs w:val="40"/>
        </w:rPr>
        <w:t xml:space="preserve"> </w:t>
      </w:r>
      <w:r>
        <w:rPr>
          <w:rFonts w:eastAsiaTheme="minorEastAsia" w:cstheme="minorHAnsi"/>
          <w:bCs/>
          <w:iCs/>
          <w:color w:val="000000" w:themeColor="text1"/>
          <w:kern w:val="24"/>
          <w:sz w:val="24"/>
          <w:szCs w:val="40"/>
        </w:rPr>
        <w:t xml:space="preserve">zadanego jako wektor wejściowy do funkcji </w:t>
      </w:r>
      <w:proofErr w:type="spellStart"/>
      <w:r w:rsidRPr="00F5191F">
        <w:rPr>
          <w:rFonts w:ascii="Courier New" w:hAnsi="Courier New" w:cs="Courier New"/>
        </w:rPr>
        <w:t>solve_linear_control_system</w:t>
      </w:r>
      <w:proofErr w:type="spellEnd"/>
      <w:r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(np. wynik pomiaru na wejściu do układu)</w:t>
      </w:r>
      <w:r>
        <w:rPr>
          <w:rFonts w:cstheme="minorHAnsi"/>
        </w:rPr>
        <w:t>.</w:t>
      </w:r>
    </w:p>
    <w:p w:rsidR="0044195A" w:rsidRDefault="0044195A" w:rsidP="0044195A">
      <w:pPr>
        <w:jc w:val="both"/>
        <w:rPr>
          <w:rFonts w:cstheme="minorHAnsi"/>
        </w:rPr>
      </w:pPr>
    </w:p>
    <w:p w:rsidR="00883850" w:rsidRDefault="00883850" w:rsidP="0044195A">
      <w:pPr>
        <w:jc w:val="both"/>
        <w:rPr>
          <w:rFonts w:cstheme="minorHAnsi"/>
        </w:rPr>
      </w:pPr>
      <w:r>
        <w:rPr>
          <w:rFonts w:cstheme="minorHAnsi"/>
        </w:rPr>
        <w:lastRenderedPageBreak/>
        <w:t>3a. Przetestuj działanie metody dla masy swobodnej z działaniem stałej siły.</w:t>
      </w:r>
    </w:p>
    <w:p w:rsidR="007151A8" w:rsidRPr="00E14BFD" w:rsidRDefault="007151A8" w:rsidP="007151A8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A(t-τ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7151A8" w:rsidRDefault="007151A8" w:rsidP="0044195A">
      <w:pPr>
        <w:jc w:val="both"/>
        <w:rPr>
          <w:rFonts w:cstheme="minorHAnsi"/>
        </w:rPr>
      </w:pPr>
    </w:p>
    <w:p w:rsidR="00720E59" w:rsidRDefault="00720E59" w:rsidP="00720E59">
      <w:pPr>
        <w:jc w:val="center"/>
        <w:rPr>
          <w:rFonts w:cstheme="minorHAnsi"/>
        </w:rPr>
      </w:pPr>
      <m:oMath>
        <m:r>
          <w:rPr>
            <w:rFonts w:ascii="Cambria Math" w:hAnsi="Cambria Math" w:cstheme="minorHAnsi"/>
          </w:rPr>
          <m:t>ma=F</m:t>
        </m:r>
      </m:oMath>
      <w:r>
        <w:rPr>
          <w:rFonts w:eastAsiaTheme="minorEastAsia" w:cstheme="minorHAnsi"/>
        </w:rPr>
        <w:t xml:space="preserve">   F=const</w:t>
      </w:r>
    </w:p>
    <w:p w:rsidR="007151A8" w:rsidRPr="00AE6BC5" w:rsidRDefault="002A096D" w:rsidP="0044195A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eastAsiaTheme="minorEastAsia" w:hAnsi="Cambria Math" w:cstheme="minorHAnsi"/>
            </w:rPr>
            <m:t>=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inorHAnsi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inorHAnsi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inorHAnsi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inorHAnsi"/>
                      </w:rPr>
                      <m:t>0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HAnsi"/>
            </w:rPr>
            <m:t>+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theme="minorHAnsi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theme="minorHAnsi"/>
                          </w:rPr>
                          <m:t>m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 w:cstheme="minorHAnsi"/>
            </w:rPr>
            <m:t>=A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HAnsi"/>
            </w:rPr>
            <m:t>+B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F</m:t>
              </m:r>
            </m:num>
            <m:den>
              <m:r>
                <w:rPr>
                  <w:rFonts w:ascii="Cambria Math" w:hAnsi="Cambria Math" w:cstheme="minorHAnsi"/>
                </w:rPr>
                <m:t>m</m:t>
              </m:r>
            </m:den>
          </m:f>
        </m:oMath>
      </m:oMathPara>
    </w:p>
    <w:p w:rsidR="00AE6BC5" w:rsidRDefault="00AE6BC5" w:rsidP="00AE6BC5">
      <w:pPr>
        <w:jc w:val="center"/>
        <w:rPr>
          <w:rFonts w:cstheme="minorHAnsi"/>
        </w:rPr>
      </w:pPr>
      <m:oMath>
        <m:r>
          <w:rPr>
            <w:rFonts w:ascii="Cambria Math" w:eastAsiaTheme="minorEastAsia" w:hAnsi="Cambria Math" w:cstheme="minorHAnsi"/>
          </w:rPr>
          <m:t>A=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theme="minorHAnsi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theme="minorHAnsi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theme="minorHAnsi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 w:cstheme="minorHAnsi"/>
        </w:rPr>
        <w:t xml:space="preserve">        </w:t>
      </w:r>
      <m:oMath>
        <m:r>
          <w:rPr>
            <w:rFonts w:ascii="Cambria Math" w:hAnsi="Cambria Math" w:cstheme="minorHAnsi"/>
          </w:rPr>
          <m:t>B=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theme="minorHAnsi"/>
                    </w:rPr>
                    <m:t>1</m:t>
                  </m:r>
                </m:e>
              </m:mr>
            </m:m>
          </m:e>
        </m:d>
      </m:oMath>
    </w:p>
    <w:p w:rsidR="007151A8" w:rsidRDefault="007151A8" w:rsidP="0044195A">
      <w:pPr>
        <w:jc w:val="both"/>
        <w:rPr>
          <w:rFonts w:cstheme="minorHAnsi"/>
        </w:rPr>
      </w:pPr>
    </w:p>
    <w:p w:rsidR="00D36F71" w:rsidRDefault="0044195A" w:rsidP="0044195A">
      <w:pPr>
        <w:jc w:val="both"/>
        <w:rPr>
          <w:rFonts w:eastAsiaTheme="minorEastAsia" w:cstheme="minorHAnsi"/>
        </w:rPr>
      </w:pPr>
      <w:r>
        <w:rPr>
          <w:rFonts w:cstheme="minorHAnsi"/>
        </w:rPr>
        <w:t>3</w:t>
      </w:r>
      <w:r w:rsidR="00883850">
        <w:rPr>
          <w:rFonts w:cstheme="minorHAnsi"/>
        </w:rPr>
        <w:t>b</w:t>
      </w:r>
      <w:r>
        <w:rPr>
          <w:rFonts w:cstheme="minorHAnsi"/>
        </w:rPr>
        <w:t>. Przetestuj działanie metody na oscylatorze harmonicznym z zadania 2</w:t>
      </w:r>
      <w:r w:rsidR="00883850">
        <w:rPr>
          <w:rFonts w:cstheme="minorHAnsi"/>
        </w:rPr>
        <w:t xml:space="preserve">, zadając siłę zewnętrzną postaci </w:t>
      </w:r>
      <m:oMath>
        <m:r>
          <w:rPr>
            <w:rFonts w:ascii="Cambria Math" w:hAnsi="Cambria Math" w:cstheme="minorHAnsi"/>
          </w:rPr>
          <m:t>F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r>
              <w:rPr>
                <w:rFonts w:ascii="Cambria Math" w:hAnsi="Cambria Math" w:cstheme="minorHAnsi"/>
              </w:rPr>
              <m:t>t</m:t>
            </m:r>
          </m:e>
        </m:d>
        <m:r>
          <w:rPr>
            <w:rFonts w:ascii="Cambria Math" w:hAnsi="Cambria Math" w:cstheme="minorHAnsi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theme="minorHAnsi"/>
          </w:rPr>
          <m:t>sin⁡</m:t>
        </m:r>
        <m:r>
          <w:rPr>
            <w:rFonts w:ascii="Cambria Math" w:hAnsi="Cambria Math" w:cstheme="minorHAnsi"/>
          </w:rPr>
          <m:t>(ωt)</m:t>
        </m:r>
      </m:oMath>
    </w:p>
    <w:p w:rsidR="00883360" w:rsidRPr="00883360" w:rsidRDefault="002A096D" w:rsidP="00883360">
      <w:pPr>
        <w:pStyle w:val="Akapitzlist"/>
        <w:jc w:val="center"/>
      </w:pPr>
      <m:oMathPara>
        <m:oMath>
          <m:acc>
            <m:accPr>
              <m:chr m:val="̈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x-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:rsidR="00D36F71" w:rsidRPr="00AE6BC5" w:rsidRDefault="002A096D" w:rsidP="00D36F71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eastAsiaTheme="minorEastAsia" w:hAnsi="Cambria Math" w:cstheme="minorHAnsi"/>
            </w:rPr>
            <m:t>=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inorHAnsi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inorHAnsi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den>
                    </m:f>
                  </m:e>
                </m:mr>
              </m:m>
            </m:e>
          </m:d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HAnsi"/>
            </w:rPr>
            <m:t>+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theme="minorHAnsi"/>
                      </w:rPr>
                      <m:t>sin⁡</m:t>
                    </m:r>
                    <m:r>
                      <w:rPr>
                        <w:rFonts w:ascii="Cambria Math" w:hAnsi="Cambria Math" w:cstheme="minorHAnsi"/>
                      </w:rPr>
                      <m:t>(ωt)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theme="minorHAnsi"/>
            </w:rPr>
            <m:t>=A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HAnsi"/>
            </w:rPr>
            <m:t>+B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F</m:t>
              </m:r>
            </m:e>
            <m:sub>
              <m:r>
                <w:rPr>
                  <w:rFonts w:ascii="Cambria Math" w:hAnsi="Cambria Math" w:cstheme="minorHAnsi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theme="minorHAnsi"/>
            </w:rPr>
            <m:t>sin⁡</m:t>
          </m:r>
          <m:r>
            <w:rPr>
              <w:rFonts w:ascii="Cambria Math" w:hAnsi="Cambria Math" w:cstheme="minorHAnsi"/>
            </w:rPr>
            <m:t>(ωt)</m:t>
          </m:r>
        </m:oMath>
      </m:oMathPara>
    </w:p>
    <w:p w:rsidR="00D36F71" w:rsidRPr="00883360" w:rsidRDefault="00D36F71" w:rsidP="00883360">
      <w:pPr>
        <w:jc w:val="center"/>
        <w:rPr>
          <w:rFonts w:cstheme="minorHAnsi"/>
        </w:rPr>
      </w:pPr>
      <m:oMath>
        <m:r>
          <w:rPr>
            <w:rFonts w:ascii="Cambria Math" w:eastAsiaTheme="minorEastAsia" w:hAnsi="Cambria Math" w:cstheme="minorHAnsi"/>
          </w:rPr>
          <m:t>A=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theme="minorHAnsi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mr>
            </m:m>
          </m:e>
        </m:d>
      </m:oMath>
      <w:r>
        <w:rPr>
          <w:rFonts w:eastAsiaTheme="minorEastAsia" w:cstheme="minorHAnsi"/>
        </w:rPr>
        <w:t xml:space="preserve">        </w:t>
      </w:r>
      <m:oMath>
        <m:r>
          <w:rPr>
            <w:rFonts w:ascii="Cambria Math" w:hAnsi="Cambria Math" w:cstheme="minorHAnsi"/>
          </w:rPr>
          <m:t>B=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theme="minorHAnsi"/>
                    </w:rPr>
                    <m:t>1</m:t>
                  </m:r>
                </m:e>
              </m:mr>
            </m:m>
          </m:e>
        </m:d>
      </m:oMath>
    </w:p>
    <w:p w:rsidR="00883850" w:rsidRDefault="00883850" w:rsidP="0044195A">
      <w:pPr>
        <w:jc w:val="both"/>
        <w:rPr>
          <w:rFonts w:cstheme="minorHAnsi"/>
        </w:rPr>
      </w:pPr>
    </w:p>
    <w:p w:rsidR="00B662BC" w:rsidRDefault="004E3C08" w:rsidP="004E3C08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t>Wykorzystując napisaną metodę wyznacz charakterystykę częstotliwościową filtra dolnoprzepustowego – układu RC.</w:t>
      </w:r>
    </w:p>
    <w:p w:rsidR="004E3C08" w:rsidRPr="00D83C79" w:rsidRDefault="00E14049" w:rsidP="00B662BC">
      <w:pPr>
        <w:pStyle w:val="Akapitzlist"/>
        <w:jc w:val="both"/>
        <w:rPr>
          <w:rFonts w:cstheme="minorHAnsi"/>
        </w:rPr>
      </w:pPr>
      <w:r>
        <w:rPr>
          <w:rFonts w:cstheme="minorHAnsi"/>
        </w:rPr>
        <w:br/>
      </w:r>
      <m:oMathPara>
        <m:oMath>
          <m:r>
            <w:rPr>
              <w:rFonts w:ascii="Cambria Math" w:hAnsi="Cambria Math" w:cstheme="minorHAnsi"/>
            </w:rPr>
            <m:t>u(t)=i(t)R+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</m:t>
              </m:r>
            </m:num>
            <m:den>
              <m:r>
                <w:rPr>
                  <w:rFonts w:ascii="Cambria Math" w:hAnsi="Cambria Math" w:cstheme="minorHAnsi"/>
                </w:rPr>
                <m:t>C</m:t>
              </m:r>
            </m:den>
          </m:f>
          <m:r>
            <w:rPr>
              <w:rFonts w:ascii="Cambria Math" w:hAnsi="Cambria Math" w:cstheme="minorHAnsi"/>
            </w:rPr>
            <m:t>*</m:t>
          </m:r>
          <m:nary>
            <m:naryPr>
              <m:limLoc m:val="subSup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0</m:t>
              </m:r>
            </m:sub>
            <m:sup>
              <m:r>
                <w:rPr>
                  <w:rFonts w:ascii="Cambria Math" w:hAnsi="Cambria Math" w:cstheme="minorHAnsi"/>
                </w:rPr>
                <m:t>t</m:t>
              </m:r>
            </m:sup>
            <m:e>
              <m:r>
                <w:rPr>
                  <w:rFonts w:ascii="Cambria Math" w:hAnsi="Cambria Math" w:cstheme="minorHAnsi"/>
                </w:rPr>
                <m:t>i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τ</m:t>
                  </m:r>
                </m:e>
              </m:d>
              <m:r>
                <w:rPr>
                  <w:rFonts w:ascii="Cambria Math" w:hAnsi="Cambria Math" w:cstheme="minorHAnsi"/>
                </w:rPr>
                <m:t>dτ</m:t>
              </m:r>
            </m:e>
          </m:nary>
        </m:oMath>
      </m:oMathPara>
    </w:p>
    <w:p w:rsidR="00D83C79" w:rsidRPr="00D83C79" w:rsidRDefault="002A096D" w:rsidP="00D83C79">
      <w:pPr>
        <w:pStyle w:val="Akapitzlist"/>
        <w:jc w:val="both"/>
        <w:rPr>
          <w:rFonts w:eastAsiaTheme="minorEastAsia" w:cstheme="minorHAnsi"/>
        </w:rPr>
      </w:pPr>
      <m:oMathPara>
        <m:oMath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du</m:t>
              </m:r>
            </m:num>
            <m:den>
              <m:r>
                <w:rPr>
                  <w:rFonts w:ascii="Cambria Math" w:hAnsi="Cambria Math" w:cstheme="minorHAnsi"/>
                </w:rPr>
                <m:t>dt</m:t>
              </m:r>
            </m:den>
          </m:f>
          <m:r>
            <w:rPr>
              <w:rFonts w:ascii="Cambria Math" w:hAnsi="Cambria Math" w:cstheme="minorHAnsi"/>
            </w:rPr>
            <m:t>=R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di</m:t>
              </m:r>
            </m:num>
            <m:den>
              <m:r>
                <w:rPr>
                  <w:rFonts w:ascii="Cambria Math" w:hAnsi="Cambria Math" w:cstheme="minorHAnsi"/>
                </w:rPr>
                <m:t>dt</m:t>
              </m:r>
            </m:den>
          </m:f>
          <m:r>
            <w:rPr>
              <w:rFonts w:ascii="Cambria Math" w:hAnsi="Cambria Math" w:cstheme="minorHAnsi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</m:t>
              </m:r>
            </m:num>
            <m:den>
              <m:r>
                <w:rPr>
                  <w:rFonts w:ascii="Cambria Math" w:hAnsi="Cambria Math" w:cstheme="minorHAnsi"/>
                </w:rPr>
                <m:t>C</m:t>
              </m:r>
            </m:den>
          </m:f>
          <m:r>
            <w:rPr>
              <w:rFonts w:ascii="Cambria Math" w:hAnsi="Cambria Math" w:cstheme="minorHAnsi"/>
            </w:rPr>
            <m:t>*i</m:t>
          </m:r>
        </m:oMath>
      </m:oMathPara>
    </w:p>
    <w:p w:rsidR="00D83C79" w:rsidRPr="00D83C79" w:rsidRDefault="00D83C79" w:rsidP="00D83C79">
      <w:pPr>
        <w:pStyle w:val="Akapitzlist"/>
        <w:jc w:val="both"/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u=R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dq</m:t>
              </m:r>
            </m:num>
            <m:den>
              <m:r>
                <w:rPr>
                  <w:rFonts w:ascii="Cambria Math" w:hAnsi="Cambria Math" w:cstheme="minorHAnsi"/>
                </w:rPr>
                <m:t>dt</m:t>
              </m:r>
            </m:den>
          </m:f>
          <m:r>
            <w:rPr>
              <w:rFonts w:ascii="Cambria Math" w:hAnsi="Cambria Math" w:cstheme="minorHAnsi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</m:t>
              </m:r>
            </m:num>
            <m:den>
              <m:r>
                <w:rPr>
                  <w:rFonts w:ascii="Cambria Math" w:hAnsi="Cambria Math" w:cstheme="minorHAnsi"/>
                </w:rPr>
                <m:t>C</m:t>
              </m:r>
            </m:den>
          </m:f>
          <m:r>
            <w:rPr>
              <w:rFonts w:ascii="Cambria Math" w:hAnsi="Cambria Math" w:cstheme="minorHAnsi"/>
            </w:rPr>
            <m:t>q</m:t>
          </m:r>
        </m:oMath>
      </m:oMathPara>
    </w:p>
    <w:p w:rsidR="00D83C79" w:rsidRPr="00D83C79" w:rsidRDefault="002A096D" w:rsidP="00D83C79">
      <w:pPr>
        <w:pStyle w:val="Akapitzlist"/>
        <w:jc w:val="both"/>
        <w:rPr>
          <w:rFonts w:eastAsiaTheme="minorEastAsia" w:cstheme="minorHAnsi"/>
        </w:rPr>
      </w:pPr>
      <m:oMathPara>
        <m:oMath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dq</m:t>
              </m:r>
            </m:num>
            <m:den>
              <m:r>
                <w:rPr>
                  <w:rFonts w:ascii="Cambria Math" w:hAnsi="Cambria Math" w:cstheme="minorHAnsi"/>
                </w:rPr>
                <m:t>dt</m:t>
              </m:r>
            </m:den>
          </m:f>
          <m:r>
            <w:rPr>
              <w:rFonts w:ascii="Cambria Math" w:hAnsi="Cambria Math" w:cstheme="minorHAnsi"/>
            </w:rPr>
            <m:t>=-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</m:t>
              </m:r>
            </m:num>
            <m:den>
              <m:r>
                <w:rPr>
                  <w:rFonts w:ascii="Cambria Math" w:hAnsi="Cambria Math" w:cstheme="minorHAnsi"/>
                </w:rPr>
                <m:t>RC</m:t>
              </m:r>
            </m:den>
          </m:f>
          <m:r>
            <w:rPr>
              <w:rFonts w:ascii="Cambria Math" w:hAnsi="Cambria Math" w:cstheme="minorHAnsi"/>
            </w:rPr>
            <m:t>q</m:t>
          </m:r>
          <m:r>
            <w:rPr>
              <w:rFonts w:ascii="Cambria Math" w:eastAsiaTheme="minorEastAsia" w:hAnsi="Cambria Math" w:cstheme="minorHAnsi"/>
            </w:rPr>
            <m:t>+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u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R</m:t>
              </m:r>
            </m:den>
          </m:f>
          <m:r>
            <w:rPr>
              <w:rFonts w:ascii="Cambria Math" w:eastAsiaTheme="minorEastAsia" w:hAnsi="Cambria Math" w:cstheme="minorHAnsi"/>
            </w:rPr>
            <m:t>=Aq+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Bu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R</m:t>
              </m:r>
            </m:den>
          </m:f>
        </m:oMath>
      </m:oMathPara>
    </w:p>
    <w:p w:rsidR="00D83C79" w:rsidRPr="00B662BC" w:rsidRDefault="00D83C79" w:rsidP="00B662BC">
      <w:pPr>
        <w:jc w:val="center"/>
        <w:rPr>
          <w:rFonts w:cstheme="minorHAnsi"/>
        </w:rPr>
      </w:pPr>
      <m:oMath>
        <m:r>
          <w:rPr>
            <w:rFonts w:ascii="Cambria Math" w:eastAsiaTheme="minorEastAsia" w:hAnsi="Cambria Math" w:cstheme="minorHAnsi"/>
          </w:rPr>
          <m:t>A=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r>
              <w:rPr>
                <w:rFonts w:ascii="Cambria Math" w:eastAsiaTheme="minorEastAsia" w:hAnsi="Cambria Math" w:cstheme="minorHAnsi"/>
              </w:rPr>
              <m:t>-</m:t>
            </m:r>
            <m:f>
              <m:f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inorHAnsi"/>
                  </w:rPr>
                  <m:t>RC</m:t>
                </m:r>
              </m:den>
            </m:f>
          </m:e>
        </m:d>
      </m:oMath>
      <w:r>
        <w:rPr>
          <w:rFonts w:eastAsiaTheme="minorEastAsia" w:cstheme="minorHAnsi"/>
        </w:rPr>
        <w:t xml:space="preserve">        </w:t>
      </w:r>
      <m:oMath>
        <m:r>
          <w:rPr>
            <w:rFonts w:ascii="Cambria Math" w:hAnsi="Cambria Math" w:cstheme="minorHAnsi"/>
          </w:rPr>
          <m:t>B=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r>
              <w:rPr>
                <w:rFonts w:ascii="Cambria Math" w:hAnsi="Cambria Math" w:cstheme="minorHAnsi"/>
              </w:rPr>
              <m:t>1</m:t>
            </m:r>
          </m:e>
        </m:d>
      </m:oMath>
    </w:p>
    <w:p w:rsidR="00D83C79" w:rsidRDefault="00D83C79" w:rsidP="00D83C79">
      <w:pPr>
        <w:pStyle w:val="Akapitzlist"/>
        <w:jc w:val="both"/>
        <w:rPr>
          <w:rFonts w:cstheme="minorHAnsi"/>
        </w:rPr>
      </w:pPr>
    </w:p>
    <w:p w:rsidR="004A7BF4" w:rsidRDefault="004A7BF4" w:rsidP="00D83C79">
      <w:pPr>
        <w:pStyle w:val="Akapitzlist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w:r>
        <w:rPr>
          <w:rFonts w:cstheme="minorHAnsi"/>
        </w:rPr>
        <w:t xml:space="preserve">Napotykamy dla niskich częstotliwości na problem, gdy potrzebujemy obliczyć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 xml:space="preserve"> exp</m:t>
        </m:r>
        <m:d>
          <m:d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t</m:t>
            </m:r>
          </m:e>
        </m:d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0</m:t>
            </m:r>
          </m:sub>
        </m:sSub>
      </m:oMath>
      <w:r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, z uwagi na to, że dla dużych t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exp</m:t>
        </m:r>
        <m:d>
          <m:d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t</m:t>
            </m:r>
          </m:e>
        </m:d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0</m:t>
            </m:r>
          </m:sub>
        </m:sSub>
        <m:r>
          <w:rPr>
            <w:rFonts w:ascii="Cambria Math" w:eastAsiaTheme="minorEastAsia" w:hAnsi="Cambria Math" w:cstheme="minorHAnsi"/>
            <w:color w:val="000000" w:themeColor="text1"/>
            <w:kern w:val="24"/>
            <w:szCs w:val="40"/>
          </w:rPr>
          <m:t>=∞</m:t>
        </m:r>
      </m:oMath>
      <w:r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. </w:t>
      </w:r>
    </w:p>
    <w:p w:rsidR="004A7BF4" w:rsidRDefault="004A7BF4" w:rsidP="00D83C79">
      <w:pPr>
        <w:pStyle w:val="Akapitzlist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</w:p>
    <w:p w:rsidR="004A7BF4" w:rsidRDefault="004A7BF4" w:rsidP="00D83C79">
      <w:pPr>
        <w:pStyle w:val="Akapitzlist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w:r>
        <w:rPr>
          <w:rFonts w:eastAsiaTheme="minorEastAsia" w:cstheme="minorHAnsi"/>
          <w:iCs/>
          <w:color w:val="000000" w:themeColor="text1"/>
          <w:kern w:val="24"/>
          <w:szCs w:val="40"/>
        </w:rPr>
        <w:t>Rozwiązanie postaci</w:t>
      </w:r>
    </w:p>
    <w:p w:rsidR="004A7BF4" w:rsidRPr="00F5191F" w:rsidRDefault="004A7BF4" w:rsidP="004A7BF4">
      <w:pPr>
        <w:pStyle w:val="NormalnyWeb"/>
        <w:spacing w:before="0" w:beforeAutospacing="0" w:after="0" w:afterAutospacing="0"/>
        <w:jc w:val="both"/>
        <w:rPr>
          <w:sz w:val="14"/>
        </w:rPr>
      </w:pPr>
      <m:oMathPara>
        <m:oMathParaPr>
          <m:jc m:val="centerGroup"/>
        </m:oMathParaPr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dτ</m:t>
              </m:r>
            </m:e>
          </m:nary>
        </m:oMath>
      </m:oMathPara>
    </w:p>
    <w:p w:rsidR="004A7BF4" w:rsidRDefault="004A7BF4" w:rsidP="00D83C79">
      <w:pPr>
        <w:pStyle w:val="Akapitzlist"/>
        <w:jc w:val="both"/>
        <w:rPr>
          <w:rFonts w:cstheme="minorHAnsi"/>
        </w:rPr>
      </w:pPr>
      <w:r>
        <w:rPr>
          <w:rFonts w:cstheme="minorHAnsi"/>
        </w:rPr>
        <w:lastRenderedPageBreak/>
        <w:t xml:space="preserve">Propaguje dla każdej chwili czasowej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t</m:t>
        </m:r>
      </m:oMath>
      <w:r>
        <w:rPr>
          <w:rFonts w:eastAsiaTheme="minorEastAsia" w:cstheme="minorHAnsi"/>
          <w:color w:val="000000" w:themeColor="text1"/>
          <w:kern w:val="24"/>
          <w:szCs w:val="40"/>
        </w:rPr>
        <w:t xml:space="preserve"> rozwiązanie </w:t>
      </w:r>
      <m:oMath>
        <m:r>
          <m:rPr>
            <m:sty m:val="b"/>
          </m:rPr>
          <w:rPr>
            <w:rFonts w:ascii="Cambria Math" w:hAnsi="Cambria Math"/>
            <w:color w:val="000000" w:themeColor="text1"/>
            <w:kern w:val="24"/>
            <w:szCs w:val="40"/>
          </w:rPr>
          <m:t>x</m:t>
        </m:r>
        <m:d>
          <m:dPr>
            <m:ctrlPr>
              <w:rPr>
                <w:rFonts w:ascii="Cambria Math" w:hAnsi="Cambria Math"/>
                <w:b/>
                <w:bCs/>
                <w:i/>
                <w:iCs/>
                <w:color w:val="000000" w:themeColor="text1"/>
                <w:kern w:val="24"/>
                <w:szCs w:val="4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t</m:t>
            </m:r>
          </m:e>
        </m:d>
        <m:r>
          <m:rPr>
            <m:sty m:val="bi"/>
          </m:rPr>
          <w:rPr>
            <w:rFonts w:ascii="Cambria Math" w:hAnsi="Cambria Math"/>
            <w:color w:val="000000" w:themeColor="text1"/>
            <w:kern w:val="24"/>
            <w:szCs w:val="40"/>
          </w:rPr>
          <m:t xml:space="preserve"> </m:t>
        </m:r>
      </m:oMath>
      <w:r>
        <w:rPr>
          <w:rFonts w:eastAsiaTheme="minorEastAsia" w:cstheme="minorHAnsi"/>
          <w:bCs/>
          <w:iCs/>
          <w:color w:val="000000" w:themeColor="text1"/>
          <w:kern w:val="24"/>
          <w:szCs w:val="40"/>
        </w:rPr>
        <w:t>od</w:t>
      </w:r>
      <w:r>
        <w:rPr>
          <w:rFonts w:eastAsiaTheme="minorEastAsia" w:cstheme="minorHAnsi"/>
          <w:b/>
          <w:bCs/>
          <w:iCs/>
          <w:color w:val="000000" w:themeColor="text1"/>
          <w:kern w:val="24"/>
          <w:szCs w:val="40"/>
        </w:rPr>
        <w:t xml:space="preserve"> </w:t>
      </w:r>
      <w:r>
        <w:rPr>
          <w:rFonts w:eastAsiaTheme="minorEastAsia" w:cstheme="minorHAnsi"/>
          <w:color w:val="000000" w:themeColor="text1"/>
          <w:kern w:val="24"/>
          <w:szCs w:val="40"/>
        </w:rPr>
        <w:t xml:space="preserve">punktu początkowego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0</m:t>
            </m:r>
          </m:sub>
        </m:sSub>
      </m:oMath>
      <w:r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 stąd pojawia się problem dla dużych t</w:t>
      </w:r>
      <w:r w:rsidR="00396E53"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. </w:t>
      </w:r>
      <w:r w:rsidR="002B7D8B"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Można skorzystać z własności </w:t>
      </w:r>
      <w:r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 </w:t>
      </w:r>
    </w:p>
    <w:p w:rsidR="004A7BF4" w:rsidRDefault="004A7BF4" w:rsidP="00D83C79">
      <w:pPr>
        <w:pStyle w:val="Akapitzlist"/>
        <w:jc w:val="both"/>
        <w:rPr>
          <w:rFonts w:cstheme="minorHAnsi"/>
        </w:rPr>
      </w:pPr>
    </w:p>
    <w:p w:rsidR="0062168F" w:rsidRPr="0062168F" w:rsidRDefault="0062168F" w:rsidP="0062168F">
      <w:pPr>
        <w:pStyle w:val="NormalnyWeb"/>
        <w:spacing w:before="0" w:beforeAutospacing="0" w:after="0" w:afterAutospacing="0"/>
        <w:jc w:val="both"/>
        <w:rPr>
          <w:sz w:val="14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A(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t-</m:t>
              </m:r>
              <m:sSub>
                <m:sSubPr>
                  <m:ctrlP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0</m:t>
                  </m:r>
                </m:sub>
              </m:s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)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 w:cstheme="minorBidi"/>
                      <w:i/>
                      <w:color w:val="000000" w:themeColor="text1"/>
                      <w:kern w:val="24"/>
                      <w:sz w:val="22"/>
                      <w:szCs w:val="40"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  <m:sub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A(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t-</m:t>
              </m:r>
              <m:sSub>
                <m:sSubPr>
                  <m:ctrlP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)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theme="minorBidi"/>
                      <w:i/>
                      <w:color w:val="000000" w:themeColor="text1"/>
                      <w:kern w:val="24"/>
                      <w:sz w:val="22"/>
                      <w:szCs w:val="40"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  <m:sub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dτ</m:t>
              </m:r>
            </m:e>
          </m:nary>
        </m:oMath>
      </m:oMathPara>
    </w:p>
    <w:p w:rsidR="007979DB" w:rsidRPr="00E14BFD" w:rsidRDefault="007979DB" w:rsidP="007979DB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k+1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k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Δt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 xml:space="preserve">_t 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7979DB" w:rsidRDefault="007979DB" w:rsidP="00D83C79">
      <w:pPr>
        <w:pStyle w:val="Akapitzlist"/>
        <w:jc w:val="both"/>
        <w:rPr>
          <w:rFonts w:cstheme="minorHAnsi"/>
        </w:rPr>
      </w:pPr>
    </w:p>
    <w:p w:rsidR="00D83C79" w:rsidRDefault="002C72C7" w:rsidP="00D83C79">
      <w:pPr>
        <w:pStyle w:val="Akapitzlist"/>
        <w:jc w:val="both"/>
        <w:rPr>
          <w:rFonts w:eastAsiaTheme="minorEastAsia" w:cstheme="minorHAnsi"/>
          <w:color w:val="000000" w:themeColor="text1"/>
          <w:kern w:val="24"/>
          <w:szCs w:val="40"/>
        </w:rPr>
      </w:pPr>
      <w:r>
        <w:rPr>
          <w:rFonts w:cstheme="minorHAnsi"/>
        </w:rPr>
        <w:t xml:space="preserve">czyli propagujemy rozwiązanie od stanu początkowego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k</m:t>
            </m:r>
          </m:sub>
        </m:sSub>
        <m:r>
          <w:rPr>
            <w:rFonts w:ascii="Cambria Math" w:hAnsi="Cambria Math"/>
            <w:color w:val="000000" w:themeColor="text1"/>
            <w:kern w:val="24"/>
            <w:szCs w:val="40"/>
          </w:rPr>
          <m:t>=</m:t>
        </m:r>
        <m:r>
          <m:rPr>
            <m:sty m:val="b"/>
          </m:rPr>
          <w:rPr>
            <w:rFonts w:ascii="Cambria Math" w:hAnsi="Cambria Math"/>
            <w:color w:val="000000" w:themeColor="text1"/>
            <w:kern w:val="24"/>
            <w:szCs w:val="40"/>
          </w:rPr>
          <m:t>x</m:t>
        </m:r>
        <m:d>
          <m:dPr>
            <m:ctrlPr>
              <w:rPr>
                <w:rFonts w:ascii="Cambria Math" w:hAnsi="Cambria Math"/>
                <w:b/>
                <w:bCs/>
                <w:i/>
                <w:iCs/>
                <w:color w:val="000000" w:themeColor="text1"/>
                <w:kern w:val="24"/>
                <w:szCs w:val="4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  <w:kern w:val="24"/>
                    <w:szCs w:val="4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kern w:val="24"/>
                    <w:szCs w:val="40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kern w:val="24"/>
                    <w:szCs w:val="40"/>
                  </w:rPr>
                  <m:t>k</m:t>
                </m:r>
              </m:sub>
            </m:sSub>
          </m:e>
        </m:d>
      </m:oMath>
      <w:r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 do stanu końcowego </w:t>
      </w:r>
      <m:oMath>
        <m:r>
          <m:rPr>
            <m:sty m:val="b"/>
          </m:rPr>
          <w:rPr>
            <w:rFonts w:ascii="Cambria Math" w:hAnsi="Cambria Math"/>
            <w:color w:val="000000" w:themeColor="text1"/>
            <w:kern w:val="24"/>
            <w:szCs w:val="40"/>
          </w:rPr>
          <m:t>x</m:t>
        </m:r>
        <m:d>
          <m:dPr>
            <m:ctrlPr>
              <w:rPr>
                <w:rFonts w:ascii="Cambria Math" w:hAnsi="Cambria Math"/>
                <w:b/>
                <w:bCs/>
                <w:i/>
                <w:iCs/>
                <w:color w:val="000000" w:themeColor="text1"/>
                <w:kern w:val="24"/>
                <w:szCs w:val="4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  <w:kern w:val="24"/>
                    <w:szCs w:val="4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kern w:val="24"/>
                    <w:szCs w:val="40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kern w:val="24"/>
                    <w:szCs w:val="40"/>
                  </w:rPr>
                  <m:t>k+1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color w:val="000000" w:themeColor="text1"/>
            <w:kern w:val="24"/>
            <w:szCs w:val="40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k+1</m:t>
            </m:r>
          </m:sub>
        </m:sSub>
      </m:oMath>
      <w:r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 przez czas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Δ</m:t>
        </m:r>
        <m:r>
          <w:rPr>
            <w:rFonts w:ascii="Cambria Math" w:hAnsi="Cambria Math"/>
            <w:color w:val="000000" w:themeColor="text1"/>
            <w:kern w:val="24"/>
            <w:szCs w:val="40"/>
          </w:rPr>
          <m:t>t</m:t>
        </m:r>
      </m:oMath>
      <w:r>
        <w:rPr>
          <w:rFonts w:eastAsiaTheme="minorEastAsia" w:cstheme="minorHAnsi"/>
          <w:color w:val="000000" w:themeColor="text1"/>
          <w:kern w:val="24"/>
          <w:szCs w:val="40"/>
        </w:rPr>
        <w:t>. Jest to ogólna własność równań różniczkowych</w:t>
      </w:r>
      <w:r w:rsidR="00703444">
        <w:rPr>
          <w:rFonts w:eastAsiaTheme="minorEastAsia" w:cstheme="minorHAnsi"/>
          <w:color w:val="000000" w:themeColor="text1"/>
          <w:kern w:val="24"/>
          <w:szCs w:val="40"/>
        </w:rPr>
        <w:t>, że można propagować rozwiąz</w:t>
      </w:r>
      <w:r w:rsidR="009B287E">
        <w:rPr>
          <w:rFonts w:eastAsiaTheme="minorEastAsia" w:cstheme="minorHAnsi"/>
          <w:color w:val="000000" w:themeColor="text1"/>
          <w:kern w:val="24"/>
          <w:szCs w:val="40"/>
        </w:rPr>
        <w:t>a</w:t>
      </w:r>
      <w:r w:rsidR="00703444">
        <w:rPr>
          <w:rFonts w:eastAsiaTheme="minorEastAsia" w:cstheme="minorHAnsi"/>
          <w:color w:val="000000" w:themeColor="text1"/>
          <w:kern w:val="24"/>
          <w:szCs w:val="40"/>
        </w:rPr>
        <w:t xml:space="preserve">nie </w:t>
      </w:r>
      <w:r w:rsidR="000B2E91">
        <w:rPr>
          <w:rFonts w:eastAsiaTheme="minorEastAsia" w:cstheme="minorHAnsi"/>
          <w:color w:val="000000" w:themeColor="text1"/>
          <w:kern w:val="24"/>
          <w:szCs w:val="40"/>
        </w:rPr>
        <w:t>„</w:t>
      </w:r>
      <w:r w:rsidR="00703444">
        <w:rPr>
          <w:rFonts w:eastAsiaTheme="minorEastAsia" w:cstheme="minorHAnsi"/>
          <w:color w:val="000000" w:themeColor="text1"/>
          <w:kern w:val="24"/>
          <w:szCs w:val="40"/>
        </w:rPr>
        <w:t>po kawałku</w:t>
      </w:r>
      <w:r w:rsidR="000B2E91">
        <w:rPr>
          <w:rFonts w:eastAsiaTheme="minorEastAsia" w:cstheme="minorHAnsi"/>
          <w:color w:val="000000" w:themeColor="text1"/>
          <w:kern w:val="24"/>
          <w:szCs w:val="40"/>
        </w:rPr>
        <w:t xml:space="preserve">” o czas dyskretyzacji </w:t>
      </w:r>
      <w:r w:rsidR="00703444">
        <w:rPr>
          <w:rFonts w:eastAsiaTheme="minorEastAsia" w:cstheme="minorHAnsi"/>
          <w:color w:val="000000" w:themeColor="text1"/>
          <w:kern w:val="24"/>
          <w:szCs w:val="40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Δt</m:t>
        </m:r>
      </m:oMath>
      <w:r w:rsidR="000B2E91">
        <w:rPr>
          <w:rFonts w:eastAsiaTheme="minorEastAsia" w:cstheme="minorHAnsi"/>
          <w:color w:val="000000" w:themeColor="text1"/>
          <w:kern w:val="24"/>
          <w:szCs w:val="40"/>
        </w:rPr>
        <w:t>. Mamy więc:</w:t>
      </w:r>
    </w:p>
    <w:p w:rsidR="00703444" w:rsidRDefault="00703444" w:rsidP="00D83C79">
      <w:pPr>
        <w:pStyle w:val="Akapitzlist"/>
        <w:jc w:val="both"/>
        <w:rPr>
          <w:rFonts w:cstheme="minorHAnsi"/>
        </w:rPr>
      </w:pPr>
    </w:p>
    <w:p w:rsidR="00703444" w:rsidRPr="00E14BFD" w:rsidRDefault="00703444" w:rsidP="00703444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k+1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k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Δt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703444" w:rsidRDefault="00703444" w:rsidP="00D83C79">
      <w:pPr>
        <w:pStyle w:val="Akapitzlist"/>
        <w:jc w:val="both"/>
        <w:rPr>
          <w:rFonts w:cstheme="minorHAnsi"/>
        </w:rPr>
      </w:pPr>
    </w:p>
    <w:p w:rsidR="00313E52" w:rsidRPr="00313E52" w:rsidRDefault="00BE3F21" w:rsidP="00313E52">
      <w:pPr>
        <w:pStyle w:val="Akapitzlist"/>
        <w:jc w:val="both"/>
        <w:rPr>
          <w:rFonts w:cstheme="minorHAnsi"/>
        </w:rPr>
      </w:pPr>
      <w:r>
        <w:rPr>
          <w:rFonts w:cstheme="minorHAnsi"/>
        </w:rPr>
        <w:t>Do dyskretyzacji pozostaje wyrażenie:</w:t>
      </w:r>
    </w:p>
    <w:p w:rsidR="00BE3F21" w:rsidRPr="00BE3F21" w:rsidRDefault="002A096D" w:rsidP="00D83C79">
      <w:pPr>
        <w:pStyle w:val="Akapitzlist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BE3F21" w:rsidRDefault="00BE3F21" w:rsidP="00BE3F21">
      <w:pPr>
        <w:ind w:left="709"/>
        <w:jc w:val="both"/>
        <w:rPr>
          <w:rFonts w:eastAsiaTheme="minorEastAsia" w:cstheme="minorHAnsi"/>
        </w:rPr>
      </w:pPr>
      <w:r w:rsidRPr="00BE3F21">
        <w:rPr>
          <w:rFonts w:cstheme="minorHAnsi"/>
        </w:rPr>
        <w:t>Macierz B jest stała</w:t>
      </w:r>
      <w:r>
        <w:rPr>
          <w:rFonts w:cstheme="minorHAnsi"/>
        </w:rPr>
        <w:t xml:space="preserve">, podobnie w przedziale </w:t>
      </w:r>
      <m:oMath>
        <m: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t</m:t>
            </m:r>
          </m:e>
          <m:sub>
            <m:r>
              <w:rPr>
                <w:rFonts w:ascii="Cambria Math" w:hAnsi="Cambria Math" w:cstheme="minorHAnsi"/>
              </w:rPr>
              <m:t>k</m:t>
            </m:r>
          </m:sub>
        </m:sSub>
        <m:r>
          <w:rPr>
            <w:rFonts w:ascii="Cambria Math" w:hAnsi="Cambria Math" w:cstheme="minorHAnsi"/>
          </w:rPr>
          <m:t>,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t</m:t>
            </m:r>
          </m:e>
          <m:sub>
            <m:r>
              <w:rPr>
                <w:rFonts w:ascii="Cambria Math" w:hAnsi="Cambria Math" w:cstheme="minorHAnsi"/>
              </w:rPr>
              <m:t>k</m:t>
            </m:r>
          </m:sub>
        </m:sSub>
        <m:r>
          <w:rPr>
            <w:rFonts w:ascii="Cambria Math" w:hAnsi="Cambria Math" w:cstheme="minorHAnsi"/>
          </w:rPr>
          <m:t>+</m:t>
        </m:r>
        <m:r>
          <m:rPr>
            <m:sty m:val="p"/>
          </m:rPr>
          <w:rPr>
            <w:rFonts w:ascii="Cambria Math" w:hAnsi="Cambria Math" w:cstheme="minorHAnsi"/>
          </w:rPr>
          <m:t>Δ</m:t>
        </m:r>
        <m:r>
          <w:rPr>
            <w:rFonts w:ascii="Cambria Math" w:hAnsi="Cambria Math" w:cstheme="minorHAnsi"/>
          </w:rPr>
          <m:t>T)</m:t>
        </m:r>
      </m:oMath>
      <w:r>
        <w:rPr>
          <w:rFonts w:eastAsiaTheme="minorEastAsia" w:cstheme="minorHAnsi"/>
        </w:rPr>
        <w:t xml:space="preserve">, nie mamy podanych wartości wymuszenia u, poza wartością </w:t>
      </w:r>
      <m:oMath>
        <m:r>
          <m:rPr>
            <m:sty m:val="bi"/>
          </m:rPr>
          <w:rPr>
            <w:rFonts w:ascii="Cambria Math" w:eastAsiaTheme="minorEastAsia" w:hAnsi="Cambria Math" w:cstheme="minorHAnsi"/>
          </w:rPr>
          <m:t>u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theme="minorHAnsi"/>
              </w:rPr>
              <m:t>u</m:t>
            </m:r>
          </m:e>
          <m:sub>
            <m:r>
              <w:rPr>
                <w:rFonts w:ascii="Cambria Math" w:eastAsiaTheme="minorEastAsia" w:hAnsi="Cambria Math" w:cstheme="minorHAnsi"/>
              </w:rPr>
              <m:t>k</m:t>
            </m:r>
          </m:sub>
        </m:sSub>
      </m:oMath>
      <w:r>
        <w:rPr>
          <w:rFonts w:eastAsiaTheme="minorEastAsia" w:cstheme="minorHAnsi"/>
        </w:rPr>
        <w:t xml:space="preserve">, następna zadana wartość wymuszenia </w:t>
      </w:r>
      <w:r w:rsidRPr="00BE3F21">
        <w:rPr>
          <w:rFonts w:eastAsiaTheme="minorEastAsia" w:cstheme="minorHAnsi"/>
          <w:b/>
        </w:rPr>
        <w:t>u</w:t>
      </w:r>
      <w:r>
        <w:rPr>
          <w:rFonts w:eastAsiaTheme="minorEastAsia" w:cstheme="minorHAnsi"/>
        </w:rPr>
        <w:t xml:space="preserve">, to </w:t>
      </w:r>
      <m:oMath>
        <m:r>
          <m:rPr>
            <m:sty m:val="bi"/>
          </m:rPr>
          <w:rPr>
            <w:rFonts w:ascii="Cambria Math" w:eastAsiaTheme="minorEastAsia" w:hAnsi="Cambria Math" w:cstheme="minorHAnsi"/>
          </w:rPr>
          <m:t>u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k+1</m:t>
                </m:r>
              </m:sub>
            </m:sSub>
          </m:e>
        </m:d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theme="minorHAnsi"/>
              </w:rPr>
              <m:t>u</m:t>
            </m:r>
          </m:e>
          <m:sub>
            <m:r>
              <w:rPr>
                <w:rFonts w:ascii="Cambria Math" w:eastAsiaTheme="minorEastAsia" w:hAnsi="Cambria Math" w:cstheme="minorHAnsi"/>
              </w:rPr>
              <m:t>k+1</m:t>
            </m:r>
          </m:sub>
        </m:sSub>
      </m:oMath>
      <w:r>
        <w:rPr>
          <w:rFonts w:eastAsiaTheme="minorEastAsia" w:cstheme="minorHAnsi"/>
          <w:b/>
        </w:rPr>
        <w:t xml:space="preserve"> </w:t>
      </w:r>
      <w:r>
        <w:rPr>
          <w:rFonts w:eastAsiaTheme="minorEastAsia" w:cstheme="minorHAnsi"/>
        </w:rPr>
        <w:t xml:space="preserve">, co jest wartością u w kolejnym przedziale czasu od </w:t>
      </w:r>
      <m:oMath>
        <m: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t</m:t>
            </m:r>
          </m:e>
          <m:sub>
            <m:r>
              <w:rPr>
                <w:rFonts w:ascii="Cambria Math" w:hAnsi="Cambria Math" w:cstheme="minorHAnsi"/>
              </w:rPr>
              <m:t>k+1</m:t>
            </m:r>
          </m:sub>
        </m:sSub>
        <m:r>
          <w:rPr>
            <w:rFonts w:ascii="Cambria Math" w:hAnsi="Cambria Math" w:cstheme="minorHAnsi"/>
          </w:rPr>
          <m:t>,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t</m:t>
            </m:r>
          </m:e>
          <m:sub>
            <m:r>
              <w:rPr>
                <w:rFonts w:ascii="Cambria Math" w:hAnsi="Cambria Math" w:cstheme="minorHAnsi"/>
              </w:rPr>
              <m:t>k+1</m:t>
            </m:r>
          </m:sub>
        </m:sSub>
        <m:r>
          <w:rPr>
            <w:rFonts w:ascii="Cambria Math" w:hAnsi="Cambria Math" w:cstheme="minorHAnsi"/>
          </w:rPr>
          <m:t>+</m:t>
        </m:r>
        <m:r>
          <m:rPr>
            <m:sty m:val="p"/>
          </m:rPr>
          <w:rPr>
            <w:rFonts w:ascii="Cambria Math" w:hAnsi="Cambria Math" w:cstheme="minorHAnsi"/>
          </w:rPr>
          <m:t>Δ</m:t>
        </m:r>
        <m:r>
          <w:rPr>
            <w:rFonts w:ascii="Cambria Math" w:hAnsi="Cambria Math" w:cstheme="minorHAnsi"/>
          </w:rPr>
          <m:t>T)</m:t>
        </m:r>
      </m:oMath>
      <w:r>
        <w:rPr>
          <w:rFonts w:eastAsiaTheme="minorEastAsia" w:cstheme="minorHAnsi"/>
        </w:rPr>
        <w:t xml:space="preserve">. Mamy zatem </w:t>
      </w:r>
    </w:p>
    <w:p w:rsidR="00BE3F21" w:rsidRPr="00BE3F21" w:rsidRDefault="002A096D" w:rsidP="00BE3F21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dτ</m:t>
              </m:r>
            </m:e>
          </m:nary>
          <m:r>
            <w:rPr>
              <w:rFonts w:ascii="Cambria Math" w:hAnsi="Cambria Math"/>
              <w:color w:val="000000" w:themeColor="text1"/>
              <w:kern w:val="24"/>
              <w:szCs w:val="40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</m:t>
              </m:r>
            </m:e>
          </m:nary>
          <m:r>
            <w:rPr>
              <w:rFonts w:ascii="Cambria Math" w:hAnsi="Cambria Math"/>
              <w:color w:val="000000" w:themeColor="text1"/>
              <w:kern w:val="24"/>
              <w:szCs w:val="40"/>
            </w:rPr>
            <m:t xml:space="preserve"> B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u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k</m:t>
                  </m:r>
                </m:sub>
              </m:sSub>
            </m:e>
          </m:d>
        </m:oMath>
      </m:oMathPara>
    </w:p>
    <w:p w:rsidR="00BE3F21" w:rsidRDefault="00BE3F21" w:rsidP="00BE3F21">
      <w:pPr>
        <w:ind w:left="709"/>
        <w:jc w:val="both"/>
        <w:rPr>
          <w:rFonts w:cstheme="minorHAnsi"/>
        </w:rPr>
      </w:pPr>
      <w:r>
        <w:rPr>
          <w:rFonts w:cstheme="minorHAnsi"/>
        </w:rPr>
        <w:t xml:space="preserve">Należy zatem przybliżyć macierz </w:t>
      </w:r>
    </w:p>
    <w:p w:rsidR="00BE3F21" w:rsidRPr="00BE3F21" w:rsidRDefault="002A096D" w:rsidP="00BE3F21">
      <w:pPr>
        <w:ind w:left="709"/>
        <w:jc w:val="both"/>
        <w:rPr>
          <w:rFonts w:cstheme="minorHAnsi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</m:t>
              </m:r>
            </m:e>
          </m:nary>
        </m:oMath>
      </m:oMathPara>
    </w:p>
    <w:p w:rsidR="00BE3F21" w:rsidRDefault="00BE3F21" w:rsidP="00D83C79">
      <w:pPr>
        <w:pStyle w:val="Akapitzlist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w:r>
        <w:rPr>
          <w:rFonts w:cstheme="minorHAnsi"/>
        </w:rPr>
        <w:t xml:space="preserve">W pierwszym przybliżeniu, można wziąć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exp</m:t>
        </m:r>
        <m:d>
          <m:d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-Aτ</m:t>
            </m:r>
          </m:e>
        </m:d>
        <m:r>
          <w:rPr>
            <w:rFonts w:ascii="Cambria Math" w:hAnsi="Cambria Math"/>
            <w:color w:val="000000" w:themeColor="text1"/>
            <w:kern w:val="24"/>
            <w:szCs w:val="40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exp</m:t>
        </m:r>
        <m:d>
          <m:d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-A0</m:t>
            </m:r>
          </m:e>
        </m:d>
        <m:r>
          <w:rPr>
            <w:rFonts w:ascii="Cambria Math" w:eastAsiaTheme="minorEastAsia" w:hAnsi="Cambria Math" w:cstheme="minorHAnsi"/>
            <w:color w:val="000000" w:themeColor="text1"/>
            <w:kern w:val="24"/>
            <w:szCs w:val="40"/>
          </w:rPr>
          <m:t>=I</m:t>
        </m:r>
      </m:oMath>
      <w:r>
        <w:rPr>
          <w:rFonts w:eastAsiaTheme="minorEastAsia" w:cstheme="minorHAnsi"/>
          <w:iCs/>
          <w:color w:val="000000" w:themeColor="text1"/>
          <w:kern w:val="24"/>
          <w:szCs w:val="40"/>
        </w:rPr>
        <w:t>, czyli</w:t>
      </w:r>
    </w:p>
    <w:p w:rsidR="00BE3F21" w:rsidRPr="00BE3F21" w:rsidRDefault="002A096D" w:rsidP="00BE3F21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)dτ≈I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t</m:t>
              </m:r>
            </m:e>
          </m:nary>
          <m:r>
            <w:rPr>
              <w:rFonts w:ascii="Cambria Math" w:eastAsiaTheme="minorEastAsia" w:hAnsi="Cambria Math" w:cstheme="minorHAns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theme="minorHAnsi"/>
              <w:color w:val="000000" w:themeColor="text1"/>
              <w:kern w:val="24"/>
              <w:szCs w:val="40"/>
            </w:rPr>
            <m:t>Γ</m:t>
          </m:r>
        </m:oMath>
      </m:oMathPara>
    </w:p>
    <w:p w:rsidR="00BE3F21" w:rsidRDefault="00BE3F21" w:rsidP="00BE3F21">
      <w:pPr>
        <w:ind w:left="709"/>
        <w:jc w:val="both"/>
        <w:rPr>
          <w:rFonts w:cstheme="minorHAnsi"/>
        </w:rPr>
      </w:pPr>
      <w:r>
        <w:rPr>
          <w:rFonts w:cstheme="minorHAnsi"/>
        </w:rPr>
        <w:t>więc</w:t>
      </w:r>
    </w:p>
    <w:p w:rsidR="00BE3F21" w:rsidRPr="00BE3F21" w:rsidRDefault="00BE3F21" w:rsidP="00BE3F21">
      <w:pPr>
        <w:ind w:left="709"/>
        <w:jc w:val="both"/>
        <w:rPr>
          <w:rFonts w:cstheme="minorHAnsi"/>
        </w:rPr>
      </w:pPr>
      <m:oMathPara>
        <m:oMath>
          <m:r>
            <m:rPr>
              <m:sty m:val="b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k+1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k</m:t>
              </m:r>
            </m:sub>
          </m:sSub>
          <m:r>
            <w:rPr>
              <w:rFonts w:ascii="Cambria Math" w:hAnsi="Cambria Math"/>
              <w:color w:val="000000" w:themeColor="text1"/>
              <w:kern w:val="24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Δt</m:t>
              </m:r>
            </m:e>
          </m:d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dτ</m:t>
              </m:r>
            </m:e>
          </m:nary>
          <m:r>
            <w:rPr>
              <w:rFonts w:ascii="Cambria Math" w:hAnsi="Cambria Math"/>
              <w:color w:val="000000" w:themeColor="text1"/>
              <w:kern w:val="24"/>
              <w:szCs w:val="40"/>
            </w:rPr>
            <m:t>≈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k</m:t>
              </m:r>
            </m:sub>
          </m:sSub>
          <m:r>
            <w:rPr>
              <w:rFonts w:ascii="Cambria Math" w:hAnsi="Cambria Math"/>
              <w:color w:val="000000" w:themeColor="text1"/>
              <w:kern w:val="24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Δt</m:t>
              </m:r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Γ</m:t>
          </m:r>
          <m:r>
            <w:rPr>
              <w:rFonts w:ascii="Cambria Math" w:hAnsi="Cambria Math"/>
              <w:color w:val="000000" w:themeColor="text1"/>
              <w:kern w:val="24"/>
              <w:szCs w:val="40"/>
            </w:rPr>
            <m:t>Bu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k</m:t>
                  </m:r>
                </m:sub>
              </m:sSub>
            </m:e>
          </m:d>
        </m:oMath>
      </m:oMathPara>
    </w:p>
    <w:p w:rsidR="001A381D" w:rsidRDefault="00BE3F21" w:rsidP="00D83C79">
      <w:pPr>
        <w:pStyle w:val="Akapitzlist"/>
        <w:jc w:val="both"/>
        <w:rPr>
          <w:rFonts w:cstheme="minorHAnsi"/>
        </w:rPr>
      </w:pPr>
      <w:r>
        <w:rPr>
          <w:rFonts w:cstheme="minorHAnsi"/>
        </w:rPr>
        <w:t>Przybliżenie takie zaimplementowano w kodzie metody</w:t>
      </w:r>
      <w:r w:rsidR="009F4081">
        <w:rPr>
          <w:rFonts w:cstheme="minorHAnsi"/>
        </w:rPr>
        <w:t xml:space="preserve"> </w:t>
      </w:r>
    </w:p>
    <w:p w:rsidR="00BE3F21" w:rsidRPr="00610D46" w:rsidRDefault="001A381D" w:rsidP="00D83C79">
      <w:pPr>
        <w:pStyle w:val="Akapitzlist"/>
        <w:jc w:val="both"/>
        <w:rPr>
          <w:rFonts w:cstheme="minorHAnsi"/>
        </w:rPr>
      </w:pPr>
      <w:proofErr w:type="spellStart"/>
      <w:r w:rsidRPr="001A381D">
        <w:rPr>
          <w:rFonts w:ascii="Courier New" w:hAnsi="Courier New" w:cs="Courier New"/>
          <w:lang w:val="en-US"/>
        </w:rPr>
        <w:t>solve_linear_control_system_approx_first_order</w:t>
      </w:r>
      <w:proofErr w:type="spellEnd"/>
      <w:r>
        <w:rPr>
          <w:rFonts w:cstheme="minorHAnsi"/>
          <w:lang w:val="en-US"/>
        </w:rPr>
        <w:t xml:space="preserve">. </w:t>
      </w:r>
      <w:r w:rsidRPr="00610D46">
        <w:rPr>
          <w:rFonts w:cstheme="minorHAnsi"/>
        </w:rPr>
        <w:t>W linii 71 mamy:</w:t>
      </w:r>
    </w:p>
    <w:p w:rsidR="001A381D" w:rsidRPr="00610D46" w:rsidRDefault="001A381D" w:rsidP="001A381D">
      <w:pPr>
        <w:spacing w:after="0" w:line="240" w:lineRule="auto"/>
        <w:jc w:val="center"/>
        <w:rPr>
          <w:rFonts w:ascii="Courier New" w:eastAsia="Times New Roman" w:hAnsi="Courier New" w:cs="Courier New"/>
          <w:szCs w:val="28"/>
          <w:lang w:eastAsia="pl-PL"/>
        </w:rPr>
      </w:pPr>
      <w:proofErr w:type="spellStart"/>
      <w:r w:rsidRPr="00610D46">
        <w:rPr>
          <w:rFonts w:ascii="Courier New" w:eastAsia="Times New Roman" w:hAnsi="Courier New" w:cs="Courier New"/>
          <w:szCs w:val="28"/>
          <w:lang w:eastAsia="pl-PL"/>
        </w:rPr>
        <w:t>x_curr</w:t>
      </w:r>
      <w:proofErr w:type="spellEnd"/>
      <w:r w:rsidRPr="00610D46">
        <w:rPr>
          <w:rFonts w:ascii="Courier New" w:eastAsia="Times New Roman" w:hAnsi="Courier New" w:cs="Courier New"/>
          <w:szCs w:val="28"/>
          <w:lang w:eastAsia="pl-PL"/>
        </w:rPr>
        <w:t xml:space="preserve"> = Phi * </w:t>
      </w:r>
      <w:proofErr w:type="spellStart"/>
      <w:r w:rsidRPr="00610D46">
        <w:rPr>
          <w:rFonts w:ascii="Courier New" w:eastAsia="Times New Roman" w:hAnsi="Courier New" w:cs="Courier New"/>
          <w:szCs w:val="28"/>
          <w:lang w:eastAsia="pl-PL"/>
        </w:rPr>
        <w:t>x_prev</w:t>
      </w:r>
      <w:proofErr w:type="spellEnd"/>
      <w:r w:rsidRPr="00610D46">
        <w:rPr>
          <w:rFonts w:ascii="Courier New" w:eastAsia="Times New Roman" w:hAnsi="Courier New" w:cs="Courier New"/>
          <w:szCs w:val="28"/>
          <w:lang w:eastAsia="pl-PL"/>
        </w:rPr>
        <w:t xml:space="preserve"> + Phi *Gamma * B* ukm1;</w:t>
      </w:r>
    </w:p>
    <w:p w:rsidR="001A381D" w:rsidRPr="00610D46" w:rsidRDefault="001A381D" w:rsidP="00D83C79">
      <w:pPr>
        <w:pStyle w:val="Akapitzlist"/>
        <w:jc w:val="both"/>
        <w:rPr>
          <w:rFonts w:cstheme="minorHAnsi"/>
        </w:rPr>
      </w:pPr>
    </w:p>
    <w:p w:rsidR="002C72C7" w:rsidRDefault="001A381D" w:rsidP="00D83C79">
      <w:pPr>
        <w:pStyle w:val="Akapitzlist"/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co jest </w:t>
      </w:r>
      <w:proofErr w:type="spellStart"/>
      <w:r>
        <w:rPr>
          <w:rFonts w:cstheme="minorHAnsi"/>
          <w:lang w:val="en-US"/>
        </w:rPr>
        <w:t>implementacją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wyrażenia</w:t>
      </w:r>
      <w:proofErr w:type="spellEnd"/>
      <w:r>
        <w:rPr>
          <w:rFonts w:cstheme="minorHAnsi"/>
          <w:lang w:val="en-US"/>
        </w:rPr>
        <w:t xml:space="preserve"> </w:t>
      </w:r>
    </w:p>
    <w:p w:rsidR="001A381D" w:rsidRPr="001A381D" w:rsidRDefault="001A381D" w:rsidP="00D83C79">
      <w:pPr>
        <w:pStyle w:val="Akapitzlist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w:lastRenderedPageBreak/>
            <m:t>exp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k</m:t>
              </m:r>
            </m:sub>
          </m:sSub>
          <m:r>
            <w:rPr>
              <w:rFonts w:ascii="Cambria Math" w:hAnsi="Cambria Math"/>
              <w:color w:val="000000" w:themeColor="text1"/>
              <w:kern w:val="24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Δt</m:t>
              </m:r>
            </m:e>
          </m:d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)dτB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</m:e>
          </m:nary>
        </m:oMath>
      </m:oMathPara>
    </w:p>
    <w:p w:rsidR="001A381D" w:rsidRDefault="001A381D" w:rsidP="00D83C79">
      <w:pPr>
        <w:pStyle w:val="Akapitzlist"/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z </w:t>
      </w:r>
      <w:proofErr w:type="spellStart"/>
      <w:r>
        <w:rPr>
          <w:rFonts w:cstheme="minorHAnsi"/>
          <w:lang w:val="en-US"/>
        </w:rPr>
        <w:t>przybliżeniem</w:t>
      </w:r>
      <w:proofErr w:type="spellEnd"/>
      <w:r>
        <w:rPr>
          <w:rFonts w:cstheme="minorHAnsi"/>
          <w:lang w:val="en-US"/>
        </w:rPr>
        <w:t>:</w:t>
      </w:r>
    </w:p>
    <w:bookmarkStart w:id="0" w:name="_Hlk227262652"/>
    <w:p w:rsidR="001A381D" w:rsidRPr="00BE3F21" w:rsidRDefault="002A096D" w:rsidP="001A381D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)dτ≈I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t</m:t>
              </m:r>
            </m:e>
          </m:nary>
        </m:oMath>
      </m:oMathPara>
    </w:p>
    <w:bookmarkEnd w:id="0"/>
    <w:p w:rsidR="001A381D" w:rsidRDefault="001A381D" w:rsidP="00D83C79">
      <w:pPr>
        <w:pStyle w:val="Akapitzlist"/>
        <w:jc w:val="both"/>
        <w:rPr>
          <w:rFonts w:cstheme="minorHAnsi"/>
        </w:rPr>
      </w:pPr>
      <w:r>
        <w:rPr>
          <w:rFonts w:cstheme="minorHAnsi"/>
        </w:rPr>
        <w:t>m</w:t>
      </w:r>
      <w:r w:rsidRPr="001A381D">
        <w:rPr>
          <w:rFonts w:cstheme="minorHAnsi"/>
        </w:rPr>
        <w:t>amy bowiem w linii 62 kodu:</w:t>
      </w:r>
    </w:p>
    <w:p w:rsidR="001A381D" w:rsidRPr="00610D46" w:rsidRDefault="001A381D" w:rsidP="001A381D">
      <w:pPr>
        <w:spacing w:after="0" w:line="240" w:lineRule="auto"/>
        <w:jc w:val="center"/>
        <w:rPr>
          <w:rFonts w:ascii="Courier New" w:eastAsia="Times New Roman" w:hAnsi="Courier New" w:cs="Courier New"/>
          <w:lang w:eastAsia="pl-PL"/>
        </w:rPr>
      </w:pPr>
      <w:r w:rsidRPr="00610D46">
        <w:rPr>
          <w:rFonts w:ascii="Courier New" w:eastAsia="Times New Roman" w:hAnsi="Courier New" w:cs="Courier New"/>
          <w:lang w:eastAsia="pl-PL"/>
        </w:rPr>
        <w:t xml:space="preserve">Gamma = </w:t>
      </w:r>
      <w:proofErr w:type="spellStart"/>
      <w:r w:rsidRPr="00610D46">
        <w:rPr>
          <w:rFonts w:ascii="Courier New" w:eastAsia="Times New Roman" w:hAnsi="Courier New" w:cs="Courier New"/>
          <w:lang w:eastAsia="pl-PL"/>
        </w:rPr>
        <w:t>eye</w:t>
      </w:r>
      <w:proofErr w:type="spellEnd"/>
      <w:r w:rsidRPr="00610D46">
        <w:rPr>
          <w:rFonts w:ascii="Courier New" w:eastAsia="Times New Roman" w:hAnsi="Courier New" w:cs="Courier New"/>
          <w:lang w:eastAsia="pl-PL"/>
        </w:rPr>
        <w:t xml:space="preserve">(n)* </w:t>
      </w:r>
      <w:proofErr w:type="spellStart"/>
      <w:r w:rsidRPr="00610D46">
        <w:rPr>
          <w:rFonts w:ascii="Courier New" w:eastAsia="Times New Roman" w:hAnsi="Courier New" w:cs="Courier New"/>
          <w:lang w:eastAsia="pl-PL"/>
        </w:rPr>
        <w:t>dt</w:t>
      </w:r>
      <w:proofErr w:type="spellEnd"/>
      <w:r w:rsidRPr="00610D46">
        <w:rPr>
          <w:rFonts w:ascii="Courier New" w:eastAsia="Times New Roman" w:hAnsi="Courier New" w:cs="Courier New"/>
          <w:lang w:eastAsia="pl-PL"/>
        </w:rPr>
        <w:t>;</w:t>
      </w:r>
    </w:p>
    <w:p w:rsidR="001A381D" w:rsidRDefault="001A381D" w:rsidP="00D83C79">
      <w:pPr>
        <w:pStyle w:val="Akapitzlist"/>
        <w:jc w:val="both"/>
        <w:rPr>
          <w:rFonts w:eastAsia="Times New Roman" w:cstheme="minorHAnsi"/>
          <w:lang w:eastAsia="pl-PL"/>
        </w:rPr>
      </w:pPr>
      <w:r>
        <w:rPr>
          <w:rFonts w:cstheme="minorHAnsi"/>
        </w:rPr>
        <w:t>g</w:t>
      </w:r>
      <w:r w:rsidRPr="001A381D">
        <w:rPr>
          <w:rFonts w:cstheme="minorHAnsi"/>
        </w:rPr>
        <w:t xml:space="preserve">dzie </w:t>
      </w:r>
      <w:proofErr w:type="spellStart"/>
      <w:r w:rsidRPr="001A381D">
        <w:rPr>
          <w:rFonts w:ascii="Courier New" w:eastAsia="Times New Roman" w:hAnsi="Courier New" w:cs="Courier New"/>
          <w:lang w:eastAsia="pl-PL"/>
        </w:rPr>
        <w:t>eye</w:t>
      </w:r>
      <w:proofErr w:type="spellEnd"/>
      <w:r w:rsidRPr="001A381D">
        <w:rPr>
          <w:rFonts w:ascii="Courier New" w:eastAsia="Times New Roman" w:hAnsi="Courier New" w:cs="Courier New"/>
          <w:lang w:eastAsia="pl-PL"/>
        </w:rPr>
        <w:t>(n)</w:t>
      </w:r>
      <w:r w:rsidRPr="001A381D">
        <w:rPr>
          <w:rFonts w:eastAsia="Times New Roman" w:cstheme="minorHAnsi"/>
          <w:lang w:eastAsia="pl-PL"/>
        </w:rPr>
        <w:t>to m</w:t>
      </w:r>
      <w:r>
        <w:rPr>
          <w:rFonts w:eastAsia="Times New Roman" w:cstheme="minorHAnsi"/>
          <w:lang w:eastAsia="pl-PL"/>
        </w:rPr>
        <w:t xml:space="preserve">acierz jednostkowa o wymiarze </w:t>
      </w:r>
      <w:proofErr w:type="spellStart"/>
      <w:r>
        <w:rPr>
          <w:rFonts w:eastAsia="Times New Roman" w:cstheme="minorHAnsi"/>
          <w:lang w:eastAsia="pl-PL"/>
        </w:rPr>
        <w:t>nxn</w:t>
      </w:r>
      <w:proofErr w:type="spellEnd"/>
      <w:r>
        <w:rPr>
          <w:rFonts w:eastAsia="Times New Roman" w:cstheme="minorHAnsi"/>
          <w:lang w:eastAsia="pl-PL"/>
        </w:rPr>
        <w:t>.</w:t>
      </w:r>
    </w:p>
    <w:p w:rsidR="00E56017" w:rsidRDefault="00E56017" w:rsidP="00D83C79">
      <w:pPr>
        <w:pStyle w:val="Akapitzlist"/>
        <w:jc w:val="both"/>
        <w:rPr>
          <w:rFonts w:eastAsiaTheme="minorEastAsia" w:cstheme="minorHAnsi"/>
          <w:color w:val="000000" w:themeColor="text1"/>
          <w:kern w:val="24"/>
          <w:szCs w:val="40"/>
        </w:rPr>
      </w:pPr>
      <w:r>
        <w:rPr>
          <w:rFonts w:cstheme="minorHAnsi"/>
        </w:rPr>
        <w:t xml:space="preserve">Powyższe przybliżenie pierwszego rzędu działa dobrze, jeżeli czas 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Δ</m:t>
        </m:r>
        <m:r>
          <w:rPr>
            <w:rFonts w:ascii="Cambria Math" w:hAnsi="Cambria Math"/>
            <w:color w:val="000000" w:themeColor="text1"/>
            <w:kern w:val="24"/>
            <w:szCs w:val="40"/>
          </w:rPr>
          <m:t>t</m:t>
        </m:r>
      </m:oMath>
      <w:r>
        <w:rPr>
          <w:rFonts w:eastAsiaTheme="minorEastAsia" w:cstheme="minorHAnsi"/>
          <w:color w:val="000000" w:themeColor="text1"/>
          <w:kern w:val="24"/>
          <w:szCs w:val="40"/>
        </w:rPr>
        <w:t xml:space="preserve"> jest mały. Uruchom skrypt </w:t>
      </w:r>
      <w:r w:rsidRPr="00E56017">
        <w:rPr>
          <w:rFonts w:ascii="Courier New" w:eastAsiaTheme="minorEastAsia" w:hAnsi="Courier New" w:cs="Courier New"/>
          <w:color w:val="000000" w:themeColor="text1"/>
          <w:kern w:val="24"/>
          <w:szCs w:val="40"/>
        </w:rPr>
        <w:t>zadanie_ppk4.m</w:t>
      </w:r>
      <w:r>
        <w:rPr>
          <w:rFonts w:ascii="Courier New" w:eastAsiaTheme="minorEastAsia" w:hAnsi="Courier New" w:cs="Courier New"/>
          <w:color w:val="000000" w:themeColor="text1"/>
          <w:kern w:val="24"/>
          <w:szCs w:val="40"/>
        </w:rPr>
        <w:t xml:space="preserve"> </w:t>
      </w:r>
      <w:r>
        <w:rPr>
          <w:rFonts w:eastAsiaTheme="minorEastAsia" w:cstheme="minorHAnsi"/>
          <w:color w:val="000000" w:themeColor="text1"/>
          <w:kern w:val="24"/>
          <w:szCs w:val="40"/>
        </w:rPr>
        <w:t xml:space="preserve">z </w:t>
      </w:r>
      <w:r w:rsidR="00A27022">
        <w:rPr>
          <w:rFonts w:eastAsiaTheme="minorEastAsia" w:cstheme="minorHAnsi"/>
          <w:color w:val="000000" w:themeColor="text1"/>
          <w:kern w:val="24"/>
          <w:szCs w:val="40"/>
        </w:rPr>
        <w:t xml:space="preserve">linijką 32 definiującą </w:t>
      </w:r>
      <w:proofErr w:type="spellStart"/>
      <w:r w:rsidR="00A27022">
        <w:rPr>
          <w:rFonts w:eastAsiaTheme="minorEastAsia" w:cstheme="minorHAnsi"/>
          <w:color w:val="000000" w:themeColor="text1"/>
          <w:kern w:val="24"/>
          <w:szCs w:val="40"/>
        </w:rPr>
        <w:t>dt</w:t>
      </w:r>
      <w:proofErr w:type="spellEnd"/>
      <w:r w:rsidR="00A27022">
        <w:rPr>
          <w:rFonts w:eastAsiaTheme="minorEastAsia" w:cstheme="minorHAnsi"/>
          <w:color w:val="000000" w:themeColor="text1"/>
          <w:kern w:val="24"/>
          <w:szCs w:val="40"/>
        </w:rPr>
        <w:t xml:space="preserve"> postaci </w:t>
      </w:r>
      <w:proofErr w:type="spellStart"/>
      <w:r w:rsidR="00A27022" w:rsidRPr="00A27022">
        <w:rPr>
          <w:rFonts w:eastAsiaTheme="minorEastAsia" w:cstheme="minorHAnsi"/>
          <w:color w:val="000000" w:themeColor="text1"/>
          <w:kern w:val="24"/>
          <w:szCs w:val="40"/>
        </w:rPr>
        <w:t>dt</w:t>
      </w:r>
      <w:proofErr w:type="spellEnd"/>
      <w:r w:rsidR="00A27022" w:rsidRPr="00A27022">
        <w:rPr>
          <w:rFonts w:eastAsiaTheme="minorEastAsia" w:cstheme="minorHAnsi"/>
          <w:color w:val="000000" w:themeColor="text1"/>
          <w:kern w:val="24"/>
          <w:szCs w:val="40"/>
        </w:rPr>
        <w:t xml:space="preserve"> = T / </w:t>
      </w:r>
      <w:proofErr w:type="spellStart"/>
      <w:r w:rsidR="00A27022" w:rsidRPr="00A27022">
        <w:rPr>
          <w:rFonts w:eastAsiaTheme="minorEastAsia" w:cstheme="minorHAnsi"/>
          <w:color w:val="000000" w:themeColor="text1"/>
          <w:kern w:val="24"/>
          <w:szCs w:val="40"/>
        </w:rPr>
        <w:t>samples_per_period</w:t>
      </w:r>
      <w:proofErr w:type="spellEnd"/>
      <w:r w:rsidR="00A27022" w:rsidRPr="00A27022">
        <w:rPr>
          <w:rFonts w:eastAsiaTheme="minorEastAsia" w:cstheme="minorHAnsi"/>
          <w:color w:val="000000" w:themeColor="text1"/>
          <w:kern w:val="24"/>
          <w:szCs w:val="40"/>
        </w:rPr>
        <w:t>;</w:t>
      </w:r>
    </w:p>
    <w:p w:rsidR="00A27022" w:rsidRDefault="00A27022" w:rsidP="00A27022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w:r>
        <w:rPr>
          <w:rFonts w:cstheme="minorHAnsi"/>
        </w:rPr>
        <w:t xml:space="preserve">Mamy </w:t>
      </w:r>
      <m:oMath>
        <m:r>
          <w:rPr>
            <w:rFonts w:ascii="Cambria Math" w:hAnsi="Cambria Math" w:cstheme="minorHAnsi"/>
          </w:rPr>
          <m:t>T=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2π</m:t>
            </m:r>
          </m:num>
          <m:den>
            <m:r>
              <w:rPr>
                <w:rFonts w:ascii="Cambria Math" w:hAnsi="Cambria Math" w:cstheme="minorHAnsi"/>
              </w:rPr>
              <m:t>ω</m:t>
            </m:r>
          </m:den>
        </m:f>
      </m:oMath>
      <w:r>
        <w:rPr>
          <w:rFonts w:eastAsiaTheme="minorEastAsia" w:cstheme="minorHAnsi"/>
        </w:rPr>
        <w:t xml:space="preserve"> więc </w:t>
      </w:r>
      <w:r>
        <w:rPr>
          <w:rFonts w:cstheme="minorHAnsi"/>
        </w:rPr>
        <w:t xml:space="preserve">dla małych wartości częstości kołowych </w:t>
      </w:r>
      <m:oMath>
        <m:r>
          <w:rPr>
            <w:rFonts w:ascii="Cambria Math" w:hAnsi="Cambria Math" w:cstheme="minorHAnsi"/>
          </w:rPr>
          <m:t>ω</m:t>
        </m:r>
      </m:oMath>
      <w:r>
        <w:rPr>
          <w:rFonts w:eastAsiaTheme="minorEastAsia" w:cstheme="minorHAnsi"/>
        </w:rPr>
        <w:t xml:space="preserve"> mamy dużą wartość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kern w:val="24"/>
            <w:szCs w:val="40"/>
          </w:rPr>
          <m:t>Δ</m:t>
        </m:r>
        <m:r>
          <w:rPr>
            <w:rFonts w:ascii="Cambria Math" w:hAnsi="Cambria Math"/>
            <w:color w:val="000000" w:themeColor="text1"/>
            <w:kern w:val="24"/>
            <w:szCs w:val="40"/>
          </w:rPr>
          <m:t>t</m:t>
        </m:r>
      </m:oMath>
      <w:r>
        <w:rPr>
          <w:rFonts w:eastAsiaTheme="minorEastAsia" w:cstheme="minorHAnsi"/>
          <w:color w:val="000000" w:themeColor="text1"/>
          <w:kern w:val="24"/>
          <w:szCs w:val="40"/>
        </w:rPr>
        <w:t xml:space="preserve">, czyli przybliżenie </w:t>
      </w:r>
      <m:oMath>
        <m:nary>
          <m:naryPr>
            <m:ctrlPr>
              <w:rPr>
                <w:rFonts w:ascii="Cambria Math" w:hAnsi="Cambria Math"/>
                <w:i/>
                <w:iCs/>
                <w:color w:val="000000" w:themeColor="text1"/>
                <w:kern w:val="24"/>
                <w:szCs w:val="40"/>
              </w:rPr>
            </m:ctrlPr>
          </m:naryPr>
          <m:sub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Δ</m:t>
            </m:r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 xml:space="preserve">t </m:t>
            </m:r>
          </m:sup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exp</m:t>
            </m:r>
            <m:d>
              <m:dPr>
                <m:ctrlPr>
                  <w:rPr>
                    <w:rFonts w:ascii="Cambria Math" w:hAnsi="Cambria Math"/>
                    <w:i/>
                    <w:iCs/>
                    <w:color w:val="000000" w:themeColor="text1"/>
                    <w:kern w:val="24"/>
                    <w:szCs w:val="40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  <w:kern w:val="24"/>
                    <w:szCs w:val="40"/>
                  </w:rPr>
                  <m:t>-Aτ</m:t>
                </m:r>
              </m:e>
            </m:d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)dτ≈I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kern w:val="24"/>
                <w:szCs w:val="40"/>
              </w:rPr>
              <m:t>Δ</m:t>
            </m:r>
            <m:r>
              <w:rPr>
                <w:rFonts w:ascii="Cambria Math" w:hAnsi="Cambria Math"/>
                <w:color w:val="000000" w:themeColor="text1"/>
                <w:kern w:val="24"/>
                <w:szCs w:val="40"/>
              </w:rPr>
              <m:t>t</m:t>
            </m:r>
          </m:e>
        </m:nary>
      </m:oMath>
      <w:r>
        <w:rPr>
          <w:rFonts w:eastAsiaTheme="minorEastAsia" w:cstheme="minorHAnsi"/>
          <w:iCs/>
          <w:color w:val="000000" w:themeColor="text1"/>
          <w:kern w:val="24"/>
          <w:szCs w:val="40"/>
        </w:rPr>
        <w:t xml:space="preserve"> nie działa dobrze. Stąd pojawia się problem z charakterystyką filtra w dolnym zakresie częstotliwości</w:t>
      </w:r>
    </w:p>
    <w:p w:rsidR="00A27022" w:rsidRPr="00BE3F21" w:rsidRDefault="00A27022" w:rsidP="00A27022">
      <w:pPr>
        <w:ind w:left="709"/>
        <w:jc w:val="center"/>
        <w:rPr>
          <w:rFonts w:eastAsiaTheme="minorEastAsia" w:cstheme="minorHAnsi"/>
          <w:iCs/>
          <w:color w:val="000000" w:themeColor="text1"/>
          <w:kern w:val="24"/>
          <w:szCs w:val="40"/>
        </w:rPr>
      </w:pPr>
      <w:r w:rsidRPr="00A27022">
        <w:rPr>
          <w:rFonts w:eastAsiaTheme="minorEastAsia" w:cstheme="minorHAnsi"/>
          <w:iCs/>
          <w:noProof/>
          <w:color w:val="000000" w:themeColor="text1"/>
          <w:kern w:val="24"/>
          <w:szCs w:val="40"/>
        </w:rPr>
        <w:drawing>
          <wp:inline distT="0" distB="0" distL="0" distR="0" wp14:anchorId="6337CACC" wp14:editId="396F6D73">
            <wp:extent cx="3453949" cy="2783019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743" cy="279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022" w:rsidRDefault="00C619C1" w:rsidP="00D83C79">
      <w:pPr>
        <w:pStyle w:val="Akapitzlist"/>
        <w:jc w:val="both"/>
        <w:rPr>
          <w:rFonts w:eastAsiaTheme="minorEastAsia" w:cstheme="minorHAnsi"/>
          <w:color w:val="000000" w:themeColor="text1"/>
          <w:kern w:val="24"/>
          <w:szCs w:val="40"/>
        </w:rPr>
      </w:pPr>
      <w:r>
        <w:rPr>
          <w:rFonts w:cstheme="minorHAnsi"/>
        </w:rPr>
        <w:t xml:space="preserve">Uruchom teraz skrypt </w:t>
      </w:r>
      <w:r w:rsidRPr="00E56017">
        <w:rPr>
          <w:rFonts w:ascii="Courier New" w:eastAsiaTheme="minorEastAsia" w:hAnsi="Courier New" w:cs="Courier New"/>
          <w:color w:val="000000" w:themeColor="text1"/>
          <w:kern w:val="24"/>
          <w:szCs w:val="40"/>
        </w:rPr>
        <w:t>zadanie_ppk4.m</w:t>
      </w:r>
      <w:r>
        <w:rPr>
          <w:rFonts w:ascii="Courier New" w:eastAsiaTheme="minorEastAsia" w:hAnsi="Courier New" w:cs="Courier New"/>
          <w:color w:val="000000" w:themeColor="text1"/>
          <w:kern w:val="24"/>
          <w:szCs w:val="40"/>
        </w:rPr>
        <w:t xml:space="preserve"> </w:t>
      </w:r>
      <w:r>
        <w:rPr>
          <w:rFonts w:eastAsiaTheme="minorEastAsia" w:cstheme="minorHAnsi"/>
          <w:color w:val="000000" w:themeColor="text1"/>
          <w:kern w:val="24"/>
          <w:szCs w:val="40"/>
        </w:rPr>
        <w:t xml:space="preserve">z linijką 32 </w:t>
      </w:r>
      <w:proofErr w:type="spellStart"/>
      <w:r>
        <w:rPr>
          <w:rFonts w:eastAsiaTheme="minorEastAsia" w:cstheme="minorHAnsi"/>
          <w:color w:val="000000" w:themeColor="text1"/>
          <w:kern w:val="24"/>
          <w:szCs w:val="40"/>
        </w:rPr>
        <w:t>zakomentowaną</w:t>
      </w:r>
      <w:proofErr w:type="spellEnd"/>
      <w:r>
        <w:rPr>
          <w:rFonts w:eastAsiaTheme="minorEastAsia" w:cstheme="minorHAnsi"/>
          <w:color w:val="000000" w:themeColor="text1"/>
          <w:kern w:val="24"/>
          <w:szCs w:val="40"/>
        </w:rPr>
        <w:t xml:space="preserve"> zaś wartościami </w:t>
      </w:r>
      <w:proofErr w:type="spellStart"/>
      <w:r>
        <w:rPr>
          <w:rFonts w:eastAsiaTheme="minorEastAsia" w:cstheme="minorHAnsi"/>
          <w:color w:val="000000" w:themeColor="text1"/>
          <w:kern w:val="24"/>
          <w:szCs w:val="40"/>
        </w:rPr>
        <w:t>dt</w:t>
      </w:r>
      <w:proofErr w:type="spellEnd"/>
      <w:r>
        <w:rPr>
          <w:rFonts w:eastAsiaTheme="minorEastAsia" w:cstheme="minorHAnsi"/>
          <w:color w:val="000000" w:themeColor="text1"/>
          <w:kern w:val="24"/>
          <w:szCs w:val="40"/>
        </w:rPr>
        <w:t xml:space="preserve"> ustalonymi z góry w skrypcie na poziomie </w:t>
      </w:r>
      <w:proofErr w:type="spellStart"/>
      <w:r w:rsidRPr="00C619C1">
        <w:rPr>
          <w:rFonts w:eastAsiaTheme="minorEastAsia" w:cstheme="minorHAnsi"/>
          <w:color w:val="000000" w:themeColor="text1"/>
          <w:kern w:val="24"/>
          <w:szCs w:val="40"/>
        </w:rPr>
        <w:t>dt</w:t>
      </w:r>
      <w:proofErr w:type="spellEnd"/>
      <w:r w:rsidRPr="00C619C1">
        <w:rPr>
          <w:rFonts w:eastAsiaTheme="minorEastAsia" w:cstheme="minorHAnsi"/>
          <w:color w:val="000000" w:themeColor="text1"/>
          <w:kern w:val="24"/>
          <w:szCs w:val="40"/>
        </w:rPr>
        <w:t>=0.00001</w:t>
      </w:r>
      <w:r w:rsidR="00764494">
        <w:rPr>
          <w:rFonts w:eastAsiaTheme="minorEastAsia" w:cstheme="minorHAnsi"/>
          <w:color w:val="000000" w:themeColor="text1"/>
          <w:kern w:val="24"/>
          <w:szCs w:val="40"/>
        </w:rPr>
        <w:t>. Wówczas otrzymujemy prawidłową charakterystykę filtra:</w:t>
      </w:r>
    </w:p>
    <w:p w:rsidR="00764494" w:rsidRDefault="00764494" w:rsidP="00764494">
      <w:pPr>
        <w:pStyle w:val="Akapitzlist"/>
        <w:jc w:val="center"/>
        <w:rPr>
          <w:rFonts w:cstheme="minorHAnsi"/>
        </w:rPr>
      </w:pPr>
      <w:r w:rsidRPr="00764494">
        <w:rPr>
          <w:rFonts w:cstheme="minorHAnsi"/>
          <w:noProof/>
        </w:rPr>
        <w:lastRenderedPageBreak/>
        <w:drawing>
          <wp:inline distT="0" distB="0" distL="0" distR="0" wp14:anchorId="0A7EBE8D" wp14:editId="10CC3302">
            <wp:extent cx="3390212" cy="2755392"/>
            <wp:effectExtent l="0" t="0" r="1270" b="698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18284" cy="277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494" w:rsidRDefault="00764494" w:rsidP="00764494">
      <w:pPr>
        <w:rPr>
          <w:rFonts w:cstheme="minorHAnsi"/>
        </w:rPr>
      </w:pPr>
    </w:p>
    <w:p w:rsidR="00764494" w:rsidRDefault="00764494" w:rsidP="00764494">
      <w:pPr>
        <w:rPr>
          <w:rFonts w:cstheme="minorHAnsi"/>
        </w:rPr>
      </w:pPr>
      <w:r>
        <w:rPr>
          <w:rFonts w:cstheme="minorHAnsi"/>
        </w:rPr>
        <w:t>Zadanie 4a. Zaproponuj lepsze przybliżenie całki:</w:t>
      </w:r>
    </w:p>
    <w:p w:rsidR="00764494" w:rsidRPr="00BE3F21" w:rsidRDefault="002A096D" w:rsidP="00764494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B171C4" w:rsidRDefault="00764494" w:rsidP="00764494">
      <w:pPr>
        <w:rPr>
          <w:rFonts w:cstheme="minorHAnsi"/>
        </w:rPr>
      </w:pPr>
      <w:r>
        <w:rPr>
          <w:rFonts w:cstheme="minorHAnsi"/>
        </w:rPr>
        <w:t>i zaimplementuj w nowej wersji metody rozwiązującej liniowy model dynamiczny.</w:t>
      </w:r>
    </w:p>
    <w:p w:rsidR="00B171C4" w:rsidRPr="00B171C4" w:rsidRDefault="00B171C4" w:rsidP="00B171C4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</m:t>
              </m:r>
            </m:e>
          </m:nary>
          <m:r>
            <w:rPr>
              <w:rFonts w:ascii="Cambria Math" w:hAnsi="Cambria Math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Γ</m:t>
          </m:r>
        </m:oMath>
      </m:oMathPara>
    </w:p>
    <w:p w:rsidR="00B171C4" w:rsidRPr="003B74A3" w:rsidRDefault="00B171C4" w:rsidP="00B171C4">
      <w:pPr>
        <w:ind w:left="709"/>
        <w:jc w:val="both"/>
        <w:rPr>
          <w:rFonts w:eastAsiaTheme="minorEastAsia" w:cstheme="minorHAnsi"/>
          <w:color w:val="000000" w:themeColor="text1"/>
          <w:kern w:val="24"/>
          <w:szCs w:val="40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-Aτ</m:t>
              </m:r>
            </m:e>
          </m:d>
          <m:r>
            <w:rPr>
              <w:rFonts w:ascii="Cambria Math" w:hAnsi="Cambria Math"/>
              <w:color w:val="000000" w:themeColor="text1"/>
              <w:kern w:val="24"/>
              <w:szCs w:val="40"/>
            </w:rPr>
            <m:t>)</m:t>
          </m:r>
          <m:r>
            <w:rPr>
              <w:rFonts w:ascii="Cambria Math" w:hAnsi="Cambria Math"/>
              <w:color w:val="000000" w:themeColor="text1"/>
              <w:kern w:val="24"/>
              <w:szCs w:val="4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m=0</m:t>
              </m:r>
            </m:sub>
            <m:sup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kern w:val="24"/>
                              <w:szCs w:val="4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-Aτ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k!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=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m=0</m:t>
              </m:r>
            </m:sub>
            <m:sup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(-A)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m</m:t>
                  </m:r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!</m:t>
                  </m:r>
                </m:den>
              </m:f>
            </m:e>
          </m:nary>
        </m:oMath>
      </m:oMathPara>
    </w:p>
    <w:p w:rsidR="003B74A3" w:rsidRDefault="003B74A3" w:rsidP="00B171C4">
      <w:pPr>
        <w:ind w:left="709"/>
        <w:jc w:val="both"/>
        <w:rPr>
          <w:rFonts w:cstheme="minorHAnsi"/>
        </w:rPr>
      </w:pPr>
    </w:p>
    <w:p w:rsidR="003B74A3" w:rsidRPr="00B171C4" w:rsidRDefault="003B74A3" w:rsidP="003B74A3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</m:t>
              </m:r>
            </m:e>
          </m:nary>
          <m:r>
            <w:rPr>
              <w:rFonts w:ascii="Cambria Math" w:hAnsi="Cambria Math"/>
              <w:color w:val="000000" w:themeColor="text1"/>
              <w:kern w:val="24"/>
              <w:szCs w:val="40"/>
            </w:rPr>
            <m:t>≈</m:t>
          </m:r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m=0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M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kern w:val="24"/>
                              <w:szCs w:val="4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(-A)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m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kern w:val="24"/>
                              <w:szCs w:val="4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τ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m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!</m:t>
                      </m:r>
                    </m:den>
                  </m:f>
                </m:e>
              </m:nary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dτ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=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m=0</m:t>
              </m:r>
            </m:sub>
            <m:sup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(-A)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m</m:t>
                  </m:r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!</m:t>
                  </m:r>
                </m:den>
              </m:f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Δ</m:t>
                  </m:r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</m:t>
                      </m:r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dτ</m:t>
                  </m:r>
                </m:e>
              </m:nary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m=0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M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kern w:val="24"/>
                              <w:szCs w:val="40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kern w:val="24"/>
                                  <w:szCs w:val="4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kern w:val="24"/>
                                  <w:szCs w:val="40"/>
                                </w:rPr>
                                <m:t>-A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m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m!</m:t>
                      </m:r>
                    </m:den>
                  </m:f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Δ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kern w:val="24"/>
                              <w:szCs w:val="4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m+1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(m+1)</m:t>
                      </m:r>
                    </m:den>
                  </m:f>
                </m:e>
              </m:nary>
            </m:e>
          </m:nary>
        </m:oMath>
      </m:oMathPara>
    </w:p>
    <w:p w:rsidR="003B74A3" w:rsidRPr="00B171C4" w:rsidRDefault="003B74A3" w:rsidP="003B74A3">
      <w:pPr>
        <w:ind w:left="709"/>
        <w:jc w:val="both"/>
        <w:rPr>
          <w:rFonts w:eastAsiaTheme="minorEastAsia" w:cstheme="minorHAnsi"/>
          <w:iCs/>
          <w:color w:val="000000" w:themeColor="text1"/>
          <w:kern w:val="24"/>
          <w:szCs w:val="40"/>
        </w:rPr>
      </w:pPr>
    </w:p>
    <w:p w:rsidR="003B74A3" w:rsidRPr="00BE3F21" w:rsidRDefault="00B10F38" w:rsidP="00B171C4">
      <w:pPr>
        <w:ind w:left="709"/>
        <w:jc w:val="both"/>
        <w:rPr>
          <w:rFonts w:cstheme="minorHAnsi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kern w:val="24"/>
              <w:szCs w:val="40"/>
            </w:rPr>
            <m:t>Γ</m:t>
          </m:r>
          <m:r>
            <w:rPr>
              <w:rFonts w:ascii="Cambria Math" w:hAnsi="Cambria Math"/>
              <w:color w:val="000000" w:themeColor="text1"/>
              <w:kern w:val="24"/>
              <w:szCs w:val="40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Δ</m:t>
              </m:r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 xml:space="preserve">t 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)dτ</m:t>
              </m:r>
            </m:e>
          </m:nary>
          <m:r>
            <w:rPr>
              <w:rFonts w:ascii="Cambria Math" w:hAnsi="Cambria Math"/>
              <w:color w:val="000000" w:themeColor="text1"/>
              <w:kern w:val="24"/>
              <w:szCs w:val="40"/>
            </w:rPr>
            <m:t>≈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m=0</m:t>
              </m:r>
            </m:sub>
            <m:sup>
              <m:r>
                <w:rPr>
                  <w:rFonts w:ascii="Cambria Math" w:hAnsi="Cambria Math"/>
                  <w:color w:val="000000" w:themeColor="text1"/>
                  <w:kern w:val="24"/>
                  <w:szCs w:val="40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kern w:val="24"/>
                      <w:szCs w:val="4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kern w:val="24"/>
                              <w:szCs w:val="4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Cs w:val="40"/>
                            </w:rPr>
                            <m:t>-A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Δ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kern w:val="24"/>
                          <w:szCs w:val="4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kern w:val="24"/>
                          <w:szCs w:val="40"/>
                        </w:rPr>
                        <m:t>m+1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(</m:t>
                  </m:r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m</m:t>
                  </m:r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+1)</m:t>
                  </m:r>
                  <m:r>
                    <w:rPr>
                      <w:rFonts w:ascii="Cambria Math" w:hAnsi="Cambria Math"/>
                      <w:color w:val="000000" w:themeColor="text1"/>
                      <w:kern w:val="24"/>
                      <w:szCs w:val="40"/>
                    </w:rPr>
                    <m:t>!</m:t>
                  </m:r>
                </m:den>
              </m:f>
            </m:e>
          </m:nary>
        </m:oMath>
      </m:oMathPara>
    </w:p>
    <w:p w:rsidR="00B171C4" w:rsidRDefault="00B171C4" w:rsidP="00764494">
      <w:pPr>
        <w:rPr>
          <w:rFonts w:cstheme="minorHAnsi"/>
        </w:rPr>
      </w:pPr>
    </w:p>
    <w:p w:rsidR="004D3DB3" w:rsidRDefault="004D3DB3" w:rsidP="00764494">
      <w:pPr>
        <w:rPr>
          <w:rFonts w:cstheme="minorHAnsi"/>
        </w:rPr>
      </w:pPr>
      <w:r>
        <w:rPr>
          <w:rFonts w:cstheme="minorHAnsi"/>
        </w:rPr>
        <w:t xml:space="preserve">Zadanie 4b. </w:t>
      </w:r>
      <w:r w:rsidR="001C36F4">
        <w:rPr>
          <w:rFonts w:cstheme="minorHAnsi"/>
        </w:rPr>
        <w:t>(</w:t>
      </w:r>
      <w:r w:rsidR="001C36F4" w:rsidRPr="001C36F4">
        <w:rPr>
          <w:rFonts w:cstheme="minorHAnsi"/>
          <w:b/>
        </w:rPr>
        <w:t>do domu</w:t>
      </w:r>
      <w:r w:rsidR="001C36F4">
        <w:rPr>
          <w:rFonts w:cstheme="minorHAnsi"/>
        </w:rPr>
        <w:t xml:space="preserve">) Wykonaj wszystkie ćwiczenia ze skryptami z repozytorium. Sprawdź działanie każdej z metod i zidentyfikuj różnice w implementacji. Uruchom rozwiązanie filtra RC z dokładną </w:t>
      </w:r>
      <w:proofErr w:type="spellStart"/>
      <w:r w:rsidR="001C36F4">
        <w:rPr>
          <w:rFonts w:cstheme="minorHAnsi"/>
        </w:rPr>
        <w:t>imlementacją</w:t>
      </w:r>
      <w:proofErr w:type="spellEnd"/>
      <w:r w:rsidR="001C36F4">
        <w:rPr>
          <w:rFonts w:cstheme="minorHAnsi"/>
        </w:rPr>
        <w:t xml:space="preserve"> </w:t>
      </w:r>
      <w:proofErr w:type="spellStart"/>
      <w:r w:rsidR="001C36F4">
        <w:rPr>
          <w:rFonts w:cstheme="minorHAnsi"/>
        </w:rPr>
        <w:t>solvera</w:t>
      </w:r>
      <w:proofErr w:type="spellEnd"/>
    </w:p>
    <w:p w:rsidR="001C36F4" w:rsidRDefault="001C36F4" w:rsidP="001C36F4">
      <w:pPr>
        <w:pStyle w:val="Akapitzlist"/>
        <w:jc w:val="both"/>
      </w:pPr>
      <m:oMathPara>
        <m:oMath>
          <m:acc>
            <m:accPr>
              <m:chr m:val="̇"/>
              <m:ctrlPr>
                <w:rPr>
                  <w:rFonts w:ascii="Cambria Math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=A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+B</m:t>
          </m:r>
          <m:r>
            <m:rPr>
              <m:sty m:val="bi"/>
            </m:rPr>
            <w:rPr>
              <w:rFonts w:ascii="Cambria Math" w:hAnsi="Cambria Math"/>
            </w:rPr>
            <m:t>u</m:t>
          </m:r>
        </m:oMath>
      </m:oMathPara>
    </w:p>
    <w:p w:rsidR="001A381D" w:rsidRPr="001C36F4" w:rsidRDefault="001C36F4" w:rsidP="001C36F4">
      <w:pPr>
        <w:jc w:val="both"/>
        <w:rPr>
          <w:rFonts w:cstheme="minorHAnsi"/>
        </w:rPr>
      </w:pPr>
      <w:proofErr w:type="spellStart"/>
      <w:r w:rsidRPr="001C36F4">
        <w:rPr>
          <w:rFonts w:cstheme="minorHAnsi"/>
          <w:lang w:val="en-US"/>
        </w:rPr>
        <w:t>zawartą</w:t>
      </w:r>
      <w:proofErr w:type="spellEnd"/>
      <w:r w:rsidRPr="001C36F4">
        <w:rPr>
          <w:rFonts w:cstheme="minorHAnsi"/>
          <w:lang w:val="en-US"/>
        </w:rPr>
        <w:t xml:space="preserve"> w </w:t>
      </w:r>
      <w:proofErr w:type="spellStart"/>
      <w:r w:rsidRPr="001C36F4">
        <w:rPr>
          <w:rFonts w:cstheme="minorHAnsi"/>
          <w:lang w:val="en-US"/>
        </w:rPr>
        <w:t>funkcji</w:t>
      </w:r>
      <w:proofErr w:type="spellEnd"/>
      <w:r w:rsidRPr="001C36F4">
        <w:rPr>
          <w:rFonts w:cstheme="minorHAnsi"/>
          <w:lang w:val="en-US"/>
        </w:rPr>
        <w:t xml:space="preserve"> </w:t>
      </w:r>
      <w:proofErr w:type="spellStart"/>
      <w:r w:rsidRPr="00D6185C">
        <w:rPr>
          <w:rFonts w:ascii="Courier New" w:hAnsi="Courier New" w:cs="Courier New"/>
          <w:lang w:val="en-US"/>
        </w:rPr>
        <w:t>solve_linear_control_system_exact.m</w:t>
      </w:r>
      <w:proofErr w:type="spellEnd"/>
      <w:r>
        <w:rPr>
          <w:rFonts w:cstheme="minorHAnsi"/>
          <w:lang w:val="en-US"/>
        </w:rPr>
        <w:t xml:space="preserve"> . </w:t>
      </w:r>
      <w:r w:rsidRPr="001C36F4">
        <w:rPr>
          <w:rFonts w:cstheme="minorHAnsi"/>
        </w:rPr>
        <w:t>Dowiedz się, dlaczego jest t</w:t>
      </w:r>
      <w:r>
        <w:rPr>
          <w:rFonts w:cstheme="minorHAnsi"/>
        </w:rPr>
        <w:t>aka implementacja.</w:t>
      </w:r>
      <w:bookmarkStart w:id="1" w:name="_GoBack"/>
      <w:bookmarkEnd w:id="1"/>
    </w:p>
    <w:p w:rsidR="00041915" w:rsidRDefault="004A7BF4" w:rsidP="00041915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lastRenderedPageBreak/>
        <w:t>(</w:t>
      </w:r>
      <w:r w:rsidRPr="001C36F4">
        <w:rPr>
          <w:rFonts w:cstheme="minorHAnsi"/>
          <w:b/>
        </w:rPr>
        <w:t>do domu</w:t>
      </w:r>
      <w:r>
        <w:rPr>
          <w:rFonts w:cstheme="minorHAnsi"/>
        </w:rPr>
        <w:t xml:space="preserve">) </w:t>
      </w:r>
      <w:r w:rsidR="004E3C08">
        <w:rPr>
          <w:rFonts w:cstheme="minorHAnsi"/>
        </w:rPr>
        <w:t>Wykorzystując napisaną metodę wyznacz charakterystykę częstotliwościową filtra pasmowego RLC</w:t>
      </w:r>
    </w:p>
    <w:p w:rsidR="00041915" w:rsidRDefault="00041915" w:rsidP="00041915">
      <w:pPr>
        <w:ind w:left="360"/>
        <w:jc w:val="center"/>
        <w:rPr>
          <w:rFonts w:cstheme="minorHAnsi"/>
        </w:rPr>
      </w:pPr>
      <w:r w:rsidRPr="00041915">
        <w:rPr>
          <w:noProof/>
        </w:rPr>
        <w:drawing>
          <wp:inline distT="0" distB="0" distL="0" distR="0" wp14:anchorId="369ECB6C" wp14:editId="54E37094">
            <wp:extent cx="2331922" cy="3200677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pPr>
        <w:ind w:left="360"/>
        <w:rPr>
          <w:rFonts w:cstheme="minorHAnsi"/>
        </w:rPr>
      </w:pPr>
    </w:p>
    <w:p w:rsidR="00041915" w:rsidRDefault="00041915" w:rsidP="00041915">
      <w:pPr>
        <w:ind w:left="360"/>
        <w:rPr>
          <w:rFonts w:cstheme="minorHAnsi"/>
        </w:rPr>
      </w:pPr>
      <w:r>
        <w:rPr>
          <w:rFonts w:cstheme="minorHAnsi"/>
        </w:rPr>
        <w:t>opisanego równaniem:</w:t>
      </w:r>
    </w:p>
    <w:p w:rsidR="00041915" w:rsidRPr="00041915" w:rsidRDefault="00041915" w:rsidP="00041915">
      <w:pPr>
        <w:ind w:left="360"/>
        <w:jc w:val="center"/>
        <w:rPr>
          <w:rFonts w:cstheme="minorHAnsi"/>
        </w:rPr>
      </w:pPr>
      <w:r w:rsidRPr="00041915">
        <w:rPr>
          <w:rFonts w:cstheme="minorHAnsi"/>
          <w:noProof/>
        </w:rPr>
        <w:drawing>
          <wp:inline distT="0" distB="0" distL="0" distR="0" wp14:anchorId="1B9CFF0A" wp14:editId="619ACA1E">
            <wp:extent cx="4027519" cy="609653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7519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F38" w:rsidRDefault="00041915" w:rsidP="00065F38">
      <w:r>
        <w:t xml:space="preserve">     lub równoważnie:</w:t>
      </w:r>
    </w:p>
    <w:p w:rsidR="00041915" w:rsidRDefault="00041915" w:rsidP="00041915">
      <w:pPr>
        <w:jc w:val="center"/>
      </w:pPr>
      <w:r w:rsidRPr="00041915">
        <w:rPr>
          <w:noProof/>
        </w:rPr>
        <w:drawing>
          <wp:inline distT="0" distB="0" distL="0" distR="0" wp14:anchorId="599EA352" wp14:editId="46A5AC70">
            <wp:extent cx="2991109" cy="552498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1109" cy="5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r>
        <w:t xml:space="preserve">    </w:t>
      </w:r>
      <w:r w:rsidR="002A3C96">
        <w:t>z</w:t>
      </w:r>
      <w:r>
        <w:t xml:space="preserve">a sygnał na wyjściu przyjmij napięcie na oporniku R. </w:t>
      </w:r>
    </w:p>
    <w:p w:rsidR="00610D46" w:rsidRDefault="00610D46" w:rsidP="00041915"/>
    <w:p w:rsidR="00610D46" w:rsidRDefault="00610D46" w:rsidP="00041915">
      <w:r>
        <w:tab/>
        <w:t xml:space="preserve">Zadanie 5a. Przygotuj symulację modelu filtra grzebieniowego – dwóch filtrów RLC połączonych równolegle. Wykreśl charakterystykę amplitudową filtra. Dobierz parametry tak, by widoczne były dwa odseparowane pasma przenoszenia. </w:t>
      </w:r>
    </w:p>
    <w:p w:rsidR="00065F38" w:rsidRDefault="00065F38" w:rsidP="00065F38"/>
    <w:p w:rsidR="001D1D41" w:rsidRDefault="001C36F4" w:rsidP="001D1D41">
      <w:pPr>
        <w:pStyle w:val="Akapitzlist"/>
        <w:numPr>
          <w:ilvl w:val="0"/>
          <w:numId w:val="2"/>
        </w:numPr>
      </w:pPr>
      <w:r>
        <w:t>(</w:t>
      </w:r>
      <w:r w:rsidRPr="001C36F4">
        <w:rPr>
          <w:b/>
        </w:rPr>
        <w:t>do domu</w:t>
      </w:r>
      <w:r>
        <w:t xml:space="preserve">) </w:t>
      </w:r>
      <w:r w:rsidR="00321539">
        <w:t>Rozwiąż model układu dynamicznego sprzężonych oscylatorów harmonicznych</w:t>
      </w:r>
    </w:p>
    <w:p w:rsidR="00321539" w:rsidRDefault="00321539" w:rsidP="00321539">
      <w:pPr>
        <w:jc w:val="center"/>
      </w:pPr>
      <w:r w:rsidRPr="00321539">
        <w:rPr>
          <w:noProof/>
        </w:rPr>
        <w:lastRenderedPageBreak/>
        <w:drawing>
          <wp:inline distT="0" distB="0" distL="0" distR="0" wp14:anchorId="78BFBF45" wp14:editId="47BB6A05">
            <wp:extent cx="2926288" cy="2087441"/>
            <wp:effectExtent l="0" t="0" r="7620" b="825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6670" cy="209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15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C35BE3"/>
    <w:multiLevelType w:val="hybridMultilevel"/>
    <w:tmpl w:val="9BBAA3A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D1376B6"/>
    <w:multiLevelType w:val="hybridMultilevel"/>
    <w:tmpl w:val="70607B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B04704"/>
    <w:multiLevelType w:val="hybridMultilevel"/>
    <w:tmpl w:val="E1AC418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963"/>
    <w:rsid w:val="00041915"/>
    <w:rsid w:val="00065F38"/>
    <w:rsid w:val="000B2E91"/>
    <w:rsid w:val="001200C6"/>
    <w:rsid w:val="001A381D"/>
    <w:rsid w:val="001C36F4"/>
    <w:rsid w:val="001D1D41"/>
    <w:rsid w:val="00231933"/>
    <w:rsid w:val="002A096D"/>
    <w:rsid w:val="002A3C96"/>
    <w:rsid w:val="002B7D8B"/>
    <w:rsid w:val="002C3998"/>
    <w:rsid w:val="002C72C7"/>
    <w:rsid w:val="00313E52"/>
    <w:rsid w:val="00321539"/>
    <w:rsid w:val="00331EAE"/>
    <w:rsid w:val="00394FDF"/>
    <w:rsid w:val="00396E53"/>
    <w:rsid w:val="003B74A3"/>
    <w:rsid w:val="003D1EDF"/>
    <w:rsid w:val="0044195A"/>
    <w:rsid w:val="004A7BF4"/>
    <w:rsid w:val="004D3DB3"/>
    <w:rsid w:val="004E3C08"/>
    <w:rsid w:val="00520A1E"/>
    <w:rsid w:val="00610D46"/>
    <w:rsid w:val="0062168F"/>
    <w:rsid w:val="00666098"/>
    <w:rsid w:val="00703444"/>
    <w:rsid w:val="007151A8"/>
    <w:rsid w:val="00720E59"/>
    <w:rsid w:val="00764494"/>
    <w:rsid w:val="007979DB"/>
    <w:rsid w:val="007B17F0"/>
    <w:rsid w:val="00883360"/>
    <w:rsid w:val="00883850"/>
    <w:rsid w:val="009A4A89"/>
    <w:rsid w:val="009B287E"/>
    <w:rsid w:val="009F4081"/>
    <w:rsid w:val="00A27022"/>
    <w:rsid w:val="00A47790"/>
    <w:rsid w:val="00A97A68"/>
    <w:rsid w:val="00AE6BC5"/>
    <w:rsid w:val="00B04513"/>
    <w:rsid w:val="00B10F38"/>
    <w:rsid w:val="00B13DAE"/>
    <w:rsid w:val="00B171C4"/>
    <w:rsid w:val="00B662BC"/>
    <w:rsid w:val="00BE3F21"/>
    <w:rsid w:val="00C32661"/>
    <w:rsid w:val="00C619C1"/>
    <w:rsid w:val="00CA7B6F"/>
    <w:rsid w:val="00D36F71"/>
    <w:rsid w:val="00D44A6B"/>
    <w:rsid w:val="00D6185C"/>
    <w:rsid w:val="00D83C79"/>
    <w:rsid w:val="00D86963"/>
    <w:rsid w:val="00E14049"/>
    <w:rsid w:val="00E14BFD"/>
    <w:rsid w:val="00E56017"/>
    <w:rsid w:val="00E84588"/>
    <w:rsid w:val="00E974B9"/>
    <w:rsid w:val="00EF0166"/>
    <w:rsid w:val="00F5191F"/>
    <w:rsid w:val="00FA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6B153"/>
  <w15:chartTrackingRefBased/>
  <w15:docId w15:val="{8EE96E8E-999E-46FD-9259-7CFA3FE5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A2702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D86963"/>
    <w:pPr>
      <w:ind w:left="720"/>
      <w:contextualSpacing/>
    </w:pPr>
  </w:style>
  <w:style w:type="paragraph" w:styleId="NormalnyWeb">
    <w:name w:val="Normal (Web)"/>
    <w:basedOn w:val="Normalny"/>
    <w:uiPriority w:val="99"/>
    <w:unhideWhenUsed/>
    <w:rsid w:val="00065F3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l-PL"/>
    </w:rPr>
  </w:style>
  <w:style w:type="character" w:styleId="Tekstzastpczy">
    <w:name w:val="Placeholder Text"/>
    <w:basedOn w:val="Domylnaczcionkaakapitu"/>
    <w:uiPriority w:val="99"/>
    <w:semiHidden/>
    <w:rsid w:val="00F519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830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1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0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8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23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7</Pages>
  <Words>902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Dziendzikowski</dc:creator>
  <cp:keywords/>
  <dc:description/>
  <cp:lastModifiedBy>Michał Dziendzikowski</cp:lastModifiedBy>
  <cp:revision>34</cp:revision>
  <dcterms:created xsi:type="dcterms:W3CDTF">2026-04-12T07:42:00Z</dcterms:created>
  <dcterms:modified xsi:type="dcterms:W3CDTF">2026-04-17T08:39:00Z</dcterms:modified>
</cp:coreProperties>
</file>