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99C61C" w14:textId="6FB3E000" w:rsidR="00BD1B5B" w:rsidRDefault="00BD1B5B" w:rsidP="00837C75">
      <w:pPr>
        <w:jc w:val="center"/>
      </w:pPr>
    </w:p>
    <w:p w14:paraId="53CE6A4E" w14:textId="335219C8" w:rsidR="00837C75" w:rsidRPr="00837C75" w:rsidRDefault="00837C75" w:rsidP="00837C75">
      <w:pPr>
        <w:tabs>
          <w:tab w:val="center" w:pos="4252"/>
        </w:tabs>
        <w:sectPr w:rsidR="00837C75" w:rsidRPr="00837C75">
          <w:headerReference w:type="default" r:id="rId7"/>
          <w:pgSz w:w="11906" w:h="16838"/>
          <w:pgMar w:top="1985" w:right="1701" w:bottom="1701" w:left="1701" w:header="851" w:footer="992" w:gutter="0"/>
          <w:cols w:space="425"/>
          <w:docGrid w:type="lines" w:linePitch="360"/>
        </w:sectPr>
      </w:pPr>
      <w:r>
        <w:tab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70"/>
        <w:gridCol w:w="2836"/>
        <w:gridCol w:w="1276"/>
        <w:gridCol w:w="3112"/>
      </w:tblGrid>
      <w:tr w:rsidR="006B4C07" w14:paraId="63D5A62B" w14:textId="30A9413C" w:rsidTr="00837C75">
        <w:trPr>
          <w:trHeight w:val="474"/>
        </w:trPr>
        <w:tc>
          <w:tcPr>
            <w:tcW w:w="1270" w:type="dxa"/>
            <w:vAlign w:val="center"/>
          </w:tcPr>
          <w:p w14:paraId="64ABF97B" w14:textId="1D7783FD" w:rsidR="006B4C07" w:rsidRDefault="00837C75" w:rsidP="00837C75">
            <w:pPr>
              <w:jc w:val="center"/>
            </w:pPr>
            <w:r w:rsidRPr="00837C75">
              <w:rPr>
                <w:rFonts w:hint="eastAsia"/>
                <w:spacing w:val="52"/>
                <w:kern w:val="0"/>
                <w:fitText w:val="840" w:id="-1801742592"/>
              </w:rPr>
              <w:t>起案</w:t>
            </w:r>
            <w:r w:rsidRPr="00837C75">
              <w:rPr>
                <w:rFonts w:hint="eastAsia"/>
                <w:spacing w:val="1"/>
                <w:kern w:val="0"/>
                <w:fitText w:val="840" w:id="-1801742592"/>
              </w:rPr>
              <w:t>日</w:t>
            </w:r>
          </w:p>
        </w:tc>
        <w:tc>
          <w:tcPr>
            <w:tcW w:w="2836" w:type="dxa"/>
            <w:vAlign w:val="center"/>
          </w:tcPr>
          <w:p>
            <w:r>
              <w:t>2026年　2月　15日</w:t>
            </w:r>
          </w:p>
        </w:tc>
        <w:tc>
          <w:tcPr>
            <w:tcW w:w="1276" w:type="dxa"/>
            <w:vAlign w:val="center"/>
          </w:tcPr>
          <w:p w14:paraId="1C68EEC3" w14:textId="53B3715B" w:rsidR="006B4C07" w:rsidRDefault="00837C75" w:rsidP="00837C75">
            <w:pPr>
              <w:jc w:val="center"/>
            </w:pPr>
            <w:r>
              <w:rPr>
                <w:rFonts w:hint="eastAsia"/>
              </w:rPr>
              <w:t>決済希望日</w:t>
            </w:r>
          </w:p>
        </w:tc>
        <w:tc>
          <w:tcPr>
            <w:tcW w:w="3112" w:type="dxa"/>
            <w:vAlign w:val="center"/>
          </w:tcPr>
          <w:p>
            <w:r>
              <w:t>2026年　2月　28日</w:t>
            </w:r>
          </w:p>
        </w:tc>
      </w:tr>
      <w:tr w:rsidR="006B4C07" w14:paraId="5179AE4B" w14:textId="54533743" w:rsidTr="00837C75">
        <w:trPr>
          <w:trHeight w:val="424"/>
        </w:trPr>
        <w:tc>
          <w:tcPr>
            <w:tcW w:w="1270" w:type="dxa"/>
            <w:vAlign w:val="center"/>
          </w:tcPr>
          <w:p w14:paraId="1654A753" w14:textId="58463844" w:rsidR="006B4C07" w:rsidRDefault="00837C75" w:rsidP="00837C75">
            <w:pPr>
              <w:jc w:val="center"/>
            </w:pPr>
            <w:r w:rsidRPr="00837C75">
              <w:rPr>
                <w:rFonts w:hint="eastAsia"/>
                <w:spacing w:val="210"/>
                <w:kern w:val="0"/>
                <w:fitText w:val="840" w:id="-1801742591"/>
              </w:rPr>
              <w:t>部</w:t>
            </w:r>
            <w:r w:rsidRPr="00837C75">
              <w:rPr>
                <w:rFonts w:hint="eastAsia"/>
                <w:kern w:val="0"/>
                <w:fitText w:val="840" w:id="-1801742591"/>
              </w:rPr>
              <w:t>署</w:t>
            </w:r>
          </w:p>
        </w:tc>
        <w:tc>
          <w:tcPr>
            <w:tcW w:w="2836" w:type="dxa"/>
            <w:vAlign w:val="center"/>
          </w:tcPr>
          <w:p>
            <w:r>
              <w:t>営業部</w:t>
            </w:r>
          </w:p>
        </w:tc>
        <w:tc>
          <w:tcPr>
            <w:tcW w:w="1276" w:type="dxa"/>
            <w:vAlign w:val="center"/>
          </w:tcPr>
          <w:p w14:paraId="0E852049" w14:textId="01BB57B6" w:rsidR="006B4C07" w:rsidRDefault="00837C75" w:rsidP="00837C75">
            <w:pPr>
              <w:jc w:val="center"/>
            </w:pPr>
            <w:r w:rsidRPr="00837C75">
              <w:rPr>
                <w:rFonts w:hint="eastAsia"/>
                <w:spacing w:val="210"/>
                <w:kern w:val="0"/>
                <w:fitText w:val="840" w:id="-1801742336"/>
              </w:rPr>
              <w:t>氏</w:t>
            </w:r>
            <w:r w:rsidRPr="00837C75">
              <w:rPr>
                <w:rFonts w:hint="eastAsia"/>
                <w:kern w:val="0"/>
                <w:fitText w:val="840" w:id="-1801742336"/>
              </w:rPr>
              <w:t>名</w:t>
            </w:r>
          </w:p>
        </w:tc>
        <w:tc>
          <w:tcPr>
            <w:tcW w:w="3112" w:type="dxa"/>
            <w:vAlign w:val="center"/>
          </w:tcPr>
          <w:p>
            <w:r>
              <w:t>鈴木花子</w:t>
            </w:r>
          </w:p>
        </w:tc>
      </w:tr>
    </w:tbl>
    <w:p w14:paraId="58C990EF" w14:textId="5CCC47F3" w:rsidR="00BD1B5B" w:rsidRDefault="00BD1B5B">
      <w:pPr>
        <w:rPr>
          <w:rFonts w:hint="eastAsia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3"/>
        <w:gridCol w:w="7081"/>
      </w:tblGrid>
      <w:tr w:rsidR="00BD1B5B" w14:paraId="76A8EBA6" w14:textId="77777777" w:rsidTr="006322D2">
        <w:trPr>
          <w:trHeight w:val="672"/>
        </w:trPr>
        <w:tc>
          <w:tcPr>
            <w:tcW w:w="1413" w:type="dxa"/>
            <w:vAlign w:val="center"/>
          </w:tcPr>
          <w:p w14:paraId="414BAC34" w14:textId="4CF8E1D0" w:rsidR="00BD1B5B" w:rsidRDefault="00BD1B5B" w:rsidP="006322D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件名</w:t>
            </w:r>
          </w:p>
        </w:tc>
        <w:tc>
          <w:tcPr>
            <w:tcW w:w="7081" w:type="dxa"/>
          </w:tcPr>
          <w:p>
            <w:r>
              <w:t>営業支援ツール（Salesforce）導入</w:t>
            </w:r>
          </w:p>
        </w:tc>
      </w:tr>
      <w:tr w:rsidR="00BD1B5B" w14:paraId="71579DE9" w14:textId="77777777" w:rsidTr="00837C75">
        <w:trPr>
          <w:trHeight w:val="4474"/>
        </w:trPr>
        <w:tc>
          <w:tcPr>
            <w:tcW w:w="1413" w:type="dxa"/>
            <w:vAlign w:val="center"/>
          </w:tcPr>
          <w:p w14:paraId="496531A5" w14:textId="331F326D" w:rsidR="00BD1B5B" w:rsidRDefault="00BD1B5B" w:rsidP="006322D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内容</w:t>
            </w:r>
          </w:p>
        </w:tc>
        <w:tc>
          <w:tcPr>
            <w:tcW w:w="7081" w:type="dxa"/>
          </w:tcPr>
          <w:p>
            <w:r>
              <w:t>営業部門の業務効率化のため、Salesforce Sales Cloudの導入を提案します。現在はExcelで顧客管理を行っていますが、案件数の増加に伴い、情報の一元管理と進捗の可視化が困難になっています。</w:t>
              <w:br/>
              <w:br/>
              <w:t>導入プラン：Professional Edition 20ユーザー</w:t>
              <w:br/>
              <w:t>年間費用：¥3,600,000（@¥15,000/月/ユーザー x 20名 x 12ヶ月）</w:t>
              <w:br/>
              <w:t>初期設定費用：¥500,000</w:t>
              <w:br/>
              <w:t>合計：¥4,100,000</w:t>
            </w:r>
          </w:p>
        </w:tc>
      </w:tr>
      <w:tr w:rsidR="00BD1B5B" w14:paraId="12756D47" w14:textId="77777777" w:rsidTr="00837C75">
        <w:trPr>
          <w:trHeight w:val="1615"/>
        </w:trPr>
        <w:tc>
          <w:tcPr>
            <w:tcW w:w="1413" w:type="dxa"/>
            <w:vAlign w:val="center"/>
          </w:tcPr>
          <w:p w14:paraId="4951E769" w14:textId="39BA1210" w:rsidR="00BD1B5B" w:rsidRDefault="00BD1B5B" w:rsidP="006322D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目的</w:t>
            </w:r>
          </w:p>
        </w:tc>
        <w:tc>
          <w:tcPr>
            <w:tcW w:w="7081" w:type="dxa"/>
          </w:tcPr>
          <w:p>
            <w:r>
              <w:t>営業プロセスの標準化と可視化により、受注率の向上（目標：現状比+15%）と営業報告工数の削減（目標：月40時間削減）を実現する。</w:t>
            </w:r>
          </w:p>
        </w:tc>
      </w:tr>
      <w:tr w:rsidR="00BD1B5B" w14:paraId="581D85CC" w14:textId="77777777" w:rsidTr="00837C75">
        <w:trPr>
          <w:trHeight w:val="1622"/>
        </w:trPr>
        <w:tc>
          <w:tcPr>
            <w:tcW w:w="1413" w:type="dxa"/>
            <w:vAlign w:val="center"/>
          </w:tcPr>
          <w:p w14:paraId="3DEDEF12" w14:textId="19F34B40" w:rsidR="00BD1B5B" w:rsidRDefault="00837C75" w:rsidP="006322D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備考</w:t>
            </w:r>
          </w:p>
        </w:tc>
        <w:tc>
          <w:tcPr>
            <w:tcW w:w="7081" w:type="dxa"/>
          </w:tcPr>
          <w:p>
            <w:r>
              <w:t>3ヶ月間の無料トライアル利用後の導入判断。導入研修は営業部全員対象で2日間実施予定。</w:t>
            </w:r>
          </w:p>
        </w:tc>
      </w:tr>
      <w:tr w:rsidR="00BD1B5B" w14:paraId="2EC660A6" w14:textId="77777777" w:rsidTr="00837C75">
        <w:trPr>
          <w:trHeight w:val="755"/>
        </w:trPr>
        <w:tc>
          <w:tcPr>
            <w:tcW w:w="1413" w:type="dxa"/>
            <w:vAlign w:val="center"/>
          </w:tcPr>
          <w:p w14:paraId="0FB21406" w14:textId="4D8F3F46" w:rsidR="00BD1B5B" w:rsidRDefault="00837C75" w:rsidP="006322D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添付資料</w:t>
            </w:r>
          </w:p>
        </w:tc>
        <w:tc>
          <w:tcPr>
            <w:tcW w:w="7081" w:type="dxa"/>
          </w:tcPr>
          <w:p>
            <w:r>
              <w:t>Salesforce見積書、ROI試算資料、他社導入事例</w:t>
            </w:r>
          </w:p>
        </w:tc>
      </w:tr>
    </w:tbl>
    <w:p w14:paraId="1484C6CB" w14:textId="1861A91C" w:rsidR="00BD1B5B" w:rsidRDefault="00BD1B5B">
      <w:pPr>
        <w:rPr>
          <w:rFonts w:hint="eastAsia"/>
        </w:rPr>
      </w:pPr>
    </w:p>
    <w:tbl>
      <w:tblPr>
        <w:tblStyle w:val="a3"/>
        <w:tblW w:w="0" w:type="auto"/>
        <w:jc w:val="right"/>
        <w:tblLook w:val="04A0" w:firstRow="1" w:lastRow="0" w:firstColumn="1" w:lastColumn="0" w:noHBand="0" w:noVBand="1"/>
      </w:tblPr>
      <w:tblGrid>
        <w:gridCol w:w="990"/>
        <w:gridCol w:w="991"/>
        <w:gridCol w:w="991"/>
      </w:tblGrid>
      <w:tr w:rsidR="00BD1B5B" w14:paraId="19DE30BC" w14:textId="77777777" w:rsidTr="00BD1B5B">
        <w:trPr>
          <w:jc w:val="right"/>
        </w:trPr>
        <w:tc>
          <w:tcPr>
            <w:tcW w:w="990" w:type="dxa"/>
          </w:tcPr>
          <w:p w14:paraId="77BF4D45" w14:textId="1C9EF23A" w:rsidR="00BD1B5B" w:rsidRDefault="00BD1B5B" w:rsidP="00BD1B5B">
            <w:pPr>
              <w:jc w:val="center"/>
            </w:pPr>
            <w:r>
              <w:rPr>
                <w:rFonts w:hint="eastAsia"/>
              </w:rPr>
              <w:t>承認印</w:t>
            </w:r>
          </w:p>
        </w:tc>
        <w:tc>
          <w:tcPr>
            <w:tcW w:w="991" w:type="dxa"/>
          </w:tcPr>
          <w:p w14:paraId="01044CFA" w14:textId="06833A4C" w:rsidR="00BD1B5B" w:rsidRDefault="00BD1B5B" w:rsidP="00BD1B5B">
            <w:pPr>
              <w:jc w:val="center"/>
            </w:pPr>
            <w:r>
              <w:rPr>
                <w:rFonts w:hint="eastAsia"/>
              </w:rPr>
              <w:t>承認印</w:t>
            </w:r>
          </w:p>
        </w:tc>
        <w:tc>
          <w:tcPr>
            <w:tcW w:w="991" w:type="dxa"/>
          </w:tcPr>
          <w:p w14:paraId="1D09BE82" w14:textId="7360184C" w:rsidR="00BD1B5B" w:rsidRDefault="00BD1B5B" w:rsidP="00BD1B5B">
            <w:pPr>
              <w:jc w:val="center"/>
            </w:pPr>
            <w:r>
              <w:rPr>
                <w:rFonts w:hint="eastAsia"/>
              </w:rPr>
              <w:t>承認印</w:t>
            </w:r>
          </w:p>
        </w:tc>
      </w:tr>
      <w:tr w:rsidR="00BD1B5B" w14:paraId="5168B227" w14:textId="77777777" w:rsidTr="00BD1B5B">
        <w:trPr>
          <w:trHeight w:val="822"/>
          <w:jc w:val="right"/>
        </w:trPr>
        <w:tc>
          <w:tcPr>
            <w:tcW w:w="990" w:type="dxa"/>
          </w:tcPr>
          <w:p w14:paraId="7C00616A" w14:textId="77777777" w:rsidR="00BD1B5B" w:rsidRDefault="00BD1B5B"/>
        </w:tc>
        <w:tc>
          <w:tcPr>
            <w:tcW w:w="991" w:type="dxa"/>
          </w:tcPr>
          <w:p w14:paraId="35A62225" w14:textId="77777777" w:rsidR="00BD1B5B" w:rsidRDefault="00BD1B5B"/>
        </w:tc>
        <w:tc>
          <w:tcPr>
            <w:tcW w:w="991" w:type="dxa"/>
          </w:tcPr>
          <w:p w14:paraId="4178C6A0" w14:textId="77777777" w:rsidR="00BD1B5B" w:rsidRDefault="00BD1B5B"/>
        </w:tc>
      </w:tr>
    </w:tbl>
    <w:p w14:paraId="26EB35ED" w14:textId="54783DB4" w:rsidR="00BD1B5B" w:rsidRDefault="00BD1B5B" w:rsidP="00837C75">
      <w:pPr>
        <w:rPr>
          <w:rFonts w:hint="eastAsia"/>
        </w:rPr>
      </w:pPr>
    </w:p>
    <w:sectPr w:rsidR="00BD1B5B" w:rsidSect="00BD1B5B">
      <w:type w:val="continuous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C0463E" w14:textId="77777777" w:rsidR="002A63E7" w:rsidRDefault="002A63E7" w:rsidP="00BD1B5B">
      <w:r>
        <w:separator/>
      </w:r>
    </w:p>
  </w:endnote>
  <w:endnote w:type="continuationSeparator" w:id="0">
    <w:p w14:paraId="500BF800" w14:textId="77777777" w:rsidR="002A63E7" w:rsidRDefault="002A63E7" w:rsidP="00BD1B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CAEE8F" w14:textId="77777777" w:rsidR="002A63E7" w:rsidRDefault="002A63E7" w:rsidP="00BD1B5B">
      <w:r>
        <w:rPr>
          <w:rFonts w:hint="eastAsia"/>
        </w:rPr>
        <w:separator/>
      </w:r>
    </w:p>
  </w:footnote>
  <w:footnote w:type="continuationSeparator" w:id="0">
    <w:p w14:paraId="05675238" w14:textId="77777777" w:rsidR="002A63E7" w:rsidRDefault="002A63E7" w:rsidP="00BD1B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AD07D1" w14:textId="17F96A93" w:rsidR="00837C75" w:rsidRDefault="00837C75" w:rsidP="00837C75">
    <w:pPr>
      <w:jc w:val="center"/>
      <w:rPr>
        <w:sz w:val="36"/>
        <w:szCs w:val="36"/>
      </w:rPr>
    </w:pPr>
    <w:r w:rsidRPr="006322D2">
      <w:rPr>
        <w:rFonts w:hint="eastAsia"/>
        <w:sz w:val="36"/>
        <w:szCs w:val="36"/>
      </w:rPr>
      <w:t>稟</w:t>
    </w:r>
    <w:r>
      <w:rPr>
        <w:rFonts w:hint="eastAsia"/>
        <w:sz w:val="36"/>
        <w:szCs w:val="36"/>
      </w:rPr>
      <w:t xml:space="preserve">　</w:t>
    </w:r>
    <w:r w:rsidRPr="006322D2">
      <w:rPr>
        <w:rFonts w:hint="eastAsia"/>
        <w:sz w:val="36"/>
        <w:szCs w:val="36"/>
      </w:rPr>
      <w:t>議</w:t>
    </w:r>
    <w:r>
      <w:rPr>
        <w:rFonts w:hint="eastAsia"/>
        <w:sz w:val="36"/>
        <w:szCs w:val="36"/>
      </w:rPr>
      <w:t xml:space="preserve">　</w:t>
    </w:r>
    <w:r w:rsidRPr="006322D2">
      <w:rPr>
        <w:rFonts w:hint="eastAsia"/>
        <w:sz w:val="36"/>
        <w:szCs w:val="36"/>
      </w:rPr>
      <w:t>書</w:t>
    </w:r>
  </w:p>
  <w:p w14:paraId="2F801ED0" w14:textId="318B4301" w:rsidR="00837C75" w:rsidRDefault="00837C75" w:rsidP="00837C75">
    <w:pPr>
      <w:pStyle w:val="a4"/>
      <w:jc w:val="right"/>
      <w:rPr>
        <w:rFonts w:hint="eastAsia"/>
      </w:rPr>
    </w:pPr>
    <w:r>
      <w:rPr>
        <w:rFonts w:hint="eastAsia"/>
      </w:rPr>
      <w:t>稟議書No</w:t>
    </w:r>
    <w:r>
      <w:t>.</w:t>
    </w:r>
    <w:r>
      <w:t>0000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B5B"/>
    <w:rsid w:val="002A63E7"/>
    <w:rsid w:val="006322D2"/>
    <w:rsid w:val="006B4C07"/>
    <w:rsid w:val="00837C75"/>
    <w:rsid w:val="009C4647"/>
    <w:rsid w:val="00BD1B5B"/>
    <w:rsid w:val="00BF3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83A776A"/>
  <w15:chartTrackingRefBased/>
  <w15:docId w15:val="{63030381-5290-485E-8BB8-E133A20A7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D1B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BD1B5B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BD1B5B"/>
  </w:style>
  <w:style w:type="paragraph" w:styleId="a6">
    <w:name w:val="footer"/>
    <w:basedOn w:val="a"/>
    <w:link w:val="a7"/>
    <w:uiPriority w:val="99"/>
    <w:unhideWhenUsed/>
    <w:rsid w:val="00BD1B5B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BD1B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108DE6-1A0F-43DA-BA7C-4DF646117D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12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ビジ研</dc:creator>
  <cp:keywords/>
  <dc:description/>
  <cp:lastModifiedBy>ビジ研</cp:lastModifiedBy>
  <cp:revision>1</cp:revision>
  <dcterms:created xsi:type="dcterms:W3CDTF">2021-04-19T04:23:00Z</dcterms:created>
  <dcterms:modified xsi:type="dcterms:W3CDTF">2021-04-19T05:31:00Z</dcterms:modified>
</cp:coreProperties>
</file>