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619E1" w14:textId="77777777" w:rsidR="00666877" w:rsidRDefault="00666877">
      <w:pPr>
        <w:spacing w:after="0" w:line="120" w:lineRule="auto"/>
        <w:ind w:left="0" w:hanging="2"/>
        <w:jc w:val="center"/>
        <w:rPr>
          <w:rFonts w:ascii="Cambria" w:eastAsia="Cambria" w:hAnsi="Cambria" w:cs="Cambria"/>
          <w:sz w:val="24"/>
          <w:szCs w:val="24"/>
        </w:rPr>
      </w:pPr>
    </w:p>
    <w:p w14:paraId="371BB7A9" w14:textId="77777777" w:rsidR="00666877" w:rsidRDefault="00373703">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 xml:space="preserve">Judul Maksimal 15 Kata, </w:t>
      </w:r>
      <w:r>
        <w:rPr>
          <w:rFonts w:ascii="Cambria" w:eastAsia="Cambria" w:hAnsi="Cambria" w:cs="Cambria"/>
          <w:b/>
          <w:i/>
          <w:sz w:val="28"/>
          <w:szCs w:val="28"/>
        </w:rPr>
        <w:t>Cambria,</w:t>
      </w:r>
      <w:r>
        <w:rPr>
          <w:rFonts w:ascii="Cambria" w:eastAsia="Cambria" w:hAnsi="Cambria" w:cs="Cambria"/>
          <w:b/>
          <w:sz w:val="28"/>
          <w:szCs w:val="28"/>
        </w:rPr>
        <w:t xml:space="preserve"> 14 Pt, Huruf Pertama Kapital</w:t>
      </w:r>
    </w:p>
    <w:p w14:paraId="3D61AFF4" w14:textId="77777777" w:rsidR="00666877" w:rsidRDefault="00373703">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(Bold, Centre)</w:t>
      </w:r>
    </w:p>
    <w:p w14:paraId="67A7EA25" w14:textId="77777777" w:rsidR="00666877" w:rsidRDefault="00373703">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 xml:space="preserve"> </w:t>
      </w:r>
    </w:p>
    <w:p w14:paraId="2FCE8AB9" w14:textId="77777777" w:rsidR="00666877" w:rsidRDefault="00373703">
      <w:pPr>
        <w:spacing w:after="0" w:line="240" w:lineRule="auto"/>
        <w:ind w:left="0" w:hanging="2"/>
        <w:jc w:val="center"/>
        <w:rPr>
          <w:rFonts w:ascii="Cambria" w:eastAsia="Cambria" w:hAnsi="Cambria" w:cs="Cambria"/>
          <w:b/>
          <w:sz w:val="24"/>
          <w:szCs w:val="24"/>
        </w:rPr>
      </w:pPr>
      <w:r>
        <w:rPr>
          <w:rFonts w:ascii="Cambria" w:eastAsia="Cambria" w:hAnsi="Cambria" w:cs="Cambria"/>
          <w:b/>
          <w:sz w:val="24"/>
          <w:szCs w:val="24"/>
        </w:rPr>
        <w:t>Penulis 1</w:t>
      </w:r>
      <w:r>
        <w:rPr>
          <w:rFonts w:ascii="Cambria" w:eastAsia="Cambria" w:hAnsi="Cambria" w:cs="Cambria"/>
          <w:b/>
          <w:sz w:val="24"/>
          <w:szCs w:val="24"/>
          <w:vertAlign w:val="superscript"/>
        </w:rPr>
        <w:t>1*</w:t>
      </w:r>
      <w:r>
        <w:rPr>
          <w:rFonts w:ascii="Cambria" w:eastAsia="Cambria" w:hAnsi="Cambria" w:cs="Cambria"/>
          <w:b/>
          <w:sz w:val="24"/>
          <w:szCs w:val="24"/>
        </w:rPr>
        <w:t>, Penulis 2</w:t>
      </w:r>
      <w:r>
        <w:rPr>
          <w:rFonts w:ascii="Cambria" w:eastAsia="Cambria" w:hAnsi="Cambria" w:cs="Cambria"/>
          <w:b/>
          <w:sz w:val="24"/>
          <w:szCs w:val="24"/>
          <w:vertAlign w:val="superscript"/>
        </w:rPr>
        <w:t>2</w:t>
      </w:r>
      <w:r>
        <w:rPr>
          <w:rFonts w:ascii="Cambria" w:eastAsia="Cambria" w:hAnsi="Cambria" w:cs="Cambria"/>
          <w:b/>
          <w:sz w:val="24"/>
          <w:szCs w:val="24"/>
        </w:rPr>
        <w:t>, Penulis 3</w:t>
      </w:r>
      <w:r>
        <w:rPr>
          <w:rFonts w:ascii="Cambria" w:eastAsia="Cambria" w:hAnsi="Cambria" w:cs="Cambria"/>
          <w:b/>
          <w:sz w:val="24"/>
          <w:szCs w:val="24"/>
          <w:vertAlign w:val="superscript"/>
        </w:rPr>
        <w:t>3</w:t>
      </w:r>
      <w:r>
        <w:rPr>
          <w:rFonts w:ascii="Cambria" w:eastAsia="Cambria" w:hAnsi="Cambria" w:cs="Cambria"/>
          <w:b/>
          <w:sz w:val="24"/>
          <w:szCs w:val="24"/>
        </w:rPr>
        <w:t xml:space="preserve"> </w:t>
      </w:r>
    </w:p>
    <w:p w14:paraId="21ACA9A9" w14:textId="607CD9E2" w:rsidR="00666877" w:rsidRDefault="00373703" w:rsidP="002151FE">
      <w:pPr>
        <w:spacing w:after="0" w:line="240" w:lineRule="auto"/>
        <w:ind w:left="0" w:hanging="2"/>
        <w:jc w:val="center"/>
        <w:rPr>
          <w:rFonts w:ascii="Cambria" w:eastAsia="Cambria" w:hAnsi="Cambria" w:cs="Cambria"/>
          <w:i/>
          <w:sz w:val="24"/>
          <w:szCs w:val="24"/>
        </w:rPr>
      </w:pPr>
      <w:r>
        <w:rPr>
          <w:rFonts w:ascii="Cambria" w:eastAsia="Cambria" w:hAnsi="Cambria" w:cs="Cambria"/>
          <w:sz w:val="24"/>
          <w:szCs w:val="24"/>
        </w:rPr>
        <w:t xml:space="preserve">(Nama Lengkap tanpa gelar ditulis dengan </w:t>
      </w:r>
      <w:r>
        <w:rPr>
          <w:rFonts w:ascii="Cambria" w:eastAsia="Cambria" w:hAnsi="Cambria" w:cs="Cambria"/>
          <w:i/>
          <w:sz w:val="24"/>
          <w:szCs w:val="24"/>
        </w:rPr>
        <w:t xml:space="preserve">font </w:t>
      </w:r>
      <w:r w:rsidR="002151FE">
        <w:rPr>
          <w:rFonts w:ascii="Cambria" w:eastAsia="Cambria" w:hAnsi="Cambria" w:cs="Cambria"/>
          <w:i/>
          <w:sz w:val="24"/>
          <w:szCs w:val="24"/>
          <w:lang w:val="en-US"/>
        </w:rPr>
        <w:t>Cambria</w:t>
      </w:r>
      <w:r>
        <w:rPr>
          <w:rFonts w:ascii="Cambria" w:eastAsia="Cambria" w:hAnsi="Cambria" w:cs="Cambria"/>
          <w:i/>
          <w:sz w:val="24"/>
          <w:szCs w:val="24"/>
        </w:rPr>
        <w:t xml:space="preserve"> 12 Pt Bold)</w:t>
      </w:r>
    </w:p>
    <w:p w14:paraId="77F572B0" w14:textId="77777777" w:rsidR="00666877" w:rsidRDefault="00373703">
      <w:pPr>
        <w:spacing w:after="0" w:line="240" w:lineRule="auto"/>
        <w:ind w:left="0" w:hanging="2"/>
        <w:jc w:val="center"/>
        <w:rPr>
          <w:rFonts w:ascii="Cambria" w:eastAsia="Cambria" w:hAnsi="Cambria" w:cs="Cambria"/>
          <w:b/>
          <w:sz w:val="24"/>
          <w:szCs w:val="24"/>
        </w:rPr>
      </w:pPr>
      <w:r>
        <w:rPr>
          <w:rFonts w:ascii="Cambria" w:eastAsia="Cambria" w:hAnsi="Cambria" w:cs="Cambria"/>
          <w:b/>
          <w:sz w:val="24"/>
          <w:szCs w:val="24"/>
          <w:vertAlign w:val="superscript"/>
        </w:rPr>
        <w:t>1,2,3</w:t>
      </w:r>
      <w:r>
        <w:rPr>
          <w:rFonts w:ascii="Cambria" w:eastAsia="Cambria" w:hAnsi="Cambria" w:cs="Cambria"/>
          <w:b/>
          <w:sz w:val="24"/>
          <w:szCs w:val="24"/>
        </w:rPr>
        <w:t xml:space="preserve">Nama institusi/afiliasi (jika afiliasi penulis sama) </w:t>
      </w:r>
    </w:p>
    <w:p w14:paraId="1E3DAFEB" w14:textId="32990BCA" w:rsidR="00666877" w:rsidRDefault="00373703" w:rsidP="002151FE">
      <w:pPr>
        <w:spacing w:after="0" w:line="240" w:lineRule="auto"/>
        <w:ind w:left="0" w:hanging="2"/>
        <w:jc w:val="center"/>
        <w:rPr>
          <w:rFonts w:ascii="Cambria" w:eastAsia="Cambria" w:hAnsi="Cambria" w:cs="Cambria"/>
          <w:sz w:val="24"/>
          <w:szCs w:val="24"/>
        </w:rPr>
      </w:pPr>
      <w:r>
        <w:rPr>
          <w:rFonts w:ascii="Cambria" w:eastAsia="Cambria" w:hAnsi="Cambria" w:cs="Cambria"/>
          <w:sz w:val="24"/>
          <w:szCs w:val="24"/>
        </w:rPr>
        <w:t xml:space="preserve">(Ditulis lengkap ditulis dengan </w:t>
      </w:r>
      <w:r>
        <w:rPr>
          <w:rFonts w:ascii="Cambria" w:eastAsia="Cambria" w:hAnsi="Cambria" w:cs="Cambria"/>
          <w:i/>
          <w:sz w:val="24"/>
          <w:szCs w:val="24"/>
        </w:rPr>
        <w:t xml:space="preserve">font </w:t>
      </w:r>
      <w:r w:rsidR="002151FE">
        <w:rPr>
          <w:rFonts w:ascii="Cambria" w:eastAsia="Cambria" w:hAnsi="Cambria" w:cs="Cambria"/>
          <w:i/>
          <w:sz w:val="24"/>
          <w:szCs w:val="24"/>
          <w:lang w:val="en-US"/>
        </w:rPr>
        <w:t>Cambria</w:t>
      </w:r>
      <w:r>
        <w:rPr>
          <w:rFonts w:ascii="Cambria" w:eastAsia="Cambria" w:hAnsi="Cambria" w:cs="Cambria"/>
          <w:sz w:val="24"/>
          <w:szCs w:val="24"/>
        </w:rPr>
        <w:t>)</w:t>
      </w:r>
    </w:p>
    <w:p w14:paraId="3F928617"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*Correspondence</w:t>
      </w:r>
      <w:r>
        <w:rPr>
          <w:rFonts w:ascii="Cambria" w:eastAsia="Cambria" w:hAnsi="Cambria" w:cs="Cambria"/>
          <w:sz w:val="24"/>
          <w:szCs w:val="24"/>
        </w:rPr>
        <w:t>: ditulis alamat email lengkap</w:t>
      </w:r>
      <w:r>
        <w:rPr>
          <w:rFonts w:ascii="Cambria" w:eastAsia="Cambria" w:hAnsi="Cambria" w:cs="Cambria"/>
          <w:color w:val="0000FF"/>
          <w:sz w:val="24"/>
          <w:szCs w:val="24"/>
          <w:u w:val="single"/>
        </w:rPr>
        <w:t xml:space="preserve"> </w:t>
      </w:r>
    </w:p>
    <w:p w14:paraId="732EF146"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*Nomor Telephon</w:t>
      </w:r>
      <w:r>
        <w:rPr>
          <w:rFonts w:ascii="Cambria" w:eastAsia="Cambria" w:hAnsi="Cambria" w:cs="Cambria"/>
          <w:sz w:val="24"/>
          <w:szCs w:val="24"/>
        </w:rPr>
        <w:t>: +62812.xxxx.xxx</w:t>
      </w:r>
      <w:r>
        <w:rPr>
          <w:rFonts w:ascii="Cambria" w:eastAsia="Cambria" w:hAnsi="Cambria" w:cs="Cambria"/>
          <w:color w:val="0000FF"/>
          <w:sz w:val="24"/>
          <w:szCs w:val="24"/>
          <w:u w:val="single"/>
        </w:rPr>
        <w:t xml:space="preserve"> </w:t>
      </w:r>
    </w:p>
    <w:p w14:paraId="6AEB1139" w14:textId="77777777" w:rsidR="00666877" w:rsidRDefault="00666877">
      <w:pPr>
        <w:spacing w:after="0" w:line="240" w:lineRule="auto"/>
        <w:ind w:left="0" w:hanging="2"/>
        <w:jc w:val="center"/>
        <w:rPr>
          <w:rFonts w:ascii="Cambria" w:eastAsia="Cambria" w:hAnsi="Cambria" w:cs="Cambria"/>
          <w:color w:val="0000FF"/>
          <w:sz w:val="24"/>
          <w:szCs w:val="24"/>
          <w:u w:val="single"/>
        </w:rPr>
      </w:pPr>
    </w:p>
    <w:p w14:paraId="5700AF37" w14:textId="77777777" w:rsidR="00666877" w:rsidRDefault="00373703">
      <w:pPr>
        <w:spacing w:after="0" w:line="240" w:lineRule="auto"/>
        <w:ind w:left="0" w:hanging="2"/>
        <w:jc w:val="center"/>
        <w:rPr>
          <w:rFonts w:ascii="Cambria" w:eastAsia="Cambria" w:hAnsi="Cambria" w:cs="Cambria"/>
          <w:color w:val="000000"/>
        </w:rPr>
      </w:pPr>
      <w:r>
        <w:rPr>
          <w:rFonts w:ascii="Cambria" w:eastAsia="Cambria" w:hAnsi="Cambria" w:cs="Cambria"/>
          <w:b/>
          <w:i/>
          <w:color w:val="000000"/>
        </w:rPr>
        <w:t>Abstract</w:t>
      </w:r>
    </w:p>
    <w:p w14:paraId="504EC664" w14:textId="77777777" w:rsidR="00666877" w:rsidRDefault="00373703">
      <w:pPr>
        <w:spacing w:after="0" w:line="240" w:lineRule="auto"/>
        <w:ind w:left="0" w:right="287" w:hanging="2"/>
        <w:jc w:val="both"/>
        <w:rPr>
          <w:rFonts w:ascii="Cambria" w:eastAsia="Cambria" w:hAnsi="Cambria" w:cs="Cambria"/>
        </w:rPr>
      </w:pPr>
      <w:r>
        <w:rPr>
          <w:rFonts w:ascii="Cambria" w:eastAsia="Cambria" w:hAnsi="Cambria" w:cs="Cambria"/>
          <w:i/>
        </w:rPr>
        <w:t xml:space="preserve">Abstract with English version is written in one paragraph (200-250 words), Cambria-11, italic font, and single </w:t>
      </w:r>
      <w:r>
        <w:rPr>
          <w:rFonts w:ascii="Cambria" w:eastAsia="Cambria" w:hAnsi="Cambria" w:cs="Cambria"/>
          <w:i/>
        </w:rPr>
        <w:t>space. It highlights the scope, objectives, methodology, and results of the present study. Please present the abstract with appropriate spelling, diction/word choice, grammar/mechanism, and punctuation.</w:t>
      </w:r>
    </w:p>
    <w:p w14:paraId="791DDC5E" w14:textId="77777777" w:rsidR="00666877" w:rsidRDefault="00666877">
      <w:pPr>
        <w:spacing w:after="0" w:line="240" w:lineRule="auto"/>
        <w:ind w:left="0" w:hanging="2"/>
        <w:jc w:val="both"/>
        <w:rPr>
          <w:rFonts w:ascii="Cambria" w:eastAsia="Cambria" w:hAnsi="Cambria" w:cs="Cambria"/>
          <w:color w:val="000000"/>
        </w:rPr>
      </w:pPr>
    </w:p>
    <w:p w14:paraId="099BED86" w14:textId="77777777" w:rsidR="00666877" w:rsidRDefault="00373703">
      <w:pPr>
        <w:spacing w:after="0" w:line="240" w:lineRule="auto"/>
        <w:ind w:left="0" w:right="287" w:hanging="2"/>
        <w:jc w:val="both"/>
        <w:rPr>
          <w:rFonts w:ascii="Cambria" w:eastAsia="Cambria" w:hAnsi="Cambria" w:cs="Cambria"/>
        </w:rPr>
      </w:pPr>
      <w:r>
        <w:rPr>
          <w:rFonts w:ascii="Cambria" w:eastAsia="Cambria" w:hAnsi="Cambria" w:cs="Cambria"/>
          <w:b/>
          <w:i/>
          <w:color w:val="000000"/>
        </w:rPr>
        <w:t>Keywords:</w:t>
      </w:r>
      <w:r>
        <w:rPr>
          <w:rFonts w:ascii="Cambria" w:eastAsia="Cambria" w:hAnsi="Cambria" w:cs="Cambria"/>
          <w:i/>
          <w:color w:val="000000"/>
        </w:rPr>
        <w:t xml:space="preserve"> </w:t>
      </w:r>
      <w:r>
        <w:rPr>
          <w:rFonts w:ascii="Cambria" w:eastAsia="Cambria" w:hAnsi="Cambria" w:cs="Cambria"/>
          <w:i/>
        </w:rPr>
        <w:t>Keywords</w:t>
      </w:r>
      <w:r>
        <w:rPr>
          <w:rFonts w:ascii="Cambria" w:eastAsia="Cambria" w:hAnsi="Cambria" w:cs="Cambria"/>
          <w:i/>
          <w:color w:val="000000"/>
        </w:rPr>
        <w:t xml:space="preserve"> consist of 3-5 words/basic concep</w:t>
      </w:r>
      <w:r>
        <w:rPr>
          <w:rFonts w:ascii="Cambria" w:eastAsia="Cambria" w:hAnsi="Cambria" w:cs="Cambria"/>
          <w:i/>
          <w:color w:val="000000"/>
        </w:rPr>
        <w:t>ts representing the article and are not put with a full stop (.)</w:t>
      </w:r>
    </w:p>
    <w:p w14:paraId="3DF3EC65" w14:textId="77777777" w:rsidR="00666877" w:rsidRDefault="00666877">
      <w:pPr>
        <w:spacing w:after="0" w:line="360" w:lineRule="auto"/>
        <w:ind w:left="0" w:hanging="2"/>
        <w:jc w:val="center"/>
        <w:rPr>
          <w:rFonts w:ascii="Cambria" w:eastAsia="Cambria" w:hAnsi="Cambria" w:cs="Cambria"/>
        </w:rPr>
      </w:pPr>
    </w:p>
    <w:p w14:paraId="51C0B9CE" w14:textId="77777777" w:rsidR="00666877" w:rsidRDefault="00373703">
      <w:pPr>
        <w:spacing w:after="0" w:line="240" w:lineRule="auto"/>
        <w:ind w:left="0" w:hanging="2"/>
        <w:jc w:val="center"/>
        <w:rPr>
          <w:rFonts w:ascii="Cambria" w:eastAsia="Cambria" w:hAnsi="Cambria" w:cs="Cambria"/>
          <w:color w:val="000000"/>
        </w:rPr>
      </w:pPr>
      <w:r>
        <w:rPr>
          <w:rFonts w:ascii="Cambria" w:eastAsia="Cambria" w:hAnsi="Cambria" w:cs="Cambria"/>
          <w:b/>
          <w:color w:val="000000"/>
        </w:rPr>
        <w:t>Abstrak</w:t>
      </w:r>
    </w:p>
    <w:p w14:paraId="69A4E8E1" w14:textId="3652F167" w:rsidR="00666877" w:rsidRPr="00113AAF" w:rsidRDefault="00373703">
      <w:pPr>
        <w:spacing w:after="0" w:line="240" w:lineRule="auto"/>
        <w:ind w:left="0" w:right="287" w:hanging="2"/>
        <w:jc w:val="both"/>
        <w:rPr>
          <w:rFonts w:ascii="Cambria" w:eastAsia="Cambria" w:hAnsi="Cambria" w:cs="Cambria"/>
          <w:lang w:val="en-US"/>
        </w:rPr>
      </w:pPr>
      <w:r>
        <w:rPr>
          <w:rFonts w:ascii="Cambria" w:eastAsia="Cambria" w:hAnsi="Cambria" w:cs="Cambria"/>
        </w:rPr>
        <w:t>Abstrak ditulis dengan menggunakan bahasa Indonesia dan Inggris yang terdiri dari 150-250 kata. Abstrak memuat ruang lingkup kajian, tujuan, metodologi, dan hasil penelitian dengan </w:t>
      </w:r>
      <w:r>
        <w:rPr>
          <w:rFonts w:ascii="Cambria" w:eastAsia="Cambria" w:hAnsi="Cambria" w:cs="Cambria"/>
          <w:i/>
        </w:rPr>
        <w:t>font</w:t>
      </w:r>
      <w:r>
        <w:rPr>
          <w:rFonts w:ascii="Cambria" w:eastAsia="Cambria" w:hAnsi="Cambria" w:cs="Cambria"/>
        </w:rPr>
        <w:t> “</w:t>
      </w:r>
      <w:r>
        <w:rPr>
          <w:rFonts w:ascii="Cambria" w:eastAsia="Cambria" w:hAnsi="Cambria" w:cs="Cambria"/>
          <w:i/>
        </w:rPr>
        <w:t>Cambria</w:t>
      </w:r>
      <w:r>
        <w:rPr>
          <w:rFonts w:ascii="Cambria" w:eastAsia="Cambria" w:hAnsi="Cambria" w:cs="Cambria"/>
        </w:rPr>
        <w:t xml:space="preserve"> 11 pt”, spasi 1 dalam satu paragraf. </w:t>
      </w:r>
      <w:r w:rsidR="00113AAF">
        <w:rPr>
          <w:rFonts w:ascii="Cambria" w:eastAsia="Cambria" w:hAnsi="Cambria" w:cs="Cambria"/>
          <w:lang w:val="en-US"/>
        </w:rPr>
        <w:t>Tuliskan abstrak dengan ejaan yang benar, pilihan kata yang sesuai, tata Bahasa yang pas dan tanda baca yang tepat.</w:t>
      </w:r>
    </w:p>
    <w:p w14:paraId="7686DFCB" w14:textId="77777777" w:rsidR="00666877" w:rsidRDefault="00666877">
      <w:pPr>
        <w:spacing w:after="0" w:line="240" w:lineRule="auto"/>
        <w:ind w:left="0" w:hanging="2"/>
        <w:jc w:val="both"/>
        <w:rPr>
          <w:rFonts w:ascii="Cambria" w:eastAsia="Cambria" w:hAnsi="Cambria" w:cs="Cambria"/>
          <w:color w:val="000000"/>
        </w:rPr>
      </w:pPr>
    </w:p>
    <w:p w14:paraId="2F4469B4" w14:textId="77777777" w:rsidR="00666877" w:rsidRDefault="00373703">
      <w:pPr>
        <w:spacing w:after="0" w:line="240" w:lineRule="auto"/>
        <w:ind w:left="0" w:right="287" w:hanging="2"/>
        <w:jc w:val="both"/>
        <w:rPr>
          <w:rFonts w:ascii="Cambria" w:eastAsia="Cambria" w:hAnsi="Cambria" w:cs="Cambria"/>
        </w:rPr>
      </w:pPr>
      <w:r>
        <w:rPr>
          <w:rFonts w:ascii="Cambria" w:eastAsia="Cambria" w:hAnsi="Cambria" w:cs="Cambria"/>
          <w:b/>
          <w:color w:val="000000"/>
        </w:rPr>
        <w:t>Kata Kunci:</w:t>
      </w:r>
      <w:r>
        <w:rPr>
          <w:rFonts w:ascii="Cambria" w:eastAsia="Cambria" w:hAnsi="Cambria" w:cs="Cambria"/>
          <w:color w:val="000000"/>
        </w:rPr>
        <w:t xml:space="preserve"> </w:t>
      </w:r>
      <w:r>
        <w:rPr>
          <w:rFonts w:ascii="Cambria" w:eastAsia="Cambria" w:hAnsi="Cambria" w:cs="Cambria"/>
        </w:rPr>
        <w:t xml:space="preserve">Kata Kunci Ditulis 3-5 Kata/Konsep dasar dalam artikel, dipisahkan dengan </w:t>
      </w:r>
      <w:r>
        <w:rPr>
          <w:rFonts w:ascii="Cambria" w:eastAsia="Cambria" w:hAnsi="Cambria" w:cs="Cambria"/>
        </w:rPr>
        <w:t>titik koma (;), tanpa diakhiri dengan tanda titik (.)</w:t>
      </w:r>
    </w:p>
    <w:p w14:paraId="6E97FB13" w14:textId="77777777" w:rsidR="00666877" w:rsidRDefault="00666877">
      <w:pPr>
        <w:spacing w:after="0" w:line="240" w:lineRule="auto"/>
        <w:ind w:left="0" w:hanging="2"/>
        <w:jc w:val="both"/>
        <w:rPr>
          <w:rFonts w:ascii="Cambria" w:eastAsia="Cambria" w:hAnsi="Cambria" w:cs="Cambria"/>
          <w:sz w:val="24"/>
          <w:szCs w:val="24"/>
        </w:rPr>
      </w:pPr>
    </w:p>
    <w:p w14:paraId="5787FC31" w14:textId="77777777" w:rsidR="00666877" w:rsidRDefault="00666877">
      <w:pPr>
        <w:spacing w:after="0" w:line="360" w:lineRule="auto"/>
        <w:ind w:left="0" w:hanging="2"/>
        <w:rPr>
          <w:rFonts w:ascii="Cambria" w:eastAsia="Cambria" w:hAnsi="Cambria" w:cs="Cambria"/>
          <w:sz w:val="24"/>
          <w:szCs w:val="24"/>
        </w:rPr>
      </w:pPr>
    </w:p>
    <w:p w14:paraId="16E2BA0C"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PENDAHULUAN </w:t>
      </w:r>
      <w:r>
        <w:rPr>
          <w:rFonts w:ascii="Cambria" w:eastAsia="Cambria" w:hAnsi="Cambria" w:cs="Cambria"/>
          <w:sz w:val="24"/>
          <w:szCs w:val="24"/>
        </w:rPr>
        <w:t xml:space="preserve">[ditulis dengan huruf kapital tebal, </w:t>
      </w:r>
      <w:r>
        <w:rPr>
          <w:rFonts w:ascii="Cambria" w:eastAsia="Cambria" w:hAnsi="Cambria" w:cs="Cambria"/>
          <w:i/>
          <w:sz w:val="24"/>
          <w:szCs w:val="24"/>
        </w:rPr>
        <w:t>font Cambria 12 Pt</w:t>
      </w:r>
      <w:r>
        <w:rPr>
          <w:rFonts w:ascii="Cambria" w:eastAsia="Cambria" w:hAnsi="Cambria" w:cs="Cambria"/>
          <w:sz w:val="24"/>
          <w:szCs w:val="24"/>
        </w:rPr>
        <w:t>]</w:t>
      </w:r>
    </w:p>
    <w:p w14:paraId="1A036BEC" w14:textId="1E620275" w:rsidR="00B4610A" w:rsidRPr="000739B9" w:rsidRDefault="00373703" w:rsidP="000739B9">
      <w:pPr>
        <w:spacing w:after="0" w:line="360" w:lineRule="auto"/>
        <w:ind w:left="0" w:hanging="2"/>
        <w:jc w:val="both"/>
        <w:rPr>
          <w:rFonts w:ascii="Cambria" w:eastAsia="Cambria" w:hAnsi="Cambria" w:cs="Cambria"/>
          <w:sz w:val="24"/>
          <w:szCs w:val="24"/>
          <w:lang w:val="en-US"/>
        </w:rPr>
      </w:pPr>
      <w:r>
        <w:rPr>
          <w:rFonts w:ascii="Cambria" w:eastAsia="Cambria" w:hAnsi="Cambria" w:cs="Cambria"/>
          <w:sz w:val="24"/>
          <w:szCs w:val="24"/>
        </w:rPr>
        <w:t>Pendahuluan</w:t>
      </w:r>
      <w:r w:rsidR="000739B9">
        <w:rPr>
          <w:rFonts w:ascii="Cambria" w:eastAsia="Cambria" w:hAnsi="Cambria" w:cs="Cambria"/>
          <w:sz w:val="24"/>
          <w:szCs w:val="24"/>
          <w:lang w:val="en-US"/>
        </w:rPr>
        <w:t xml:space="preserve"> </w:t>
      </w:r>
      <w:r w:rsidR="000739B9">
        <w:rPr>
          <w:rFonts w:ascii="Cambria" w:eastAsia="Cambria" w:hAnsi="Cambria" w:cs="Cambria"/>
          <w:sz w:val="24"/>
          <w:szCs w:val="24"/>
        </w:rPr>
        <w:t xml:space="preserve">ditulis dengan </w:t>
      </w:r>
      <w:r w:rsidR="000739B9">
        <w:rPr>
          <w:rFonts w:ascii="Cambria" w:eastAsia="Cambria" w:hAnsi="Cambria" w:cs="Cambria"/>
          <w:i/>
          <w:sz w:val="24"/>
          <w:szCs w:val="24"/>
        </w:rPr>
        <w:t xml:space="preserve">font Cambria </w:t>
      </w:r>
      <w:r w:rsidR="000739B9">
        <w:rPr>
          <w:rFonts w:ascii="Cambria" w:eastAsia="Cambria" w:hAnsi="Cambria" w:cs="Cambria"/>
          <w:sz w:val="24"/>
          <w:szCs w:val="24"/>
        </w:rPr>
        <w:t>12 Pt.</w:t>
      </w:r>
      <w:r>
        <w:rPr>
          <w:rFonts w:ascii="Cambria" w:eastAsia="Cambria" w:hAnsi="Cambria" w:cs="Cambria"/>
          <w:sz w:val="24"/>
          <w:szCs w:val="24"/>
        </w:rPr>
        <w:t xml:space="preserve"> </w:t>
      </w:r>
      <w:r w:rsidR="00B4610A">
        <w:rPr>
          <w:rFonts w:ascii="Cambria" w:eastAsia="Cambria" w:hAnsi="Cambria" w:cs="Cambria"/>
          <w:sz w:val="24"/>
          <w:szCs w:val="24"/>
          <w:lang w:val="en-US"/>
        </w:rPr>
        <w:t xml:space="preserve">diawali dengan </w:t>
      </w:r>
      <w:r w:rsidR="00B4610A" w:rsidRPr="000739B9">
        <w:rPr>
          <w:rFonts w:ascii="Cambria" w:eastAsia="Cambria" w:hAnsi="Cambria" w:cs="Cambria"/>
          <w:b/>
          <w:bCs/>
          <w:sz w:val="24"/>
          <w:szCs w:val="24"/>
          <w:lang w:val="en-US"/>
        </w:rPr>
        <w:t>penjelasan isu-isu terkait focus penelitian</w:t>
      </w:r>
      <w:r w:rsidR="00B4610A">
        <w:rPr>
          <w:rFonts w:ascii="Cambria" w:eastAsia="Cambria" w:hAnsi="Cambria" w:cs="Cambria"/>
          <w:sz w:val="24"/>
          <w:szCs w:val="24"/>
          <w:lang w:val="en-US"/>
        </w:rPr>
        <w:t xml:space="preserve"> yang </w:t>
      </w:r>
      <w:r>
        <w:rPr>
          <w:rFonts w:ascii="Cambria" w:eastAsia="Cambria" w:hAnsi="Cambria" w:cs="Cambria"/>
          <w:sz w:val="24"/>
          <w:szCs w:val="24"/>
        </w:rPr>
        <w:t xml:space="preserve">berisi argumentasi </w:t>
      </w:r>
      <w:r>
        <w:rPr>
          <w:rFonts w:ascii="Cambria" w:eastAsia="Cambria" w:hAnsi="Cambria" w:cs="Cambria"/>
          <w:sz w:val="24"/>
          <w:szCs w:val="24"/>
        </w:rPr>
        <w:t>pentingnya kajian</w:t>
      </w:r>
      <w:r w:rsidR="00B4610A">
        <w:rPr>
          <w:rFonts w:ascii="Cambria" w:eastAsia="Cambria" w:hAnsi="Cambria" w:cs="Cambria"/>
          <w:sz w:val="24"/>
          <w:szCs w:val="24"/>
          <w:lang w:val="en-US"/>
        </w:rPr>
        <w:t xml:space="preserve"> yang didukung dengan </w:t>
      </w:r>
      <w:r w:rsidR="00B4610A">
        <w:rPr>
          <w:rFonts w:ascii="Cambria" w:eastAsia="Cambria" w:hAnsi="Cambria" w:cs="Cambria"/>
          <w:sz w:val="24"/>
          <w:szCs w:val="24"/>
        </w:rPr>
        <w:t>penegasan distingsi dari penelitian yang relevan</w:t>
      </w:r>
      <w:r w:rsidR="00B4610A">
        <w:rPr>
          <w:rFonts w:ascii="Cambria" w:eastAsia="Cambria" w:hAnsi="Cambria" w:cs="Cambria"/>
          <w:sz w:val="24"/>
          <w:szCs w:val="24"/>
          <w:lang w:val="en-US"/>
        </w:rPr>
        <w:t xml:space="preserve"> atau penelitian-penelitian terdahulu yang relevan atau yang serupa dengan focus penelitian.</w:t>
      </w:r>
      <w:r w:rsidR="000739B9">
        <w:rPr>
          <w:rFonts w:ascii="Cambria" w:eastAsia="Cambria" w:hAnsi="Cambria" w:cs="Cambria"/>
          <w:sz w:val="24"/>
          <w:szCs w:val="24"/>
          <w:lang w:val="en-US"/>
        </w:rPr>
        <w:t xml:space="preserve"> Selanjutnya dari penelitian-penelitian yang s</w:t>
      </w:r>
      <w:bookmarkStart w:id="0" w:name="_GoBack"/>
      <w:bookmarkEnd w:id="0"/>
      <w:r w:rsidR="000739B9">
        <w:rPr>
          <w:rFonts w:ascii="Cambria" w:eastAsia="Cambria" w:hAnsi="Cambria" w:cs="Cambria"/>
          <w:sz w:val="24"/>
          <w:szCs w:val="24"/>
          <w:lang w:val="en-US"/>
        </w:rPr>
        <w:t xml:space="preserve">udah ada dapat disimpulkan dengan </w:t>
      </w:r>
      <w:r w:rsidR="000739B9" w:rsidRPr="000739B9">
        <w:rPr>
          <w:rFonts w:ascii="Cambria" w:eastAsia="Cambria" w:hAnsi="Cambria" w:cs="Cambria"/>
          <w:b/>
          <w:bCs/>
          <w:sz w:val="24"/>
          <w:szCs w:val="24"/>
          <w:lang w:val="en-US"/>
        </w:rPr>
        <w:t xml:space="preserve">memaparkan </w:t>
      </w:r>
      <w:r w:rsidR="000739B9" w:rsidRPr="000739B9">
        <w:rPr>
          <w:rFonts w:ascii="Cambria" w:eastAsia="Cambria" w:hAnsi="Cambria" w:cs="Cambria"/>
          <w:b/>
          <w:bCs/>
          <w:i/>
          <w:iCs/>
          <w:sz w:val="24"/>
          <w:szCs w:val="24"/>
          <w:lang w:val="en-US"/>
        </w:rPr>
        <w:t>gap</w:t>
      </w:r>
      <w:r w:rsidR="000739B9" w:rsidRPr="000739B9">
        <w:rPr>
          <w:rFonts w:ascii="Cambria" w:eastAsia="Cambria" w:hAnsi="Cambria" w:cs="Cambria"/>
          <w:b/>
          <w:bCs/>
          <w:sz w:val="24"/>
          <w:szCs w:val="24"/>
          <w:lang w:val="en-US"/>
        </w:rPr>
        <w:t>/ kesenjangan (</w:t>
      </w:r>
      <w:r w:rsidR="000739B9" w:rsidRPr="000739B9">
        <w:rPr>
          <w:rFonts w:ascii="Cambria" w:eastAsia="Cambria" w:hAnsi="Cambria" w:cs="Cambria"/>
          <w:b/>
          <w:bCs/>
          <w:i/>
          <w:iCs/>
          <w:sz w:val="24"/>
          <w:szCs w:val="24"/>
          <w:lang w:val="en-US"/>
        </w:rPr>
        <w:t>thesis argument</w:t>
      </w:r>
      <w:r w:rsidR="000739B9" w:rsidRPr="000739B9">
        <w:rPr>
          <w:rFonts w:ascii="Cambria" w:eastAsia="Cambria" w:hAnsi="Cambria" w:cs="Cambria"/>
          <w:b/>
          <w:bCs/>
          <w:sz w:val="24"/>
          <w:szCs w:val="24"/>
          <w:lang w:val="en-US"/>
        </w:rPr>
        <w:t>)</w:t>
      </w:r>
      <w:r w:rsidR="000739B9">
        <w:rPr>
          <w:rFonts w:ascii="Cambria" w:eastAsia="Cambria" w:hAnsi="Cambria" w:cs="Cambria"/>
          <w:sz w:val="24"/>
          <w:szCs w:val="24"/>
          <w:lang w:val="en-US"/>
        </w:rPr>
        <w:t xml:space="preserve"> antara penelitian-penelitian yang sudah pernah dilakukan dan aspek kajian mana yang belum pernah dilakukan yang menunjukkan </w:t>
      </w:r>
      <w:r w:rsidR="000739B9">
        <w:rPr>
          <w:rFonts w:ascii="Cambria" w:eastAsia="Cambria" w:hAnsi="Cambria" w:cs="Cambria"/>
          <w:i/>
          <w:iCs/>
          <w:sz w:val="24"/>
          <w:szCs w:val="24"/>
          <w:lang w:val="en-US"/>
        </w:rPr>
        <w:t xml:space="preserve">Novelty/ </w:t>
      </w:r>
      <w:r w:rsidR="000739B9">
        <w:rPr>
          <w:rFonts w:ascii="Cambria" w:eastAsia="Cambria" w:hAnsi="Cambria" w:cs="Cambria"/>
          <w:sz w:val="24"/>
          <w:szCs w:val="24"/>
          <w:lang w:val="en-US"/>
        </w:rPr>
        <w:t xml:space="preserve">keterbaruan penelitian anda dan kemudian anda paparkan </w:t>
      </w:r>
      <w:r w:rsidR="000739B9" w:rsidRPr="000739B9">
        <w:rPr>
          <w:rFonts w:ascii="Cambria" w:eastAsia="Cambria" w:hAnsi="Cambria" w:cs="Cambria"/>
          <w:b/>
          <w:bCs/>
          <w:sz w:val="24"/>
          <w:szCs w:val="24"/>
          <w:lang w:val="en-US"/>
        </w:rPr>
        <w:lastRenderedPageBreak/>
        <w:t>rumusan masalah/ tujuan penelitian anda</w:t>
      </w:r>
      <w:r w:rsidR="000739B9">
        <w:rPr>
          <w:rFonts w:ascii="Cambria" w:eastAsia="Cambria" w:hAnsi="Cambria" w:cs="Cambria"/>
          <w:sz w:val="24"/>
          <w:szCs w:val="24"/>
          <w:lang w:val="en-US"/>
        </w:rPr>
        <w:t xml:space="preserve">. Terakhir penulis paparkan deskripsi </w:t>
      </w:r>
      <w:r w:rsidR="000739B9" w:rsidRPr="000739B9">
        <w:rPr>
          <w:rFonts w:ascii="Cambria" w:eastAsia="Cambria" w:hAnsi="Cambria" w:cs="Cambria"/>
          <w:b/>
          <w:bCs/>
          <w:sz w:val="24"/>
          <w:szCs w:val="24"/>
          <w:lang w:val="en-US"/>
        </w:rPr>
        <w:t>metode penelitian</w:t>
      </w:r>
      <w:r w:rsidR="000739B9">
        <w:rPr>
          <w:rFonts w:ascii="Cambria" w:eastAsia="Cambria" w:hAnsi="Cambria" w:cs="Cambria"/>
          <w:sz w:val="24"/>
          <w:szCs w:val="24"/>
          <w:lang w:val="en-US"/>
        </w:rPr>
        <w:t xml:space="preserve"> yang digunakan terdiri atas desain penelitian, lokasi &amp; partisipan penelitian, Teknik pengumpulan data, beserta Teknik analisis data penelitian</w:t>
      </w:r>
    </w:p>
    <w:p w14:paraId="572BF96E" w14:textId="77777777" w:rsidR="000739B9" w:rsidRDefault="000739B9">
      <w:pPr>
        <w:spacing w:after="0" w:line="360" w:lineRule="auto"/>
        <w:ind w:left="0" w:hanging="2"/>
        <w:jc w:val="both"/>
        <w:rPr>
          <w:rFonts w:ascii="Cambria" w:eastAsia="Cambria" w:hAnsi="Cambria" w:cs="Cambria"/>
          <w:sz w:val="24"/>
          <w:szCs w:val="24"/>
        </w:rPr>
      </w:pPr>
    </w:p>
    <w:p w14:paraId="3805ABE3" w14:textId="46B0835C"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Pen</w:t>
      </w:r>
      <w:r w:rsidR="00D5339F">
        <w:rPr>
          <w:rFonts w:ascii="Cambria" w:eastAsia="Cambria" w:hAnsi="Cambria" w:cs="Cambria"/>
          <w:sz w:val="24"/>
          <w:szCs w:val="24"/>
        </w:rPr>
        <w:t xml:space="preserve">ulisan rujukan dalam jurnal </w:t>
      </w:r>
      <w:r w:rsidR="00D5339F">
        <w:rPr>
          <w:rFonts w:ascii="Cambria" w:eastAsia="Cambria" w:hAnsi="Cambria" w:cs="Cambria"/>
          <w:sz w:val="24"/>
          <w:szCs w:val="24"/>
          <w:lang w:val="en-US"/>
        </w:rPr>
        <w:t>EL-ADABI</w:t>
      </w:r>
      <w:r>
        <w:rPr>
          <w:rFonts w:ascii="Cambria" w:eastAsia="Cambria" w:hAnsi="Cambria" w:cs="Cambria"/>
          <w:sz w:val="24"/>
          <w:szCs w:val="24"/>
        </w:rPr>
        <w:t xml:space="preserve"> menggunakan </w:t>
      </w:r>
      <w:r>
        <w:rPr>
          <w:rFonts w:ascii="Cambria" w:eastAsia="Cambria" w:hAnsi="Cambria" w:cs="Cambria"/>
          <w:i/>
          <w:sz w:val="24"/>
          <w:szCs w:val="24"/>
        </w:rPr>
        <w:t>middle note</w:t>
      </w:r>
      <w:r>
        <w:rPr>
          <w:rFonts w:ascii="Cambria" w:eastAsia="Cambria" w:hAnsi="Cambria" w:cs="Cambria"/>
          <w:sz w:val="24"/>
          <w:szCs w:val="24"/>
        </w:rPr>
        <w:t xml:space="preserve">/ </w:t>
      </w:r>
      <w:r>
        <w:rPr>
          <w:rFonts w:ascii="Cambria" w:eastAsia="Cambria" w:hAnsi="Cambria" w:cs="Cambria"/>
          <w:i/>
          <w:sz w:val="24"/>
          <w:szCs w:val="24"/>
        </w:rPr>
        <w:t>body note</w:t>
      </w:r>
      <w:r>
        <w:rPr>
          <w:rFonts w:ascii="Cambria" w:eastAsia="Cambria" w:hAnsi="Cambria" w:cs="Cambria"/>
          <w:sz w:val="24"/>
          <w:szCs w:val="24"/>
        </w:rPr>
        <w:t xml:space="preserve"> </w:t>
      </w:r>
      <w:r w:rsidR="000739B9">
        <w:rPr>
          <w:rFonts w:ascii="Cambria" w:eastAsia="Cambria" w:hAnsi="Cambria" w:cs="Cambria"/>
          <w:sz w:val="24"/>
          <w:szCs w:val="24"/>
          <w:lang w:val="en-US"/>
        </w:rPr>
        <w:t xml:space="preserve">dengan style pengutipan APA edisi 7 . </w:t>
      </w:r>
      <w:r>
        <w:rPr>
          <w:rFonts w:ascii="Cambria" w:eastAsia="Cambria" w:hAnsi="Cambria" w:cs="Cambria"/>
          <w:sz w:val="24"/>
          <w:szCs w:val="24"/>
        </w:rPr>
        <w:t>seperti Bourdieu (2010) untuk perujukan tunggal; (</w:t>
      </w:r>
      <w:r>
        <w:rPr>
          <w:rFonts w:ascii="Cambria" w:eastAsia="Cambria" w:hAnsi="Cambria" w:cs="Cambria"/>
        </w:rPr>
        <w:t>Bourdieu</w:t>
      </w:r>
      <w:r>
        <w:rPr>
          <w:rFonts w:ascii="Cambria" w:eastAsia="Cambria" w:hAnsi="Cambria" w:cs="Cambria"/>
          <w:sz w:val="24"/>
          <w:szCs w:val="24"/>
        </w:rPr>
        <w:t xml:space="preserve">, 2010; Friedman &amp; Schustack, 2008) untuk lebih dari satu perujukan dengan menggunakan semicolon (;) sebagai pembatas </w:t>
      </w:r>
      <w:r>
        <w:rPr>
          <w:rFonts w:ascii="Cambria" w:eastAsia="Cambria" w:hAnsi="Cambria" w:cs="Cambria"/>
          <w:sz w:val="24"/>
          <w:szCs w:val="24"/>
        </w:rPr>
        <w:t>antara rujukan yang satu dengan rujukan lain.</w:t>
      </w:r>
      <w:r>
        <w:rPr>
          <w:rFonts w:ascii="Cambria" w:eastAsia="Cambria" w:hAnsi="Cambria" w:cs="Cambria"/>
          <w:i/>
          <w:sz w:val="24"/>
          <w:szCs w:val="24"/>
        </w:rPr>
        <w:t xml:space="preserve"> </w:t>
      </w:r>
    </w:p>
    <w:p w14:paraId="4CA00612" w14:textId="77777777" w:rsidR="00666877" w:rsidRDefault="00666877">
      <w:pPr>
        <w:spacing w:after="0" w:line="360" w:lineRule="auto"/>
        <w:ind w:left="0" w:hanging="2"/>
        <w:jc w:val="both"/>
        <w:rPr>
          <w:rFonts w:ascii="Cambria" w:eastAsia="Cambria" w:hAnsi="Cambria" w:cs="Cambria"/>
          <w:sz w:val="24"/>
          <w:szCs w:val="24"/>
        </w:rPr>
      </w:pPr>
    </w:p>
    <w:p w14:paraId="3215BBE1" w14:textId="77777777" w:rsidR="00666877" w:rsidRDefault="00373703">
      <w:pPr>
        <w:tabs>
          <w:tab w:val="right" w:pos="7938"/>
        </w:tabs>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PEMBAHASAN </w:t>
      </w:r>
      <w:r>
        <w:rPr>
          <w:rFonts w:ascii="Cambria" w:eastAsia="Cambria" w:hAnsi="Cambria" w:cs="Cambria"/>
          <w:sz w:val="24"/>
          <w:szCs w:val="24"/>
        </w:rPr>
        <w:t xml:space="preserve">[ditulis dengan huruf kapital tebal, </w:t>
      </w:r>
      <w:r>
        <w:rPr>
          <w:rFonts w:ascii="Cambria" w:eastAsia="Cambria" w:hAnsi="Cambria" w:cs="Cambria"/>
          <w:i/>
          <w:sz w:val="24"/>
          <w:szCs w:val="24"/>
        </w:rPr>
        <w:t>font Cambria 12 Pt</w:t>
      </w:r>
      <w:r>
        <w:rPr>
          <w:rFonts w:ascii="Cambria" w:eastAsia="Cambria" w:hAnsi="Cambria" w:cs="Cambria"/>
          <w:sz w:val="24"/>
          <w:szCs w:val="24"/>
        </w:rPr>
        <w:t>]</w:t>
      </w:r>
    </w:p>
    <w:p w14:paraId="06D56A54" w14:textId="55EEEF13"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Pada hasil dan pembahasan, penulis perlu menyajikan data</w:t>
      </w:r>
      <w:r w:rsidR="000739B9">
        <w:rPr>
          <w:rFonts w:ascii="Cambria" w:eastAsia="Cambria" w:hAnsi="Cambria" w:cs="Cambria"/>
          <w:sz w:val="24"/>
          <w:szCs w:val="24"/>
          <w:lang w:val="en-US"/>
        </w:rPr>
        <w:t xml:space="preserve"> </w:t>
      </w:r>
      <w:r w:rsidR="000739B9" w:rsidRPr="000739B9">
        <w:rPr>
          <w:rFonts w:ascii="Cambria" w:eastAsia="Cambria" w:hAnsi="Cambria" w:cs="Cambria"/>
          <w:b/>
          <w:bCs/>
          <w:sz w:val="24"/>
          <w:szCs w:val="24"/>
          <w:lang w:val="en-US"/>
        </w:rPr>
        <w:t>hasil penelitian</w:t>
      </w:r>
      <w:r>
        <w:rPr>
          <w:rFonts w:ascii="Cambria" w:eastAsia="Cambria" w:hAnsi="Cambria" w:cs="Cambria"/>
          <w:sz w:val="24"/>
          <w:szCs w:val="24"/>
        </w:rPr>
        <w:t xml:space="preserve">, memaparkan argumentasi, dan </w:t>
      </w:r>
      <w:r w:rsidRPr="000739B9">
        <w:rPr>
          <w:rFonts w:ascii="Cambria" w:eastAsia="Cambria" w:hAnsi="Cambria" w:cs="Cambria"/>
          <w:b/>
          <w:bCs/>
          <w:sz w:val="24"/>
          <w:szCs w:val="24"/>
        </w:rPr>
        <w:t>membandingkan</w:t>
      </w:r>
      <w:r w:rsidR="000739B9" w:rsidRPr="000739B9">
        <w:rPr>
          <w:rFonts w:ascii="Cambria" w:eastAsia="Cambria" w:hAnsi="Cambria" w:cs="Cambria"/>
          <w:b/>
          <w:bCs/>
          <w:sz w:val="24"/>
          <w:szCs w:val="24"/>
          <w:lang w:val="en-US"/>
        </w:rPr>
        <w:t>/ mengkritisi</w:t>
      </w:r>
      <w:r w:rsidR="000739B9">
        <w:rPr>
          <w:rFonts w:ascii="Cambria" w:eastAsia="Cambria" w:hAnsi="Cambria" w:cs="Cambria"/>
          <w:sz w:val="24"/>
          <w:szCs w:val="24"/>
          <w:lang w:val="en-US"/>
        </w:rPr>
        <w:t xml:space="preserve"> hasil penelitian tersebut</w:t>
      </w:r>
      <w:r>
        <w:rPr>
          <w:rFonts w:ascii="Cambria" w:eastAsia="Cambria" w:hAnsi="Cambria" w:cs="Cambria"/>
          <w:sz w:val="24"/>
          <w:szCs w:val="24"/>
        </w:rPr>
        <w:t xml:space="preserve"> </w:t>
      </w:r>
      <w:r w:rsidRPr="00EB6896">
        <w:rPr>
          <w:rFonts w:ascii="Cambria" w:eastAsia="Cambria" w:hAnsi="Cambria" w:cs="Cambria"/>
          <w:b/>
          <w:bCs/>
          <w:sz w:val="24"/>
          <w:szCs w:val="24"/>
        </w:rPr>
        <w:t>dengan teori atau penelitian-penelitian sebelumnya</w:t>
      </w:r>
      <w:r>
        <w:rPr>
          <w:rFonts w:ascii="Cambria" w:eastAsia="Cambria" w:hAnsi="Cambria" w:cs="Cambria"/>
          <w:sz w:val="24"/>
          <w:szCs w:val="24"/>
        </w:rPr>
        <w:t xml:space="preserve"> untuk memperkuat argumentasi yang disusun dalam artikel.  </w:t>
      </w:r>
    </w:p>
    <w:p w14:paraId="445CC5D9"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Bagian ini terdiri dari pembahasan utama dan sub-pembahasan. Penulis perlu memperhatikan bahwa bagian pembahasan utama disesuaikan</w:t>
      </w:r>
      <w:r>
        <w:rPr>
          <w:rFonts w:ascii="Cambria" w:eastAsia="Cambria" w:hAnsi="Cambria" w:cs="Cambria"/>
          <w:sz w:val="24"/>
          <w:szCs w:val="24"/>
        </w:rPr>
        <w:t xml:space="preserve"> dengan rumusan masalah, sedangkan bagian sub-pembahasan menggunakan </w:t>
      </w:r>
      <w:r>
        <w:rPr>
          <w:rFonts w:ascii="Cambria" w:eastAsia="Cambria" w:hAnsi="Cambria" w:cs="Cambria"/>
          <w:i/>
          <w:sz w:val="24"/>
          <w:szCs w:val="24"/>
        </w:rPr>
        <w:t>heading</w:t>
      </w:r>
      <w:r>
        <w:rPr>
          <w:rFonts w:ascii="Cambria" w:eastAsia="Cambria" w:hAnsi="Cambria" w:cs="Cambria"/>
          <w:sz w:val="24"/>
          <w:szCs w:val="24"/>
        </w:rPr>
        <w:t xml:space="preserve"> tidak lebih dari 3 (tiga) level.</w:t>
      </w:r>
      <w:r>
        <w:rPr>
          <w:rFonts w:ascii="Cambria" w:eastAsia="Cambria" w:hAnsi="Cambria" w:cs="Cambria"/>
          <w:i/>
          <w:sz w:val="24"/>
          <w:szCs w:val="24"/>
        </w:rPr>
        <w:t xml:space="preserve"> </w:t>
      </w:r>
      <w:r>
        <w:rPr>
          <w:rFonts w:ascii="Cambria" w:eastAsia="Cambria" w:hAnsi="Cambria" w:cs="Cambria"/>
          <w:sz w:val="24"/>
          <w:szCs w:val="24"/>
        </w:rPr>
        <w:t>Agar lebih jelas, bagian hasil dan pembahasan disajikan sebagai berikut.</w:t>
      </w:r>
    </w:p>
    <w:p w14:paraId="361EEB8D" w14:textId="77777777" w:rsidR="00666877" w:rsidRDefault="00666877">
      <w:pPr>
        <w:tabs>
          <w:tab w:val="right" w:pos="7938"/>
        </w:tabs>
        <w:spacing w:after="0" w:line="240" w:lineRule="auto"/>
        <w:ind w:left="0" w:hanging="2"/>
        <w:rPr>
          <w:rFonts w:ascii="Cambria" w:eastAsia="Cambria" w:hAnsi="Cambria" w:cs="Cambria"/>
          <w:sz w:val="24"/>
          <w:szCs w:val="24"/>
        </w:rPr>
      </w:pPr>
    </w:p>
    <w:p w14:paraId="5B3F5245"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Pembahasan Utama </w:t>
      </w:r>
      <w:r>
        <w:rPr>
          <w:rFonts w:ascii="Cambria" w:eastAsia="Cambria" w:hAnsi="Cambria" w:cs="Cambria"/>
          <w:sz w:val="24"/>
          <w:szCs w:val="24"/>
        </w:rPr>
        <w:t>(</w:t>
      </w:r>
      <w:r>
        <w:rPr>
          <w:rFonts w:ascii="Cambria" w:eastAsia="Cambria" w:hAnsi="Cambria" w:cs="Cambria"/>
          <w:i/>
          <w:sz w:val="24"/>
          <w:szCs w:val="24"/>
        </w:rPr>
        <w:t>Heading</w:t>
      </w:r>
      <w:r>
        <w:rPr>
          <w:rFonts w:ascii="Cambria" w:eastAsia="Cambria" w:hAnsi="Cambria" w:cs="Cambria"/>
          <w:sz w:val="24"/>
          <w:szCs w:val="24"/>
        </w:rPr>
        <w:t xml:space="preserve"> Level 1: Huruf Kapital di Awal Kata, Bold, Cambria 12 Pt)</w:t>
      </w:r>
    </w:p>
    <w:p w14:paraId="2743F6F0"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Pembahasan utama merupakan bagian dari hasil dan pembahasan yang disesuaikan dengan rumusan masalah.</w:t>
      </w:r>
    </w:p>
    <w:p w14:paraId="75650ECE" w14:textId="77777777" w:rsidR="00666877" w:rsidRDefault="00666877">
      <w:pPr>
        <w:spacing w:after="0" w:line="360" w:lineRule="auto"/>
        <w:ind w:left="0" w:hanging="2"/>
        <w:jc w:val="both"/>
        <w:rPr>
          <w:rFonts w:ascii="Cambria" w:eastAsia="Cambria" w:hAnsi="Cambria" w:cs="Cambria"/>
          <w:sz w:val="24"/>
          <w:szCs w:val="24"/>
        </w:rPr>
      </w:pPr>
    </w:p>
    <w:p w14:paraId="40F5E8D3"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i/>
          <w:sz w:val="24"/>
          <w:szCs w:val="24"/>
        </w:rPr>
        <w:t xml:space="preserve">Sub-Pembahasan </w:t>
      </w:r>
      <w:r>
        <w:rPr>
          <w:rFonts w:ascii="Cambria" w:eastAsia="Cambria" w:hAnsi="Cambria" w:cs="Cambria"/>
          <w:i/>
          <w:sz w:val="24"/>
          <w:szCs w:val="24"/>
        </w:rPr>
        <w:t>(Heading Level 2: Huruf Kapital di Awal Kata, Bold-Italic, Cambria 12 Pt)</w:t>
      </w:r>
    </w:p>
    <w:p w14:paraId="34F1C763"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 xml:space="preserve">Bagian ini merupakan kelanjutan dari </w:t>
      </w:r>
      <w:r>
        <w:rPr>
          <w:rFonts w:ascii="Cambria" w:eastAsia="Cambria" w:hAnsi="Cambria" w:cs="Cambria"/>
          <w:b/>
          <w:sz w:val="24"/>
          <w:szCs w:val="24"/>
        </w:rPr>
        <w:t>Heading Level 1</w:t>
      </w:r>
      <w:r>
        <w:rPr>
          <w:rFonts w:ascii="Cambria" w:eastAsia="Cambria" w:hAnsi="Cambria" w:cs="Cambria"/>
          <w:sz w:val="24"/>
          <w:szCs w:val="24"/>
        </w:rPr>
        <w:t xml:space="preserve">, di mana termasuk ke dalam pembahasan yang ada pada </w:t>
      </w:r>
      <w:r>
        <w:rPr>
          <w:rFonts w:ascii="Cambria" w:eastAsia="Cambria" w:hAnsi="Cambria" w:cs="Cambria"/>
          <w:b/>
          <w:sz w:val="24"/>
          <w:szCs w:val="24"/>
        </w:rPr>
        <w:t>Heading Level 1</w:t>
      </w:r>
      <w:r>
        <w:rPr>
          <w:rFonts w:ascii="Cambria" w:eastAsia="Cambria" w:hAnsi="Cambria" w:cs="Cambria"/>
          <w:sz w:val="24"/>
          <w:szCs w:val="24"/>
        </w:rPr>
        <w:t xml:space="preserve"> dan tidak dapat dipisahkan.</w:t>
      </w:r>
    </w:p>
    <w:p w14:paraId="3A7AE78C" w14:textId="77777777" w:rsidR="00666877" w:rsidRDefault="00666877">
      <w:pPr>
        <w:spacing w:after="0" w:line="360" w:lineRule="auto"/>
        <w:ind w:left="0" w:hanging="2"/>
        <w:jc w:val="both"/>
        <w:rPr>
          <w:rFonts w:ascii="Cambria" w:eastAsia="Cambria" w:hAnsi="Cambria" w:cs="Cambria"/>
          <w:sz w:val="24"/>
          <w:szCs w:val="24"/>
        </w:rPr>
      </w:pPr>
    </w:p>
    <w:p w14:paraId="1811C3B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i/>
          <w:sz w:val="24"/>
          <w:szCs w:val="24"/>
        </w:rPr>
        <w:t>Anak Sub-Pembahasan (Heading Level 3: Huruf Kapital di Awal Kata, Italic, Cambria 12 Pt)</w:t>
      </w:r>
    </w:p>
    <w:p w14:paraId="7C8F40B6"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Bagian ini merupa</w:t>
      </w:r>
      <w:r>
        <w:rPr>
          <w:rFonts w:ascii="Cambria" w:eastAsia="Cambria" w:hAnsi="Cambria" w:cs="Cambria"/>
          <w:sz w:val="24"/>
          <w:szCs w:val="24"/>
        </w:rPr>
        <w:t xml:space="preserve">kan kelanjutan dari </w:t>
      </w:r>
      <w:r>
        <w:rPr>
          <w:rFonts w:ascii="Cambria" w:eastAsia="Cambria" w:hAnsi="Cambria" w:cs="Cambria"/>
          <w:b/>
          <w:sz w:val="24"/>
          <w:szCs w:val="24"/>
        </w:rPr>
        <w:t>Heading Level 2</w:t>
      </w:r>
      <w:r>
        <w:rPr>
          <w:rFonts w:ascii="Cambria" w:eastAsia="Cambria" w:hAnsi="Cambria" w:cs="Cambria"/>
          <w:sz w:val="24"/>
          <w:szCs w:val="24"/>
        </w:rPr>
        <w:t xml:space="preserve">, di mana termasuk ke dalam pembahasan yang disajikan pada </w:t>
      </w:r>
      <w:r>
        <w:rPr>
          <w:rFonts w:ascii="Cambria" w:eastAsia="Cambria" w:hAnsi="Cambria" w:cs="Cambria"/>
          <w:b/>
          <w:sz w:val="24"/>
          <w:szCs w:val="24"/>
        </w:rPr>
        <w:t>Heading Level 2</w:t>
      </w:r>
      <w:r>
        <w:rPr>
          <w:rFonts w:ascii="Cambria" w:eastAsia="Cambria" w:hAnsi="Cambria" w:cs="Cambria"/>
          <w:sz w:val="24"/>
          <w:szCs w:val="24"/>
        </w:rPr>
        <w:t xml:space="preserve"> dan tidak dapat dipisahkan.</w:t>
      </w:r>
    </w:p>
    <w:p w14:paraId="1EB28D84" w14:textId="77777777" w:rsidR="00666877" w:rsidRDefault="00666877">
      <w:pPr>
        <w:tabs>
          <w:tab w:val="right" w:pos="7938"/>
        </w:tabs>
        <w:spacing w:after="0" w:line="240" w:lineRule="auto"/>
        <w:ind w:left="0" w:hanging="2"/>
        <w:rPr>
          <w:rFonts w:ascii="Cambria" w:eastAsia="Cambria" w:hAnsi="Cambria" w:cs="Cambria"/>
          <w:sz w:val="24"/>
          <w:szCs w:val="24"/>
        </w:rPr>
      </w:pPr>
    </w:p>
    <w:p w14:paraId="42EBBD1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Sementara itu, instrumen pendukung dapat berupa tabel, gambar, grafik, bagan, skema, atau diagram. Tabel, gambar, gra</w:t>
      </w:r>
      <w:r>
        <w:rPr>
          <w:rFonts w:ascii="Cambria" w:eastAsia="Cambria" w:hAnsi="Cambria" w:cs="Cambria"/>
          <w:sz w:val="24"/>
          <w:szCs w:val="24"/>
        </w:rPr>
        <w:t>fik, bagan, skema, atau diagram harus dirujuk dalam deskripsi paragraf dan direkomendasikan dalam format hitam putih. Jika disajikan dalam format berwarna, harus dipastikan bahwa tabel, gambar, grafik, bagan, skema, atau diagram tersebut masih dapat terbac</w:t>
      </w:r>
      <w:r>
        <w:rPr>
          <w:rFonts w:ascii="Cambria" w:eastAsia="Cambria" w:hAnsi="Cambria" w:cs="Cambria"/>
          <w:sz w:val="24"/>
          <w:szCs w:val="24"/>
        </w:rPr>
        <w:t>a jelas ketika naskah dicetak hitam putih.</w:t>
      </w:r>
    </w:p>
    <w:p w14:paraId="68C322A1"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 xml:space="preserve">Tabel dituliskan di tengah atau di akhir setiap teks deskripsi hasil penelitian. Tabel disajikan dengan menggunakan garis horisontal tanpa garis vertikal, sedangkan isi tabel ditulis dengan format </w:t>
      </w:r>
      <w:r>
        <w:rPr>
          <w:rFonts w:ascii="Cambria" w:eastAsia="Cambria" w:hAnsi="Cambria" w:cs="Cambria"/>
          <w:i/>
          <w:sz w:val="24"/>
          <w:szCs w:val="24"/>
        </w:rPr>
        <w:t>Cambria</w:t>
      </w:r>
      <w:r>
        <w:rPr>
          <w:rFonts w:ascii="Cambria" w:eastAsia="Cambria" w:hAnsi="Cambria" w:cs="Cambria"/>
          <w:sz w:val="24"/>
          <w:szCs w:val="24"/>
        </w:rPr>
        <w:t xml:space="preserve"> 12 pt da</w:t>
      </w:r>
      <w:r>
        <w:rPr>
          <w:rFonts w:ascii="Cambria" w:eastAsia="Cambria" w:hAnsi="Cambria" w:cs="Cambria"/>
          <w:sz w:val="24"/>
          <w:szCs w:val="24"/>
        </w:rPr>
        <w:t xml:space="preserve">n spasi 1. Jika lebar Tabel tidak cukup ditulis dalam setengah halaman maka dapat ditulis satu halaman penuh. </w:t>
      </w:r>
    </w:p>
    <w:p w14:paraId="2114688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Judul Tabel ditulis dari kiri rata tengah, dan semua kata diawali huruf kapital, kecuali kata sambung dan kata depan. Jika judul Tabel lebih dari</w:t>
      </w:r>
      <w:r>
        <w:rPr>
          <w:rFonts w:ascii="Cambria" w:eastAsia="Cambria" w:hAnsi="Cambria" w:cs="Cambria"/>
          <w:sz w:val="24"/>
          <w:szCs w:val="24"/>
        </w:rPr>
        <w:t xml:space="preserve"> satu baris maka dituliskan dalam spasi tunggal. Sebagai contoh, Tabel 1 dapat dilihat sebagai berikut.</w:t>
      </w:r>
    </w:p>
    <w:p w14:paraId="26FC0945" w14:textId="77777777" w:rsidR="00666877" w:rsidRDefault="00666877">
      <w:pPr>
        <w:spacing w:after="0" w:line="240" w:lineRule="auto"/>
        <w:ind w:left="0" w:hanging="2"/>
        <w:jc w:val="center"/>
        <w:rPr>
          <w:rFonts w:ascii="Cambria" w:eastAsia="Cambria" w:hAnsi="Cambria" w:cs="Cambria"/>
          <w:sz w:val="24"/>
          <w:szCs w:val="24"/>
        </w:rPr>
      </w:pPr>
    </w:p>
    <w:p w14:paraId="2DFC754F" w14:textId="77777777" w:rsidR="00666877" w:rsidRDefault="00373703">
      <w:pPr>
        <w:spacing w:after="0" w:line="240" w:lineRule="auto"/>
        <w:ind w:left="0" w:hanging="2"/>
        <w:jc w:val="center"/>
        <w:rPr>
          <w:rFonts w:ascii="Cambria" w:eastAsia="Cambria" w:hAnsi="Cambria" w:cs="Cambria"/>
          <w:sz w:val="24"/>
          <w:szCs w:val="24"/>
        </w:rPr>
      </w:pPr>
      <w:r>
        <w:rPr>
          <w:rFonts w:ascii="Cambria" w:eastAsia="Cambria" w:hAnsi="Cambria" w:cs="Cambria"/>
          <w:b/>
          <w:sz w:val="24"/>
          <w:szCs w:val="24"/>
        </w:rPr>
        <w:t>Tabel 1.</w:t>
      </w:r>
      <w:r>
        <w:rPr>
          <w:rFonts w:ascii="Cambria" w:eastAsia="Cambria" w:hAnsi="Cambria" w:cs="Cambria"/>
          <w:sz w:val="24"/>
          <w:szCs w:val="24"/>
        </w:rPr>
        <w:t xml:space="preserve"> Judul Tabel Harus diletakkan di Atas Tabel </w:t>
      </w:r>
    </w:p>
    <w:p w14:paraId="492D17FD" w14:textId="77777777" w:rsidR="00666877" w:rsidRDefault="00373703">
      <w:pPr>
        <w:spacing w:after="0" w:line="360" w:lineRule="auto"/>
        <w:ind w:left="0" w:hanging="2"/>
        <w:jc w:val="center"/>
        <w:rPr>
          <w:rFonts w:ascii="Cambria" w:eastAsia="Cambria" w:hAnsi="Cambria" w:cs="Cambria"/>
          <w:sz w:val="24"/>
          <w:szCs w:val="24"/>
        </w:rPr>
      </w:pPr>
      <w:r>
        <w:rPr>
          <w:rFonts w:ascii="Cambria" w:eastAsia="Cambria" w:hAnsi="Cambria" w:cs="Cambria"/>
          <w:sz w:val="24"/>
          <w:szCs w:val="24"/>
        </w:rPr>
        <w:t>tanpa Diakhiri Tanda Tititk</w:t>
      </w:r>
    </w:p>
    <w:tbl>
      <w:tblPr>
        <w:tblStyle w:val="a0"/>
        <w:tblW w:w="8505" w:type="dxa"/>
        <w:tblInd w:w="-70" w:type="dxa"/>
        <w:tblBorders>
          <w:top w:val="single" w:sz="18" w:space="0" w:color="000000"/>
          <w:left w:val="single" w:sz="8" w:space="0" w:color="4BACC6"/>
          <w:bottom w:val="single" w:sz="18" w:space="0" w:color="000000"/>
          <w:right w:val="single" w:sz="8" w:space="0" w:color="4BACC6"/>
          <w:insideH w:val="single" w:sz="4" w:space="0" w:color="000000"/>
          <w:insideV w:val="single" w:sz="4" w:space="0" w:color="000000"/>
        </w:tblBorders>
        <w:tblLayout w:type="fixed"/>
        <w:tblLook w:val="0000" w:firstRow="0" w:lastRow="0" w:firstColumn="0" w:lastColumn="0" w:noHBand="0" w:noVBand="0"/>
      </w:tblPr>
      <w:tblGrid>
        <w:gridCol w:w="993"/>
        <w:gridCol w:w="4111"/>
        <w:gridCol w:w="3401"/>
      </w:tblGrid>
      <w:tr w:rsidR="00666877" w14:paraId="1F29659D" w14:textId="77777777">
        <w:tc>
          <w:tcPr>
            <w:tcW w:w="993" w:type="dxa"/>
            <w:tcBorders>
              <w:top w:val="single" w:sz="4" w:space="0" w:color="000000"/>
              <w:left w:val="nil"/>
              <w:bottom w:val="single" w:sz="4" w:space="0" w:color="000000"/>
              <w:right w:val="nil"/>
            </w:tcBorders>
          </w:tcPr>
          <w:p w14:paraId="61FE18E7"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No.</w:t>
            </w:r>
          </w:p>
        </w:tc>
        <w:tc>
          <w:tcPr>
            <w:tcW w:w="4111" w:type="dxa"/>
            <w:tcBorders>
              <w:top w:val="single" w:sz="4" w:space="0" w:color="000000"/>
              <w:left w:val="nil"/>
              <w:bottom w:val="single" w:sz="4" w:space="0" w:color="000000"/>
              <w:right w:val="nil"/>
            </w:tcBorders>
          </w:tcPr>
          <w:p w14:paraId="6C0E4782"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Judul</w:t>
            </w:r>
          </w:p>
        </w:tc>
        <w:tc>
          <w:tcPr>
            <w:tcW w:w="3401" w:type="dxa"/>
            <w:tcBorders>
              <w:top w:val="single" w:sz="4" w:space="0" w:color="000000"/>
              <w:left w:val="nil"/>
              <w:bottom w:val="single" w:sz="4" w:space="0" w:color="000000"/>
              <w:right w:val="nil"/>
            </w:tcBorders>
          </w:tcPr>
          <w:p w14:paraId="7ADA2E26"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Keterangan</w:t>
            </w:r>
          </w:p>
        </w:tc>
      </w:tr>
      <w:tr w:rsidR="00666877" w14:paraId="1A6C6ABA" w14:textId="77777777" w:rsidTr="00EB6896">
        <w:tc>
          <w:tcPr>
            <w:tcW w:w="993" w:type="dxa"/>
            <w:tcBorders>
              <w:top w:val="single" w:sz="4" w:space="0" w:color="000000"/>
              <w:left w:val="nil"/>
              <w:bottom w:val="single" w:sz="4" w:space="0" w:color="000000"/>
              <w:right w:val="nil"/>
            </w:tcBorders>
          </w:tcPr>
          <w:p w14:paraId="122BEA9D"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39D453D0"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right w:val="nil"/>
            </w:tcBorders>
          </w:tcPr>
          <w:p w14:paraId="21A0370B" w14:textId="77777777" w:rsidR="00666877" w:rsidRDefault="00666877">
            <w:pPr>
              <w:spacing w:after="0" w:line="240" w:lineRule="auto"/>
              <w:ind w:left="0" w:hanging="2"/>
              <w:rPr>
                <w:rFonts w:ascii="Cambria" w:eastAsia="Cambria" w:hAnsi="Cambria" w:cs="Cambria"/>
                <w:sz w:val="24"/>
                <w:szCs w:val="24"/>
              </w:rPr>
            </w:pPr>
          </w:p>
        </w:tc>
      </w:tr>
      <w:tr w:rsidR="00666877" w14:paraId="1CFBD114" w14:textId="77777777" w:rsidTr="00EB6896">
        <w:tc>
          <w:tcPr>
            <w:tcW w:w="993" w:type="dxa"/>
            <w:tcBorders>
              <w:top w:val="single" w:sz="4" w:space="0" w:color="000000"/>
              <w:bottom w:val="single" w:sz="4" w:space="0" w:color="000000"/>
              <w:right w:val="nil"/>
            </w:tcBorders>
          </w:tcPr>
          <w:p w14:paraId="4C473138"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62380E67"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tcBorders>
          </w:tcPr>
          <w:p w14:paraId="1B8D7630" w14:textId="77777777" w:rsidR="00666877" w:rsidRDefault="00666877">
            <w:pPr>
              <w:spacing w:after="0" w:line="240" w:lineRule="auto"/>
              <w:ind w:left="0" w:hanging="2"/>
              <w:rPr>
                <w:rFonts w:ascii="Cambria" w:eastAsia="Cambria" w:hAnsi="Cambria" w:cs="Cambria"/>
                <w:sz w:val="24"/>
                <w:szCs w:val="24"/>
              </w:rPr>
            </w:pPr>
          </w:p>
        </w:tc>
      </w:tr>
      <w:tr w:rsidR="00666877" w14:paraId="3C49967A" w14:textId="77777777" w:rsidTr="00EB6896">
        <w:tc>
          <w:tcPr>
            <w:tcW w:w="993" w:type="dxa"/>
            <w:tcBorders>
              <w:top w:val="single" w:sz="4" w:space="0" w:color="000000"/>
              <w:left w:val="nil"/>
              <w:bottom w:val="nil"/>
              <w:right w:val="nil"/>
            </w:tcBorders>
          </w:tcPr>
          <w:p w14:paraId="0390A43E"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nil"/>
              <w:right w:val="nil"/>
            </w:tcBorders>
          </w:tcPr>
          <w:p w14:paraId="5EF985EF"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nil"/>
              <w:right w:val="nil"/>
            </w:tcBorders>
          </w:tcPr>
          <w:p w14:paraId="2594107F" w14:textId="77777777" w:rsidR="00666877" w:rsidRDefault="00666877">
            <w:pPr>
              <w:spacing w:after="0" w:line="240" w:lineRule="auto"/>
              <w:ind w:left="0" w:hanging="2"/>
              <w:rPr>
                <w:rFonts w:ascii="Cambria" w:eastAsia="Cambria" w:hAnsi="Cambria" w:cs="Cambria"/>
                <w:sz w:val="24"/>
                <w:szCs w:val="24"/>
              </w:rPr>
            </w:pPr>
          </w:p>
        </w:tc>
      </w:tr>
      <w:tr w:rsidR="00666877" w14:paraId="2ACB311F" w14:textId="77777777">
        <w:tc>
          <w:tcPr>
            <w:tcW w:w="993" w:type="dxa"/>
            <w:tcBorders>
              <w:top w:val="nil"/>
              <w:left w:val="nil"/>
              <w:bottom w:val="single" w:sz="4" w:space="0" w:color="000000"/>
              <w:right w:val="nil"/>
            </w:tcBorders>
          </w:tcPr>
          <w:p w14:paraId="6E1EA4F4"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nil"/>
              <w:left w:val="nil"/>
              <w:bottom w:val="single" w:sz="4" w:space="0" w:color="000000"/>
              <w:right w:val="nil"/>
            </w:tcBorders>
          </w:tcPr>
          <w:p w14:paraId="28AB0E4B"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nil"/>
              <w:left w:val="nil"/>
              <w:bottom w:val="single" w:sz="4" w:space="0" w:color="000000"/>
              <w:right w:val="nil"/>
            </w:tcBorders>
          </w:tcPr>
          <w:p w14:paraId="45500B38" w14:textId="77777777" w:rsidR="00666877" w:rsidRDefault="00666877">
            <w:pPr>
              <w:spacing w:after="0" w:line="240" w:lineRule="auto"/>
              <w:ind w:left="0" w:hanging="2"/>
              <w:rPr>
                <w:rFonts w:ascii="Cambria" w:eastAsia="Cambria" w:hAnsi="Cambria" w:cs="Cambria"/>
                <w:sz w:val="24"/>
                <w:szCs w:val="24"/>
              </w:rPr>
            </w:pPr>
          </w:p>
        </w:tc>
      </w:tr>
    </w:tbl>
    <w:p w14:paraId="50283A91" w14:textId="77777777" w:rsidR="00666877" w:rsidRDefault="00666877">
      <w:pPr>
        <w:spacing w:after="0" w:line="360" w:lineRule="auto"/>
        <w:ind w:left="0" w:hanging="2"/>
        <w:jc w:val="both"/>
        <w:rPr>
          <w:rFonts w:ascii="Cambria" w:eastAsia="Cambria" w:hAnsi="Cambria" w:cs="Cambria"/>
          <w:sz w:val="24"/>
          <w:szCs w:val="24"/>
        </w:rPr>
      </w:pPr>
    </w:p>
    <w:p w14:paraId="325BB161"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 xml:space="preserve">Gambar, grafik, bagan, skema, atau diagram diberi nomor berurutan dan judul di bawah dengan format </w:t>
      </w:r>
      <w:r>
        <w:rPr>
          <w:rFonts w:ascii="Cambria" w:eastAsia="Cambria" w:hAnsi="Cambria" w:cs="Cambria"/>
          <w:i/>
          <w:sz w:val="24"/>
          <w:szCs w:val="24"/>
        </w:rPr>
        <w:t>Cambria</w:t>
      </w:r>
      <w:r>
        <w:rPr>
          <w:rFonts w:ascii="Cambria" w:eastAsia="Cambria" w:hAnsi="Cambria" w:cs="Cambria"/>
          <w:sz w:val="24"/>
          <w:szCs w:val="24"/>
        </w:rPr>
        <w:t xml:space="preserve"> 12 pt dan spasi 1. Jika judul Gambar lebih dari 1 </w:t>
      </w:r>
      <w:r>
        <w:rPr>
          <w:rFonts w:ascii="Cambria" w:eastAsia="Cambria" w:hAnsi="Cambria" w:cs="Cambria"/>
          <w:sz w:val="24"/>
          <w:szCs w:val="24"/>
        </w:rPr>
        <w:lastRenderedPageBreak/>
        <w:t>baris, antarbaris diberi spasi tunggal. Sebagai contoh, Gambar 1 disajikan sebagai berikut.</w:t>
      </w:r>
    </w:p>
    <w:p w14:paraId="02B0B4E0" w14:textId="2C39E1E0" w:rsidR="00666877" w:rsidRDefault="002151FE">
      <w:pPr>
        <w:spacing w:after="0" w:line="360" w:lineRule="auto"/>
        <w:ind w:left="0" w:hanging="2"/>
        <w:jc w:val="center"/>
        <w:rPr>
          <w:rFonts w:ascii="Cambria" w:eastAsia="Cambria" w:hAnsi="Cambria" w:cs="Cambria"/>
          <w:sz w:val="24"/>
          <w:szCs w:val="24"/>
        </w:rPr>
      </w:pPr>
      <w:r>
        <w:rPr>
          <w:noProof/>
          <w:lang w:val="en-US"/>
        </w:rPr>
        <w:drawing>
          <wp:inline distT="0" distB="0" distL="0" distR="0" wp14:anchorId="439B19AE" wp14:editId="515B0B83">
            <wp:extent cx="38862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1" t="15364" r="27195" b="7817"/>
                    <a:stretch/>
                  </pic:blipFill>
                  <pic:spPr bwMode="auto">
                    <a:xfrm>
                      <a:off x="0" y="0"/>
                      <a:ext cx="3886200" cy="2333625"/>
                    </a:xfrm>
                    <a:prstGeom prst="rect">
                      <a:avLst/>
                    </a:prstGeom>
                    <a:ln>
                      <a:noFill/>
                    </a:ln>
                    <a:extLst>
                      <a:ext uri="{53640926-AAD7-44D8-BBD7-CCE9431645EC}">
                        <a14:shadowObscured xmlns:a14="http://schemas.microsoft.com/office/drawing/2010/main"/>
                      </a:ext>
                    </a:extLst>
                  </pic:spPr>
                </pic:pic>
              </a:graphicData>
            </a:graphic>
          </wp:inline>
        </w:drawing>
      </w:r>
    </w:p>
    <w:p w14:paraId="5017B8A9" w14:textId="2BCFADBD" w:rsidR="00666877" w:rsidRPr="002151FE" w:rsidRDefault="00373703" w:rsidP="002151FE">
      <w:pPr>
        <w:tabs>
          <w:tab w:val="left" w:pos="540"/>
          <w:tab w:val="left" w:pos="630"/>
        </w:tabs>
        <w:spacing w:after="0" w:line="360" w:lineRule="auto"/>
        <w:ind w:left="0" w:hanging="2"/>
        <w:jc w:val="center"/>
        <w:rPr>
          <w:rFonts w:ascii="Cambria" w:eastAsia="Cambria" w:hAnsi="Cambria" w:cs="Cambria"/>
          <w:sz w:val="24"/>
          <w:szCs w:val="24"/>
          <w:lang w:val="en-US"/>
        </w:rPr>
      </w:pPr>
      <w:r>
        <w:rPr>
          <w:rFonts w:ascii="Cambria" w:eastAsia="Cambria" w:hAnsi="Cambria" w:cs="Cambria"/>
          <w:b/>
          <w:sz w:val="24"/>
          <w:szCs w:val="24"/>
        </w:rPr>
        <w:t>Gamba</w:t>
      </w:r>
      <w:r>
        <w:rPr>
          <w:rFonts w:ascii="Cambria" w:eastAsia="Cambria" w:hAnsi="Cambria" w:cs="Cambria"/>
          <w:b/>
          <w:sz w:val="24"/>
          <w:szCs w:val="24"/>
        </w:rPr>
        <w:t>r 1.</w:t>
      </w:r>
      <w:r>
        <w:rPr>
          <w:rFonts w:ascii="Cambria" w:eastAsia="Cambria" w:hAnsi="Cambria" w:cs="Cambria"/>
          <w:sz w:val="24"/>
          <w:szCs w:val="24"/>
        </w:rPr>
        <w:t xml:space="preserve"> </w:t>
      </w:r>
      <w:r w:rsidR="002151FE">
        <w:rPr>
          <w:rFonts w:ascii="Cambria" w:eastAsia="Cambria" w:hAnsi="Cambria" w:cs="Cambria"/>
          <w:sz w:val="24"/>
          <w:szCs w:val="24"/>
          <w:lang w:val="en-US"/>
        </w:rPr>
        <w:t>Uji Publik Buku Tafsir Moderasi Beragama di STAI Nida El-Adabi Bogor</w:t>
      </w:r>
    </w:p>
    <w:p w14:paraId="39140995" w14:textId="77777777" w:rsidR="00666877" w:rsidRDefault="00666877">
      <w:pPr>
        <w:tabs>
          <w:tab w:val="left" w:pos="540"/>
          <w:tab w:val="left" w:pos="630"/>
        </w:tabs>
        <w:spacing w:after="0" w:line="360" w:lineRule="auto"/>
        <w:ind w:left="0" w:hanging="2"/>
        <w:jc w:val="center"/>
        <w:rPr>
          <w:rFonts w:ascii="Cambria" w:eastAsia="Cambria" w:hAnsi="Cambria" w:cs="Cambria"/>
          <w:sz w:val="24"/>
          <w:szCs w:val="24"/>
        </w:rPr>
      </w:pPr>
    </w:p>
    <w:p w14:paraId="50C06FF8"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SIMPULAN </w:t>
      </w:r>
      <w:r>
        <w:rPr>
          <w:rFonts w:ascii="Cambria" w:eastAsia="Cambria" w:hAnsi="Cambria" w:cs="Cambria"/>
          <w:sz w:val="24"/>
          <w:szCs w:val="24"/>
        </w:rPr>
        <w:t>[ditulis dengan huruf kapital tebal]</w:t>
      </w:r>
    </w:p>
    <w:p w14:paraId="01946AF1"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Simpulan memuat ringkasan uraian atau jawaban sistematis dari masalah yang dikaji. Bagian ini menjadi penegasan akhir dari hasil dan pembahasan yang d</w:t>
      </w:r>
      <w:r>
        <w:rPr>
          <w:rFonts w:ascii="Cambria" w:eastAsia="Cambria" w:hAnsi="Cambria" w:cs="Cambria"/>
          <w:sz w:val="24"/>
          <w:szCs w:val="24"/>
        </w:rPr>
        <w:t>isajikan pada bagian sebelumnya dan dapat juga berisi rekomendasi penulis untuk penelitian selanjutnya.</w:t>
      </w:r>
    </w:p>
    <w:p w14:paraId="35D75DF8" w14:textId="77777777" w:rsidR="00666877" w:rsidRDefault="00666877">
      <w:pPr>
        <w:tabs>
          <w:tab w:val="left" w:pos="0"/>
        </w:tabs>
        <w:spacing w:after="0" w:line="360" w:lineRule="auto"/>
        <w:ind w:left="0" w:hanging="2"/>
        <w:jc w:val="both"/>
        <w:rPr>
          <w:rFonts w:ascii="Cambria" w:eastAsia="Cambria" w:hAnsi="Cambria" w:cs="Cambria"/>
          <w:sz w:val="24"/>
          <w:szCs w:val="24"/>
        </w:rPr>
      </w:pPr>
    </w:p>
    <w:p w14:paraId="223CB256" w14:textId="77777777" w:rsidR="00666877" w:rsidRDefault="00373703">
      <w:pPr>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DAFTAR PUSTAKA </w:t>
      </w:r>
      <w:r>
        <w:rPr>
          <w:rFonts w:ascii="Cambria" w:eastAsia="Cambria" w:hAnsi="Cambria" w:cs="Cambria"/>
          <w:sz w:val="24"/>
          <w:szCs w:val="24"/>
        </w:rPr>
        <w:t>[ditulis dengan huruf kapital tebal]</w:t>
      </w:r>
    </w:p>
    <w:p w14:paraId="0D9257E0"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 xml:space="preserve">Penulisan daftar pustaka disusun secara alfabetis dengan menggunakan format </w:t>
      </w:r>
      <w:r>
        <w:rPr>
          <w:rFonts w:ascii="Cambria" w:eastAsia="Cambria" w:hAnsi="Cambria" w:cs="Cambria"/>
          <w:i/>
          <w:sz w:val="24"/>
          <w:szCs w:val="24"/>
        </w:rPr>
        <w:t xml:space="preserve">American Psychological </w:t>
      </w:r>
      <w:r>
        <w:rPr>
          <w:rFonts w:ascii="Cambria" w:eastAsia="Cambria" w:hAnsi="Cambria" w:cs="Cambria"/>
          <w:i/>
          <w:sz w:val="24"/>
          <w:szCs w:val="24"/>
        </w:rPr>
        <w:t>Association</w:t>
      </w:r>
      <w:r>
        <w:rPr>
          <w:rFonts w:ascii="Cambria" w:eastAsia="Cambria" w:hAnsi="Cambria" w:cs="Cambria"/>
          <w:sz w:val="24"/>
          <w:szCs w:val="24"/>
        </w:rPr>
        <w:t xml:space="preserve"> (APA). Daftar pustaka harus sesuai dengan rujukan yang dikutip dalam naskah artikel.</w:t>
      </w:r>
    </w:p>
    <w:p w14:paraId="4241DC8E" w14:textId="77777777" w:rsidR="00666877" w:rsidRDefault="00666877">
      <w:pPr>
        <w:spacing w:after="0" w:line="240" w:lineRule="auto"/>
        <w:ind w:left="0" w:hanging="2"/>
        <w:jc w:val="both"/>
        <w:rPr>
          <w:rFonts w:ascii="Cambria" w:eastAsia="Cambria" w:hAnsi="Cambria" w:cs="Cambria"/>
          <w:sz w:val="24"/>
          <w:szCs w:val="24"/>
        </w:rPr>
      </w:pPr>
    </w:p>
    <w:p w14:paraId="73B7058E"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 jurnal:</w:t>
      </w:r>
    </w:p>
    <w:p w14:paraId="4F5D0DD9"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Reid, A. (2015). Religious </w:t>
      </w:r>
      <w:r>
        <w:rPr>
          <w:rFonts w:ascii="Cambria" w:eastAsia="Cambria" w:hAnsi="Cambria" w:cs="Cambria"/>
          <w:sz w:val="24"/>
          <w:szCs w:val="24"/>
        </w:rPr>
        <w:t>p</w:t>
      </w:r>
      <w:r>
        <w:rPr>
          <w:rFonts w:ascii="Cambria" w:eastAsia="Cambria" w:hAnsi="Cambria" w:cs="Cambria"/>
          <w:color w:val="000000"/>
          <w:sz w:val="24"/>
          <w:szCs w:val="24"/>
        </w:rPr>
        <w:t xml:space="preserve">luralism or </w:t>
      </w:r>
      <w:r>
        <w:rPr>
          <w:rFonts w:ascii="Cambria" w:eastAsia="Cambria" w:hAnsi="Cambria" w:cs="Cambria"/>
          <w:sz w:val="24"/>
          <w:szCs w:val="24"/>
        </w:rPr>
        <w:t>c</w:t>
      </w:r>
      <w:r>
        <w:rPr>
          <w:rFonts w:ascii="Cambria" w:eastAsia="Cambria" w:hAnsi="Cambria" w:cs="Cambria"/>
          <w:color w:val="000000"/>
          <w:sz w:val="24"/>
          <w:szCs w:val="24"/>
        </w:rPr>
        <w:t xml:space="preserve">onformity in Southeast Asia’s </w:t>
      </w:r>
      <w:r>
        <w:rPr>
          <w:rFonts w:ascii="Cambria" w:eastAsia="Cambria" w:hAnsi="Cambria" w:cs="Cambria"/>
          <w:sz w:val="24"/>
          <w:szCs w:val="24"/>
        </w:rPr>
        <w:t>c</w:t>
      </w:r>
      <w:r>
        <w:rPr>
          <w:rFonts w:ascii="Cambria" w:eastAsia="Cambria" w:hAnsi="Cambria" w:cs="Cambria"/>
          <w:color w:val="000000"/>
          <w:sz w:val="24"/>
          <w:szCs w:val="24"/>
        </w:rPr>
        <w:t xml:space="preserve">ultural </w:t>
      </w:r>
      <w:r>
        <w:rPr>
          <w:rFonts w:ascii="Cambria" w:eastAsia="Cambria" w:hAnsi="Cambria" w:cs="Cambria"/>
          <w:sz w:val="24"/>
          <w:szCs w:val="24"/>
        </w:rPr>
        <w:t>l</w:t>
      </w:r>
      <w:r>
        <w:rPr>
          <w:rFonts w:ascii="Cambria" w:eastAsia="Cambria" w:hAnsi="Cambria" w:cs="Cambria"/>
          <w:color w:val="000000"/>
          <w:sz w:val="24"/>
          <w:szCs w:val="24"/>
        </w:rPr>
        <w:t xml:space="preserve">egacy. </w:t>
      </w:r>
      <w:r>
        <w:rPr>
          <w:rFonts w:ascii="Cambria" w:eastAsia="Cambria" w:hAnsi="Cambria" w:cs="Cambria"/>
          <w:i/>
          <w:color w:val="000000"/>
          <w:sz w:val="24"/>
          <w:szCs w:val="24"/>
        </w:rPr>
        <w:t>Studia Islamika</w:t>
      </w:r>
      <w:r>
        <w:rPr>
          <w:rFonts w:ascii="Cambria" w:eastAsia="Cambria" w:hAnsi="Cambria" w:cs="Cambria"/>
          <w:color w:val="000000"/>
          <w:sz w:val="24"/>
          <w:szCs w:val="24"/>
        </w:rPr>
        <w:t xml:space="preserve">, </w:t>
      </w:r>
      <w:r>
        <w:rPr>
          <w:rFonts w:ascii="Cambria" w:eastAsia="Cambria" w:hAnsi="Cambria" w:cs="Cambria"/>
          <w:i/>
          <w:color w:val="000000"/>
          <w:sz w:val="24"/>
          <w:szCs w:val="24"/>
        </w:rPr>
        <w:t>22</w:t>
      </w:r>
      <w:r>
        <w:rPr>
          <w:rFonts w:ascii="Cambria" w:eastAsia="Cambria" w:hAnsi="Cambria" w:cs="Cambria"/>
          <w:color w:val="000000"/>
          <w:sz w:val="24"/>
          <w:szCs w:val="24"/>
        </w:rPr>
        <w:t>(3), 387-404.</w:t>
      </w:r>
    </w:p>
    <w:p w14:paraId="3FE92203" w14:textId="77777777" w:rsidR="00666877" w:rsidRDefault="00666877">
      <w:pPr>
        <w:spacing w:after="0" w:line="240" w:lineRule="auto"/>
        <w:ind w:left="0" w:hanging="2"/>
        <w:jc w:val="both"/>
        <w:rPr>
          <w:rFonts w:ascii="Cambria" w:eastAsia="Cambria" w:hAnsi="Cambria" w:cs="Cambria"/>
          <w:sz w:val="24"/>
          <w:szCs w:val="24"/>
        </w:rPr>
      </w:pPr>
    </w:p>
    <w:p w14:paraId="6DCAA14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satu pen</w:t>
      </w:r>
      <w:r>
        <w:rPr>
          <w:rFonts w:ascii="Cambria" w:eastAsia="Cambria" w:hAnsi="Cambria" w:cs="Cambria"/>
          <w:b/>
          <w:sz w:val="24"/>
          <w:szCs w:val="24"/>
        </w:rPr>
        <w:t>ulis:</w:t>
      </w:r>
    </w:p>
    <w:p w14:paraId="119B33D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Azra, A. (2004). </w:t>
      </w:r>
      <w:r>
        <w:rPr>
          <w:rFonts w:ascii="Cambria" w:eastAsia="Cambria" w:hAnsi="Cambria" w:cs="Cambria"/>
          <w:i/>
          <w:sz w:val="24"/>
          <w:szCs w:val="24"/>
        </w:rPr>
        <w:t>The origins of islamic reformism in Southeast Asia:</w:t>
      </w:r>
      <w:r>
        <w:rPr>
          <w:rFonts w:ascii="Cambria" w:eastAsia="Cambria" w:hAnsi="Cambria" w:cs="Cambria"/>
          <w:sz w:val="24"/>
          <w:szCs w:val="24"/>
        </w:rPr>
        <w:t xml:space="preserve"> </w:t>
      </w:r>
      <w:r>
        <w:rPr>
          <w:rFonts w:ascii="Cambria" w:eastAsia="Cambria" w:hAnsi="Cambria" w:cs="Cambria"/>
          <w:i/>
          <w:sz w:val="24"/>
          <w:szCs w:val="24"/>
        </w:rPr>
        <w:t>Networks of Malay-Indonesian and Middle Eastern ‘ulamā in the seventeenth</w:t>
      </w:r>
      <w:r>
        <w:rPr>
          <w:rFonts w:ascii="Cambria" w:eastAsia="Cambria" w:hAnsi="Cambria" w:cs="Cambria"/>
          <w:sz w:val="24"/>
          <w:szCs w:val="24"/>
        </w:rPr>
        <w:t xml:space="preserve"> </w:t>
      </w:r>
      <w:r>
        <w:rPr>
          <w:rFonts w:ascii="Cambria" w:eastAsia="Cambria" w:hAnsi="Cambria" w:cs="Cambria"/>
          <w:i/>
          <w:sz w:val="24"/>
          <w:szCs w:val="24"/>
        </w:rPr>
        <w:t>and eighteenth centuries</w:t>
      </w:r>
      <w:r>
        <w:rPr>
          <w:rFonts w:ascii="Cambria" w:eastAsia="Cambria" w:hAnsi="Cambria" w:cs="Cambria"/>
          <w:sz w:val="24"/>
          <w:szCs w:val="24"/>
        </w:rPr>
        <w:t>. Crows’ Nest, NSW: Allen &amp; Unwin.</w:t>
      </w:r>
    </w:p>
    <w:p w14:paraId="0A204E05" w14:textId="77777777" w:rsidR="00666877" w:rsidRDefault="00666877">
      <w:pPr>
        <w:spacing w:after="0" w:line="240" w:lineRule="auto"/>
        <w:ind w:left="0" w:hanging="2"/>
        <w:jc w:val="both"/>
        <w:rPr>
          <w:rFonts w:ascii="Cambria" w:eastAsia="Cambria" w:hAnsi="Cambria" w:cs="Cambria"/>
          <w:sz w:val="24"/>
          <w:szCs w:val="24"/>
        </w:rPr>
      </w:pPr>
    </w:p>
    <w:p w14:paraId="145DCEE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lastRenderedPageBreak/>
        <w:t>Buku dengan dua penulis:</w:t>
      </w:r>
    </w:p>
    <w:p w14:paraId="6DD7AA37" w14:textId="77777777" w:rsidR="00666877" w:rsidRDefault="00373703">
      <w:pPr>
        <w:pBdr>
          <w:top w:val="nil"/>
          <w:left w:val="nil"/>
          <w:bottom w:val="nil"/>
          <w:right w:val="nil"/>
          <w:between w:val="nil"/>
        </w:pBdr>
        <w:spacing w:after="13"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Djamarah, S. B., &amp; Zai</w:t>
      </w:r>
      <w:r>
        <w:rPr>
          <w:rFonts w:ascii="Cambria" w:eastAsia="Cambria" w:hAnsi="Cambria" w:cs="Cambria"/>
          <w:color w:val="000000"/>
          <w:sz w:val="24"/>
          <w:szCs w:val="24"/>
        </w:rPr>
        <w:t xml:space="preserve">n, A. (2003). </w:t>
      </w:r>
      <w:r>
        <w:rPr>
          <w:rFonts w:ascii="Cambria" w:eastAsia="Cambria" w:hAnsi="Cambria" w:cs="Cambria"/>
          <w:i/>
          <w:color w:val="000000"/>
          <w:sz w:val="24"/>
          <w:szCs w:val="24"/>
        </w:rPr>
        <w:t xml:space="preserve">Strategi </w:t>
      </w:r>
      <w:r>
        <w:rPr>
          <w:rFonts w:ascii="Cambria" w:eastAsia="Cambria" w:hAnsi="Cambria" w:cs="Cambria"/>
          <w:i/>
          <w:sz w:val="24"/>
          <w:szCs w:val="24"/>
        </w:rPr>
        <w:t>b</w:t>
      </w:r>
      <w:r>
        <w:rPr>
          <w:rFonts w:ascii="Cambria" w:eastAsia="Cambria" w:hAnsi="Cambria" w:cs="Cambria"/>
          <w:i/>
          <w:color w:val="000000"/>
          <w:sz w:val="24"/>
          <w:szCs w:val="24"/>
        </w:rPr>
        <w:t xml:space="preserve">elajar </w:t>
      </w:r>
      <w:r>
        <w:rPr>
          <w:rFonts w:ascii="Cambria" w:eastAsia="Cambria" w:hAnsi="Cambria" w:cs="Cambria"/>
          <w:i/>
          <w:sz w:val="24"/>
          <w:szCs w:val="24"/>
        </w:rPr>
        <w:t>m</w:t>
      </w:r>
      <w:r>
        <w:rPr>
          <w:rFonts w:ascii="Cambria" w:eastAsia="Cambria" w:hAnsi="Cambria" w:cs="Cambria"/>
          <w:i/>
          <w:color w:val="000000"/>
          <w:sz w:val="24"/>
          <w:szCs w:val="24"/>
        </w:rPr>
        <w:t>engajar</w:t>
      </w:r>
      <w:r>
        <w:rPr>
          <w:rFonts w:ascii="Cambria" w:eastAsia="Cambria" w:hAnsi="Cambria" w:cs="Cambria"/>
          <w:color w:val="000000"/>
          <w:sz w:val="24"/>
          <w:szCs w:val="24"/>
        </w:rPr>
        <w:t>. Jakarta: Rineka Cipta.</w:t>
      </w:r>
    </w:p>
    <w:p w14:paraId="05A9FD90" w14:textId="77777777" w:rsidR="00666877" w:rsidRDefault="00666877">
      <w:pPr>
        <w:spacing w:after="0" w:line="240" w:lineRule="auto"/>
        <w:ind w:left="0" w:hanging="2"/>
        <w:jc w:val="both"/>
        <w:rPr>
          <w:rFonts w:ascii="Cambria" w:eastAsia="Cambria" w:hAnsi="Cambria" w:cs="Cambria"/>
          <w:sz w:val="24"/>
          <w:szCs w:val="24"/>
        </w:rPr>
      </w:pPr>
    </w:p>
    <w:p w14:paraId="6571414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tiga penulis:</w:t>
      </w:r>
    </w:p>
    <w:p w14:paraId="44E1EA9A"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Springer, D. R., Regens, J. L., &amp; Edger, D. N. (2009). </w:t>
      </w:r>
      <w:r>
        <w:rPr>
          <w:rFonts w:ascii="Cambria" w:eastAsia="Cambria" w:hAnsi="Cambria" w:cs="Cambria"/>
          <w:i/>
          <w:color w:val="000000"/>
          <w:sz w:val="24"/>
          <w:szCs w:val="24"/>
        </w:rPr>
        <w:t>Islamic radicalism and global jihad</w:t>
      </w:r>
      <w:r>
        <w:rPr>
          <w:rFonts w:ascii="Cambria" w:eastAsia="Cambria" w:hAnsi="Cambria" w:cs="Cambria"/>
          <w:color w:val="000000"/>
          <w:sz w:val="24"/>
          <w:szCs w:val="24"/>
        </w:rPr>
        <w:t>. Washington, D.C.: Georgetown University Press.</w:t>
      </w:r>
    </w:p>
    <w:p w14:paraId="29F1FD6C" w14:textId="77777777" w:rsidR="00666877" w:rsidRDefault="00666877">
      <w:pPr>
        <w:spacing w:after="0" w:line="240" w:lineRule="auto"/>
        <w:ind w:left="0" w:hanging="2"/>
        <w:jc w:val="both"/>
        <w:rPr>
          <w:rFonts w:ascii="Cambria" w:eastAsia="Cambria" w:hAnsi="Cambria" w:cs="Cambria"/>
          <w:sz w:val="24"/>
          <w:szCs w:val="24"/>
        </w:rPr>
      </w:pPr>
    </w:p>
    <w:p w14:paraId="4393EC27"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edisi:</w:t>
      </w:r>
    </w:p>
    <w:p w14:paraId="1CD77ECB"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Pohan, R. (2014). </w:t>
      </w:r>
      <w:r>
        <w:rPr>
          <w:rFonts w:ascii="Cambria" w:eastAsia="Cambria" w:hAnsi="Cambria" w:cs="Cambria"/>
          <w:i/>
          <w:sz w:val="24"/>
          <w:szCs w:val="24"/>
        </w:rPr>
        <w:t>Toleransi inklusif: Menapak jejak sejarah kebebasan beragama dalam piagam madinah</w:t>
      </w:r>
      <w:r>
        <w:rPr>
          <w:rFonts w:ascii="Cambria" w:eastAsia="Cambria" w:hAnsi="Cambria" w:cs="Cambria"/>
          <w:sz w:val="24"/>
          <w:szCs w:val="24"/>
        </w:rPr>
        <w:t xml:space="preserve"> (ed. ke-1). Yogyakarta: Kaukaba.</w:t>
      </w:r>
    </w:p>
    <w:p w14:paraId="1227F76F" w14:textId="77777777" w:rsidR="00666877" w:rsidRDefault="00666877">
      <w:pPr>
        <w:spacing w:after="0" w:line="240" w:lineRule="auto"/>
        <w:ind w:left="0" w:hanging="2"/>
        <w:jc w:val="both"/>
        <w:rPr>
          <w:rFonts w:ascii="Cambria" w:eastAsia="Cambria" w:hAnsi="Cambria" w:cs="Cambria"/>
          <w:sz w:val="24"/>
          <w:szCs w:val="24"/>
        </w:rPr>
      </w:pPr>
    </w:p>
    <w:p w14:paraId="224C0DF4"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Artikel/bab dalam buku yang dirangkum oleh editor:</w:t>
      </w:r>
    </w:p>
    <w:p w14:paraId="5AC01F0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color w:val="000000"/>
          <w:sz w:val="24"/>
          <w:szCs w:val="24"/>
        </w:rPr>
        <w:t>Madan</w:t>
      </w:r>
      <w:r>
        <w:rPr>
          <w:rFonts w:ascii="Cambria" w:eastAsia="Cambria" w:hAnsi="Cambria" w:cs="Cambria"/>
          <w:sz w:val="24"/>
          <w:szCs w:val="24"/>
        </w:rPr>
        <w:t>, T. N. (2005). Religions of India: Plurality and pluralism. In J.</w:t>
      </w:r>
      <w:r>
        <w:rPr>
          <w:rFonts w:ascii="Cambria" w:eastAsia="Cambria" w:hAnsi="Cambria" w:cs="Cambria"/>
          <w:sz w:val="24"/>
          <w:szCs w:val="24"/>
        </w:rPr>
        <w:t xml:space="preserve"> Malik &amp; H. Reifeld (Eds.), </w:t>
      </w:r>
      <w:r>
        <w:rPr>
          <w:rFonts w:ascii="Cambria" w:eastAsia="Cambria" w:hAnsi="Cambria" w:cs="Cambria"/>
          <w:i/>
          <w:sz w:val="24"/>
          <w:szCs w:val="24"/>
        </w:rPr>
        <w:t>Religious pluralism in South Asia and Europe</w:t>
      </w:r>
      <w:r>
        <w:rPr>
          <w:rFonts w:ascii="Cambria" w:eastAsia="Cambria" w:hAnsi="Cambria" w:cs="Cambria"/>
          <w:sz w:val="24"/>
          <w:szCs w:val="24"/>
        </w:rPr>
        <w:t>. New Delhi: Oxford University Press.</w:t>
      </w:r>
    </w:p>
    <w:p w14:paraId="17745EFD" w14:textId="77777777" w:rsidR="00666877" w:rsidRDefault="00666877">
      <w:pPr>
        <w:spacing w:after="0" w:line="240" w:lineRule="auto"/>
        <w:ind w:left="0" w:hanging="2"/>
        <w:jc w:val="both"/>
        <w:rPr>
          <w:rFonts w:ascii="Cambria" w:eastAsia="Cambria" w:hAnsi="Cambria" w:cs="Cambria"/>
          <w:sz w:val="24"/>
          <w:szCs w:val="24"/>
        </w:rPr>
      </w:pPr>
    </w:p>
    <w:p w14:paraId="666CCFE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terjemahan:</w:t>
      </w:r>
    </w:p>
    <w:p w14:paraId="77708909"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Daniel, W. W. (1980). </w:t>
      </w:r>
      <w:r>
        <w:rPr>
          <w:rFonts w:ascii="Cambria" w:eastAsia="Cambria" w:hAnsi="Cambria" w:cs="Cambria"/>
          <w:i/>
          <w:color w:val="000000"/>
          <w:sz w:val="24"/>
          <w:szCs w:val="24"/>
        </w:rPr>
        <w:t>Statistika Nonparametrik Terapan</w:t>
      </w:r>
      <w:r>
        <w:rPr>
          <w:rFonts w:ascii="Cambria" w:eastAsia="Cambria" w:hAnsi="Cambria" w:cs="Cambria"/>
          <w:color w:val="000000"/>
          <w:sz w:val="24"/>
          <w:szCs w:val="24"/>
        </w:rPr>
        <w:t>. (</w:t>
      </w:r>
      <w:r>
        <w:rPr>
          <w:rFonts w:ascii="Cambria" w:eastAsia="Cambria" w:hAnsi="Cambria" w:cs="Cambria"/>
          <w:sz w:val="24"/>
          <w:szCs w:val="24"/>
        </w:rPr>
        <w:t>Translated by</w:t>
      </w:r>
      <w:r>
        <w:rPr>
          <w:rFonts w:ascii="Cambria" w:eastAsia="Cambria" w:hAnsi="Cambria" w:cs="Cambria"/>
          <w:color w:val="000000"/>
          <w:sz w:val="24"/>
          <w:szCs w:val="24"/>
        </w:rPr>
        <w:t xml:space="preserve"> Tri Kuntjoro). Jakarta: Gramedia.</w:t>
      </w:r>
    </w:p>
    <w:p w14:paraId="33462059" w14:textId="77777777" w:rsidR="00666877" w:rsidRDefault="00666877">
      <w:pPr>
        <w:spacing w:after="0" w:line="240" w:lineRule="auto"/>
        <w:ind w:left="0" w:hanging="2"/>
        <w:jc w:val="both"/>
        <w:rPr>
          <w:rFonts w:ascii="Cambria" w:eastAsia="Cambria" w:hAnsi="Cambria" w:cs="Cambria"/>
          <w:sz w:val="24"/>
          <w:szCs w:val="24"/>
        </w:rPr>
      </w:pPr>
    </w:p>
    <w:p w14:paraId="2453B66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Internet:</w:t>
      </w:r>
    </w:p>
    <w:p w14:paraId="3A89262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Kumar, N., &amp;</w:t>
      </w:r>
      <w:r>
        <w:rPr>
          <w:rFonts w:ascii="Cambria" w:eastAsia="Cambria" w:hAnsi="Cambria" w:cs="Cambria"/>
          <w:sz w:val="24"/>
          <w:szCs w:val="24"/>
        </w:rPr>
        <w:t xml:space="preserve"> Rose, R. C. (2010). Examining the link between Islamic work ethic and innovation capability. </w:t>
      </w:r>
      <w:r>
        <w:rPr>
          <w:rFonts w:ascii="Cambria" w:eastAsia="Cambria" w:hAnsi="Cambria" w:cs="Cambria"/>
          <w:i/>
          <w:sz w:val="24"/>
          <w:szCs w:val="24"/>
        </w:rPr>
        <w:t>Journal of Management Development</w:t>
      </w:r>
      <w:r>
        <w:rPr>
          <w:rFonts w:ascii="Cambria" w:eastAsia="Cambria" w:hAnsi="Cambria" w:cs="Cambria"/>
          <w:sz w:val="24"/>
          <w:szCs w:val="24"/>
        </w:rPr>
        <w:t xml:space="preserve">, </w:t>
      </w:r>
      <w:r>
        <w:rPr>
          <w:rFonts w:ascii="Cambria" w:eastAsia="Cambria" w:hAnsi="Cambria" w:cs="Cambria"/>
          <w:i/>
          <w:sz w:val="24"/>
          <w:szCs w:val="24"/>
        </w:rPr>
        <w:t>29</w:t>
      </w:r>
      <w:r>
        <w:rPr>
          <w:rFonts w:ascii="Cambria" w:eastAsia="Cambria" w:hAnsi="Cambria" w:cs="Cambria"/>
          <w:sz w:val="24"/>
          <w:szCs w:val="24"/>
        </w:rPr>
        <w:t>(1), 79-93. http://dx.doi.org/10.1108/02621711011009081</w:t>
      </w:r>
    </w:p>
    <w:p w14:paraId="3A893109" w14:textId="77777777" w:rsidR="00666877" w:rsidRDefault="00666877">
      <w:pPr>
        <w:spacing w:after="0" w:line="240" w:lineRule="auto"/>
        <w:ind w:left="0" w:hanging="2"/>
        <w:jc w:val="both"/>
        <w:rPr>
          <w:rFonts w:ascii="Cambria" w:eastAsia="Cambria" w:hAnsi="Cambria" w:cs="Cambria"/>
          <w:sz w:val="24"/>
          <w:szCs w:val="24"/>
        </w:rPr>
      </w:pPr>
    </w:p>
    <w:p w14:paraId="3C2AE6B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Rafiki, A., &amp; Wahab, K. A. (2014). Islamic values and principles in </w:t>
      </w:r>
      <w:r>
        <w:rPr>
          <w:rFonts w:ascii="Cambria" w:eastAsia="Cambria" w:hAnsi="Cambria" w:cs="Cambria"/>
          <w:sz w:val="24"/>
          <w:szCs w:val="24"/>
        </w:rPr>
        <w:t xml:space="preserve">the organization: A review of literature. </w:t>
      </w:r>
      <w:r>
        <w:rPr>
          <w:rFonts w:ascii="Cambria" w:eastAsia="Cambria" w:hAnsi="Cambria" w:cs="Cambria"/>
          <w:i/>
          <w:sz w:val="24"/>
          <w:szCs w:val="24"/>
        </w:rPr>
        <w:t>Asian Social Science</w:t>
      </w:r>
      <w:r>
        <w:rPr>
          <w:rFonts w:ascii="Cambria" w:eastAsia="Cambria" w:hAnsi="Cambria" w:cs="Cambria"/>
          <w:sz w:val="24"/>
          <w:szCs w:val="24"/>
        </w:rPr>
        <w:t xml:space="preserve">, </w:t>
      </w:r>
      <w:r>
        <w:rPr>
          <w:rFonts w:ascii="Cambria" w:eastAsia="Cambria" w:hAnsi="Cambria" w:cs="Cambria"/>
          <w:i/>
          <w:sz w:val="24"/>
          <w:szCs w:val="24"/>
        </w:rPr>
        <w:t>10</w:t>
      </w:r>
      <w:r>
        <w:rPr>
          <w:rFonts w:ascii="Cambria" w:eastAsia="Cambria" w:hAnsi="Cambria" w:cs="Cambria"/>
          <w:sz w:val="24"/>
          <w:szCs w:val="24"/>
        </w:rPr>
        <w:t>(9), 1-7. http://www.ccsenet.org/journal/index.php/ass/article/view/35858</w:t>
      </w:r>
    </w:p>
    <w:p w14:paraId="54E18FAF" w14:textId="77777777" w:rsidR="00666877" w:rsidRDefault="00666877">
      <w:pPr>
        <w:spacing w:after="0" w:line="240" w:lineRule="auto"/>
        <w:ind w:left="0" w:hanging="2"/>
        <w:jc w:val="both"/>
        <w:rPr>
          <w:rFonts w:ascii="Cambria" w:eastAsia="Cambria" w:hAnsi="Cambria" w:cs="Cambria"/>
          <w:sz w:val="24"/>
          <w:szCs w:val="24"/>
        </w:rPr>
      </w:pPr>
    </w:p>
    <w:p w14:paraId="6C5215EC"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Tapscott, D. (2009). </w:t>
      </w:r>
      <w:r>
        <w:rPr>
          <w:rFonts w:ascii="Cambria" w:eastAsia="Cambria" w:hAnsi="Cambria" w:cs="Cambria"/>
          <w:i/>
          <w:sz w:val="24"/>
          <w:szCs w:val="24"/>
        </w:rPr>
        <w:t>Grown up digital how the net generation is changing your world</w:t>
      </w:r>
      <w:r>
        <w:rPr>
          <w:rFonts w:ascii="Cambria" w:eastAsia="Cambria" w:hAnsi="Cambria" w:cs="Cambria"/>
          <w:sz w:val="24"/>
          <w:szCs w:val="24"/>
        </w:rPr>
        <w:t>. New York: McGraw-Hill. http://</w:t>
      </w:r>
      <w:r>
        <w:rPr>
          <w:rFonts w:ascii="Cambria" w:eastAsia="Cambria" w:hAnsi="Cambria" w:cs="Cambria"/>
          <w:sz w:val="24"/>
          <w:szCs w:val="24"/>
        </w:rPr>
        <w:t xml:space="preserve">www.books24x7.com/marc.asp?bookid=14311 </w:t>
      </w:r>
    </w:p>
    <w:p w14:paraId="241FE769" w14:textId="77777777" w:rsidR="00666877" w:rsidRDefault="00666877">
      <w:pPr>
        <w:spacing w:after="0" w:line="240" w:lineRule="auto"/>
        <w:ind w:left="0" w:hanging="2"/>
        <w:jc w:val="both"/>
        <w:rPr>
          <w:rFonts w:ascii="Cambria" w:eastAsia="Cambria" w:hAnsi="Cambria" w:cs="Cambria"/>
          <w:sz w:val="24"/>
          <w:szCs w:val="24"/>
        </w:rPr>
      </w:pPr>
    </w:p>
    <w:p w14:paraId="76FD778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Makalah/</w:t>
      </w:r>
      <w:r>
        <w:rPr>
          <w:rFonts w:ascii="Cambria" w:eastAsia="Cambria" w:hAnsi="Cambria" w:cs="Cambria"/>
          <w:b/>
          <w:i/>
          <w:sz w:val="24"/>
          <w:szCs w:val="24"/>
        </w:rPr>
        <w:t>paper</w:t>
      </w:r>
      <w:r>
        <w:rPr>
          <w:rFonts w:ascii="Cambria" w:eastAsia="Cambria" w:hAnsi="Cambria" w:cs="Cambria"/>
          <w:b/>
          <w:sz w:val="24"/>
          <w:szCs w:val="24"/>
        </w:rPr>
        <w:t xml:space="preserve"> yang dipresentasikan dalam seminar/konferensi:</w:t>
      </w:r>
    </w:p>
    <w:p w14:paraId="74DFE583"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Albantani, A. M., &amp; Madkur, A. (2016, October). </w:t>
      </w:r>
      <w:r>
        <w:rPr>
          <w:rFonts w:ascii="Cambria" w:eastAsia="Cambria" w:hAnsi="Cambria" w:cs="Cambria"/>
          <w:i/>
          <w:sz w:val="24"/>
          <w:szCs w:val="24"/>
        </w:rPr>
        <w:t>Integrating character education values in language teaching</w:t>
      </w:r>
      <w:r>
        <w:rPr>
          <w:rFonts w:ascii="Cambria" w:eastAsia="Cambria" w:hAnsi="Cambria" w:cs="Cambria"/>
          <w:sz w:val="24"/>
          <w:szCs w:val="24"/>
        </w:rPr>
        <w:t xml:space="preserve"> [Conference presentation]. The 4</w:t>
      </w:r>
      <w:r>
        <w:rPr>
          <w:rFonts w:ascii="Cambria" w:eastAsia="Cambria" w:hAnsi="Cambria" w:cs="Cambria"/>
          <w:sz w:val="24"/>
          <w:szCs w:val="24"/>
          <w:vertAlign w:val="superscript"/>
        </w:rPr>
        <w:t xml:space="preserve">th </w:t>
      </w:r>
      <w:r>
        <w:rPr>
          <w:rFonts w:ascii="Cambria" w:eastAsia="Cambria" w:hAnsi="Cambria" w:cs="Cambria"/>
          <w:sz w:val="24"/>
          <w:szCs w:val="24"/>
        </w:rPr>
        <w:t>ELITE Inte</w:t>
      </w:r>
      <w:r>
        <w:rPr>
          <w:rFonts w:ascii="Cambria" w:eastAsia="Cambria" w:hAnsi="Cambria" w:cs="Cambria"/>
          <w:sz w:val="24"/>
          <w:szCs w:val="24"/>
        </w:rPr>
        <w:t>rnational Conference, Fakultas Ilmu Pendidikan, Jurusan Pendidikan Bahasa Inggris, UIN Syarif Hidayatullah Jakarta.</w:t>
      </w:r>
    </w:p>
    <w:p w14:paraId="4C74C082" w14:textId="77777777" w:rsidR="00666877" w:rsidRDefault="00666877">
      <w:pPr>
        <w:spacing w:after="0" w:line="240" w:lineRule="auto"/>
        <w:ind w:left="0" w:hanging="2"/>
        <w:jc w:val="both"/>
        <w:rPr>
          <w:rFonts w:ascii="Cambria" w:eastAsia="Cambria" w:hAnsi="Cambria" w:cs="Cambria"/>
          <w:sz w:val="24"/>
          <w:szCs w:val="24"/>
        </w:rPr>
      </w:pPr>
    </w:p>
    <w:p w14:paraId="360A270D"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Prosiding:</w:t>
      </w:r>
    </w:p>
    <w:p w14:paraId="3E88DFC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Marazi, H. (2015). Empowering education with values and integration of religion and science: Madrasah al-Zahra model. </w:t>
      </w:r>
      <w:r>
        <w:rPr>
          <w:rFonts w:ascii="Cambria" w:eastAsia="Cambria" w:hAnsi="Cambria" w:cs="Cambria"/>
          <w:i/>
          <w:sz w:val="24"/>
          <w:szCs w:val="24"/>
        </w:rPr>
        <w:t>Proceeding</w:t>
      </w:r>
      <w:r>
        <w:rPr>
          <w:rFonts w:ascii="Cambria" w:eastAsia="Cambria" w:hAnsi="Cambria" w:cs="Cambria"/>
          <w:i/>
          <w:sz w:val="24"/>
          <w:szCs w:val="24"/>
        </w:rPr>
        <w:t>s of International Conference on Empowering Islamic Civilization in the 21</w:t>
      </w:r>
      <w:r>
        <w:rPr>
          <w:rFonts w:ascii="Cambria" w:eastAsia="Cambria" w:hAnsi="Cambria" w:cs="Cambria"/>
          <w:i/>
          <w:sz w:val="24"/>
          <w:szCs w:val="24"/>
          <w:vertAlign w:val="superscript"/>
        </w:rPr>
        <w:t>st</w:t>
      </w:r>
      <w:r>
        <w:rPr>
          <w:rFonts w:ascii="Cambria" w:eastAsia="Cambria" w:hAnsi="Cambria" w:cs="Cambria"/>
          <w:i/>
          <w:sz w:val="24"/>
          <w:szCs w:val="24"/>
        </w:rPr>
        <w:t xml:space="preserve"> Century</w:t>
      </w:r>
      <w:r>
        <w:rPr>
          <w:rFonts w:ascii="Cambria" w:eastAsia="Cambria" w:hAnsi="Cambria" w:cs="Cambria"/>
          <w:sz w:val="24"/>
          <w:szCs w:val="24"/>
        </w:rPr>
        <w:t>, 51-77.</w:t>
      </w:r>
    </w:p>
    <w:p w14:paraId="23FEE9FC" w14:textId="77777777" w:rsidR="00666877" w:rsidRDefault="00666877">
      <w:pPr>
        <w:spacing w:after="0" w:line="240" w:lineRule="auto"/>
        <w:ind w:left="0" w:hanging="2"/>
        <w:jc w:val="both"/>
        <w:rPr>
          <w:rFonts w:ascii="Cambria" w:eastAsia="Cambria" w:hAnsi="Cambria" w:cs="Cambria"/>
          <w:sz w:val="24"/>
          <w:szCs w:val="24"/>
        </w:rPr>
      </w:pPr>
    </w:p>
    <w:p w14:paraId="05631D9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Skripsi, tesis, atau disertasi yang tidak dipublikasikan:</w:t>
      </w:r>
    </w:p>
    <w:p w14:paraId="46734123"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 xml:space="preserve">Rahmat, M. (2010). </w:t>
      </w:r>
      <w:r>
        <w:rPr>
          <w:rFonts w:ascii="Cambria" w:eastAsia="Cambria" w:hAnsi="Cambria" w:cs="Cambria"/>
          <w:i/>
          <w:sz w:val="24"/>
          <w:szCs w:val="24"/>
        </w:rPr>
        <w:t>Implikasi konsep insan kamil dalam pendidikan umum di pondok sufi Pomosda</w:t>
      </w:r>
      <w:r>
        <w:rPr>
          <w:rFonts w:ascii="Cambria" w:eastAsia="Cambria" w:hAnsi="Cambria" w:cs="Cambria"/>
          <w:sz w:val="24"/>
          <w:szCs w:val="24"/>
        </w:rPr>
        <w:t xml:space="preserve"> [Doctoral dissertation, Universitas Pendidikan Indonesia].</w:t>
      </w:r>
    </w:p>
    <w:sectPr w:rsidR="00666877">
      <w:headerReference w:type="even" r:id="rId9"/>
      <w:headerReference w:type="default" r:id="rId10"/>
      <w:footerReference w:type="even" r:id="rId11"/>
      <w:footerReference w:type="default" r:id="rId12"/>
      <w:headerReference w:type="first" r:id="rId13"/>
      <w:footerReference w:type="first" r:id="rId14"/>
      <w:pgSz w:w="11907" w:h="16839"/>
      <w:pgMar w:top="2275" w:right="1411" w:bottom="1699" w:left="1987" w:header="1195" w:footer="706"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C446C" w14:textId="77777777" w:rsidR="00373703" w:rsidRDefault="00373703">
      <w:pPr>
        <w:spacing w:after="0" w:line="240" w:lineRule="auto"/>
        <w:ind w:left="0" w:hanging="2"/>
      </w:pPr>
      <w:r>
        <w:separator/>
      </w:r>
    </w:p>
  </w:endnote>
  <w:endnote w:type="continuationSeparator" w:id="0">
    <w:p w14:paraId="2EDB5376" w14:textId="77777777" w:rsidR="00373703" w:rsidRDefault="0037370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
    <w:panose1 w:val="00000000000000000000"/>
    <w:charset w:val="00"/>
    <w:family w:val="roman"/>
    <w:notTrueType/>
    <w:pitch w:val="default"/>
  </w:font>
  <w:font w:name="Jamia2014">
    <w:altName w:val="Cambria"/>
    <w:panose1 w:val="00000000000000000000"/>
    <w:charset w:val="00"/>
    <w:family w:val="roman"/>
    <w:notTrueType/>
    <w:pitch w:val="default"/>
  </w:font>
  <w:font w:name="Naskhi">
    <w:altName w:val="Cambria"/>
    <w:panose1 w:val="00000000000000000000"/>
    <w:charset w:val="00"/>
    <w:family w:val="roman"/>
    <w:notTrueType/>
    <w:pitch w:val="default"/>
  </w:font>
  <w:font w:name="Andale Sans UI">
    <w:panose1 w:val="00000000000000000000"/>
    <w:charset w:val="00"/>
    <w:family w:val="roman"/>
    <w:notTrueType/>
    <w:pitch w:val="default"/>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E210F" w14:textId="77777777" w:rsidR="00666877" w:rsidRDefault="00666877">
    <w:pPr>
      <w:pBdr>
        <w:top w:val="nil"/>
        <w:left w:val="nil"/>
        <w:bottom w:val="nil"/>
        <w:right w:val="nil"/>
        <w:between w:val="nil"/>
      </w:pBdr>
      <w:spacing w:after="0" w:line="240" w:lineRule="auto"/>
      <w:ind w:left="0" w:hanging="2"/>
      <w:jc w:val="right"/>
      <w:rPr>
        <w:color w:val="000000"/>
      </w:rPr>
    </w:pPr>
  </w:p>
  <w:p w14:paraId="63570880" w14:textId="77777777" w:rsidR="00666877" w:rsidRDefault="00373703">
    <w:pPr>
      <w:ind w:left="0" w:hanging="2"/>
      <w:rPr>
        <w:rFonts w:ascii="Garamond" w:eastAsia="Garamond" w:hAnsi="Garamond" w:cs="Garamond"/>
      </w:rPr>
    </w:pP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4</w:t>
    </w:r>
    <w:r>
      <w:rPr>
        <w:rFonts w:ascii="Garamond" w:eastAsia="Garamond" w:hAnsi="Garamond" w:cs="Garamond"/>
      </w:rPr>
      <w:fldChar w:fldCharType="end"/>
    </w:r>
    <w:r>
      <w:rPr>
        <w:rFonts w:ascii="Garamond" w:eastAsia="Garamond" w:hAnsi="Garamond" w:cs="Garamond"/>
      </w:rPr>
      <w:t xml:space="preserve"> |   </w:t>
    </w:r>
    <w:r>
      <w:rPr>
        <w:rFonts w:ascii="Garamond" w:eastAsia="Garamond" w:hAnsi="Garamond" w:cs="Garamond"/>
      </w:rPr>
      <w:tab/>
      <w:t xml:space="preserve">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i/>
      </w:rPr>
      <w:t xml:space="preserve">Cuplikan judul artikel ... Halaman (Nama penulis)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39317" w14:textId="77777777" w:rsidR="00666877" w:rsidRDefault="00666877">
    <w:pPr>
      <w:pBdr>
        <w:top w:val="nil"/>
        <w:left w:val="nil"/>
        <w:bottom w:val="nil"/>
        <w:right w:val="nil"/>
        <w:between w:val="nil"/>
      </w:pBdr>
      <w:spacing w:after="0" w:line="240" w:lineRule="auto"/>
      <w:ind w:left="0" w:hanging="2"/>
      <w:rPr>
        <w:color w:val="000000"/>
      </w:rPr>
    </w:pPr>
  </w:p>
  <w:p w14:paraId="486ED5BC" w14:textId="67EB5F8B" w:rsidR="00666877" w:rsidRDefault="00373703">
    <w:pPr>
      <w:ind w:left="0" w:hanging="2"/>
      <w:rPr>
        <w:rFonts w:ascii="Garamond" w:eastAsia="Garamond" w:hAnsi="Garamond" w:cs="Garamond"/>
      </w:rPr>
    </w:pPr>
    <w:r>
      <w:rPr>
        <w:rFonts w:ascii="Garamond" w:eastAsia="Garamond" w:hAnsi="Garamond" w:cs="Garamond"/>
        <w:i/>
      </w:rPr>
      <w:t>Cuplikan Judul Artikel...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5</w:t>
    </w:r>
    <w:r>
      <w:rPr>
        <w:rFonts w:ascii="Garamond" w:eastAsia="Garamond" w:hAnsi="Garamond" w:cs="Garamon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18D9F" w14:textId="77777777" w:rsidR="00666877" w:rsidRDefault="00666877">
    <w:pPr>
      <w:pBdr>
        <w:top w:val="nil"/>
        <w:left w:val="nil"/>
        <w:bottom w:val="nil"/>
        <w:right w:val="nil"/>
        <w:between w:val="nil"/>
      </w:pBdr>
      <w:spacing w:after="0" w:line="240" w:lineRule="auto"/>
      <w:ind w:left="0" w:hanging="2"/>
      <w:rPr>
        <w:color w:val="000000"/>
      </w:rPr>
    </w:pPr>
  </w:p>
  <w:p w14:paraId="15930E2A" w14:textId="77777777" w:rsidR="00666877" w:rsidRDefault="00373703">
    <w:pPr>
      <w:ind w:left="0" w:hanging="2"/>
      <w:rPr>
        <w:rFonts w:ascii="Garamond" w:eastAsia="Garamond" w:hAnsi="Garamond" w:cs="Garamond"/>
      </w:rPr>
    </w:pPr>
    <w:r>
      <w:rPr>
        <w:rFonts w:ascii="Garamond" w:eastAsia="Garamond" w:hAnsi="Garamond" w:cs="Garamond"/>
        <w:i/>
      </w:rPr>
      <w:t xml:space="preserve">Cuplikan </w:t>
    </w:r>
    <w:r>
      <w:rPr>
        <w:rFonts w:ascii="Garamond" w:eastAsia="Garamond" w:hAnsi="Garamond" w:cs="Garamond"/>
        <w:i/>
      </w:rPr>
      <w:t>judul artikel ....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1</w:t>
    </w:r>
    <w:r>
      <w:rPr>
        <w:rFonts w:ascii="Garamond" w:eastAsia="Garamond" w:hAnsi="Garamond" w:cs="Garamon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410E9" w14:textId="77777777" w:rsidR="00373703" w:rsidRDefault="00373703">
      <w:pPr>
        <w:spacing w:after="0" w:line="240" w:lineRule="auto"/>
        <w:ind w:left="0" w:hanging="2"/>
      </w:pPr>
      <w:r>
        <w:separator/>
      </w:r>
    </w:p>
  </w:footnote>
  <w:footnote w:type="continuationSeparator" w:id="0">
    <w:p w14:paraId="188E7D9A" w14:textId="77777777" w:rsidR="00373703" w:rsidRDefault="00373703">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C7F8A" w14:textId="77777777" w:rsidR="00D5339F" w:rsidRPr="00D5339F" w:rsidRDefault="00D5339F" w:rsidP="00D5339F">
    <w:pPr>
      <w:spacing w:after="0" w:line="240" w:lineRule="auto"/>
      <w:ind w:left="0" w:hanging="2"/>
      <w:jc w:val="right"/>
      <w:rPr>
        <w:rFonts w:ascii="Cambria" w:eastAsia="Cambria" w:hAnsi="Cambria" w:cs="Cambria"/>
        <w:b/>
        <w:color w:val="333333"/>
        <w:highlight w:val="white"/>
        <w:lang w:val="en-US"/>
      </w:rPr>
    </w:pPr>
    <w:r>
      <w:rPr>
        <w:rFonts w:ascii="Cambria" w:eastAsia="Cambria" w:hAnsi="Cambria" w:cs="Cambria"/>
        <w:b/>
        <w:color w:val="333333"/>
        <w:highlight w:val="white"/>
        <w:lang w:val="en-US"/>
      </w:rPr>
      <w:t>EL-ADABI: Jurnal Studi Islam</w:t>
    </w:r>
  </w:p>
  <w:p w14:paraId="56BB0860" w14:textId="43ABC82F" w:rsidR="00666877" w:rsidRDefault="00D5339F" w:rsidP="00D5339F">
    <w:pPr>
      <w:spacing w:after="0" w:line="240" w:lineRule="auto"/>
      <w:ind w:left="0" w:hanging="2"/>
      <w:jc w:val="right"/>
      <w:rPr>
        <w:rFonts w:ascii="Cambria" w:eastAsia="Cambria" w:hAnsi="Cambria" w:cs="Cambria"/>
      </w:rPr>
    </w:pPr>
    <w:r>
      <w:rPr>
        <w:rFonts w:ascii="Cambria" w:eastAsia="Cambria" w:hAnsi="Cambria" w:cs="Cambria"/>
        <w:i/>
      </w:rPr>
      <w:t xml:space="preserve"> (Vo</w:t>
    </w:r>
    <w:r>
      <w:rPr>
        <w:rFonts w:ascii="Cambria" w:eastAsia="Cambria" w:hAnsi="Cambria" w:cs="Cambria"/>
        <w:i/>
        <w:lang w:val="en-US"/>
      </w:rPr>
      <w:t>l.</w:t>
    </w:r>
    <w:r>
      <w:rPr>
        <w:rFonts w:ascii="Cambria" w:eastAsia="Cambria" w:hAnsi="Cambria" w:cs="Cambria"/>
        <w:i/>
      </w:rPr>
      <w:t>.., N</w:t>
    </w:r>
    <w:r>
      <w:rPr>
        <w:rFonts w:ascii="Cambria" w:eastAsia="Cambria" w:hAnsi="Cambria" w:cs="Cambria"/>
        <w:i/>
        <w:lang w:val="en-US"/>
      </w:rPr>
      <w:t>o..</w:t>
    </w:r>
    <w:r w:rsidR="00373703">
      <w:rPr>
        <w:rFonts w:ascii="Cambria" w:eastAsia="Cambria" w:hAnsi="Cambria" w:cs="Cambria"/>
        <w:i/>
      </w:rPr>
      <w:t>..., Tahun ...)</w:t>
    </w:r>
  </w:p>
  <w:p w14:paraId="603D4109" w14:textId="77777777" w:rsidR="00666877" w:rsidRDefault="00666877">
    <w:pPr>
      <w:pBdr>
        <w:top w:val="nil"/>
        <w:left w:val="nil"/>
        <w:bottom w:val="nil"/>
        <w:right w:val="nil"/>
        <w:between w:val="nil"/>
      </w:pBdr>
      <w:spacing w:after="0" w:line="240" w:lineRule="auto"/>
      <w:ind w:left="0" w:hanging="2"/>
      <w:rPr>
        <w:rFonts w:ascii="Cambria" w:eastAsia="Cambria" w:hAnsi="Cambria" w:cs="Cambria"/>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2D63A" w14:textId="389AF3FA" w:rsidR="00666877" w:rsidRPr="00D5339F" w:rsidRDefault="00D5339F">
    <w:pPr>
      <w:spacing w:after="0" w:line="240" w:lineRule="auto"/>
      <w:ind w:left="0" w:hanging="2"/>
      <w:jc w:val="right"/>
      <w:rPr>
        <w:rFonts w:ascii="Cambria" w:eastAsia="Cambria" w:hAnsi="Cambria" w:cs="Cambria"/>
        <w:b/>
        <w:color w:val="333333"/>
        <w:highlight w:val="white"/>
        <w:lang w:val="en-US"/>
      </w:rPr>
    </w:pPr>
    <w:r>
      <w:rPr>
        <w:rFonts w:ascii="Cambria" w:eastAsia="Cambria" w:hAnsi="Cambria" w:cs="Cambria"/>
        <w:b/>
        <w:color w:val="333333"/>
        <w:highlight w:val="white"/>
        <w:lang w:val="en-US"/>
      </w:rPr>
      <w:t>EL-ADABI: Jurnal Studi Islam</w:t>
    </w:r>
  </w:p>
  <w:p w14:paraId="319157D2" w14:textId="1C92373F" w:rsidR="00666877" w:rsidRDefault="00D5339F">
    <w:pPr>
      <w:spacing w:after="0" w:line="240" w:lineRule="auto"/>
      <w:ind w:left="0" w:hanging="2"/>
      <w:jc w:val="right"/>
      <w:rPr>
        <w:rFonts w:ascii="Cambria" w:eastAsia="Cambria" w:hAnsi="Cambria" w:cs="Cambria"/>
      </w:rPr>
    </w:pPr>
    <w:r>
      <w:rPr>
        <w:rFonts w:ascii="Cambria" w:eastAsia="Cambria" w:hAnsi="Cambria" w:cs="Cambria"/>
        <w:i/>
      </w:rPr>
      <w:t xml:space="preserve"> (Vo</w:t>
    </w:r>
    <w:r>
      <w:rPr>
        <w:rFonts w:ascii="Cambria" w:eastAsia="Cambria" w:hAnsi="Cambria" w:cs="Cambria"/>
        <w:i/>
        <w:lang w:val="en-US"/>
      </w:rPr>
      <w:t>l.</w:t>
    </w:r>
    <w:r>
      <w:rPr>
        <w:rFonts w:ascii="Cambria" w:eastAsia="Cambria" w:hAnsi="Cambria" w:cs="Cambria"/>
        <w:i/>
      </w:rPr>
      <w:t>..., No</w:t>
    </w:r>
    <w:r w:rsidR="00373703">
      <w:rPr>
        <w:rFonts w:ascii="Cambria" w:eastAsia="Cambria" w:hAnsi="Cambria" w:cs="Cambria"/>
        <w:i/>
      </w:rPr>
      <w:t>.., Tahun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5D8BB" w14:textId="77777777" w:rsidR="00666877" w:rsidRDefault="00666877">
    <w:pPr>
      <w:pBdr>
        <w:top w:val="nil"/>
        <w:left w:val="nil"/>
        <w:bottom w:val="nil"/>
        <w:right w:val="nil"/>
        <w:between w:val="nil"/>
      </w:pBdr>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E2812"/>
    <w:multiLevelType w:val="multilevel"/>
    <w:tmpl w:val="F98ACACC"/>
    <w:lvl w:ilvl="0">
      <w:start w:val="1"/>
      <w:numFmt w:val="decimal"/>
      <w:pStyle w:val="Heading9"/>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877"/>
    <w:rsid w:val="000739B9"/>
    <w:rsid w:val="00113AAF"/>
    <w:rsid w:val="002151FE"/>
    <w:rsid w:val="00373703"/>
    <w:rsid w:val="004064D8"/>
    <w:rsid w:val="005E5554"/>
    <w:rsid w:val="00666877"/>
    <w:rsid w:val="00B4610A"/>
    <w:rsid w:val="00D5339F"/>
    <w:rsid w:val="00EB689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30B76"/>
  <w15:docId w15:val="{908A63B3-730C-40B0-87B6-3001EFA3C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id-ID" w:eastAsia="en-ID" w:bidi="ar-SA"/>
      </w:rPr>
    </w:rPrDefault>
    <w:pPrDefault>
      <w:pPr>
        <w:spacing w:after="200" w:line="276"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leftChars="-1" w:left="-1" w:hangingChars="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0"/>
    </w:pPr>
    <w:rPr>
      <w:rFonts w:ascii="Cambria" w:eastAsia="Times New Roman" w:hAnsi="Cambria" w:cs="Times New Roman"/>
      <w:b/>
      <w:bCs/>
      <w:color w:val="365F91"/>
      <w:sz w:val="28"/>
      <w:szCs w:val="28"/>
      <w:lang w:eastAsia="id-ID"/>
    </w:rPr>
  </w:style>
  <w:style w:type="paragraph" w:styleId="Heading2">
    <w:name w:val="heading 2"/>
    <w:basedOn w:val="Normal"/>
    <w:next w:val="BodyText"/>
    <w:uiPriority w:val="9"/>
    <w:semiHidden/>
    <w:unhideWhenUsed/>
    <w:qFormat/>
    <w:pPr>
      <w:keepNext/>
      <w:widowControl w:val="0"/>
      <w:suppressAutoHyphens w:val="0"/>
      <w:spacing w:before="240" w:after="120" w:line="240" w:lineRule="auto"/>
      <w:outlineLvl w:val="1"/>
    </w:pPr>
    <w:rPr>
      <w:rFonts w:ascii="Arial" w:hAnsi="Arial" w:cs="Times New Roman"/>
      <w:b/>
      <w:bCs/>
      <w:i/>
      <w:iCs/>
      <w:sz w:val="28"/>
      <w:szCs w:val="28"/>
    </w:rPr>
  </w:style>
  <w:style w:type="paragraph" w:styleId="Heading3">
    <w:name w:val="heading 3"/>
    <w:basedOn w:val="Normal"/>
    <w:next w:val="Normal"/>
    <w:uiPriority w:val="9"/>
    <w:semiHidden/>
    <w:unhideWhenUsed/>
    <w:qFormat/>
    <w:pPr>
      <w:keepNext/>
      <w:keepLines/>
      <w:spacing w:before="200" w:after="0"/>
      <w:outlineLvl w:val="2"/>
    </w:pPr>
    <w:rPr>
      <w:rFonts w:ascii="Cambria" w:eastAsia="Times New Roman" w:hAnsi="Cambria" w:cs="Times New Roman"/>
      <w:b/>
      <w:bCs/>
      <w:color w:val="4F81BD"/>
      <w:lang w:eastAsia="id-ID"/>
    </w:rPr>
  </w:style>
  <w:style w:type="paragraph" w:styleId="Heading4">
    <w:name w:val="heading 4"/>
    <w:basedOn w:val="Normal"/>
    <w:next w:val="Normal"/>
    <w:uiPriority w:val="9"/>
    <w:semiHidden/>
    <w:unhideWhenUsed/>
    <w:qFormat/>
    <w:pPr>
      <w:keepNext/>
      <w:keepLines/>
      <w:spacing w:before="200" w:after="0"/>
      <w:outlineLvl w:val="3"/>
    </w:pPr>
    <w:rPr>
      <w:rFonts w:ascii="Cambria" w:eastAsia="Times New Roman" w:hAnsi="Cambria" w:cs="Times New Roman"/>
      <w:b/>
      <w:bCs/>
      <w:i/>
      <w:iCs/>
      <w:color w:val="4F81BD"/>
      <w:lang w:eastAsia="id-ID"/>
    </w:rPr>
  </w:style>
  <w:style w:type="paragraph" w:styleId="Heading5">
    <w:name w:val="heading 5"/>
    <w:basedOn w:val="Normal"/>
    <w:next w:val="Normal"/>
    <w:uiPriority w:val="9"/>
    <w:semiHidden/>
    <w:unhideWhenUsed/>
    <w:qFormat/>
    <w:pPr>
      <w:keepNext/>
      <w:spacing w:after="0" w:line="240" w:lineRule="auto"/>
      <w:jc w:val="both"/>
      <w:outlineLvl w:val="4"/>
    </w:pPr>
    <w:rPr>
      <w:b/>
      <w:bCs/>
      <w:i/>
      <w:iCs/>
      <w:sz w:val="26"/>
      <w:szCs w:val="26"/>
    </w:rPr>
  </w:style>
  <w:style w:type="paragraph" w:styleId="Heading6">
    <w:name w:val="heading 6"/>
    <w:basedOn w:val="Normal"/>
    <w:next w:val="Normal"/>
    <w:uiPriority w:val="9"/>
    <w:semiHidden/>
    <w:unhideWhenUsed/>
    <w:qFormat/>
    <w:pPr>
      <w:keepNext/>
      <w:spacing w:after="0" w:line="240" w:lineRule="auto"/>
      <w:jc w:val="center"/>
      <w:outlineLvl w:val="5"/>
    </w:pPr>
    <w:rPr>
      <w:b/>
      <w:bCs/>
    </w:rPr>
  </w:style>
  <w:style w:type="paragraph" w:styleId="Heading7">
    <w:name w:val="heading 7"/>
    <w:basedOn w:val="Normal"/>
    <w:next w:val="Normal"/>
    <w:pPr>
      <w:keepNext/>
      <w:spacing w:after="0" w:line="240" w:lineRule="auto"/>
      <w:ind w:right="39" w:hanging="18"/>
      <w:jc w:val="center"/>
      <w:outlineLvl w:val="6"/>
    </w:pPr>
    <w:rPr>
      <w:sz w:val="24"/>
      <w:szCs w:val="24"/>
    </w:rPr>
  </w:style>
  <w:style w:type="paragraph" w:styleId="Heading8">
    <w:name w:val="heading 8"/>
    <w:basedOn w:val="Normal"/>
    <w:next w:val="Normal"/>
    <w:pPr>
      <w:keepNext/>
      <w:spacing w:after="0" w:line="240" w:lineRule="auto"/>
      <w:jc w:val="center"/>
      <w:outlineLvl w:val="7"/>
    </w:pPr>
    <w:rPr>
      <w:i/>
      <w:iCs/>
      <w:sz w:val="24"/>
      <w:szCs w:val="24"/>
    </w:rPr>
  </w:style>
  <w:style w:type="paragraph" w:styleId="Heading9">
    <w:name w:val="heading 9"/>
    <w:basedOn w:val="Normal"/>
    <w:next w:val="Normal"/>
    <w:pPr>
      <w:keepNext/>
      <w:numPr>
        <w:numId w:val="1"/>
      </w:numPr>
      <w:spacing w:after="0" w:line="240" w:lineRule="auto"/>
      <w:ind w:left="-1" w:hanging="1"/>
      <w:jc w:val="both"/>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after="0" w:line="240" w:lineRule="auto"/>
      <w:jc w:val="center"/>
    </w:pPr>
    <w:rPr>
      <w:rFonts w:ascii="Cambria" w:eastAsia="Times New Roman" w:hAnsi="Cambria" w:cs="Times New Roman"/>
      <w:b/>
      <w:bCs/>
      <w:kern w:val="28"/>
      <w:sz w:val="32"/>
      <w:szCs w:val="32"/>
    </w:rPr>
  </w:style>
  <w:style w:type="character" w:customStyle="1" w:styleId="Heading1Char">
    <w:name w:val="Heading 1 Char"/>
    <w:rPr>
      <w:rFonts w:ascii="Cambria" w:eastAsia="Times New Roman" w:hAnsi="Cambria" w:cs="Times New Roman"/>
      <w:b/>
      <w:bCs/>
      <w:color w:val="365F91"/>
      <w:w w:val="100"/>
      <w:position w:val="-1"/>
      <w:sz w:val="28"/>
      <w:szCs w:val="28"/>
      <w:effect w:val="none"/>
      <w:vertAlign w:val="baseline"/>
      <w:cs w:val="0"/>
      <w:em w:val="none"/>
      <w:lang w:val="id-ID" w:eastAsia="id-ID"/>
    </w:rPr>
  </w:style>
  <w:style w:type="paragraph" w:styleId="BodyText">
    <w:name w:val="Body Text"/>
    <w:basedOn w:val="Normal"/>
    <w:pPr>
      <w:widowControl w:val="0"/>
      <w:suppressAutoHyphens w:val="0"/>
      <w:spacing w:after="120" w:line="240" w:lineRule="auto"/>
    </w:pPr>
    <w:rPr>
      <w:rFonts w:ascii="Times New Roman" w:hAnsi="Times New Roman" w:cs="Times New Roman"/>
      <w:sz w:val="24"/>
      <w:szCs w:val="24"/>
    </w:rPr>
  </w:style>
  <w:style w:type="character" w:customStyle="1" w:styleId="BodyTextChar">
    <w:name w:val="Body Text Char"/>
    <w:rPr>
      <w:rFonts w:ascii="Times New Roman" w:hAnsi="Times New Roman" w:cs="Times New Roman"/>
      <w:w w:val="100"/>
      <w:position w:val="-1"/>
      <w:sz w:val="24"/>
      <w:szCs w:val="24"/>
      <w:effect w:val="none"/>
      <w:vertAlign w:val="baseline"/>
      <w:cs w:val="0"/>
      <w:em w:val="none"/>
    </w:rPr>
  </w:style>
  <w:style w:type="character" w:customStyle="1" w:styleId="Heading2Char">
    <w:name w:val="Heading 2 Char"/>
    <w:rPr>
      <w:rFonts w:ascii="Arial" w:hAnsi="Arial" w:cs="Times New Roman"/>
      <w:b/>
      <w:bCs/>
      <w:i/>
      <w:iCs/>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color w:val="4F81BD"/>
      <w:w w:val="100"/>
      <w:position w:val="-1"/>
      <w:sz w:val="22"/>
      <w:szCs w:val="22"/>
      <w:effect w:val="none"/>
      <w:vertAlign w:val="baseline"/>
      <w:cs w:val="0"/>
      <w:em w:val="none"/>
      <w:lang w:val="id-ID" w:eastAsia="id-ID"/>
    </w:rPr>
  </w:style>
  <w:style w:type="character" w:customStyle="1" w:styleId="Heading4Char">
    <w:name w:val="Heading 4 Char"/>
    <w:rPr>
      <w:rFonts w:ascii="Cambria" w:eastAsia="Times New Roman" w:hAnsi="Cambria" w:cs="Times New Roman"/>
      <w:b/>
      <w:bCs/>
      <w:i/>
      <w:iCs/>
      <w:color w:val="4F81BD"/>
      <w:w w:val="100"/>
      <w:position w:val="-1"/>
      <w:sz w:val="22"/>
      <w:szCs w:val="22"/>
      <w:effect w:val="none"/>
      <w:vertAlign w:val="baseline"/>
      <w:cs w:val="0"/>
      <w:em w:val="none"/>
      <w:lang w:val="id-ID" w:eastAsia="id-ID"/>
    </w:rPr>
  </w:style>
  <w:style w:type="paragraph" w:styleId="Header">
    <w:name w:val="header"/>
    <w:basedOn w:val="Normal"/>
    <w:qFormat/>
  </w:style>
  <w:style w:type="character" w:customStyle="1" w:styleId="HeaderChar">
    <w:name w:val="Header Char"/>
    <w:rPr>
      <w:w w:val="100"/>
      <w:position w:val="-1"/>
      <w:sz w:val="22"/>
      <w:szCs w:val="22"/>
      <w:effect w:val="none"/>
      <w:vertAlign w:val="baseline"/>
      <w:cs w:val="0"/>
      <w:em w:val="none"/>
      <w:lang w:eastAsia="en-US"/>
    </w:rPr>
  </w:style>
  <w:style w:type="paragraph" w:styleId="Footer">
    <w:name w:val="footer"/>
    <w:basedOn w:val="Normal"/>
    <w:qFormat/>
  </w:style>
  <w:style w:type="character" w:customStyle="1" w:styleId="FooterChar">
    <w:name w:val="Footer Char"/>
    <w:rPr>
      <w:w w:val="100"/>
      <w:position w:val="-1"/>
      <w:sz w:val="22"/>
      <w:szCs w:val="22"/>
      <w:effect w:val="none"/>
      <w:vertAlign w:val="baseline"/>
      <w:cs w:val="0"/>
      <w:em w:val="none"/>
      <w:lang w:eastAsia="en-US"/>
    </w:rPr>
  </w:style>
  <w:style w:type="paragraph" w:styleId="BalloonText">
    <w:name w:val="Balloon Text"/>
    <w:basedOn w:val="Normal"/>
    <w:qFormat/>
    <w:pPr>
      <w:spacing w:after="0" w:line="240" w:lineRule="auto"/>
    </w:pPr>
    <w:rPr>
      <w:rFonts w:ascii="Tahoma" w:hAnsi="Tahoma" w:cs="Times New Roman"/>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character" w:styleId="SubtleEmphasis">
    <w:name w:val="Subtle Emphasis"/>
    <w:rPr>
      <w:i/>
      <w:iCs/>
      <w:color w:val="808080"/>
      <w:w w:val="100"/>
      <w:position w:val="-1"/>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paragraph" w:customStyle="1" w:styleId="ListParagraphsub1ListParagraph1">
    <w:name w:val="List Paragraph;sub 1;List Paragraph1"/>
    <w:basedOn w:val="Normal"/>
    <w:pPr>
      <w:ind w:left="720"/>
      <w:contextualSpacing/>
    </w:pPr>
    <w:rPr>
      <w:lang w:eastAsia="id-ID"/>
    </w:rPr>
  </w:style>
  <w:style w:type="character" w:styleId="Emphasis">
    <w:name w:val="Emphasis"/>
    <w:rPr>
      <w:i/>
      <w:iCs/>
      <w:w w:val="100"/>
      <w:position w:val="-1"/>
      <w:effect w:val="none"/>
      <w:vertAlign w:val="baseline"/>
      <w:cs w:val="0"/>
      <w:em w:val="none"/>
    </w:rPr>
  </w:style>
  <w:style w:type="paragraph" w:styleId="HTMLPreformatted">
    <w:name w:val="HTML Preformatted"/>
    <w:basedOn w:val="Normal"/>
    <w:qFormat/>
    <w:pPr>
      <w:spacing w:after="0" w:line="240" w:lineRule="auto"/>
    </w:pPr>
    <w:rPr>
      <w:rFonts w:ascii="Courier New" w:eastAsia="Times New Roman" w:hAnsi="Courier New" w:cs="Times New Roman"/>
      <w:sz w:val="20"/>
      <w:szCs w:val="20"/>
    </w:rPr>
  </w:style>
  <w:style w:type="character" w:customStyle="1" w:styleId="HTMLPreformattedChar">
    <w:name w:val="HTML Preformatted Char"/>
    <w:rPr>
      <w:rFonts w:ascii="Courier New" w:eastAsia="Times New Roman" w:hAnsi="Courier New" w:cs="Courier New"/>
      <w:w w:val="100"/>
      <w:position w:val="-1"/>
      <w:effect w:val="none"/>
      <w:vertAlign w:val="baseline"/>
      <w:cs w:val="0"/>
      <w:em w:val="none"/>
    </w:rPr>
  </w:style>
  <w:style w:type="character" w:customStyle="1" w:styleId="FootnoteTextCharCharCharFootnoteTextCharCharCharCharFootnoteTextCharCharCharCharCharCharCharCharFootnoteTextCharCharCharCharCharChar1FootnoteTextCharCharCharCharCharCharChar1FootnoteTextCharCharChar1">
    <w:name w:val="Footnote Text Char;Char Char;Footnote Text Char Char Char Char;Footnote Text Char Char Char Char Char Char Char Char;Footnote Text Char Char Char Char Char Char1;Footnote Text Char Char Char Char Char Char Char1;Footnote Text Char Char Char1"/>
    <w:rPr>
      <w:w w:val="100"/>
      <w:position w:val="-1"/>
      <w:effect w:val="none"/>
      <w:vertAlign w:val="baseline"/>
      <w:cs w:val="0"/>
      <w:em w:val="none"/>
      <w:lang w:val="en-US"/>
    </w:rPr>
  </w:style>
  <w:style w:type="paragraph" w:customStyle="1" w:styleId="FootnoteTextCharFootnoteTextCharCharCharFootnoteTextCharCharCharCharCharCharCharFootnoteTextCharCharCharCharCharFootnoteTextCharCharCharCharCharCharFootnoteTextCharCharCharCharChCharFootnoteTextCharChar">
    <w:name w:val="Footnote Text;Char;Footnote Text Char Char Char;Footnote Text Char Char Char Char Char Char Char;Footnote Text Char Char Char Char Char;Footnote Text Char Char Char Char Char Char;Footnote Text Char Char Char Char Ch Char;Footnote Text Char Char"/>
    <w:basedOn w:val="Normal"/>
    <w:qFormat/>
    <w:pPr>
      <w:spacing w:after="0" w:line="240" w:lineRule="auto"/>
    </w:pPr>
    <w:rPr>
      <w:sz w:val="20"/>
      <w:szCs w:val="20"/>
      <w:lang w:val="en-US"/>
    </w:rPr>
  </w:style>
  <w:style w:type="character" w:customStyle="1" w:styleId="FootnoteTextChar1">
    <w:name w:val="Footnote Text Char1"/>
    <w:rPr>
      <w:w w:val="100"/>
      <w:position w:val="-1"/>
      <w:effect w:val="none"/>
      <w:vertAlign w:val="baseline"/>
      <w:cs w:val="0"/>
      <w:em w:val="none"/>
      <w:lang w:eastAsia="en-US"/>
    </w:rPr>
  </w:style>
  <w:style w:type="character" w:customStyle="1" w:styleId="hps">
    <w:name w:val="hps"/>
    <w:rPr>
      <w:w w:val="100"/>
      <w:position w:val="-1"/>
      <w:effect w:val="none"/>
      <w:vertAlign w:val="baseline"/>
      <w:cs w:val="0"/>
      <w:em w:val="none"/>
    </w:rPr>
  </w:style>
  <w:style w:type="character" w:styleId="FootnoteReference">
    <w:name w:val="footnote reference"/>
    <w:rPr>
      <w:w w:val="100"/>
      <w:position w:val="-1"/>
      <w:effect w:val="none"/>
      <w:vertAlign w:val="superscript"/>
      <w:cs w:val="0"/>
      <w:em w:val="none"/>
    </w:rPr>
  </w:style>
  <w:style w:type="character" w:customStyle="1" w:styleId="BodyTextIndent2Char">
    <w:name w:val="Body Text Indent 2 Char"/>
    <w:rPr>
      <w:w w:val="100"/>
      <w:position w:val="-1"/>
      <w:sz w:val="22"/>
      <w:szCs w:val="22"/>
      <w:effect w:val="none"/>
      <w:vertAlign w:val="baseline"/>
      <w:cs w:val="0"/>
      <w:em w:val="none"/>
      <w:lang w:val="id-ID"/>
    </w:rPr>
  </w:style>
  <w:style w:type="paragraph" w:styleId="BodyTextIndent2">
    <w:name w:val="Body Text Indent 2"/>
    <w:basedOn w:val="Normal"/>
    <w:qFormat/>
    <w:pPr>
      <w:spacing w:after="120" w:line="480" w:lineRule="auto"/>
      <w:ind w:left="283"/>
    </w:pPr>
  </w:style>
  <w:style w:type="paragraph" w:customStyle="1" w:styleId="footnotedescription">
    <w:name w:val="footnote description"/>
    <w:next w:val="Normal"/>
    <w:pPr>
      <w:suppressAutoHyphens/>
      <w:spacing w:after="13" w:line="1" w:lineRule="atLeast"/>
      <w:ind w:leftChars="-1" w:left="-1" w:hangingChars="1"/>
      <w:textDirection w:val="btLr"/>
      <w:textAlignment w:val="top"/>
      <w:outlineLvl w:val="0"/>
    </w:pPr>
    <w:rPr>
      <w:rFonts w:ascii="Times New Roman" w:eastAsia="Times New Roman" w:hAnsi="Times New Roman" w:cs="Times New Roman"/>
      <w:color w:val="000000"/>
      <w:position w:val="-1"/>
      <w:sz w:val="19"/>
      <w:lang w:val="en-JM" w:eastAsia="id-ID"/>
    </w:rPr>
  </w:style>
  <w:style w:type="character" w:customStyle="1" w:styleId="footnotedescriptionChar">
    <w:name w:val="footnote description Char"/>
    <w:rPr>
      <w:rFonts w:ascii="Times New Roman" w:eastAsia="Times New Roman" w:hAnsi="Times New Roman" w:cs="Times New Roman"/>
      <w:color w:val="000000"/>
      <w:w w:val="100"/>
      <w:position w:val="-1"/>
      <w:sz w:val="19"/>
      <w:effect w:val="none"/>
      <w:vertAlign w:val="baseline"/>
      <w:cs w:val="0"/>
      <w:em w:val="none"/>
      <w:lang w:eastAsia="id-ID" w:bidi="ar-SA"/>
    </w:rPr>
  </w:style>
  <w:style w:type="character" w:customStyle="1" w:styleId="EndnoteTextChar">
    <w:name w:val="Endnote Text Char"/>
    <w:rPr>
      <w:w w:val="100"/>
      <w:position w:val="-1"/>
      <w:effect w:val="none"/>
      <w:vertAlign w:val="baseline"/>
      <w:cs w:val="0"/>
      <w:em w:val="none"/>
    </w:rPr>
  </w:style>
  <w:style w:type="paragraph" w:styleId="EndnoteText">
    <w:name w:val="endnote text"/>
    <w:basedOn w:val="Normal"/>
    <w:qFormat/>
    <w:pPr>
      <w:spacing w:after="160" w:line="259" w:lineRule="auto"/>
    </w:pPr>
    <w:rPr>
      <w:sz w:val="20"/>
      <w:szCs w:val="20"/>
    </w:rPr>
  </w:style>
  <w:style w:type="character" w:customStyle="1" w:styleId="DocumentMapChar">
    <w:name w:val="Document Map Char"/>
    <w:rPr>
      <w:rFonts w:ascii="Tahoma" w:hAnsi="Tahoma" w:cs="Tahoma"/>
      <w:w w:val="100"/>
      <w:position w:val="-1"/>
      <w:sz w:val="16"/>
      <w:szCs w:val="16"/>
      <w:effect w:val="none"/>
      <w:vertAlign w:val="baseline"/>
      <w:cs w:val="0"/>
      <w:em w:val="none"/>
      <w:lang w:val="id-ID"/>
    </w:rPr>
  </w:style>
  <w:style w:type="paragraph" w:styleId="DocumentMap">
    <w:name w:val="Document Map"/>
    <w:basedOn w:val="Normal"/>
    <w:qFormat/>
    <w:pPr>
      <w:spacing w:after="160" w:line="259" w:lineRule="auto"/>
    </w:pPr>
    <w:rPr>
      <w:rFonts w:ascii="Tahoma" w:hAnsi="Tahoma" w:cs="Times New Roman"/>
      <w:sz w:val="16"/>
      <w:szCs w:val="16"/>
    </w:rPr>
  </w:style>
  <w:style w:type="character" w:customStyle="1" w:styleId="apple-converted-space">
    <w:name w:val="apple-converted-space"/>
    <w:basedOn w:val="DefaultParagraphFont"/>
    <w:rPr>
      <w:w w:val="100"/>
      <w:position w:val="-1"/>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position w:val="-1"/>
      <w:lang w:eastAsia="en-US"/>
    </w:rPr>
  </w:style>
  <w:style w:type="paragraph" w:styleId="BodyTextIndent3">
    <w:name w:val="Body Text Indent 3"/>
    <w:basedOn w:val="Normal"/>
    <w:qFormat/>
    <w:pPr>
      <w:spacing w:after="120"/>
      <w:ind w:left="360"/>
    </w:pPr>
    <w:rPr>
      <w:sz w:val="16"/>
      <w:szCs w:val="16"/>
    </w:rPr>
  </w:style>
  <w:style w:type="character" w:customStyle="1" w:styleId="BodyTextIndent3Char">
    <w:name w:val="Body Text Indent 3 Char"/>
    <w:rPr>
      <w:w w:val="100"/>
      <w:position w:val="-1"/>
      <w:sz w:val="16"/>
      <w:szCs w:val="16"/>
      <w:effect w:val="none"/>
      <w:vertAlign w:val="baseline"/>
      <w:cs w:val="0"/>
      <w:em w:val="none"/>
    </w:rPr>
  </w:style>
  <w:style w:type="character" w:customStyle="1" w:styleId="A3">
    <w:name w:val="A3"/>
    <w:rPr>
      <w:color w:val="000000"/>
      <w:w w:val="100"/>
      <w:position w:val="-1"/>
      <w:sz w:val="22"/>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rFonts w:ascii="Times New Roman" w:hAnsi="Times New Roman" w:cs="Times New Roman"/>
      <w:color w:val="000000"/>
      <w:position w:val="-1"/>
      <w:sz w:val="24"/>
      <w:szCs w:val="24"/>
      <w:lang w:eastAsia="en-US"/>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paragraph" w:customStyle="1" w:styleId="post-meta">
    <w:name w:val="post-meta"/>
    <w:basedOn w:val="Normal"/>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character" w:customStyle="1" w:styleId="Date1">
    <w:name w:val="Date1"/>
    <w:basedOn w:val="DefaultParagraphFont"/>
    <w:rPr>
      <w:w w:val="100"/>
      <w:position w:val="-1"/>
      <w:effect w:val="none"/>
      <w:vertAlign w:val="baseline"/>
      <w:cs w:val="0"/>
      <w:em w:val="none"/>
    </w:rPr>
  </w:style>
  <w:style w:type="character" w:customStyle="1" w:styleId="meta-cat">
    <w:name w:val="meta-cat"/>
    <w:basedOn w:val="DefaultParagraphFont"/>
    <w:rPr>
      <w:w w:val="100"/>
      <w:position w:val="-1"/>
      <w:effect w:val="none"/>
      <w:vertAlign w:val="baseline"/>
      <w:cs w:val="0"/>
      <w:em w:val="none"/>
    </w:rPr>
  </w:style>
  <w:style w:type="character" w:customStyle="1" w:styleId="meta-comment">
    <w:name w:val="meta-comment"/>
    <w:basedOn w:val="DefaultParagraphFont"/>
    <w:rPr>
      <w:w w:val="100"/>
      <w:position w:val="-1"/>
      <w:effect w:val="none"/>
      <w:vertAlign w:val="baseline"/>
      <w:cs w:val="0"/>
      <w:em w:val="none"/>
    </w:rPr>
  </w:style>
  <w:style w:type="character" w:customStyle="1" w:styleId="gen">
    <w:name w:val="gen"/>
    <w:basedOn w:val="DefaultParagraphFont"/>
    <w:rPr>
      <w:w w:val="100"/>
      <w:position w:val="-1"/>
      <w:effect w:val="none"/>
      <w:vertAlign w:val="baseline"/>
      <w:cs w:val="0"/>
      <w:em w:val="none"/>
    </w:rPr>
  </w:style>
  <w:style w:type="character" w:customStyle="1" w:styleId="CommentTextChar">
    <w:name w:val="Comment Text Char"/>
    <w:rPr>
      <w:rFonts w:ascii="Calibri" w:eastAsia="Times New Roman" w:hAnsi="Calibri" w:cs="Times New Roman"/>
      <w:w w:val="100"/>
      <w:position w:val="-1"/>
      <w:effect w:val="none"/>
      <w:vertAlign w:val="baseline"/>
      <w:cs w:val="0"/>
      <w:em w:val="none"/>
      <w:lang w:val="id-ID" w:eastAsia="id-ID"/>
    </w:rPr>
  </w:style>
  <w:style w:type="paragraph" w:styleId="CommentText">
    <w:name w:val="annotation text"/>
    <w:basedOn w:val="Normal"/>
    <w:qFormat/>
    <w:pPr>
      <w:spacing w:line="240" w:lineRule="auto"/>
    </w:pPr>
    <w:rPr>
      <w:sz w:val="20"/>
      <w:szCs w:val="20"/>
      <w:lang w:eastAsia="id-ID"/>
    </w:rPr>
  </w:style>
  <w:style w:type="character" w:customStyle="1" w:styleId="CommentSubjectChar">
    <w:name w:val="Comment Subject Char"/>
    <w:rPr>
      <w:rFonts w:ascii="Calibri" w:eastAsia="Times New Roman" w:hAnsi="Calibri" w:cs="Times New Roman"/>
      <w:b/>
      <w:bCs/>
      <w:w w:val="100"/>
      <w:position w:val="-1"/>
      <w:effect w:val="none"/>
      <w:vertAlign w:val="baseline"/>
      <w:cs w:val="0"/>
      <w:em w:val="none"/>
      <w:lang w:val="id-ID" w:eastAsia="id-ID"/>
    </w:rPr>
  </w:style>
  <w:style w:type="paragraph" w:styleId="CommentSubject">
    <w:name w:val="annotation subject"/>
    <w:basedOn w:val="CommentText"/>
    <w:next w:val="CommentText"/>
    <w:qFormat/>
    <w:rPr>
      <w:b/>
      <w:bCs/>
    </w:rPr>
  </w:style>
  <w:style w:type="character" w:customStyle="1" w:styleId="stabilored">
    <w:name w:val="stabilored"/>
    <w:basedOn w:val="DefaultParagraphFont"/>
    <w:rPr>
      <w:w w:val="100"/>
      <w:position w:val="-1"/>
      <w:effect w:val="none"/>
      <w:vertAlign w:val="baseline"/>
      <w:cs w:val="0"/>
      <w:em w:val="none"/>
    </w:rPr>
  </w:style>
  <w:style w:type="character" w:customStyle="1" w:styleId="fontstyle01">
    <w:name w:val="fontstyle01"/>
    <w:rPr>
      <w:rFonts w:ascii="TimesNewRoman" w:hAnsi="TimesNewRoman" w:hint="default"/>
      <w:color w:val="000000"/>
      <w:w w:val="100"/>
      <w:position w:val="-1"/>
      <w:sz w:val="20"/>
      <w:szCs w:val="20"/>
      <w:effect w:val="none"/>
      <w:vertAlign w:val="baseline"/>
      <w:cs w:val="0"/>
      <w:em w:val="none"/>
    </w:rPr>
  </w:style>
  <w:style w:type="character" w:customStyle="1" w:styleId="fullpost">
    <w:name w:val="fullpost"/>
    <w:basedOn w:val="DefaultParagraphFont"/>
    <w:rPr>
      <w:w w:val="100"/>
      <w:position w:val="-1"/>
      <w:effect w:val="none"/>
      <w:vertAlign w:val="baseline"/>
      <w:cs w:val="0"/>
      <w:em w:val="none"/>
    </w:rPr>
  </w:style>
  <w:style w:type="paragraph" w:customStyle="1" w:styleId="arabic">
    <w:name w:val="arabic"/>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8">
    <w:name w:val="A8"/>
    <w:rPr>
      <w:i/>
      <w:iCs/>
      <w:color w:val="000000"/>
      <w:w w:val="100"/>
      <w:position w:val="-1"/>
      <w:sz w:val="14"/>
      <w:szCs w:val="14"/>
      <w:effect w:val="none"/>
      <w:vertAlign w:val="baseline"/>
      <w:cs w:val="0"/>
      <w:em w:val="none"/>
    </w:rPr>
  </w:style>
  <w:style w:type="character" w:customStyle="1" w:styleId="notranslate">
    <w:name w:val="notranslate"/>
    <w:rPr>
      <w:w w:val="100"/>
      <w:position w:val="-1"/>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Cambria" w:eastAsia="Times New Roman" w:hAnsi="Cambria" w:cs="Times New Roman"/>
      <w:w w:val="100"/>
      <w:position w:val="-1"/>
      <w:sz w:val="22"/>
      <w:szCs w:val="22"/>
      <w:effect w:val="none"/>
      <w:vertAlign w:val="baseline"/>
      <w:cs w:val="0"/>
      <w:em w:val="none"/>
    </w:rPr>
  </w:style>
  <w:style w:type="paragraph" w:styleId="Bibliography">
    <w:name w:val="Bibliography"/>
    <w:basedOn w:val="Normal"/>
    <w:next w:val="Normal"/>
    <w:qFormat/>
    <w:pPr>
      <w:spacing w:line="240" w:lineRule="auto"/>
      <w:ind w:left="720" w:hanging="720"/>
    </w:pPr>
    <w:rPr>
      <w:rFonts w:ascii="Jamia2014" w:hAnsi="Jamia2014" w:cs="Naskhi"/>
      <w:sz w:val="24"/>
      <w:szCs w:val="24"/>
      <w:lang w:val="en-US"/>
    </w:rPr>
  </w:style>
  <w:style w:type="table" w:customStyle="1" w:styleId="Style1">
    <w:name w:val="Style1"/>
    <w:basedOn w:val="TableList1"/>
    <w:rPr>
      <w:rFonts w:ascii="Calibri" w:eastAsia="Calibri" w:hAnsi="Calibri" w:cs="Arial"/>
      <w:lang w:val="en-ID" w:eastAsia="en-ID"/>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style>
  <w:style w:type="table" w:styleId="TableList1">
    <w:name w:val="Table List 1"/>
    <w:basedOn w:val="TableNormal"/>
    <w:qFormat/>
    <w:pPr>
      <w:suppressAutoHyphens/>
      <w:spacing w:line="360" w:lineRule="auto"/>
      <w:ind w:leftChars="-1" w:left="-1" w:hangingChars="1"/>
      <w:jc w:val="both"/>
      <w:textDirection w:val="btLr"/>
      <w:textAlignment w:val="top"/>
      <w:outlineLvl w:val="0"/>
    </w:pPr>
    <w:rPr>
      <w:rFonts w:ascii="Times New Roman" w:eastAsia="Times New Roman" w:hAnsi="Times New Roman" w:cs="Times New Roman"/>
      <w:position w:val="-1"/>
      <w:lang w:eastAsia="id-ID"/>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0" w:type="dxa"/>
        <w:bottom w:w="0" w:type="dxa"/>
        <w:right w:w="100" w:type="dxa"/>
      </w:tblCellMar>
    </w:tblPr>
  </w:style>
  <w:style w:type="character" w:customStyle="1" w:styleId="UnresolvedMention">
    <w:name w:val="Unresolved Mention"/>
    <w:qFormat/>
    <w:rPr>
      <w:color w:val="808080"/>
      <w:w w:val="100"/>
      <w:position w:val="-1"/>
      <w:effect w:val="none"/>
      <w:shd w:val="clear" w:color="auto" w:fill="E6E6E6"/>
      <w:vertAlign w:val="baseline"/>
      <w:cs w:val="0"/>
      <w:em w:val="none"/>
    </w:rPr>
  </w:style>
  <w:style w:type="character" w:styleId="FollowedHyperlink">
    <w:name w:val="FollowedHyperlink"/>
    <w:qFormat/>
    <w:rPr>
      <w:color w:val="800080"/>
      <w:w w:val="100"/>
      <w:position w:val="-1"/>
      <w:u w:val="single"/>
      <w:effect w:val="none"/>
      <w:vertAlign w:val="baseline"/>
      <w:cs w:val="0"/>
      <w:em w:val="none"/>
    </w:rPr>
  </w:style>
  <w:style w:type="table" w:styleId="LightList-Accent5">
    <w:name w:val="Light List Accent 5"/>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character" w:customStyle="1" w:styleId="sign2">
    <w:name w:val="sign2"/>
    <w:rPr>
      <w:w w:val="100"/>
      <w:position w:val="-1"/>
      <w:effect w:val="none"/>
      <w:vertAlign w:val="baseline"/>
      <w:cs w:val="0"/>
      <w:em w:val="none"/>
    </w:rPr>
  </w:style>
  <w:style w:type="table" w:styleId="MediumShading2-Accent6">
    <w:name w:val="Medium Shading 2 Accent 6"/>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character" w:customStyle="1" w:styleId="Title1">
    <w:name w:val="Title1"/>
    <w:rPr>
      <w:w w:val="100"/>
      <w:position w:val="-1"/>
      <w:effect w:val="none"/>
      <w:vertAlign w:val="baseline"/>
      <w:cs w:val="0"/>
      <w:em w:val="none"/>
    </w:rPr>
  </w:style>
  <w:style w:type="character" w:customStyle="1" w:styleId="sub-title">
    <w:name w:val="sub-title"/>
    <w:rPr>
      <w:w w:val="100"/>
      <w:position w:val="-1"/>
      <w:effect w:val="none"/>
      <w:vertAlign w:val="baseline"/>
      <w:cs w:val="0"/>
      <w:em w:val="none"/>
    </w:rPr>
  </w:style>
  <w:style w:type="character" w:customStyle="1" w:styleId="textexposedshow">
    <w:name w:val="text_exposed_show"/>
    <w:rPr>
      <w:w w:val="100"/>
      <w:position w:val="-1"/>
      <w:effect w:val="none"/>
      <w:vertAlign w:val="baseline"/>
      <w:cs w:val="0"/>
      <w:em w:val="none"/>
    </w:rPr>
  </w:style>
  <w:style w:type="character" w:customStyle="1" w:styleId="addmd">
    <w:name w:val="addmd"/>
    <w:rPr>
      <w:w w:val="100"/>
      <w:position w:val="-1"/>
      <w:effect w:val="none"/>
      <w:vertAlign w:val="baseline"/>
      <w:cs w:val="0"/>
      <w:em w:val="none"/>
    </w:rPr>
  </w:style>
  <w:style w:type="character" w:customStyle="1" w:styleId="personname">
    <w:name w:val="person_name"/>
    <w:rPr>
      <w:w w:val="100"/>
      <w:position w:val="-1"/>
      <w:effect w:val="none"/>
      <w:vertAlign w:val="baseline"/>
      <w:cs w:val="0"/>
      <w:em w:val="none"/>
    </w:rPr>
  </w:style>
  <w:style w:type="paragraph" w:customStyle="1" w:styleId="Standard">
    <w:name w:val="Standard"/>
    <w:pPr>
      <w:widowControl w:val="0"/>
      <w:autoSpaceDN w:val="0"/>
      <w:spacing w:line="1" w:lineRule="atLeast"/>
      <w:ind w:leftChars="-1" w:left="-1" w:hangingChars="1"/>
      <w:textDirection w:val="btLr"/>
      <w:textAlignment w:val="baseline"/>
      <w:outlineLvl w:val="0"/>
    </w:pPr>
    <w:rPr>
      <w:rFonts w:ascii="Times New Roman" w:eastAsia="Andale Sans UI" w:hAnsi="Times New Roman" w:cs="Tahoma"/>
      <w:kern w:val="3"/>
      <w:position w:val="-1"/>
      <w:sz w:val="24"/>
      <w:szCs w:val="24"/>
      <w:lang w:val="en-US" w:eastAsia="en-US"/>
    </w:rPr>
  </w:style>
  <w:style w:type="character" w:customStyle="1" w:styleId="ListParagraphChar">
    <w:name w:val="List Paragraph Char"/>
    <w:rPr>
      <w:w w:val="100"/>
      <w:position w:val="-1"/>
      <w:sz w:val="22"/>
      <w:szCs w:val="22"/>
      <w:effect w:val="none"/>
      <w:vertAlign w:val="baseline"/>
      <w:cs w:val="0"/>
      <w:em w:val="none"/>
      <w:lang w:val="id-ID" w:eastAsia="id-ID"/>
    </w:rPr>
  </w:style>
  <w:style w:type="character" w:customStyle="1" w:styleId="field-content">
    <w:name w:val="field-content"/>
    <w:rPr>
      <w:w w:val="100"/>
      <w:position w:val="-1"/>
      <w:effect w:val="none"/>
      <w:vertAlign w:val="baseline"/>
      <w:cs w:val="0"/>
      <w:em w:val="none"/>
    </w:rPr>
  </w:style>
  <w:style w:type="paragraph" w:customStyle="1" w:styleId="SubBab">
    <w:name w:val="Sub Bab"/>
    <w:basedOn w:val="ListParagraphsub1ListParagraph1"/>
    <w:pPr>
      <w:spacing w:after="120" w:line="360" w:lineRule="auto"/>
      <w:ind w:hanging="720"/>
    </w:pPr>
    <w:rPr>
      <w:rFonts w:ascii="Times New Roman" w:eastAsia="Times New Roman" w:hAnsi="Times New Roman" w:cs="Times New Roman"/>
      <w:b/>
      <w:sz w:val="24"/>
      <w:szCs w:val="28"/>
      <w:lang w:val="fi-FI"/>
    </w:rPr>
  </w:style>
  <w:style w:type="character" w:customStyle="1" w:styleId="SubBabChar">
    <w:name w:val="Sub Bab Char"/>
    <w:rPr>
      <w:rFonts w:ascii="Times New Roman" w:eastAsia="Times New Roman" w:hAnsi="Times New Roman" w:cs="Times New Roman"/>
      <w:b/>
      <w:w w:val="100"/>
      <w:position w:val="-1"/>
      <w:sz w:val="24"/>
      <w:szCs w:val="28"/>
      <w:effect w:val="none"/>
      <w:vertAlign w:val="baseline"/>
      <w:cs w:val="0"/>
      <w:em w:val="none"/>
      <w:lang w:val="fi-FI"/>
    </w:rPr>
  </w:style>
  <w:style w:type="paragraph" w:customStyle="1" w:styleId="SubBab1">
    <w:name w:val="SubBab 1"/>
    <w:basedOn w:val="Normal"/>
    <w:rPr>
      <w:rFonts w:ascii="Times New Roman" w:hAnsi="Times New Roman" w:cs="Times New Roman"/>
      <w:b/>
      <w:sz w:val="24"/>
      <w:szCs w:val="24"/>
    </w:rPr>
  </w:style>
  <w:style w:type="character" w:customStyle="1" w:styleId="SubBab1Char">
    <w:name w:val="SubBab 1 Char"/>
    <w:rPr>
      <w:rFonts w:ascii="Times New Roman" w:hAnsi="Times New Roman" w:cs="Times New Roman"/>
      <w:b/>
      <w:w w:val="100"/>
      <w:position w:val="-1"/>
      <w:sz w:val="24"/>
      <w:szCs w:val="24"/>
      <w:effect w:val="none"/>
      <w:vertAlign w:val="baseline"/>
      <w:cs w:val="0"/>
      <w:em w:val="none"/>
      <w:lang w:val="id-ID"/>
    </w:rPr>
  </w:style>
  <w:style w:type="paragraph" w:customStyle="1" w:styleId="Isi1">
    <w:name w:val="Isi1"/>
    <w:basedOn w:val="Normal"/>
    <w:pPr>
      <w:spacing w:after="240" w:line="480" w:lineRule="atLeast"/>
      <w:ind w:firstLine="720"/>
      <w:jc w:val="both"/>
    </w:pPr>
    <w:rPr>
      <w:rFonts w:ascii="Times New Roman" w:eastAsia="Times New Roman" w:hAnsi="Times New Roman" w:cs="Times New Roman"/>
      <w:sz w:val="24"/>
      <w:szCs w:val="24"/>
      <w:lang w:val="en-US"/>
    </w:rPr>
  </w:style>
  <w:style w:type="paragraph" w:customStyle="1" w:styleId="Footnote">
    <w:name w:val="Footnote"/>
    <w:basedOn w:val="Normal"/>
    <w:pPr>
      <w:widowControl w:val="0"/>
      <w:suppressLineNumbers/>
      <w:suppressAutoHyphens w:val="0"/>
      <w:spacing w:after="0" w:line="240" w:lineRule="auto"/>
      <w:ind w:left="339" w:hanging="339"/>
    </w:pPr>
    <w:rPr>
      <w:rFonts w:ascii="Liberation Serif" w:eastAsia="Droid Sans Fallback" w:hAnsi="Liberation Serif" w:cs="FreeSans"/>
      <w:color w:val="00000A"/>
      <w:sz w:val="20"/>
      <w:szCs w:val="20"/>
      <w:lang w:val="en-US" w:eastAsia="zh-CN" w:bidi="hi-IN"/>
    </w:rPr>
  </w:style>
  <w:style w:type="character" w:styleId="HTMLCite">
    <w:name w:val="HTML Cite"/>
    <w:qFormat/>
    <w:rPr>
      <w:i/>
      <w:iCs/>
      <w:w w:val="100"/>
      <w:position w:val="-1"/>
      <w:effect w:val="none"/>
      <w:vertAlign w:val="baseline"/>
      <w:cs w:val="0"/>
      <w:em w:val="none"/>
    </w:rPr>
  </w:style>
  <w:style w:type="paragraph" w:styleId="Subtitle">
    <w:name w:val="Subtitle"/>
    <w:basedOn w:val="Normal"/>
    <w:next w:val="Normal"/>
    <w:uiPriority w:val="11"/>
    <w:qFormat/>
    <w:pPr>
      <w:spacing w:after="240"/>
    </w:pPr>
    <w:rPr>
      <w:smallCaps/>
      <w:color w:val="404040"/>
      <w:sz w:val="28"/>
      <w:szCs w:val="28"/>
    </w:rPr>
  </w:style>
  <w:style w:type="character" w:customStyle="1" w:styleId="SubtitleChar">
    <w:name w:val="Subtitle Char"/>
    <w:rPr>
      <w:rFonts w:ascii="Calibri" w:eastAsia="Times New Roman" w:hAnsi="Calibri" w:cs="Arial"/>
      <w:caps/>
      <w:color w:val="404040"/>
      <w:spacing w:val="20"/>
      <w:w w:val="100"/>
      <w:position w:val="-1"/>
      <w:sz w:val="28"/>
      <w:szCs w:val="28"/>
      <w:effect w:val="none"/>
      <w:vertAlign w:val="baseline"/>
      <w:cs w:val="0"/>
      <w:em w:val="none"/>
      <w:lang w:val="id-ID" w:eastAsia="id-ID"/>
    </w:rPr>
  </w:style>
  <w:style w:type="character" w:customStyle="1" w:styleId="head">
    <w:name w:val="head"/>
    <w:rPr>
      <w:w w:val="100"/>
      <w:position w:val="-1"/>
      <w:effect w:val="none"/>
      <w:vertAlign w:val="baseline"/>
      <w:cs w:val="0"/>
      <w:em w:val="none"/>
    </w:rPr>
  </w:style>
  <w:style w:type="character" w:customStyle="1" w:styleId="subhead">
    <w:name w:val="subhead"/>
    <w:rPr>
      <w:w w:val="100"/>
      <w:position w:val="-1"/>
      <w:effect w:val="none"/>
      <w:vertAlign w:val="baseline"/>
      <w:cs w:val="0"/>
      <w:em w:val="none"/>
    </w:rPr>
  </w:style>
  <w:style w:type="paragraph" w:styleId="BodyTextIndent">
    <w:name w:val="Body Text Indent"/>
    <w:basedOn w:val="Normal"/>
    <w:pPr>
      <w:tabs>
        <w:tab w:val="num" w:pos="360"/>
      </w:tabs>
      <w:spacing w:after="160" w:line="240" w:lineRule="auto"/>
      <w:ind w:left="360" w:firstLine="540"/>
    </w:pPr>
    <w:rPr>
      <w:rFonts w:ascii="Tahoma" w:eastAsia="Times New Roman" w:hAnsi="Tahoma" w:cs="Times New Roman"/>
      <w:sz w:val="24"/>
      <w:szCs w:val="24"/>
      <w:lang w:eastAsia="id-ID"/>
    </w:rPr>
  </w:style>
  <w:style w:type="character" w:customStyle="1" w:styleId="BodyTextIndentChar">
    <w:name w:val="Body Text Indent Char"/>
    <w:rPr>
      <w:rFonts w:ascii="Tahoma" w:eastAsia="Times New Roman" w:hAnsi="Tahoma" w:cs="Tahoma"/>
      <w:w w:val="100"/>
      <w:position w:val="-1"/>
      <w:sz w:val="24"/>
      <w:szCs w:val="24"/>
      <w:effect w:val="none"/>
      <w:vertAlign w:val="baseline"/>
      <w:cs w:val="0"/>
      <w:em w:val="none"/>
      <w:lang w:eastAsia="id-ID"/>
    </w:rPr>
  </w:style>
  <w:style w:type="character" w:styleId="CommentReference">
    <w:name w:val="annotation reference"/>
    <w:qFormat/>
    <w:rPr>
      <w:w w:val="100"/>
      <w:position w:val="-1"/>
      <w:sz w:val="16"/>
      <w:szCs w:val="16"/>
      <w:effect w:val="none"/>
      <w:vertAlign w:val="baseline"/>
      <w:cs w:val="0"/>
      <w:em w:val="none"/>
    </w:rPr>
  </w:style>
  <w:style w:type="paragraph" w:styleId="Caption">
    <w:name w:val="caption"/>
    <w:basedOn w:val="Normal"/>
    <w:next w:val="Normal"/>
    <w:qFormat/>
    <w:pPr>
      <w:spacing w:after="160" w:line="240" w:lineRule="auto"/>
    </w:pPr>
    <w:rPr>
      <w:rFonts w:eastAsia="Times New Roman" w:cs="Arial"/>
      <w:b/>
      <w:bCs/>
      <w:color w:val="404040"/>
      <w:sz w:val="16"/>
      <w:szCs w:val="16"/>
      <w:lang w:eastAsia="id-ID"/>
    </w:rPr>
  </w:style>
  <w:style w:type="paragraph" w:styleId="Quote">
    <w:name w:val="Quote"/>
    <w:basedOn w:val="Normal"/>
    <w:next w:val="Normal"/>
    <w:pPr>
      <w:spacing w:before="160" w:after="160"/>
      <w:ind w:left="720" w:right="720"/>
      <w:jc w:val="center"/>
    </w:pPr>
    <w:rPr>
      <w:rFonts w:ascii="Cambria" w:eastAsia="Times New Roman" w:hAnsi="Cambria" w:cs="Times New Roman"/>
      <w:color w:val="000000"/>
      <w:sz w:val="24"/>
      <w:szCs w:val="24"/>
      <w:lang w:eastAsia="id-ID"/>
    </w:rPr>
  </w:style>
  <w:style w:type="character" w:customStyle="1" w:styleId="QuoteChar">
    <w:name w:val="Quote Char"/>
    <w:rPr>
      <w:rFonts w:ascii="Cambria" w:eastAsia="Times New Roman" w:hAnsi="Cambria" w:cs="Times New Roman"/>
      <w:color w:val="000000"/>
      <w:w w:val="100"/>
      <w:position w:val="-1"/>
      <w:sz w:val="24"/>
      <w:szCs w:val="24"/>
      <w:effect w:val="none"/>
      <w:vertAlign w:val="baseline"/>
      <w:cs w:val="0"/>
      <w:em w:val="none"/>
      <w:lang w:val="id-ID" w:eastAsia="id-ID"/>
    </w:rPr>
  </w:style>
  <w:style w:type="paragraph" w:styleId="IntenseQuote">
    <w:name w:val="Intense Quote"/>
    <w:basedOn w:val="Normal"/>
    <w:next w:val="Normal"/>
    <w:pPr>
      <w:pBdr>
        <w:top w:val="single" w:sz="24" w:space="4" w:color="C0504D"/>
      </w:pBdr>
      <w:spacing w:before="240" w:after="240" w:line="240" w:lineRule="auto"/>
      <w:ind w:left="936" w:right="936"/>
      <w:jc w:val="center"/>
    </w:pPr>
    <w:rPr>
      <w:rFonts w:ascii="Cambria" w:eastAsia="Times New Roman" w:hAnsi="Cambria" w:cs="Times New Roman"/>
      <w:sz w:val="24"/>
      <w:szCs w:val="24"/>
      <w:lang w:eastAsia="id-ID"/>
    </w:rPr>
  </w:style>
  <w:style w:type="character" w:customStyle="1" w:styleId="IntenseQuoteChar">
    <w:name w:val="Intense Quote Char"/>
    <w:rPr>
      <w:rFonts w:ascii="Cambria" w:eastAsia="Times New Roman" w:hAnsi="Cambria" w:cs="Times New Roman"/>
      <w:w w:val="100"/>
      <w:position w:val="-1"/>
      <w:sz w:val="24"/>
      <w:szCs w:val="24"/>
      <w:effect w:val="none"/>
      <w:vertAlign w:val="baseline"/>
      <w:cs w:val="0"/>
      <w:em w:val="none"/>
      <w:lang w:val="id-ID" w:eastAsia="id-ID"/>
    </w:rPr>
  </w:style>
  <w:style w:type="character" w:styleId="IntenseEmphasis">
    <w:name w:val="Intense Emphasis"/>
    <w:rPr>
      <w:b/>
      <w:bCs/>
      <w:i/>
      <w:iCs/>
      <w:color w:val="C0504D"/>
      <w:w w:val="100"/>
      <w:position w:val="-1"/>
      <w:effect w:val="none"/>
      <w:vertAlign w:val="baseline"/>
      <w:cs w:val="0"/>
      <w:em w:val="none"/>
    </w:rPr>
  </w:style>
  <w:style w:type="character" w:styleId="SubtleReference">
    <w:name w:val="Subtle Reference"/>
    <w:rPr>
      <w:smallCaps/>
      <w:color w:val="404040"/>
      <w:spacing w:val="0"/>
      <w:w w:val="100"/>
      <w:position w:val="-1"/>
      <w:u w:val="single" w:color="7F7F7F"/>
      <w:effect w:val="none"/>
      <w:vertAlign w:val="baseline"/>
      <w:cs w:val="0"/>
      <w:em w:val="none"/>
    </w:rPr>
  </w:style>
  <w:style w:type="character" w:styleId="IntenseReference">
    <w:name w:val="Intense Reference"/>
    <w:rPr>
      <w:b/>
      <w:bCs/>
      <w:smallCaps/>
      <w:color w:val="auto"/>
      <w:spacing w:val="0"/>
      <w:w w:val="100"/>
      <w:position w:val="-1"/>
      <w:u w:val="single"/>
      <w:effect w:val="none"/>
      <w:vertAlign w:val="baseline"/>
      <w:cs w:val="0"/>
      <w:em w:val="none"/>
    </w:rPr>
  </w:style>
  <w:style w:type="character" w:styleId="BookTitle">
    <w:name w:val="Book Title"/>
    <w:rPr>
      <w:b/>
      <w:bCs/>
      <w:smallCaps/>
      <w:spacing w:val="0"/>
      <w:w w:val="100"/>
      <w:position w:val="-1"/>
      <w:effect w:val="none"/>
      <w:vertAlign w:val="baseline"/>
      <w:cs w:val="0"/>
      <w:em w:val="none"/>
    </w:rPr>
  </w:style>
  <w:style w:type="paragraph" w:styleId="TOCHeading">
    <w:name w:val="TOC Heading"/>
    <w:basedOn w:val="Heading1"/>
    <w:next w:val="Normal"/>
    <w:qFormat/>
    <w:pPr>
      <w:pBdr>
        <w:bottom w:val="single" w:sz="4" w:space="2" w:color="C0504D"/>
      </w:pBdr>
      <w:spacing w:before="360" w:after="120" w:line="240" w:lineRule="auto"/>
      <w:outlineLvl w:val="9"/>
    </w:pPr>
    <w:rPr>
      <w:b w:val="0"/>
      <w:bCs w:val="0"/>
      <w:color w:val="262626"/>
      <w:sz w:val="40"/>
      <w:szCs w:val="40"/>
    </w:rPr>
  </w:style>
  <w:style w:type="character" w:customStyle="1" w:styleId="A1">
    <w:name w:val="A1"/>
    <w:rPr>
      <w:color w:val="000000"/>
      <w:w w:val="100"/>
      <w:position w:val="-1"/>
      <w:sz w:val="26"/>
      <w:effect w:val="none"/>
      <w:vertAlign w:val="baseline"/>
      <w:cs w:val="0"/>
      <w:em w:val="none"/>
    </w:rPr>
  </w:style>
  <w:style w:type="paragraph" w:customStyle="1" w:styleId="E-JOURNALPictureCapture">
    <w:name w:val="E-JOURNAL_Picture Capture"/>
    <w:basedOn w:val="Normal"/>
    <w:pPr>
      <w:spacing w:after="0" w:line="240" w:lineRule="auto"/>
      <w:contextualSpacing/>
      <w:jc w:val="center"/>
    </w:pPr>
    <w:rPr>
      <w:rFonts w:ascii="Times New Roman" w:eastAsia="Times New Roman" w:hAnsi="Times New Roman" w:cs="Times New Roman"/>
      <w:color w:val="000000"/>
      <w:szCs w:val="24"/>
    </w:rPr>
  </w:style>
  <w:style w:type="table" w:customStyle="1" w:styleId="a">
    <w:basedOn w:val="TableNormal"/>
    <w:tblPr>
      <w:tblStyleRowBandSize w:val="1"/>
      <w:tblStyleColBandSize w:val="1"/>
      <w:tblInd w:w="0" w:type="dxa"/>
      <w:tblCellMar>
        <w:top w:w="0" w:type="dxa"/>
        <w:left w:w="70" w:type="dxa"/>
        <w:bottom w:w="0" w:type="dxa"/>
        <w:right w:w="70" w:type="dxa"/>
      </w:tblCellMar>
    </w:tblPr>
  </w:style>
  <w:style w:type="table" w:customStyle="1" w:styleId="a0">
    <w:basedOn w:val="TableNormal"/>
    <w:pPr>
      <w:spacing w:line="360" w:lineRule="auto"/>
      <w:jc w:val="both"/>
    </w:pPr>
    <w:tblPr>
      <w:tblStyleRowBandSize w:val="1"/>
      <w:tblStyleColBandSize w:val="1"/>
      <w:tblInd w:w="0" w:type="dxa"/>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bPzYrN/jrtZqCpfaOHyXXq6w==">AMUW2mVB7Eg1LnXS6MgLgTN3oKJlSeITfGZcic1Z7K8NQ1aHH292uwv5FK7/ZIM7jT4o2qOlHbFpmvAJWrBgjY8OnnZBbbcjeeWYn9yC3gkhunjU5wUGL18=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1252</Words>
  <Characters>7141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DOSEN TARBIYAH</dc:creator>
  <cp:lastModifiedBy>Kerwanto</cp:lastModifiedBy>
  <cp:revision>2</cp:revision>
  <dcterms:created xsi:type="dcterms:W3CDTF">2023-01-30T06:51:00Z</dcterms:created>
  <dcterms:modified xsi:type="dcterms:W3CDTF">2023-01-30T06:51:00Z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7d27bcaa7bccc4ee3d53ae884f166e51b7cd8110db02d8f9848e7db538dd88fa</vt:lpwstr>
  </property>
</Properties>
</file>