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5228"/>
      </w:tblGrid>
      <w:tr w:rsidR="002A3014" w:rsidRPr="00E01017" w14:paraId="44AA9ACE" w14:textId="77777777" w:rsidTr="002A3014">
        <w:tc>
          <w:tcPr>
            <w:tcW w:w="5370" w:type="dxa"/>
            <w:vAlign w:val="center"/>
          </w:tcPr>
          <w:p w14:paraId="619361E4" w14:textId="6F5BF9DA" w:rsidR="002A3014" w:rsidRPr="00E063C8" w:rsidRDefault="00D035AB" w:rsidP="00E01017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DATA PRODUCTS</w:t>
            </w:r>
          </w:p>
        </w:tc>
        <w:tc>
          <w:tcPr>
            <w:tcW w:w="5228" w:type="dxa"/>
            <w:vMerge w:val="restart"/>
          </w:tcPr>
          <w:p w14:paraId="3B35F50E" w14:textId="18179186" w:rsidR="002A3014" w:rsidRPr="00E01017" w:rsidRDefault="002A3014" w:rsidP="00E01017">
            <w:pPr>
              <w:rPr>
                <w:rFonts w:ascii="Poppins" w:hAnsi="Poppins" w:cs="Poppins"/>
                <w:color w:val="000000" w:themeColor="text1"/>
                <w:sz w:val="18"/>
                <w:szCs w:val="18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  <w:t>Phone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>: +65</w:t>
            </w:r>
            <w:r w:rsidR="006E3415"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 97335243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 | </w:t>
            </w:r>
            <w: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  <w:t>Email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: </w:t>
            </w:r>
            <w:hyperlink r:id="rId6" w:history="1">
              <w:r>
                <w:rPr>
                  <w:rStyle w:val="Hyperlink"/>
                  <w:rFonts w:ascii="Poppins" w:hAnsi="Poppins" w:cs="Poppins"/>
                  <w:sz w:val="18"/>
                  <w:szCs w:val="18"/>
                </w:rPr>
                <w:t>debby.lingzl@gmail.com</w:t>
              </w:r>
            </w:hyperlink>
          </w:p>
          <w:p w14:paraId="2006F55A" w14:textId="325B4065" w:rsidR="002A3014" w:rsidRPr="00E01017" w:rsidRDefault="00E652E9" w:rsidP="00E01017">
            <w:pPr>
              <w:rPr>
                <w:rFonts w:ascii="Poppins" w:hAnsi="Poppins" w:cs="Poppins"/>
                <w:color w:val="000000" w:themeColor="text1"/>
                <w:sz w:val="18"/>
                <w:szCs w:val="18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  <w:t>Portfolio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: </w:t>
            </w:r>
            <w:hyperlink r:id="rId7" w:history="1">
              <w:r>
                <w:rPr>
                  <w:rStyle w:val="Hyperlink"/>
                  <w:rFonts w:ascii="Poppins" w:hAnsi="Poppins" w:cs="Poppins"/>
                  <w:sz w:val="18"/>
                  <w:szCs w:val="18"/>
                </w:rPr>
                <w:t>debbyling.site</w:t>
              </w:r>
            </w:hyperlink>
          </w:p>
          <w:p w14:paraId="45FF3A50" w14:textId="4E00FFCE" w:rsidR="002A3014" w:rsidRPr="00E01017" w:rsidRDefault="002A3014" w:rsidP="00E01017">
            <w:pPr>
              <w:rPr>
                <w:rFonts w:ascii="Poppins" w:hAnsi="Poppins" w:cs="Poppins"/>
                <w:color w:val="000000" w:themeColor="text1"/>
                <w:sz w:val="18"/>
                <w:szCs w:val="18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  <w:t>Linkedin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: </w:t>
            </w:r>
            <w:hyperlink r:id="rId8" w:history="1">
              <w:r>
                <w:rPr>
                  <w:rStyle w:val="Hyperlink"/>
                  <w:rFonts w:ascii="Poppins" w:hAnsi="Poppins" w:cs="Poppins"/>
                  <w:sz w:val="18"/>
                  <w:szCs w:val="18"/>
                </w:rPr>
                <w:t>linkedin.com/in/debby-ling/</w:t>
              </w:r>
            </w:hyperlink>
          </w:p>
          <w:p w14:paraId="6E1F5FC9" w14:textId="17627228" w:rsidR="002A3014" w:rsidRPr="00E01017" w:rsidRDefault="002A3014" w:rsidP="00E01017">
            <w:pP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Poppins" w:hAnsi="Poppins" w:cs="Poppins"/>
                <w:b/>
                <w:bCs/>
                <w:color w:val="000000" w:themeColor="text1"/>
                <w:sz w:val="18"/>
                <w:szCs w:val="18"/>
              </w:rPr>
              <w:t>Github</w:t>
            </w:r>
            <w:r>
              <w:rPr>
                <w:rFonts w:ascii="Poppins" w:hAnsi="Poppins" w:cs="Poppins"/>
                <w:color w:val="000000" w:themeColor="text1"/>
                <w:sz w:val="18"/>
                <w:szCs w:val="18"/>
              </w:rPr>
              <w:t xml:space="preserve">: </w:t>
            </w:r>
            <w:hyperlink r:id="rId9" w:history="1">
              <w:r>
                <w:rPr>
                  <w:rStyle w:val="Hyperlink"/>
                  <w:rFonts w:ascii="Poppins" w:hAnsi="Poppins" w:cs="Poppins"/>
                  <w:sz w:val="18"/>
                  <w:szCs w:val="18"/>
                </w:rPr>
                <w:t>github.com/dzldebby</w:t>
              </w:r>
            </w:hyperlink>
          </w:p>
        </w:tc>
      </w:tr>
      <w:tr w:rsidR="002A3014" w:rsidRPr="00E01017" w14:paraId="4D24C86D" w14:textId="77777777" w:rsidTr="002A3014">
        <w:tc>
          <w:tcPr>
            <w:tcW w:w="5370" w:type="dxa"/>
            <w:vAlign w:val="center"/>
          </w:tcPr>
          <w:p w14:paraId="16A3AD50" w14:textId="189AC486" w:rsidR="002A3014" w:rsidRPr="00E01017" w:rsidRDefault="002A3014" w:rsidP="00E01017">
            <w:pPr>
              <w:rPr>
                <w:rFonts w:ascii="Poppins" w:hAnsi="Poppins" w:cs="Poppins"/>
                <w:b/>
                <w:bCs/>
                <w:sz w:val="60"/>
                <w:szCs w:val="60"/>
              </w:rPr>
            </w:pPr>
            <w:r>
              <w:rPr>
                <w:rFonts w:ascii="Poppins" w:hAnsi="Poppins" w:cs="Poppins"/>
                <w:b/>
                <w:bCs/>
                <w:sz w:val="60"/>
                <w:szCs w:val="60"/>
              </w:rPr>
              <w:t xml:space="preserve">DEBBY </w:t>
            </w:r>
            <w:r w:rsidR="006E3415">
              <w:rPr>
                <w:rFonts w:ascii="Poppins" w:hAnsi="Poppins" w:cs="Poppins"/>
                <w:b/>
                <w:bCs/>
                <w:sz w:val="60"/>
                <w:szCs w:val="60"/>
              </w:rPr>
              <w:t>LING</w:t>
            </w:r>
          </w:p>
        </w:tc>
        <w:tc>
          <w:tcPr>
            <w:tcW w:w="5228" w:type="dxa"/>
            <w:vMerge/>
          </w:tcPr>
          <w:p w14:paraId="203C8771" w14:textId="746C6A8F" w:rsidR="002A3014" w:rsidRPr="00E01017" w:rsidRDefault="002A3014" w:rsidP="00E01017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1A277890" w14:textId="77777777" w:rsidR="00331E82" w:rsidRDefault="00331E82" w:rsidP="00E0101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</w:p>
    <w:p w14:paraId="74A47306" w14:textId="65ED4B27" w:rsidR="00E01017" w:rsidRPr="00721B95" w:rsidRDefault="00F92EEA" w:rsidP="00E0101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DATA </w:t>
      </w:r>
      <w:r w:rsidR="00977AE8">
        <w:rPr>
          <w:rFonts w:ascii="Poppins" w:hAnsi="Poppins" w:cs="Poppins"/>
          <w:b/>
          <w:bCs/>
          <w:sz w:val="20"/>
          <w:szCs w:val="20"/>
        </w:rPr>
        <w:t>ENGINEERING</w:t>
      </w:r>
      <w:r w:rsidR="008026BB">
        <w:rPr>
          <w:rFonts w:ascii="Poppins" w:hAnsi="Poppins" w:cs="Poppins"/>
          <w:b/>
          <w:bCs/>
          <w:sz w:val="20"/>
          <w:szCs w:val="20"/>
        </w:rPr>
        <w:t xml:space="preserve"> &amp; AI</w:t>
      </w:r>
    </w:p>
    <w:p w14:paraId="4DAC9310" w14:textId="318D8837" w:rsidR="00682B2F" w:rsidRDefault="006679B5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 w:rsidRPr="006679B5">
        <w:rPr>
          <w:rFonts w:ascii="Poppins" w:hAnsi="Poppins" w:cs="Poppins"/>
          <w:color w:val="000000" w:themeColor="text1"/>
          <w:sz w:val="18"/>
          <w:szCs w:val="18"/>
        </w:rPr>
        <w:t xml:space="preserve">Data </w:t>
      </w:r>
      <w:r w:rsidR="0091385E">
        <w:rPr>
          <w:rFonts w:ascii="Poppins" w:hAnsi="Poppins" w:cs="Poppins"/>
          <w:color w:val="000000" w:themeColor="text1"/>
          <w:sz w:val="18"/>
          <w:szCs w:val="18"/>
        </w:rPr>
        <w:t>Engineering &amp; Products</w:t>
      </w:r>
      <w:r w:rsidRPr="006679B5">
        <w:rPr>
          <w:rFonts w:ascii="Poppins" w:hAnsi="Poppins" w:cs="Poppins"/>
          <w:color w:val="000000" w:themeColor="text1"/>
          <w:sz w:val="18"/>
          <w:szCs w:val="18"/>
        </w:rPr>
        <w:t xml:space="preserve"> </w:t>
      </w:r>
      <w:r w:rsidR="0091385E">
        <w:rPr>
          <w:rFonts w:ascii="Poppins" w:hAnsi="Poppins" w:cs="Poppins"/>
          <w:color w:val="000000" w:themeColor="text1"/>
          <w:sz w:val="18"/>
          <w:szCs w:val="18"/>
        </w:rPr>
        <w:t>L</w:t>
      </w:r>
      <w:r w:rsidRPr="006679B5">
        <w:rPr>
          <w:rFonts w:ascii="Poppins" w:hAnsi="Poppins" w:cs="Poppins"/>
          <w:color w:val="000000" w:themeColor="text1"/>
          <w:sz w:val="18"/>
          <w:szCs w:val="18"/>
        </w:rPr>
        <w:t>ead with 10+ years spanning data products</w:t>
      </w:r>
      <w:r w:rsidR="00A70181">
        <w:rPr>
          <w:rFonts w:ascii="Poppins" w:hAnsi="Poppins" w:cs="Poppins"/>
          <w:color w:val="000000" w:themeColor="text1"/>
          <w:sz w:val="18"/>
          <w:szCs w:val="18"/>
        </w:rPr>
        <w:t>, cloud architecture</w:t>
      </w:r>
      <w:r w:rsidR="00CA7AFE">
        <w:rPr>
          <w:rFonts w:ascii="Poppins" w:hAnsi="Poppins" w:cs="Poppins"/>
          <w:color w:val="000000" w:themeColor="text1"/>
          <w:sz w:val="18"/>
          <w:szCs w:val="18"/>
        </w:rPr>
        <w:t xml:space="preserve">, and research </w:t>
      </w:r>
      <w:r w:rsidR="00CA7AFE" w:rsidRPr="006679B5">
        <w:rPr>
          <w:rFonts w:ascii="Poppins" w:hAnsi="Poppins" w:cs="Poppins"/>
          <w:color w:val="000000" w:themeColor="text1"/>
          <w:sz w:val="18"/>
          <w:szCs w:val="18"/>
        </w:rPr>
        <w:t>consult</w:t>
      </w:r>
      <w:r w:rsidR="00CA7AFE">
        <w:rPr>
          <w:rFonts w:ascii="Poppins" w:hAnsi="Poppins" w:cs="Poppins"/>
          <w:color w:val="000000" w:themeColor="text1"/>
          <w:sz w:val="18"/>
          <w:szCs w:val="18"/>
        </w:rPr>
        <w:t>ancy</w:t>
      </w:r>
      <w:r w:rsidR="00A70181">
        <w:rPr>
          <w:rFonts w:ascii="Poppins" w:hAnsi="Poppins" w:cs="Poppins"/>
          <w:color w:val="000000" w:themeColor="text1"/>
          <w:sz w:val="18"/>
          <w:szCs w:val="18"/>
        </w:rPr>
        <w:t>.</w:t>
      </w:r>
      <w:r w:rsidR="00454F3C">
        <w:rPr>
          <w:rFonts w:ascii="Poppins" w:hAnsi="Poppins" w:cs="Poppins"/>
          <w:color w:val="000000" w:themeColor="text1"/>
          <w:sz w:val="18"/>
          <w:szCs w:val="18"/>
        </w:rPr>
        <w:t xml:space="preserve"> </w:t>
      </w:r>
      <w:r w:rsidR="0083264C">
        <w:rPr>
          <w:rFonts w:ascii="Poppins" w:hAnsi="Poppins" w:cs="Poppins"/>
          <w:color w:val="000000" w:themeColor="text1"/>
          <w:sz w:val="18"/>
          <w:szCs w:val="18"/>
        </w:rPr>
        <w:t>I experiment rapidly, build end-to-end, and ship products that solve real problems</w:t>
      </w:r>
      <w:r w:rsidR="00C6330B" w:rsidRPr="00C6330B">
        <w:rPr>
          <w:rFonts w:ascii="Poppins" w:hAnsi="Poppins" w:cs="Poppins"/>
          <w:color w:val="000000" w:themeColor="text1"/>
          <w:sz w:val="18"/>
          <w:szCs w:val="18"/>
        </w:rPr>
        <w:t xml:space="preserve">. </w:t>
      </w:r>
      <w:r w:rsidR="008F16FC" w:rsidRPr="008F16FC">
        <w:rPr>
          <w:rFonts w:ascii="Poppins" w:hAnsi="Poppins" w:cs="Poppins"/>
          <w:color w:val="000000" w:themeColor="text1"/>
          <w:sz w:val="18"/>
          <w:szCs w:val="18"/>
        </w:rPr>
        <w:t>At PSD, I own both data engineering and data products, building the infrastructure and the</w:t>
      </w:r>
      <w:r w:rsidR="005F12F1">
        <w:rPr>
          <w:rFonts w:ascii="Poppins" w:hAnsi="Poppins" w:cs="Poppins"/>
          <w:color w:val="000000" w:themeColor="text1"/>
          <w:sz w:val="18"/>
          <w:szCs w:val="18"/>
        </w:rPr>
        <w:t xml:space="preserve"> AI-powered</w:t>
      </w:r>
      <w:r w:rsidR="008F16FC" w:rsidRPr="008F16FC">
        <w:rPr>
          <w:rFonts w:ascii="Poppins" w:hAnsi="Poppins" w:cs="Poppins"/>
          <w:color w:val="000000" w:themeColor="text1"/>
          <w:sz w:val="18"/>
          <w:szCs w:val="18"/>
        </w:rPr>
        <w:t xml:space="preserve"> tools that sit on top of it</w:t>
      </w:r>
      <w:r w:rsidR="00C6330B" w:rsidRPr="00C6330B">
        <w:rPr>
          <w:rFonts w:ascii="Poppins" w:hAnsi="Poppins" w:cs="Poppins"/>
          <w:color w:val="000000" w:themeColor="text1"/>
          <w:sz w:val="18"/>
          <w:szCs w:val="18"/>
        </w:rPr>
        <w:t>.</w:t>
      </w:r>
      <w:r w:rsidRPr="006679B5">
        <w:rPr>
          <w:rFonts w:ascii="Poppins" w:hAnsi="Poppins" w:cs="Poppins"/>
          <w:color w:val="000000" w:themeColor="text1"/>
          <w:sz w:val="18"/>
          <w:szCs w:val="18"/>
        </w:rPr>
        <w:t xml:space="preserve"> Previously built a data analytics consulting practice from scratch at Kantar Public, growing the team to 4. </w:t>
      </w:r>
    </w:p>
    <w:p w14:paraId="31B0D593" w14:textId="77777777" w:rsidR="006679B5" w:rsidRDefault="006679B5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</w:p>
    <w:p w14:paraId="3FB9FA77" w14:textId="5F0EC745" w:rsidR="00E01017" w:rsidRPr="00721B95" w:rsidRDefault="00E01017" w:rsidP="00E0101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WORK EXPERIENCE</w:t>
      </w:r>
    </w:p>
    <w:p w14:paraId="13E17E11" w14:textId="1C5DEDAA" w:rsidR="00EB19B0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LEAD ANALYST</w:t>
      </w:r>
      <w:r w:rsidR="008028D6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 (</w:t>
      </w:r>
      <w:r w:rsidR="00464E2A">
        <w:rPr>
          <w:rFonts w:ascii="Poppins" w:hAnsi="Poppins" w:cs="Poppins"/>
          <w:b/>
          <w:bCs/>
          <w:color w:val="000000" w:themeColor="text1"/>
          <w:sz w:val="18"/>
          <w:szCs w:val="18"/>
        </w:rPr>
        <w:t>DATA ENGINEERING &amp; DATA PRODUCTS)</w:t>
      </w: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, DATA OFFICE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– Public Service Division</w:t>
      </w:r>
      <w:r w:rsidR="00464E2A">
        <w:rPr>
          <w:rFonts w:ascii="Poppins" w:hAnsi="Poppins" w:cs="Poppins"/>
          <w:color w:val="000000" w:themeColor="text1"/>
          <w:sz w:val="18"/>
          <w:szCs w:val="18"/>
        </w:rPr>
        <w:t xml:space="preserve"> 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– Feb’24 </w:t>
      </w:r>
      <w:r w:rsidR="00EF2150">
        <w:rPr>
          <w:rFonts w:ascii="Poppins" w:hAnsi="Poppins" w:cs="Poppins"/>
          <w:color w:val="000000" w:themeColor="text1"/>
          <w:sz w:val="18"/>
          <w:szCs w:val="18"/>
        </w:rPr>
        <w:t>to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Present</w:t>
      </w:r>
    </w:p>
    <w:p w14:paraId="5FDAD07D" w14:textId="416D6613" w:rsidR="00E01017" w:rsidRPr="009D3750" w:rsidRDefault="00E01017" w:rsidP="00E01017">
      <w:pPr>
        <w:spacing w:after="0" w:line="240" w:lineRule="auto"/>
        <w:rPr>
          <w:rFonts w:ascii="Poppins" w:hAnsi="Poppins" w:cs="Poppins"/>
          <w:i/>
          <w:iCs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 xml:space="preserve"> </w:t>
      </w:r>
      <w:r w:rsidR="00D624EF">
        <w:rPr>
          <w:rFonts w:ascii="Poppins" w:hAnsi="Poppins" w:cs="Poppins"/>
          <w:i/>
          <w:iCs/>
          <w:color w:val="000000" w:themeColor="text1"/>
          <w:sz w:val="18"/>
          <w:szCs w:val="18"/>
        </w:rPr>
        <w:t>Building</w:t>
      </w:r>
      <w:r w:rsidR="00D624EF" w:rsidRPr="00D624EF">
        <w:rPr>
          <w:rFonts w:ascii="Poppins" w:hAnsi="Poppins" w:cs="Poppins"/>
          <w:i/>
          <w:iCs/>
          <w:color w:val="000000" w:themeColor="text1"/>
          <w:sz w:val="18"/>
          <w:szCs w:val="18"/>
        </w:rPr>
        <w:t xml:space="preserve"> the data foundation for public service transformation</w:t>
      </w:r>
    </w:p>
    <w:p w14:paraId="166258D2" w14:textId="3C001E61" w:rsidR="00F636A2" w:rsidRPr="00F636A2" w:rsidRDefault="00F636A2" w:rsidP="00F636A2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Dual role spanning both</w:t>
      </w:r>
      <w:r w:rsidRPr="00E81412">
        <w:rPr>
          <w:rFonts w:ascii="Poppins" w:hAnsi="Poppins" w:cs="Poppins"/>
          <w:color w:val="000000" w:themeColor="text1"/>
          <w:sz w:val="18"/>
          <w:szCs w:val="18"/>
        </w:rPr>
        <w:t xml:space="preserve"> Data Engineering and Data Products, owning the full lifecycle from </w:t>
      </w:r>
      <w:r>
        <w:rPr>
          <w:rFonts w:ascii="Poppins" w:hAnsi="Poppins" w:cs="Poppins"/>
          <w:color w:val="000000" w:themeColor="text1"/>
          <w:sz w:val="18"/>
          <w:szCs w:val="18"/>
        </w:rPr>
        <w:t>problem discovery</w:t>
      </w:r>
      <w:r w:rsidRPr="00E81412">
        <w:rPr>
          <w:rFonts w:ascii="Poppins" w:hAnsi="Poppins" w:cs="Poppins"/>
          <w:color w:val="000000" w:themeColor="text1"/>
          <w:sz w:val="18"/>
          <w:szCs w:val="18"/>
        </w:rPr>
        <w:t xml:space="preserve"> and ETL pipelines to AI-powered tools and stakeholder-facing dashboards</w:t>
      </w:r>
    </w:p>
    <w:p w14:paraId="4AE7A3A0" w14:textId="7D269AAF" w:rsidR="009C26BE" w:rsidRDefault="009C26BE" w:rsidP="006314CA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9C26BE">
        <w:rPr>
          <w:rFonts w:ascii="Poppins" w:hAnsi="Poppins" w:cs="Poppins"/>
          <w:color w:val="000000" w:themeColor="text1"/>
          <w:sz w:val="18"/>
          <w:szCs w:val="18"/>
        </w:rPr>
        <w:t xml:space="preserve">Owned and drove the end-to-end delivery of a production-mirrored AWS workspace environment, enabling the </w:t>
      </w:r>
      <w:r w:rsidR="00FD302A">
        <w:rPr>
          <w:rFonts w:ascii="Poppins" w:hAnsi="Poppins" w:cs="Poppins"/>
          <w:color w:val="000000" w:themeColor="text1"/>
          <w:sz w:val="18"/>
          <w:szCs w:val="18"/>
        </w:rPr>
        <w:t>D</w:t>
      </w:r>
      <w:r w:rsidRPr="009C26BE">
        <w:rPr>
          <w:rFonts w:ascii="Poppins" w:hAnsi="Poppins" w:cs="Poppins"/>
          <w:color w:val="000000" w:themeColor="text1"/>
          <w:sz w:val="18"/>
          <w:szCs w:val="18"/>
        </w:rPr>
        <w:t>ata</w:t>
      </w:r>
      <w:r w:rsidR="00FD302A">
        <w:rPr>
          <w:rFonts w:ascii="Poppins" w:hAnsi="Poppins" w:cs="Poppins"/>
          <w:color w:val="000000" w:themeColor="text1"/>
          <w:sz w:val="18"/>
          <w:szCs w:val="18"/>
        </w:rPr>
        <w:t xml:space="preserve"> Engineering</w:t>
      </w:r>
      <w:r w:rsidRPr="009C26BE">
        <w:rPr>
          <w:rFonts w:ascii="Poppins" w:hAnsi="Poppins" w:cs="Poppins"/>
          <w:color w:val="000000" w:themeColor="text1"/>
          <w:sz w:val="18"/>
          <w:szCs w:val="18"/>
        </w:rPr>
        <w:t xml:space="preserve"> team to experiment, prototype, and run complex </w:t>
      </w:r>
      <w:r w:rsidR="00FD302A">
        <w:rPr>
          <w:rFonts w:ascii="Poppins" w:hAnsi="Poppins" w:cs="Poppins"/>
          <w:color w:val="000000" w:themeColor="text1"/>
          <w:sz w:val="18"/>
          <w:szCs w:val="18"/>
        </w:rPr>
        <w:t xml:space="preserve">glue </w:t>
      </w:r>
      <w:r w:rsidRPr="009C26BE">
        <w:rPr>
          <w:rFonts w:ascii="Poppins" w:hAnsi="Poppins" w:cs="Poppins"/>
          <w:color w:val="000000" w:themeColor="text1"/>
          <w:sz w:val="18"/>
          <w:szCs w:val="18"/>
        </w:rPr>
        <w:t xml:space="preserve">jobs against </w:t>
      </w:r>
      <w:r w:rsidR="00A70778">
        <w:rPr>
          <w:rFonts w:ascii="Poppins" w:hAnsi="Poppins" w:cs="Poppins"/>
          <w:color w:val="000000" w:themeColor="text1"/>
          <w:sz w:val="18"/>
          <w:szCs w:val="18"/>
        </w:rPr>
        <w:t>production</w:t>
      </w:r>
      <w:r w:rsidRPr="009C26BE">
        <w:rPr>
          <w:rFonts w:ascii="Poppins" w:hAnsi="Poppins" w:cs="Poppins"/>
          <w:color w:val="000000" w:themeColor="text1"/>
          <w:sz w:val="18"/>
          <w:szCs w:val="18"/>
        </w:rPr>
        <w:t xml:space="preserve"> data without risking </w:t>
      </w:r>
      <w:r w:rsidR="00DF5533">
        <w:rPr>
          <w:rFonts w:ascii="Poppins" w:hAnsi="Poppins" w:cs="Poppins"/>
          <w:color w:val="000000" w:themeColor="text1"/>
          <w:sz w:val="18"/>
          <w:szCs w:val="18"/>
        </w:rPr>
        <w:t xml:space="preserve">the stability of </w:t>
      </w:r>
      <w:r w:rsidR="00550D64">
        <w:rPr>
          <w:rFonts w:ascii="Poppins" w:hAnsi="Poppins" w:cs="Poppins"/>
          <w:color w:val="000000" w:themeColor="text1"/>
          <w:sz w:val="18"/>
          <w:szCs w:val="18"/>
        </w:rPr>
        <w:t>live systems</w:t>
      </w:r>
    </w:p>
    <w:p w14:paraId="30100F9A" w14:textId="0FED9EF6" w:rsidR="00361C49" w:rsidRPr="009305F5" w:rsidRDefault="005739D2" w:rsidP="006314CA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9305F5">
        <w:rPr>
          <w:rFonts w:ascii="Poppins" w:hAnsi="Poppins" w:cs="Poppins"/>
          <w:color w:val="000000" w:themeColor="text1"/>
          <w:sz w:val="18"/>
          <w:szCs w:val="18"/>
        </w:rPr>
        <w:t>P</w:t>
      </w:r>
      <w:r w:rsidR="00361C49" w:rsidRPr="009305F5">
        <w:rPr>
          <w:rFonts w:ascii="Poppins" w:hAnsi="Poppins" w:cs="Poppins"/>
          <w:color w:val="000000" w:themeColor="text1"/>
          <w:sz w:val="18"/>
          <w:szCs w:val="18"/>
        </w:rPr>
        <w:t>rototyp</w:t>
      </w:r>
      <w:r w:rsidR="00387743" w:rsidRPr="009305F5">
        <w:rPr>
          <w:rFonts w:ascii="Poppins" w:hAnsi="Poppins" w:cs="Poppins"/>
          <w:color w:val="000000" w:themeColor="text1"/>
          <w:sz w:val="18"/>
          <w:szCs w:val="18"/>
        </w:rPr>
        <w:t>ed</w:t>
      </w:r>
      <w:r w:rsidR="00361C49" w:rsidRPr="009305F5">
        <w:rPr>
          <w:rFonts w:ascii="Poppins" w:hAnsi="Poppins" w:cs="Poppins"/>
          <w:color w:val="000000" w:themeColor="text1"/>
          <w:sz w:val="18"/>
          <w:szCs w:val="18"/>
        </w:rPr>
        <w:t xml:space="preserve"> an air-gapped Text-to-SQL-to-Chart engine </w:t>
      </w:r>
      <w:r w:rsidR="00217D84">
        <w:rPr>
          <w:rFonts w:ascii="Poppins" w:hAnsi="Poppins" w:cs="Poppins"/>
          <w:color w:val="000000" w:themeColor="text1"/>
          <w:sz w:val="18"/>
          <w:szCs w:val="18"/>
        </w:rPr>
        <w:t xml:space="preserve">powered by LLM, enabling </w:t>
      </w:r>
      <w:r w:rsidR="00784A40" w:rsidRPr="009305F5">
        <w:rPr>
          <w:rFonts w:ascii="Poppins" w:hAnsi="Poppins" w:cs="Poppins"/>
          <w:color w:val="000000" w:themeColor="text1"/>
          <w:sz w:val="18"/>
          <w:szCs w:val="18"/>
        </w:rPr>
        <w:t>non-technical stakeholders</w:t>
      </w:r>
      <w:r w:rsidR="00217D84">
        <w:rPr>
          <w:rFonts w:ascii="Poppins" w:hAnsi="Poppins" w:cs="Poppins"/>
          <w:color w:val="000000" w:themeColor="text1"/>
          <w:sz w:val="18"/>
          <w:szCs w:val="18"/>
        </w:rPr>
        <w:t xml:space="preserve"> to query database in natural language</w:t>
      </w:r>
    </w:p>
    <w:p w14:paraId="3694808F" w14:textId="77777777" w:rsidR="009C26BE" w:rsidRDefault="00DC7620" w:rsidP="009C26BE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Reduced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 xml:space="preserve"> </w:t>
      </w:r>
      <w:r>
        <w:rPr>
          <w:rFonts w:ascii="Poppins" w:hAnsi="Poppins" w:cs="Poppins"/>
          <w:color w:val="000000" w:themeColor="text1"/>
          <w:sz w:val="18"/>
          <w:szCs w:val="18"/>
        </w:rPr>
        <w:t>dashboard refresh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 xml:space="preserve"> time by 9</w:t>
      </w:r>
      <w:r>
        <w:rPr>
          <w:rFonts w:ascii="Poppins" w:hAnsi="Poppins" w:cs="Poppins"/>
          <w:color w:val="000000" w:themeColor="text1"/>
          <w:sz w:val="18"/>
          <w:szCs w:val="18"/>
        </w:rPr>
        <w:t>4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 xml:space="preserve">% (from </w:t>
      </w:r>
      <w:r>
        <w:rPr>
          <w:rFonts w:ascii="Poppins" w:hAnsi="Poppins" w:cs="Poppins"/>
          <w:color w:val="000000" w:themeColor="text1"/>
          <w:sz w:val="18"/>
          <w:szCs w:val="18"/>
        </w:rPr>
        <w:t>3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 xml:space="preserve"> hours to </w:t>
      </w:r>
      <w:r>
        <w:rPr>
          <w:rFonts w:ascii="Poppins" w:hAnsi="Poppins" w:cs="Poppins"/>
          <w:color w:val="000000" w:themeColor="text1"/>
          <w:sz w:val="18"/>
          <w:szCs w:val="18"/>
        </w:rPr>
        <w:t>10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 xml:space="preserve"> minutes) by replacing error-prone manual Excel workflows with a fully automated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AWS Glue pipeline</w:t>
      </w:r>
      <w:r w:rsidRPr="00181265">
        <w:rPr>
          <w:rFonts w:ascii="Poppins" w:hAnsi="Poppins" w:cs="Poppins"/>
          <w:color w:val="000000" w:themeColor="text1"/>
          <w:sz w:val="18"/>
          <w:szCs w:val="18"/>
        </w:rPr>
        <w:t>.</w:t>
      </w:r>
    </w:p>
    <w:p w14:paraId="65AA2631" w14:textId="2FD4C749" w:rsidR="009C26BE" w:rsidRDefault="009C26BE" w:rsidP="009C26BE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9C26BE">
        <w:rPr>
          <w:rFonts w:ascii="Poppins" w:hAnsi="Poppins" w:cs="Poppins"/>
          <w:color w:val="000000" w:themeColor="text1"/>
          <w:sz w:val="18"/>
          <w:szCs w:val="18"/>
        </w:rPr>
        <w:t>Led hands-on capability building for agency data officers on AWS infrastructure and SQL performance tunin</w:t>
      </w:r>
      <w:r>
        <w:rPr>
          <w:rFonts w:ascii="Poppins" w:hAnsi="Poppins" w:cs="Poppins"/>
          <w:color w:val="000000" w:themeColor="text1"/>
          <w:sz w:val="18"/>
          <w:szCs w:val="18"/>
        </w:rPr>
        <w:t>g</w:t>
      </w:r>
    </w:p>
    <w:p w14:paraId="58A018B0" w14:textId="77777777" w:rsidR="00FD302A" w:rsidRPr="009C26BE" w:rsidRDefault="00FD302A" w:rsidP="00FD302A">
      <w:pPr>
        <w:pStyle w:val="ListParagraph"/>
        <w:spacing w:after="0" w:line="240" w:lineRule="auto"/>
        <w:ind w:left="284"/>
        <w:rPr>
          <w:rFonts w:ascii="Poppins" w:hAnsi="Poppins" w:cs="Poppins"/>
          <w:color w:val="000000" w:themeColor="text1"/>
          <w:sz w:val="18"/>
          <w:szCs w:val="18"/>
        </w:rPr>
      </w:pPr>
    </w:p>
    <w:p w14:paraId="4248D4E4" w14:textId="4BB79DC6" w:rsidR="00E01017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SENIOR CONSULTANT, DATA ANALYTICS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– Kantar Public– Apr ’20 </w:t>
      </w:r>
      <w:r w:rsidR="00FD1C08">
        <w:rPr>
          <w:rFonts w:ascii="Poppins" w:hAnsi="Poppins" w:cs="Poppins"/>
          <w:color w:val="000000" w:themeColor="text1"/>
          <w:sz w:val="18"/>
          <w:szCs w:val="18"/>
        </w:rPr>
        <w:t>to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Feb’24</w:t>
      </w:r>
    </w:p>
    <w:p w14:paraId="1640D4B1" w14:textId="77777777" w:rsidR="0075478A" w:rsidRPr="0075478A" w:rsidRDefault="0075478A" w:rsidP="0075478A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 w:rsidRPr="0075478A">
        <w:rPr>
          <w:rFonts w:ascii="Poppins" w:hAnsi="Poppins" w:cs="Poppins"/>
          <w:i/>
          <w:iCs/>
          <w:color w:val="000000" w:themeColor="text1"/>
          <w:sz w:val="18"/>
          <w:szCs w:val="18"/>
        </w:rPr>
        <w:t>Embedding with government agencies to deliver data solutions</w:t>
      </w:r>
    </w:p>
    <w:p w14:paraId="71E77F2D" w14:textId="4A360A95" w:rsidR="00665E9C" w:rsidRDefault="00665E9C" w:rsidP="00446171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665E9C">
        <w:rPr>
          <w:rFonts w:ascii="Poppins" w:hAnsi="Poppins" w:cs="Poppins"/>
          <w:color w:val="000000" w:themeColor="text1"/>
          <w:sz w:val="18"/>
          <w:szCs w:val="18"/>
        </w:rPr>
        <w:t>Built and scaled a data consulting practice from the ground up, scoping client engagements, leading delivery, growing the team to 4, and embedding with clients across government, social services, and housing sectors</w:t>
      </w:r>
    </w:p>
    <w:p w14:paraId="67D4C854" w14:textId="3456A066" w:rsidR="00463BDB" w:rsidRDefault="00463BDB" w:rsidP="00446171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463BDB">
        <w:rPr>
          <w:rFonts w:ascii="Poppins" w:hAnsi="Poppins" w:cs="Poppins"/>
          <w:color w:val="000000" w:themeColor="text1"/>
          <w:sz w:val="18"/>
          <w:szCs w:val="18"/>
        </w:rPr>
        <w:t xml:space="preserve">Led </w:t>
      </w:r>
      <w:r w:rsidR="004212F8">
        <w:rPr>
          <w:rFonts w:ascii="Poppins" w:hAnsi="Poppins" w:cs="Poppins"/>
          <w:color w:val="000000" w:themeColor="text1"/>
          <w:sz w:val="18"/>
          <w:szCs w:val="18"/>
        </w:rPr>
        <w:t>strategic</w:t>
      </w:r>
      <w:r w:rsidRPr="00463BDB">
        <w:rPr>
          <w:rFonts w:ascii="Poppins" w:hAnsi="Poppins" w:cs="Poppins"/>
          <w:color w:val="000000" w:themeColor="text1"/>
          <w:sz w:val="18"/>
          <w:szCs w:val="18"/>
        </w:rPr>
        <w:t xml:space="preserve"> presentations for senior government clients, translating complex analytical findings into actionable recommendations</w:t>
      </w:r>
    </w:p>
    <w:p w14:paraId="53FF1205" w14:textId="6A9BB123" w:rsidR="001B620C" w:rsidRDefault="001B620C" w:rsidP="00446171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 xml:space="preserve">Designed text processing pipeline to analyze large corpus of policy documents using Python and OpenAI's API, processing 30+ years of speech transcripts with results featured in Today newspaper </w:t>
      </w:r>
      <w:hyperlink r:id="rId10" w:history="1">
        <w:r>
          <w:rPr>
            <w:rStyle w:val="Hyperlink"/>
            <w:rFonts w:ascii="Poppins" w:hAnsi="Poppins" w:cs="Poppins" w:hint="eastAsia"/>
            <w:sz w:val="18"/>
            <w:szCs w:val="18"/>
          </w:rPr>
          <w:t>commentary</w:t>
        </w:r>
      </w:hyperlink>
    </w:p>
    <w:p w14:paraId="256F5E44" w14:textId="77777777" w:rsidR="00D6569E" w:rsidRDefault="004E76A7" w:rsidP="00D6569E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4E76A7">
        <w:rPr>
          <w:rFonts w:ascii="Poppins" w:hAnsi="Poppins" w:cs="Poppins"/>
          <w:color w:val="000000" w:themeColor="text1"/>
          <w:sz w:val="18"/>
          <w:szCs w:val="18"/>
        </w:rPr>
        <w:t>Designed and shipped a data monitoring product for a S$580M social service fund evaluation, including automated alerts that drove 94% above-target response rates</w:t>
      </w:r>
    </w:p>
    <w:p w14:paraId="7D6F47B8" w14:textId="54C09827" w:rsidR="002B451D" w:rsidRDefault="00D6569E" w:rsidP="00D6569E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D6569E">
        <w:rPr>
          <w:rFonts w:ascii="Poppins" w:hAnsi="Poppins" w:cs="Poppins"/>
          <w:color w:val="000000" w:themeColor="text1"/>
          <w:sz w:val="18"/>
          <w:szCs w:val="18"/>
        </w:rPr>
        <w:t xml:space="preserve">Identified 30 hours of monthly manual reporting waste, then designed and shipped a suite of automation tools  </w:t>
      </w:r>
      <w:r w:rsidR="001F4A73">
        <w:rPr>
          <w:rFonts w:ascii="Poppins" w:hAnsi="Poppins" w:cs="Poppins"/>
          <w:color w:val="000000" w:themeColor="text1"/>
          <w:sz w:val="18"/>
          <w:szCs w:val="18"/>
        </w:rPr>
        <w:t>(</w:t>
      </w:r>
      <w:r w:rsidRPr="00D6569E">
        <w:rPr>
          <w:rFonts w:ascii="Poppins" w:hAnsi="Poppins" w:cs="Poppins"/>
          <w:color w:val="000000" w:themeColor="text1"/>
          <w:sz w:val="18"/>
          <w:szCs w:val="18"/>
        </w:rPr>
        <w:t>charting, monitoring dashboards, and email generation</w:t>
      </w:r>
      <w:r w:rsidR="001F4A73">
        <w:rPr>
          <w:rFonts w:ascii="Poppins" w:hAnsi="Poppins" w:cs="Poppins"/>
          <w:color w:val="000000" w:themeColor="text1"/>
          <w:sz w:val="18"/>
          <w:szCs w:val="18"/>
        </w:rPr>
        <w:t>)</w:t>
      </w:r>
      <w:r w:rsidRPr="00D6569E">
        <w:rPr>
          <w:rFonts w:ascii="Poppins" w:hAnsi="Poppins" w:cs="Poppins"/>
          <w:color w:val="000000" w:themeColor="text1"/>
          <w:sz w:val="18"/>
          <w:szCs w:val="18"/>
        </w:rPr>
        <w:t xml:space="preserve"> eliminating the bottleneck entirely</w:t>
      </w:r>
    </w:p>
    <w:p w14:paraId="1A9FAF85" w14:textId="77777777" w:rsidR="00D6569E" w:rsidRPr="00D6569E" w:rsidRDefault="00D6569E" w:rsidP="00D6569E">
      <w:pPr>
        <w:pStyle w:val="ListParagraph"/>
        <w:spacing w:after="0" w:line="240" w:lineRule="auto"/>
        <w:ind w:left="284"/>
        <w:rPr>
          <w:rFonts w:ascii="Poppins" w:hAnsi="Poppins" w:cs="Poppins"/>
          <w:color w:val="000000" w:themeColor="text1"/>
          <w:sz w:val="18"/>
          <w:szCs w:val="18"/>
        </w:rPr>
      </w:pPr>
    </w:p>
    <w:p w14:paraId="0BD12FCF" w14:textId="335AF6D1" w:rsidR="00E01017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SENIOR ANALYST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– SKIM – Apr ’18 </w:t>
      </w:r>
      <w:r w:rsidR="00426AE3">
        <w:rPr>
          <w:rFonts w:ascii="Poppins" w:hAnsi="Poppins" w:cs="Poppins"/>
          <w:color w:val="000000" w:themeColor="text1"/>
          <w:sz w:val="18"/>
          <w:szCs w:val="18"/>
        </w:rPr>
        <w:t>to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Apr ’20</w:t>
      </w:r>
    </w:p>
    <w:p w14:paraId="7323C71A" w14:textId="2B39080A" w:rsidR="00E01017" w:rsidRPr="009D3750" w:rsidRDefault="0098548E" w:rsidP="00E01017">
      <w:pPr>
        <w:spacing w:after="0" w:line="240" w:lineRule="auto"/>
        <w:rPr>
          <w:rFonts w:ascii="Poppins" w:hAnsi="Poppins" w:cs="Poppins"/>
          <w:i/>
          <w:iCs/>
          <w:color w:val="000000" w:themeColor="text1"/>
          <w:sz w:val="18"/>
          <w:szCs w:val="18"/>
        </w:rPr>
      </w:pPr>
      <w:r>
        <w:rPr>
          <w:rFonts w:ascii="Poppins" w:hAnsi="Poppins" w:cs="Poppins"/>
          <w:i/>
          <w:iCs/>
          <w:color w:val="000000" w:themeColor="text1"/>
          <w:sz w:val="18"/>
          <w:szCs w:val="18"/>
        </w:rPr>
        <w:t xml:space="preserve">Translating complex data into actionable business strategies </w:t>
      </w:r>
    </w:p>
    <w:p w14:paraId="55FD8CF7" w14:textId="24180FFF" w:rsidR="00E01017" w:rsidRPr="009D3750" w:rsidRDefault="00E01017" w:rsidP="00E01017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 w:hint="eastAsia"/>
          <w:color w:val="000000" w:themeColor="text1"/>
          <w:sz w:val="18"/>
          <w:szCs w:val="18"/>
        </w:rPr>
        <w:t>Built predictive models through conjoint study outputs to create simulations for the optimal pricing of products in a range of industries including FMCG, Technology, and Food &amp; Beverage</w:t>
      </w:r>
    </w:p>
    <w:p w14:paraId="752799CE" w14:textId="4A2A67AD" w:rsidR="00E01017" w:rsidRPr="009D3750" w:rsidRDefault="00E01017" w:rsidP="00E01017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 w:hint="eastAsia"/>
          <w:color w:val="000000" w:themeColor="text1"/>
          <w:sz w:val="18"/>
          <w:szCs w:val="18"/>
        </w:rPr>
        <w:t>Won the Young ESOMAR Award 2019. Pitched the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innovative</w:t>
      </w:r>
      <w:r>
        <w:rPr>
          <w:rFonts w:ascii="Poppins" w:hAnsi="Poppins" w:cs="Poppins" w:hint="eastAsia"/>
          <w:color w:val="000000" w:themeColor="text1"/>
          <w:sz w:val="18"/>
          <w:szCs w:val="18"/>
        </w:rPr>
        <w:t xml:space="preserve"> idea of using conjoint to </w:t>
      </w:r>
      <w:r>
        <w:rPr>
          <w:rFonts w:ascii="Poppins" w:hAnsi="Poppins" w:cs="Poppins"/>
          <w:color w:val="000000" w:themeColor="text1"/>
          <w:sz w:val="18"/>
          <w:szCs w:val="18"/>
        </w:rPr>
        <w:t>quantify the utility of</w:t>
      </w:r>
      <w:r>
        <w:rPr>
          <w:rFonts w:ascii="Poppins" w:hAnsi="Poppins" w:cs="Poppins" w:hint="eastAsia"/>
          <w:color w:val="000000" w:themeColor="text1"/>
          <w:sz w:val="18"/>
          <w:szCs w:val="18"/>
        </w:rPr>
        <w:t xml:space="preserve"> social media </w:t>
      </w:r>
      <w:r>
        <w:rPr>
          <w:rFonts w:ascii="Poppins" w:hAnsi="Poppins" w:cs="Poppins"/>
          <w:color w:val="000000" w:themeColor="text1"/>
          <w:sz w:val="18"/>
          <w:szCs w:val="18"/>
        </w:rPr>
        <w:t>reactions,</w:t>
      </w:r>
      <w:r>
        <w:rPr>
          <w:rFonts w:ascii="Poppins" w:hAnsi="Poppins" w:cs="Poppins" w:hint="eastAsia"/>
          <w:color w:val="000000" w:themeColor="text1"/>
          <w:sz w:val="18"/>
          <w:szCs w:val="18"/>
        </w:rPr>
        <w:t xml:space="preserve"> to over 1,000 delegates at the </w:t>
      </w:r>
      <w:r>
        <w:rPr>
          <w:rFonts w:ascii="Poppins" w:hAnsi="Poppins" w:cs="Poppins"/>
          <w:color w:val="000000" w:themeColor="text1"/>
          <w:sz w:val="18"/>
          <w:szCs w:val="18"/>
        </w:rPr>
        <w:t>Congress and</w:t>
      </w:r>
      <w:r>
        <w:rPr>
          <w:rFonts w:ascii="Poppins" w:hAnsi="Poppins" w:cs="Poppins" w:hint="eastAsia"/>
          <w:color w:val="000000" w:themeColor="text1"/>
          <w:sz w:val="18"/>
          <w:szCs w:val="18"/>
        </w:rPr>
        <w:t xml:space="preserve"> was selected by popular vote</w:t>
      </w:r>
    </w:p>
    <w:p w14:paraId="7639127D" w14:textId="57D840F9" w:rsidR="00E01017" w:rsidRPr="009D3750" w:rsidRDefault="00E01017" w:rsidP="00E01017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 w:hint="eastAsia"/>
          <w:color w:val="000000" w:themeColor="text1"/>
          <w:sz w:val="18"/>
          <w:szCs w:val="18"/>
        </w:rPr>
        <w:t>Selected for exclusive 6 months secondment to HQ in Netherlands as a high-potential employee</w:t>
      </w:r>
    </w:p>
    <w:p w14:paraId="5F5E8A16" w14:textId="77777777" w:rsidR="00E01017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</w:p>
    <w:p w14:paraId="48E45432" w14:textId="5511F9BB" w:rsidR="00E01017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MANAGER, MANAGEMENT INFORMATION &amp; ANALYTICS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– Skillsfuture Singapore – Jul ’16 </w:t>
      </w:r>
      <w:r w:rsidR="00426AE3">
        <w:rPr>
          <w:rFonts w:ascii="Poppins" w:hAnsi="Poppins" w:cs="Poppins"/>
          <w:color w:val="000000" w:themeColor="text1"/>
          <w:sz w:val="18"/>
          <w:szCs w:val="18"/>
        </w:rPr>
        <w:t>to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Apr ’18</w:t>
      </w:r>
    </w:p>
    <w:p w14:paraId="7FD4B540" w14:textId="0E8DEFB7" w:rsidR="00721B95" w:rsidRPr="009D3750" w:rsidRDefault="00C942ED" w:rsidP="00E01017">
      <w:pPr>
        <w:spacing w:after="0" w:line="240" w:lineRule="auto"/>
        <w:rPr>
          <w:rFonts w:ascii="Poppins" w:hAnsi="Poppins" w:cs="Poppins"/>
          <w:i/>
          <w:iCs/>
          <w:color w:val="000000" w:themeColor="text1"/>
          <w:sz w:val="18"/>
          <w:szCs w:val="18"/>
        </w:rPr>
      </w:pPr>
      <w:r>
        <w:rPr>
          <w:rFonts w:ascii="Poppins" w:hAnsi="Poppins" w:cs="Poppins"/>
          <w:i/>
          <w:iCs/>
          <w:color w:val="000000" w:themeColor="text1"/>
          <w:sz w:val="18"/>
          <w:szCs w:val="18"/>
        </w:rPr>
        <w:t xml:space="preserve">Driving data-driven policy making </w:t>
      </w:r>
    </w:p>
    <w:p w14:paraId="1E6A364C" w14:textId="29B807D2" w:rsidR="00E01017" w:rsidRDefault="00922BC3" w:rsidP="00922BC3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922BC3">
        <w:rPr>
          <w:rFonts w:ascii="Poppins" w:hAnsi="Poppins" w:cs="Poppins"/>
          <w:color w:val="000000" w:themeColor="text1"/>
          <w:sz w:val="18"/>
          <w:szCs w:val="18"/>
        </w:rPr>
        <w:t>Designed and scaled a comprehensive rolling survey system across 50 areas of training (10,000+ responses), applying A/B testing with the Behavioural Insight Team's EAST Framework to improve response rates by 21%</w:t>
      </w:r>
    </w:p>
    <w:p w14:paraId="60D00868" w14:textId="77777777" w:rsidR="00922BC3" w:rsidRPr="009D3750" w:rsidRDefault="00922BC3" w:rsidP="00922BC3">
      <w:pPr>
        <w:pStyle w:val="ListParagraph"/>
        <w:spacing w:after="0" w:line="240" w:lineRule="auto"/>
        <w:ind w:left="284"/>
        <w:rPr>
          <w:rFonts w:ascii="Poppins" w:hAnsi="Poppins" w:cs="Poppins"/>
          <w:color w:val="000000" w:themeColor="text1"/>
          <w:sz w:val="18"/>
          <w:szCs w:val="18"/>
        </w:rPr>
      </w:pPr>
    </w:p>
    <w:p w14:paraId="6BB1B47C" w14:textId="78B039B8" w:rsidR="00E01017" w:rsidRPr="009D3750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SENIOR RESEARCH ANALYST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– Blackbox Research– Jul ’14 </w:t>
      </w:r>
      <w:r w:rsidR="005F24D4">
        <w:rPr>
          <w:rFonts w:ascii="Poppins" w:hAnsi="Poppins" w:cs="Poppins"/>
          <w:color w:val="000000" w:themeColor="text1"/>
          <w:sz w:val="18"/>
          <w:szCs w:val="18"/>
        </w:rPr>
        <w:t>to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Jul ’16</w:t>
      </w:r>
    </w:p>
    <w:p w14:paraId="1B65DFB4" w14:textId="77777777" w:rsidR="00E01017" w:rsidRPr="009D3750" w:rsidRDefault="00E01017" w:rsidP="00E01017">
      <w:pPr>
        <w:spacing w:after="0" w:line="240" w:lineRule="auto"/>
        <w:rPr>
          <w:rFonts w:ascii="Poppins" w:hAnsi="Poppins" w:cs="Poppins"/>
          <w:i/>
          <w:iCs/>
          <w:color w:val="000000" w:themeColor="text1"/>
          <w:sz w:val="18"/>
          <w:szCs w:val="18"/>
        </w:rPr>
      </w:pPr>
      <w:r>
        <w:rPr>
          <w:rFonts w:ascii="Poppins" w:hAnsi="Poppins" w:cs="Poppins"/>
          <w:i/>
          <w:iCs/>
          <w:color w:val="000000" w:themeColor="text1"/>
          <w:sz w:val="18"/>
          <w:szCs w:val="18"/>
        </w:rPr>
        <w:t>Hybrid qualitative and quantitative researcher</w:t>
      </w:r>
    </w:p>
    <w:p w14:paraId="0A3B0EF6" w14:textId="47E4B611" w:rsidR="00E01017" w:rsidRDefault="00E01017" w:rsidP="001D6049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 w:hint="eastAsia"/>
          <w:color w:val="000000" w:themeColor="text1"/>
          <w:sz w:val="18"/>
          <w:szCs w:val="18"/>
        </w:rPr>
        <w:lastRenderedPageBreak/>
        <w:t>Promoted within the 1st year of service to Senior Research Analyst</w:t>
      </w:r>
      <w:r w:rsidR="001D6049">
        <w:rPr>
          <w:rFonts w:ascii="Poppins" w:hAnsi="Poppins" w:cs="Poppins"/>
          <w:color w:val="000000" w:themeColor="text1"/>
          <w:sz w:val="18"/>
          <w:szCs w:val="18"/>
        </w:rPr>
        <w:t>; i</w:t>
      </w:r>
      <w:r w:rsidRPr="001D6049">
        <w:rPr>
          <w:rFonts w:ascii="Poppins" w:hAnsi="Poppins" w:cs="Poppins" w:hint="eastAsia"/>
          <w:color w:val="000000" w:themeColor="text1"/>
          <w:sz w:val="18"/>
          <w:szCs w:val="18"/>
        </w:rPr>
        <w:t xml:space="preserve">ndependently managed research projects of up to $2 million on all aspects, including the </w:t>
      </w:r>
      <w:hyperlink r:id="rId11" w:history="1">
        <w:r w:rsidRPr="001D6049">
          <w:rPr>
            <w:rStyle w:val="Hyperlink"/>
            <w:rFonts w:ascii="Poppins" w:hAnsi="Poppins" w:cs="Poppins" w:hint="eastAsia"/>
            <w:sz w:val="18"/>
            <w:szCs w:val="18"/>
          </w:rPr>
          <w:t>Lien Foundation</w:t>
        </w:r>
        <w:r w:rsidRPr="001D6049">
          <w:rPr>
            <w:rStyle w:val="Hyperlink"/>
            <w:rFonts w:ascii="Poppins" w:hAnsi="Poppins" w:cs="Poppins"/>
            <w:sz w:val="18"/>
            <w:szCs w:val="18"/>
          </w:rPr>
          <w:t xml:space="preserve"> </w:t>
        </w:r>
        <w:r w:rsidRPr="001D6049">
          <w:rPr>
            <w:rStyle w:val="Hyperlink"/>
            <w:rFonts w:ascii="Poppins" w:hAnsi="Poppins" w:cs="Poppins" w:hint="eastAsia"/>
            <w:sz w:val="18"/>
            <w:szCs w:val="18"/>
          </w:rPr>
          <w:t>Inclusive Attitudes Study</w:t>
        </w:r>
      </w:hyperlink>
      <w:r w:rsidRPr="001D6049">
        <w:rPr>
          <w:rFonts w:ascii="Poppins" w:hAnsi="Poppins" w:cs="Poppins" w:hint="eastAsia"/>
          <w:color w:val="000000" w:themeColor="text1"/>
          <w:sz w:val="18"/>
          <w:szCs w:val="18"/>
        </w:rPr>
        <w:t xml:space="preserve"> which kickstarted the discussion of inclusive education in Singapore</w:t>
      </w:r>
      <w:r w:rsidRPr="001D6049">
        <w:rPr>
          <w:rFonts w:ascii="Poppins" w:hAnsi="Poppins" w:cs="Poppins"/>
          <w:color w:val="000000" w:themeColor="text1"/>
          <w:sz w:val="18"/>
          <w:szCs w:val="18"/>
        </w:rPr>
        <w:t>.</w:t>
      </w:r>
      <w:r w:rsidRPr="001D6049">
        <w:rPr>
          <w:rFonts w:ascii="Poppins" w:hAnsi="Poppins" w:cs="Poppins" w:hint="eastAsia"/>
          <w:color w:val="000000" w:themeColor="text1"/>
          <w:sz w:val="18"/>
          <w:szCs w:val="18"/>
        </w:rPr>
        <w:t xml:space="preserve">  </w:t>
      </w:r>
    </w:p>
    <w:p w14:paraId="31F3151F" w14:textId="36F885A1" w:rsidR="007D2EB5" w:rsidRPr="001D6049" w:rsidRDefault="007D2EB5" w:rsidP="001D6049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 w:rsidRPr="007D2EB5">
        <w:rPr>
          <w:rFonts w:ascii="Poppins" w:hAnsi="Poppins" w:cs="Poppins"/>
          <w:color w:val="000000" w:themeColor="text1"/>
          <w:sz w:val="18"/>
          <w:szCs w:val="18"/>
        </w:rPr>
        <w:t>200+ hours moderating focus groups and in-depth interviews</w:t>
      </w:r>
      <w:r w:rsidR="002965D5">
        <w:rPr>
          <w:rFonts w:ascii="Poppins" w:hAnsi="Poppins" w:cs="Poppins"/>
          <w:color w:val="000000" w:themeColor="text1"/>
          <w:sz w:val="18"/>
          <w:szCs w:val="18"/>
        </w:rPr>
        <w:t xml:space="preserve"> including those with vulnerable populations</w:t>
      </w:r>
    </w:p>
    <w:p w14:paraId="6FCB8914" w14:textId="79EF23F1" w:rsidR="00E01017" w:rsidRDefault="00E01017" w:rsidP="00E01017">
      <w:pPr>
        <w:spacing w:after="0" w:line="240" w:lineRule="auto"/>
        <w:rPr>
          <w:sz w:val="20"/>
          <w:szCs w:val="20"/>
        </w:rPr>
      </w:pPr>
    </w:p>
    <w:p w14:paraId="700C40CA" w14:textId="7489E9CB" w:rsidR="00E01017" w:rsidRPr="00721B95" w:rsidRDefault="00E01017" w:rsidP="00E0101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SKILLS</w:t>
      </w:r>
    </w:p>
    <w:p w14:paraId="02423512" w14:textId="67BC3110" w:rsidR="00AA3A95" w:rsidRPr="00AA3A95" w:rsidRDefault="00AA3A95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DATA ENGINEERING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: </w:t>
      </w:r>
      <w:r w:rsidR="00922BC3" w:rsidRPr="00922BC3">
        <w:rPr>
          <w:rFonts w:ascii="Poppins" w:hAnsi="Poppins" w:cs="Poppins"/>
          <w:color w:val="000000" w:themeColor="text1"/>
          <w:sz w:val="18"/>
          <w:szCs w:val="18"/>
        </w:rPr>
        <w:t>AWS (Glue, S3, Lambda, Athena), Databricks, Delta Lake, Delta Live Tables, PySpark, Apache Spark, Medallion Architecture, ETL/ELT Pipeline Design, PostgreSQL, MSSQL</w:t>
      </w:r>
    </w:p>
    <w:p w14:paraId="70A44C47" w14:textId="77777777" w:rsidR="00922BC3" w:rsidRDefault="00922BC3" w:rsidP="00E01017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 w:rsidRPr="00922BC3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PROGRAMMING &amp; DEVOPS: </w:t>
      </w:r>
      <w:r w:rsidRPr="00922BC3">
        <w:rPr>
          <w:rFonts w:ascii="Poppins" w:hAnsi="Poppins" w:cs="Poppins"/>
          <w:color w:val="000000" w:themeColor="text1"/>
          <w:sz w:val="18"/>
          <w:szCs w:val="18"/>
        </w:rPr>
        <w:t>Python, SQL, PySpark, R, Git, CI/CD, Docker, HTML, CSS, JS</w:t>
      </w:r>
    </w:p>
    <w:p w14:paraId="2AF40FBB" w14:textId="59405B8A" w:rsidR="00E01017" w:rsidRDefault="00F5383B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AI</w:t>
      </w:r>
      <w:r w:rsidR="00FC29F5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 &amp; ML: </w:t>
      </w:r>
      <w:r w:rsidR="00FC29F5">
        <w:rPr>
          <w:rFonts w:ascii="Poppins" w:hAnsi="Poppins" w:cs="Poppins"/>
          <w:color w:val="000000" w:themeColor="text1"/>
          <w:sz w:val="18"/>
          <w:szCs w:val="18"/>
        </w:rPr>
        <w:t xml:space="preserve">LLM, TensorFlow, PyTorch, Regression, Forecasting, Time Series Analysis, Neural Networks, Structured Equation Modelling, A/B Testing, Network Analytics </w:t>
      </w:r>
    </w:p>
    <w:p w14:paraId="0C3C64E0" w14:textId="759CC8A2" w:rsidR="00D07260" w:rsidRDefault="00D07260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  <w:r w:rsidRPr="00D07260">
        <w:rPr>
          <w:rFonts w:ascii="Poppins" w:hAnsi="Poppins" w:cs="Poppins"/>
          <w:b/>
          <w:bCs/>
          <w:color w:val="000000" w:themeColor="text1"/>
          <w:sz w:val="18"/>
          <w:szCs w:val="18"/>
        </w:rPr>
        <w:t>DATA GOVERNANCE:</w:t>
      </w:r>
      <w:r w:rsidRPr="00D07260">
        <w:rPr>
          <w:rFonts w:ascii="Poppins" w:hAnsi="Poppins" w:cs="Poppins"/>
          <w:color w:val="000000" w:themeColor="text1"/>
          <w:sz w:val="18"/>
          <w:szCs w:val="18"/>
        </w:rPr>
        <w:t xml:space="preserve"> Data Quality Frameworks, Schema Validation, Lineage Tracking, Access Controls, Data Modelling</w:t>
      </w:r>
    </w:p>
    <w:p w14:paraId="293501EF" w14:textId="77777777" w:rsidR="00E01017" w:rsidRDefault="00E01017" w:rsidP="00E01017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</w:p>
    <w:p w14:paraId="09AA87FC" w14:textId="0DDF0E1B" w:rsidR="00E01017" w:rsidRPr="00721B95" w:rsidRDefault="00E01017" w:rsidP="00E0101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EDUCATION &amp; CERTIFICATES </w:t>
      </w:r>
    </w:p>
    <w:p w14:paraId="07CE9A37" w14:textId="720948EE" w:rsidR="00E01017" w:rsidRPr="009D3750" w:rsidRDefault="009D3750" w:rsidP="00E01017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EDUCATION</w:t>
      </w:r>
    </w:p>
    <w:p w14:paraId="040406A7" w14:textId="77777777" w:rsidR="003C0C57" w:rsidRPr="009D3750" w:rsidRDefault="00E01017" w:rsidP="003C0C57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Masters of Science in Computational Data Analytics (GPA:4.0/4.0) - </w:t>
      </w:r>
      <w:r>
        <w:rPr>
          <w:rFonts w:ascii="Poppins" w:hAnsi="Poppins" w:cs="Poppins"/>
          <w:color w:val="000000" w:themeColor="text1"/>
          <w:sz w:val="18"/>
          <w:szCs w:val="18"/>
        </w:rPr>
        <w:t>Georgia Institute of Technology</w:t>
      </w:r>
    </w:p>
    <w:p w14:paraId="6278F108" w14:textId="77777777" w:rsidR="003C0C57" w:rsidRPr="009D3750" w:rsidRDefault="00E01017" w:rsidP="003C0C57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Bachelor in Communication Research (First Class Honors, Dean’s List) - Nanyang Technological University</w:t>
      </w:r>
    </w:p>
    <w:p w14:paraId="1BE6713B" w14:textId="77777777" w:rsidR="003E0B7A" w:rsidRPr="009D3750" w:rsidRDefault="003E0B7A" w:rsidP="003E0B7A">
      <w:pPr>
        <w:pStyle w:val="ListParagraph"/>
        <w:spacing w:after="0" w:line="240" w:lineRule="auto"/>
        <w:ind w:left="567"/>
        <w:rPr>
          <w:rFonts w:ascii="Poppins" w:hAnsi="Poppins" w:cs="Poppins"/>
          <w:color w:val="000000" w:themeColor="text1"/>
          <w:sz w:val="18"/>
          <w:szCs w:val="18"/>
        </w:rPr>
      </w:pPr>
    </w:p>
    <w:p w14:paraId="25F5A68C" w14:textId="2120706A" w:rsidR="003E0B7A" w:rsidRPr="009D3750" w:rsidRDefault="009D3750" w:rsidP="003E0B7A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CERTIFICATES</w:t>
      </w:r>
    </w:p>
    <w:p w14:paraId="199DC93E" w14:textId="6D926F76" w:rsidR="00BB637A" w:rsidRDefault="00BB637A" w:rsidP="007874C7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 xml:space="preserve">Databricks </w:t>
      </w:r>
      <w:r w:rsidR="002D7A4F">
        <w:rPr>
          <w:rFonts w:ascii="Poppins" w:hAnsi="Poppins" w:cs="Poppins"/>
          <w:color w:val="000000" w:themeColor="text1"/>
          <w:sz w:val="18"/>
          <w:szCs w:val="18"/>
        </w:rPr>
        <w:t xml:space="preserve">Certified </w:t>
      </w:r>
      <w:r w:rsidR="00EB79CF">
        <w:rPr>
          <w:rFonts w:ascii="Poppins" w:hAnsi="Poppins" w:cs="Poppins"/>
          <w:color w:val="000000" w:themeColor="text1"/>
          <w:sz w:val="18"/>
          <w:szCs w:val="18"/>
        </w:rPr>
        <w:t>Data Engineer Associate (</w:t>
      </w:r>
      <w:hyperlink r:id="rId12" w:history="1">
        <w:r w:rsidR="00EB79CF" w:rsidRPr="00EB79CF"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 w:rsidR="00EB79CF">
        <w:rPr>
          <w:rFonts w:ascii="Poppins" w:hAnsi="Poppins" w:cs="Poppins"/>
          <w:color w:val="000000" w:themeColor="text1"/>
          <w:sz w:val="18"/>
          <w:szCs w:val="18"/>
        </w:rPr>
        <w:t xml:space="preserve">) </w:t>
      </w:r>
    </w:p>
    <w:p w14:paraId="4DF10A01" w14:textId="5E1772FE" w:rsidR="007874C7" w:rsidRPr="009D3750" w:rsidRDefault="003E0B7A" w:rsidP="007874C7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Style w:val="Hyperlink"/>
          <w:rFonts w:ascii="Poppins" w:hAnsi="Poppins" w:cs="Poppins"/>
          <w:color w:val="000000" w:themeColor="text1"/>
          <w:sz w:val="18"/>
          <w:szCs w:val="18"/>
          <w:u w:val="none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AWS Certified Solutions Architect Associate (</w:t>
      </w:r>
      <w:hyperlink r:id="rId13" w:history="1">
        <w:r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>
        <w:rPr>
          <w:rStyle w:val="Hyperlink"/>
          <w:rFonts w:ascii="Poppins" w:hAnsi="Poppins" w:cs="Poppins"/>
          <w:sz w:val="18"/>
          <w:szCs w:val="18"/>
        </w:rPr>
        <w:t>)</w:t>
      </w:r>
    </w:p>
    <w:p w14:paraId="32D0DBDF" w14:textId="77777777" w:rsidR="00123EC6" w:rsidRDefault="003E0B7A" w:rsidP="00123EC6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9"/>
          <w:szCs w:val="19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AWS Certified Data Engineer Associate (</w:t>
      </w:r>
      <w:hyperlink r:id="rId14" w:history="1">
        <w:r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>
        <w:rPr>
          <w:rStyle w:val="Hyperlink"/>
          <w:rFonts w:ascii="Poppins" w:hAnsi="Poppins" w:cs="Poppins"/>
          <w:sz w:val="19"/>
          <w:szCs w:val="19"/>
        </w:rPr>
        <w:t>)</w:t>
      </w:r>
      <w:r>
        <w:rPr>
          <w:rFonts w:ascii="Poppins" w:hAnsi="Poppins" w:cs="Poppins"/>
          <w:color w:val="000000" w:themeColor="text1"/>
          <w:sz w:val="19"/>
          <w:szCs w:val="19"/>
        </w:rPr>
        <w:t xml:space="preserve"> </w:t>
      </w:r>
    </w:p>
    <w:p w14:paraId="5FFD8CE9" w14:textId="77777777" w:rsidR="00313561" w:rsidRPr="009E0EBC" w:rsidRDefault="00313561" w:rsidP="00313561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Style w:val="Hyperlink"/>
          <w:rFonts w:ascii="Poppins" w:hAnsi="Poppins" w:cs="Poppins"/>
          <w:color w:val="000000" w:themeColor="text1"/>
          <w:sz w:val="18"/>
          <w:szCs w:val="18"/>
          <w:u w:val="none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Microsoft Certified: Power BI Data Analyst Associate  (</w:t>
      </w:r>
      <w:hyperlink r:id="rId15" w:history="1">
        <w:r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>
        <w:rPr>
          <w:rStyle w:val="Hyperlink"/>
          <w:rFonts w:ascii="Poppins" w:hAnsi="Poppins" w:cs="Poppins"/>
          <w:sz w:val="18"/>
          <w:szCs w:val="18"/>
        </w:rPr>
        <w:t>)</w:t>
      </w:r>
    </w:p>
    <w:p w14:paraId="50797EAD" w14:textId="630B9BD7" w:rsidR="00313561" w:rsidRPr="00313561" w:rsidRDefault="00313561" w:rsidP="00313561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Poppins" w:hAnsi="Poppins" w:cs="Poppins"/>
          <w:sz w:val="18"/>
          <w:szCs w:val="18"/>
        </w:rPr>
      </w:pPr>
      <w:r>
        <w:rPr>
          <w:rStyle w:val="Hyperlink"/>
          <w:rFonts w:ascii="Poppins" w:hAnsi="Poppins" w:cs="Poppins"/>
          <w:color w:val="auto"/>
          <w:sz w:val="18"/>
          <w:szCs w:val="18"/>
          <w:u w:val="none"/>
        </w:rPr>
        <w:t>Microsoft Certified: Azure Data Engineer (</w:t>
      </w:r>
      <w:hyperlink r:id="rId16" w:history="1">
        <w:r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>
        <w:rPr>
          <w:rStyle w:val="Hyperlink"/>
          <w:rFonts w:ascii="Poppins" w:hAnsi="Poppins" w:cs="Poppins"/>
          <w:color w:val="auto"/>
          <w:sz w:val="18"/>
          <w:szCs w:val="18"/>
          <w:u w:val="none"/>
        </w:rPr>
        <w:t>)</w:t>
      </w:r>
    </w:p>
    <w:p w14:paraId="7A2E5848" w14:textId="29F690B9" w:rsidR="00123EC6" w:rsidRPr="00123EC6" w:rsidRDefault="00123EC6" w:rsidP="00123EC6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Scrum Alliance Certified Scrum Product Owner® (</w:t>
      </w:r>
      <w:hyperlink r:id="rId17" w:history="1">
        <w:r>
          <w:rPr>
            <w:rStyle w:val="Hyperlink"/>
            <w:rFonts w:ascii="Poppins" w:hAnsi="Poppins" w:cs="Poppins"/>
            <w:sz w:val="18"/>
            <w:szCs w:val="18"/>
          </w:rPr>
          <w:t>Link to credential</w:t>
        </w:r>
      </w:hyperlink>
      <w:r>
        <w:rPr>
          <w:rFonts w:ascii="Poppins" w:hAnsi="Poppins" w:cs="Poppins"/>
          <w:color w:val="000000" w:themeColor="text1"/>
          <w:sz w:val="18"/>
          <w:szCs w:val="18"/>
        </w:rPr>
        <w:t>)</w:t>
      </w:r>
    </w:p>
    <w:p w14:paraId="564FAF58" w14:textId="77777777" w:rsidR="00D412C0" w:rsidRDefault="00D412C0" w:rsidP="00D412C0">
      <w:pPr>
        <w:spacing w:after="0" w:line="240" w:lineRule="auto"/>
        <w:rPr>
          <w:rFonts w:ascii="Poppins" w:hAnsi="Poppins" w:cs="Poppins"/>
          <w:color w:val="000000" w:themeColor="text1"/>
          <w:sz w:val="18"/>
          <w:szCs w:val="18"/>
        </w:rPr>
      </w:pPr>
    </w:p>
    <w:p w14:paraId="4A06A9FF" w14:textId="71CA8DF6" w:rsidR="00D412C0" w:rsidRPr="00721B95" w:rsidRDefault="00D412C0" w:rsidP="00D412C0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AWARDS</w:t>
      </w:r>
    </w:p>
    <w:p w14:paraId="57D83B76" w14:textId="3C1A35A7" w:rsidR="00D10322" w:rsidRDefault="00D10322" w:rsidP="00D412C0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GovTech X AWS AI League 2025</w:t>
      </w:r>
      <w:r w:rsidR="006A38D2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 2</w:t>
      </w:r>
      <w:r w:rsidR="006A38D2" w:rsidRPr="006A38D2">
        <w:rPr>
          <w:rFonts w:ascii="Poppins" w:hAnsi="Poppins" w:cs="Poppins"/>
          <w:b/>
          <w:bCs/>
          <w:color w:val="000000" w:themeColor="text1"/>
          <w:sz w:val="18"/>
          <w:szCs w:val="18"/>
          <w:vertAlign w:val="superscript"/>
        </w:rPr>
        <w:t>nd</w:t>
      </w:r>
      <w:r w:rsidR="006A38D2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 Place Winner</w:t>
      </w:r>
    </w:p>
    <w:p w14:paraId="4C6E5E7D" w14:textId="70E3B346" w:rsidR="006D7D62" w:rsidRPr="006D7D62" w:rsidRDefault="00A54F9F" w:rsidP="00D412C0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Won 2</w:t>
      </w:r>
      <w:r>
        <w:rPr>
          <w:rFonts w:ascii="Poppins" w:hAnsi="Poppins" w:cs="Poppins"/>
          <w:color w:val="000000" w:themeColor="text1"/>
          <w:sz w:val="18"/>
          <w:szCs w:val="18"/>
          <w:vertAlign w:val="superscript"/>
        </w:rPr>
        <w:t>nd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 place in the inaugural GovTech X AWS AI League competition, outcompeting 600+ participants in LLM fine-tuning using AWS Sagemaker </w:t>
      </w:r>
    </w:p>
    <w:p w14:paraId="7CB46C1B" w14:textId="3DFEA769" w:rsidR="00D412C0" w:rsidRDefault="00D412C0" w:rsidP="00D412C0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Build For Good Hackathon 2024 </w:t>
      </w:r>
      <w:r w:rsidR="000D0F63"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Winner </w:t>
      </w:r>
      <w:r>
        <w:rPr>
          <w:rFonts w:ascii="Poppins" w:hAnsi="Poppins" w:cs="Poppins"/>
          <w:color w:val="000000" w:themeColor="text1"/>
          <w:sz w:val="18"/>
          <w:szCs w:val="18"/>
        </w:rPr>
        <w:t>(</w:t>
      </w:r>
      <w:hyperlink r:id="rId18" w:history="1">
        <w:r w:rsidRPr="00922F59">
          <w:rPr>
            <w:rStyle w:val="Hyperlink"/>
            <w:rFonts w:ascii="Poppins" w:hAnsi="Poppins" w:cs="Poppins"/>
            <w:sz w:val="18"/>
            <w:szCs w:val="18"/>
          </w:rPr>
          <w:t xml:space="preserve">Link to </w:t>
        </w:r>
        <w:r w:rsidR="00922F59" w:rsidRPr="00922F59">
          <w:rPr>
            <w:rStyle w:val="Hyperlink"/>
            <w:rFonts w:ascii="Poppins" w:hAnsi="Poppins" w:cs="Poppins"/>
            <w:sz w:val="18"/>
            <w:szCs w:val="18"/>
          </w:rPr>
          <w:t>Straits Times feature</w:t>
        </w:r>
      </w:hyperlink>
      <w:r>
        <w:rPr>
          <w:rFonts w:ascii="Poppins" w:hAnsi="Poppins" w:cs="Poppins"/>
          <w:color w:val="000000" w:themeColor="text1"/>
          <w:sz w:val="18"/>
          <w:szCs w:val="18"/>
        </w:rPr>
        <w:t>)</w:t>
      </w:r>
    </w:p>
    <w:p w14:paraId="41901767" w14:textId="6D14D7B4" w:rsidR="00C164F5" w:rsidRPr="00C164F5" w:rsidRDefault="00C164F5" w:rsidP="00C164F5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Led data architecture and analytics for winning IoT-based senior care monitoring solution, from concept to working prototype</w:t>
      </w:r>
    </w:p>
    <w:p w14:paraId="2E91DEC5" w14:textId="4A04FA91" w:rsidR="00C164F5" w:rsidRPr="00555A35" w:rsidRDefault="00C164F5" w:rsidP="00C164F5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Validated product-market fit through user research and stakeholder interviews; featured in The Straits Times</w:t>
      </w:r>
    </w:p>
    <w:p w14:paraId="29E42768" w14:textId="447BD690" w:rsidR="00D412C0" w:rsidRDefault="00C477A5" w:rsidP="00D412C0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GovTech Data &amp; AI Tournament 2024 </w:t>
      </w:r>
      <w:r w:rsidR="000F59BA">
        <w:rPr>
          <w:rFonts w:ascii="Poppins" w:hAnsi="Poppins" w:cs="Poppins"/>
          <w:b/>
          <w:bCs/>
          <w:color w:val="000000" w:themeColor="text1"/>
          <w:sz w:val="18"/>
          <w:szCs w:val="18"/>
        </w:rPr>
        <w:t>Winner</w:t>
      </w:r>
    </w:p>
    <w:p w14:paraId="4E619C1D" w14:textId="160FC6D4" w:rsidR="00255711" w:rsidRPr="00255711" w:rsidRDefault="00255711" w:rsidP="00255711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Won Data &amp; AI Tournament 2024 tournament with interactive Tableau dashboard analyzing MRT connectivity and real estate trends</w:t>
      </w:r>
    </w:p>
    <w:p w14:paraId="299CAAC8" w14:textId="4D155E36" w:rsidR="00AC60CA" w:rsidRDefault="00AC60CA" w:rsidP="00AC60CA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Young ESOMAR Society Award </w:t>
      </w:r>
      <w:r w:rsidR="000F59BA">
        <w:rPr>
          <w:rFonts w:ascii="Poppins" w:hAnsi="Poppins" w:cs="Poppins"/>
          <w:b/>
          <w:bCs/>
          <w:color w:val="000000" w:themeColor="text1"/>
          <w:sz w:val="18"/>
          <w:szCs w:val="18"/>
        </w:rPr>
        <w:t>Winner</w:t>
      </w:r>
    </w:p>
    <w:p w14:paraId="7A507612" w14:textId="746DEEA6" w:rsidR="00AC60CA" w:rsidRDefault="00CB2B5A" w:rsidP="00AC60CA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Won prestigious industry award at ESOMAR Congress for innovative research quantifying social media engagement using discrete choice modelling</w:t>
      </w:r>
    </w:p>
    <w:p w14:paraId="7FD9AC77" w14:textId="3A2271F8" w:rsidR="00770018" w:rsidRDefault="00770018" w:rsidP="00AC60CA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Selected by popular vote among 1,000+ global delegates after presenting methodology for measuring emotional impact of digital reactions</w:t>
      </w:r>
    </w:p>
    <w:p w14:paraId="1456D9D4" w14:textId="77777777" w:rsidR="00606F25" w:rsidRPr="00D04BC7" w:rsidRDefault="00606F25" w:rsidP="00606F25">
      <w:pPr>
        <w:pStyle w:val="ListParagraph"/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</w:p>
    <w:p w14:paraId="168065CD" w14:textId="77777777" w:rsidR="002266F3" w:rsidRPr="00721B95" w:rsidRDefault="002266F3" w:rsidP="002266F3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COMMUNITY INVOLVEMENT </w:t>
      </w:r>
    </w:p>
    <w:p w14:paraId="56CE1EE5" w14:textId="5CE457F7" w:rsidR="002266F3" w:rsidRDefault="002266F3" w:rsidP="002266F3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Singapore University of Social Science </w:t>
      </w:r>
      <w:r w:rsidR="000C24C8">
        <w:rPr>
          <w:rFonts w:ascii="Poppins" w:hAnsi="Poppins" w:cs="Poppins"/>
          <w:b/>
          <w:bCs/>
          <w:color w:val="000000" w:themeColor="text1"/>
          <w:sz w:val="18"/>
          <w:szCs w:val="18"/>
        </w:rPr>
        <w:t>(2022 – Current)</w:t>
      </w:r>
    </w:p>
    <w:p w14:paraId="3C842496" w14:textId="77777777" w:rsidR="002266F3" w:rsidRDefault="002266F3" w:rsidP="002266F3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  <w:r>
        <w:rPr>
          <w:rFonts w:ascii="Poppins" w:hAnsi="Poppins" w:cs="Poppins"/>
          <w:color w:val="000000" w:themeColor="text1"/>
          <w:sz w:val="18"/>
          <w:szCs w:val="18"/>
        </w:rPr>
        <w:t>Programme Advisory Chairperson, Graduate Diploma in Analytics &amp; Visualisation</w:t>
      </w:r>
    </w:p>
    <w:p w14:paraId="3288EB3E" w14:textId="77777777" w:rsidR="0014437B" w:rsidRPr="00E91C70" w:rsidRDefault="0014437B" w:rsidP="0014437B">
      <w:pPr>
        <w:pStyle w:val="ListParagraph"/>
        <w:spacing w:after="0" w:line="240" w:lineRule="auto"/>
        <w:ind w:right="799"/>
        <w:rPr>
          <w:rFonts w:ascii="Poppins" w:hAnsi="Poppins" w:cs="Poppins"/>
          <w:color w:val="000000" w:themeColor="text1"/>
          <w:sz w:val="18"/>
          <w:szCs w:val="18"/>
        </w:rPr>
      </w:pPr>
    </w:p>
    <w:p w14:paraId="70F29D27" w14:textId="30D5BE5E" w:rsidR="0014437B" w:rsidRPr="00721B95" w:rsidRDefault="008A1C38" w:rsidP="0014437B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SIDE </w:t>
      </w:r>
      <w:r w:rsidR="0014437B">
        <w:rPr>
          <w:rFonts w:ascii="Poppins" w:hAnsi="Poppins" w:cs="Poppins"/>
          <w:b/>
          <w:bCs/>
          <w:sz w:val="20"/>
          <w:szCs w:val="20"/>
        </w:rPr>
        <w:t>PROJECTS</w:t>
      </w:r>
    </w:p>
    <w:p w14:paraId="2683E3EB" w14:textId="0F3E3E3F" w:rsidR="0014437B" w:rsidRDefault="0014437B" w:rsidP="0014437B">
      <w:p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>SenseCheck (</w:t>
      </w:r>
      <w:hyperlink r:id="rId19" w:history="1">
        <w:r w:rsidRPr="006F6DC0">
          <w:rPr>
            <w:rStyle w:val="Hyperlink"/>
            <w:rFonts w:ascii="Poppins" w:hAnsi="Poppins" w:cs="Poppins"/>
            <w:b/>
            <w:bCs/>
            <w:sz w:val="18"/>
            <w:szCs w:val="18"/>
          </w:rPr>
          <w:t>sensecheck.vercel.app</w:t>
        </w:r>
      </w:hyperlink>
      <w:r>
        <w:rPr>
          <w:rFonts w:ascii="Poppins" w:hAnsi="Poppins" w:cs="Poppins"/>
          <w:b/>
          <w:bCs/>
          <w:color w:val="000000" w:themeColor="text1"/>
          <w:sz w:val="18"/>
          <w:szCs w:val="18"/>
        </w:rPr>
        <w:t xml:space="preserve">) </w:t>
      </w:r>
    </w:p>
    <w:p w14:paraId="57CFF84E" w14:textId="56E348A2" w:rsidR="0014437B" w:rsidRPr="0014437B" w:rsidRDefault="0014437B" w:rsidP="00422B6E">
      <w:pPr>
        <w:pStyle w:val="ListParagraph"/>
        <w:numPr>
          <w:ilvl w:val="0"/>
          <w:numId w:val="10"/>
        </w:numPr>
        <w:spacing w:after="0" w:line="240" w:lineRule="auto"/>
        <w:ind w:right="799"/>
        <w:rPr>
          <w:rFonts w:ascii="Poppins" w:hAnsi="Poppins" w:cs="Poppins"/>
          <w:b/>
          <w:bCs/>
          <w:color w:val="000000" w:themeColor="text1"/>
          <w:sz w:val="18"/>
          <w:szCs w:val="18"/>
        </w:rPr>
      </w:pPr>
      <w:r w:rsidRPr="0014437B">
        <w:rPr>
          <w:rFonts w:ascii="Poppins" w:hAnsi="Poppins" w:cs="Poppins"/>
          <w:color w:val="000000" w:themeColor="text1"/>
          <w:sz w:val="18"/>
          <w:szCs w:val="18"/>
        </w:rPr>
        <w:t>Built SenseCheck</w:t>
      </w:r>
      <w:r>
        <w:rPr>
          <w:rFonts w:ascii="Poppins" w:hAnsi="Poppins" w:cs="Poppins"/>
          <w:color w:val="000000" w:themeColor="text1"/>
          <w:sz w:val="18"/>
          <w:szCs w:val="18"/>
        </w:rPr>
        <w:t>: A</w:t>
      </w:r>
      <w:r w:rsidRPr="0014437B">
        <w:rPr>
          <w:rFonts w:ascii="Poppins" w:hAnsi="Poppins" w:cs="Poppins"/>
          <w:color w:val="000000" w:themeColor="text1"/>
          <w:sz w:val="18"/>
          <w:szCs w:val="18"/>
        </w:rPr>
        <w:t>n AI product that stress-tests draft communications against 148,000 demographically grounded Singapore personas, identifying problematic phrases and suggesting rewrites. Designed end-to-end from user problem to working product, drawing on 6 years of message testing experience</w:t>
      </w:r>
      <w:r>
        <w:rPr>
          <w:rFonts w:ascii="Poppins" w:hAnsi="Poppins" w:cs="Poppins"/>
          <w:color w:val="000000" w:themeColor="text1"/>
          <w:sz w:val="18"/>
          <w:szCs w:val="18"/>
        </w:rPr>
        <w:t xml:space="preserve">. </w:t>
      </w:r>
    </w:p>
    <w:sectPr w:rsidR="0014437B" w:rsidRPr="0014437B" w:rsidSect="00E01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145"/>
    <w:multiLevelType w:val="hybridMultilevel"/>
    <w:tmpl w:val="C1AEE5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47DD"/>
    <w:multiLevelType w:val="hybridMultilevel"/>
    <w:tmpl w:val="2DDCAB9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56392"/>
    <w:multiLevelType w:val="hybridMultilevel"/>
    <w:tmpl w:val="3AD46A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216C8"/>
    <w:multiLevelType w:val="hybridMultilevel"/>
    <w:tmpl w:val="C8E822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B0C22"/>
    <w:multiLevelType w:val="hybridMultilevel"/>
    <w:tmpl w:val="619654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014A9"/>
    <w:multiLevelType w:val="hybridMultilevel"/>
    <w:tmpl w:val="5D3886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0716F"/>
    <w:multiLevelType w:val="hybridMultilevel"/>
    <w:tmpl w:val="E02C9F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66987"/>
    <w:multiLevelType w:val="hybridMultilevel"/>
    <w:tmpl w:val="366051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51ACB"/>
    <w:multiLevelType w:val="hybridMultilevel"/>
    <w:tmpl w:val="35600E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C290B"/>
    <w:multiLevelType w:val="hybridMultilevel"/>
    <w:tmpl w:val="751C2A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 w15:restartNumberingAfterBreak="0">
    <w:nsid w:val="722C4BA3"/>
    <w:multiLevelType w:val="hybridMultilevel"/>
    <w:tmpl w:val="D77EB700"/>
    <w:lvl w:ilvl="0" w:tplc="2992222A">
      <w:start w:val="1"/>
      <w:numFmt w:val="decimal"/>
      <w:lvlText w:val="%1)"/>
      <w:lvlJc w:val="left"/>
      <w:pPr>
        <w:ind w:left="1020" w:hanging="360"/>
      </w:pPr>
    </w:lvl>
    <w:lvl w:ilvl="1" w:tplc="FAC87C66">
      <w:start w:val="1"/>
      <w:numFmt w:val="decimal"/>
      <w:lvlText w:val="%2)"/>
      <w:lvlJc w:val="left"/>
      <w:pPr>
        <w:ind w:left="1020" w:hanging="360"/>
      </w:pPr>
    </w:lvl>
    <w:lvl w:ilvl="2" w:tplc="E1B6813E">
      <w:start w:val="1"/>
      <w:numFmt w:val="decimal"/>
      <w:lvlText w:val="%3)"/>
      <w:lvlJc w:val="left"/>
      <w:pPr>
        <w:ind w:left="1020" w:hanging="360"/>
      </w:pPr>
    </w:lvl>
    <w:lvl w:ilvl="3" w:tplc="92985B66">
      <w:start w:val="1"/>
      <w:numFmt w:val="decimal"/>
      <w:lvlText w:val="%4)"/>
      <w:lvlJc w:val="left"/>
      <w:pPr>
        <w:ind w:left="1020" w:hanging="360"/>
      </w:pPr>
    </w:lvl>
    <w:lvl w:ilvl="4" w:tplc="D8D01E76">
      <w:start w:val="1"/>
      <w:numFmt w:val="decimal"/>
      <w:lvlText w:val="%5)"/>
      <w:lvlJc w:val="left"/>
      <w:pPr>
        <w:ind w:left="1020" w:hanging="360"/>
      </w:pPr>
    </w:lvl>
    <w:lvl w:ilvl="5" w:tplc="00FAB90C">
      <w:start w:val="1"/>
      <w:numFmt w:val="decimal"/>
      <w:lvlText w:val="%6)"/>
      <w:lvlJc w:val="left"/>
      <w:pPr>
        <w:ind w:left="1020" w:hanging="360"/>
      </w:pPr>
    </w:lvl>
    <w:lvl w:ilvl="6" w:tplc="AD2CE7EA">
      <w:start w:val="1"/>
      <w:numFmt w:val="decimal"/>
      <w:lvlText w:val="%7)"/>
      <w:lvlJc w:val="left"/>
      <w:pPr>
        <w:ind w:left="1020" w:hanging="360"/>
      </w:pPr>
    </w:lvl>
    <w:lvl w:ilvl="7" w:tplc="9BCEBE26">
      <w:start w:val="1"/>
      <w:numFmt w:val="decimal"/>
      <w:lvlText w:val="%8)"/>
      <w:lvlJc w:val="left"/>
      <w:pPr>
        <w:ind w:left="1020" w:hanging="360"/>
      </w:pPr>
    </w:lvl>
    <w:lvl w:ilvl="8" w:tplc="5E8224F4">
      <w:start w:val="1"/>
      <w:numFmt w:val="decimal"/>
      <w:lvlText w:val="%9)"/>
      <w:lvlJc w:val="left"/>
      <w:pPr>
        <w:ind w:left="1020" w:hanging="360"/>
      </w:pPr>
    </w:lvl>
  </w:abstractNum>
  <w:num w:numId="1" w16cid:durableId="1040014610">
    <w:abstractNumId w:val="6"/>
  </w:num>
  <w:num w:numId="2" w16cid:durableId="688486347">
    <w:abstractNumId w:val="0"/>
  </w:num>
  <w:num w:numId="3" w16cid:durableId="1490750968">
    <w:abstractNumId w:val="4"/>
  </w:num>
  <w:num w:numId="4" w16cid:durableId="1649507021">
    <w:abstractNumId w:val="7"/>
  </w:num>
  <w:num w:numId="5" w16cid:durableId="698894978">
    <w:abstractNumId w:val="3"/>
  </w:num>
  <w:num w:numId="6" w16cid:durableId="1782260002">
    <w:abstractNumId w:val="9"/>
  </w:num>
  <w:num w:numId="7" w16cid:durableId="1679885482">
    <w:abstractNumId w:val="1"/>
  </w:num>
  <w:num w:numId="8" w16cid:durableId="1124732425">
    <w:abstractNumId w:val="2"/>
  </w:num>
  <w:num w:numId="9" w16cid:durableId="2094161428">
    <w:abstractNumId w:val="8"/>
  </w:num>
  <w:num w:numId="10" w16cid:durableId="779255110">
    <w:abstractNumId w:val="5"/>
  </w:num>
  <w:num w:numId="11" w16cid:durableId="151530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17"/>
    <w:rsid w:val="00000020"/>
    <w:rsid w:val="00000E6B"/>
    <w:rsid w:val="00011D6B"/>
    <w:rsid w:val="00021867"/>
    <w:rsid w:val="00023FC0"/>
    <w:rsid w:val="0003464D"/>
    <w:rsid w:val="00037E04"/>
    <w:rsid w:val="00041E27"/>
    <w:rsid w:val="00042046"/>
    <w:rsid w:val="00050FC0"/>
    <w:rsid w:val="00051BB8"/>
    <w:rsid w:val="0007421C"/>
    <w:rsid w:val="000853DB"/>
    <w:rsid w:val="00086352"/>
    <w:rsid w:val="00087D14"/>
    <w:rsid w:val="0009040C"/>
    <w:rsid w:val="000936E8"/>
    <w:rsid w:val="0009473C"/>
    <w:rsid w:val="000A3306"/>
    <w:rsid w:val="000A6358"/>
    <w:rsid w:val="000B35AE"/>
    <w:rsid w:val="000C24C8"/>
    <w:rsid w:val="000D0C51"/>
    <w:rsid w:val="000D0F63"/>
    <w:rsid w:val="000D2DB0"/>
    <w:rsid w:val="000E56E2"/>
    <w:rsid w:val="000E7546"/>
    <w:rsid w:val="000E7ABC"/>
    <w:rsid w:val="000F0208"/>
    <w:rsid w:val="000F13FC"/>
    <w:rsid w:val="000F59BA"/>
    <w:rsid w:val="001020AD"/>
    <w:rsid w:val="00105C06"/>
    <w:rsid w:val="001105A0"/>
    <w:rsid w:val="0011074F"/>
    <w:rsid w:val="00111BB7"/>
    <w:rsid w:val="00112A8E"/>
    <w:rsid w:val="00123EC6"/>
    <w:rsid w:val="001242DF"/>
    <w:rsid w:val="00131EB9"/>
    <w:rsid w:val="001368F5"/>
    <w:rsid w:val="00137A22"/>
    <w:rsid w:val="00142AA2"/>
    <w:rsid w:val="0014437B"/>
    <w:rsid w:val="00145E45"/>
    <w:rsid w:val="00145EC3"/>
    <w:rsid w:val="00150B63"/>
    <w:rsid w:val="00151347"/>
    <w:rsid w:val="001538BE"/>
    <w:rsid w:val="00170F89"/>
    <w:rsid w:val="0017184F"/>
    <w:rsid w:val="00172FD1"/>
    <w:rsid w:val="00176587"/>
    <w:rsid w:val="00181265"/>
    <w:rsid w:val="00182B28"/>
    <w:rsid w:val="00182C49"/>
    <w:rsid w:val="00190E99"/>
    <w:rsid w:val="00194AB7"/>
    <w:rsid w:val="00194CA5"/>
    <w:rsid w:val="001A004E"/>
    <w:rsid w:val="001A53CA"/>
    <w:rsid w:val="001B329A"/>
    <w:rsid w:val="001B3CF2"/>
    <w:rsid w:val="001B4C6D"/>
    <w:rsid w:val="001B620C"/>
    <w:rsid w:val="001B755C"/>
    <w:rsid w:val="001D5C8E"/>
    <w:rsid w:val="001D6049"/>
    <w:rsid w:val="001E3219"/>
    <w:rsid w:val="001F1A51"/>
    <w:rsid w:val="001F4A73"/>
    <w:rsid w:val="002133AE"/>
    <w:rsid w:val="002156AA"/>
    <w:rsid w:val="00217D84"/>
    <w:rsid w:val="00217F73"/>
    <w:rsid w:val="002245C2"/>
    <w:rsid w:val="002266F3"/>
    <w:rsid w:val="002306A6"/>
    <w:rsid w:val="00232640"/>
    <w:rsid w:val="00234144"/>
    <w:rsid w:val="00235E24"/>
    <w:rsid w:val="0023645D"/>
    <w:rsid w:val="0024668C"/>
    <w:rsid w:val="00250E42"/>
    <w:rsid w:val="00251306"/>
    <w:rsid w:val="0025453B"/>
    <w:rsid w:val="00255711"/>
    <w:rsid w:val="00257A8A"/>
    <w:rsid w:val="00260DB9"/>
    <w:rsid w:val="002738CB"/>
    <w:rsid w:val="00281099"/>
    <w:rsid w:val="0028605E"/>
    <w:rsid w:val="00291F68"/>
    <w:rsid w:val="00295698"/>
    <w:rsid w:val="00296506"/>
    <w:rsid w:val="002965D5"/>
    <w:rsid w:val="002A0067"/>
    <w:rsid w:val="002A3014"/>
    <w:rsid w:val="002B451D"/>
    <w:rsid w:val="002B7517"/>
    <w:rsid w:val="002D1809"/>
    <w:rsid w:val="002D7A4F"/>
    <w:rsid w:val="002E16DD"/>
    <w:rsid w:val="002E69D3"/>
    <w:rsid w:val="002F3973"/>
    <w:rsid w:val="00302FA5"/>
    <w:rsid w:val="00305E8E"/>
    <w:rsid w:val="00313561"/>
    <w:rsid w:val="003251B2"/>
    <w:rsid w:val="00327B8F"/>
    <w:rsid w:val="0033059A"/>
    <w:rsid w:val="00331E82"/>
    <w:rsid w:val="0034183B"/>
    <w:rsid w:val="003436EF"/>
    <w:rsid w:val="00351E99"/>
    <w:rsid w:val="00356C32"/>
    <w:rsid w:val="00360F15"/>
    <w:rsid w:val="00361C49"/>
    <w:rsid w:val="003629A0"/>
    <w:rsid w:val="003668A8"/>
    <w:rsid w:val="0037758F"/>
    <w:rsid w:val="00380409"/>
    <w:rsid w:val="0038563C"/>
    <w:rsid w:val="00385D60"/>
    <w:rsid w:val="00387743"/>
    <w:rsid w:val="0039274E"/>
    <w:rsid w:val="003965C6"/>
    <w:rsid w:val="003B7D8B"/>
    <w:rsid w:val="003C0C57"/>
    <w:rsid w:val="003D1770"/>
    <w:rsid w:val="003D79DD"/>
    <w:rsid w:val="003E0B7A"/>
    <w:rsid w:val="003E2A6C"/>
    <w:rsid w:val="003F6597"/>
    <w:rsid w:val="00401E94"/>
    <w:rsid w:val="0040250D"/>
    <w:rsid w:val="00402CC9"/>
    <w:rsid w:val="00407965"/>
    <w:rsid w:val="004212F8"/>
    <w:rsid w:val="00422062"/>
    <w:rsid w:val="00422B6E"/>
    <w:rsid w:val="00426AE3"/>
    <w:rsid w:val="00446171"/>
    <w:rsid w:val="004477F1"/>
    <w:rsid w:val="00454F3C"/>
    <w:rsid w:val="00454F3F"/>
    <w:rsid w:val="004629A7"/>
    <w:rsid w:val="00463BDB"/>
    <w:rsid w:val="00464E2A"/>
    <w:rsid w:val="00467967"/>
    <w:rsid w:val="00471CA0"/>
    <w:rsid w:val="0047618D"/>
    <w:rsid w:val="004807DD"/>
    <w:rsid w:val="004862F8"/>
    <w:rsid w:val="00495F21"/>
    <w:rsid w:val="00496821"/>
    <w:rsid w:val="004A09D8"/>
    <w:rsid w:val="004B471F"/>
    <w:rsid w:val="004B592A"/>
    <w:rsid w:val="004C1935"/>
    <w:rsid w:val="004C4DC1"/>
    <w:rsid w:val="004D1C18"/>
    <w:rsid w:val="004D1EE7"/>
    <w:rsid w:val="004E30DF"/>
    <w:rsid w:val="004E76A7"/>
    <w:rsid w:val="004F220E"/>
    <w:rsid w:val="004F7E51"/>
    <w:rsid w:val="00505DAE"/>
    <w:rsid w:val="00506C4B"/>
    <w:rsid w:val="00513049"/>
    <w:rsid w:val="00521E8D"/>
    <w:rsid w:val="005223A4"/>
    <w:rsid w:val="00523C79"/>
    <w:rsid w:val="0053191B"/>
    <w:rsid w:val="0053479A"/>
    <w:rsid w:val="00535F65"/>
    <w:rsid w:val="005447B0"/>
    <w:rsid w:val="00545B2D"/>
    <w:rsid w:val="00550D64"/>
    <w:rsid w:val="00552BF9"/>
    <w:rsid w:val="00555A35"/>
    <w:rsid w:val="00567741"/>
    <w:rsid w:val="005739D2"/>
    <w:rsid w:val="00573DA5"/>
    <w:rsid w:val="005752A4"/>
    <w:rsid w:val="00583C71"/>
    <w:rsid w:val="005A331E"/>
    <w:rsid w:val="005A4996"/>
    <w:rsid w:val="005B11A9"/>
    <w:rsid w:val="005B2E25"/>
    <w:rsid w:val="005B366F"/>
    <w:rsid w:val="005B715D"/>
    <w:rsid w:val="005D0937"/>
    <w:rsid w:val="005D3CEF"/>
    <w:rsid w:val="005D548C"/>
    <w:rsid w:val="005E7333"/>
    <w:rsid w:val="005F12F1"/>
    <w:rsid w:val="005F24D4"/>
    <w:rsid w:val="005F4893"/>
    <w:rsid w:val="005F7934"/>
    <w:rsid w:val="00605BA1"/>
    <w:rsid w:val="0060605F"/>
    <w:rsid w:val="00606F25"/>
    <w:rsid w:val="006106FE"/>
    <w:rsid w:val="006127A4"/>
    <w:rsid w:val="0063028A"/>
    <w:rsid w:val="00633FB7"/>
    <w:rsid w:val="0063440B"/>
    <w:rsid w:val="006362C3"/>
    <w:rsid w:val="00640C30"/>
    <w:rsid w:val="00662C6A"/>
    <w:rsid w:val="0066459B"/>
    <w:rsid w:val="00665E9C"/>
    <w:rsid w:val="006679B5"/>
    <w:rsid w:val="00676A21"/>
    <w:rsid w:val="00676C6E"/>
    <w:rsid w:val="00682B2F"/>
    <w:rsid w:val="00683C77"/>
    <w:rsid w:val="006906C6"/>
    <w:rsid w:val="00691F52"/>
    <w:rsid w:val="006A38D2"/>
    <w:rsid w:val="006A4223"/>
    <w:rsid w:val="006A764C"/>
    <w:rsid w:val="006D0497"/>
    <w:rsid w:val="006D64BC"/>
    <w:rsid w:val="006D687D"/>
    <w:rsid w:val="006D7869"/>
    <w:rsid w:val="006D7D62"/>
    <w:rsid w:val="006E0204"/>
    <w:rsid w:val="006E3415"/>
    <w:rsid w:val="006E7448"/>
    <w:rsid w:val="006F1729"/>
    <w:rsid w:val="006F651A"/>
    <w:rsid w:val="006F6DC0"/>
    <w:rsid w:val="0070605E"/>
    <w:rsid w:val="00716BD5"/>
    <w:rsid w:val="00720B35"/>
    <w:rsid w:val="0072197C"/>
    <w:rsid w:val="00721B95"/>
    <w:rsid w:val="00737B4E"/>
    <w:rsid w:val="0075134C"/>
    <w:rsid w:val="0075478A"/>
    <w:rsid w:val="00755A78"/>
    <w:rsid w:val="007640A1"/>
    <w:rsid w:val="00764603"/>
    <w:rsid w:val="00767DBB"/>
    <w:rsid w:val="00770018"/>
    <w:rsid w:val="00780654"/>
    <w:rsid w:val="00784388"/>
    <w:rsid w:val="00784A40"/>
    <w:rsid w:val="007874C7"/>
    <w:rsid w:val="00791E68"/>
    <w:rsid w:val="007A4B43"/>
    <w:rsid w:val="007B3B34"/>
    <w:rsid w:val="007C0108"/>
    <w:rsid w:val="007C04D3"/>
    <w:rsid w:val="007C07BF"/>
    <w:rsid w:val="007C5483"/>
    <w:rsid w:val="007D2EB5"/>
    <w:rsid w:val="007D4C0C"/>
    <w:rsid w:val="007E4021"/>
    <w:rsid w:val="007E403B"/>
    <w:rsid w:val="007E7383"/>
    <w:rsid w:val="00800139"/>
    <w:rsid w:val="008026BB"/>
    <w:rsid w:val="008028D6"/>
    <w:rsid w:val="00803C6C"/>
    <w:rsid w:val="008069AD"/>
    <w:rsid w:val="008165B3"/>
    <w:rsid w:val="00820CD5"/>
    <w:rsid w:val="00826D8D"/>
    <w:rsid w:val="0083264C"/>
    <w:rsid w:val="008342BC"/>
    <w:rsid w:val="008457B0"/>
    <w:rsid w:val="00847E1C"/>
    <w:rsid w:val="008559F0"/>
    <w:rsid w:val="008573E8"/>
    <w:rsid w:val="00861652"/>
    <w:rsid w:val="00862867"/>
    <w:rsid w:val="008657B2"/>
    <w:rsid w:val="0087150F"/>
    <w:rsid w:val="0087646E"/>
    <w:rsid w:val="0088080C"/>
    <w:rsid w:val="00882D2A"/>
    <w:rsid w:val="008835ED"/>
    <w:rsid w:val="00886F4C"/>
    <w:rsid w:val="0089290E"/>
    <w:rsid w:val="008A1C38"/>
    <w:rsid w:val="008B3E0A"/>
    <w:rsid w:val="008C0F9B"/>
    <w:rsid w:val="008C25E5"/>
    <w:rsid w:val="008D0150"/>
    <w:rsid w:val="008D0D68"/>
    <w:rsid w:val="008D2F9E"/>
    <w:rsid w:val="008D5162"/>
    <w:rsid w:val="008D6B68"/>
    <w:rsid w:val="008E501B"/>
    <w:rsid w:val="008E5727"/>
    <w:rsid w:val="008E6356"/>
    <w:rsid w:val="008F16FC"/>
    <w:rsid w:val="008F5C76"/>
    <w:rsid w:val="00900627"/>
    <w:rsid w:val="00903692"/>
    <w:rsid w:val="00903E7C"/>
    <w:rsid w:val="009079ED"/>
    <w:rsid w:val="00912B8C"/>
    <w:rsid w:val="00913655"/>
    <w:rsid w:val="0091385E"/>
    <w:rsid w:val="00914159"/>
    <w:rsid w:val="0091524E"/>
    <w:rsid w:val="0091565B"/>
    <w:rsid w:val="00922BC3"/>
    <w:rsid w:val="00922F59"/>
    <w:rsid w:val="00925AD0"/>
    <w:rsid w:val="00926759"/>
    <w:rsid w:val="009270E8"/>
    <w:rsid w:val="009305F5"/>
    <w:rsid w:val="009404F7"/>
    <w:rsid w:val="009427F2"/>
    <w:rsid w:val="00943FF1"/>
    <w:rsid w:val="00945280"/>
    <w:rsid w:val="00962F41"/>
    <w:rsid w:val="00970F74"/>
    <w:rsid w:val="00973C34"/>
    <w:rsid w:val="00977AE8"/>
    <w:rsid w:val="00981313"/>
    <w:rsid w:val="0098548E"/>
    <w:rsid w:val="00990150"/>
    <w:rsid w:val="0099389C"/>
    <w:rsid w:val="009961DA"/>
    <w:rsid w:val="009A006B"/>
    <w:rsid w:val="009A1E0C"/>
    <w:rsid w:val="009A461D"/>
    <w:rsid w:val="009A62E4"/>
    <w:rsid w:val="009A69B2"/>
    <w:rsid w:val="009B2B28"/>
    <w:rsid w:val="009B6CA6"/>
    <w:rsid w:val="009C200D"/>
    <w:rsid w:val="009C26BE"/>
    <w:rsid w:val="009C2B4D"/>
    <w:rsid w:val="009C6E16"/>
    <w:rsid w:val="009D3750"/>
    <w:rsid w:val="009D4430"/>
    <w:rsid w:val="009E0EBC"/>
    <w:rsid w:val="009E27BC"/>
    <w:rsid w:val="009E2F13"/>
    <w:rsid w:val="009E3C98"/>
    <w:rsid w:val="009E5196"/>
    <w:rsid w:val="009F10CD"/>
    <w:rsid w:val="009F3262"/>
    <w:rsid w:val="009F52CD"/>
    <w:rsid w:val="009F74D2"/>
    <w:rsid w:val="00A37947"/>
    <w:rsid w:val="00A43DC4"/>
    <w:rsid w:val="00A47B3C"/>
    <w:rsid w:val="00A54F9F"/>
    <w:rsid w:val="00A54FBA"/>
    <w:rsid w:val="00A65650"/>
    <w:rsid w:val="00A67AD3"/>
    <w:rsid w:val="00A70181"/>
    <w:rsid w:val="00A70778"/>
    <w:rsid w:val="00A7372F"/>
    <w:rsid w:val="00A73DE4"/>
    <w:rsid w:val="00A73E3E"/>
    <w:rsid w:val="00A74492"/>
    <w:rsid w:val="00A770BA"/>
    <w:rsid w:val="00A865B1"/>
    <w:rsid w:val="00A87076"/>
    <w:rsid w:val="00A909DF"/>
    <w:rsid w:val="00AA2791"/>
    <w:rsid w:val="00AA3A95"/>
    <w:rsid w:val="00AB43C8"/>
    <w:rsid w:val="00AC029F"/>
    <w:rsid w:val="00AC0EC2"/>
    <w:rsid w:val="00AC2D29"/>
    <w:rsid w:val="00AC538B"/>
    <w:rsid w:val="00AC60CA"/>
    <w:rsid w:val="00AD183A"/>
    <w:rsid w:val="00AD26D2"/>
    <w:rsid w:val="00AD6DA2"/>
    <w:rsid w:val="00AE3EF4"/>
    <w:rsid w:val="00AF2A14"/>
    <w:rsid w:val="00B048D8"/>
    <w:rsid w:val="00B07830"/>
    <w:rsid w:val="00B1320F"/>
    <w:rsid w:val="00B159EE"/>
    <w:rsid w:val="00B2238B"/>
    <w:rsid w:val="00B27BB4"/>
    <w:rsid w:val="00B31A18"/>
    <w:rsid w:val="00B37C14"/>
    <w:rsid w:val="00B40C86"/>
    <w:rsid w:val="00B42308"/>
    <w:rsid w:val="00B6148C"/>
    <w:rsid w:val="00B70DB9"/>
    <w:rsid w:val="00B732A4"/>
    <w:rsid w:val="00B8221D"/>
    <w:rsid w:val="00B843DD"/>
    <w:rsid w:val="00B84C19"/>
    <w:rsid w:val="00B86206"/>
    <w:rsid w:val="00B90849"/>
    <w:rsid w:val="00B92F00"/>
    <w:rsid w:val="00B935FC"/>
    <w:rsid w:val="00B93C23"/>
    <w:rsid w:val="00BA0FD1"/>
    <w:rsid w:val="00BA6C2F"/>
    <w:rsid w:val="00BB637A"/>
    <w:rsid w:val="00BB66C2"/>
    <w:rsid w:val="00BC04B7"/>
    <w:rsid w:val="00BC37BD"/>
    <w:rsid w:val="00BD53E1"/>
    <w:rsid w:val="00BE0551"/>
    <w:rsid w:val="00C024BB"/>
    <w:rsid w:val="00C0662A"/>
    <w:rsid w:val="00C073CC"/>
    <w:rsid w:val="00C15019"/>
    <w:rsid w:val="00C164F5"/>
    <w:rsid w:val="00C21935"/>
    <w:rsid w:val="00C4044A"/>
    <w:rsid w:val="00C42FD5"/>
    <w:rsid w:val="00C477A5"/>
    <w:rsid w:val="00C543A5"/>
    <w:rsid w:val="00C569B5"/>
    <w:rsid w:val="00C622B8"/>
    <w:rsid w:val="00C6330B"/>
    <w:rsid w:val="00C70E6F"/>
    <w:rsid w:val="00C748EA"/>
    <w:rsid w:val="00C75ECD"/>
    <w:rsid w:val="00C80A9F"/>
    <w:rsid w:val="00C81709"/>
    <w:rsid w:val="00C83C21"/>
    <w:rsid w:val="00C846E3"/>
    <w:rsid w:val="00C84F71"/>
    <w:rsid w:val="00C901AA"/>
    <w:rsid w:val="00C901CE"/>
    <w:rsid w:val="00C92768"/>
    <w:rsid w:val="00C942ED"/>
    <w:rsid w:val="00CA1ED7"/>
    <w:rsid w:val="00CA3698"/>
    <w:rsid w:val="00CA5B85"/>
    <w:rsid w:val="00CA7192"/>
    <w:rsid w:val="00CA7AFE"/>
    <w:rsid w:val="00CB2B5A"/>
    <w:rsid w:val="00CC0CDD"/>
    <w:rsid w:val="00CD1071"/>
    <w:rsid w:val="00CD10F2"/>
    <w:rsid w:val="00CD2455"/>
    <w:rsid w:val="00CE14DF"/>
    <w:rsid w:val="00CE511F"/>
    <w:rsid w:val="00CE576E"/>
    <w:rsid w:val="00CE5BE7"/>
    <w:rsid w:val="00CE7848"/>
    <w:rsid w:val="00CE7F57"/>
    <w:rsid w:val="00CF0D26"/>
    <w:rsid w:val="00CF0F4B"/>
    <w:rsid w:val="00CF3C17"/>
    <w:rsid w:val="00CF6DBA"/>
    <w:rsid w:val="00CF7522"/>
    <w:rsid w:val="00D008E4"/>
    <w:rsid w:val="00D02CE1"/>
    <w:rsid w:val="00D034D5"/>
    <w:rsid w:val="00D035AB"/>
    <w:rsid w:val="00D04BC7"/>
    <w:rsid w:val="00D04DDD"/>
    <w:rsid w:val="00D05268"/>
    <w:rsid w:val="00D07260"/>
    <w:rsid w:val="00D10322"/>
    <w:rsid w:val="00D12F23"/>
    <w:rsid w:val="00D131C8"/>
    <w:rsid w:val="00D14625"/>
    <w:rsid w:val="00D16A82"/>
    <w:rsid w:val="00D20DC3"/>
    <w:rsid w:val="00D412C0"/>
    <w:rsid w:val="00D441F8"/>
    <w:rsid w:val="00D47872"/>
    <w:rsid w:val="00D54B62"/>
    <w:rsid w:val="00D56D89"/>
    <w:rsid w:val="00D57C2A"/>
    <w:rsid w:val="00D624EF"/>
    <w:rsid w:val="00D6569E"/>
    <w:rsid w:val="00D66099"/>
    <w:rsid w:val="00D72FDE"/>
    <w:rsid w:val="00D84178"/>
    <w:rsid w:val="00D91477"/>
    <w:rsid w:val="00D91F5F"/>
    <w:rsid w:val="00D97513"/>
    <w:rsid w:val="00DA3A28"/>
    <w:rsid w:val="00DB114A"/>
    <w:rsid w:val="00DB6C41"/>
    <w:rsid w:val="00DB7428"/>
    <w:rsid w:val="00DC1F32"/>
    <w:rsid w:val="00DC7555"/>
    <w:rsid w:val="00DC7620"/>
    <w:rsid w:val="00DE19D0"/>
    <w:rsid w:val="00DE4A4F"/>
    <w:rsid w:val="00DF0A8A"/>
    <w:rsid w:val="00DF16C7"/>
    <w:rsid w:val="00DF3AD7"/>
    <w:rsid w:val="00DF5533"/>
    <w:rsid w:val="00E01017"/>
    <w:rsid w:val="00E063C8"/>
    <w:rsid w:val="00E12362"/>
    <w:rsid w:val="00E12FE5"/>
    <w:rsid w:val="00E160BF"/>
    <w:rsid w:val="00E20B24"/>
    <w:rsid w:val="00E2117C"/>
    <w:rsid w:val="00E21515"/>
    <w:rsid w:val="00E237AE"/>
    <w:rsid w:val="00E2654A"/>
    <w:rsid w:val="00E30B26"/>
    <w:rsid w:val="00E3777B"/>
    <w:rsid w:val="00E409BA"/>
    <w:rsid w:val="00E425BC"/>
    <w:rsid w:val="00E425C1"/>
    <w:rsid w:val="00E42C3C"/>
    <w:rsid w:val="00E4620E"/>
    <w:rsid w:val="00E50A06"/>
    <w:rsid w:val="00E50EB7"/>
    <w:rsid w:val="00E549B6"/>
    <w:rsid w:val="00E652E9"/>
    <w:rsid w:val="00E708A5"/>
    <w:rsid w:val="00E81412"/>
    <w:rsid w:val="00E82B10"/>
    <w:rsid w:val="00E91566"/>
    <w:rsid w:val="00E91C70"/>
    <w:rsid w:val="00E935C3"/>
    <w:rsid w:val="00E94D35"/>
    <w:rsid w:val="00EA04FE"/>
    <w:rsid w:val="00EA54D9"/>
    <w:rsid w:val="00EA7E4E"/>
    <w:rsid w:val="00EB054E"/>
    <w:rsid w:val="00EB19B0"/>
    <w:rsid w:val="00EB63DE"/>
    <w:rsid w:val="00EB79CF"/>
    <w:rsid w:val="00EC01DF"/>
    <w:rsid w:val="00EC1554"/>
    <w:rsid w:val="00EC15F2"/>
    <w:rsid w:val="00EC2686"/>
    <w:rsid w:val="00ED0E8C"/>
    <w:rsid w:val="00ED1335"/>
    <w:rsid w:val="00ED20A2"/>
    <w:rsid w:val="00ED38B1"/>
    <w:rsid w:val="00ED5392"/>
    <w:rsid w:val="00EE76DE"/>
    <w:rsid w:val="00EE7D3D"/>
    <w:rsid w:val="00EF2150"/>
    <w:rsid w:val="00EF493A"/>
    <w:rsid w:val="00F1191F"/>
    <w:rsid w:val="00F16953"/>
    <w:rsid w:val="00F23CAD"/>
    <w:rsid w:val="00F24738"/>
    <w:rsid w:val="00F2477B"/>
    <w:rsid w:val="00F32229"/>
    <w:rsid w:val="00F335ED"/>
    <w:rsid w:val="00F33C2A"/>
    <w:rsid w:val="00F41E40"/>
    <w:rsid w:val="00F4531C"/>
    <w:rsid w:val="00F5142C"/>
    <w:rsid w:val="00F517CF"/>
    <w:rsid w:val="00F527A0"/>
    <w:rsid w:val="00F5383B"/>
    <w:rsid w:val="00F5424B"/>
    <w:rsid w:val="00F54431"/>
    <w:rsid w:val="00F57268"/>
    <w:rsid w:val="00F62815"/>
    <w:rsid w:val="00F62F8C"/>
    <w:rsid w:val="00F633C2"/>
    <w:rsid w:val="00F636A2"/>
    <w:rsid w:val="00F714D4"/>
    <w:rsid w:val="00F76111"/>
    <w:rsid w:val="00F8572A"/>
    <w:rsid w:val="00F87626"/>
    <w:rsid w:val="00F92DA7"/>
    <w:rsid w:val="00F92EEA"/>
    <w:rsid w:val="00F96EBA"/>
    <w:rsid w:val="00F97DA0"/>
    <w:rsid w:val="00FB5E36"/>
    <w:rsid w:val="00FC08D4"/>
    <w:rsid w:val="00FC236F"/>
    <w:rsid w:val="00FC29F5"/>
    <w:rsid w:val="00FC5E88"/>
    <w:rsid w:val="00FD1C08"/>
    <w:rsid w:val="00FD302A"/>
    <w:rsid w:val="00FE2A23"/>
    <w:rsid w:val="00FE4BB1"/>
    <w:rsid w:val="00FE5FB3"/>
    <w:rsid w:val="00FF0FD4"/>
    <w:rsid w:val="00FF2726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6AA3"/>
  <w15:chartTrackingRefBased/>
  <w15:docId w15:val="{1E9146F5-B328-48A4-92B4-D73AD93C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01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101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48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628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8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8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8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86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347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319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2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5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7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18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54797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784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3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7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26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73362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bby-ling/" TargetMode="External"/><Relationship Id="rId13" Type="http://schemas.openxmlformats.org/officeDocument/2006/relationships/hyperlink" Target="https://www.credly.com/badges/2fe3793c-87da-4c24-9458-b000fbf65731/public_url" TargetMode="External"/><Relationship Id="rId18" Type="http://schemas.openxmlformats.org/officeDocument/2006/relationships/hyperlink" Target="https://www.straitstimes.com/tech/motion-detector-for-seniors-living-alone-takes-top-prize-at-citizen-hackathon?utm_campaign=stfb&amp;utm_medium=social&amp;utm_source=faceboo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ebbyling.site" TargetMode="External"/><Relationship Id="rId12" Type="http://schemas.openxmlformats.org/officeDocument/2006/relationships/hyperlink" Target="https://credentials.databricks.com/bead6cb7-66c1-4557-898e-aff286f9328d" TargetMode="External"/><Relationship Id="rId17" Type="http://schemas.openxmlformats.org/officeDocument/2006/relationships/hyperlink" Target="https://bcert.me/saldimkd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gb/users/debbyling-4188/credentials/9ff636d747f2ceb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debby.lingzl@gmail.com" TargetMode="External"/><Relationship Id="rId11" Type="http://schemas.openxmlformats.org/officeDocument/2006/relationships/hyperlink" Target="http://www.kidsfirst.sg/pdf/inclusive-attitudes-survey-part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users/debbyling-4188/credentials/c287442bec0a5fa" TargetMode="External"/><Relationship Id="rId10" Type="http://schemas.openxmlformats.org/officeDocument/2006/relationships/hyperlink" Target="https://www.todayonline.com/commentary/commentary-national-day-rally-themes-singapore-past-present-future-2242136" TargetMode="External"/><Relationship Id="rId19" Type="http://schemas.openxmlformats.org/officeDocument/2006/relationships/hyperlink" Target="http://sensecheck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zldebby" TargetMode="External"/><Relationship Id="rId14" Type="http://schemas.openxmlformats.org/officeDocument/2006/relationships/hyperlink" Target="https://www.credly.com/badges/afc60370-93a0-4eac-b9d1-4777366aeca0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FDFE9-676E-4E11-8059-10910147C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dlstore</dc:creator>
  <cp:keywords/>
  <dc:description/>
  <cp:lastModifiedBy>dlstore</cp:lastModifiedBy>
  <cp:revision>28</cp:revision>
  <cp:lastPrinted>2026-05-26T10:48:00Z</cp:lastPrinted>
  <dcterms:created xsi:type="dcterms:W3CDTF">2026-06-26T07:48:00Z</dcterms:created>
  <dcterms:modified xsi:type="dcterms:W3CDTF">2026-06-30T02:24:00Z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2024-08-19T12:16:49Z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351e882b-da96-4f3e-8cb8-9fe44263ae6f</vt:lpwstr>
  </property>
  <property fmtid="{D5CDD505-2E9C-101B-9397-08002B2CF9AE}" pid="7" name="MSIP_Label_defa4170-0d19-0005-0004-bc88714345d2_ActionId">
    <vt:lpwstr>d3337c73-e2d8-4bb3-ad42-acf1e929b2c5</vt:lpwstr>
  </property>
  <property fmtid="{D5CDD505-2E9C-101B-9397-08002B2CF9AE}" pid="8" name="MSIP_Label_defa4170-0d19-0005-0004-bc88714345d2_ContentBits">
    <vt:lpwstr>0</vt:lpwstr>
  </property>
</Properties>
</file>