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FF4" w:rsidRPr="0030714B" w:rsidRDefault="00345594" w:rsidP="00FE07ED">
      <w:pPr>
        <w:jc w:val="center"/>
        <w:rPr>
          <w:b/>
          <w:sz w:val="32"/>
          <w:szCs w:val="32"/>
        </w:rPr>
      </w:pPr>
      <w:r>
        <w:rPr>
          <w:b/>
          <w:sz w:val="32"/>
          <w:szCs w:val="32"/>
        </w:rPr>
        <w:t>Electronic Part Info Explorer</w:t>
      </w:r>
      <w:r w:rsidR="002F5727" w:rsidRPr="0030714B">
        <w:rPr>
          <w:b/>
          <w:sz w:val="32"/>
          <w:szCs w:val="32"/>
        </w:rPr>
        <w:t xml:space="preserve"> Application</w:t>
      </w:r>
    </w:p>
    <w:p w:rsidR="006D07E6" w:rsidRDefault="006D07E6" w:rsidP="00E925AB">
      <w:pPr>
        <w:jc w:val="both"/>
      </w:pPr>
    </w:p>
    <w:p w:rsidR="002F5727" w:rsidRDefault="006F1DAD" w:rsidP="00E925AB">
      <w:pPr>
        <w:pStyle w:val="ListParagraph"/>
        <w:numPr>
          <w:ilvl w:val="0"/>
          <w:numId w:val="1"/>
        </w:numPr>
        <w:jc w:val="both"/>
        <w:rPr>
          <w:b/>
        </w:rPr>
      </w:pPr>
      <w:r w:rsidRPr="006D07E6">
        <w:rPr>
          <w:b/>
        </w:rPr>
        <w:t>Overview:</w:t>
      </w:r>
    </w:p>
    <w:p w:rsidR="006D07E6" w:rsidRDefault="00F45668" w:rsidP="00E925AB">
      <w:pPr>
        <w:ind w:left="720"/>
        <w:jc w:val="both"/>
      </w:pPr>
      <w:r>
        <w:t>Electronic Part Explorer</w:t>
      </w:r>
      <w:r w:rsidR="00EC647F" w:rsidRPr="00EC647F">
        <w:t xml:space="preserve"> application, developed using C# with </w:t>
      </w:r>
      <w:r>
        <w:t>MVC 6 features</w:t>
      </w:r>
      <w:r w:rsidR="00EC647F" w:rsidRPr="00EC647F">
        <w:t xml:space="preserve">, allows user(s) to </w:t>
      </w:r>
      <w:r>
        <w:t xml:space="preserve">explore the technical information about its supported electronic parts. </w:t>
      </w:r>
      <w:r w:rsidR="003A6A18">
        <w:t xml:space="preserve">One of the current services is the ‘Resistor value’ calculator.  In this portal, the users including electronic engineers and technical associates, are able to select and match any physical color codes on the resistor and receive the resistance value on the fly via display page on the portal. These calculated values include </w:t>
      </w:r>
      <w:r w:rsidR="00FE2CF6">
        <w:t xml:space="preserve">the designated color-coded value, the tolerance, and the range of resistance that is considered </w:t>
      </w:r>
      <w:r w:rsidR="00FE07ED">
        <w:t>an</w:t>
      </w:r>
      <w:r w:rsidR="00FE2CF6">
        <w:t xml:space="preserve"> acceptable good resistor. </w:t>
      </w:r>
      <w:r w:rsidR="00EC647F" w:rsidRPr="00EC647F">
        <w:t xml:space="preserve"> </w:t>
      </w:r>
    </w:p>
    <w:p w:rsidR="0099720F" w:rsidRDefault="0099720F" w:rsidP="00E925AB">
      <w:pPr>
        <w:ind w:left="720"/>
        <w:jc w:val="both"/>
      </w:pPr>
    </w:p>
    <w:p w:rsidR="008243D2" w:rsidRPr="00EC647F" w:rsidRDefault="008243D2" w:rsidP="00E925AB">
      <w:pPr>
        <w:ind w:left="720"/>
        <w:jc w:val="both"/>
      </w:pPr>
    </w:p>
    <w:p w:rsidR="0099720F" w:rsidRPr="0099720F" w:rsidRDefault="006F1DAD" w:rsidP="0099720F">
      <w:pPr>
        <w:pStyle w:val="ListParagraph"/>
        <w:numPr>
          <w:ilvl w:val="0"/>
          <w:numId w:val="1"/>
        </w:numPr>
        <w:jc w:val="both"/>
        <w:rPr>
          <w:b/>
        </w:rPr>
      </w:pPr>
      <w:r w:rsidRPr="0099720F">
        <w:rPr>
          <w:b/>
        </w:rPr>
        <w:t>Operation:</w:t>
      </w:r>
    </w:p>
    <w:p w:rsidR="008243D2" w:rsidRPr="00A82E11" w:rsidRDefault="00A82E11" w:rsidP="00E925AB">
      <w:pPr>
        <w:pStyle w:val="ListParagraph"/>
        <w:jc w:val="both"/>
      </w:pPr>
      <w:r w:rsidRPr="00A82E11">
        <w:t>To use the service of calculating resistance value from the resistor’s color codes, user(s) can access its service page as follows:</w:t>
      </w:r>
    </w:p>
    <w:p w:rsidR="00A82E11" w:rsidRPr="00814BD7" w:rsidRDefault="00814BD7" w:rsidP="00E925AB">
      <w:pPr>
        <w:pStyle w:val="ListParagraph"/>
        <w:jc w:val="both"/>
      </w:pPr>
      <w:r w:rsidRPr="00814BD7">
        <w:t>There are 2 ways to access the Resistance calculation page: either from the menu bar or from a selection within the scrolling advertising screen</w:t>
      </w:r>
    </w:p>
    <w:p w:rsidR="00814BD7" w:rsidRDefault="00814BD7" w:rsidP="00E925AB">
      <w:pPr>
        <w:pStyle w:val="ListParagraph"/>
        <w:jc w:val="both"/>
        <w:rPr>
          <w:b/>
        </w:rPr>
      </w:pPr>
    </w:p>
    <w:p w:rsidR="006D07E6" w:rsidRDefault="00770ABC" w:rsidP="00E925AB">
      <w:pPr>
        <w:pStyle w:val="ListParagraph"/>
        <w:jc w:val="both"/>
        <w:rPr>
          <w:b/>
          <w:u w:val="single"/>
        </w:rPr>
      </w:pPr>
      <w:r w:rsidRPr="002916BE">
        <w:rPr>
          <w:b/>
          <w:u w:val="single"/>
        </w:rPr>
        <w:t xml:space="preserve">System </w:t>
      </w:r>
      <w:r w:rsidR="00B37574">
        <w:rPr>
          <w:b/>
          <w:u w:val="single"/>
        </w:rPr>
        <w:t>M</w:t>
      </w:r>
      <w:r w:rsidRPr="002916BE">
        <w:rPr>
          <w:b/>
          <w:u w:val="single"/>
        </w:rPr>
        <w:t xml:space="preserve">enu </w:t>
      </w:r>
      <w:r w:rsidR="00B37574">
        <w:rPr>
          <w:b/>
          <w:u w:val="single"/>
        </w:rPr>
        <w:t>B</w:t>
      </w:r>
      <w:r w:rsidRPr="002916BE">
        <w:rPr>
          <w:b/>
          <w:u w:val="single"/>
        </w:rPr>
        <w:t>ar:</w:t>
      </w:r>
    </w:p>
    <w:p w:rsidR="00B37574" w:rsidRPr="002916BE" w:rsidRDefault="00B37574" w:rsidP="00E925AB">
      <w:pPr>
        <w:pStyle w:val="ListParagraph"/>
        <w:jc w:val="both"/>
        <w:rPr>
          <w:b/>
          <w:u w:val="single"/>
        </w:rPr>
      </w:pPr>
      <w:r>
        <w:rPr>
          <w:noProof/>
        </w:rPr>
        <w:drawing>
          <wp:anchor distT="0" distB="0" distL="114300" distR="114300" simplePos="0" relativeHeight="251664384" behindDoc="1" locked="0" layoutInCell="1" allowOverlap="1">
            <wp:simplePos x="0" y="0"/>
            <wp:positionH relativeFrom="column">
              <wp:posOffset>1371600</wp:posOffset>
            </wp:positionH>
            <wp:positionV relativeFrom="paragraph">
              <wp:posOffset>203835</wp:posOffset>
            </wp:positionV>
            <wp:extent cx="4084320" cy="171386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4320" cy="1713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64D" w:rsidRDefault="0043164D" w:rsidP="00E925AB">
      <w:pPr>
        <w:pStyle w:val="ListParagraph"/>
        <w:jc w:val="both"/>
      </w:pPr>
    </w:p>
    <w:p w:rsidR="0043164D" w:rsidRDefault="0043164D" w:rsidP="00E925AB">
      <w:pPr>
        <w:pStyle w:val="ListParagraph"/>
        <w:jc w:val="both"/>
      </w:pPr>
    </w:p>
    <w:p w:rsidR="0043164D" w:rsidRDefault="0043164D" w:rsidP="00E925AB">
      <w:pPr>
        <w:pStyle w:val="ListParagraph"/>
        <w:jc w:val="both"/>
      </w:pPr>
    </w:p>
    <w:p w:rsidR="0043164D" w:rsidRDefault="00E838DF" w:rsidP="00E925AB">
      <w:pPr>
        <w:pStyle w:val="ListParagraph"/>
        <w:tabs>
          <w:tab w:val="left" w:pos="2070"/>
        </w:tabs>
        <w:jc w:val="both"/>
      </w:pPr>
      <w:r>
        <w:tab/>
      </w:r>
    </w:p>
    <w:p w:rsidR="0043164D" w:rsidRDefault="0043164D" w:rsidP="00E925AB">
      <w:pPr>
        <w:pStyle w:val="ListParagraph"/>
        <w:jc w:val="both"/>
      </w:pPr>
    </w:p>
    <w:p w:rsidR="002916BE" w:rsidRDefault="002916BE" w:rsidP="00E925AB">
      <w:pPr>
        <w:pStyle w:val="ListParagraph"/>
        <w:ind w:left="1440"/>
        <w:jc w:val="both"/>
        <w:rPr>
          <w:u w:val="single"/>
        </w:rPr>
      </w:pPr>
    </w:p>
    <w:p w:rsidR="00C401BA" w:rsidRDefault="00C401BA" w:rsidP="00E925AB">
      <w:pPr>
        <w:pStyle w:val="ListParagraph"/>
        <w:ind w:left="1440"/>
        <w:jc w:val="both"/>
        <w:rPr>
          <w:u w:val="single"/>
        </w:rPr>
      </w:pPr>
    </w:p>
    <w:p w:rsidR="00F71014" w:rsidRDefault="00F71014" w:rsidP="00E925AB">
      <w:pPr>
        <w:pStyle w:val="ListParagraph"/>
        <w:ind w:left="1440"/>
        <w:jc w:val="both"/>
      </w:pPr>
    </w:p>
    <w:p w:rsidR="0099720F" w:rsidRPr="00F71014" w:rsidRDefault="0099720F" w:rsidP="00E925AB">
      <w:pPr>
        <w:pStyle w:val="ListParagraph"/>
        <w:ind w:left="1440"/>
        <w:jc w:val="both"/>
      </w:pPr>
    </w:p>
    <w:p w:rsidR="008243D2" w:rsidRPr="00F71014" w:rsidRDefault="00F71014" w:rsidP="00E925AB">
      <w:pPr>
        <w:pStyle w:val="ListParagraph"/>
        <w:ind w:left="1440"/>
        <w:jc w:val="both"/>
      </w:pPr>
      <w:r w:rsidRPr="00F71014">
        <w:t xml:space="preserve">From </w:t>
      </w:r>
      <w:r>
        <w:t>the system menu, navigate the [Product &amp; Service], then select the [Resistor Color Decoder] from the dropdown menu to open the “Resistor Value Calculator” portal.</w:t>
      </w:r>
    </w:p>
    <w:p w:rsidR="0099720F" w:rsidRDefault="0099720F" w:rsidP="00E925AB">
      <w:pPr>
        <w:pStyle w:val="ListParagraph"/>
        <w:jc w:val="both"/>
      </w:pPr>
    </w:p>
    <w:p w:rsidR="00E925AB" w:rsidRDefault="00B37574" w:rsidP="00E925AB">
      <w:pPr>
        <w:pStyle w:val="ListParagraph"/>
        <w:jc w:val="both"/>
        <w:rPr>
          <w:b/>
          <w:u w:val="single"/>
        </w:rPr>
      </w:pPr>
      <w:r>
        <w:rPr>
          <w:b/>
          <w:u w:val="single"/>
        </w:rPr>
        <w:lastRenderedPageBreak/>
        <w:t>On Screen Selection</w:t>
      </w:r>
      <w:r w:rsidRPr="002916BE">
        <w:rPr>
          <w:b/>
          <w:u w:val="single"/>
        </w:rPr>
        <w:t>:</w:t>
      </w:r>
    </w:p>
    <w:p w:rsidR="00733A36" w:rsidRPr="00F71014" w:rsidRDefault="00733A36" w:rsidP="00A30BD7">
      <w:pPr>
        <w:pStyle w:val="ListParagraph"/>
        <w:ind w:left="1440"/>
        <w:jc w:val="both"/>
      </w:pPr>
      <w:r>
        <w:t>T</w:t>
      </w:r>
      <w:r>
        <w:t>he “Resistor Value Calculator”</w:t>
      </w:r>
      <w:r>
        <w:t xml:space="preserve"> portal is also accessed from the scrolling advertising screen where it is offered the link for the resistor color code calculation. Click on [GO] button to jump to the calculator portal.</w:t>
      </w:r>
    </w:p>
    <w:p w:rsidR="008243D2" w:rsidRDefault="00454035" w:rsidP="00E925AB">
      <w:pPr>
        <w:pStyle w:val="ListParagraph"/>
        <w:jc w:val="both"/>
      </w:pPr>
      <w:r>
        <w:rPr>
          <w:noProof/>
        </w:rPr>
        <w:drawing>
          <wp:anchor distT="0" distB="0" distL="114300" distR="114300" simplePos="0" relativeHeight="251665408" behindDoc="1" locked="0" layoutInCell="1" allowOverlap="1">
            <wp:simplePos x="0" y="0"/>
            <wp:positionH relativeFrom="column">
              <wp:posOffset>1524000</wp:posOffset>
            </wp:positionH>
            <wp:positionV relativeFrom="paragraph">
              <wp:posOffset>61595</wp:posOffset>
            </wp:positionV>
            <wp:extent cx="4128053" cy="15240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8053"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4035" w:rsidRDefault="00454035" w:rsidP="00E925AB">
      <w:pPr>
        <w:pStyle w:val="ListParagraph"/>
        <w:jc w:val="both"/>
      </w:pPr>
    </w:p>
    <w:p w:rsidR="00454035" w:rsidRDefault="00454035" w:rsidP="00E925AB">
      <w:pPr>
        <w:pStyle w:val="ListParagraph"/>
        <w:jc w:val="both"/>
      </w:pPr>
    </w:p>
    <w:p w:rsidR="00454035" w:rsidRDefault="00454035" w:rsidP="00E925AB">
      <w:pPr>
        <w:pStyle w:val="ListParagraph"/>
        <w:jc w:val="both"/>
      </w:pPr>
    </w:p>
    <w:p w:rsidR="00454035" w:rsidRDefault="00454035" w:rsidP="00E925AB">
      <w:pPr>
        <w:pStyle w:val="ListParagraph"/>
        <w:jc w:val="both"/>
      </w:pPr>
    </w:p>
    <w:p w:rsidR="00454035" w:rsidRDefault="00454035" w:rsidP="00E925AB">
      <w:pPr>
        <w:pStyle w:val="ListParagraph"/>
        <w:jc w:val="both"/>
      </w:pPr>
    </w:p>
    <w:p w:rsidR="00E571B7" w:rsidRDefault="00E571B7" w:rsidP="00E925AB">
      <w:pPr>
        <w:pStyle w:val="ListParagraph"/>
        <w:jc w:val="both"/>
      </w:pPr>
    </w:p>
    <w:p w:rsidR="00E571B7" w:rsidRPr="002916BE" w:rsidRDefault="000064B4" w:rsidP="00E925AB">
      <w:pPr>
        <w:pStyle w:val="ListParagraph"/>
        <w:jc w:val="both"/>
        <w:rPr>
          <w:b/>
          <w:u w:val="single"/>
        </w:rPr>
      </w:pPr>
      <w:r>
        <w:rPr>
          <w:b/>
          <w:u w:val="single"/>
        </w:rPr>
        <w:t>The Resistance Value Calculation Portal</w:t>
      </w:r>
      <w:r w:rsidR="00E571B7" w:rsidRPr="002916BE">
        <w:rPr>
          <w:b/>
          <w:u w:val="single"/>
        </w:rPr>
        <w:t>:</w:t>
      </w:r>
    </w:p>
    <w:p w:rsidR="002916BE" w:rsidRDefault="000318BA" w:rsidP="00E925AB">
      <w:pPr>
        <w:pStyle w:val="ListParagraph"/>
        <w:ind w:left="1440"/>
        <w:jc w:val="both"/>
      </w:pPr>
      <w:r>
        <w:rPr>
          <w:noProof/>
        </w:rPr>
        <w:drawing>
          <wp:anchor distT="0" distB="0" distL="114300" distR="114300" simplePos="0" relativeHeight="251666432" behindDoc="1" locked="0" layoutInCell="1" allowOverlap="1">
            <wp:simplePos x="0" y="0"/>
            <wp:positionH relativeFrom="page">
              <wp:posOffset>2038350</wp:posOffset>
            </wp:positionH>
            <wp:positionV relativeFrom="paragraph">
              <wp:posOffset>257810</wp:posOffset>
            </wp:positionV>
            <wp:extent cx="4733925" cy="5059680"/>
            <wp:effectExtent l="0" t="0" r="9525"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5059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925AB" w:rsidRDefault="00E925AB" w:rsidP="00E925AB">
      <w:pPr>
        <w:pStyle w:val="ListParagraph"/>
        <w:ind w:left="1440"/>
        <w:jc w:val="both"/>
      </w:pPr>
    </w:p>
    <w:p w:rsidR="00E571B7" w:rsidRDefault="004A0A36" w:rsidP="00E925AB">
      <w:pPr>
        <w:pStyle w:val="ListParagraph"/>
        <w:ind w:left="1440"/>
        <w:jc w:val="both"/>
      </w:pPr>
      <w:r>
        <w:t>There are 3 main areas on the portal for presentation of the resistance value calculation. The entry section area contains the selections for each of color bands of the resistor that user(s) can query. The graphic visual area presents the color widgets that reflect the physical color bands from the inquired resistor. The last section is the calculation result area that show the designed resistance and tolerance values of the resistor.  In the section user(s) can also see the calculated range of values where the measured resistance value must be in.  Any value outside this range is definitely bad component.</w:t>
      </w:r>
    </w:p>
    <w:p w:rsidR="00E571B7" w:rsidRDefault="00E571B7" w:rsidP="00E925AB">
      <w:pPr>
        <w:pStyle w:val="ListParagraph"/>
        <w:jc w:val="both"/>
      </w:pPr>
    </w:p>
    <w:p w:rsidR="00E571B7" w:rsidRDefault="00BB182F" w:rsidP="00E135F9">
      <w:pPr>
        <w:pStyle w:val="ListParagraph"/>
        <w:ind w:firstLine="720"/>
        <w:jc w:val="both"/>
        <w:rPr>
          <w:b/>
          <w:u w:val="single"/>
        </w:rPr>
      </w:pPr>
      <w:r>
        <w:rPr>
          <w:b/>
          <w:noProof/>
          <w:u w:val="single"/>
        </w:rPr>
        <w:drawing>
          <wp:anchor distT="0" distB="0" distL="114300" distR="114300" simplePos="0" relativeHeight="251667456" behindDoc="1" locked="0" layoutInCell="1" allowOverlap="1">
            <wp:simplePos x="0" y="0"/>
            <wp:positionH relativeFrom="column">
              <wp:posOffset>2362200</wp:posOffset>
            </wp:positionH>
            <wp:positionV relativeFrom="paragraph">
              <wp:posOffset>212725</wp:posOffset>
            </wp:positionV>
            <wp:extent cx="3133725" cy="29432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E9A">
        <w:rPr>
          <w:b/>
          <w:u w:val="single"/>
        </w:rPr>
        <w:t>Color Band Selection Area</w:t>
      </w:r>
      <w:r w:rsidR="00C30C38" w:rsidRPr="00C30C38">
        <w:rPr>
          <w:b/>
          <w:u w:val="single"/>
        </w:rPr>
        <w:t>:</w:t>
      </w:r>
    </w:p>
    <w:p w:rsidR="00467E9A" w:rsidRDefault="00467E9A" w:rsidP="00E135F9">
      <w:pPr>
        <w:pStyle w:val="ListParagraph"/>
        <w:ind w:firstLine="720"/>
        <w:jc w:val="both"/>
        <w:rPr>
          <w:b/>
          <w:u w:val="single"/>
        </w:rPr>
      </w:pPr>
    </w:p>
    <w:p w:rsidR="00467E9A" w:rsidRDefault="00467E9A" w:rsidP="00E135F9">
      <w:pPr>
        <w:pStyle w:val="ListParagraph"/>
        <w:ind w:firstLine="720"/>
        <w:jc w:val="both"/>
        <w:rPr>
          <w:b/>
          <w:u w:val="single"/>
        </w:rPr>
      </w:pPr>
    </w:p>
    <w:p w:rsidR="00467E9A" w:rsidRDefault="00467E9A" w:rsidP="00E135F9">
      <w:pPr>
        <w:pStyle w:val="ListParagraph"/>
        <w:ind w:firstLine="720"/>
        <w:jc w:val="both"/>
        <w:rPr>
          <w:b/>
          <w:u w:val="single"/>
        </w:rPr>
      </w:pPr>
    </w:p>
    <w:p w:rsidR="00467E9A" w:rsidRDefault="00467E9A" w:rsidP="00E135F9">
      <w:pPr>
        <w:pStyle w:val="ListParagraph"/>
        <w:ind w:firstLine="720"/>
        <w:jc w:val="both"/>
        <w:rPr>
          <w:b/>
          <w:u w:val="single"/>
        </w:rPr>
      </w:pPr>
    </w:p>
    <w:p w:rsidR="00467E9A" w:rsidRDefault="00467E9A" w:rsidP="00E135F9">
      <w:pPr>
        <w:pStyle w:val="ListParagraph"/>
        <w:ind w:firstLine="720"/>
        <w:jc w:val="both"/>
        <w:rPr>
          <w:b/>
          <w:u w:val="single"/>
        </w:rPr>
      </w:pPr>
    </w:p>
    <w:p w:rsidR="00467E9A" w:rsidRDefault="00467E9A" w:rsidP="00E135F9">
      <w:pPr>
        <w:pStyle w:val="ListParagraph"/>
        <w:ind w:firstLine="720"/>
        <w:jc w:val="both"/>
        <w:rPr>
          <w:b/>
          <w:u w:val="single"/>
        </w:rPr>
      </w:pPr>
    </w:p>
    <w:p w:rsidR="00467E9A" w:rsidRDefault="00467E9A" w:rsidP="00E135F9">
      <w:pPr>
        <w:pStyle w:val="ListParagraph"/>
        <w:ind w:firstLine="720"/>
        <w:jc w:val="both"/>
        <w:rPr>
          <w:b/>
          <w:u w:val="single"/>
        </w:rPr>
      </w:pPr>
    </w:p>
    <w:p w:rsidR="00467E9A" w:rsidRDefault="00467E9A" w:rsidP="00E135F9">
      <w:pPr>
        <w:pStyle w:val="ListParagraph"/>
        <w:ind w:firstLine="720"/>
        <w:jc w:val="both"/>
        <w:rPr>
          <w:b/>
          <w:u w:val="single"/>
        </w:rPr>
      </w:pPr>
    </w:p>
    <w:p w:rsidR="00467E9A" w:rsidRDefault="00467E9A" w:rsidP="00E135F9">
      <w:pPr>
        <w:pStyle w:val="ListParagraph"/>
        <w:ind w:firstLine="720"/>
        <w:jc w:val="both"/>
        <w:rPr>
          <w:b/>
          <w:u w:val="single"/>
        </w:rPr>
      </w:pPr>
    </w:p>
    <w:p w:rsidR="00467E9A" w:rsidRDefault="00467E9A" w:rsidP="00E135F9">
      <w:pPr>
        <w:pStyle w:val="ListParagraph"/>
        <w:ind w:firstLine="720"/>
        <w:jc w:val="both"/>
        <w:rPr>
          <w:b/>
          <w:u w:val="single"/>
        </w:rPr>
      </w:pPr>
    </w:p>
    <w:p w:rsidR="00467E9A" w:rsidRPr="00BB182F" w:rsidRDefault="00467E9A" w:rsidP="00E135F9">
      <w:pPr>
        <w:pStyle w:val="ListParagraph"/>
        <w:ind w:firstLine="720"/>
        <w:jc w:val="both"/>
      </w:pPr>
    </w:p>
    <w:p w:rsidR="00B02418" w:rsidRDefault="00B02418" w:rsidP="004E6586">
      <w:pPr>
        <w:pStyle w:val="ListParagraph"/>
        <w:ind w:left="1440" w:firstLine="720"/>
        <w:jc w:val="both"/>
      </w:pPr>
    </w:p>
    <w:p w:rsidR="002D6F54" w:rsidRDefault="00BB182F" w:rsidP="00B02418">
      <w:pPr>
        <w:pStyle w:val="ListParagraph"/>
        <w:ind w:left="2160"/>
        <w:jc w:val="both"/>
      </w:pPr>
      <w:r w:rsidRPr="00BB182F">
        <w:t>There</w:t>
      </w:r>
      <w:r>
        <w:t xml:space="preserve"> are</w:t>
      </w:r>
      <w:r w:rsidRPr="00BB182F">
        <w:t xml:space="preserve"> 4</w:t>
      </w:r>
      <w:r>
        <w:t xml:space="preserve"> color bands available for selections. </w:t>
      </w:r>
    </w:p>
    <w:p w:rsidR="002D6F54" w:rsidRDefault="00BB182F" w:rsidP="00F81225">
      <w:pPr>
        <w:pStyle w:val="ListParagraph"/>
        <w:numPr>
          <w:ilvl w:val="0"/>
          <w:numId w:val="8"/>
        </w:numPr>
        <w:jc w:val="both"/>
      </w:pPr>
      <w:r>
        <w:t>The first color band (Color Band A) represents the first digits (or the tens’ value) of resistance</w:t>
      </w:r>
      <w:r w:rsidR="00A67EC1">
        <w:t xml:space="preserve">. </w:t>
      </w:r>
    </w:p>
    <w:p w:rsidR="002D6F54" w:rsidRDefault="00A67EC1" w:rsidP="00F81225">
      <w:pPr>
        <w:pStyle w:val="ListParagraph"/>
        <w:numPr>
          <w:ilvl w:val="0"/>
          <w:numId w:val="8"/>
        </w:numPr>
        <w:jc w:val="both"/>
      </w:pPr>
      <w:r>
        <w:t xml:space="preserve">The </w:t>
      </w:r>
      <w:r>
        <w:t>seconds</w:t>
      </w:r>
      <w:r>
        <w:t xml:space="preserve"> color band (Color Band </w:t>
      </w:r>
      <w:r>
        <w:t>B</w:t>
      </w:r>
      <w:r>
        <w:t xml:space="preserve">) represents the </w:t>
      </w:r>
      <w:r>
        <w:t>second</w:t>
      </w:r>
      <w:r>
        <w:t xml:space="preserve"> digits (or the </w:t>
      </w:r>
      <w:r>
        <w:t>one</w:t>
      </w:r>
      <w:r>
        <w:t>s’ value) of resistance.</w:t>
      </w:r>
      <w:r w:rsidR="00EB0550">
        <w:t xml:space="preserve"> </w:t>
      </w:r>
    </w:p>
    <w:p w:rsidR="002D6F54" w:rsidRDefault="00EB0550" w:rsidP="002D6F54">
      <w:pPr>
        <w:pStyle w:val="ListParagraph"/>
        <w:ind w:left="2160" w:firstLine="720"/>
        <w:jc w:val="both"/>
      </w:pPr>
      <w:r w:rsidRPr="00F81225">
        <w:rPr>
          <w:u w:val="single"/>
        </w:rPr>
        <w:t>For example</w:t>
      </w:r>
      <w:r>
        <w:t xml:space="preserve">: </w:t>
      </w:r>
    </w:p>
    <w:p w:rsidR="002D6F54" w:rsidRDefault="00EB0550" w:rsidP="002D6F54">
      <w:pPr>
        <w:pStyle w:val="ListParagraph"/>
        <w:ind w:left="2880" w:firstLine="720"/>
        <w:jc w:val="both"/>
      </w:pPr>
      <w:r>
        <w:t xml:space="preserve">First Band (band A) has color Brown </w:t>
      </w:r>
      <w:r w:rsidR="002D6F54">
        <w:t>equivalent</w:t>
      </w:r>
      <w:r>
        <w:t xml:space="preserve"> to 1; </w:t>
      </w:r>
    </w:p>
    <w:p w:rsidR="002D6F54" w:rsidRDefault="00EB0550" w:rsidP="002D6F54">
      <w:pPr>
        <w:pStyle w:val="ListParagraph"/>
        <w:ind w:left="2880" w:firstLine="720"/>
        <w:jc w:val="both"/>
      </w:pPr>
      <w:r>
        <w:t xml:space="preserve">Second Band (band B) has color Red equivalent to 2; </w:t>
      </w:r>
    </w:p>
    <w:p w:rsidR="002D6F54" w:rsidRDefault="00EB0550" w:rsidP="002D6F54">
      <w:pPr>
        <w:pStyle w:val="ListParagraph"/>
        <w:ind w:left="2880" w:firstLine="720"/>
        <w:jc w:val="both"/>
      </w:pPr>
      <w:r>
        <w:t>Therefore its value (as explained above) is 12.</w:t>
      </w:r>
      <w:r w:rsidR="000F13B3">
        <w:t xml:space="preserve"> </w:t>
      </w:r>
    </w:p>
    <w:p w:rsidR="002D6F54" w:rsidRDefault="000F13B3" w:rsidP="002D6F54">
      <w:pPr>
        <w:pStyle w:val="ListParagraph"/>
        <w:ind w:left="2160"/>
        <w:jc w:val="both"/>
      </w:pPr>
      <w:r>
        <w:lastRenderedPageBreak/>
        <w:t xml:space="preserve">The third band (band C) is the multiplier which is calculated by 10 to the power of its color value. </w:t>
      </w:r>
    </w:p>
    <w:p w:rsidR="002D6F54" w:rsidRPr="00AF68B1" w:rsidRDefault="000F13B3" w:rsidP="002D6F54">
      <w:pPr>
        <w:pStyle w:val="ListParagraph"/>
        <w:ind w:left="2160" w:firstLine="720"/>
        <w:jc w:val="both"/>
        <w:rPr>
          <w:u w:val="single"/>
        </w:rPr>
      </w:pPr>
      <w:r w:rsidRPr="00AF68B1">
        <w:rPr>
          <w:u w:val="single"/>
        </w:rPr>
        <w:t xml:space="preserve">For example: </w:t>
      </w:r>
    </w:p>
    <w:p w:rsidR="00EB0550" w:rsidRDefault="000F13B3" w:rsidP="002D6F54">
      <w:pPr>
        <w:pStyle w:val="ListParagraph"/>
        <w:ind w:left="3600"/>
        <w:jc w:val="both"/>
      </w:pPr>
      <w:r>
        <w:t>The color on band C is Red equivalent to 2, therefore, the value of multiplier is 10</w:t>
      </w:r>
      <w:r>
        <w:rPr>
          <w:vertAlign w:val="superscript"/>
        </w:rPr>
        <w:t xml:space="preserve">2 </w:t>
      </w:r>
      <w:r>
        <w:t>= 100.</w:t>
      </w:r>
    </w:p>
    <w:p w:rsidR="002D6F54" w:rsidRDefault="002D6F54" w:rsidP="002D6F54">
      <w:pPr>
        <w:pStyle w:val="ListParagraph"/>
        <w:ind w:left="3600"/>
        <w:jc w:val="both"/>
      </w:pPr>
    </w:p>
    <w:p w:rsidR="000F7208" w:rsidRDefault="000F7208" w:rsidP="00AF68B1">
      <w:pPr>
        <w:pStyle w:val="ListParagraph"/>
        <w:ind w:left="2160"/>
        <w:jc w:val="both"/>
      </w:pPr>
      <w:r>
        <w:t>The fourth band (band D) is the tolerance value which provides the variant range which is the measured value of the physical resistor allowed to be in. Any value outside the range is consider a bad/defected component.</w:t>
      </w:r>
    </w:p>
    <w:p w:rsidR="00AF68B1" w:rsidRPr="00AF68B1" w:rsidRDefault="00652B69" w:rsidP="00AF68B1">
      <w:pPr>
        <w:pStyle w:val="ListParagraph"/>
        <w:ind w:left="2160" w:firstLine="720"/>
        <w:jc w:val="both"/>
        <w:rPr>
          <w:u w:val="single"/>
        </w:rPr>
      </w:pPr>
      <w:r w:rsidRPr="00AF68B1">
        <w:rPr>
          <w:u w:val="single"/>
        </w:rPr>
        <w:t xml:space="preserve">For example: </w:t>
      </w:r>
    </w:p>
    <w:p w:rsidR="00652B69" w:rsidRDefault="0038318A" w:rsidP="00AF68B1">
      <w:pPr>
        <w:pStyle w:val="ListParagraph"/>
        <w:ind w:left="2880" w:firstLine="720"/>
        <w:jc w:val="both"/>
      </w:pPr>
      <w:r>
        <w:t>B</w:t>
      </w:r>
      <w:r w:rsidR="00652B69">
        <w:t>and D color is Silver decoded as 10% variant.</w:t>
      </w:r>
    </w:p>
    <w:p w:rsidR="00AF68B1" w:rsidRDefault="00AF68B1" w:rsidP="00EB0550">
      <w:pPr>
        <w:pStyle w:val="ListParagraph"/>
        <w:ind w:firstLine="720"/>
        <w:jc w:val="both"/>
      </w:pPr>
    </w:p>
    <w:p w:rsidR="00652B69" w:rsidRDefault="00652B69" w:rsidP="00675B84">
      <w:pPr>
        <w:pStyle w:val="ListParagraph"/>
        <w:ind w:left="1440" w:firstLine="720"/>
        <w:jc w:val="both"/>
      </w:pPr>
      <w:r>
        <w:t xml:space="preserve">As a result, the </w:t>
      </w:r>
      <w:r w:rsidRPr="009F2C61">
        <w:rPr>
          <w:i/>
          <w:u w:val="single"/>
        </w:rPr>
        <w:t>designed resistance value</w:t>
      </w:r>
      <w:r>
        <w:t xml:space="preserve"> (described above) is </w:t>
      </w:r>
    </w:p>
    <w:p w:rsidR="00652B69" w:rsidRPr="000F13B3" w:rsidRDefault="00652B69" w:rsidP="00675B84">
      <w:pPr>
        <w:pStyle w:val="ListParagraph"/>
        <w:ind w:left="1440" w:firstLine="720"/>
        <w:jc w:val="both"/>
      </w:pPr>
      <w:r>
        <w:t>Resistance = 12 x 100 = 1200 Ohms or 1.2 K-Ohms</w:t>
      </w:r>
    </w:p>
    <w:p w:rsidR="00467E9A" w:rsidRDefault="00930502" w:rsidP="00675B84">
      <w:pPr>
        <w:pStyle w:val="ListParagraph"/>
        <w:ind w:left="1440" w:firstLine="720"/>
        <w:jc w:val="both"/>
      </w:pPr>
      <w:r>
        <w:t xml:space="preserve">In real life case the </w:t>
      </w:r>
      <w:r w:rsidRPr="00A93167">
        <w:rPr>
          <w:i/>
          <w:u w:val="single"/>
        </w:rPr>
        <w:t>measured resistance value</w:t>
      </w:r>
      <w:r>
        <w:t xml:space="preserve"> can fall in the range of </w:t>
      </w:r>
    </w:p>
    <w:p w:rsidR="00930502" w:rsidRDefault="00930502" w:rsidP="00675B84">
      <w:pPr>
        <w:pStyle w:val="ListParagraph"/>
        <w:ind w:left="1440" w:firstLine="720"/>
        <w:jc w:val="both"/>
      </w:pPr>
      <w:r>
        <w:t>Lower range = 1200 – (1200 * 10 / 100) = 1080</w:t>
      </w:r>
    </w:p>
    <w:p w:rsidR="00930502" w:rsidRDefault="00930502" w:rsidP="00675B84">
      <w:pPr>
        <w:pStyle w:val="ListParagraph"/>
        <w:ind w:left="1440" w:firstLine="720"/>
        <w:jc w:val="both"/>
      </w:pPr>
      <w:r>
        <w:t>Upper range = 1200 + (1200 * 10 / 100) = 1320</w:t>
      </w:r>
    </w:p>
    <w:p w:rsidR="00930502" w:rsidRPr="00BB182F" w:rsidRDefault="00930502" w:rsidP="00E135F9">
      <w:pPr>
        <w:pStyle w:val="ListParagraph"/>
        <w:ind w:firstLine="720"/>
        <w:jc w:val="both"/>
      </w:pPr>
    </w:p>
    <w:p w:rsidR="00C30C38" w:rsidRPr="00E6721E" w:rsidRDefault="00C30C38" w:rsidP="00E925AB">
      <w:pPr>
        <w:pStyle w:val="ListParagraph"/>
        <w:ind w:firstLine="720"/>
        <w:jc w:val="both"/>
        <w:rPr>
          <w:b/>
          <w:u w:val="single"/>
        </w:rPr>
      </w:pPr>
      <w:r w:rsidRPr="00E6721E">
        <w:rPr>
          <w:b/>
          <w:u w:val="single"/>
        </w:rPr>
        <w:t xml:space="preserve">Visualized </w:t>
      </w:r>
      <w:r w:rsidR="008245E8" w:rsidRPr="00E6721E">
        <w:rPr>
          <w:b/>
          <w:u w:val="single"/>
        </w:rPr>
        <w:t>Widget</w:t>
      </w:r>
      <w:r w:rsidRPr="00E6721E">
        <w:rPr>
          <w:b/>
          <w:u w:val="single"/>
        </w:rPr>
        <w:t>:</w:t>
      </w:r>
    </w:p>
    <w:p w:rsidR="00C30C38" w:rsidRDefault="00B82369" w:rsidP="00E925AB">
      <w:pPr>
        <w:pStyle w:val="ListParagraph"/>
        <w:jc w:val="both"/>
      </w:pPr>
      <w:r>
        <w:rPr>
          <w:noProof/>
        </w:rPr>
        <w:drawing>
          <wp:anchor distT="0" distB="0" distL="114300" distR="114300" simplePos="0" relativeHeight="251668480" behindDoc="1" locked="0" layoutInCell="1" allowOverlap="1">
            <wp:simplePos x="0" y="0"/>
            <wp:positionH relativeFrom="column">
              <wp:posOffset>2314575</wp:posOffset>
            </wp:positionH>
            <wp:positionV relativeFrom="paragraph">
              <wp:posOffset>20320</wp:posOffset>
            </wp:positionV>
            <wp:extent cx="3248025" cy="363855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3638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0C38" w:rsidRDefault="00C30C38" w:rsidP="00E925AB">
      <w:pPr>
        <w:pStyle w:val="ListParagraph"/>
        <w:jc w:val="both"/>
      </w:pPr>
    </w:p>
    <w:p w:rsidR="00C30C38" w:rsidRDefault="00C30C38" w:rsidP="00E925AB">
      <w:pPr>
        <w:pStyle w:val="ListParagraph"/>
        <w:jc w:val="both"/>
      </w:pPr>
    </w:p>
    <w:p w:rsidR="00C30C38" w:rsidRDefault="00C30C38" w:rsidP="00E925AB">
      <w:pPr>
        <w:pStyle w:val="ListParagraph"/>
        <w:jc w:val="both"/>
      </w:pPr>
    </w:p>
    <w:p w:rsidR="00C30C38" w:rsidRDefault="00C30C38" w:rsidP="00E925AB">
      <w:pPr>
        <w:pStyle w:val="ListParagraph"/>
        <w:jc w:val="both"/>
      </w:pPr>
    </w:p>
    <w:p w:rsidR="00B82369" w:rsidRDefault="00B82369" w:rsidP="00E925AB">
      <w:pPr>
        <w:pStyle w:val="ListParagraph"/>
        <w:jc w:val="both"/>
      </w:pPr>
    </w:p>
    <w:p w:rsidR="00B82369" w:rsidRDefault="00B82369" w:rsidP="00E925AB">
      <w:pPr>
        <w:pStyle w:val="ListParagraph"/>
        <w:jc w:val="both"/>
      </w:pPr>
    </w:p>
    <w:p w:rsidR="00B82369" w:rsidRDefault="00B82369" w:rsidP="00E925AB">
      <w:pPr>
        <w:pStyle w:val="ListParagraph"/>
        <w:jc w:val="both"/>
      </w:pPr>
    </w:p>
    <w:p w:rsidR="00B82369" w:rsidRDefault="00B82369" w:rsidP="00E925AB">
      <w:pPr>
        <w:pStyle w:val="ListParagraph"/>
        <w:jc w:val="both"/>
      </w:pPr>
    </w:p>
    <w:p w:rsidR="00B82369" w:rsidRDefault="00B82369" w:rsidP="00E925AB">
      <w:pPr>
        <w:pStyle w:val="ListParagraph"/>
        <w:jc w:val="both"/>
      </w:pPr>
    </w:p>
    <w:p w:rsidR="00B82369" w:rsidRDefault="00B82369" w:rsidP="00E925AB">
      <w:pPr>
        <w:pStyle w:val="ListParagraph"/>
        <w:jc w:val="both"/>
      </w:pPr>
    </w:p>
    <w:p w:rsidR="00B82369" w:rsidRDefault="00B82369" w:rsidP="00E925AB">
      <w:pPr>
        <w:pStyle w:val="ListParagraph"/>
        <w:jc w:val="both"/>
      </w:pPr>
    </w:p>
    <w:p w:rsidR="00B82369" w:rsidRDefault="00B82369" w:rsidP="00E925AB">
      <w:pPr>
        <w:pStyle w:val="ListParagraph"/>
        <w:jc w:val="both"/>
      </w:pPr>
    </w:p>
    <w:p w:rsidR="00E571B7" w:rsidRDefault="00AB6380" w:rsidP="00E925AB">
      <w:pPr>
        <w:pStyle w:val="ListParagraph"/>
        <w:ind w:left="2160"/>
        <w:jc w:val="both"/>
      </w:pPr>
      <w:r>
        <w:lastRenderedPageBreak/>
        <w:t>Visualized graphic widget represents the matching color band that user currently selects. The color band reflects the current selected color on the selection.</w:t>
      </w:r>
    </w:p>
    <w:p w:rsidR="00AC7181" w:rsidRDefault="00AC7181" w:rsidP="00E925AB">
      <w:pPr>
        <w:pStyle w:val="ListParagraph"/>
        <w:ind w:left="2160"/>
        <w:jc w:val="both"/>
      </w:pPr>
    </w:p>
    <w:p w:rsidR="00D9401C" w:rsidRDefault="00D9401C" w:rsidP="00E925AB">
      <w:pPr>
        <w:pStyle w:val="ListParagraph"/>
        <w:jc w:val="both"/>
        <w:rPr>
          <w:b/>
          <w:u w:val="single"/>
        </w:rPr>
      </w:pPr>
      <w:r>
        <w:tab/>
      </w:r>
      <w:r w:rsidR="00C87F86" w:rsidRPr="00C617BD">
        <w:rPr>
          <w:b/>
          <w:u w:val="single"/>
        </w:rPr>
        <w:t>Calculated Resistance Result</w:t>
      </w:r>
      <w:r w:rsidRPr="00C617BD">
        <w:rPr>
          <w:b/>
          <w:u w:val="single"/>
        </w:rPr>
        <w:t>:</w:t>
      </w:r>
    </w:p>
    <w:p w:rsidR="00C617BD" w:rsidRPr="00C617BD" w:rsidRDefault="00C617BD" w:rsidP="00E925AB">
      <w:pPr>
        <w:pStyle w:val="ListParagraph"/>
        <w:jc w:val="both"/>
        <w:rPr>
          <w:b/>
          <w:u w:val="single"/>
        </w:rPr>
      </w:pPr>
    </w:p>
    <w:p w:rsidR="004F1BC6" w:rsidRDefault="004F1BC6" w:rsidP="00E925AB">
      <w:pPr>
        <w:pStyle w:val="ListParagraph"/>
        <w:ind w:left="2160"/>
        <w:jc w:val="both"/>
      </w:pPr>
      <w:r>
        <w:t xml:space="preserve">The calculated panel shows the results from the resistance calculator that presents the designed resistance and tolerance value being decoded from the manufacture color bands. </w:t>
      </w:r>
    </w:p>
    <w:p w:rsidR="00D9401C" w:rsidRDefault="004F1BC6" w:rsidP="004F1BC6">
      <w:pPr>
        <w:pStyle w:val="ListParagraph"/>
        <w:ind w:left="2160"/>
        <w:jc w:val="both"/>
      </w:pPr>
      <w:r>
        <w:t>In addition, the value range presents the lower and upper bounds of values that the designed resistance must be in the variant set.</w:t>
      </w:r>
    </w:p>
    <w:p w:rsidR="006D4D70" w:rsidRDefault="002C2391" w:rsidP="00E925AB">
      <w:pPr>
        <w:pStyle w:val="ListParagraph"/>
        <w:ind w:left="2160"/>
        <w:jc w:val="both"/>
      </w:pPr>
      <w:r>
        <w:rPr>
          <w:noProof/>
        </w:rPr>
        <w:drawing>
          <wp:anchor distT="0" distB="0" distL="114300" distR="114300" simplePos="0" relativeHeight="251669504" behindDoc="1" locked="0" layoutInCell="1" allowOverlap="1">
            <wp:simplePos x="0" y="0"/>
            <wp:positionH relativeFrom="column">
              <wp:posOffset>2143125</wp:posOffset>
            </wp:positionH>
            <wp:positionV relativeFrom="paragraph">
              <wp:posOffset>134620</wp:posOffset>
            </wp:positionV>
            <wp:extent cx="3752850" cy="29527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4D70" w:rsidRDefault="006D4D70" w:rsidP="00E925AB">
      <w:pPr>
        <w:pStyle w:val="ListParagraph"/>
        <w:ind w:left="2160"/>
        <w:jc w:val="both"/>
      </w:pPr>
    </w:p>
    <w:p w:rsidR="00E12D8A" w:rsidRDefault="00E12D8A" w:rsidP="00E925AB">
      <w:pPr>
        <w:pStyle w:val="ListParagraph"/>
        <w:ind w:left="2160"/>
        <w:jc w:val="both"/>
      </w:pPr>
    </w:p>
    <w:p w:rsidR="006D4D70" w:rsidRDefault="006D4D70" w:rsidP="00E925AB">
      <w:pPr>
        <w:pStyle w:val="ListParagraph"/>
        <w:ind w:left="2160"/>
        <w:jc w:val="both"/>
      </w:pPr>
    </w:p>
    <w:p w:rsidR="006D4D70" w:rsidRDefault="006D4D70" w:rsidP="00E925AB">
      <w:pPr>
        <w:pStyle w:val="ListParagraph"/>
        <w:ind w:left="2160"/>
        <w:jc w:val="both"/>
      </w:pPr>
    </w:p>
    <w:p w:rsidR="006D4D70" w:rsidRDefault="006D4D70" w:rsidP="00E925AB">
      <w:pPr>
        <w:pStyle w:val="ListParagraph"/>
        <w:ind w:left="2160"/>
        <w:jc w:val="both"/>
      </w:pPr>
    </w:p>
    <w:p w:rsidR="006D4D70" w:rsidRDefault="006D4D70" w:rsidP="00E925AB">
      <w:pPr>
        <w:pStyle w:val="ListParagraph"/>
        <w:ind w:left="2160"/>
        <w:jc w:val="both"/>
      </w:pPr>
    </w:p>
    <w:p w:rsidR="00BD6463" w:rsidRDefault="00BD6463" w:rsidP="00E925AB">
      <w:pPr>
        <w:pStyle w:val="ListParagraph"/>
        <w:ind w:left="2160"/>
        <w:jc w:val="both"/>
      </w:pPr>
    </w:p>
    <w:p w:rsidR="00BD6463" w:rsidRDefault="00BD6463" w:rsidP="00E925AB">
      <w:pPr>
        <w:pStyle w:val="ListParagraph"/>
        <w:ind w:left="2160"/>
        <w:jc w:val="both"/>
      </w:pPr>
    </w:p>
    <w:p w:rsidR="00BD6463" w:rsidRDefault="00BD6463" w:rsidP="00E925AB">
      <w:pPr>
        <w:pStyle w:val="ListParagraph"/>
        <w:ind w:left="2160"/>
        <w:jc w:val="both"/>
      </w:pPr>
    </w:p>
    <w:p w:rsidR="002C2391" w:rsidRDefault="002C2391" w:rsidP="00E925AB">
      <w:pPr>
        <w:pStyle w:val="ListParagraph"/>
        <w:ind w:left="2160"/>
        <w:jc w:val="both"/>
      </w:pPr>
      <w:bookmarkStart w:id="0" w:name="_GoBack"/>
      <w:bookmarkEnd w:id="0"/>
    </w:p>
    <w:p w:rsidR="00BD6463" w:rsidRDefault="00BD6463" w:rsidP="00E925AB">
      <w:pPr>
        <w:pStyle w:val="ListParagraph"/>
        <w:ind w:left="2160"/>
        <w:jc w:val="both"/>
      </w:pPr>
    </w:p>
    <w:p w:rsidR="00BD6463" w:rsidRDefault="00BD6463" w:rsidP="00E925AB">
      <w:pPr>
        <w:pStyle w:val="ListParagraph"/>
        <w:ind w:left="2160"/>
        <w:jc w:val="both"/>
      </w:pPr>
    </w:p>
    <w:p w:rsidR="006F1DAD" w:rsidRDefault="006F1DAD" w:rsidP="00E925AB">
      <w:pPr>
        <w:pStyle w:val="ListParagraph"/>
        <w:numPr>
          <w:ilvl w:val="0"/>
          <w:numId w:val="1"/>
        </w:numPr>
        <w:jc w:val="both"/>
        <w:rPr>
          <w:b/>
        </w:rPr>
      </w:pPr>
      <w:r w:rsidRPr="006D07E6">
        <w:rPr>
          <w:b/>
        </w:rPr>
        <w:t>Known Issues:</w:t>
      </w:r>
    </w:p>
    <w:p w:rsidR="00D5402B" w:rsidRDefault="009A1735" w:rsidP="009A1735">
      <w:pPr>
        <w:pStyle w:val="ListParagraph"/>
        <w:numPr>
          <w:ilvl w:val="0"/>
          <w:numId w:val="9"/>
        </w:numPr>
        <w:jc w:val="both"/>
      </w:pPr>
      <w:r>
        <w:t>Only support 4 color bands configuration.</w:t>
      </w:r>
    </w:p>
    <w:p w:rsidR="00A24619" w:rsidRPr="004676EF" w:rsidRDefault="00811614" w:rsidP="009A1735">
      <w:pPr>
        <w:pStyle w:val="ListParagraph"/>
        <w:numPr>
          <w:ilvl w:val="0"/>
          <w:numId w:val="9"/>
        </w:numPr>
        <w:jc w:val="both"/>
      </w:pPr>
      <w:r>
        <w:t xml:space="preserve">Flickering screen is notice when changing a color from the color band selection. </w:t>
      </w:r>
    </w:p>
    <w:p w:rsidR="00A24619" w:rsidRPr="004676EF" w:rsidRDefault="00A24619" w:rsidP="00E925AB">
      <w:pPr>
        <w:jc w:val="both"/>
      </w:pPr>
    </w:p>
    <w:p w:rsidR="002F5727" w:rsidRPr="006D07E6" w:rsidRDefault="008B106C" w:rsidP="00E925AB">
      <w:pPr>
        <w:pStyle w:val="ListParagraph"/>
        <w:numPr>
          <w:ilvl w:val="0"/>
          <w:numId w:val="1"/>
        </w:numPr>
        <w:jc w:val="both"/>
        <w:rPr>
          <w:b/>
        </w:rPr>
      </w:pPr>
      <w:r>
        <w:rPr>
          <w:b/>
        </w:rPr>
        <w:t>Future</w:t>
      </w:r>
      <w:r w:rsidR="006D07E6" w:rsidRPr="006D07E6">
        <w:rPr>
          <w:b/>
        </w:rPr>
        <w:t xml:space="preserve"> Release Note:</w:t>
      </w:r>
    </w:p>
    <w:p w:rsidR="003A7852" w:rsidRDefault="006D07E6" w:rsidP="00E925AB">
      <w:pPr>
        <w:ind w:left="360"/>
        <w:jc w:val="both"/>
      </w:pPr>
      <w:r>
        <w:t xml:space="preserve">The </w:t>
      </w:r>
      <w:r w:rsidR="008B106C">
        <w:t xml:space="preserve">future </w:t>
      </w:r>
      <w:r>
        <w:t>release will include</w:t>
      </w:r>
      <w:r w:rsidR="003A7852">
        <w:t xml:space="preserve"> the following.</w:t>
      </w:r>
    </w:p>
    <w:p w:rsidR="003A7852" w:rsidRDefault="008B106C" w:rsidP="00E925AB">
      <w:pPr>
        <w:pStyle w:val="ListParagraph"/>
        <w:numPr>
          <w:ilvl w:val="0"/>
          <w:numId w:val="4"/>
        </w:numPr>
        <w:jc w:val="both"/>
      </w:pPr>
      <w:r>
        <w:t>Support of 5 color band resistors</w:t>
      </w:r>
    </w:p>
    <w:p w:rsidR="002C2391" w:rsidRDefault="002C2391" w:rsidP="00E925AB">
      <w:pPr>
        <w:pStyle w:val="ListParagraph"/>
        <w:numPr>
          <w:ilvl w:val="0"/>
          <w:numId w:val="4"/>
        </w:numPr>
        <w:jc w:val="both"/>
      </w:pPr>
      <w:r>
        <w:t>Auto-scan and decode resistance value from the physical resistor using Camera or Scan device</w:t>
      </w:r>
    </w:p>
    <w:p w:rsidR="006D07E6" w:rsidRDefault="002C2391" w:rsidP="00E925AB">
      <w:pPr>
        <w:pStyle w:val="ListParagraph"/>
        <w:numPr>
          <w:ilvl w:val="0"/>
          <w:numId w:val="4"/>
        </w:numPr>
        <w:jc w:val="both"/>
      </w:pPr>
      <w:r>
        <w:t>Any feasible features/improvement/feedback from users, sales, product innovation groups.</w:t>
      </w:r>
    </w:p>
    <w:sectPr w:rsidR="006D0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1470"/>
    <w:multiLevelType w:val="hybridMultilevel"/>
    <w:tmpl w:val="8B4433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E34DE"/>
    <w:multiLevelType w:val="hybridMultilevel"/>
    <w:tmpl w:val="EE8876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C018D9"/>
    <w:multiLevelType w:val="hybridMultilevel"/>
    <w:tmpl w:val="F5789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BE6ADE"/>
    <w:multiLevelType w:val="hybridMultilevel"/>
    <w:tmpl w:val="0AFEFA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D6B55D1"/>
    <w:multiLevelType w:val="hybridMultilevel"/>
    <w:tmpl w:val="DEB21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767ECE"/>
    <w:multiLevelType w:val="hybridMultilevel"/>
    <w:tmpl w:val="D27C91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7C2D84"/>
    <w:multiLevelType w:val="hybridMultilevel"/>
    <w:tmpl w:val="951CCE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D3E215F"/>
    <w:multiLevelType w:val="hybridMultilevel"/>
    <w:tmpl w:val="02001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DF2BB1"/>
    <w:multiLevelType w:val="hybridMultilevel"/>
    <w:tmpl w:val="E1B46A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7"/>
  </w:num>
  <w:num w:numId="6">
    <w:abstractNumId w:val="3"/>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42A"/>
    <w:rsid w:val="000064B4"/>
    <w:rsid w:val="000318BA"/>
    <w:rsid w:val="00045EE3"/>
    <w:rsid w:val="000F13B3"/>
    <w:rsid w:val="000F7208"/>
    <w:rsid w:val="00172CEF"/>
    <w:rsid w:val="002916BE"/>
    <w:rsid w:val="002A6C31"/>
    <w:rsid w:val="002C2391"/>
    <w:rsid w:val="002D6F54"/>
    <w:rsid w:val="002F5727"/>
    <w:rsid w:val="00306943"/>
    <w:rsid w:val="0030714B"/>
    <w:rsid w:val="00310FCA"/>
    <w:rsid w:val="00345594"/>
    <w:rsid w:val="0038318A"/>
    <w:rsid w:val="003A6A18"/>
    <w:rsid w:val="003A7852"/>
    <w:rsid w:val="0043164D"/>
    <w:rsid w:val="00454035"/>
    <w:rsid w:val="0045795F"/>
    <w:rsid w:val="004676EF"/>
    <w:rsid w:val="00467E9A"/>
    <w:rsid w:val="0047215E"/>
    <w:rsid w:val="004A0A36"/>
    <w:rsid w:val="004E6586"/>
    <w:rsid w:val="004F1BC6"/>
    <w:rsid w:val="005F3486"/>
    <w:rsid w:val="00652B69"/>
    <w:rsid w:val="00675B84"/>
    <w:rsid w:val="006D07E6"/>
    <w:rsid w:val="006D4D70"/>
    <w:rsid w:val="006F1DAD"/>
    <w:rsid w:val="006F206E"/>
    <w:rsid w:val="00733A36"/>
    <w:rsid w:val="00770ABC"/>
    <w:rsid w:val="007C3C79"/>
    <w:rsid w:val="00811614"/>
    <w:rsid w:val="00814BD7"/>
    <w:rsid w:val="008243D2"/>
    <w:rsid w:val="008245E8"/>
    <w:rsid w:val="008A70B0"/>
    <w:rsid w:val="008B106C"/>
    <w:rsid w:val="00930502"/>
    <w:rsid w:val="00947236"/>
    <w:rsid w:val="0099720F"/>
    <w:rsid w:val="009A1735"/>
    <w:rsid w:val="009C11B5"/>
    <w:rsid w:val="009F2C61"/>
    <w:rsid w:val="00A24619"/>
    <w:rsid w:val="00A30BD7"/>
    <w:rsid w:val="00A67EC1"/>
    <w:rsid w:val="00A82E11"/>
    <w:rsid w:val="00A93167"/>
    <w:rsid w:val="00AB6380"/>
    <w:rsid w:val="00AC542A"/>
    <w:rsid w:val="00AC7181"/>
    <w:rsid w:val="00AF68B1"/>
    <w:rsid w:val="00B02418"/>
    <w:rsid w:val="00B37574"/>
    <w:rsid w:val="00B82369"/>
    <w:rsid w:val="00B92293"/>
    <w:rsid w:val="00BB182F"/>
    <w:rsid w:val="00BD6463"/>
    <w:rsid w:val="00C30C38"/>
    <w:rsid w:val="00C401BA"/>
    <w:rsid w:val="00C617BD"/>
    <w:rsid w:val="00C87F86"/>
    <w:rsid w:val="00CA425A"/>
    <w:rsid w:val="00D31F3F"/>
    <w:rsid w:val="00D52ED8"/>
    <w:rsid w:val="00D5402B"/>
    <w:rsid w:val="00D7695D"/>
    <w:rsid w:val="00D80799"/>
    <w:rsid w:val="00D9401C"/>
    <w:rsid w:val="00E12D8A"/>
    <w:rsid w:val="00E135F9"/>
    <w:rsid w:val="00E571B7"/>
    <w:rsid w:val="00E61F7D"/>
    <w:rsid w:val="00E6721E"/>
    <w:rsid w:val="00E838DF"/>
    <w:rsid w:val="00E925AB"/>
    <w:rsid w:val="00E9422B"/>
    <w:rsid w:val="00EB0550"/>
    <w:rsid w:val="00EC647F"/>
    <w:rsid w:val="00F36B1E"/>
    <w:rsid w:val="00F45668"/>
    <w:rsid w:val="00F71014"/>
    <w:rsid w:val="00F81225"/>
    <w:rsid w:val="00FE07ED"/>
    <w:rsid w:val="00FE2CF6"/>
    <w:rsid w:val="00FF7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844C6-E473-4C1A-B6F7-D2E29875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Dzung Huynh</dc:creator>
  <cp:keywords/>
  <dc:description/>
  <cp:lastModifiedBy>Dzung Huynh</cp:lastModifiedBy>
  <cp:revision>82</cp:revision>
  <dcterms:created xsi:type="dcterms:W3CDTF">2017-07-03T13:21:00Z</dcterms:created>
  <dcterms:modified xsi:type="dcterms:W3CDTF">2017-12-24T03:46:00Z</dcterms:modified>
</cp:coreProperties>
</file>