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6B5C4" w14:textId="77777777" w:rsidR="00786232" w:rsidRDefault="00786232" w:rsidP="00D27A68">
      <w:pPr>
        <w:pStyle w:val="NormalWeb"/>
        <w:rPr>
          <w:rStyle w:val="Strong"/>
          <w:rFonts w:eastAsiaTheme="majorEastAsia"/>
        </w:rPr>
      </w:pPr>
      <w:r>
        <w:rPr>
          <w:rStyle w:val="Strong"/>
          <w:rFonts w:eastAsiaTheme="majorEastAsia"/>
        </w:rPr>
        <w:t>Title Slide:</w:t>
      </w:r>
    </w:p>
    <w:p w14:paraId="474EFD6D" w14:textId="0C2B3CEC" w:rsidR="00786232" w:rsidRDefault="00786232" w:rsidP="00D27A68">
      <w:pPr>
        <w:pStyle w:val="NormalWeb"/>
      </w:pPr>
      <w:r>
        <w:t xml:space="preserve">Hi everyone, I'm Danny Zweben from Temple University. Today I'll be presenting our work on </w:t>
      </w:r>
      <w:r w:rsidR="00D724F3">
        <w:t xml:space="preserve">the </w:t>
      </w:r>
      <w:r>
        <w:t>task and strategic determinants of the irrelevant sound effect. This is joint work with Jamielyn Samper and Jason Chein</w:t>
      </w:r>
      <w:r>
        <w:t xml:space="preserve">. </w:t>
      </w:r>
    </w:p>
    <w:p w14:paraId="28478DC9" w14:textId="0205C3BF" w:rsidR="005F0128" w:rsidRPr="005F0128" w:rsidRDefault="005F0128" w:rsidP="00D27A68">
      <w:pPr>
        <w:pStyle w:val="NormalWeb"/>
        <w:rPr>
          <w:color w:val="EE0000"/>
        </w:rPr>
      </w:pPr>
      <w:r w:rsidRPr="005F0128">
        <w:rPr>
          <w:color w:val="EE0000"/>
        </w:rPr>
        <w:t>Click</w:t>
      </w:r>
    </w:p>
    <w:p w14:paraId="164B82FC" w14:textId="7F87301B" w:rsidR="002A2E3D" w:rsidRPr="00786232" w:rsidRDefault="00786232" w:rsidP="00D27A68">
      <w:pPr>
        <w:pStyle w:val="NormalWeb"/>
        <w:rPr>
          <w:rStyle w:val="Strong"/>
          <w:rFonts w:eastAsiaTheme="majorEastAsia"/>
          <w:b w:val="0"/>
          <w:bCs w:val="0"/>
        </w:rPr>
      </w:pPr>
      <w:r w:rsidRPr="00786232">
        <w:rPr>
          <w:b/>
          <w:bCs/>
        </w:rPr>
        <w:t xml:space="preserve">First Slide: </w:t>
      </w:r>
      <w:r w:rsidRPr="00786232">
        <w:rPr>
          <w:rStyle w:val="Strong"/>
          <w:rFonts w:eastAsiaTheme="majorEastAsia"/>
          <w:b w:val="0"/>
          <w:bCs w:val="0"/>
        </w:rPr>
        <w:t xml:space="preserve"> </w:t>
      </w:r>
    </w:p>
    <w:p w14:paraId="3AF37674" w14:textId="77777777" w:rsidR="00DE6222" w:rsidRDefault="00DE6222" w:rsidP="00DE6222">
      <w:pPr>
        <w:pStyle w:val="NormalWeb"/>
      </w:pPr>
      <w:r>
        <w:t>Today we’re focusing on a basic question in cognitive psychology:</w:t>
      </w:r>
      <w:r>
        <w:br/>
        <w:t>Why do certain background sounds impair our ability to maintain information in working memory?</w:t>
      </w:r>
    </w:p>
    <w:p w14:paraId="29140AC5" w14:textId="5E3D7089" w:rsidR="00DE6222" w:rsidRDefault="00DE6222" w:rsidP="00DE6222">
      <w:pPr>
        <w:pStyle w:val="NormalWeb"/>
      </w:pPr>
      <w:r>
        <w:t>An y why does this disruption appear in some situations but not others</w:t>
      </w:r>
      <w:r>
        <w:t>?</w:t>
      </w:r>
    </w:p>
    <w:p w14:paraId="3ABE1E20" w14:textId="65A57DFD" w:rsidR="00DE6222" w:rsidRDefault="00DE6222" w:rsidP="00DE6222">
      <w:pPr>
        <w:pStyle w:val="NormalWeb"/>
      </w:pPr>
      <w:r>
        <w:t xml:space="preserve">To address this, we systematically varied the features of the </w:t>
      </w:r>
      <w:r>
        <w:t xml:space="preserve">memory </w:t>
      </w:r>
      <w:r>
        <w:t>task</w:t>
      </w:r>
      <w:r>
        <w:t>s,</w:t>
      </w:r>
      <w:r>
        <w:t xml:space="preserve"> the nature of the background sounds, and the strategies people </w:t>
      </w:r>
      <w:r>
        <w:t>used</w:t>
      </w:r>
      <w:r>
        <w:t xml:space="preserve"> during </w:t>
      </w:r>
      <w:r>
        <w:t>these</w:t>
      </w:r>
      <w:r>
        <w:t xml:space="preserve"> tasks.</w:t>
      </w:r>
    </w:p>
    <w:p w14:paraId="02ECCF2D" w14:textId="2C7F4006" w:rsidR="00B3343E" w:rsidRPr="00B3343E" w:rsidRDefault="005F0128" w:rsidP="007F01CB">
      <w:pPr>
        <w:pStyle w:val="NormalWeb"/>
        <w:rPr>
          <w:color w:val="EE0000"/>
        </w:rPr>
      </w:pPr>
      <w:r>
        <w:rPr>
          <w:color w:val="EE0000"/>
        </w:rPr>
        <w:t>Click</w:t>
      </w:r>
    </w:p>
    <w:p w14:paraId="749FAB65" w14:textId="731F3511" w:rsidR="00B3343E" w:rsidRPr="00786232" w:rsidRDefault="00B3343E" w:rsidP="00B3343E">
      <w:pPr>
        <w:pStyle w:val="NormalWeb"/>
        <w:rPr>
          <w:rStyle w:val="Strong"/>
          <w:rFonts w:eastAsiaTheme="majorEastAsia"/>
          <w:b w:val="0"/>
          <w:bCs w:val="0"/>
        </w:rPr>
      </w:pPr>
      <w:r>
        <w:rPr>
          <w:b/>
          <w:bCs/>
        </w:rPr>
        <w:t>Second</w:t>
      </w:r>
      <w:r w:rsidRPr="00786232">
        <w:rPr>
          <w:b/>
          <w:bCs/>
        </w:rPr>
        <w:t xml:space="preserve"> Slide: </w:t>
      </w:r>
      <w:r w:rsidRPr="00786232">
        <w:rPr>
          <w:rStyle w:val="Strong"/>
          <w:rFonts w:eastAsiaTheme="majorEastAsia"/>
          <w:b w:val="0"/>
          <w:bCs w:val="0"/>
        </w:rPr>
        <w:t xml:space="preserve"> </w:t>
      </w:r>
    </w:p>
    <w:p w14:paraId="6557C7C9" w14:textId="2A036D7F" w:rsidR="00B3343E" w:rsidRDefault="00B3343E" w:rsidP="00B3343E">
      <w:pPr>
        <w:pStyle w:val="NormalWeb"/>
      </w:pPr>
      <w:r>
        <w:t xml:space="preserve">We’re going to be probing the </w:t>
      </w:r>
      <w:proofErr w:type="spellStart"/>
      <w:r>
        <w:t>The</w:t>
      </w:r>
      <w:proofErr w:type="spellEnd"/>
      <w:r>
        <w:t xml:space="preserve"> Irrelevant sound effect</w:t>
      </w:r>
      <w:r w:rsidR="00D724F3">
        <w:t xml:space="preserve"> – called ISE moving forward</w:t>
      </w:r>
      <w:r>
        <w:t xml:space="preserve">, which refers to the </w:t>
      </w:r>
      <w:r w:rsidRPr="00B3343E">
        <w:t>disruptive effects of extraneous auditory sounds on information processing and short-term memory performance</w:t>
      </w:r>
    </w:p>
    <w:p w14:paraId="1B9144C9" w14:textId="4D43C949" w:rsidR="00B914A5" w:rsidRPr="00B914A5" w:rsidRDefault="00B914A5" w:rsidP="00B3343E">
      <w:pPr>
        <w:pStyle w:val="NormalWeb"/>
        <w:rPr>
          <w:color w:val="EE0000"/>
        </w:rPr>
      </w:pPr>
      <w:r>
        <w:rPr>
          <w:color w:val="EE0000"/>
        </w:rPr>
        <w:t>Click</w:t>
      </w:r>
    </w:p>
    <w:p w14:paraId="6AE9B23D" w14:textId="01C47632" w:rsidR="00B3343E" w:rsidRDefault="00B3343E" w:rsidP="00B3343E">
      <w:pPr>
        <w:pStyle w:val="NormalWeb"/>
        <w:rPr>
          <w:rFonts w:ascii="ArialMT" w:hAnsi="ArialMT"/>
          <w:sz w:val="22"/>
          <w:szCs w:val="22"/>
        </w:rPr>
      </w:pPr>
      <w:r>
        <w:t xml:space="preserve">This </w:t>
      </w:r>
      <w:r>
        <w:t xml:space="preserve">phenomenon </w:t>
      </w:r>
      <w:r>
        <w:t xml:space="preserve">was first demonstrated </w:t>
      </w:r>
      <w:r>
        <w:t xml:space="preserve">using a serial </w:t>
      </w:r>
      <w:r>
        <w:t>memory</w:t>
      </w:r>
      <w:r>
        <w:t xml:space="preserve"> task with visually presented letters.</w:t>
      </w:r>
      <w:r>
        <w:t xml:space="preserve"> </w:t>
      </w:r>
      <w:r>
        <w:t xml:space="preserve">Participants showed significantly worse recall when irrelevant speech was present compared to silence. </w:t>
      </w:r>
      <w:r w:rsidR="00105CE2" w:rsidRPr="00105CE2">
        <w:t xml:space="preserve">Since its initial discovery, the ISE has been </w:t>
      </w:r>
      <w:r w:rsidR="00D724F3">
        <w:t xml:space="preserve">measured </w:t>
      </w:r>
      <w:r w:rsidR="00105CE2" w:rsidRPr="00105CE2">
        <w:t>across a wide range of tasks and contexts (e.g., Colle &amp; Welsh, 1976; Jones et al., 1992). Although not every paradigm elicits the effect, it has been demonstrated under many commonly used working-memory conditions</w:t>
      </w:r>
      <w:r w:rsidR="00105CE2">
        <w:t>.</w:t>
      </w:r>
    </w:p>
    <w:p w14:paraId="4256EA62" w14:textId="1B6A7E55" w:rsidR="00355EAF" w:rsidRDefault="00355EAF" w:rsidP="00B3343E">
      <w:pPr>
        <w:pStyle w:val="NormalWeb"/>
      </w:pPr>
      <w:r w:rsidRPr="005F0128">
        <w:rPr>
          <w:color w:val="EE0000"/>
        </w:rPr>
        <w:t>CLICK</w:t>
      </w:r>
    </w:p>
    <w:p w14:paraId="688BA1A4" w14:textId="4924DBAA" w:rsidR="00355EAF" w:rsidRPr="00786232" w:rsidRDefault="00355EAF" w:rsidP="00355EAF">
      <w:pPr>
        <w:pStyle w:val="NormalWeb"/>
        <w:rPr>
          <w:rStyle w:val="Strong"/>
          <w:rFonts w:eastAsiaTheme="majorEastAsia"/>
          <w:b w:val="0"/>
          <w:bCs w:val="0"/>
        </w:rPr>
      </w:pPr>
      <w:r>
        <w:rPr>
          <w:b/>
          <w:bCs/>
        </w:rPr>
        <w:t>Third</w:t>
      </w:r>
      <w:r w:rsidRPr="00786232">
        <w:rPr>
          <w:b/>
          <w:bCs/>
        </w:rPr>
        <w:t xml:space="preserve"> Slide: </w:t>
      </w:r>
      <w:r w:rsidRPr="00786232">
        <w:rPr>
          <w:rStyle w:val="Strong"/>
          <w:rFonts w:eastAsiaTheme="majorEastAsia"/>
          <w:b w:val="0"/>
          <w:bCs w:val="0"/>
        </w:rPr>
        <w:t xml:space="preserve"> </w:t>
      </w:r>
    </w:p>
    <w:p w14:paraId="264BF96D" w14:textId="1F3DEFAD" w:rsidR="00B3343E" w:rsidRDefault="00355EAF" w:rsidP="00B3343E">
      <w:pPr>
        <w:pStyle w:val="NormalWeb"/>
      </w:pPr>
      <w:r>
        <w:t>So why does this debate matter? What’s the importance of this phenomenon?</w:t>
      </w:r>
    </w:p>
    <w:p w14:paraId="5C58F195" w14:textId="74B0DD89" w:rsidR="005F0128" w:rsidRDefault="005F0128" w:rsidP="007F01CB">
      <w:pPr>
        <w:pStyle w:val="NormalWeb"/>
      </w:pPr>
      <w:r w:rsidRPr="005F0128">
        <w:rPr>
          <w:color w:val="EE0000"/>
        </w:rPr>
        <w:t>→ CLICK</w:t>
      </w:r>
      <w:r w:rsidRPr="005F0128">
        <w:rPr>
          <w:color w:val="EE0000"/>
        </w:rPr>
        <w:t xml:space="preserve"> 2</w:t>
      </w:r>
      <w:proofErr w:type="gramStart"/>
      <w:r w:rsidRPr="005F0128">
        <w:rPr>
          <w:color w:val="EE0000"/>
        </w:rPr>
        <w:t xml:space="preserve">x </w:t>
      </w:r>
      <w:r w:rsidRPr="005F0128">
        <w:rPr>
          <w:color w:val="EE0000"/>
        </w:rPr>
        <w:t xml:space="preserve"> (</w:t>
      </w:r>
      <w:proofErr w:type="gramEnd"/>
      <w:r w:rsidRPr="005F0128">
        <w:rPr>
          <w:color w:val="EE0000"/>
        </w:rPr>
        <w:t xml:space="preserve">Because this happens - </w:t>
      </w:r>
      <w:r w:rsidRPr="005F0128">
        <w:rPr>
          <w:color w:val="EE0000"/>
        </w:rPr>
        <w:t>baby crying image appears</w:t>
      </w:r>
      <w:r w:rsidRPr="005F0128">
        <w:rPr>
          <w:color w:val="EE0000"/>
        </w:rPr>
        <w:t>)</w:t>
      </w:r>
    </w:p>
    <w:p w14:paraId="13D48BEB" w14:textId="6A6D08F9" w:rsidR="007F01CB" w:rsidRDefault="005F0128" w:rsidP="007F01CB">
      <w:pPr>
        <w:pStyle w:val="NormalWeb"/>
      </w:pPr>
      <w:r>
        <w:t>“</w:t>
      </w:r>
      <w:r>
        <w:t>Well</w:t>
      </w:r>
      <w:proofErr w:type="gramStart"/>
      <w:r>
        <w:t>….</w:t>
      </w:r>
      <w:r>
        <w:t>Because</w:t>
      </w:r>
      <w:proofErr w:type="gramEnd"/>
      <w:r>
        <w:t xml:space="preserve"> this happens.</w:t>
      </w:r>
      <w:r>
        <w:t xml:space="preserve"> </w:t>
      </w:r>
      <w:r>
        <w:t xml:space="preserve">We’re constantly surrounded by sounds we don’t </w:t>
      </w:r>
      <w:proofErr w:type="gramStart"/>
      <w:r>
        <w:t>choose</w:t>
      </w:r>
      <w:r>
        <w:t>:</w:t>
      </w:r>
      <w:proofErr w:type="gramEnd"/>
      <w:r>
        <w:t xml:space="preserve"> </w:t>
      </w:r>
      <w:r>
        <w:t xml:space="preserve">crying babies, conversations, street </w:t>
      </w:r>
      <w:proofErr w:type="gramStart"/>
      <w:r>
        <w:t>noise,</w:t>
      </w:r>
      <w:r>
        <w:t>:</w:t>
      </w:r>
      <w:proofErr w:type="gramEnd"/>
      <w:r>
        <w:t xml:space="preserve"> </w:t>
      </w:r>
      <w:r>
        <w:t>sound is basically woven into everyday life.”</w:t>
      </w:r>
    </w:p>
    <w:p w14:paraId="1EB1F6CC" w14:textId="293B1848" w:rsidR="00E14A7C" w:rsidRDefault="005F0128" w:rsidP="00D724F3">
      <w:pPr>
        <w:pStyle w:val="NormalWeb"/>
      </w:pPr>
      <w:r>
        <w:lastRenderedPageBreak/>
        <w:t xml:space="preserve">We know that background noise can </w:t>
      </w:r>
      <w:r>
        <w:rPr>
          <w:rStyle w:val="Emphasis"/>
          <w:rFonts w:eastAsiaTheme="majorEastAsia"/>
        </w:rPr>
        <w:t>disrupt</w:t>
      </w:r>
      <w:r>
        <w:t xml:space="preserve"> our ability to hold information in mind</w:t>
      </w:r>
    </w:p>
    <w:p w14:paraId="75B3B883" w14:textId="6786A8F3" w:rsidR="005F0128" w:rsidRPr="005F0128" w:rsidRDefault="005F0128" w:rsidP="007F01CB">
      <w:pPr>
        <w:pStyle w:val="NormalWeb"/>
        <w:rPr>
          <w:color w:val="EE0000"/>
        </w:rPr>
      </w:pPr>
      <w:r>
        <w:rPr>
          <w:color w:val="EE0000"/>
        </w:rPr>
        <w:t>-</w:t>
      </w:r>
      <w:r w:rsidR="0035370C" w:rsidRPr="0035370C">
        <w:rPr>
          <w:color w:val="EE0000"/>
        </w:rPr>
        <w:t xml:space="preserve"> </w:t>
      </w:r>
      <w:r w:rsidR="0035370C" w:rsidRPr="005F0128">
        <w:rPr>
          <w:color w:val="EE0000"/>
        </w:rPr>
        <w:t>CLICK</w:t>
      </w:r>
    </w:p>
    <w:p w14:paraId="2E1BE43A" w14:textId="1D3E045B" w:rsidR="00E53BD0" w:rsidRDefault="005F0128" w:rsidP="007F01CB">
      <w:pPr>
        <w:pStyle w:val="NormalWeb"/>
      </w:pPr>
      <w:r>
        <w:t>It also gives us a really useful window into how working memory is organized.</w:t>
      </w:r>
      <w:r>
        <w:t xml:space="preserve"> </w:t>
      </w:r>
      <w:proofErr w:type="spellStart"/>
      <w:r>
        <w:t>T</w:t>
      </w:r>
      <w:r w:rsidR="00E53BD0">
        <w:t>B</w:t>
      </w:r>
      <w:r>
        <w:t>y</w:t>
      </w:r>
      <w:proofErr w:type="spellEnd"/>
      <w:r>
        <w:t xml:space="preserve"> looking at </w:t>
      </w:r>
      <w:r>
        <w:rPr>
          <w:rStyle w:val="Emphasis"/>
          <w:rFonts w:eastAsiaTheme="majorEastAsia"/>
        </w:rPr>
        <w:t>when</w:t>
      </w:r>
      <w:r>
        <w:t xml:space="preserve"> background noise actually impairs performance, we can test core assumptions about the architecture of working memory</w:t>
      </w:r>
      <w:r w:rsidR="00E53BD0">
        <w:t xml:space="preserve">, and we can test </w:t>
      </w:r>
      <w:r w:rsidR="003904BB">
        <w:t>whether theories</w:t>
      </w:r>
      <w:r w:rsidR="00E53BD0">
        <w:t xml:space="preserve"> of working memory adequately explain the nuances of this effect. </w:t>
      </w:r>
    </w:p>
    <w:p w14:paraId="78EFD814" w14:textId="77777777" w:rsidR="00E53BD0" w:rsidRPr="005F0128" w:rsidRDefault="00E53BD0" w:rsidP="00E53BD0">
      <w:pPr>
        <w:pStyle w:val="NormalWeb"/>
        <w:rPr>
          <w:color w:val="EE0000"/>
        </w:rPr>
      </w:pPr>
      <w:r>
        <w:rPr>
          <w:color w:val="EE0000"/>
        </w:rPr>
        <w:t>-</w:t>
      </w:r>
      <w:r w:rsidRPr="0035370C">
        <w:rPr>
          <w:color w:val="EE0000"/>
        </w:rPr>
        <w:t xml:space="preserve"> </w:t>
      </w:r>
      <w:r w:rsidRPr="005F0128">
        <w:rPr>
          <w:color w:val="EE0000"/>
        </w:rPr>
        <w:t>CLICK</w:t>
      </w:r>
    </w:p>
    <w:p w14:paraId="6DEBB064" w14:textId="4E5D5004" w:rsidR="004C41BD" w:rsidRDefault="00E53BD0" w:rsidP="00E53BD0">
      <w:pPr>
        <w:pStyle w:val="NormalWeb"/>
      </w:pPr>
      <w:r>
        <w:t xml:space="preserve">So now that we’ve established </w:t>
      </w:r>
      <w:r>
        <w:rPr>
          <w:rStyle w:val="Emphasis"/>
          <w:rFonts w:eastAsiaTheme="majorEastAsia"/>
        </w:rPr>
        <w:t>why</w:t>
      </w:r>
      <w:r>
        <w:t xml:space="preserve"> the irrelevant sound effect matters, the next question is:</w:t>
      </w:r>
      <w:r>
        <w:br/>
      </w:r>
      <w:r>
        <w:rPr>
          <w:rStyle w:val="Emphasis"/>
          <w:rFonts w:eastAsiaTheme="majorEastAsia"/>
        </w:rPr>
        <w:t>What actually causes it?</w:t>
      </w:r>
      <w:r w:rsidRPr="005F0128">
        <w:rPr>
          <w:color w:val="124F1A" w:themeColor="accent3" w:themeShade="BF"/>
        </w:rPr>
        <w:t xml:space="preserve"> </w:t>
      </w:r>
      <w:r>
        <w:t xml:space="preserve">And here is where decades of research have produced </w:t>
      </w:r>
      <w:r>
        <w:t>divergent</w:t>
      </w:r>
      <w:r>
        <w:t xml:space="preserve"> classes of explanations.</w:t>
      </w:r>
    </w:p>
    <w:p w14:paraId="5AC0018A" w14:textId="595FE191" w:rsidR="00C42205" w:rsidRDefault="00C42205" w:rsidP="00C42205">
      <w:pPr>
        <w:pStyle w:val="NormalWeb"/>
      </w:pPr>
      <w:r>
        <w:t>T</w:t>
      </w:r>
      <w:r>
        <w:t>hough the ISE has been demonstrated in many studies, its presence is far from uniform. Some task contexts reliably produce the effect, while others do not.</w:t>
      </w:r>
    </w:p>
    <w:p w14:paraId="2329CE03" w14:textId="52205395" w:rsidR="00C42205" w:rsidRPr="003904BB" w:rsidRDefault="00C42205" w:rsidP="00C42205">
      <w:pPr>
        <w:pStyle w:val="NormalWeb"/>
        <w:rPr>
          <w:color w:val="C00000"/>
        </w:rPr>
      </w:pPr>
      <w:r w:rsidRPr="00E53BD0">
        <w:rPr>
          <w:color w:val="C00000"/>
        </w:rPr>
        <w:t>CLICK</w:t>
      </w:r>
    </w:p>
    <w:p w14:paraId="1307E666" w14:textId="6FF2CB8F" w:rsidR="00C42205" w:rsidRDefault="00C42205" w:rsidP="00C42205">
      <w:pPr>
        <w:pStyle w:val="NormalWeb"/>
      </w:pPr>
      <w:r>
        <w:t>This variability has sustained a long-standing debate about the mechanisms responsible for the ISE, with different accounts emphasizing different components of working memory</w:t>
      </w:r>
      <w:r w:rsidR="003904BB">
        <w:t xml:space="preserve"> and attentional processes.</w:t>
      </w:r>
    </w:p>
    <w:p w14:paraId="391301C7" w14:textId="026E27E6" w:rsidR="004C41BD" w:rsidRDefault="004C41BD" w:rsidP="00E53BD0">
      <w:pPr>
        <w:pStyle w:val="NormalWeb"/>
      </w:pPr>
    </w:p>
    <w:p w14:paraId="15FDB11C" w14:textId="6F39E4FB" w:rsidR="00E53BD0" w:rsidRPr="00E53BD0" w:rsidRDefault="00E53BD0" w:rsidP="00E53BD0">
      <w:pPr>
        <w:pStyle w:val="NormalWeb"/>
        <w:rPr>
          <w:color w:val="C00000"/>
        </w:rPr>
      </w:pPr>
      <w:r w:rsidRPr="00E53BD0">
        <w:rPr>
          <w:color w:val="C00000"/>
        </w:rPr>
        <w:t>CLICK</w:t>
      </w:r>
      <w:r>
        <w:br/>
        <w:t xml:space="preserve">Early explanations of the ISE assumed that irrelevant speech interfered directly with the </w:t>
      </w:r>
      <w:r>
        <w:rPr>
          <w:rStyle w:val="Emphasis"/>
          <w:rFonts w:eastAsiaTheme="majorEastAsia"/>
        </w:rPr>
        <w:t>content</w:t>
      </w:r>
      <w:r>
        <w:t xml:space="preserve"> of what people were trying to remember</w:t>
      </w:r>
      <w:r w:rsidR="00D82ADF">
        <w:t xml:space="preserve">: </w:t>
      </w:r>
      <w:r>
        <w:t>as if the sound overlapped with or corrupted the memory traces themselves.</w:t>
      </w:r>
    </w:p>
    <w:p w14:paraId="40803366" w14:textId="50DE3311" w:rsidR="00E53BD0" w:rsidRDefault="00E53BD0" w:rsidP="00E53BD0">
      <w:pPr>
        <w:pStyle w:val="NormalWeb"/>
      </w:pPr>
      <w:r w:rsidRPr="00E53BD0">
        <w:rPr>
          <w:rStyle w:val="Strong"/>
          <w:rFonts w:eastAsiaTheme="majorEastAsia"/>
          <w:b w:val="0"/>
          <w:bCs w:val="0"/>
          <w:color w:val="C00000"/>
        </w:rPr>
        <w:t>CLICK — details appear</w:t>
      </w:r>
      <w:r w:rsidRPr="00E53BD0">
        <w:rPr>
          <w:color w:val="C00000"/>
        </w:rPr>
        <w:br/>
      </w:r>
      <w:r>
        <w:t xml:space="preserve">“But as the research accumulated, this account fell </w:t>
      </w:r>
      <w:proofErr w:type="gramStart"/>
      <w:r>
        <w:t>apart..</w:t>
      </w:r>
      <w:proofErr w:type="gramEnd"/>
    </w:p>
    <w:p w14:paraId="11409AB0" w14:textId="77777777" w:rsidR="00E53BD0" w:rsidRDefault="00E53BD0" w:rsidP="00E53BD0">
      <w:pPr>
        <w:pStyle w:val="NormalWeb"/>
      </w:pPr>
      <w:r>
        <w:t>For example:</w:t>
      </w:r>
    </w:p>
    <w:p w14:paraId="767B021D" w14:textId="513D82FF" w:rsidR="00E53BD0" w:rsidRDefault="00E53BD0" w:rsidP="00E53BD0">
      <w:pPr>
        <w:pStyle w:val="NormalWeb"/>
        <w:numPr>
          <w:ilvl w:val="0"/>
          <w:numId w:val="48"/>
        </w:numPr>
      </w:pPr>
      <w:r>
        <w:t xml:space="preserve">Making irrelevant speech </w:t>
      </w:r>
      <w:r>
        <w:rPr>
          <w:rStyle w:val="Strong"/>
          <w:rFonts w:eastAsiaTheme="majorEastAsia"/>
        </w:rPr>
        <w:t>phonologically similar</w:t>
      </w:r>
      <w:r>
        <w:t xml:space="preserve"> versus </w:t>
      </w:r>
      <w:r>
        <w:rPr>
          <w:rStyle w:val="Strong"/>
          <w:rFonts w:eastAsiaTheme="majorEastAsia"/>
        </w:rPr>
        <w:t>dissimilar</w:t>
      </w:r>
      <w:r>
        <w:t xml:space="preserve"> to the memory items </w:t>
      </w:r>
      <w:r w:rsidR="00D82ADF">
        <w:t>didn’t</w:t>
      </w:r>
      <w:r>
        <w:t xml:space="preserve"> change the size of the effect.</w:t>
      </w:r>
    </w:p>
    <w:p w14:paraId="3D154382" w14:textId="73CBB32E" w:rsidR="00D82ADF" w:rsidRDefault="00D82ADF" w:rsidP="00D82ADF">
      <w:pPr>
        <w:pStyle w:val="NormalWeb"/>
      </w:pPr>
      <w:r w:rsidRPr="00E53BD0">
        <w:rPr>
          <w:rStyle w:val="Strong"/>
          <w:rFonts w:eastAsiaTheme="majorEastAsia"/>
          <w:b w:val="0"/>
          <w:bCs w:val="0"/>
          <w:color w:val="C00000"/>
        </w:rPr>
        <w:t>CLICK</w:t>
      </w:r>
    </w:p>
    <w:p w14:paraId="680D0ADE" w14:textId="10508625" w:rsidR="00E53BD0" w:rsidRDefault="00E53BD0" w:rsidP="00E53BD0">
      <w:pPr>
        <w:pStyle w:val="NormalWeb"/>
        <w:numPr>
          <w:ilvl w:val="0"/>
          <w:numId w:val="48"/>
        </w:numPr>
      </w:pPr>
      <w:r>
        <w:t>The ISE</w:t>
      </w:r>
      <w:r w:rsidR="00D82ADF">
        <w:t xml:space="preserve"> often</w:t>
      </w:r>
      <w:r>
        <w:t xml:space="preserve"> produce</w:t>
      </w:r>
      <w:r w:rsidR="00D82ADF">
        <w:t>d</w:t>
      </w:r>
      <w:r>
        <w:t xml:space="preserve"> </w:t>
      </w:r>
      <w:r>
        <w:rPr>
          <w:rStyle w:val="Strong"/>
          <w:rFonts w:eastAsiaTheme="majorEastAsia"/>
        </w:rPr>
        <w:t>order errors</w:t>
      </w:r>
      <w:r>
        <w:t xml:space="preserve">, </w:t>
      </w:r>
      <w:r w:rsidR="00D82ADF">
        <w:t>more so than just</w:t>
      </w:r>
      <w:r>
        <w:t xml:space="preserve"> errors about </w:t>
      </w:r>
      <w:r>
        <w:rPr>
          <w:rStyle w:val="Emphasis"/>
          <w:rFonts w:eastAsiaTheme="majorEastAsia"/>
        </w:rPr>
        <w:t>what</w:t>
      </w:r>
      <w:r>
        <w:t xml:space="preserve"> the items actually were.</w:t>
      </w:r>
    </w:p>
    <w:p w14:paraId="200F5DC0" w14:textId="5FCF92E6" w:rsidR="00E53BD0" w:rsidRDefault="00E53BD0" w:rsidP="00E53BD0">
      <w:pPr>
        <w:pStyle w:val="NormalWeb"/>
      </w:pPr>
      <w:r>
        <w:t>Together, these findings effectively ruled out content-interference explanations.</w:t>
      </w:r>
    </w:p>
    <w:p w14:paraId="5E2263E5" w14:textId="59C87F96" w:rsidR="00D82ADF" w:rsidRDefault="00D82ADF" w:rsidP="00E53BD0">
      <w:pPr>
        <w:pStyle w:val="NormalWeb"/>
        <w:rPr>
          <w:rStyle w:val="Strong"/>
          <w:rFonts w:eastAsiaTheme="majorEastAsia"/>
          <w:b w:val="0"/>
          <w:bCs w:val="0"/>
          <w:color w:val="C00000"/>
        </w:rPr>
      </w:pPr>
      <w:r w:rsidRPr="00E53BD0">
        <w:rPr>
          <w:rStyle w:val="Strong"/>
          <w:rFonts w:eastAsiaTheme="majorEastAsia"/>
          <w:b w:val="0"/>
          <w:bCs w:val="0"/>
          <w:color w:val="C00000"/>
        </w:rPr>
        <w:lastRenderedPageBreak/>
        <w:t xml:space="preserve">CLICK — </w:t>
      </w:r>
    </w:p>
    <w:p w14:paraId="7056CF37" w14:textId="617F213F" w:rsidR="00E739C7" w:rsidRPr="00E739C7" w:rsidRDefault="00E739C7" w:rsidP="00E53BD0">
      <w:pPr>
        <w:pStyle w:val="NormalWeb"/>
        <w:rPr>
          <w:color w:val="000000" w:themeColor="text1"/>
        </w:rPr>
      </w:pPr>
      <w:r w:rsidRPr="00E739C7">
        <w:rPr>
          <w:rStyle w:val="Strong"/>
          <w:rFonts w:eastAsiaTheme="majorEastAsia"/>
          <w:b w:val="0"/>
          <w:bCs w:val="0"/>
          <w:color w:val="000000" w:themeColor="text1"/>
        </w:rPr>
        <w:t>(image arises)</w:t>
      </w:r>
    </w:p>
    <w:p w14:paraId="718D24D0" w14:textId="4441F7B9" w:rsidR="00A66F84" w:rsidRDefault="00AF3DA6" w:rsidP="00AF3DA6">
      <w:pPr>
        <w:pStyle w:val="NormalWeb"/>
        <w:rPr>
          <w:color w:val="124F1A" w:themeColor="accent3" w:themeShade="BF"/>
        </w:rPr>
      </w:pPr>
      <w:r w:rsidRPr="00AF3DA6">
        <w:rPr>
          <w:color w:val="124F1A" w:themeColor="accent3" w:themeShade="BF"/>
        </w:rPr>
        <w:t xml:space="preserve">So, the field moved towards explanations focused on the processes that support working memory, leading to the emergence of two frameworks supporting </w:t>
      </w:r>
      <w:r w:rsidR="003904BB">
        <w:rPr>
          <w:color w:val="124F1A" w:themeColor="accent3" w:themeShade="BF"/>
        </w:rPr>
        <w:t>different</w:t>
      </w:r>
      <w:r w:rsidRPr="00AF3DA6">
        <w:rPr>
          <w:color w:val="124F1A" w:themeColor="accent3" w:themeShade="BF"/>
        </w:rPr>
        <w:t xml:space="preserve"> theor</w:t>
      </w:r>
      <w:r w:rsidR="00974EC2">
        <w:rPr>
          <w:color w:val="124F1A" w:themeColor="accent3" w:themeShade="BF"/>
        </w:rPr>
        <w:t>ies</w:t>
      </w:r>
    </w:p>
    <w:p w14:paraId="3F5EFAFD" w14:textId="535B9483" w:rsidR="00A66F84" w:rsidRDefault="00A66F84" w:rsidP="00AF3DA6">
      <w:pPr>
        <w:pStyle w:val="NormalWeb"/>
      </w:pPr>
      <w:r>
        <w:rPr>
          <w:rStyle w:val="Strong"/>
          <w:rFonts w:eastAsiaTheme="majorEastAsia"/>
        </w:rPr>
        <w:t>The first is the attentional-disruption view.</w:t>
      </w:r>
      <w:r>
        <w:br/>
        <w:t>This perspective argues that irrelevant sounds momentarily pull attention away from maintenance</w:t>
      </w:r>
      <w:r w:rsidR="008F02EC">
        <w:t xml:space="preserve"> of to be remembered information</w:t>
      </w:r>
      <w:r>
        <w:t xml:space="preserve">, either because they are unexpected, deviant, or simply because auditory input tends to trigger automatic orienting responses. Even brief attentional shifts can impair performance in tasks with high maintenance demands (Cowan, 1995; </w:t>
      </w:r>
      <w:proofErr w:type="spellStart"/>
      <w:r>
        <w:t>Röer</w:t>
      </w:r>
      <w:proofErr w:type="spellEnd"/>
      <w:r>
        <w:t xml:space="preserve"> et al., 2014).</w:t>
      </w:r>
    </w:p>
    <w:p w14:paraId="4E24D3B0" w14:textId="75D9DC81" w:rsidR="00477FC1" w:rsidRPr="00AF3DA6" w:rsidRDefault="00477FC1" w:rsidP="00AF3DA6">
      <w:pPr>
        <w:pStyle w:val="NormalWeb"/>
        <w:rPr>
          <w:color w:val="124F1A" w:themeColor="accent3" w:themeShade="BF"/>
        </w:rPr>
      </w:pPr>
      <w:r w:rsidRPr="00E53BD0">
        <w:rPr>
          <w:rStyle w:val="Strong"/>
          <w:rFonts w:eastAsiaTheme="majorEastAsia"/>
          <w:b w:val="0"/>
          <w:bCs w:val="0"/>
          <w:color w:val="C00000"/>
        </w:rPr>
        <w:t>CLICK</w:t>
      </w:r>
    </w:p>
    <w:p w14:paraId="36C41FAA" w14:textId="0B4CBBEF" w:rsidR="00130109" w:rsidRDefault="00130109" w:rsidP="00130109">
      <w:pPr>
        <w:pStyle w:val="NormalWeb"/>
      </w:pPr>
      <w:r>
        <w:t xml:space="preserve">The second account is the </w:t>
      </w:r>
      <w:r>
        <w:rPr>
          <w:rStyle w:val="Strong"/>
          <w:rFonts w:eastAsiaTheme="majorEastAsia"/>
        </w:rPr>
        <w:t>order-interference</w:t>
      </w:r>
      <w:r>
        <w:t xml:space="preserve"> view.</w:t>
      </w:r>
      <w:r>
        <w:br/>
        <w:t xml:space="preserve">This perspective argues that the auditory system automatically tracks </w:t>
      </w:r>
      <w:r w:rsidR="008F02EC">
        <w:t xml:space="preserve">and seriates </w:t>
      </w:r>
      <w:r>
        <w:t xml:space="preserve">the </w:t>
      </w:r>
      <w:r>
        <w:rPr>
          <w:rStyle w:val="Emphasis"/>
          <w:rFonts w:eastAsiaTheme="majorEastAsia"/>
        </w:rPr>
        <w:t>changing sequence</w:t>
      </w:r>
      <w:r>
        <w:t xml:space="preserve"> of background sounds. When those sounds fluctuate from one element to the next, the brain encodes that changing pattern</w:t>
      </w:r>
      <w:r w:rsidR="00974EC2">
        <w:t xml:space="preserve"> which</w:t>
      </w:r>
      <w:r>
        <w:t xml:space="preserve"> </w:t>
      </w:r>
      <w:r>
        <w:rPr>
          <w:rStyle w:val="Strong"/>
          <w:rFonts w:eastAsiaTheme="majorEastAsia"/>
        </w:rPr>
        <w:t>conflicts with the mechanisms used to keep the memory items in the correct order</w:t>
      </w:r>
      <w:r w:rsidR="00974EC2">
        <w:t xml:space="preserve">. This </w:t>
      </w:r>
      <w:r>
        <w:t>is why this interference shows up most reliably in serial-order tasks</w:t>
      </w:r>
      <w:r w:rsidR="00974EC2">
        <w:t xml:space="preserve"> where the items must be remembered in order.</w:t>
      </w:r>
      <w:r>
        <w:br/>
        <w:t>(Beaman &amp; Jones, 1997; Jones &amp; Macken, 1993; Jones et al., 1992; Hughes et al., 2005).</w:t>
      </w:r>
    </w:p>
    <w:p w14:paraId="26B3DFDD" w14:textId="49194E98" w:rsidR="004C2286" w:rsidRDefault="004C2286" w:rsidP="00130109">
      <w:pPr>
        <w:pStyle w:val="NormalWeb"/>
      </w:pPr>
      <w:r>
        <w:t xml:space="preserve">This model also often </w:t>
      </w:r>
      <w:r>
        <w:rPr>
          <w:rStyle w:val="Strong"/>
          <w:rFonts w:eastAsiaTheme="majorEastAsia"/>
        </w:rPr>
        <w:t>propose</w:t>
      </w:r>
      <w:r>
        <w:rPr>
          <w:rStyle w:val="Strong"/>
          <w:rFonts w:eastAsiaTheme="majorEastAsia"/>
        </w:rPr>
        <w:t>s</w:t>
      </w:r>
      <w:r>
        <w:t xml:space="preserve"> that people maintain order through </w:t>
      </w:r>
      <w:r>
        <w:rPr>
          <w:rStyle w:val="Emphasis"/>
          <w:rFonts w:eastAsiaTheme="majorEastAsia"/>
        </w:rPr>
        <w:t>serial rehearsal</w:t>
      </w:r>
      <w:r>
        <w:t>:</w:t>
      </w:r>
      <w:r>
        <w:t xml:space="preserve"> silently cycling through the items in sequence </w:t>
      </w:r>
      <w:r>
        <w:t xml:space="preserve">– a process that would be disrupted </w:t>
      </w:r>
      <w:r w:rsidR="00D724F3">
        <w:t xml:space="preserve">by </w:t>
      </w:r>
      <w:r>
        <w:t>changing-state distractors</w:t>
      </w:r>
      <w:r>
        <w:t>.</w:t>
      </w:r>
    </w:p>
    <w:p w14:paraId="0FC303B4" w14:textId="77777777" w:rsidR="00477FC1" w:rsidRPr="00AF3DA6" w:rsidRDefault="00477FC1" w:rsidP="00477FC1">
      <w:pPr>
        <w:pStyle w:val="NormalWeb"/>
        <w:rPr>
          <w:color w:val="124F1A" w:themeColor="accent3" w:themeShade="BF"/>
        </w:rPr>
      </w:pPr>
      <w:r w:rsidRPr="00E53BD0">
        <w:rPr>
          <w:rStyle w:val="Strong"/>
          <w:rFonts w:eastAsiaTheme="majorEastAsia"/>
          <w:b w:val="0"/>
          <w:bCs w:val="0"/>
          <w:color w:val="C00000"/>
        </w:rPr>
        <w:t>CLICK</w:t>
      </w:r>
    </w:p>
    <w:p w14:paraId="2E4D9F42" w14:textId="35A78E1E" w:rsidR="00477FC1" w:rsidRDefault="008F02EC" w:rsidP="00477FC1">
      <w:pPr>
        <w:pStyle w:val="NormalWeb"/>
        <w:rPr>
          <w:color w:val="124F1A" w:themeColor="accent3" w:themeShade="BF"/>
        </w:rPr>
      </w:pPr>
      <w:proofErr w:type="gramStart"/>
      <w:r>
        <w:rPr>
          <w:color w:val="124F1A" w:themeColor="accent3" w:themeShade="BF"/>
        </w:rPr>
        <w:t>So</w:t>
      </w:r>
      <w:proofErr w:type="gramEnd"/>
      <w:r>
        <w:rPr>
          <w:color w:val="124F1A" w:themeColor="accent3" w:themeShade="BF"/>
        </w:rPr>
        <w:t xml:space="preserve"> the research is nuanced. </w:t>
      </w:r>
    </w:p>
    <w:p w14:paraId="31669089" w14:textId="300D3472" w:rsidR="00477FC1" w:rsidRDefault="00477FC1" w:rsidP="00477FC1">
      <w:pPr>
        <w:pStyle w:val="NormalWeb"/>
      </w:pPr>
      <w:r>
        <w:t xml:space="preserve">On the attentional-disruption side, we know that unexpected or deviant sounds </w:t>
      </w:r>
      <w:r>
        <w:t>reflexively</w:t>
      </w:r>
      <w:r>
        <w:t xml:space="preserve"> draw attention, and a number of studies show lapses of goal maintenance when background sounds occur. We</w:t>
      </w:r>
      <w:r>
        <w:t xml:space="preserve">’ve also </w:t>
      </w:r>
      <w:r>
        <w:t>see</w:t>
      </w:r>
      <w:r>
        <w:t>n</w:t>
      </w:r>
      <w:r>
        <w:t xml:space="preserve"> ISE-type disruption in tasks that don’t strongly emphasize serial order, and in tasks designed to make serial rehearsal impossible. Those findings </w:t>
      </w:r>
      <w:r w:rsidR="00D724F3">
        <w:t>casts doubt on order interference and suggest</w:t>
      </w:r>
      <w:r>
        <w:t xml:space="preserve"> that attention-based interference can operate independently</w:t>
      </w:r>
      <w:r w:rsidR="00D724F3">
        <w:t>.</w:t>
      </w:r>
    </w:p>
    <w:p w14:paraId="7D7439FE" w14:textId="77777777" w:rsidR="00477FC1" w:rsidRPr="00AF3DA6" w:rsidRDefault="00477FC1" w:rsidP="00477FC1">
      <w:pPr>
        <w:pStyle w:val="NormalWeb"/>
        <w:rPr>
          <w:color w:val="124F1A" w:themeColor="accent3" w:themeShade="BF"/>
        </w:rPr>
      </w:pPr>
      <w:r w:rsidRPr="00E53BD0">
        <w:rPr>
          <w:rStyle w:val="Strong"/>
          <w:rFonts w:eastAsiaTheme="majorEastAsia"/>
          <w:b w:val="0"/>
          <w:bCs w:val="0"/>
          <w:color w:val="C00000"/>
        </w:rPr>
        <w:t>CLICK</w:t>
      </w:r>
    </w:p>
    <w:p w14:paraId="4E25066C" w14:textId="1D93717E" w:rsidR="00477FC1" w:rsidRDefault="00477FC1" w:rsidP="00477FC1">
      <w:pPr>
        <w:pStyle w:val="NormalWeb"/>
      </w:pPr>
      <w:r>
        <w:t>However,</w:t>
      </w:r>
    </w:p>
    <w:p w14:paraId="46C3B49B" w14:textId="0C82243A" w:rsidR="00477FC1" w:rsidRDefault="00477FC1" w:rsidP="00477FC1">
      <w:pPr>
        <w:pStyle w:val="NormalWeb"/>
      </w:pPr>
      <w:r>
        <w:t xml:space="preserve">On the order-interference side, </w:t>
      </w:r>
      <w:r>
        <w:t>ISE is consistently</w:t>
      </w:r>
      <w:r>
        <w:t xml:space="preserve"> largest in traditional serial-recall tasks and becomes much smaller when tasks reduce or remove ordered-maintenance demands. We also see the well-established changing-state effect, where varied sound sequences</w:t>
      </w:r>
      <w:r w:rsidR="00C24081">
        <w:t xml:space="preserve"> – which would disrupt auditory seriation </w:t>
      </w:r>
      <w:proofErr w:type="gramStart"/>
      <w:r w:rsidR="00C24081">
        <w:t xml:space="preserve">- </w:t>
      </w:r>
      <w:r>
        <w:t xml:space="preserve"> produce</w:t>
      </w:r>
      <w:proofErr w:type="gramEnd"/>
      <w:r>
        <w:t xml:space="preserve"> more disruption than steady-state sounds. </w:t>
      </w:r>
      <w:r w:rsidR="00C24081">
        <w:t xml:space="preserve">Additionally, working </w:t>
      </w:r>
      <w:r w:rsidR="00C24081">
        <w:lastRenderedPageBreak/>
        <w:t xml:space="preserve">memory capacity isn’t shown to predict size of ISE, which you would expect if it were driven by attentional processes. </w:t>
      </w:r>
    </w:p>
    <w:p w14:paraId="228A3CDC" w14:textId="77777777" w:rsidR="00C20268" w:rsidRPr="00AF3DA6" w:rsidRDefault="00477FC1" w:rsidP="00C20268">
      <w:pPr>
        <w:pStyle w:val="NormalWeb"/>
        <w:rPr>
          <w:color w:val="124F1A" w:themeColor="accent3" w:themeShade="BF"/>
        </w:rPr>
      </w:pPr>
      <w:proofErr w:type="gramStart"/>
      <w:r>
        <w:t>So</w:t>
      </w:r>
      <w:proofErr w:type="gramEnd"/>
      <w:r>
        <w:t xml:space="preserve"> the</w:t>
      </w:r>
      <w:r w:rsidR="00C24081">
        <w:t>re is</w:t>
      </w:r>
      <w:r>
        <w:t xml:space="preserve"> evidence support</w:t>
      </w:r>
      <w:r w:rsidR="00C24081">
        <w:t>ing</w:t>
      </w:r>
      <w:r>
        <w:t xml:space="preserve"> both perspectives, but the patterns don’t fully align with either one alone</w:t>
      </w:r>
      <w:r w:rsidR="00C24081">
        <w:t xml:space="preserve">…and this </w:t>
      </w:r>
      <w:r>
        <w:t>is what led to duplex-mechanism accounts—proposing that irrelevant sounds can interfere through attentional capture, order conflict, or both, depending on the task demands and the strategy a participant is using.</w:t>
      </w:r>
      <w:r w:rsidR="00C20268">
        <w:br/>
      </w:r>
      <w:r w:rsidR="00C20268">
        <w:br/>
      </w:r>
      <w:r w:rsidR="00C20268" w:rsidRPr="00E53BD0">
        <w:rPr>
          <w:rStyle w:val="Strong"/>
          <w:rFonts w:eastAsiaTheme="majorEastAsia"/>
          <w:b w:val="0"/>
          <w:bCs w:val="0"/>
          <w:color w:val="C00000"/>
        </w:rPr>
        <w:t>CLICK</w:t>
      </w:r>
    </w:p>
    <w:p w14:paraId="2274E2CF" w14:textId="41CA456A" w:rsidR="00C20268" w:rsidRDefault="00C20268" w:rsidP="00C20268">
      <w:pPr>
        <w:pStyle w:val="NormalWeb"/>
      </w:pPr>
      <w:r>
        <w:br/>
        <w:t>The</w:t>
      </w:r>
      <w:r>
        <w:t xml:space="preserve"> duplex-mechanism accounts, which propose that irrelevant sounds can disrupt working memory through two separable pathways.</w:t>
      </w:r>
      <w:r>
        <w:br/>
        <w:t>One pathway reflects attentional capture, where deviant or unexpected sounds momentarily divert attention from maintenance.</w:t>
      </w:r>
      <w:r>
        <w:br/>
        <w:t>The other reflects order-based interference, where changing-state sequences automatically trigger seriation processes that conflict with the ordered maintenance of to-be-remembered items.</w:t>
      </w:r>
    </w:p>
    <w:p w14:paraId="792DE255" w14:textId="77777777" w:rsidR="00C20268" w:rsidRDefault="00C20268" w:rsidP="00C20268">
      <w:pPr>
        <w:pStyle w:val="NormalWeb"/>
      </w:pPr>
      <w:r>
        <w:t xml:space="preserve">Under this view, both mechanisms are viable, though order-based interference is thought to play the more central role in typical ISE contexts, with attentional capture contributing mainly </w:t>
      </w:r>
      <w:proofErr w:type="gramStart"/>
      <w:r>
        <w:t>in</w:t>
      </w:r>
      <w:proofErr w:type="gramEnd"/>
      <w:r>
        <w:t xml:space="preserve"> cases involving a clear deviant or unexpected sound.</w:t>
      </w:r>
    </w:p>
    <w:p w14:paraId="5CF47A2B" w14:textId="7050CD7D" w:rsidR="00477FC1" w:rsidRDefault="00477FC1" w:rsidP="00477FC1">
      <w:pPr>
        <w:pStyle w:val="NormalWeb"/>
      </w:pPr>
    </w:p>
    <w:p w14:paraId="57CB74EE" w14:textId="77777777" w:rsidR="005F0128" w:rsidRPr="005F0128" w:rsidRDefault="005F0128" w:rsidP="007F01CB">
      <w:pPr>
        <w:pStyle w:val="NormalWeb"/>
        <w:rPr>
          <w:color w:val="124F1A" w:themeColor="accent3" w:themeShade="BF"/>
        </w:rPr>
      </w:pPr>
    </w:p>
    <w:sectPr w:rsidR="005F0128" w:rsidRPr="005F01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MT">
    <w:altName w:val="Arial"/>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1D40"/>
    <w:multiLevelType w:val="hybridMultilevel"/>
    <w:tmpl w:val="4C0E404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05D13"/>
    <w:multiLevelType w:val="hybridMultilevel"/>
    <w:tmpl w:val="60CAA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B103B"/>
    <w:multiLevelType w:val="hybridMultilevel"/>
    <w:tmpl w:val="1F545FB2"/>
    <w:lvl w:ilvl="0" w:tplc="04090015">
      <w:start w:val="1"/>
      <w:numFmt w:val="upperLetter"/>
      <w:lvlText w:val="%1."/>
      <w:lvlJc w:val="left"/>
      <w:pPr>
        <w:ind w:left="720" w:hanging="360"/>
      </w:pPr>
      <w:rPr>
        <w:rFonts w:hint="default"/>
        <w:b w:val="0"/>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1D61D9"/>
    <w:multiLevelType w:val="multilevel"/>
    <w:tmpl w:val="FA4E0FE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7E3A5E"/>
    <w:multiLevelType w:val="hybridMultilevel"/>
    <w:tmpl w:val="616CC15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D342F41"/>
    <w:multiLevelType w:val="hybridMultilevel"/>
    <w:tmpl w:val="E1A898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E2427D"/>
    <w:multiLevelType w:val="hybridMultilevel"/>
    <w:tmpl w:val="61A6750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E0F08C7"/>
    <w:multiLevelType w:val="multilevel"/>
    <w:tmpl w:val="BF70D1C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8E1CE6"/>
    <w:multiLevelType w:val="hybridMultilevel"/>
    <w:tmpl w:val="C69E42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932605"/>
    <w:multiLevelType w:val="hybridMultilevel"/>
    <w:tmpl w:val="01E89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2360E4"/>
    <w:multiLevelType w:val="hybridMultilevel"/>
    <w:tmpl w:val="AA78325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C7C6A67"/>
    <w:multiLevelType w:val="hybridMultilevel"/>
    <w:tmpl w:val="15363BC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1336A8A"/>
    <w:multiLevelType w:val="hybridMultilevel"/>
    <w:tmpl w:val="ABD47158"/>
    <w:lvl w:ilvl="0" w:tplc="A3E64F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1D5B5C"/>
    <w:multiLevelType w:val="hybridMultilevel"/>
    <w:tmpl w:val="4CDE5C86"/>
    <w:lvl w:ilvl="0" w:tplc="3C2A797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EC671E"/>
    <w:multiLevelType w:val="hybridMultilevel"/>
    <w:tmpl w:val="3902500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7A069A3"/>
    <w:multiLevelType w:val="multilevel"/>
    <w:tmpl w:val="C3D6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090410"/>
    <w:multiLevelType w:val="hybridMultilevel"/>
    <w:tmpl w:val="6E3A213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BDD7060"/>
    <w:multiLevelType w:val="multilevel"/>
    <w:tmpl w:val="B82AC3A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9B2A44"/>
    <w:multiLevelType w:val="hybridMultilevel"/>
    <w:tmpl w:val="25AA56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F0E59E3"/>
    <w:multiLevelType w:val="hybridMultilevel"/>
    <w:tmpl w:val="F3D2505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FEA6322"/>
    <w:multiLevelType w:val="hybridMultilevel"/>
    <w:tmpl w:val="4C585F8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31E3FC7"/>
    <w:multiLevelType w:val="hybridMultilevel"/>
    <w:tmpl w:val="58D8C4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3B86871"/>
    <w:multiLevelType w:val="hybridMultilevel"/>
    <w:tmpl w:val="D9E6C4DA"/>
    <w:lvl w:ilvl="0" w:tplc="0409000F">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5AD6D57"/>
    <w:multiLevelType w:val="hybridMultilevel"/>
    <w:tmpl w:val="D7B8425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74505A3"/>
    <w:multiLevelType w:val="hybridMultilevel"/>
    <w:tmpl w:val="BB74F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6151B8"/>
    <w:multiLevelType w:val="hybridMultilevel"/>
    <w:tmpl w:val="EE4C947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E015F94"/>
    <w:multiLevelType w:val="hybridMultilevel"/>
    <w:tmpl w:val="5D26140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F571AD5"/>
    <w:multiLevelType w:val="hybridMultilevel"/>
    <w:tmpl w:val="857C6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4307CD"/>
    <w:multiLevelType w:val="hybridMultilevel"/>
    <w:tmpl w:val="0374C43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1435A48"/>
    <w:multiLevelType w:val="multilevel"/>
    <w:tmpl w:val="8FA425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7525D2"/>
    <w:multiLevelType w:val="hybridMultilevel"/>
    <w:tmpl w:val="8688750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5285240"/>
    <w:multiLevelType w:val="hybridMultilevel"/>
    <w:tmpl w:val="5AA86FEE"/>
    <w:lvl w:ilvl="0" w:tplc="F7FE7B58">
      <w:start w:val="1"/>
      <w:numFmt w:val="decimal"/>
      <w:lvlText w:val="%1."/>
      <w:lvlJc w:val="left"/>
      <w:pPr>
        <w:ind w:left="360" w:hanging="360"/>
      </w:pPr>
      <w:rPr>
        <w:rFonts w:hint="default"/>
        <w:color w:val="auto"/>
        <w:sz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8CB4BE8"/>
    <w:multiLevelType w:val="hybridMultilevel"/>
    <w:tmpl w:val="A9C2F86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49114EA7"/>
    <w:multiLevelType w:val="hybridMultilevel"/>
    <w:tmpl w:val="D97289D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4D5153F3"/>
    <w:multiLevelType w:val="hybridMultilevel"/>
    <w:tmpl w:val="B18CE43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E140E98"/>
    <w:multiLevelType w:val="hybridMultilevel"/>
    <w:tmpl w:val="75E8D410"/>
    <w:lvl w:ilvl="0" w:tplc="E020B13A">
      <w:start w:val="1"/>
      <w:numFmt w:val="decimal"/>
      <w:lvlText w:val="%1."/>
      <w:lvlJc w:val="left"/>
      <w:pPr>
        <w:ind w:left="360" w:hanging="360"/>
      </w:pPr>
      <w:rPr>
        <w:rFonts w:eastAsiaTheme="majorEastAsia"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4FA93EA1"/>
    <w:multiLevelType w:val="hybridMultilevel"/>
    <w:tmpl w:val="AF001188"/>
    <w:lvl w:ilvl="0" w:tplc="64A2174A">
      <w:start w:val="1"/>
      <w:numFmt w:val="decimal"/>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9C06B28"/>
    <w:multiLevelType w:val="hybridMultilevel"/>
    <w:tmpl w:val="725E0146"/>
    <w:lvl w:ilvl="0" w:tplc="801085B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F24D2E"/>
    <w:multiLevelType w:val="hybridMultilevel"/>
    <w:tmpl w:val="62188C96"/>
    <w:lvl w:ilvl="0" w:tplc="0409000F">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8247A56"/>
    <w:multiLevelType w:val="hybridMultilevel"/>
    <w:tmpl w:val="0BF65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AE5A8C"/>
    <w:multiLevelType w:val="hybridMultilevel"/>
    <w:tmpl w:val="5BB2545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09D7C3D"/>
    <w:multiLevelType w:val="hybridMultilevel"/>
    <w:tmpl w:val="08CCCE10"/>
    <w:lvl w:ilvl="0" w:tplc="28186E54">
      <w:start w:val="1"/>
      <w:numFmt w:val="decimal"/>
      <w:lvlText w:val="%1."/>
      <w:lvlJc w:val="left"/>
      <w:pPr>
        <w:ind w:left="360" w:hanging="360"/>
      </w:pPr>
      <w:rPr>
        <w:rFonts w:eastAsiaTheme="majorEastAsia"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12D2E04"/>
    <w:multiLevelType w:val="hybridMultilevel"/>
    <w:tmpl w:val="B4B625D6"/>
    <w:lvl w:ilvl="0" w:tplc="9FC23D28">
      <w:start w:val="1"/>
      <w:numFmt w:val="decimal"/>
      <w:lvlText w:val="%1."/>
      <w:lvlJc w:val="left"/>
      <w:pPr>
        <w:ind w:left="360" w:hanging="360"/>
      </w:pPr>
      <w:rPr>
        <w:rFonts w:hint="default"/>
        <w:color w:val="auto"/>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A3510AD"/>
    <w:multiLevelType w:val="hybridMultilevel"/>
    <w:tmpl w:val="8E2A53DC"/>
    <w:lvl w:ilvl="0" w:tplc="F3A465D2">
      <w:start w:val="1"/>
      <w:numFmt w:val="decimal"/>
      <w:lvlText w:val="%1."/>
      <w:lvlJc w:val="left"/>
      <w:pPr>
        <w:ind w:left="360" w:hanging="360"/>
      </w:pPr>
      <w:rPr>
        <w:rFonts w:eastAsiaTheme="majorEastAsia"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B0A107E"/>
    <w:multiLevelType w:val="hybridMultilevel"/>
    <w:tmpl w:val="BA920DF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60C873B0">
      <w:start w:val="1"/>
      <w:numFmt w:val="upp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7B5C4883"/>
    <w:multiLevelType w:val="hybridMultilevel"/>
    <w:tmpl w:val="C9E26C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9317B0"/>
    <w:multiLevelType w:val="hybridMultilevel"/>
    <w:tmpl w:val="EBF60592"/>
    <w:lvl w:ilvl="0" w:tplc="7396C772">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E51035"/>
    <w:multiLevelType w:val="hybridMultilevel"/>
    <w:tmpl w:val="31A84056"/>
    <w:lvl w:ilvl="0" w:tplc="1FFA3540">
      <w:start w:val="1"/>
      <w:numFmt w:val="decimal"/>
      <w:lvlText w:val="%1."/>
      <w:lvlJc w:val="left"/>
      <w:pPr>
        <w:ind w:left="360" w:hanging="360"/>
      </w:pPr>
      <w:rPr>
        <w:rFonts w:hint="default"/>
        <w:i w:val="0"/>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1997153">
    <w:abstractNumId w:val="39"/>
  </w:num>
  <w:num w:numId="2" w16cid:durableId="1070541380">
    <w:abstractNumId w:val="1"/>
  </w:num>
  <w:num w:numId="3" w16cid:durableId="2115595261">
    <w:abstractNumId w:val="2"/>
  </w:num>
  <w:num w:numId="4" w16cid:durableId="1300106735">
    <w:abstractNumId w:val="27"/>
  </w:num>
  <w:num w:numId="5" w16cid:durableId="2145006082">
    <w:abstractNumId w:val="38"/>
  </w:num>
  <w:num w:numId="6" w16cid:durableId="1581406947">
    <w:abstractNumId w:val="47"/>
  </w:num>
  <w:num w:numId="7" w16cid:durableId="1933977581">
    <w:abstractNumId w:val="22"/>
  </w:num>
  <w:num w:numId="8" w16cid:durableId="479427333">
    <w:abstractNumId w:val="44"/>
  </w:num>
  <w:num w:numId="9" w16cid:durableId="1624188999">
    <w:abstractNumId w:val="10"/>
  </w:num>
  <w:num w:numId="10" w16cid:durableId="969632324">
    <w:abstractNumId w:val="19"/>
  </w:num>
  <w:num w:numId="11" w16cid:durableId="290867280">
    <w:abstractNumId w:val="35"/>
  </w:num>
  <w:num w:numId="12" w16cid:durableId="2040429264">
    <w:abstractNumId w:val="8"/>
  </w:num>
  <w:num w:numId="13" w16cid:durableId="1648313954">
    <w:abstractNumId w:val="32"/>
  </w:num>
  <w:num w:numId="14" w16cid:durableId="1425875720">
    <w:abstractNumId w:val="18"/>
  </w:num>
  <w:num w:numId="15" w16cid:durableId="1440762817">
    <w:abstractNumId w:val="23"/>
  </w:num>
  <w:num w:numId="16" w16cid:durableId="1925987055">
    <w:abstractNumId w:val="21"/>
  </w:num>
  <w:num w:numId="17" w16cid:durableId="725908509">
    <w:abstractNumId w:val="30"/>
  </w:num>
  <w:num w:numId="18" w16cid:durableId="835876989">
    <w:abstractNumId w:val="4"/>
  </w:num>
  <w:num w:numId="19" w16cid:durableId="209852153">
    <w:abstractNumId w:val="28"/>
  </w:num>
  <w:num w:numId="20" w16cid:durableId="1222598373">
    <w:abstractNumId w:val="46"/>
  </w:num>
  <w:num w:numId="21" w16cid:durableId="564533255">
    <w:abstractNumId w:val="31"/>
  </w:num>
  <w:num w:numId="22" w16cid:durableId="1652103555">
    <w:abstractNumId w:val="43"/>
  </w:num>
  <w:num w:numId="23" w16cid:durableId="1866793322">
    <w:abstractNumId w:val="9"/>
  </w:num>
  <w:num w:numId="24" w16cid:durableId="1496385082">
    <w:abstractNumId w:val="11"/>
  </w:num>
  <w:num w:numId="25" w16cid:durableId="2070306258">
    <w:abstractNumId w:val="41"/>
  </w:num>
  <w:num w:numId="26" w16cid:durableId="755594950">
    <w:abstractNumId w:val="33"/>
  </w:num>
  <w:num w:numId="27" w16cid:durableId="1163159651">
    <w:abstractNumId w:val="25"/>
  </w:num>
  <w:num w:numId="28" w16cid:durableId="1902862940">
    <w:abstractNumId w:val="14"/>
  </w:num>
  <w:num w:numId="29" w16cid:durableId="1410924672">
    <w:abstractNumId w:val="42"/>
  </w:num>
  <w:num w:numId="30" w16cid:durableId="1512641998">
    <w:abstractNumId w:val="20"/>
  </w:num>
  <w:num w:numId="31" w16cid:durableId="1495992668">
    <w:abstractNumId w:val="16"/>
  </w:num>
  <w:num w:numId="32" w16cid:durableId="538321990">
    <w:abstractNumId w:val="0"/>
  </w:num>
  <w:num w:numId="33" w16cid:durableId="478377349">
    <w:abstractNumId w:val="40"/>
  </w:num>
  <w:num w:numId="34" w16cid:durableId="961379100">
    <w:abstractNumId w:val="26"/>
  </w:num>
  <w:num w:numId="35" w16cid:durableId="1440292052">
    <w:abstractNumId w:val="6"/>
  </w:num>
  <w:num w:numId="36" w16cid:durableId="1212376356">
    <w:abstractNumId w:val="5"/>
  </w:num>
  <w:num w:numId="37" w16cid:durableId="1338726210">
    <w:abstractNumId w:val="12"/>
  </w:num>
  <w:num w:numId="38" w16cid:durableId="1570967908">
    <w:abstractNumId w:val="45"/>
  </w:num>
  <w:num w:numId="39" w16cid:durableId="1560359963">
    <w:abstractNumId w:val="13"/>
  </w:num>
  <w:num w:numId="40" w16cid:durableId="1196388294">
    <w:abstractNumId w:val="24"/>
  </w:num>
  <w:num w:numId="41" w16cid:durableId="711881363">
    <w:abstractNumId w:val="37"/>
  </w:num>
  <w:num w:numId="42" w16cid:durableId="277375170">
    <w:abstractNumId w:val="36"/>
  </w:num>
  <w:num w:numId="43" w16cid:durableId="1996257413">
    <w:abstractNumId w:val="34"/>
  </w:num>
  <w:num w:numId="44" w16cid:durableId="2130975183">
    <w:abstractNumId w:val="29"/>
  </w:num>
  <w:num w:numId="45" w16cid:durableId="1069303128">
    <w:abstractNumId w:val="3"/>
  </w:num>
  <w:num w:numId="46" w16cid:durableId="241110217">
    <w:abstractNumId w:val="7"/>
  </w:num>
  <w:num w:numId="47" w16cid:durableId="1307587096">
    <w:abstractNumId w:val="17"/>
  </w:num>
  <w:num w:numId="48" w16cid:durableId="17821451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A7B"/>
    <w:rsid w:val="00006997"/>
    <w:rsid w:val="00011AB5"/>
    <w:rsid w:val="0003074D"/>
    <w:rsid w:val="000453E6"/>
    <w:rsid w:val="0005353A"/>
    <w:rsid w:val="0007124B"/>
    <w:rsid w:val="000A2462"/>
    <w:rsid w:val="000A4DE2"/>
    <w:rsid w:val="000B6615"/>
    <w:rsid w:val="000C3DF7"/>
    <w:rsid w:val="00105CE2"/>
    <w:rsid w:val="00130109"/>
    <w:rsid w:val="00150A7B"/>
    <w:rsid w:val="001752DD"/>
    <w:rsid w:val="001944B5"/>
    <w:rsid w:val="001A58FC"/>
    <w:rsid w:val="001B1787"/>
    <w:rsid w:val="001E28DE"/>
    <w:rsid w:val="001F1B28"/>
    <w:rsid w:val="002001A1"/>
    <w:rsid w:val="00200F64"/>
    <w:rsid w:val="0020257A"/>
    <w:rsid w:val="00204CE8"/>
    <w:rsid w:val="00250351"/>
    <w:rsid w:val="00257737"/>
    <w:rsid w:val="00271570"/>
    <w:rsid w:val="00274583"/>
    <w:rsid w:val="00274C67"/>
    <w:rsid w:val="002864A4"/>
    <w:rsid w:val="002A2E3D"/>
    <w:rsid w:val="002A4BC9"/>
    <w:rsid w:val="002F1132"/>
    <w:rsid w:val="002F5F98"/>
    <w:rsid w:val="00300C04"/>
    <w:rsid w:val="0035370C"/>
    <w:rsid w:val="00355EAF"/>
    <w:rsid w:val="00381B60"/>
    <w:rsid w:val="003904BB"/>
    <w:rsid w:val="003A65F0"/>
    <w:rsid w:val="003C234E"/>
    <w:rsid w:val="003C5D6D"/>
    <w:rsid w:val="003E0240"/>
    <w:rsid w:val="0041196D"/>
    <w:rsid w:val="00415FDC"/>
    <w:rsid w:val="00473B0A"/>
    <w:rsid w:val="00475264"/>
    <w:rsid w:val="004759F8"/>
    <w:rsid w:val="00477FC1"/>
    <w:rsid w:val="0048457A"/>
    <w:rsid w:val="00491E08"/>
    <w:rsid w:val="004B7EFA"/>
    <w:rsid w:val="004C2286"/>
    <w:rsid w:val="004C41BD"/>
    <w:rsid w:val="00511781"/>
    <w:rsid w:val="00514BE1"/>
    <w:rsid w:val="00531CB3"/>
    <w:rsid w:val="005448FE"/>
    <w:rsid w:val="00546514"/>
    <w:rsid w:val="00565C2E"/>
    <w:rsid w:val="00566EBD"/>
    <w:rsid w:val="00576466"/>
    <w:rsid w:val="00580FFF"/>
    <w:rsid w:val="00590BF0"/>
    <w:rsid w:val="005A1419"/>
    <w:rsid w:val="005B3672"/>
    <w:rsid w:val="005C6B9B"/>
    <w:rsid w:val="005F0128"/>
    <w:rsid w:val="00620FEE"/>
    <w:rsid w:val="00622A8F"/>
    <w:rsid w:val="00625355"/>
    <w:rsid w:val="00633ADD"/>
    <w:rsid w:val="00645A97"/>
    <w:rsid w:val="0065144B"/>
    <w:rsid w:val="00654EB8"/>
    <w:rsid w:val="00671B17"/>
    <w:rsid w:val="006D3A7D"/>
    <w:rsid w:val="006E7907"/>
    <w:rsid w:val="006F5025"/>
    <w:rsid w:val="006F612B"/>
    <w:rsid w:val="007071EA"/>
    <w:rsid w:val="007318B6"/>
    <w:rsid w:val="007412F8"/>
    <w:rsid w:val="007646B1"/>
    <w:rsid w:val="00766763"/>
    <w:rsid w:val="00786232"/>
    <w:rsid w:val="0078754D"/>
    <w:rsid w:val="007A6FCB"/>
    <w:rsid w:val="007F01CB"/>
    <w:rsid w:val="007F2767"/>
    <w:rsid w:val="00802D44"/>
    <w:rsid w:val="00802E16"/>
    <w:rsid w:val="00820B74"/>
    <w:rsid w:val="008226AE"/>
    <w:rsid w:val="0083210C"/>
    <w:rsid w:val="0084100D"/>
    <w:rsid w:val="00841106"/>
    <w:rsid w:val="0084792E"/>
    <w:rsid w:val="00891C6B"/>
    <w:rsid w:val="008A7EF2"/>
    <w:rsid w:val="008B1BEE"/>
    <w:rsid w:val="008F02EC"/>
    <w:rsid w:val="008F44F1"/>
    <w:rsid w:val="008F7BC7"/>
    <w:rsid w:val="00904DE6"/>
    <w:rsid w:val="00915D87"/>
    <w:rsid w:val="00916F36"/>
    <w:rsid w:val="00930797"/>
    <w:rsid w:val="00935767"/>
    <w:rsid w:val="00956094"/>
    <w:rsid w:val="00966BDC"/>
    <w:rsid w:val="009711B2"/>
    <w:rsid w:val="00974EC2"/>
    <w:rsid w:val="00992579"/>
    <w:rsid w:val="009A4F92"/>
    <w:rsid w:val="009B11BB"/>
    <w:rsid w:val="009C3325"/>
    <w:rsid w:val="009C36F2"/>
    <w:rsid w:val="009D4FF7"/>
    <w:rsid w:val="009D5944"/>
    <w:rsid w:val="009F638D"/>
    <w:rsid w:val="009F7925"/>
    <w:rsid w:val="00A019E1"/>
    <w:rsid w:val="00A05F0B"/>
    <w:rsid w:val="00A16B32"/>
    <w:rsid w:val="00A216BF"/>
    <w:rsid w:val="00A40645"/>
    <w:rsid w:val="00A66F84"/>
    <w:rsid w:val="00A8174D"/>
    <w:rsid w:val="00A9575E"/>
    <w:rsid w:val="00AD2C9A"/>
    <w:rsid w:val="00AF128C"/>
    <w:rsid w:val="00AF3DA6"/>
    <w:rsid w:val="00B07FFE"/>
    <w:rsid w:val="00B1061C"/>
    <w:rsid w:val="00B157B5"/>
    <w:rsid w:val="00B16D89"/>
    <w:rsid w:val="00B20ADC"/>
    <w:rsid w:val="00B3343E"/>
    <w:rsid w:val="00B473CE"/>
    <w:rsid w:val="00B5044A"/>
    <w:rsid w:val="00B57B8E"/>
    <w:rsid w:val="00B914A5"/>
    <w:rsid w:val="00B94186"/>
    <w:rsid w:val="00BA72DE"/>
    <w:rsid w:val="00BC30DF"/>
    <w:rsid w:val="00BF2938"/>
    <w:rsid w:val="00C0033E"/>
    <w:rsid w:val="00C20268"/>
    <w:rsid w:val="00C24081"/>
    <w:rsid w:val="00C37C42"/>
    <w:rsid w:val="00C42205"/>
    <w:rsid w:val="00C55F86"/>
    <w:rsid w:val="00C6121D"/>
    <w:rsid w:val="00C81DBC"/>
    <w:rsid w:val="00C8412E"/>
    <w:rsid w:val="00CE2D15"/>
    <w:rsid w:val="00CE4499"/>
    <w:rsid w:val="00CE6872"/>
    <w:rsid w:val="00CF5BCC"/>
    <w:rsid w:val="00D104D0"/>
    <w:rsid w:val="00D20A21"/>
    <w:rsid w:val="00D24277"/>
    <w:rsid w:val="00D27A68"/>
    <w:rsid w:val="00D37C2B"/>
    <w:rsid w:val="00D63B22"/>
    <w:rsid w:val="00D654F8"/>
    <w:rsid w:val="00D724F3"/>
    <w:rsid w:val="00D75F06"/>
    <w:rsid w:val="00D779E1"/>
    <w:rsid w:val="00D82ADF"/>
    <w:rsid w:val="00DB7AA3"/>
    <w:rsid w:val="00DE4C60"/>
    <w:rsid w:val="00DE6222"/>
    <w:rsid w:val="00DF1EF2"/>
    <w:rsid w:val="00DF5B93"/>
    <w:rsid w:val="00DF5F6C"/>
    <w:rsid w:val="00DF7287"/>
    <w:rsid w:val="00E034FB"/>
    <w:rsid w:val="00E134A7"/>
    <w:rsid w:val="00E14A7C"/>
    <w:rsid w:val="00E42949"/>
    <w:rsid w:val="00E46B93"/>
    <w:rsid w:val="00E53BD0"/>
    <w:rsid w:val="00E61561"/>
    <w:rsid w:val="00E73375"/>
    <w:rsid w:val="00E739C7"/>
    <w:rsid w:val="00E93963"/>
    <w:rsid w:val="00EA59E1"/>
    <w:rsid w:val="00EC2E26"/>
    <w:rsid w:val="00EE4B21"/>
    <w:rsid w:val="00F101B1"/>
    <w:rsid w:val="00F143D5"/>
    <w:rsid w:val="00F216A5"/>
    <w:rsid w:val="00F26553"/>
    <w:rsid w:val="00F619C0"/>
    <w:rsid w:val="00F94AC2"/>
    <w:rsid w:val="00FB1B23"/>
    <w:rsid w:val="00FC761C"/>
    <w:rsid w:val="00FC7F58"/>
    <w:rsid w:val="00FD0F89"/>
    <w:rsid w:val="00FF1571"/>
    <w:rsid w:val="00FF6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94FEB"/>
  <w15:chartTrackingRefBased/>
  <w15:docId w15:val="{75A01D64-0BE6-5D41-A46C-4205CECF3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74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50A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A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A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A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A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A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A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A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A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A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A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A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A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A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A7B"/>
    <w:rPr>
      <w:rFonts w:eastAsiaTheme="majorEastAsia" w:cstheme="majorBidi"/>
      <w:color w:val="272727" w:themeColor="text1" w:themeTint="D8"/>
    </w:rPr>
  </w:style>
  <w:style w:type="paragraph" w:styleId="Title">
    <w:name w:val="Title"/>
    <w:basedOn w:val="Normal"/>
    <w:next w:val="Normal"/>
    <w:link w:val="TitleChar"/>
    <w:uiPriority w:val="10"/>
    <w:qFormat/>
    <w:rsid w:val="00150A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A7B"/>
    <w:pPr>
      <w:spacing w:before="160"/>
      <w:jc w:val="center"/>
    </w:pPr>
    <w:rPr>
      <w:i/>
      <w:iCs/>
      <w:color w:val="404040" w:themeColor="text1" w:themeTint="BF"/>
    </w:rPr>
  </w:style>
  <w:style w:type="character" w:customStyle="1" w:styleId="QuoteChar">
    <w:name w:val="Quote Char"/>
    <w:basedOn w:val="DefaultParagraphFont"/>
    <w:link w:val="Quote"/>
    <w:uiPriority w:val="29"/>
    <w:rsid w:val="00150A7B"/>
    <w:rPr>
      <w:i/>
      <w:iCs/>
      <w:color w:val="404040" w:themeColor="text1" w:themeTint="BF"/>
    </w:rPr>
  </w:style>
  <w:style w:type="paragraph" w:styleId="ListParagraph">
    <w:name w:val="List Paragraph"/>
    <w:basedOn w:val="Normal"/>
    <w:uiPriority w:val="34"/>
    <w:qFormat/>
    <w:rsid w:val="00150A7B"/>
    <w:pPr>
      <w:ind w:left="720"/>
      <w:contextualSpacing/>
    </w:pPr>
  </w:style>
  <w:style w:type="character" w:styleId="IntenseEmphasis">
    <w:name w:val="Intense Emphasis"/>
    <w:basedOn w:val="DefaultParagraphFont"/>
    <w:uiPriority w:val="21"/>
    <w:qFormat/>
    <w:rsid w:val="00150A7B"/>
    <w:rPr>
      <w:i/>
      <w:iCs/>
      <w:color w:val="0F4761" w:themeColor="accent1" w:themeShade="BF"/>
    </w:rPr>
  </w:style>
  <w:style w:type="paragraph" w:styleId="IntenseQuote">
    <w:name w:val="Intense Quote"/>
    <w:basedOn w:val="Normal"/>
    <w:next w:val="Normal"/>
    <w:link w:val="IntenseQuoteChar"/>
    <w:uiPriority w:val="30"/>
    <w:qFormat/>
    <w:rsid w:val="00150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A7B"/>
    <w:rPr>
      <w:i/>
      <w:iCs/>
      <w:color w:val="0F4761" w:themeColor="accent1" w:themeShade="BF"/>
    </w:rPr>
  </w:style>
  <w:style w:type="character" w:styleId="IntenseReference">
    <w:name w:val="Intense Reference"/>
    <w:basedOn w:val="DefaultParagraphFont"/>
    <w:uiPriority w:val="32"/>
    <w:qFormat/>
    <w:rsid w:val="00150A7B"/>
    <w:rPr>
      <w:b/>
      <w:bCs/>
      <w:smallCaps/>
      <w:color w:val="0F4761" w:themeColor="accent1" w:themeShade="BF"/>
      <w:spacing w:val="5"/>
    </w:rPr>
  </w:style>
  <w:style w:type="character" w:styleId="Strong">
    <w:name w:val="Strong"/>
    <w:basedOn w:val="DefaultParagraphFont"/>
    <w:uiPriority w:val="22"/>
    <w:qFormat/>
    <w:rsid w:val="00C37C42"/>
    <w:rPr>
      <w:b/>
      <w:bCs/>
    </w:rPr>
  </w:style>
  <w:style w:type="character" w:styleId="Emphasis">
    <w:name w:val="Emphasis"/>
    <w:basedOn w:val="DefaultParagraphFont"/>
    <w:uiPriority w:val="20"/>
    <w:qFormat/>
    <w:rsid w:val="00590BF0"/>
    <w:rPr>
      <w:i/>
      <w:iCs/>
    </w:rPr>
  </w:style>
  <w:style w:type="character" w:styleId="Hyperlink">
    <w:name w:val="Hyperlink"/>
    <w:basedOn w:val="DefaultParagraphFont"/>
    <w:uiPriority w:val="99"/>
    <w:unhideWhenUsed/>
    <w:rsid w:val="006D3A7D"/>
    <w:rPr>
      <w:color w:val="467886" w:themeColor="hyperlink"/>
      <w:u w:val="single"/>
    </w:rPr>
  </w:style>
  <w:style w:type="character" w:styleId="UnresolvedMention">
    <w:name w:val="Unresolved Mention"/>
    <w:basedOn w:val="DefaultParagraphFont"/>
    <w:uiPriority w:val="99"/>
    <w:semiHidden/>
    <w:unhideWhenUsed/>
    <w:rsid w:val="006D3A7D"/>
    <w:rPr>
      <w:color w:val="605E5C"/>
      <w:shd w:val="clear" w:color="auto" w:fill="E1DFDD"/>
    </w:rPr>
  </w:style>
  <w:style w:type="character" w:styleId="FollowedHyperlink">
    <w:name w:val="FollowedHyperlink"/>
    <w:basedOn w:val="DefaultParagraphFont"/>
    <w:uiPriority w:val="99"/>
    <w:semiHidden/>
    <w:unhideWhenUsed/>
    <w:rsid w:val="006D3A7D"/>
    <w:rPr>
      <w:color w:val="96607D" w:themeColor="followedHyperlink"/>
      <w:u w:val="single"/>
    </w:rPr>
  </w:style>
  <w:style w:type="paragraph" w:styleId="NormalWeb">
    <w:name w:val="Normal (Web)"/>
    <w:basedOn w:val="Normal"/>
    <w:uiPriority w:val="99"/>
    <w:unhideWhenUsed/>
    <w:rsid w:val="008B1BEE"/>
    <w:pPr>
      <w:spacing w:before="100" w:beforeAutospacing="1" w:after="100" w:afterAutospacing="1"/>
    </w:pPr>
  </w:style>
  <w:style w:type="paragraph" w:customStyle="1" w:styleId="font-claude-response-body">
    <w:name w:val="font-claude-response-body"/>
    <w:basedOn w:val="Normal"/>
    <w:rsid w:val="0003074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5292">
      <w:bodyDiv w:val="1"/>
      <w:marLeft w:val="0"/>
      <w:marRight w:val="0"/>
      <w:marTop w:val="0"/>
      <w:marBottom w:val="0"/>
      <w:divBdr>
        <w:top w:val="none" w:sz="0" w:space="0" w:color="auto"/>
        <w:left w:val="none" w:sz="0" w:space="0" w:color="auto"/>
        <w:bottom w:val="none" w:sz="0" w:space="0" w:color="auto"/>
        <w:right w:val="none" w:sz="0" w:space="0" w:color="auto"/>
      </w:divBdr>
      <w:divsChild>
        <w:div w:id="1263535384">
          <w:marLeft w:val="0"/>
          <w:marRight w:val="0"/>
          <w:marTop w:val="0"/>
          <w:marBottom w:val="0"/>
          <w:divBdr>
            <w:top w:val="none" w:sz="0" w:space="0" w:color="auto"/>
            <w:left w:val="none" w:sz="0" w:space="0" w:color="auto"/>
            <w:bottom w:val="none" w:sz="0" w:space="0" w:color="auto"/>
            <w:right w:val="none" w:sz="0" w:space="0" w:color="auto"/>
          </w:divBdr>
          <w:divsChild>
            <w:div w:id="2133597154">
              <w:marLeft w:val="0"/>
              <w:marRight w:val="0"/>
              <w:marTop w:val="0"/>
              <w:marBottom w:val="0"/>
              <w:divBdr>
                <w:top w:val="none" w:sz="0" w:space="0" w:color="auto"/>
                <w:left w:val="none" w:sz="0" w:space="0" w:color="auto"/>
                <w:bottom w:val="none" w:sz="0" w:space="0" w:color="auto"/>
                <w:right w:val="none" w:sz="0" w:space="0" w:color="auto"/>
              </w:divBdr>
              <w:divsChild>
                <w:div w:id="1184785024">
                  <w:marLeft w:val="0"/>
                  <w:marRight w:val="0"/>
                  <w:marTop w:val="0"/>
                  <w:marBottom w:val="0"/>
                  <w:divBdr>
                    <w:top w:val="none" w:sz="0" w:space="0" w:color="auto"/>
                    <w:left w:val="none" w:sz="0" w:space="0" w:color="auto"/>
                    <w:bottom w:val="none" w:sz="0" w:space="0" w:color="auto"/>
                    <w:right w:val="none" w:sz="0" w:space="0" w:color="auto"/>
                  </w:divBdr>
                  <w:divsChild>
                    <w:div w:id="1268200203">
                      <w:marLeft w:val="0"/>
                      <w:marRight w:val="0"/>
                      <w:marTop w:val="0"/>
                      <w:marBottom w:val="0"/>
                      <w:divBdr>
                        <w:top w:val="none" w:sz="0" w:space="0" w:color="auto"/>
                        <w:left w:val="none" w:sz="0" w:space="0" w:color="auto"/>
                        <w:bottom w:val="none" w:sz="0" w:space="0" w:color="auto"/>
                        <w:right w:val="none" w:sz="0" w:space="0" w:color="auto"/>
                      </w:divBdr>
                      <w:divsChild>
                        <w:div w:id="702824594">
                          <w:marLeft w:val="0"/>
                          <w:marRight w:val="0"/>
                          <w:marTop w:val="0"/>
                          <w:marBottom w:val="0"/>
                          <w:divBdr>
                            <w:top w:val="none" w:sz="0" w:space="0" w:color="auto"/>
                            <w:left w:val="none" w:sz="0" w:space="0" w:color="auto"/>
                            <w:bottom w:val="none" w:sz="0" w:space="0" w:color="auto"/>
                            <w:right w:val="none" w:sz="0" w:space="0" w:color="auto"/>
                          </w:divBdr>
                          <w:divsChild>
                            <w:div w:id="912161311">
                              <w:marLeft w:val="0"/>
                              <w:marRight w:val="0"/>
                              <w:marTop w:val="0"/>
                              <w:marBottom w:val="0"/>
                              <w:divBdr>
                                <w:top w:val="none" w:sz="0" w:space="0" w:color="auto"/>
                                <w:left w:val="none" w:sz="0" w:space="0" w:color="auto"/>
                                <w:bottom w:val="none" w:sz="0" w:space="0" w:color="auto"/>
                                <w:right w:val="none" w:sz="0" w:space="0" w:color="auto"/>
                              </w:divBdr>
                              <w:divsChild>
                                <w:div w:id="1488009428">
                                  <w:marLeft w:val="0"/>
                                  <w:marRight w:val="0"/>
                                  <w:marTop w:val="0"/>
                                  <w:marBottom w:val="0"/>
                                  <w:divBdr>
                                    <w:top w:val="none" w:sz="0" w:space="0" w:color="auto"/>
                                    <w:left w:val="none" w:sz="0" w:space="0" w:color="auto"/>
                                    <w:bottom w:val="none" w:sz="0" w:space="0" w:color="auto"/>
                                    <w:right w:val="none" w:sz="0" w:space="0" w:color="auto"/>
                                  </w:divBdr>
                                  <w:divsChild>
                                    <w:div w:id="20850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231009">
      <w:bodyDiv w:val="1"/>
      <w:marLeft w:val="0"/>
      <w:marRight w:val="0"/>
      <w:marTop w:val="0"/>
      <w:marBottom w:val="0"/>
      <w:divBdr>
        <w:top w:val="none" w:sz="0" w:space="0" w:color="auto"/>
        <w:left w:val="none" w:sz="0" w:space="0" w:color="auto"/>
        <w:bottom w:val="none" w:sz="0" w:space="0" w:color="auto"/>
        <w:right w:val="none" w:sz="0" w:space="0" w:color="auto"/>
      </w:divBdr>
    </w:div>
    <w:div w:id="109476500">
      <w:bodyDiv w:val="1"/>
      <w:marLeft w:val="0"/>
      <w:marRight w:val="0"/>
      <w:marTop w:val="0"/>
      <w:marBottom w:val="0"/>
      <w:divBdr>
        <w:top w:val="none" w:sz="0" w:space="0" w:color="auto"/>
        <w:left w:val="none" w:sz="0" w:space="0" w:color="auto"/>
        <w:bottom w:val="none" w:sz="0" w:space="0" w:color="auto"/>
        <w:right w:val="none" w:sz="0" w:space="0" w:color="auto"/>
      </w:divBdr>
      <w:divsChild>
        <w:div w:id="1606574013">
          <w:marLeft w:val="0"/>
          <w:marRight w:val="0"/>
          <w:marTop w:val="0"/>
          <w:marBottom w:val="0"/>
          <w:divBdr>
            <w:top w:val="none" w:sz="0" w:space="0" w:color="auto"/>
            <w:left w:val="none" w:sz="0" w:space="0" w:color="auto"/>
            <w:bottom w:val="none" w:sz="0" w:space="0" w:color="auto"/>
            <w:right w:val="none" w:sz="0" w:space="0" w:color="auto"/>
          </w:divBdr>
          <w:divsChild>
            <w:div w:id="145248221">
              <w:marLeft w:val="0"/>
              <w:marRight w:val="0"/>
              <w:marTop w:val="0"/>
              <w:marBottom w:val="0"/>
              <w:divBdr>
                <w:top w:val="none" w:sz="0" w:space="0" w:color="auto"/>
                <w:left w:val="none" w:sz="0" w:space="0" w:color="auto"/>
                <w:bottom w:val="none" w:sz="0" w:space="0" w:color="auto"/>
                <w:right w:val="none" w:sz="0" w:space="0" w:color="auto"/>
              </w:divBdr>
              <w:divsChild>
                <w:div w:id="1429497760">
                  <w:marLeft w:val="0"/>
                  <w:marRight w:val="0"/>
                  <w:marTop w:val="0"/>
                  <w:marBottom w:val="0"/>
                  <w:divBdr>
                    <w:top w:val="none" w:sz="0" w:space="0" w:color="auto"/>
                    <w:left w:val="none" w:sz="0" w:space="0" w:color="auto"/>
                    <w:bottom w:val="none" w:sz="0" w:space="0" w:color="auto"/>
                    <w:right w:val="none" w:sz="0" w:space="0" w:color="auto"/>
                  </w:divBdr>
                  <w:divsChild>
                    <w:div w:id="1612013880">
                      <w:marLeft w:val="0"/>
                      <w:marRight w:val="0"/>
                      <w:marTop w:val="0"/>
                      <w:marBottom w:val="0"/>
                      <w:divBdr>
                        <w:top w:val="none" w:sz="0" w:space="0" w:color="auto"/>
                        <w:left w:val="none" w:sz="0" w:space="0" w:color="auto"/>
                        <w:bottom w:val="none" w:sz="0" w:space="0" w:color="auto"/>
                        <w:right w:val="none" w:sz="0" w:space="0" w:color="auto"/>
                      </w:divBdr>
                      <w:divsChild>
                        <w:div w:id="453645663">
                          <w:marLeft w:val="0"/>
                          <w:marRight w:val="0"/>
                          <w:marTop w:val="0"/>
                          <w:marBottom w:val="0"/>
                          <w:divBdr>
                            <w:top w:val="none" w:sz="0" w:space="0" w:color="auto"/>
                            <w:left w:val="none" w:sz="0" w:space="0" w:color="auto"/>
                            <w:bottom w:val="none" w:sz="0" w:space="0" w:color="auto"/>
                            <w:right w:val="none" w:sz="0" w:space="0" w:color="auto"/>
                          </w:divBdr>
                          <w:divsChild>
                            <w:div w:id="181631332">
                              <w:marLeft w:val="0"/>
                              <w:marRight w:val="0"/>
                              <w:marTop w:val="0"/>
                              <w:marBottom w:val="0"/>
                              <w:divBdr>
                                <w:top w:val="none" w:sz="0" w:space="0" w:color="auto"/>
                                <w:left w:val="none" w:sz="0" w:space="0" w:color="auto"/>
                                <w:bottom w:val="none" w:sz="0" w:space="0" w:color="auto"/>
                                <w:right w:val="none" w:sz="0" w:space="0" w:color="auto"/>
                              </w:divBdr>
                              <w:divsChild>
                                <w:div w:id="415175915">
                                  <w:marLeft w:val="0"/>
                                  <w:marRight w:val="0"/>
                                  <w:marTop w:val="0"/>
                                  <w:marBottom w:val="0"/>
                                  <w:divBdr>
                                    <w:top w:val="none" w:sz="0" w:space="0" w:color="auto"/>
                                    <w:left w:val="none" w:sz="0" w:space="0" w:color="auto"/>
                                    <w:bottom w:val="none" w:sz="0" w:space="0" w:color="auto"/>
                                    <w:right w:val="none" w:sz="0" w:space="0" w:color="auto"/>
                                  </w:divBdr>
                                  <w:divsChild>
                                    <w:div w:id="159411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169125">
      <w:bodyDiv w:val="1"/>
      <w:marLeft w:val="0"/>
      <w:marRight w:val="0"/>
      <w:marTop w:val="0"/>
      <w:marBottom w:val="0"/>
      <w:divBdr>
        <w:top w:val="none" w:sz="0" w:space="0" w:color="auto"/>
        <w:left w:val="none" w:sz="0" w:space="0" w:color="auto"/>
        <w:bottom w:val="none" w:sz="0" w:space="0" w:color="auto"/>
        <w:right w:val="none" w:sz="0" w:space="0" w:color="auto"/>
      </w:divBdr>
    </w:div>
    <w:div w:id="397676476">
      <w:bodyDiv w:val="1"/>
      <w:marLeft w:val="0"/>
      <w:marRight w:val="0"/>
      <w:marTop w:val="0"/>
      <w:marBottom w:val="0"/>
      <w:divBdr>
        <w:top w:val="none" w:sz="0" w:space="0" w:color="auto"/>
        <w:left w:val="none" w:sz="0" w:space="0" w:color="auto"/>
        <w:bottom w:val="none" w:sz="0" w:space="0" w:color="auto"/>
        <w:right w:val="none" w:sz="0" w:space="0" w:color="auto"/>
      </w:divBdr>
    </w:div>
    <w:div w:id="416943701">
      <w:bodyDiv w:val="1"/>
      <w:marLeft w:val="0"/>
      <w:marRight w:val="0"/>
      <w:marTop w:val="0"/>
      <w:marBottom w:val="0"/>
      <w:divBdr>
        <w:top w:val="none" w:sz="0" w:space="0" w:color="auto"/>
        <w:left w:val="none" w:sz="0" w:space="0" w:color="auto"/>
        <w:bottom w:val="none" w:sz="0" w:space="0" w:color="auto"/>
        <w:right w:val="none" w:sz="0" w:space="0" w:color="auto"/>
      </w:divBdr>
    </w:div>
    <w:div w:id="564724302">
      <w:bodyDiv w:val="1"/>
      <w:marLeft w:val="0"/>
      <w:marRight w:val="0"/>
      <w:marTop w:val="0"/>
      <w:marBottom w:val="0"/>
      <w:divBdr>
        <w:top w:val="none" w:sz="0" w:space="0" w:color="auto"/>
        <w:left w:val="none" w:sz="0" w:space="0" w:color="auto"/>
        <w:bottom w:val="none" w:sz="0" w:space="0" w:color="auto"/>
        <w:right w:val="none" w:sz="0" w:space="0" w:color="auto"/>
      </w:divBdr>
    </w:div>
    <w:div w:id="716272703">
      <w:bodyDiv w:val="1"/>
      <w:marLeft w:val="0"/>
      <w:marRight w:val="0"/>
      <w:marTop w:val="0"/>
      <w:marBottom w:val="0"/>
      <w:divBdr>
        <w:top w:val="none" w:sz="0" w:space="0" w:color="auto"/>
        <w:left w:val="none" w:sz="0" w:space="0" w:color="auto"/>
        <w:bottom w:val="none" w:sz="0" w:space="0" w:color="auto"/>
        <w:right w:val="none" w:sz="0" w:space="0" w:color="auto"/>
      </w:divBdr>
    </w:div>
    <w:div w:id="746345673">
      <w:bodyDiv w:val="1"/>
      <w:marLeft w:val="0"/>
      <w:marRight w:val="0"/>
      <w:marTop w:val="0"/>
      <w:marBottom w:val="0"/>
      <w:divBdr>
        <w:top w:val="none" w:sz="0" w:space="0" w:color="auto"/>
        <w:left w:val="none" w:sz="0" w:space="0" w:color="auto"/>
        <w:bottom w:val="none" w:sz="0" w:space="0" w:color="auto"/>
        <w:right w:val="none" w:sz="0" w:space="0" w:color="auto"/>
      </w:divBdr>
    </w:div>
    <w:div w:id="798962749">
      <w:bodyDiv w:val="1"/>
      <w:marLeft w:val="0"/>
      <w:marRight w:val="0"/>
      <w:marTop w:val="0"/>
      <w:marBottom w:val="0"/>
      <w:divBdr>
        <w:top w:val="none" w:sz="0" w:space="0" w:color="auto"/>
        <w:left w:val="none" w:sz="0" w:space="0" w:color="auto"/>
        <w:bottom w:val="none" w:sz="0" w:space="0" w:color="auto"/>
        <w:right w:val="none" w:sz="0" w:space="0" w:color="auto"/>
      </w:divBdr>
    </w:div>
    <w:div w:id="898783933">
      <w:bodyDiv w:val="1"/>
      <w:marLeft w:val="0"/>
      <w:marRight w:val="0"/>
      <w:marTop w:val="0"/>
      <w:marBottom w:val="0"/>
      <w:divBdr>
        <w:top w:val="none" w:sz="0" w:space="0" w:color="auto"/>
        <w:left w:val="none" w:sz="0" w:space="0" w:color="auto"/>
        <w:bottom w:val="none" w:sz="0" w:space="0" w:color="auto"/>
        <w:right w:val="none" w:sz="0" w:space="0" w:color="auto"/>
      </w:divBdr>
    </w:div>
    <w:div w:id="956260449">
      <w:bodyDiv w:val="1"/>
      <w:marLeft w:val="0"/>
      <w:marRight w:val="0"/>
      <w:marTop w:val="0"/>
      <w:marBottom w:val="0"/>
      <w:divBdr>
        <w:top w:val="none" w:sz="0" w:space="0" w:color="auto"/>
        <w:left w:val="none" w:sz="0" w:space="0" w:color="auto"/>
        <w:bottom w:val="none" w:sz="0" w:space="0" w:color="auto"/>
        <w:right w:val="none" w:sz="0" w:space="0" w:color="auto"/>
      </w:divBdr>
    </w:div>
    <w:div w:id="1029991900">
      <w:bodyDiv w:val="1"/>
      <w:marLeft w:val="0"/>
      <w:marRight w:val="0"/>
      <w:marTop w:val="0"/>
      <w:marBottom w:val="0"/>
      <w:divBdr>
        <w:top w:val="none" w:sz="0" w:space="0" w:color="auto"/>
        <w:left w:val="none" w:sz="0" w:space="0" w:color="auto"/>
        <w:bottom w:val="none" w:sz="0" w:space="0" w:color="auto"/>
        <w:right w:val="none" w:sz="0" w:space="0" w:color="auto"/>
      </w:divBdr>
    </w:div>
    <w:div w:id="1094326031">
      <w:bodyDiv w:val="1"/>
      <w:marLeft w:val="0"/>
      <w:marRight w:val="0"/>
      <w:marTop w:val="0"/>
      <w:marBottom w:val="0"/>
      <w:divBdr>
        <w:top w:val="none" w:sz="0" w:space="0" w:color="auto"/>
        <w:left w:val="none" w:sz="0" w:space="0" w:color="auto"/>
        <w:bottom w:val="none" w:sz="0" w:space="0" w:color="auto"/>
        <w:right w:val="none" w:sz="0" w:space="0" w:color="auto"/>
      </w:divBdr>
    </w:div>
    <w:div w:id="1139880214">
      <w:bodyDiv w:val="1"/>
      <w:marLeft w:val="0"/>
      <w:marRight w:val="0"/>
      <w:marTop w:val="0"/>
      <w:marBottom w:val="0"/>
      <w:divBdr>
        <w:top w:val="none" w:sz="0" w:space="0" w:color="auto"/>
        <w:left w:val="none" w:sz="0" w:space="0" w:color="auto"/>
        <w:bottom w:val="none" w:sz="0" w:space="0" w:color="auto"/>
        <w:right w:val="none" w:sz="0" w:space="0" w:color="auto"/>
      </w:divBdr>
      <w:divsChild>
        <w:div w:id="366565320">
          <w:marLeft w:val="0"/>
          <w:marRight w:val="0"/>
          <w:marTop w:val="0"/>
          <w:marBottom w:val="0"/>
          <w:divBdr>
            <w:top w:val="none" w:sz="0" w:space="0" w:color="auto"/>
            <w:left w:val="none" w:sz="0" w:space="0" w:color="auto"/>
            <w:bottom w:val="none" w:sz="0" w:space="0" w:color="auto"/>
            <w:right w:val="none" w:sz="0" w:space="0" w:color="auto"/>
          </w:divBdr>
          <w:divsChild>
            <w:div w:id="2089185275">
              <w:marLeft w:val="0"/>
              <w:marRight w:val="0"/>
              <w:marTop w:val="0"/>
              <w:marBottom w:val="0"/>
              <w:divBdr>
                <w:top w:val="none" w:sz="0" w:space="0" w:color="auto"/>
                <w:left w:val="none" w:sz="0" w:space="0" w:color="auto"/>
                <w:bottom w:val="none" w:sz="0" w:space="0" w:color="auto"/>
                <w:right w:val="none" w:sz="0" w:space="0" w:color="auto"/>
              </w:divBdr>
              <w:divsChild>
                <w:div w:id="2093504822">
                  <w:marLeft w:val="0"/>
                  <w:marRight w:val="0"/>
                  <w:marTop w:val="0"/>
                  <w:marBottom w:val="0"/>
                  <w:divBdr>
                    <w:top w:val="none" w:sz="0" w:space="0" w:color="auto"/>
                    <w:left w:val="none" w:sz="0" w:space="0" w:color="auto"/>
                    <w:bottom w:val="none" w:sz="0" w:space="0" w:color="auto"/>
                    <w:right w:val="none" w:sz="0" w:space="0" w:color="auto"/>
                  </w:divBdr>
                  <w:divsChild>
                    <w:div w:id="1560559467">
                      <w:marLeft w:val="0"/>
                      <w:marRight w:val="0"/>
                      <w:marTop w:val="0"/>
                      <w:marBottom w:val="0"/>
                      <w:divBdr>
                        <w:top w:val="none" w:sz="0" w:space="0" w:color="auto"/>
                        <w:left w:val="none" w:sz="0" w:space="0" w:color="auto"/>
                        <w:bottom w:val="none" w:sz="0" w:space="0" w:color="auto"/>
                        <w:right w:val="none" w:sz="0" w:space="0" w:color="auto"/>
                      </w:divBdr>
                      <w:divsChild>
                        <w:div w:id="710804579">
                          <w:marLeft w:val="0"/>
                          <w:marRight w:val="0"/>
                          <w:marTop w:val="0"/>
                          <w:marBottom w:val="0"/>
                          <w:divBdr>
                            <w:top w:val="none" w:sz="0" w:space="0" w:color="auto"/>
                            <w:left w:val="none" w:sz="0" w:space="0" w:color="auto"/>
                            <w:bottom w:val="none" w:sz="0" w:space="0" w:color="auto"/>
                            <w:right w:val="none" w:sz="0" w:space="0" w:color="auto"/>
                          </w:divBdr>
                          <w:divsChild>
                            <w:div w:id="1380126375">
                              <w:marLeft w:val="0"/>
                              <w:marRight w:val="0"/>
                              <w:marTop w:val="0"/>
                              <w:marBottom w:val="0"/>
                              <w:divBdr>
                                <w:top w:val="none" w:sz="0" w:space="0" w:color="auto"/>
                                <w:left w:val="none" w:sz="0" w:space="0" w:color="auto"/>
                                <w:bottom w:val="none" w:sz="0" w:space="0" w:color="auto"/>
                                <w:right w:val="none" w:sz="0" w:space="0" w:color="auto"/>
                              </w:divBdr>
                              <w:divsChild>
                                <w:div w:id="1806583505">
                                  <w:marLeft w:val="0"/>
                                  <w:marRight w:val="0"/>
                                  <w:marTop w:val="0"/>
                                  <w:marBottom w:val="0"/>
                                  <w:divBdr>
                                    <w:top w:val="none" w:sz="0" w:space="0" w:color="auto"/>
                                    <w:left w:val="none" w:sz="0" w:space="0" w:color="auto"/>
                                    <w:bottom w:val="none" w:sz="0" w:space="0" w:color="auto"/>
                                    <w:right w:val="none" w:sz="0" w:space="0" w:color="auto"/>
                                  </w:divBdr>
                                  <w:divsChild>
                                    <w:div w:id="154514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8418680">
      <w:bodyDiv w:val="1"/>
      <w:marLeft w:val="0"/>
      <w:marRight w:val="0"/>
      <w:marTop w:val="0"/>
      <w:marBottom w:val="0"/>
      <w:divBdr>
        <w:top w:val="none" w:sz="0" w:space="0" w:color="auto"/>
        <w:left w:val="none" w:sz="0" w:space="0" w:color="auto"/>
        <w:bottom w:val="none" w:sz="0" w:space="0" w:color="auto"/>
        <w:right w:val="none" w:sz="0" w:space="0" w:color="auto"/>
      </w:divBdr>
    </w:div>
    <w:div w:id="1167939255">
      <w:bodyDiv w:val="1"/>
      <w:marLeft w:val="0"/>
      <w:marRight w:val="0"/>
      <w:marTop w:val="0"/>
      <w:marBottom w:val="0"/>
      <w:divBdr>
        <w:top w:val="none" w:sz="0" w:space="0" w:color="auto"/>
        <w:left w:val="none" w:sz="0" w:space="0" w:color="auto"/>
        <w:bottom w:val="none" w:sz="0" w:space="0" w:color="auto"/>
        <w:right w:val="none" w:sz="0" w:space="0" w:color="auto"/>
      </w:divBdr>
    </w:div>
    <w:div w:id="1266771442">
      <w:bodyDiv w:val="1"/>
      <w:marLeft w:val="0"/>
      <w:marRight w:val="0"/>
      <w:marTop w:val="0"/>
      <w:marBottom w:val="0"/>
      <w:divBdr>
        <w:top w:val="none" w:sz="0" w:space="0" w:color="auto"/>
        <w:left w:val="none" w:sz="0" w:space="0" w:color="auto"/>
        <w:bottom w:val="none" w:sz="0" w:space="0" w:color="auto"/>
        <w:right w:val="none" w:sz="0" w:space="0" w:color="auto"/>
      </w:divBdr>
      <w:divsChild>
        <w:div w:id="649288522">
          <w:marLeft w:val="0"/>
          <w:marRight w:val="0"/>
          <w:marTop w:val="0"/>
          <w:marBottom w:val="0"/>
          <w:divBdr>
            <w:top w:val="none" w:sz="0" w:space="0" w:color="auto"/>
            <w:left w:val="none" w:sz="0" w:space="0" w:color="auto"/>
            <w:bottom w:val="none" w:sz="0" w:space="0" w:color="auto"/>
            <w:right w:val="none" w:sz="0" w:space="0" w:color="auto"/>
          </w:divBdr>
          <w:divsChild>
            <w:div w:id="143551533">
              <w:marLeft w:val="0"/>
              <w:marRight w:val="0"/>
              <w:marTop w:val="0"/>
              <w:marBottom w:val="0"/>
              <w:divBdr>
                <w:top w:val="none" w:sz="0" w:space="0" w:color="auto"/>
                <w:left w:val="none" w:sz="0" w:space="0" w:color="auto"/>
                <w:bottom w:val="none" w:sz="0" w:space="0" w:color="auto"/>
                <w:right w:val="none" w:sz="0" w:space="0" w:color="auto"/>
              </w:divBdr>
              <w:divsChild>
                <w:div w:id="585189738">
                  <w:marLeft w:val="0"/>
                  <w:marRight w:val="0"/>
                  <w:marTop w:val="0"/>
                  <w:marBottom w:val="0"/>
                  <w:divBdr>
                    <w:top w:val="none" w:sz="0" w:space="0" w:color="auto"/>
                    <w:left w:val="none" w:sz="0" w:space="0" w:color="auto"/>
                    <w:bottom w:val="none" w:sz="0" w:space="0" w:color="auto"/>
                    <w:right w:val="none" w:sz="0" w:space="0" w:color="auto"/>
                  </w:divBdr>
                  <w:divsChild>
                    <w:div w:id="1571233982">
                      <w:marLeft w:val="0"/>
                      <w:marRight w:val="0"/>
                      <w:marTop w:val="0"/>
                      <w:marBottom w:val="0"/>
                      <w:divBdr>
                        <w:top w:val="none" w:sz="0" w:space="0" w:color="auto"/>
                        <w:left w:val="none" w:sz="0" w:space="0" w:color="auto"/>
                        <w:bottom w:val="none" w:sz="0" w:space="0" w:color="auto"/>
                        <w:right w:val="none" w:sz="0" w:space="0" w:color="auto"/>
                      </w:divBdr>
                      <w:divsChild>
                        <w:div w:id="806698955">
                          <w:marLeft w:val="0"/>
                          <w:marRight w:val="0"/>
                          <w:marTop w:val="0"/>
                          <w:marBottom w:val="0"/>
                          <w:divBdr>
                            <w:top w:val="none" w:sz="0" w:space="0" w:color="auto"/>
                            <w:left w:val="none" w:sz="0" w:space="0" w:color="auto"/>
                            <w:bottom w:val="none" w:sz="0" w:space="0" w:color="auto"/>
                            <w:right w:val="none" w:sz="0" w:space="0" w:color="auto"/>
                          </w:divBdr>
                          <w:divsChild>
                            <w:div w:id="121770437">
                              <w:marLeft w:val="0"/>
                              <w:marRight w:val="0"/>
                              <w:marTop w:val="0"/>
                              <w:marBottom w:val="0"/>
                              <w:divBdr>
                                <w:top w:val="none" w:sz="0" w:space="0" w:color="auto"/>
                                <w:left w:val="none" w:sz="0" w:space="0" w:color="auto"/>
                                <w:bottom w:val="none" w:sz="0" w:space="0" w:color="auto"/>
                                <w:right w:val="none" w:sz="0" w:space="0" w:color="auto"/>
                              </w:divBdr>
                              <w:divsChild>
                                <w:div w:id="682441672">
                                  <w:marLeft w:val="0"/>
                                  <w:marRight w:val="0"/>
                                  <w:marTop w:val="0"/>
                                  <w:marBottom w:val="0"/>
                                  <w:divBdr>
                                    <w:top w:val="none" w:sz="0" w:space="0" w:color="auto"/>
                                    <w:left w:val="none" w:sz="0" w:space="0" w:color="auto"/>
                                    <w:bottom w:val="none" w:sz="0" w:space="0" w:color="auto"/>
                                    <w:right w:val="none" w:sz="0" w:space="0" w:color="auto"/>
                                  </w:divBdr>
                                  <w:divsChild>
                                    <w:div w:id="144318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4163144">
      <w:bodyDiv w:val="1"/>
      <w:marLeft w:val="0"/>
      <w:marRight w:val="0"/>
      <w:marTop w:val="0"/>
      <w:marBottom w:val="0"/>
      <w:divBdr>
        <w:top w:val="none" w:sz="0" w:space="0" w:color="auto"/>
        <w:left w:val="none" w:sz="0" w:space="0" w:color="auto"/>
        <w:bottom w:val="none" w:sz="0" w:space="0" w:color="auto"/>
        <w:right w:val="none" w:sz="0" w:space="0" w:color="auto"/>
      </w:divBdr>
    </w:div>
    <w:div w:id="1416321094">
      <w:bodyDiv w:val="1"/>
      <w:marLeft w:val="0"/>
      <w:marRight w:val="0"/>
      <w:marTop w:val="0"/>
      <w:marBottom w:val="0"/>
      <w:divBdr>
        <w:top w:val="none" w:sz="0" w:space="0" w:color="auto"/>
        <w:left w:val="none" w:sz="0" w:space="0" w:color="auto"/>
        <w:bottom w:val="none" w:sz="0" w:space="0" w:color="auto"/>
        <w:right w:val="none" w:sz="0" w:space="0" w:color="auto"/>
      </w:divBdr>
    </w:div>
    <w:div w:id="1427071500">
      <w:bodyDiv w:val="1"/>
      <w:marLeft w:val="0"/>
      <w:marRight w:val="0"/>
      <w:marTop w:val="0"/>
      <w:marBottom w:val="0"/>
      <w:divBdr>
        <w:top w:val="none" w:sz="0" w:space="0" w:color="auto"/>
        <w:left w:val="none" w:sz="0" w:space="0" w:color="auto"/>
        <w:bottom w:val="none" w:sz="0" w:space="0" w:color="auto"/>
        <w:right w:val="none" w:sz="0" w:space="0" w:color="auto"/>
      </w:divBdr>
    </w:div>
    <w:div w:id="1562784438">
      <w:bodyDiv w:val="1"/>
      <w:marLeft w:val="0"/>
      <w:marRight w:val="0"/>
      <w:marTop w:val="0"/>
      <w:marBottom w:val="0"/>
      <w:divBdr>
        <w:top w:val="none" w:sz="0" w:space="0" w:color="auto"/>
        <w:left w:val="none" w:sz="0" w:space="0" w:color="auto"/>
        <w:bottom w:val="none" w:sz="0" w:space="0" w:color="auto"/>
        <w:right w:val="none" w:sz="0" w:space="0" w:color="auto"/>
      </w:divBdr>
    </w:div>
    <w:div w:id="1579056651">
      <w:bodyDiv w:val="1"/>
      <w:marLeft w:val="0"/>
      <w:marRight w:val="0"/>
      <w:marTop w:val="0"/>
      <w:marBottom w:val="0"/>
      <w:divBdr>
        <w:top w:val="none" w:sz="0" w:space="0" w:color="auto"/>
        <w:left w:val="none" w:sz="0" w:space="0" w:color="auto"/>
        <w:bottom w:val="none" w:sz="0" w:space="0" w:color="auto"/>
        <w:right w:val="none" w:sz="0" w:space="0" w:color="auto"/>
      </w:divBdr>
    </w:div>
    <w:div w:id="1669602301">
      <w:bodyDiv w:val="1"/>
      <w:marLeft w:val="0"/>
      <w:marRight w:val="0"/>
      <w:marTop w:val="0"/>
      <w:marBottom w:val="0"/>
      <w:divBdr>
        <w:top w:val="none" w:sz="0" w:space="0" w:color="auto"/>
        <w:left w:val="none" w:sz="0" w:space="0" w:color="auto"/>
        <w:bottom w:val="none" w:sz="0" w:space="0" w:color="auto"/>
        <w:right w:val="none" w:sz="0" w:space="0" w:color="auto"/>
      </w:divBdr>
    </w:div>
    <w:div w:id="1829130725">
      <w:bodyDiv w:val="1"/>
      <w:marLeft w:val="0"/>
      <w:marRight w:val="0"/>
      <w:marTop w:val="0"/>
      <w:marBottom w:val="0"/>
      <w:divBdr>
        <w:top w:val="none" w:sz="0" w:space="0" w:color="auto"/>
        <w:left w:val="none" w:sz="0" w:space="0" w:color="auto"/>
        <w:bottom w:val="none" w:sz="0" w:space="0" w:color="auto"/>
        <w:right w:val="none" w:sz="0" w:space="0" w:color="auto"/>
      </w:divBdr>
      <w:divsChild>
        <w:div w:id="11087689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89023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5137143">
      <w:bodyDiv w:val="1"/>
      <w:marLeft w:val="0"/>
      <w:marRight w:val="0"/>
      <w:marTop w:val="0"/>
      <w:marBottom w:val="0"/>
      <w:divBdr>
        <w:top w:val="none" w:sz="0" w:space="0" w:color="auto"/>
        <w:left w:val="none" w:sz="0" w:space="0" w:color="auto"/>
        <w:bottom w:val="none" w:sz="0" w:space="0" w:color="auto"/>
        <w:right w:val="none" w:sz="0" w:space="0" w:color="auto"/>
      </w:divBdr>
    </w:div>
    <w:div w:id="199263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47E5D8-7B4D-2B45-95B8-CADD3C787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4</Pages>
  <Words>1005</Words>
  <Characters>5729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Zweben</dc:creator>
  <cp:keywords/>
  <dc:description/>
  <cp:lastModifiedBy>Daniel Zweben</cp:lastModifiedBy>
  <cp:revision>20</cp:revision>
  <dcterms:created xsi:type="dcterms:W3CDTF">2025-06-01T08:21:00Z</dcterms:created>
  <dcterms:modified xsi:type="dcterms:W3CDTF">2025-11-16T22:01:00Z</dcterms:modified>
</cp:coreProperties>
</file>