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DA0F" w14:textId="77777777" w:rsidR="00915D87" w:rsidRDefault="005B3672" w:rsidP="005B3672">
      <w:pPr>
        <w:pStyle w:val="NormalWeb"/>
        <w:rPr>
          <w:rStyle w:val="Emphasis"/>
          <w:rFonts w:eastAsiaTheme="majorEastAsia"/>
        </w:rPr>
      </w:pPr>
      <w:r>
        <w:rPr>
          <w:rStyle w:val="Strong"/>
          <w:rFonts w:eastAsiaTheme="majorEastAsia"/>
        </w:rPr>
        <w:t>Title:</w:t>
      </w:r>
      <w:r>
        <w:t xml:space="preserve"> </w:t>
      </w:r>
      <w:r w:rsidR="00915D87" w:rsidRPr="00915D87">
        <w:rPr>
          <w:rStyle w:val="Emphasis"/>
          <w:rFonts w:eastAsiaTheme="majorEastAsia"/>
        </w:rPr>
        <w:t>Substance-Specific Cognitive Mechanisms Underlying Drug and Alcohol Use Across Development in a Low-Use Sample</w:t>
      </w:r>
    </w:p>
    <w:p w14:paraId="6226FA4C" w14:textId="77777777" w:rsidR="00EA59E1" w:rsidRDefault="005B3672" w:rsidP="00EA59E1">
      <w:pPr>
        <w:pStyle w:val="NormalWeb"/>
      </w:pPr>
      <w:r>
        <w:rPr>
          <w:rStyle w:val="Strong"/>
          <w:rFonts w:eastAsiaTheme="majorEastAsia"/>
        </w:rPr>
        <w:t>Abstract:</w:t>
      </w:r>
    </w:p>
    <w:p w14:paraId="6D559EC9" w14:textId="729E5D79" w:rsidR="001752DD" w:rsidRPr="001752DD" w:rsidRDefault="001752DD" w:rsidP="001752DD">
      <w:r w:rsidRPr="001752DD">
        <w:t xml:space="preserve">We examined cognitive predictors (executive function, EF; impulsivity; delay discounting; sensation seeking, SS) of substance use in teens and young adults in a low-use sample. Alcohol use was correlated with SS in both age groups, while cannabis and nicotine use </w:t>
      </w:r>
      <w:r w:rsidRPr="001752DD">
        <w:t>were</w:t>
      </w:r>
      <w:r w:rsidRPr="001752DD">
        <w:t xml:space="preserve"> linked to lower EF and higher impulsivity in adults. Shapley regressions addressing potential collinearity among variables confirmed that SS contributes strongly to alcohol use in both teens (87.9%) and adults (79.5%). In contrast, cannabis use is explained by mixed contributions from EF (37.5% in teens, 23.2% in adults), impulsivity (26.8% in teens, 55.3% in adults), and delay discounting (30.8% in teens). Nicotine use in teens was primarily tied to impulsivity (68.6%), with smaller contributions from delay discounting (14.1%) and EF (12.7%), while in adults, EF was the strongest predictor (50.8%), followed by impulsivity (25.3%) and delay discounting (23.4%). MANCOVAs controlling for use frequency showed an age-moderated alcohol–SS link (p=.022) strongest in teens (B=1.06, p &lt; .001), age-invariant cognitive differences for cannabis, and no effects for nicotine. Findings suggest dissociable correlates of specific substances habits at different points in development.  </w:t>
      </w:r>
    </w:p>
    <w:p w14:paraId="164B82FC" w14:textId="352526FE" w:rsidR="002A2E3D" w:rsidRPr="00E93963" w:rsidRDefault="002A2E3D" w:rsidP="001752DD">
      <w:pPr>
        <w:pStyle w:val="NormalWeb"/>
        <w:ind w:firstLine="720"/>
        <w:rPr>
          <w:rFonts w:eastAsiaTheme="minorHAnsi"/>
        </w:rPr>
      </w:pPr>
    </w:p>
    <w:sectPr w:rsidR="002A2E3D" w:rsidRPr="00E9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D40"/>
    <w:multiLevelType w:val="hybridMultilevel"/>
    <w:tmpl w:val="4C0E4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D13"/>
    <w:multiLevelType w:val="hybridMultilevel"/>
    <w:tmpl w:val="60C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103B"/>
    <w:multiLevelType w:val="hybridMultilevel"/>
    <w:tmpl w:val="1F545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61D9"/>
    <w:multiLevelType w:val="multilevel"/>
    <w:tmpl w:val="FA4E0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E3A5E"/>
    <w:multiLevelType w:val="hybridMultilevel"/>
    <w:tmpl w:val="616CC1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42F41"/>
    <w:multiLevelType w:val="hybridMultilevel"/>
    <w:tmpl w:val="E1A8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27D"/>
    <w:multiLevelType w:val="hybridMultilevel"/>
    <w:tmpl w:val="61A675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0F08C7"/>
    <w:multiLevelType w:val="multilevel"/>
    <w:tmpl w:val="BF70D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E1CE6"/>
    <w:multiLevelType w:val="hybridMultilevel"/>
    <w:tmpl w:val="C69E4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32605"/>
    <w:multiLevelType w:val="hybridMultilevel"/>
    <w:tmpl w:val="01E89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360E4"/>
    <w:multiLevelType w:val="hybridMultilevel"/>
    <w:tmpl w:val="AA7832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C6A67"/>
    <w:multiLevelType w:val="hybridMultilevel"/>
    <w:tmpl w:val="15363B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336A8A"/>
    <w:multiLevelType w:val="hybridMultilevel"/>
    <w:tmpl w:val="ABD47158"/>
    <w:lvl w:ilvl="0" w:tplc="A3E64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D5B5C"/>
    <w:multiLevelType w:val="hybridMultilevel"/>
    <w:tmpl w:val="4CDE5C86"/>
    <w:lvl w:ilvl="0" w:tplc="3C2A7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C671E"/>
    <w:multiLevelType w:val="hybridMultilevel"/>
    <w:tmpl w:val="390250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90410"/>
    <w:multiLevelType w:val="hybridMultilevel"/>
    <w:tmpl w:val="6E3A2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DD7060"/>
    <w:multiLevelType w:val="multilevel"/>
    <w:tmpl w:val="B82AC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B2A44"/>
    <w:multiLevelType w:val="hybridMultilevel"/>
    <w:tmpl w:val="25AA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0E59E3"/>
    <w:multiLevelType w:val="hybridMultilevel"/>
    <w:tmpl w:val="F3D25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EA6322"/>
    <w:multiLevelType w:val="hybridMultilevel"/>
    <w:tmpl w:val="4C585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1E3FC7"/>
    <w:multiLevelType w:val="hybridMultilevel"/>
    <w:tmpl w:val="58D8C4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6871"/>
    <w:multiLevelType w:val="hybridMultilevel"/>
    <w:tmpl w:val="D9E6C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AD6D57"/>
    <w:multiLevelType w:val="hybridMultilevel"/>
    <w:tmpl w:val="D7B842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4505A3"/>
    <w:multiLevelType w:val="hybridMultilevel"/>
    <w:tmpl w:val="BB74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151B8"/>
    <w:multiLevelType w:val="hybridMultilevel"/>
    <w:tmpl w:val="EE4C94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015F94"/>
    <w:multiLevelType w:val="hybridMultilevel"/>
    <w:tmpl w:val="5D26140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571AD5"/>
    <w:multiLevelType w:val="hybridMultilevel"/>
    <w:tmpl w:val="857C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307CD"/>
    <w:multiLevelType w:val="hybridMultilevel"/>
    <w:tmpl w:val="0374C4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435A48"/>
    <w:multiLevelType w:val="multilevel"/>
    <w:tmpl w:val="8FA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525D2"/>
    <w:multiLevelType w:val="hybridMultilevel"/>
    <w:tmpl w:val="868875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285240"/>
    <w:multiLevelType w:val="hybridMultilevel"/>
    <w:tmpl w:val="5AA86FEE"/>
    <w:lvl w:ilvl="0" w:tplc="F7FE7B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CB4BE8"/>
    <w:multiLevelType w:val="hybridMultilevel"/>
    <w:tmpl w:val="A9C2F8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114EA7"/>
    <w:multiLevelType w:val="hybridMultilevel"/>
    <w:tmpl w:val="D972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5153F3"/>
    <w:multiLevelType w:val="hybridMultilevel"/>
    <w:tmpl w:val="B18CE4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140E98"/>
    <w:multiLevelType w:val="hybridMultilevel"/>
    <w:tmpl w:val="75E8D410"/>
    <w:lvl w:ilvl="0" w:tplc="E020B13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A93EA1"/>
    <w:multiLevelType w:val="hybridMultilevel"/>
    <w:tmpl w:val="AF001188"/>
    <w:lvl w:ilvl="0" w:tplc="64A2174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06B28"/>
    <w:multiLevelType w:val="hybridMultilevel"/>
    <w:tmpl w:val="725E0146"/>
    <w:lvl w:ilvl="0" w:tplc="80108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24D2E"/>
    <w:multiLevelType w:val="hybridMultilevel"/>
    <w:tmpl w:val="62188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247A56"/>
    <w:multiLevelType w:val="hybridMultilevel"/>
    <w:tmpl w:val="0BF6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E5A8C"/>
    <w:multiLevelType w:val="hybridMultilevel"/>
    <w:tmpl w:val="5BB254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9D7C3D"/>
    <w:multiLevelType w:val="hybridMultilevel"/>
    <w:tmpl w:val="08CCCE10"/>
    <w:lvl w:ilvl="0" w:tplc="28186E5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2D2E04"/>
    <w:multiLevelType w:val="hybridMultilevel"/>
    <w:tmpl w:val="B4B625D6"/>
    <w:lvl w:ilvl="0" w:tplc="9FC23D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3510AD"/>
    <w:multiLevelType w:val="hybridMultilevel"/>
    <w:tmpl w:val="8E2A53DC"/>
    <w:lvl w:ilvl="0" w:tplc="F3A465D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A107E"/>
    <w:multiLevelType w:val="hybridMultilevel"/>
    <w:tmpl w:val="BA92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0C873B0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C4883"/>
    <w:multiLevelType w:val="hybridMultilevel"/>
    <w:tmpl w:val="C9E26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17B0"/>
    <w:multiLevelType w:val="hybridMultilevel"/>
    <w:tmpl w:val="EBF60592"/>
    <w:lvl w:ilvl="0" w:tplc="7396C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51035"/>
    <w:multiLevelType w:val="hybridMultilevel"/>
    <w:tmpl w:val="31A84056"/>
    <w:lvl w:ilvl="0" w:tplc="1FFA354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97153">
    <w:abstractNumId w:val="38"/>
  </w:num>
  <w:num w:numId="2" w16cid:durableId="1070541380">
    <w:abstractNumId w:val="1"/>
  </w:num>
  <w:num w:numId="3" w16cid:durableId="2115595261">
    <w:abstractNumId w:val="2"/>
  </w:num>
  <w:num w:numId="4" w16cid:durableId="1300106735">
    <w:abstractNumId w:val="26"/>
  </w:num>
  <w:num w:numId="5" w16cid:durableId="2145006082">
    <w:abstractNumId w:val="37"/>
  </w:num>
  <w:num w:numId="6" w16cid:durableId="1581406947">
    <w:abstractNumId w:val="46"/>
  </w:num>
  <w:num w:numId="7" w16cid:durableId="1933977581">
    <w:abstractNumId w:val="21"/>
  </w:num>
  <w:num w:numId="8" w16cid:durableId="479427333">
    <w:abstractNumId w:val="43"/>
  </w:num>
  <w:num w:numId="9" w16cid:durableId="1624188999">
    <w:abstractNumId w:val="10"/>
  </w:num>
  <w:num w:numId="10" w16cid:durableId="969632324">
    <w:abstractNumId w:val="18"/>
  </w:num>
  <w:num w:numId="11" w16cid:durableId="290867280">
    <w:abstractNumId w:val="34"/>
  </w:num>
  <w:num w:numId="12" w16cid:durableId="2040429264">
    <w:abstractNumId w:val="8"/>
  </w:num>
  <w:num w:numId="13" w16cid:durableId="1648313954">
    <w:abstractNumId w:val="31"/>
  </w:num>
  <w:num w:numId="14" w16cid:durableId="1425875720">
    <w:abstractNumId w:val="17"/>
  </w:num>
  <w:num w:numId="15" w16cid:durableId="1440762817">
    <w:abstractNumId w:val="22"/>
  </w:num>
  <w:num w:numId="16" w16cid:durableId="1925987055">
    <w:abstractNumId w:val="20"/>
  </w:num>
  <w:num w:numId="17" w16cid:durableId="725908509">
    <w:abstractNumId w:val="29"/>
  </w:num>
  <w:num w:numId="18" w16cid:durableId="835876989">
    <w:abstractNumId w:val="4"/>
  </w:num>
  <w:num w:numId="19" w16cid:durableId="209852153">
    <w:abstractNumId w:val="27"/>
  </w:num>
  <w:num w:numId="20" w16cid:durableId="1222598373">
    <w:abstractNumId w:val="45"/>
  </w:num>
  <w:num w:numId="21" w16cid:durableId="564533255">
    <w:abstractNumId w:val="30"/>
  </w:num>
  <w:num w:numId="22" w16cid:durableId="1652103555">
    <w:abstractNumId w:val="42"/>
  </w:num>
  <w:num w:numId="23" w16cid:durableId="1866793322">
    <w:abstractNumId w:val="9"/>
  </w:num>
  <w:num w:numId="24" w16cid:durableId="1496385082">
    <w:abstractNumId w:val="11"/>
  </w:num>
  <w:num w:numId="25" w16cid:durableId="2070306258">
    <w:abstractNumId w:val="40"/>
  </w:num>
  <w:num w:numId="26" w16cid:durableId="755594950">
    <w:abstractNumId w:val="32"/>
  </w:num>
  <w:num w:numId="27" w16cid:durableId="1163159651">
    <w:abstractNumId w:val="24"/>
  </w:num>
  <w:num w:numId="28" w16cid:durableId="1902862940">
    <w:abstractNumId w:val="14"/>
  </w:num>
  <w:num w:numId="29" w16cid:durableId="1410924672">
    <w:abstractNumId w:val="41"/>
  </w:num>
  <w:num w:numId="30" w16cid:durableId="1512641998">
    <w:abstractNumId w:val="19"/>
  </w:num>
  <w:num w:numId="31" w16cid:durableId="1495992668">
    <w:abstractNumId w:val="15"/>
  </w:num>
  <w:num w:numId="32" w16cid:durableId="538321990">
    <w:abstractNumId w:val="0"/>
  </w:num>
  <w:num w:numId="33" w16cid:durableId="478377349">
    <w:abstractNumId w:val="39"/>
  </w:num>
  <w:num w:numId="34" w16cid:durableId="961379100">
    <w:abstractNumId w:val="25"/>
  </w:num>
  <w:num w:numId="35" w16cid:durableId="1440292052">
    <w:abstractNumId w:val="6"/>
  </w:num>
  <w:num w:numId="36" w16cid:durableId="1212376356">
    <w:abstractNumId w:val="5"/>
  </w:num>
  <w:num w:numId="37" w16cid:durableId="1338726210">
    <w:abstractNumId w:val="12"/>
  </w:num>
  <w:num w:numId="38" w16cid:durableId="1570967908">
    <w:abstractNumId w:val="44"/>
  </w:num>
  <w:num w:numId="39" w16cid:durableId="1560359963">
    <w:abstractNumId w:val="13"/>
  </w:num>
  <w:num w:numId="40" w16cid:durableId="1196388294">
    <w:abstractNumId w:val="23"/>
  </w:num>
  <w:num w:numId="41" w16cid:durableId="711881363">
    <w:abstractNumId w:val="36"/>
  </w:num>
  <w:num w:numId="42" w16cid:durableId="277375170">
    <w:abstractNumId w:val="35"/>
  </w:num>
  <w:num w:numId="43" w16cid:durableId="1996257413">
    <w:abstractNumId w:val="33"/>
  </w:num>
  <w:num w:numId="44" w16cid:durableId="2130975183">
    <w:abstractNumId w:val="28"/>
  </w:num>
  <w:num w:numId="45" w16cid:durableId="1069303128">
    <w:abstractNumId w:val="3"/>
  </w:num>
  <w:num w:numId="46" w16cid:durableId="241110217">
    <w:abstractNumId w:val="7"/>
  </w:num>
  <w:num w:numId="47" w16cid:durableId="1307587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B"/>
    <w:rsid w:val="00006997"/>
    <w:rsid w:val="00011AB5"/>
    <w:rsid w:val="000453E6"/>
    <w:rsid w:val="0005353A"/>
    <w:rsid w:val="0007124B"/>
    <w:rsid w:val="000A2462"/>
    <w:rsid w:val="000A4DE2"/>
    <w:rsid w:val="000B6615"/>
    <w:rsid w:val="000C3DF7"/>
    <w:rsid w:val="00150A7B"/>
    <w:rsid w:val="001752DD"/>
    <w:rsid w:val="001944B5"/>
    <w:rsid w:val="001A58FC"/>
    <w:rsid w:val="001B1787"/>
    <w:rsid w:val="001E28DE"/>
    <w:rsid w:val="001F1B28"/>
    <w:rsid w:val="002001A1"/>
    <w:rsid w:val="00200F64"/>
    <w:rsid w:val="0020257A"/>
    <w:rsid w:val="00250351"/>
    <w:rsid w:val="00257737"/>
    <w:rsid w:val="00271570"/>
    <w:rsid w:val="00274583"/>
    <w:rsid w:val="00274C67"/>
    <w:rsid w:val="002864A4"/>
    <w:rsid w:val="002A2E3D"/>
    <w:rsid w:val="002A4BC9"/>
    <w:rsid w:val="002F1132"/>
    <w:rsid w:val="002F5F98"/>
    <w:rsid w:val="00300C04"/>
    <w:rsid w:val="00381B60"/>
    <w:rsid w:val="003A65F0"/>
    <w:rsid w:val="003C234E"/>
    <w:rsid w:val="003C5D6D"/>
    <w:rsid w:val="003E0240"/>
    <w:rsid w:val="0041196D"/>
    <w:rsid w:val="00473B0A"/>
    <w:rsid w:val="004759F8"/>
    <w:rsid w:val="0048457A"/>
    <w:rsid w:val="00491E08"/>
    <w:rsid w:val="00514BE1"/>
    <w:rsid w:val="00531CB3"/>
    <w:rsid w:val="005448FE"/>
    <w:rsid w:val="00546514"/>
    <w:rsid w:val="00565C2E"/>
    <w:rsid w:val="00566EBD"/>
    <w:rsid w:val="00576466"/>
    <w:rsid w:val="00580FFF"/>
    <w:rsid w:val="00590BF0"/>
    <w:rsid w:val="005A1419"/>
    <w:rsid w:val="005B3672"/>
    <w:rsid w:val="005C6B9B"/>
    <w:rsid w:val="00620FEE"/>
    <w:rsid w:val="00622A8F"/>
    <w:rsid w:val="00625355"/>
    <w:rsid w:val="00633ADD"/>
    <w:rsid w:val="00645A97"/>
    <w:rsid w:val="0065144B"/>
    <w:rsid w:val="00654EB8"/>
    <w:rsid w:val="006D3A7D"/>
    <w:rsid w:val="006E7907"/>
    <w:rsid w:val="006F5025"/>
    <w:rsid w:val="006F612B"/>
    <w:rsid w:val="007071EA"/>
    <w:rsid w:val="007318B6"/>
    <w:rsid w:val="007412F8"/>
    <w:rsid w:val="007646B1"/>
    <w:rsid w:val="00766763"/>
    <w:rsid w:val="0078754D"/>
    <w:rsid w:val="007A6FCB"/>
    <w:rsid w:val="007F2767"/>
    <w:rsid w:val="00802D44"/>
    <w:rsid w:val="00802E16"/>
    <w:rsid w:val="00820B74"/>
    <w:rsid w:val="008226AE"/>
    <w:rsid w:val="0083210C"/>
    <w:rsid w:val="0084100D"/>
    <w:rsid w:val="00841106"/>
    <w:rsid w:val="0084792E"/>
    <w:rsid w:val="00891C6B"/>
    <w:rsid w:val="008A7EF2"/>
    <w:rsid w:val="008B1BEE"/>
    <w:rsid w:val="008F44F1"/>
    <w:rsid w:val="008F7BC7"/>
    <w:rsid w:val="00904DE6"/>
    <w:rsid w:val="00915D87"/>
    <w:rsid w:val="00916F36"/>
    <w:rsid w:val="00930797"/>
    <w:rsid w:val="00935767"/>
    <w:rsid w:val="00956094"/>
    <w:rsid w:val="00966BDC"/>
    <w:rsid w:val="009711B2"/>
    <w:rsid w:val="00992579"/>
    <w:rsid w:val="009A4F92"/>
    <w:rsid w:val="009B11BB"/>
    <w:rsid w:val="009C3325"/>
    <w:rsid w:val="009C36F2"/>
    <w:rsid w:val="009D4FF7"/>
    <w:rsid w:val="009D5944"/>
    <w:rsid w:val="009F638D"/>
    <w:rsid w:val="009F7925"/>
    <w:rsid w:val="00A019E1"/>
    <w:rsid w:val="00A05F0B"/>
    <w:rsid w:val="00A16B32"/>
    <w:rsid w:val="00A216BF"/>
    <w:rsid w:val="00A40645"/>
    <w:rsid w:val="00A8174D"/>
    <w:rsid w:val="00A9575E"/>
    <w:rsid w:val="00AD2C9A"/>
    <w:rsid w:val="00AF128C"/>
    <w:rsid w:val="00B07FFE"/>
    <w:rsid w:val="00B1061C"/>
    <w:rsid w:val="00B157B5"/>
    <w:rsid w:val="00B16D89"/>
    <w:rsid w:val="00B20ADC"/>
    <w:rsid w:val="00B473CE"/>
    <w:rsid w:val="00B5044A"/>
    <w:rsid w:val="00B94186"/>
    <w:rsid w:val="00BC30DF"/>
    <w:rsid w:val="00BF2938"/>
    <w:rsid w:val="00C0033E"/>
    <w:rsid w:val="00C37C42"/>
    <w:rsid w:val="00C55F86"/>
    <w:rsid w:val="00C6121D"/>
    <w:rsid w:val="00C81DBC"/>
    <w:rsid w:val="00C8412E"/>
    <w:rsid w:val="00CE2D15"/>
    <w:rsid w:val="00CE4499"/>
    <w:rsid w:val="00CE6872"/>
    <w:rsid w:val="00CF5BCC"/>
    <w:rsid w:val="00D104D0"/>
    <w:rsid w:val="00D20A21"/>
    <w:rsid w:val="00D37C2B"/>
    <w:rsid w:val="00D63B22"/>
    <w:rsid w:val="00D654F8"/>
    <w:rsid w:val="00D75F06"/>
    <w:rsid w:val="00D779E1"/>
    <w:rsid w:val="00DB7AA3"/>
    <w:rsid w:val="00DE4C60"/>
    <w:rsid w:val="00DF1EF2"/>
    <w:rsid w:val="00DF5B93"/>
    <w:rsid w:val="00DF5F6C"/>
    <w:rsid w:val="00DF7287"/>
    <w:rsid w:val="00E034FB"/>
    <w:rsid w:val="00E134A7"/>
    <w:rsid w:val="00E42949"/>
    <w:rsid w:val="00E46B93"/>
    <w:rsid w:val="00E61561"/>
    <w:rsid w:val="00E73375"/>
    <w:rsid w:val="00E93963"/>
    <w:rsid w:val="00EA59E1"/>
    <w:rsid w:val="00EC2E26"/>
    <w:rsid w:val="00EE4B21"/>
    <w:rsid w:val="00F101B1"/>
    <w:rsid w:val="00F143D5"/>
    <w:rsid w:val="00F216A5"/>
    <w:rsid w:val="00F26553"/>
    <w:rsid w:val="00F619C0"/>
    <w:rsid w:val="00F94AC2"/>
    <w:rsid w:val="00FB1B23"/>
    <w:rsid w:val="00FC761C"/>
    <w:rsid w:val="00FC7F58"/>
    <w:rsid w:val="00FF1571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FEB"/>
  <w15:chartTrackingRefBased/>
  <w15:docId w15:val="{75A01D64-0BE6-5D41-A46C-4205CECF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3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7C42"/>
    <w:rPr>
      <w:b/>
      <w:bCs/>
    </w:rPr>
  </w:style>
  <w:style w:type="character" w:styleId="Emphasis">
    <w:name w:val="Emphasis"/>
    <w:basedOn w:val="DefaultParagraphFont"/>
    <w:uiPriority w:val="20"/>
    <w:qFormat/>
    <w:rsid w:val="00590BF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3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A7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B1B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7E5D8-7B4D-2B45-95B8-CADD3C78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Zweben</dc:creator>
  <cp:keywords/>
  <dc:description/>
  <cp:lastModifiedBy>Daniel Zweben</cp:lastModifiedBy>
  <cp:revision>13</cp:revision>
  <dcterms:created xsi:type="dcterms:W3CDTF">2025-06-01T08:21:00Z</dcterms:created>
  <dcterms:modified xsi:type="dcterms:W3CDTF">2025-06-06T00:19:00Z</dcterms:modified>
</cp:coreProperties>
</file>