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Participant Demographics</w:t>
      </w:r>
    </w:p>
    <w:p>
      <w:pPr>
        <w:pStyle w:val="Heading2"/>
      </w:pPr>
      <w:r>
        <w:t>Table 2: Participant Demographics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Race/Ethnicity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White/European American</w:t>
            </w:r>
          </w:p>
        </w:tc>
        <w:tc>
          <w:tcPr>
            <w:tcW w:type="dxa" w:w="2160"/>
          </w:tcPr>
          <w:p>
            <w:r>
              <w:t>257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Asian or Asian American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3.9%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Latino/a/x or Spanish Origin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3.9%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Prefer not to answer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2.6%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Bi/Multi-racial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1.9%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Black or African American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1.6%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Arab American, Middle Eastern, or North African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1.6%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American Indian, Alaska Native, and/or Indigenous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1.0%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Another race or ethnicity not listed above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0.3%</w:t>
            </w:r>
          </w:p>
        </w:tc>
      </w:tr>
      <w:tr>
        <w:tc>
          <w:tcPr>
            <w:tcW w:type="dxa" w:w="2160"/>
          </w:tcPr>
          <w:p>
            <w:r>
              <w:t>Gender Identity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Female/Woman</w:t>
            </w:r>
          </w:p>
        </w:tc>
        <w:tc>
          <w:tcPr>
            <w:tcW w:type="dxa" w:w="2160"/>
          </w:tcPr>
          <w:p>
            <w:r>
              <w:t>246</w:t>
            </w:r>
          </w:p>
        </w:tc>
        <w:tc>
          <w:tcPr>
            <w:tcW w:type="dxa" w:w="2160"/>
          </w:tcPr>
          <w:p>
            <w:r>
              <w:t>79.6%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Male/Man</w:t>
            </w:r>
          </w:p>
        </w:tc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16.8%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Nonbinary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1.9%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Prefer not to answer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1.6%</w:t>
            </w:r>
          </w:p>
        </w:tc>
      </w:tr>
      <w:tr>
        <w:tc>
          <w:tcPr>
            <w:tcW w:type="dxa" w:w="2160"/>
          </w:tcPr>
          <w:p>
            <w:r>
              <w:t>Transgender Identification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295</w:t>
            </w:r>
          </w:p>
        </w:tc>
        <w:tc>
          <w:tcPr>
            <w:tcW w:type="dxa" w:w="2160"/>
          </w:tcPr>
          <w:p>
            <w:r>
              <w:t>95.5%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2.9%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Prefer not to answer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1.6%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