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2.png" ContentType="image/png"/>
  <Override PartName="/word/media/rId52.png" ContentType="image/png"/>
  <Override PartName="/word/media/rId28.png" ContentType="image/png"/>
  <Override PartName="/word/media/rId47.png" ContentType="image/png"/>
  <Override PartName="/word/media/rId57.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Study Guide Exam 3</w:t>
      </w:r>
    </w:p>
    <w:p>
      <w:pPr>
        <w:pStyle w:val="Author"/>
      </w:pPr>
      <w:r>
        <w:t xml:space="preserve">Josh Klugman</w:t>
      </w:r>
    </w:p>
    <w:bookmarkStart w:id="20" w:name="exam-3-study-guide"/>
    <w:p>
      <w:pPr>
        <w:pStyle w:val="Heading1"/>
      </w:pPr>
      <w:r>
        <w:t xml:space="preserve">Exam 3 Study Guide</w:t>
      </w:r>
    </w:p>
    <w:p>
      <w:pPr>
        <w:pStyle w:val="FirstParagraph"/>
      </w:pPr>
      <w:r>
        <w:t xml:space="preserve">Exam 3 covers course material from between-subjects factorial ANOVA to splot-plot ANOVA. You will be allowed to bring a double-sided sheet of hand-written notes. You should be able to do the following:</w:t>
      </w:r>
    </w:p>
    <w:p>
      <w:pPr>
        <w:pStyle w:val="Compact"/>
        <w:numPr>
          <w:ilvl w:val="0"/>
          <w:numId w:val="1001"/>
        </w:numPr>
      </w:pPr>
      <w:r>
        <w:t xml:space="preserve">Interpret all figures and tables in the Simmons Nelson, and Simonsohn article.</w:t>
      </w:r>
    </w:p>
    <w:p>
      <w:pPr>
        <w:pStyle w:val="Compact"/>
        <w:numPr>
          <w:ilvl w:val="0"/>
          <w:numId w:val="1001"/>
        </w:numPr>
      </w:pPr>
      <w:r>
        <w:t xml:space="preserve">List the different ways researcher discretion (aka</w:t>
      </w:r>
      <w:r>
        <w:t xml:space="preserve"> </w:t>
      </w:r>
      <w:r>
        <w:t xml:space="preserve">“research degrees of freedom”</w:t>
      </w:r>
      <w:r>
        <w:t xml:space="preserve">) can increase the chances of getting a false positive</w:t>
      </w:r>
    </w:p>
    <w:p>
      <w:pPr>
        <w:pStyle w:val="Compact"/>
        <w:numPr>
          <w:ilvl w:val="0"/>
          <w:numId w:val="1001"/>
        </w:numPr>
      </w:pPr>
      <w:r>
        <w:t xml:space="preserve">Calculate the</w:t>
      </w:r>
      <w:r>
        <w:t xml:space="preserve"> </w:t>
      </w:r>
      <w:r>
        <w:t xml:space="preserve">“effects”</w:t>
      </w:r>
      <w:r>
        <w:t xml:space="preserve"> </w:t>
      </w:r>
      <w:r>
        <w:t xml:space="preserve">for the general linear model for a two-way between-subjects ANOVA, a single-factor within-subjects ANOVA, a multi-factor within-subjects, and a split-plot ANOVA ( , , , eijk). Do not worry about random effects, like subject effects or subject interactions.</w:t>
      </w:r>
    </w:p>
    <w:p>
      <w:pPr>
        <w:pStyle w:val="Compact"/>
        <w:numPr>
          <w:ilvl w:val="0"/>
          <w:numId w:val="1001"/>
        </w:numPr>
      </w:pPr>
      <w:r>
        <w:t xml:space="preserve">You will not have to calculate sums of squares, but you should be able to understand what are the sources of error for specific effects in ANOVA (especially pertinent for multi-factor repeated measures ANOVA and split-plot ANOVA)</w:t>
      </w:r>
    </w:p>
    <w:p>
      <w:pPr>
        <w:pStyle w:val="Compact"/>
        <w:numPr>
          <w:ilvl w:val="1"/>
          <w:numId w:val="1002"/>
        </w:numPr>
      </w:pPr>
      <w:r>
        <w:t xml:space="preserve">Relatedly, explain, in a conceptual, intuitive way, the error components in a one-way and two-way within-subject design.</w:t>
      </w:r>
    </w:p>
    <w:p>
      <w:pPr>
        <w:pStyle w:val="Compact"/>
        <w:numPr>
          <w:ilvl w:val="1"/>
          <w:numId w:val="1002"/>
        </w:numPr>
      </w:pPr>
      <w:r>
        <w:t xml:space="preserve">Explain the difference between between-subject ANOVAs and a within-subject ANOVAs in terms of design, ANOVA tables, sums of squares, and F ratios.</w:t>
      </w:r>
      <w:r>
        <w:br/>
      </w:r>
    </w:p>
    <w:p>
      <w:pPr>
        <w:pStyle w:val="Compact"/>
        <w:numPr>
          <w:ilvl w:val="0"/>
          <w:numId w:val="1001"/>
        </w:numPr>
      </w:pPr>
      <w:r>
        <w:t xml:space="preserve">Interpret R output for two-way ANOVA, within-subject ANOVA, multi-factor repeated measures ANOVA, and split-plot ANOVA</w:t>
      </w:r>
    </w:p>
    <w:p>
      <w:pPr>
        <w:pStyle w:val="Compact"/>
        <w:numPr>
          <w:ilvl w:val="0"/>
          <w:numId w:val="1001"/>
        </w:numPr>
      </w:pPr>
      <w:r>
        <w:t xml:space="preserve">In a two-way ANOVA context, conceptually describe main effects and interaction effects. Know what a</w:t>
      </w:r>
      <w:r>
        <w:t xml:space="preserve"> </w:t>
      </w:r>
      <w:r>
        <w:t xml:space="preserve">“consistent main effect”</w:t>
      </w:r>
      <w:r>
        <w:t xml:space="preserve"> </w:t>
      </w:r>
      <w:r>
        <w:t xml:space="preserve">is.</w:t>
      </w:r>
      <w:r>
        <w:br/>
      </w:r>
    </w:p>
    <w:p>
      <w:pPr>
        <w:pStyle w:val="Compact"/>
        <w:numPr>
          <w:ilvl w:val="0"/>
          <w:numId w:val="1001"/>
        </w:numPr>
      </w:pPr>
      <w:r>
        <w:t xml:space="preserve">In a between-subject context, calculate mean differences between groups according to the Type I and Type III methods of calculating sums of squares and explain what a difference between a Type I effect and a Type III effect means</w:t>
      </w:r>
    </w:p>
    <w:p>
      <w:pPr>
        <w:pStyle w:val="Compact"/>
        <w:numPr>
          <w:ilvl w:val="0"/>
          <w:numId w:val="1001"/>
        </w:numPr>
      </w:pPr>
      <w:r>
        <w:t xml:space="preserve">Look at data for a two-way ANOVAs (either between-subjects, within-subjects, or split-plot) and calculate and describe main effect contrasts, simple effect contrasts, and interaction contrasts</w:t>
      </w:r>
    </w:p>
    <w:p>
      <w:pPr>
        <w:pStyle w:val="Compact"/>
        <w:numPr>
          <w:ilvl w:val="0"/>
          <w:numId w:val="1001"/>
        </w:numPr>
      </w:pPr>
      <w:r>
        <w:t xml:space="preserve">Apply the post-hoc adjustments to a variety of situations (main effects contrasts, simple effects contrasts, interaction contrasts)</w:t>
      </w:r>
    </w:p>
    <w:p>
      <w:r>
        <w:br w:type="page"/>
      </w:r>
    </w:p>
    <w:bookmarkEnd w:id="20"/>
    <w:bookmarkStart w:id="105" w:name="equations-on-the-test"/>
    <w:p>
      <w:pPr>
        <w:pStyle w:val="Heading1"/>
      </w:pPr>
      <w:r>
        <w:t xml:space="preserve">Equations on the Test</w:t>
      </w:r>
    </w:p>
    <w:p>
      <w:pPr>
        <w:pStyle w:val="FirstParagraph"/>
      </w:pPr>
      <m:oMath>
        <m:r>
          <m:t>t</m:t>
        </m:r>
        <m:r>
          <m:rPr>
            <m:sty m:val="p"/>
          </m:rPr>
          <m:t>=</m:t>
        </m:r>
        <m:f>
          <m:fPr>
            <m:type m:val="bar"/>
          </m:fPr>
          <m:num>
            <m:acc>
              <m:accPr>
                <m:chr m:val="̂"/>
              </m:accPr>
              <m:e>
                <m:r>
                  <m:t>ψ</m:t>
                </m:r>
              </m:e>
            </m:acc>
          </m:num>
          <m:den>
            <m:rad>
              <m:radPr>
                <m:degHide m:val="on"/>
              </m:radPr>
              <m:deg/>
              <m:e>
                <m:r>
                  <m:t>M</m:t>
                </m:r>
                <m:r>
                  <m:t>S</m:t>
                </m:r>
                <m:r>
                  <m:t>W</m:t>
                </m:r>
                <m:d>
                  <m:dPr>
                    <m:begChr m:val="("/>
                    <m:sepChr m:val=""/>
                    <m:endChr m:val=")"/>
                    <m:grow/>
                  </m:dPr>
                  <m:e>
                    <m:r>
                      <m:t>Σ</m:t>
                    </m:r>
                    <m:f>
                      <m:fPr>
                        <m:type m:val="bar"/>
                      </m:fPr>
                      <m:num>
                        <m:sSubSup>
                          <m:e>
                            <m:r>
                              <m:t>c</m:t>
                            </m:r>
                          </m:e>
                          <m:sub>
                            <m:r>
                              <m:t>j</m:t>
                            </m:r>
                          </m:sub>
                          <m:sup>
                            <m:r>
                              <m:t>2</m:t>
                            </m:r>
                          </m:sup>
                        </m:sSubSup>
                      </m:num>
                      <m:den>
                        <m:sSub>
                          <m:e>
                            <m:r>
                              <m:t>n</m:t>
                            </m:r>
                          </m:e>
                          <m:sub>
                            <m:r>
                              <m:t>j</m:t>
                            </m:r>
                          </m:sub>
                        </m:sSub>
                      </m:den>
                    </m:f>
                  </m:e>
                </m:d>
              </m:e>
            </m:rad>
          </m:den>
        </m:f>
      </m:oMath>
    </w:p>
    <w:p>
      <w:pPr>
        <w:pStyle w:val="BodyText"/>
      </w:pPr>
      <m:oMath>
        <m:r>
          <m:t>t</m:t>
        </m:r>
        <m:r>
          <m:rPr>
            <m:sty m:val="p"/>
          </m:rPr>
          <m:t>=</m:t>
        </m:r>
        <m:f>
          <m:fPr>
            <m:type m:val="bar"/>
          </m:fPr>
          <m:num>
            <m:acc>
              <m:accPr>
                <m:chr m:val="̂"/>
              </m:accPr>
              <m:e>
                <m:r>
                  <m:t>ψ</m:t>
                </m:r>
              </m:e>
            </m:acc>
          </m:num>
          <m:den>
            <m:rad>
              <m:radPr>
                <m:degHide m:val="on"/>
              </m:radPr>
              <m:deg/>
              <m:e>
                <m:r>
                  <m:t>M</m:t>
                </m:r>
                <m:r>
                  <m:t>S</m:t>
                </m:r>
                <m:r>
                  <m:t>W</m:t>
                </m:r>
                <m:d>
                  <m:dPr>
                    <m:begChr m:val="("/>
                    <m:sepChr m:val=""/>
                    <m:endChr m:val=")"/>
                    <m:grow/>
                  </m:dPr>
                  <m:e>
                    <m:r>
                      <m:t>Σ</m:t>
                    </m:r>
                    <m:f>
                      <m:fPr>
                        <m:type m:val="bar"/>
                      </m:fPr>
                      <m:num>
                        <m:sSubSup>
                          <m:e>
                            <m:r>
                              <m:t>c</m:t>
                            </m:r>
                          </m:e>
                          <m:sub>
                            <m:r>
                              <m:t>k</m:t>
                            </m:r>
                          </m:sub>
                          <m:sup>
                            <m:r>
                              <m:t>2</m:t>
                            </m:r>
                          </m:sup>
                        </m:sSubSup>
                      </m:num>
                      <m:den>
                        <m:sSub>
                          <m:e>
                            <m:r>
                              <m:t>n</m:t>
                            </m:r>
                          </m:e>
                          <m:sub>
                            <m:r>
                              <m:t>k</m:t>
                            </m:r>
                          </m:sub>
                        </m:sSub>
                      </m:den>
                    </m:f>
                  </m:e>
                </m:d>
              </m:e>
            </m:rad>
          </m:den>
        </m:f>
      </m:oMath>
    </w:p>
    <w:p>
      <w:pPr>
        <w:pStyle w:val="BodyText"/>
      </w:pPr>
      <m:oMath>
        <m:r>
          <m:t>t</m:t>
        </m:r>
        <m:r>
          <m:rPr>
            <m:sty m:val="p"/>
          </m:rPr>
          <m:t>=</m:t>
        </m:r>
        <m:f>
          <m:fPr>
            <m:type m:val="bar"/>
          </m:fPr>
          <m:num>
            <m:acc>
              <m:accPr>
                <m:chr m:val="̂"/>
              </m:accPr>
              <m:e>
                <m:r>
                  <m:t>ψ</m:t>
                </m:r>
              </m:e>
            </m:acc>
          </m:num>
          <m:den>
            <m:rad>
              <m:radPr>
                <m:degHide m:val="on"/>
              </m:radPr>
              <m:deg/>
              <m:e>
                <m:r>
                  <m:t>M</m:t>
                </m:r>
                <m:r>
                  <m:t>S</m:t>
                </m:r>
                <m:r>
                  <m:t>W</m:t>
                </m:r>
                <m:d>
                  <m:dPr>
                    <m:begChr m:val="("/>
                    <m:sepChr m:val=""/>
                    <m:endChr m:val=")"/>
                    <m:grow/>
                  </m:dPr>
                  <m:e>
                    <m:r>
                      <m:t>Σ</m:t>
                    </m:r>
                    <m:f>
                      <m:fPr>
                        <m:type m:val="bar"/>
                      </m:fPr>
                      <m:num>
                        <m:sSubSup>
                          <m:e>
                            <m:r>
                              <m:t>c</m:t>
                            </m:r>
                          </m:e>
                          <m:sub>
                            <m:r>
                              <m:t>j</m:t>
                            </m:r>
                          </m:sub>
                          <m:sup>
                            <m:r>
                              <m:t>2</m:t>
                            </m:r>
                          </m:sup>
                        </m:sSubSup>
                        <m:r>
                          <m:t>k</m:t>
                        </m:r>
                      </m:num>
                      <m:den>
                        <m:sSub>
                          <m:e>
                            <m:r>
                              <m:t>n</m:t>
                            </m:r>
                          </m:e>
                          <m:sub>
                            <m:r>
                              <m:t>j</m:t>
                            </m:r>
                          </m:sub>
                        </m:sSub>
                        <m:r>
                          <m:t>k</m:t>
                        </m:r>
                      </m:den>
                    </m:f>
                  </m:e>
                </m:d>
              </m:e>
            </m:rad>
          </m:den>
        </m:f>
      </m:oMath>
    </w:p>
    <w:p>
      <w:pPr>
        <w:pStyle w:val="BodyText"/>
      </w:pPr>
      <w:r>
        <w:t xml:space="preserve">Effects:</w:t>
      </w:r>
    </w:p>
    <w:p>
      <w:pPr>
        <w:pStyle w:val="BodyText"/>
      </w:pPr>
      <m:oMath>
        <m:acc>
          <m:accPr>
            <m:chr m:val="̂"/>
          </m:accPr>
          <m:e>
            <m:sSub>
              <m:e>
                <m:r>
                  <m:t>α</m:t>
                </m:r>
              </m:e>
              <m:sub>
                <m:r>
                  <m:t>j</m:t>
                </m:r>
              </m:sub>
            </m:sSub>
          </m:e>
        </m:acc>
        <m:r>
          <m:rPr>
            <m:sty m:val="p"/>
          </m:rPr>
          <m:t>=</m:t>
        </m:r>
        <m:bar>
          <m:barPr>
            <m:pos m:val="top"/>
          </m:barPr>
          <m:e>
            <m:sSub>
              <m:e>
                <m:r>
                  <m:t>Y</m:t>
                </m:r>
              </m:e>
              <m:sub>
                <m:r>
                  <m:t>j</m:t>
                </m:r>
              </m:sub>
            </m:sSub>
          </m:e>
        </m:bar>
        <m:r>
          <m:rPr>
            <m:sty m:val="p"/>
          </m:rPr>
          <m:t>−</m:t>
        </m:r>
        <m:bar>
          <m:barPr>
            <m:pos m:val="top"/>
          </m:barPr>
          <m:e>
            <m:r>
              <m:t>Y</m:t>
            </m:r>
          </m:e>
        </m:bar>
      </m:oMath>
    </w:p>
    <w:p>
      <w:pPr>
        <w:pStyle w:val="BodyText"/>
      </w:pPr>
      <m:oMath>
        <m:acc>
          <m:accPr>
            <m:chr m:val="̂"/>
          </m:accPr>
          <m:e>
            <m:sSub>
              <m:e>
                <m:r>
                  <m:t>β</m:t>
                </m:r>
              </m:e>
              <m:sub>
                <m:r>
                  <m:t>k</m:t>
                </m:r>
              </m:sub>
            </m:sSub>
          </m:e>
        </m:acc>
        <m:r>
          <m:rPr>
            <m:sty m:val="p"/>
          </m:rPr>
          <m:t>=</m:t>
        </m:r>
        <m:bar>
          <m:barPr>
            <m:pos m:val="top"/>
          </m:barPr>
          <m:e>
            <m:sSub>
              <m:e>
                <m:r>
                  <m:t>Y</m:t>
                </m:r>
              </m:e>
              <m:sub>
                <m:r>
                  <m:t>k</m:t>
                </m:r>
              </m:sub>
            </m:sSub>
          </m:e>
        </m:bar>
        <m:r>
          <m:rPr>
            <m:sty m:val="p"/>
          </m:rPr>
          <m:t>−</m:t>
        </m:r>
        <m:bar>
          <m:barPr>
            <m:pos m:val="top"/>
          </m:barPr>
          <m:e>
            <m:r>
              <m:t>Y</m:t>
            </m:r>
          </m:e>
        </m:bar>
      </m:oMath>
    </w:p>
    <w:p>
      <w:pPr>
        <w:pStyle w:val="BodyText"/>
      </w:pPr>
      <m:oMath>
        <m:acc>
          <m:accPr>
            <m:chr m:val="̂"/>
          </m:accPr>
          <m:e>
            <m:r>
              <m:t>α</m:t>
            </m:r>
            <m:sSub>
              <m:e>
                <m:r>
                  <m:t>β</m:t>
                </m:r>
              </m:e>
              <m:sub>
                <m:r>
                  <m:t>j</m:t>
                </m:r>
                <m:r>
                  <m:t>k</m:t>
                </m:r>
              </m:sub>
            </m:sSub>
          </m:e>
        </m:acc>
        <m:r>
          <m:rPr>
            <m:sty m:val="p"/>
          </m:rPr>
          <m:t>=</m:t>
        </m:r>
        <m:bar>
          <m:barPr>
            <m:pos m:val="top"/>
          </m:barPr>
          <m:e>
            <m:sSub>
              <m:e>
                <m:r>
                  <m:t>Y</m:t>
                </m:r>
              </m:e>
              <m:sub>
                <m:r>
                  <m:t>j</m:t>
                </m:r>
                <m:r>
                  <m:t>k</m:t>
                </m:r>
              </m:sub>
            </m:sSub>
          </m:e>
        </m:bar>
        <m:r>
          <m:rPr>
            <m:sty m:val="p"/>
          </m:rPr>
          <m:t>−</m:t>
        </m:r>
        <m:bar>
          <m:barPr>
            <m:pos m:val="top"/>
          </m:barPr>
          <m:e>
            <m:sSub>
              <m:e>
                <m:r>
                  <m:t>Y</m:t>
                </m:r>
              </m:e>
              <m:sub>
                <m:r>
                  <m:t>j</m:t>
                </m:r>
              </m:sub>
            </m:sSub>
          </m:e>
        </m:bar>
        <m:r>
          <m:rPr>
            <m:sty m:val="p"/>
          </m:rPr>
          <m:t>−</m:t>
        </m:r>
        <m:bar>
          <m:barPr>
            <m:pos m:val="top"/>
          </m:barPr>
          <m:e>
            <m:sSub>
              <m:e>
                <m:r>
                  <m:t>Y</m:t>
                </m:r>
              </m:e>
              <m:sub>
                <m:r>
                  <m:t>k</m:t>
                </m:r>
              </m:sub>
            </m:sSub>
          </m:e>
        </m:bar>
        <m:r>
          <m:rPr>
            <m:sty m:val="p"/>
          </m:rPr>
          <m:t>+</m:t>
        </m:r>
        <m:bar>
          <m:barPr>
            <m:pos m:val="top"/>
          </m:barPr>
          <m:e>
            <m:r>
              <m:t>Y</m:t>
            </m:r>
          </m:e>
        </m:bar>
      </m:oMath>
    </w:p>
    <w:p xmlns:w="http://schemas.openxmlformats.org/wordprocessingml/2006/main" xmlns:wp="http://schemas.openxmlformats.org/drawingml/2006/wordprocessingDrawing" xmlns:r="http://schemas.openxmlformats.org/officeDocument/2006/relationships" xmlns:w14="http://schemas.microsoft.com/office/word/2010/wordml">
      <w:pPr>
        <w:pStyle w:val="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Adjusted t-critical values for post-hoc contrasts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2880"/>
        <w:gridCol w:w="28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effect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tukey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scheffe</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Main Effect of 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m:oMath xmlns:m="http://schemas.openxmlformats.org/officeDocument/2006/math" xmlns:mml="http://www.w3.org/1998/Math/MathML">
              <m:sSub>
                <m:e>
                  <m:r>
                    <m:t>q</m:t>
                  </m:r>
                </m:e>
                <m:sub>
                  <m:r>
                    <m:t>a,denom,α=</m:t>
                  </m:r>
                  <m:r>
                    <m:rPr>
                      <m:sty m:val="p"/>
                    </m:rPr>
                    <m:t>.</m:t>
                  </m:r>
                  <m:r>
                    <m:t>05</m:t>
                  </m:r>
                </m:sub>
              </m:sSub>
              <m:r>
                <m:rPr>
                  <m:sty m:val="p"/>
                </m:rPr>
                <m:t>/</m:t>
              </m:r>
              <m:rad>
                <m:radPr>
                  <m:degHide m:val="on"/>
                </m:radPr>
                <m:deg/>
                <m:e>
                  <m:r>
                    <m:t>2</m:t>
                  </m:r>
                </m:e>
              </m:rad>
            </m:oMath>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m:oMath xmlns:m="http://schemas.openxmlformats.org/officeDocument/2006/math" xmlns:mml="http://www.w3.org/1998/Math/MathML">
              <m:rad>
                <m:radPr>
                  <m:degHide m:val="on"/>
                </m:radPr>
                <m:deg/>
                <m:e>
                  <m:r>
                    <m:t>(a−1)</m:t>
                  </m:r>
                  <m:sSub>
                    <m:e>
                      <m:r>
                        <m:t>F</m:t>
                      </m:r>
                    </m:e>
                    <m:sub>
                      <m:r>
                        <m:t>a−1,denom,α=</m:t>
                      </m:r>
                      <m:r>
                        <m:rPr>
                          <m:sty m:val="p"/>
                        </m:rPr>
                        <m:t>.</m:t>
                      </m:r>
                      <m:r>
                        <m:t>05</m:t>
                      </m:r>
                    </m:sub>
                  </m:sSub>
                </m:e>
              </m:rad>
            </m:oMath>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Main Effect of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m:oMath xmlns:m="http://schemas.openxmlformats.org/officeDocument/2006/math" xmlns:mml="http://www.w3.org/1998/Math/MathML">
              <m:sSub>
                <m:e>
                  <m:r>
                    <m:t>q</m:t>
                  </m:r>
                </m:e>
                <m:sub>
                  <m:r>
                    <m:t>b,denom,α=</m:t>
                  </m:r>
                  <m:r>
                    <m:rPr>
                      <m:sty m:val="p"/>
                    </m:rPr>
                    <m:t>.</m:t>
                  </m:r>
                  <m:r>
                    <m:t>05</m:t>
                  </m:r>
                </m:sub>
              </m:sSub>
              <m:r>
                <m:rPr>
                  <m:sty m:val="p"/>
                </m:rPr>
                <m:t>/</m:t>
              </m:r>
              <m:rad>
                <m:radPr>
                  <m:degHide m:val="on"/>
                </m:radPr>
                <m:deg/>
                <m:e>
                  <m:r>
                    <m:t>2</m:t>
                  </m:r>
                </m:e>
              </m:rad>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m:oMath xmlns:m="http://schemas.openxmlformats.org/officeDocument/2006/math" xmlns:mml="http://www.w3.org/1998/Math/MathML">
              <m:rad>
                <m:radPr>
                  <m:degHide m:val="on"/>
                </m:radPr>
                <m:deg/>
                <m:e>
                  <m:r>
                    <m:t>(b−1)</m:t>
                  </m:r>
                  <m:sSub>
                    <m:e>
                      <m:r>
                        <m:t>F</m:t>
                      </m:r>
                    </m:e>
                    <m:sub>
                      <m:r>
                        <m:t>b−1,denom,α=</m:t>
                      </m:r>
                      <m:r>
                        <m:rPr>
                          <m:sty m:val="p"/>
                        </m:rPr>
                        <m:t>.</m:t>
                      </m:r>
                      <m:r>
                        <m:t>05</m:t>
                      </m:r>
                    </m:sub>
                  </m:sSub>
                </m:e>
              </m:rad>
            </m:oMath>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Simple Effects A By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m:oMath xmlns:m="http://schemas.openxmlformats.org/officeDocument/2006/math" xmlns:mml="http://www.w3.org/1998/Math/MathML">
              <m:sSub>
                <m:e>
                  <m:r>
                    <m:t>q</m:t>
                  </m:r>
                </m:e>
                <m:sub>
                  <m:r>
                    <m:t>a,denom,α=</m:t>
                  </m:r>
                  <m:r>
                    <m:rPr>
                      <m:sty m:val="p"/>
                    </m:rPr>
                    <m:t>.</m:t>
                  </m:r>
                  <m:r>
                    <m:t>05</m:t>
                  </m:r>
                  <m:r>
                    <m:rPr>
                      <m:sty m:val="p"/>
                    </m:rPr>
                    <m:t>/</m:t>
                  </m:r>
                  <m:r>
                    <m:t>b</m:t>
                  </m:r>
                </m:sub>
              </m:sSub>
              <m:r>
                <m:rPr>
                  <m:sty m:val="p"/>
                </m:rPr>
                <m:t>/</m:t>
              </m:r>
              <m:rad>
                <m:radPr>
                  <m:degHide m:val="on"/>
                </m:radPr>
                <m:deg/>
                <m:e>
                  <m:r>
                    <m:t>2</m:t>
                  </m:r>
                </m:e>
              </m:rad>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m:oMath xmlns:m="http://schemas.openxmlformats.org/officeDocument/2006/math" xmlns:mml="http://www.w3.org/1998/Math/MathML">
              <m:rad>
                <m:radPr>
                  <m:degHide m:val="on"/>
                </m:radPr>
                <m:deg/>
                <m:e>
                  <m:r>
                    <m:t>(a−1)</m:t>
                  </m:r>
                  <m:sSub>
                    <m:e>
                      <m:r>
                        <m:t>F</m:t>
                      </m:r>
                    </m:e>
                    <m:sub>
                      <m:r>
                        <m:t>a−1,denom,α=</m:t>
                      </m:r>
                      <m:r>
                        <m:rPr>
                          <m:sty m:val="p"/>
                        </m:rPr>
                        <m:t>.</m:t>
                      </m:r>
                      <m:r>
                        <m:t>05</m:t>
                      </m:r>
                      <m:r>
                        <m:rPr>
                          <m:sty m:val="p"/>
                        </m:rPr>
                        <m:t>/</m:t>
                      </m:r>
                      <m:r>
                        <m:t>b</m:t>
                      </m:r>
                    </m:sub>
                  </m:sSub>
                </m:e>
              </m:rad>
            </m:oMath>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Simple Effects B By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m:oMath xmlns:m="http://schemas.openxmlformats.org/officeDocument/2006/math" xmlns:mml="http://www.w3.org/1998/Math/MathML">
              <m:sSub>
                <m:e>
                  <m:r>
                    <m:t>q</m:t>
                  </m:r>
                </m:e>
                <m:sub>
                  <m:r>
                    <m:t>b,denom,α=</m:t>
                  </m:r>
                  <m:r>
                    <m:rPr>
                      <m:sty m:val="p"/>
                    </m:rPr>
                    <m:t>.</m:t>
                  </m:r>
                  <m:r>
                    <m:t>05</m:t>
                  </m:r>
                  <m:r>
                    <m:rPr>
                      <m:sty m:val="p"/>
                    </m:rPr>
                    <m:t>/</m:t>
                  </m:r>
                  <m:r>
                    <m:t>a</m:t>
                  </m:r>
                </m:sub>
              </m:sSub>
              <m:r>
                <m:rPr>
                  <m:sty m:val="p"/>
                </m:rPr>
                <m:t>/</m:t>
              </m:r>
              <m:rad>
                <m:radPr>
                  <m:degHide m:val="on"/>
                </m:radPr>
                <m:deg/>
                <m:e>
                  <m:r>
                    <m:t>2</m:t>
                  </m:r>
                </m:e>
              </m:rad>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m:oMath xmlns:m="http://schemas.openxmlformats.org/officeDocument/2006/math" xmlns:mml="http://www.w3.org/1998/Math/MathML">
              <m:rad>
                <m:radPr>
                  <m:degHide m:val="on"/>
                </m:radPr>
                <m:deg/>
                <m:e>
                  <m:r>
                    <m:t>(b−1)</m:t>
                  </m:r>
                  <m:sSub>
                    <m:e>
                      <m:r>
                        <m:t>F</m:t>
                      </m:r>
                    </m:e>
                    <m:sub>
                      <m:r>
                        <m:t>b−1,denom,α=</m:t>
                      </m:r>
                      <m:r>
                        <m:rPr>
                          <m:sty m:val="p"/>
                        </m:rPr>
                        <m:t>.</m:t>
                      </m:r>
                      <m:r>
                        <m:t>05</m:t>
                      </m:r>
                      <m:r>
                        <m:rPr>
                          <m:sty m:val="p"/>
                        </m:rPr>
                        <m:t>/</m:t>
                      </m:r>
                      <m:r>
                        <m:t>b</m:t>
                      </m:r>
                    </m:sub>
                  </m:sSub>
                </m:e>
              </m:rad>
            </m:oMath>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Interaction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m:oMath xmlns:m="http://schemas.openxmlformats.org/officeDocument/2006/math" xmlns:mml="http://www.w3.org/1998/Math/MathML">
              <m:r>
                <m:t>NA</m:t>
              </m:r>
            </m:oMath>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m:oMath xmlns:m="http://schemas.openxmlformats.org/officeDocument/2006/math" xmlns:mml="http://www.w3.org/1998/Math/MathML">
              <m:rad>
                <m:radPr>
                  <m:degHide m:val="on"/>
                </m:radPr>
                <m:deg/>
                <m:e>
                  <m:r>
                    <m:t>(a−1)(b−1)</m:t>
                  </m:r>
                  <m:sSub>
                    <m:e>
                      <m:r>
                        <m:t>F</m:t>
                      </m:r>
                    </m:e>
                    <m:sub>
                      <m:r>
                        <m:t>(a−1)(b−1),denom,α=</m:t>
                      </m:r>
                      <m:r>
                        <m:rPr>
                          <m:sty m:val="p"/>
                        </m:rPr>
                        <m:t>.</m:t>
                      </m:r>
                      <m:r>
                        <m:t>05</m:t>
                      </m:r>
                    </m:sub>
                  </m:sSub>
                </m:e>
              </m:rad>
            </m:oMath>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Denominator Degrees of Freedom For Contrasts (BS=between subject; WS=within subject)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28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analysis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df</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BS ANOVA, 1-way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BS ANOVA, 2-way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n-ab</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WS ANOVA, 1-way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n-1</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WS ANOVA, 2-way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n-1</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Split-Plot ANOVA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r>
    </w:tbl>
    <w:p>
      <w:r>
        <w:br w:type="page"/>
      </w:r>
    </w:p>
    <w:bookmarkStart w:id="104" w:name="problems"/>
    <w:p>
      <w:pPr>
        <w:pStyle w:val="Heading2"/>
      </w:pPr>
      <w:r>
        <w:t xml:space="preserve">Problems</w:t>
      </w:r>
    </w:p>
    <w:bookmarkStart w:id="21" w:name="problem-1"/>
    <w:p>
      <w:pPr>
        <w:pStyle w:val="Heading3"/>
      </w:pPr>
      <w:r>
        <w:t xml:space="preserve">Problem 1</w:t>
      </w:r>
    </w:p>
    <w:p>
      <w:pPr>
        <w:pStyle w:val="FirstParagraph"/>
      </w:pPr>
      <w:r>
        <w:t xml:space="preserve">Here is data on the reading scores (converted to z-scores, so the unit of measurement is standard deviation) of first graders in 2013, by the education of the caretaking parent and income. The numbers in parentheses are cell sizes.</w:t>
      </w:r>
    </w:p>
    <w:p>
      <w:pPr>
        <w:pStyle w:val="BodyText"/>
      </w:pPr>
      <w:r>
        <w:t xml:space="preserve">Calculate the difference between children from low-income families (&lt;$75,000) and children from high-income families (&gt;=$75,001) using the Type I and Type III approaches. Interpret the different effects. What conclusion do you make about the Type I effect of income—is it a</w:t>
      </w:r>
      <w:r>
        <w:t xml:space="preserve"> </w:t>
      </w:r>
      <w:r>
        <w:t xml:space="preserve">“pure”</w:t>
      </w:r>
      <w:r>
        <w:t xml:space="preserve"> </w:t>
      </w:r>
      <w:r>
        <w:t xml:space="preserve">income effect or not?</w:t>
      </w:r>
    </w:p>
    <w:p xmlns:w="http://schemas.openxmlformats.org/wordprocessingml/2006/main" xmlns:wp="http://schemas.openxmlformats.org/drawingml/2006/wordprocessingDrawing" xmlns:r="http://schemas.openxmlformats.org/officeDocument/2006/relationships" xmlns:w14="http://schemas.microsoft.com/office/word/2010/wordml">
      <w:pPr>
        <w:pStyle w:val="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First Grade Reading Scores (z) By Family Income and Parental Education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584"/>
        <w:gridCol w:w="1584"/>
        <w:gridCol w:w="1584"/>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Parental Education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&lt;$75,000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$75,001+</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Less than BA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0.19</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(n=6668)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(n=1424)</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0.50</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(n=1437)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(n=2916)</w:t>
            </w:r>
          </w:p>
        </w:tc>
      </w:tr>
    </w:tbl>
    <w:bookmarkEnd w:id="21"/>
    <w:bookmarkStart w:id="35" w:name="problem-2"/>
    <w:p>
      <w:pPr>
        <w:pStyle w:val="Heading3"/>
      </w:pPr>
      <w:r>
        <w:t xml:space="preserve">Problem 2</w:t>
      </w:r>
    </w:p>
    <w:p>
      <w:pPr>
        <w:pStyle w:val="FirstParagraph"/>
      </w:pPr>
      <w:r>
        <w:t xml:space="preserve">A researcher classifies her white subjects based on their political views into liberals, moderates, and conservatives. She gives them a vignette based on the Rodney King case: a police officer is accused of beating a motorist. The officer is acquitted of assault charges in state court but subsequently indicated and found guilty of violating the motorist’s civil rights in federal courts. Subjects were assigned to either of two conditions (this is a completely between-subjects design!): in one condition, the officer is white; in the other one, the officer is black. Subjects were asked to rate, on a scale from 1 to 7, how much they think this is a case of double jeopardy (a constitutional right not to be charged for the same crime twice). There are 10 people in each cell.</w:t>
      </w:r>
    </w:p>
    <w:p>
      <w:pPr>
        <w:pStyle w:val="BodyText"/>
      </w:pPr>
      <w:r>
        <w:t xml:space="preserve">Here is the researcher’s data &amp; ANOVA table:</w:t>
      </w:r>
    </w:p>
    <w:p>
      <w:pPr>
        <w:pStyle w:val="SourceCode"/>
      </w:pPr>
      <w:r>
        <w:rPr>
          <w:rStyle w:val="NormalTok"/>
        </w:rPr>
        <w:t xml:space="preserve">df2</w:t>
      </w:r>
      <w:r>
        <w:rPr>
          <w:rStyle w:val="OtherTok"/>
        </w:rPr>
        <w:t xml:space="preserve">&lt;-</w:t>
      </w:r>
      <w:r>
        <w:rPr>
          <w:rStyle w:val="FunctionTok"/>
        </w:rPr>
        <w:t xml:space="preserve">data.frame</w:t>
      </w:r>
      <w:r>
        <w:rPr>
          <w:rStyle w:val="NormalTok"/>
        </w:rPr>
        <w:t xml:space="preserve">(</w:t>
      </w:r>
      <w:r>
        <w:rPr>
          <w:rStyle w:val="AttributeTok"/>
        </w:rPr>
        <w:t xml:space="preserve">treatment=</w:t>
      </w:r>
      <w:r>
        <w:rPr>
          <w:rStyle w:val="FunctionTok"/>
        </w:rPr>
        <w:t xml:space="preserve">c</w:t>
      </w:r>
      <w:r>
        <w:rPr>
          <w:rStyle w:val="NormalTok"/>
        </w:rPr>
        <w:t xml:space="preserve">(</w:t>
      </w:r>
      <w:r>
        <w:rPr>
          <w:rStyle w:val="StringTok"/>
        </w:rPr>
        <w:t xml:space="preserve">"Black Officers"</w:t>
      </w:r>
      <w:r>
        <w:rPr>
          <w:rStyle w:val="NormalTok"/>
        </w:rPr>
        <w:t xml:space="preserve">,</w:t>
      </w:r>
      <w:r>
        <w:rPr>
          <w:rStyle w:val="StringTok"/>
        </w:rPr>
        <w:t xml:space="preserve">"White Officers"</w:t>
      </w:r>
      <w:r>
        <w:rPr>
          <w:rStyle w:val="NormalTok"/>
        </w:rPr>
        <w:t xml:space="preserve">,</w:t>
      </w:r>
      <w:r>
        <w:rPr>
          <w:rStyle w:val="StringTok"/>
        </w:rPr>
        <w:t xml:space="preserve">"Mean"</w:t>
      </w:r>
      <w:r>
        <w:rPr>
          <w:rStyle w:val="NormalTok"/>
        </w:rPr>
        <w:t xml:space="preserve">),</w:t>
      </w:r>
      <w:r>
        <w:br/>
      </w:r>
      <w:r>
        <w:rPr>
          <w:rStyle w:val="NormalTok"/>
        </w:rPr>
        <w:t xml:space="preserve">                </w:t>
      </w:r>
      <w:r>
        <w:rPr>
          <w:rStyle w:val="AttributeTok"/>
        </w:rPr>
        <w:t xml:space="preserve">liberal=</w:t>
      </w:r>
      <w:r>
        <w:rPr>
          <w:rStyle w:val="FunctionTok"/>
        </w:rPr>
        <w:t xml:space="preserve">c</w:t>
      </w:r>
      <w:r>
        <w:rPr>
          <w:rStyle w:val="NormalTok"/>
        </w:rPr>
        <w:t xml:space="preserve">(</w:t>
      </w:r>
      <w:r>
        <w:rPr>
          <w:rStyle w:val="FloatTok"/>
        </w:rPr>
        <w:t xml:space="preserve">3.19</w:t>
      </w:r>
      <w:r>
        <w:rPr>
          <w:rStyle w:val="NormalTok"/>
        </w:rPr>
        <w:t xml:space="preserve">,</w:t>
      </w:r>
      <w:r>
        <w:rPr>
          <w:rStyle w:val="FloatTok"/>
        </w:rPr>
        <w:t xml:space="preserve">1.91</w:t>
      </w:r>
      <w:r>
        <w:rPr>
          <w:rStyle w:val="NormalTok"/>
        </w:rPr>
        <w:t xml:space="preserve">,</w:t>
      </w:r>
      <w:r>
        <w:rPr>
          <w:rStyle w:val="FloatTok"/>
        </w:rPr>
        <w:t xml:space="preserve">2.55</w:t>
      </w:r>
      <w:r>
        <w:rPr>
          <w:rStyle w:val="NormalTok"/>
        </w:rPr>
        <w:t xml:space="preserve">),</w:t>
      </w:r>
      <w:r>
        <w:br/>
      </w:r>
      <w:r>
        <w:rPr>
          <w:rStyle w:val="NormalTok"/>
        </w:rPr>
        <w:t xml:space="preserve">                </w:t>
      </w:r>
      <w:r>
        <w:rPr>
          <w:rStyle w:val="AttributeTok"/>
        </w:rPr>
        <w:t xml:space="preserve">moderate=</w:t>
      </w:r>
      <w:r>
        <w:rPr>
          <w:rStyle w:val="FunctionTok"/>
        </w:rPr>
        <w:t xml:space="preserve">c</w:t>
      </w:r>
      <w:r>
        <w:rPr>
          <w:rStyle w:val="NormalTok"/>
        </w:rPr>
        <w:t xml:space="preserve">(</w:t>
      </w:r>
      <w:r>
        <w:rPr>
          <w:rStyle w:val="FloatTok"/>
        </w:rPr>
        <w:t xml:space="preserve">3.40</w:t>
      </w:r>
      <w:r>
        <w:rPr>
          <w:rStyle w:val="NormalTok"/>
        </w:rPr>
        <w:t xml:space="preserve">,</w:t>
      </w:r>
      <w:r>
        <w:rPr>
          <w:rStyle w:val="FloatTok"/>
        </w:rPr>
        <w:t xml:space="preserve">3.35</w:t>
      </w:r>
      <w:r>
        <w:rPr>
          <w:rStyle w:val="NormalTok"/>
        </w:rPr>
        <w:t xml:space="preserve">,</w:t>
      </w:r>
      <w:r>
        <w:rPr>
          <w:rStyle w:val="FloatTok"/>
        </w:rPr>
        <w:t xml:space="preserve">3.38</w:t>
      </w:r>
      <w:r>
        <w:rPr>
          <w:rStyle w:val="NormalTok"/>
        </w:rPr>
        <w:t xml:space="preserve">),</w:t>
      </w:r>
      <w:r>
        <w:br/>
      </w:r>
      <w:r>
        <w:rPr>
          <w:rStyle w:val="NormalTok"/>
        </w:rPr>
        <w:t xml:space="preserve">                </w:t>
      </w:r>
      <w:r>
        <w:rPr>
          <w:rStyle w:val="AttributeTok"/>
        </w:rPr>
        <w:t xml:space="preserve">conservative=</w:t>
      </w:r>
      <w:r>
        <w:rPr>
          <w:rStyle w:val="FunctionTok"/>
        </w:rPr>
        <w:t xml:space="preserve">c</w:t>
      </w:r>
      <w:r>
        <w:rPr>
          <w:rStyle w:val="NormalTok"/>
        </w:rPr>
        <w:t xml:space="preserve">(</w:t>
      </w:r>
      <w:r>
        <w:rPr>
          <w:rStyle w:val="FloatTok"/>
        </w:rPr>
        <w:t xml:space="preserve">1.25</w:t>
      </w:r>
      <w:r>
        <w:rPr>
          <w:rStyle w:val="NormalTok"/>
        </w:rPr>
        <w:t xml:space="preserve">,</w:t>
      </w:r>
      <w:r>
        <w:rPr>
          <w:rStyle w:val="FloatTok"/>
        </w:rPr>
        <w:t xml:space="preserve">4.62</w:t>
      </w:r>
      <w:r>
        <w:rPr>
          <w:rStyle w:val="NormalTok"/>
        </w:rPr>
        <w:t xml:space="preserve">,</w:t>
      </w:r>
      <w:r>
        <w:rPr>
          <w:rStyle w:val="FloatTok"/>
        </w:rPr>
        <w:t xml:space="preserve">2.94</w:t>
      </w:r>
      <w:r>
        <w:rPr>
          <w:rStyle w:val="NormalTok"/>
        </w:rPr>
        <w:t xml:space="preserve">),</w:t>
      </w:r>
      <w:r>
        <w:br/>
      </w:r>
      <w:r>
        <w:rPr>
          <w:rStyle w:val="NormalTok"/>
        </w:rPr>
        <w:t xml:space="preserve">                </w:t>
      </w:r>
      <w:r>
        <w:rPr>
          <w:rStyle w:val="AttributeTok"/>
        </w:rPr>
        <w:t xml:space="preserve">mean=</w:t>
      </w:r>
      <w:r>
        <w:rPr>
          <w:rStyle w:val="FunctionTok"/>
        </w:rPr>
        <w:t xml:space="preserve">c</w:t>
      </w:r>
      <w:r>
        <w:rPr>
          <w:rStyle w:val="NormalTok"/>
        </w:rPr>
        <w:t xml:space="preserve">(</w:t>
      </w:r>
      <w:r>
        <w:rPr>
          <w:rStyle w:val="FloatTok"/>
        </w:rPr>
        <w:t xml:space="preserve">2.61</w:t>
      </w:r>
      <w:r>
        <w:rPr>
          <w:rStyle w:val="NormalTok"/>
        </w:rPr>
        <w:t xml:space="preserve">,</w:t>
      </w:r>
      <w:r>
        <w:rPr>
          <w:rStyle w:val="FloatTok"/>
        </w:rPr>
        <w:t xml:space="preserve">3.29</w:t>
      </w:r>
      <w:r>
        <w:rPr>
          <w:rStyle w:val="NormalTok"/>
        </w:rPr>
        <w:t xml:space="preserve">,</w:t>
      </w:r>
      <w:r>
        <w:rPr>
          <w:rStyle w:val="FloatTok"/>
        </w:rPr>
        <w:t xml:space="preserve">2.95</w:t>
      </w:r>
      <w:r>
        <w:rPr>
          <w:rStyle w:val="NormalTok"/>
        </w:rPr>
        <w:t xml:space="preserve">))</w:t>
      </w:r>
      <w:r>
        <w:br/>
      </w:r>
      <w:r>
        <w:rPr>
          <w:rStyle w:val="NormalTok"/>
        </w:rPr>
        <w:t xml:space="preserve">fdf2</w:t>
      </w:r>
      <w:r>
        <w:rPr>
          <w:rStyle w:val="OtherTok"/>
        </w:rPr>
        <w:t xml:space="preserve">&lt;-</w:t>
      </w:r>
      <w:r>
        <w:rPr>
          <w:rStyle w:val="FunctionTok"/>
        </w:rPr>
        <w:t xml:space="preserve">flextable</w:t>
      </w:r>
      <w:r>
        <w:rPr>
          <w:rStyle w:val="NormalTok"/>
        </w:rPr>
        <w:t xml:space="preserve">(df2)</w:t>
      </w:r>
      <w:r>
        <w:br/>
      </w:r>
      <w:r>
        <w:rPr>
          <w:rStyle w:val="NormalTok"/>
        </w:rPr>
        <w:t xml:space="preserve">fdf2</w:t>
      </w:r>
      <w:r>
        <w:rPr>
          <w:rStyle w:val="OtherTok"/>
        </w:rPr>
        <w:t xml:space="preserve">&lt;-</w:t>
      </w:r>
      <w:r>
        <w:rPr>
          <w:rStyle w:val="FunctionTok"/>
        </w:rPr>
        <w:t xml:space="preserve">set_caption</w:t>
      </w:r>
      <w:r>
        <w:rPr>
          <w:rStyle w:val="NormalTok"/>
        </w:rPr>
        <w:t xml:space="preserve">(fdf2,</w:t>
      </w:r>
      <w:r>
        <w:br/>
      </w:r>
      <w:r>
        <w:rPr>
          <w:rStyle w:val="NormalTok"/>
        </w:rPr>
        <w:t xml:space="preserve">                </w:t>
      </w:r>
      <w:r>
        <w:rPr>
          <w:rStyle w:val="AttributeTok"/>
        </w:rPr>
        <w:t xml:space="preserve">caption=</w:t>
      </w:r>
      <w:r>
        <w:rPr>
          <w:rStyle w:val="StringTok"/>
        </w:rPr>
        <w:t xml:space="preserve">"Problem 2 Cell and Marginal Means"</w:t>
      </w:r>
      <w:r>
        <w:rPr>
          <w:rStyle w:val="NormalTok"/>
        </w:rPr>
        <w:t xml:space="preserve">)</w:t>
      </w:r>
      <w:r>
        <w:br/>
      </w:r>
      <w:r>
        <w:rPr>
          <w:rStyle w:val="NormalTok"/>
        </w:rPr>
        <w:t xml:space="preserve">fdf2</w:t>
      </w:r>
    </w:p>
    <w:p xmlns:w="http://schemas.openxmlformats.org/wordprocessingml/2006/main" xmlns:wp="http://schemas.openxmlformats.org/drawingml/2006/wordprocessingDrawing" xmlns:r="http://schemas.openxmlformats.org/officeDocument/2006/relationships" xmlns:w14="http://schemas.microsoft.com/office/word/2010/wordml">
      <w:pPr>
        <w:pStyle w:val="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Problem 2 Cell and Marginal Means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treatment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liberal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moderate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conservative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mean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Black Officers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2.61</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White Officers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3.29</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Mean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2.95</w:t>
            </w:r>
          </w:p>
        </w:tc>
      </w:tr>
    </w:tbl>
    <w:p>
      <w:pPr>
        <w:pStyle w:val="SourceCode"/>
      </w:pPr>
      <w:r>
        <w:rPr>
          <w:rStyle w:val="FunctionTok"/>
        </w:rPr>
        <w:t xml:space="preserve">summary</w:t>
      </w:r>
      <w:r>
        <w:rPr>
          <w:rStyle w:val="NormalTok"/>
        </w:rPr>
        <w:t xml:space="preserve">(m2)</w:t>
      </w:r>
    </w:p>
    <w:p>
      <w:pPr>
        <w:pStyle w:val="SourceCode"/>
      </w:pPr>
      <w:r>
        <w:rPr>
          <w:rStyle w:val="VerbatimChar"/>
        </w:rPr>
        <w:t xml:space="preserve">## Anova Table (Type 3 tests)</w:t>
      </w:r>
      <w:r>
        <w:br/>
      </w:r>
      <w:r>
        <w:rPr>
          <w:rStyle w:val="VerbatimChar"/>
        </w:rPr>
        <w:t xml:space="preserve">## </w:t>
      </w:r>
      <w:r>
        <w:br/>
      </w:r>
      <w:r>
        <w:rPr>
          <w:rStyle w:val="VerbatimChar"/>
        </w:rPr>
        <w:t xml:space="preserve">## Response: dj</w:t>
      </w:r>
      <w:r>
        <w:br/>
      </w:r>
      <w:r>
        <w:rPr>
          <w:rStyle w:val="VerbatimChar"/>
        </w:rPr>
        <w:t xml:space="preserve">##                       num Df den Df  MSE     F   ges  Pr(&gt;F)    </w:t>
      </w:r>
      <w:r>
        <w:br/>
      </w:r>
      <w:r>
        <w:rPr>
          <w:rStyle w:val="VerbatimChar"/>
        </w:rPr>
        <w:t xml:space="preserve">## treatment                  1     54 1.73  4.01 0.069    0.05 .  </w:t>
      </w:r>
      <w:r>
        <w:br/>
      </w:r>
      <w:r>
        <w:rPr>
          <w:rStyle w:val="VerbatimChar"/>
        </w:rPr>
        <w:t xml:space="preserve">## orientation                2     54 1.73  2.00 0.069    0.15    </w:t>
      </w:r>
      <w:r>
        <w:br/>
      </w:r>
      <w:r>
        <w:rPr>
          <w:rStyle w:val="VerbatimChar"/>
        </w:rPr>
        <w:t xml:space="preserve">## treatment:orientation      2     54 1.73 16.72 0.382 2.2e-06 ***</w:t>
      </w:r>
      <w:r>
        <w:br/>
      </w:r>
      <w:r>
        <w:rPr>
          <w:rStyle w:val="VerbatimChar"/>
        </w:rPr>
        <w:t xml:space="preserve">## ---</w:t>
      </w:r>
      <w:r>
        <w:br/>
      </w:r>
      <w:r>
        <w:rPr>
          <w:rStyle w:val="VerbatimChar"/>
        </w:rPr>
        <w:t xml:space="preserve">## Signif. codes:  0 '***' 0.001 '**' 0.01 '*' 0.05 '.' 0.1 ' ' 1</w:t>
      </w:r>
    </w:p>
    <w:p>
      <w:pPr>
        <w:pStyle w:val="SourceCode"/>
      </w:pPr>
      <w:r>
        <w:rPr>
          <w:rStyle w:val="NormalTok"/>
        </w:rPr>
        <w:t xml:space="preserve">m2</w:t>
      </w:r>
      <w:r>
        <w:rPr>
          <w:rStyle w:val="SpecialCharTok"/>
        </w:rPr>
        <w:t xml:space="preserve">$</w:t>
      </w:r>
      <w:r>
        <w:rPr>
          <w:rStyle w:val="NormalTok"/>
        </w:rPr>
        <w:t xml:space="preserve">Anova</w:t>
      </w:r>
    </w:p>
    <w:p>
      <w:pPr>
        <w:pStyle w:val="SourceCode"/>
      </w:pPr>
      <w:r>
        <w:rPr>
          <w:rStyle w:val="VerbatimChar"/>
        </w:rPr>
        <w:t xml:space="preserve">## Anova Table (Type III tests)</w:t>
      </w:r>
      <w:r>
        <w:br/>
      </w:r>
      <w:r>
        <w:rPr>
          <w:rStyle w:val="VerbatimChar"/>
        </w:rPr>
        <w:t xml:space="preserve">## </w:t>
      </w:r>
      <w:r>
        <w:br/>
      </w:r>
      <w:r>
        <w:rPr>
          <w:rStyle w:val="VerbatimChar"/>
        </w:rPr>
        <w:t xml:space="preserve">## Response: dv</w:t>
      </w:r>
      <w:r>
        <w:br/>
      </w:r>
      <w:r>
        <w:rPr>
          <w:rStyle w:val="VerbatimChar"/>
        </w:rPr>
        <w:t xml:space="preserve">##                       Sum Sq Df F value  Pr(&gt;F)    </w:t>
      </w:r>
      <w:r>
        <w:br/>
      </w:r>
      <w:r>
        <w:rPr>
          <w:rStyle w:val="VerbatimChar"/>
        </w:rPr>
        <w:t xml:space="preserve">## (Intercept)              523  1  301.64 &lt; 2e-16 ***</w:t>
      </w:r>
      <w:r>
        <w:br/>
      </w:r>
      <w:r>
        <w:rPr>
          <w:rStyle w:val="VerbatimChar"/>
        </w:rPr>
        <w:t xml:space="preserve">## treatment                  7  1    4.01    0.05 .  </w:t>
      </w:r>
      <w:r>
        <w:br/>
      </w:r>
      <w:r>
        <w:rPr>
          <w:rStyle w:val="VerbatimChar"/>
        </w:rPr>
        <w:t xml:space="preserve">## orientation                7  2    2.00    0.15    </w:t>
      </w:r>
      <w:r>
        <w:br/>
      </w:r>
      <w:r>
        <w:rPr>
          <w:rStyle w:val="VerbatimChar"/>
        </w:rPr>
        <w:t xml:space="preserve">## treatment:orientation     58  2   16.72 2.2e-06 ***</w:t>
      </w:r>
      <w:r>
        <w:br/>
      </w:r>
      <w:r>
        <w:rPr>
          <w:rStyle w:val="VerbatimChar"/>
        </w:rPr>
        <w:t xml:space="preserve">## Residuals                 94 54                    </w:t>
      </w:r>
      <w:r>
        <w:br/>
      </w:r>
      <w:r>
        <w:rPr>
          <w:rStyle w:val="VerbatimChar"/>
        </w:rPr>
        <w:t xml:space="preserve">## ---</w:t>
      </w:r>
      <w:r>
        <w:br/>
      </w:r>
      <w:r>
        <w:rPr>
          <w:rStyle w:val="VerbatimChar"/>
        </w:rPr>
        <w:t xml:space="preserve">## Signif. codes:  0 '***' 0.001 '**' 0.01 '*' 0.05 '.' 0.1 ' ' 1</w:t>
      </w:r>
    </w:p>
    <w:bookmarkStart w:id="22" w:name="problem-2a"/>
    <w:p>
      <w:pPr>
        <w:pStyle w:val="Heading4"/>
      </w:pPr>
      <w:r>
        <w:t xml:space="preserve">Problem 2a</w:t>
      </w:r>
    </w:p>
    <w:p>
      <w:pPr>
        <w:pStyle w:val="FirstParagraph"/>
      </w:pPr>
      <w:r>
        <w:t xml:space="preserve">Interpret the omnibus F-statistics in this table.</w:t>
      </w:r>
    </w:p>
    <w:bookmarkEnd w:id="22"/>
    <w:bookmarkStart w:id="23" w:name="problem-2b"/>
    <w:p>
      <w:pPr>
        <w:pStyle w:val="Heading4"/>
      </w:pPr>
      <w:r>
        <w:t xml:space="preserve">Problem 2b</w:t>
      </w:r>
    </w:p>
    <w:p>
      <w:pPr>
        <w:pStyle w:val="FirstParagraph"/>
      </w:pPr>
      <w:r>
        <w:t xml:space="preserve">Interpret the main effect of the officer race factor. Is this a</w:t>
      </w:r>
      <w:r>
        <w:t xml:space="preserve"> </w:t>
      </w:r>
      <w:r>
        <w:t xml:space="preserve">“consistent”</w:t>
      </w:r>
      <w:r>
        <w:t xml:space="preserve"> </w:t>
      </w:r>
      <w:r>
        <w:t xml:space="preserve">main effect? (just based on the cell means)</w:t>
      </w:r>
    </w:p>
    <w:bookmarkEnd w:id="23"/>
    <w:bookmarkStart w:id="24" w:name="problem-2c"/>
    <w:p>
      <w:pPr>
        <w:pStyle w:val="Heading4"/>
      </w:pPr>
      <w:r>
        <w:t xml:space="preserve">Problem 2c</w:t>
      </w:r>
    </w:p>
    <w:p>
      <w:pPr>
        <w:pStyle w:val="FirstParagraph"/>
      </w:pPr>
      <w:r>
        <w:t xml:space="preserve">Interpret the main effects of political views. Are these</w:t>
      </w:r>
      <w:r>
        <w:t xml:space="preserve"> </w:t>
      </w:r>
      <w:r>
        <w:t xml:space="preserve">“consistent”</w:t>
      </w:r>
      <w:r>
        <w:t xml:space="preserve"> </w:t>
      </w:r>
      <w:r>
        <w:t xml:space="preserve">main effects? (just based on the cell means)</w:t>
      </w:r>
    </w:p>
    <w:bookmarkEnd w:id="24"/>
    <w:bookmarkStart w:id="25" w:name="problem-2d"/>
    <w:p>
      <w:pPr>
        <w:pStyle w:val="Heading4"/>
      </w:pPr>
      <w:r>
        <w:t xml:space="preserve">Problem 2d</w:t>
      </w:r>
    </w:p>
    <w:p>
      <w:pPr>
        <w:pStyle w:val="FirstParagraph"/>
      </w:pPr>
      <w:r>
        <w:t xml:space="preserve">Interpret how the effect of the officer race factor varies by levels of political views. (just based on the cell means)</w:t>
      </w:r>
    </w:p>
    <w:bookmarkEnd w:id="25"/>
    <w:bookmarkStart w:id="26" w:name="problem-2e"/>
    <w:p>
      <w:pPr>
        <w:pStyle w:val="Heading4"/>
      </w:pPr>
      <w:r>
        <w:t xml:space="preserve">Problem 2e</w:t>
      </w:r>
    </w:p>
    <w:p>
      <w:pPr>
        <w:pStyle w:val="FirstParagraph"/>
      </w:pPr>
      <w:r>
        <w:t xml:space="preserve">Calculate all</w:t>
      </w:r>
      <w:r>
        <w:t xml:space="preserve"> </w:t>
      </w:r>
      <m:oMath>
        <m:acc>
          <m:accPr>
            <m:chr m:val="̂"/>
          </m:accPr>
          <m:e>
            <m:sSub>
              <m:e>
                <m:r>
                  <m:t>α</m:t>
                </m:r>
              </m:e>
              <m:sub>
                <m:r>
                  <m:t>j</m:t>
                </m:r>
              </m:sub>
            </m:sSub>
          </m:e>
        </m:acc>
      </m:oMath>
      <w:r>
        <w:t xml:space="preserve">,</w:t>
      </w:r>
      <w:r>
        <w:t xml:space="preserve"> </w:t>
      </w:r>
      <m:oMath>
        <m:acc>
          <m:accPr>
            <m:chr m:val="̂"/>
          </m:accPr>
          <m:e>
            <m:sSub>
              <m:e>
                <m:r>
                  <m:t>β</m:t>
                </m:r>
              </m:e>
              <m:sub>
                <m:r>
                  <m:t>k</m:t>
                </m:r>
              </m:sub>
            </m:sSub>
          </m:e>
        </m:acc>
      </m:oMath>
      <w:r>
        <w:t xml:space="preserve">,</w:t>
      </w:r>
      <w:r>
        <w:t xml:space="preserve"> </w:t>
      </w:r>
      <m:oMath>
        <m:acc>
          <m:accPr>
            <m:chr m:val="̂"/>
          </m:accPr>
          <m:e>
            <m:r>
              <m:t>α</m:t>
            </m:r>
            <m:sSub>
              <m:e>
                <m:r>
                  <m:t>β</m:t>
                </m:r>
              </m:e>
              <m:sub>
                <m:r>
                  <m:t>j</m:t>
                </m:r>
                <m:r>
                  <m:t>k</m:t>
                </m:r>
              </m:sub>
            </m:sSub>
          </m:e>
        </m:acc>
      </m:oMath>
    </w:p>
    <w:bookmarkEnd w:id="26"/>
    <w:bookmarkStart w:id="27" w:name="problem-2f"/>
    <w:p>
      <w:pPr>
        <w:pStyle w:val="Heading4"/>
      </w:pPr>
      <w:r>
        <w:t xml:space="preserve">Problem 2f</w:t>
      </w:r>
    </w:p>
    <w:p>
      <w:pPr>
        <w:pStyle w:val="FirstParagraph"/>
      </w:pPr>
      <w:r>
        <w:t xml:space="preserve">A subject in our study is a conservative and he is assigned to the black officer condition. He gives a rating of 7. What is his</w:t>
      </w:r>
      <w:r>
        <w:t xml:space="preserve"> </w:t>
      </w:r>
      <m:oMath>
        <m:sSub>
          <m:e>
            <m:r>
              <m:t>e</m:t>
            </m:r>
          </m:e>
          <m:sub>
            <m:r>
              <m:t>i</m:t>
            </m:r>
            <m:r>
              <m:t>j</m:t>
            </m:r>
            <m:r>
              <m:t>k</m:t>
            </m:r>
          </m:sub>
        </m:sSub>
      </m:oMath>
      <w:r>
        <w:t xml:space="preserve">?</w:t>
      </w:r>
    </w:p>
    <w:bookmarkEnd w:id="27"/>
    <w:bookmarkStart w:id="31" w:name="problems-2g-2i"/>
    <w:p>
      <w:pPr>
        <w:pStyle w:val="Heading4"/>
      </w:pPr>
      <w:r>
        <w:t xml:space="preserve">Problems 2g-2i</w:t>
      </w:r>
    </w:p>
    <w:p>
      <w:pPr>
        <w:pStyle w:val="FirstParagraph"/>
      </w:pPr>
      <w:r>
        <w:t xml:space="preserve">For each contrast, identify what kind of contrast it is (main effect of orientation; main effect of treatment; simple effect of orientation by treatment; simple effect of treatment by orientation; interaction); calculate the contrast value (psi-hat); interpret the contrast value; the t-test statistic; determine the post-hoc-adjusted t critical value (use Tukey if it is a pairwise contrast; use Scheffe if it is a complex contrast); and state if you retain or reject the null hypothesis.</w:t>
      </w:r>
    </w:p>
    <w:p>
      <w:pPr>
        <w:pStyle w:val="BodyText"/>
      </w:pPr>
      <w:r>
        <w:drawing>
          <wp:inline>
            <wp:extent cx="2519395" cy="1879955"/>
            <wp:effectExtent b="0" l="0" r="0" t="0"/>
            <wp:docPr descr="Tukey q’s and F statistics for Problem 2" title="" id="29" name="Picture"/>
            <a:graphic>
              <a:graphicData uri="http://schemas.openxmlformats.org/drawingml/2006/picture">
                <pic:pic>
                  <pic:nvPicPr>
                    <pic:cNvPr descr="p2crit.png" id="30" name="Picture"/>
                    <pic:cNvPicPr>
                      <a:picLocks noChangeArrowheads="1" noChangeAspect="1"/>
                    </pic:cNvPicPr>
                  </pic:nvPicPr>
                  <pic:blipFill>
                    <a:blip r:embed="rId28"/>
                    <a:stretch>
                      <a:fillRect/>
                    </a:stretch>
                  </pic:blipFill>
                  <pic:spPr bwMode="auto">
                    <a:xfrm>
                      <a:off x="0" y="0"/>
                      <a:ext cx="2519395" cy="1879955"/>
                    </a:xfrm>
                    <a:prstGeom prst="rect">
                      <a:avLst/>
                    </a:prstGeom>
                    <a:noFill/>
                    <a:ln w="9525">
                      <a:noFill/>
                      <a:headEnd/>
                      <a:tailEnd/>
                    </a:ln>
                  </pic:spPr>
                </pic:pic>
              </a:graphicData>
            </a:graphic>
          </wp:inline>
        </w:drawing>
      </w:r>
    </w:p>
    <w:bookmarkEnd w:id="31"/>
    <w:bookmarkStart w:id="32" w:name="problem-2g"/>
    <w:p>
      <w:pPr>
        <w:pStyle w:val="Heading4"/>
      </w:pPr>
      <w:r>
        <w:t xml:space="preserve">Problem 2g</w:t>
      </w:r>
    </w:p>
    <w:p>
      <w:pPr>
        <w:pStyle w:val="FirstParagraph"/>
      </w:pPr>
      <m:oMath>
        <m:sSub>
          <m:e>
            <m:r>
              <m:t>H</m:t>
            </m:r>
          </m:e>
          <m:sub>
            <m:r>
              <m:t>0</m:t>
            </m:r>
          </m:sub>
        </m:sSub>
        <m:r>
          <m:rPr>
            <m:sty m:val="p"/>
          </m:rPr>
          <m:t>:</m:t>
        </m:r>
        <m:d>
          <m:dPr>
            <m:begChr m:val="("/>
            <m:sepChr m:val=""/>
            <m:endChr m:val=")"/>
            <m:grow/>
          </m:dPr>
          <m:e>
            <m:r>
              <m:t>1</m:t>
            </m:r>
          </m:e>
        </m:d>
        <m:sSub>
          <m:e>
            <m:r>
              <m:t>μ</m:t>
            </m:r>
          </m:e>
          <m:sub>
            <m:r>
              <m:t>c</m:t>
            </m:r>
            <m:r>
              <m:t>o</m:t>
            </m:r>
            <m:r>
              <m:t>n</m:t>
            </m:r>
            <m:r>
              <m:t>s</m:t>
            </m:r>
            <m:r>
              <m:t>e</m:t>
            </m:r>
            <m:r>
              <m:t>r</m:t>
            </m:r>
            <m:r>
              <m:t>v</m:t>
            </m:r>
            <m:r>
              <m:t>a</m:t>
            </m:r>
            <m:r>
              <m:t>t</m:t>
            </m:r>
            <m:r>
              <m:t>i</m:t>
            </m:r>
            <m:r>
              <m:t>v</m:t>
            </m:r>
            <m:r>
              <m:t>e</m:t>
            </m:r>
            <m:r>
              <m:rPr>
                <m:sty m:val="p"/>
              </m:rPr>
              <m:t>,</m:t>
            </m:r>
            <m:r>
              <m:t>w</m:t>
            </m:r>
            <m:r>
              <m:t>h</m:t>
            </m:r>
            <m:r>
              <m:t>i</m:t>
            </m:r>
            <m:r>
              <m:t>t</m:t>
            </m:r>
            <m:r>
              <m:t>e</m:t>
            </m:r>
          </m:sub>
        </m:sSub>
        <m:r>
          <m:rPr>
            <m:sty m:val="p"/>
          </m:rPr>
          <m:t>+</m:t>
        </m:r>
        <m:d>
          <m:dPr>
            <m:begChr m:val="("/>
            <m:sepChr m:val=""/>
            <m:endChr m:val=")"/>
            <m:grow/>
          </m:dPr>
          <m:e>
            <m:r>
              <m:rPr>
                <m:sty m:val="p"/>
              </m:rPr>
              <m:t>−</m:t>
            </m:r>
            <m:r>
              <m:t>1</m:t>
            </m:r>
          </m:e>
        </m:d>
        <m:sSub>
          <m:e>
            <m:r>
              <m:t>μ</m:t>
            </m:r>
          </m:e>
          <m:sub>
            <m:r>
              <m:t>c</m:t>
            </m:r>
            <m:r>
              <m:t>o</m:t>
            </m:r>
            <m:r>
              <m:t>n</m:t>
            </m:r>
            <m:r>
              <m:t>s</m:t>
            </m:r>
            <m:r>
              <m:t>e</m:t>
            </m:r>
            <m:r>
              <m:t>r</m:t>
            </m:r>
            <m:r>
              <m:t>v</m:t>
            </m:r>
            <m:r>
              <m:t>a</m:t>
            </m:r>
            <m:r>
              <m:t>t</m:t>
            </m:r>
            <m:r>
              <m:t>i</m:t>
            </m:r>
            <m:r>
              <m:t>v</m:t>
            </m:r>
            <m:r>
              <m:t>e</m:t>
            </m:r>
            <m:r>
              <m:rPr>
                <m:sty m:val="p"/>
              </m:rPr>
              <m:t>,</m:t>
            </m:r>
            <m:r>
              <m:t>b</m:t>
            </m:r>
            <m:r>
              <m:t>l</m:t>
            </m:r>
            <m:r>
              <m:t>a</m:t>
            </m:r>
            <m:r>
              <m:t>c</m:t>
            </m:r>
            <m:r>
              <m:t>k</m:t>
            </m:r>
          </m:sub>
        </m:sSub>
        <m:r>
          <m:rPr>
            <m:sty m:val="p"/>
          </m:rPr>
          <m:t>=</m:t>
        </m:r>
        <m:r>
          <m:t>0</m:t>
        </m:r>
      </m:oMath>
    </w:p>
    <w:bookmarkEnd w:id="32"/>
    <w:bookmarkStart w:id="33" w:name="problem-2h"/>
    <w:p>
      <w:pPr>
        <w:pStyle w:val="Heading4"/>
      </w:pPr>
      <w:r>
        <w:t xml:space="preserve">Problem 2h</w:t>
      </w:r>
    </w:p>
    <w:p>
      <w:pPr>
        <w:pStyle w:val="FirstParagraph"/>
      </w:pPr>
      <m:oMath>
        <m:sSub>
          <m:e>
            <m:r>
              <m:t>H</m:t>
            </m:r>
          </m:e>
          <m:sub>
            <m:r>
              <m:t>0</m:t>
            </m:r>
          </m:sub>
        </m:sSub>
        <m:r>
          <m:rPr>
            <m:sty m:val="p"/>
          </m:rPr>
          <m:t>:</m:t>
        </m:r>
        <m:d>
          <m:dPr>
            <m:begChr m:val="("/>
            <m:sepChr m:val=""/>
            <m:endChr m:val=")"/>
            <m:grow/>
          </m:dPr>
          <m:e>
            <m:r>
              <m:t>1</m:t>
            </m:r>
          </m:e>
        </m:d>
        <m:sSub>
          <m:e>
            <m:r>
              <m:t>μ</m:t>
            </m:r>
          </m:e>
          <m:sub>
            <m:r>
              <m:t>c</m:t>
            </m:r>
            <m:r>
              <m:t>o</m:t>
            </m:r>
            <m:r>
              <m:t>n</m:t>
            </m:r>
            <m:r>
              <m:t>s</m:t>
            </m:r>
            <m:r>
              <m:t>e</m:t>
            </m:r>
            <m:r>
              <m:t>r</m:t>
            </m:r>
            <m:r>
              <m:t>v</m:t>
            </m:r>
            <m:r>
              <m:t>a</m:t>
            </m:r>
            <m:r>
              <m:t>t</m:t>
            </m:r>
            <m:r>
              <m:t>i</m:t>
            </m:r>
            <m:r>
              <m:t>v</m:t>
            </m:r>
            <m:r>
              <m:t>e</m:t>
            </m:r>
            <m:r>
              <m:rPr>
                <m:sty m:val="p"/>
              </m:rPr>
              <m:t>,</m:t>
            </m:r>
            <m:r>
              <m:t>w</m:t>
            </m:r>
            <m:r>
              <m:t>h</m:t>
            </m:r>
            <m:r>
              <m:t>i</m:t>
            </m:r>
            <m:r>
              <m:t>t</m:t>
            </m:r>
            <m:r>
              <m:t>e</m:t>
            </m:r>
          </m:sub>
        </m:sSub>
        <m:r>
          <m:rPr>
            <m:sty m:val="p"/>
          </m:rPr>
          <m:t>+</m:t>
        </m:r>
        <m:d>
          <m:dPr>
            <m:begChr m:val="("/>
            <m:sepChr m:val=""/>
            <m:endChr m:val=")"/>
            <m:grow/>
          </m:dPr>
          <m:e>
            <m:r>
              <m:rPr>
                <m:sty m:val="p"/>
              </m:rPr>
              <m:t>−</m:t>
            </m:r>
            <m:r>
              <m:t>1</m:t>
            </m:r>
          </m:e>
        </m:d>
        <m:sSub>
          <m:e>
            <m:r>
              <m:t>μ</m:t>
            </m:r>
          </m:e>
          <m:sub>
            <m:r>
              <m:t>c</m:t>
            </m:r>
            <m:r>
              <m:t>o</m:t>
            </m:r>
            <m:r>
              <m:t>n</m:t>
            </m:r>
            <m:r>
              <m:t>s</m:t>
            </m:r>
            <m:r>
              <m:t>e</m:t>
            </m:r>
            <m:r>
              <m:t>r</m:t>
            </m:r>
            <m:r>
              <m:t>v</m:t>
            </m:r>
            <m:r>
              <m:t>a</m:t>
            </m:r>
            <m:r>
              <m:t>t</m:t>
            </m:r>
            <m:r>
              <m:t>i</m:t>
            </m:r>
            <m:r>
              <m:t>v</m:t>
            </m:r>
            <m:r>
              <m:t>e</m:t>
            </m:r>
            <m:r>
              <m:rPr>
                <m:sty m:val="p"/>
              </m:rPr>
              <m:t>,</m:t>
            </m:r>
            <m:r>
              <m:t>b</m:t>
            </m:r>
            <m:r>
              <m:t>l</m:t>
            </m:r>
            <m:r>
              <m:t>a</m:t>
            </m:r>
            <m:r>
              <m:t>c</m:t>
            </m:r>
            <m:r>
              <m:t>k</m:t>
            </m:r>
          </m:sub>
        </m:sSub>
        <m:r>
          <m:rPr>
            <m:sty m:val="p"/>
          </m:rPr>
          <m:t>+</m:t>
        </m:r>
        <m:d>
          <m:dPr>
            <m:begChr m:val="("/>
            <m:sepChr m:val=""/>
            <m:endChr m:val=")"/>
            <m:grow/>
          </m:dPr>
          <m:e>
            <m:r>
              <m:t>1</m:t>
            </m:r>
          </m:e>
        </m:d>
        <m:sSub>
          <m:e>
            <m:r>
              <m:t>μ</m:t>
            </m:r>
          </m:e>
          <m:sub>
            <m:r>
              <m:t>l</m:t>
            </m:r>
            <m:r>
              <m:t>i</m:t>
            </m:r>
            <m:r>
              <m:t>b</m:t>
            </m:r>
            <m:r>
              <m:t>e</m:t>
            </m:r>
            <m:r>
              <m:t>r</m:t>
            </m:r>
            <m:r>
              <m:t>a</m:t>
            </m:r>
            <m:r>
              <m:t>l</m:t>
            </m:r>
            <m:r>
              <m:rPr>
                <m:sty m:val="p"/>
              </m:rPr>
              <m:t>,</m:t>
            </m:r>
            <m:r>
              <m:t>w</m:t>
            </m:r>
            <m:r>
              <m:t>h</m:t>
            </m:r>
            <m:r>
              <m:t>i</m:t>
            </m:r>
            <m:r>
              <m:t>t</m:t>
            </m:r>
            <m:r>
              <m:t>e</m:t>
            </m:r>
          </m:sub>
        </m:sSub>
        <m:r>
          <m:rPr>
            <m:sty m:val="p"/>
          </m:rPr>
          <m:t>+</m:t>
        </m:r>
        <m:d>
          <m:dPr>
            <m:begChr m:val="("/>
            <m:sepChr m:val=""/>
            <m:endChr m:val=")"/>
            <m:grow/>
          </m:dPr>
          <m:e>
            <m:r>
              <m:rPr>
                <m:sty m:val="p"/>
              </m:rPr>
              <m:t>−</m:t>
            </m:r>
            <m:r>
              <m:t>1</m:t>
            </m:r>
          </m:e>
        </m:d>
        <m:sSub>
          <m:e>
            <m:r>
              <m:t>μ</m:t>
            </m:r>
          </m:e>
          <m:sub>
            <m:r>
              <m:t>l</m:t>
            </m:r>
            <m:r>
              <m:t>i</m:t>
            </m:r>
            <m:r>
              <m:t>b</m:t>
            </m:r>
            <m:r>
              <m:t>e</m:t>
            </m:r>
            <m:r>
              <m:t>r</m:t>
            </m:r>
            <m:r>
              <m:t>a</m:t>
            </m:r>
            <m:r>
              <m:t>l</m:t>
            </m:r>
            <m:r>
              <m:rPr>
                <m:sty m:val="p"/>
              </m:rPr>
              <m:t>,</m:t>
            </m:r>
            <m:r>
              <m:t>b</m:t>
            </m:r>
            <m:r>
              <m:t>l</m:t>
            </m:r>
            <m:r>
              <m:t>a</m:t>
            </m:r>
            <m:r>
              <m:t>c</m:t>
            </m:r>
            <m:r>
              <m:t>k</m:t>
            </m:r>
          </m:sub>
        </m:sSub>
        <m:r>
          <m:rPr>
            <m:sty m:val="p"/>
          </m:rPr>
          <m:t>=</m:t>
        </m:r>
        <m:r>
          <m:t>0</m:t>
        </m:r>
      </m:oMath>
    </w:p>
    <w:bookmarkEnd w:id="33"/>
    <w:bookmarkStart w:id="34" w:name="problem-2i"/>
    <w:p>
      <w:pPr>
        <w:pStyle w:val="Heading4"/>
      </w:pPr>
      <w:r>
        <w:t xml:space="preserve">Problem 2i</w:t>
      </w:r>
    </w:p>
    <w:p>
      <w:pPr>
        <w:pStyle w:val="FirstParagraph"/>
      </w:pPr>
      <m:oMath>
        <m:sSub>
          <m:e>
            <m:r>
              <m:t>H</m:t>
            </m:r>
          </m:e>
          <m:sub>
            <m:r>
              <m:t>0</m:t>
            </m:r>
          </m:sub>
        </m:sSub>
        <m:r>
          <m:rPr>
            <m:sty m:val="p"/>
          </m:rPr>
          <m:t>:</m:t>
        </m:r>
        <m:d>
          <m:dPr>
            <m:begChr m:val="("/>
            <m:sepChr m:val=""/>
            <m:endChr m:val=")"/>
            <m:grow/>
          </m:dPr>
          <m:e>
            <m:r>
              <m:t>1</m:t>
            </m:r>
          </m:e>
        </m:d>
        <m:sSub>
          <m:e>
            <m:r>
              <m:t>μ</m:t>
            </m:r>
          </m:e>
          <m:sub>
            <m:r>
              <m:t>c</m:t>
            </m:r>
            <m:r>
              <m:t>o</m:t>
            </m:r>
            <m:r>
              <m:t>n</m:t>
            </m:r>
            <m:r>
              <m:t>s</m:t>
            </m:r>
            <m:r>
              <m:t>e</m:t>
            </m:r>
            <m:r>
              <m:t>r</m:t>
            </m:r>
            <m:r>
              <m:t>v</m:t>
            </m:r>
            <m:r>
              <m:t>a</m:t>
            </m:r>
            <m:r>
              <m:t>t</m:t>
            </m:r>
            <m:r>
              <m:t>i</m:t>
            </m:r>
            <m:r>
              <m:t>v</m:t>
            </m:r>
            <m:r>
              <m:t>e</m:t>
            </m:r>
            <m:r>
              <m:rPr>
                <m:sty m:val="p"/>
              </m:rPr>
              <m:t>,</m:t>
            </m:r>
            <m:r>
              <m:t>w</m:t>
            </m:r>
            <m:r>
              <m:t>h</m:t>
            </m:r>
            <m:r>
              <m:t>i</m:t>
            </m:r>
            <m:r>
              <m:t>t</m:t>
            </m:r>
            <m:r>
              <m:t>e</m:t>
            </m:r>
          </m:sub>
        </m:sSub>
        <m:r>
          <m:rPr>
            <m:sty m:val="p"/>
          </m:rPr>
          <m:t>+</m:t>
        </m:r>
        <m:d>
          <m:dPr>
            <m:begChr m:val="("/>
            <m:sepChr m:val=""/>
            <m:endChr m:val=")"/>
            <m:grow/>
          </m:dPr>
          <m:e>
            <m:r>
              <m:t>1</m:t>
            </m:r>
          </m:e>
        </m:d>
        <m:sSub>
          <m:e>
            <m:r>
              <m:t>μ</m:t>
            </m:r>
          </m:e>
          <m:sub>
            <m:r>
              <m:t>m</m:t>
            </m:r>
            <m:r>
              <m:t>o</m:t>
            </m:r>
            <m:r>
              <m:t>d</m:t>
            </m:r>
            <m:r>
              <m:t>e</m:t>
            </m:r>
            <m:r>
              <m:t>r</m:t>
            </m:r>
            <m:r>
              <m:t>a</m:t>
            </m:r>
            <m:r>
              <m:t>t</m:t>
            </m:r>
            <m:r>
              <m:t>e</m:t>
            </m:r>
            <m:r>
              <m:rPr>
                <m:sty m:val="p"/>
              </m:rPr>
              <m:t>,</m:t>
            </m:r>
            <m:r>
              <m:t>w</m:t>
            </m:r>
            <m:r>
              <m:t>h</m:t>
            </m:r>
            <m:r>
              <m:t>i</m:t>
            </m:r>
            <m:r>
              <m:t>t</m:t>
            </m:r>
            <m:r>
              <m:t>e</m:t>
            </m:r>
          </m:sub>
        </m:sSub>
        <m:r>
          <m:rPr>
            <m:sty m:val="p"/>
          </m:rPr>
          <m:t>+</m:t>
        </m:r>
        <m:d>
          <m:dPr>
            <m:begChr m:val="("/>
            <m:sepChr m:val=""/>
            <m:endChr m:val=")"/>
            <m:grow/>
          </m:dPr>
          <m:e>
            <m:r>
              <m:rPr>
                <m:sty m:val="p"/>
              </m:rPr>
              <m:t>−</m:t>
            </m:r>
            <m:r>
              <m:t>2</m:t>
            </m:r>
          </m:e>
        </m:d>
        <m:sSub>
          <m:e>
            <m:r>
              <m:t>μ</m:t>
            </m:r>
          </m:e>
          <m:sub>
            <m:r>
              <m:t>l</m:t>
            </m:r>
            <m:r>
              <m:t>i</m:t>
            </m:r>
            <m:r>
              <m:t>b</m:t>
            </m:r>
            <m:r>
              <m:t>e</m:t>
            </m:r>
            <m:r>
              <m:t>r</m:t>
            </m:r>
            <m:r>
              <m:t>a</m:t>
            </m:r>
            <m:r>
              <m:t>l</m:t>
            </m:r>
            <m:r>
              <m:rPr>
                <m:sty m:val="p"/>
              </m:rPr>
              <m:t>,</m:t>
            </m:r>
            <m:r>
              <m:t>w</m:t>
            </m:r>
            <m:r>
              <m:t>h</m:t>
            </m:r>
            <m:r>
              <m:t>i</m:t>
            </m:r>
            <m:r>
              <m:t>t</m:t>
            </m:r>
            <m:r>
              <m:t>e</m:t>
            </m:r>
          </m:sub>
        </m:sSub>
        <m:r>
          <m:rPr>
            <m:sty m:val="p"/>
          </m:rPr>
          <m:t>=</m:t>
        </m:r>
        <m:r>
          <m:t>0</m:t>
        </m:r>
      </m:oMath>
    </w:p>
    <w:bookmarkEnd w:id="34"/>
    <w:bookmarkEnd w:id="35"/>
    <w:bookmarkStart w:id="38" w:name="problem-3"/>
    <w:p>
      <w:pPr>
        <w:pStyle w:val="Heading3"/>
      </w:pPr>
      <w:r>
        <w:t xml:space="preserve">Problem 3</w:t>
      </w:r>
    </w:p>
    <w:p>
      <w:pPr>
        <w:pStyle w:val="FirstParagraph"/>
      </w:pPr>
      <w:r>
        <w:t xml:space="preserve">A researcher is interested in the racial attitude of Black Americans. Here is some data from the 2024 GSS, where subjects were asked to rate Black, Hispanic, and White people’s laziness on a scale of 1-7, where 1 means</w:t>
      </w:r>
      <w:r>
        <w:t xml:space="preserve"> </w:t>
      </w:r>
      <w:r>
        <w:t xml:space="preserve">“not at all lazy”</w:t>
      </w:r>
      <w:r>
        <w:t xml:space="preserve"> </w:t>
      </w:r>
      <w:r>
        <w:t xml:space="preserve">and 7 means</w:t>
      </w:r>
      <w:r>
        <w:t xml:space="preserve"> </w:t>
      </w:r>
      <w:r>
        <w:t xml:space="preserve">“lazy”</w:t>
      </w:r>
      <w:r>
        <w:t xml:space="preserve">.</w:t>
      </w:r>
    </w:p>
    <w:p>
      <w:pPr>
        <w:pStyle w:val="SourceCode"/>
      </w:pPr>
      <w:r>
        <w:rPr>
          <w:rStyle w:val="NormalTok"/>
        </w:rPr>
        <w:t xml:space="preserve">eb</w:t>
      </w:r>
    </w:p>
    <w:p>
      <w:pPr>
        <w:pStyle w:val="SourceCode"/>
      </w:pPr>
      <w:r>
        <w:rPr>
          <w:rStyle w:val="VerbatimChar"/>
        </w:rPr>
        <w:t xml:space="preserve">##  racef                     emmean     SE  df lower.CL upper.CL</w:t>
      </w:r>
      <w:r>
        <w:br/>
      </w:r>
      <w:r>
        <w:rPr>
          <w:rStyle w:val="VerbatimChar"/>
        </w:rPr>
        <w:t xml:space="preserve">##  Rating.of.Black.people      3.05 0.0832 302     2.89     3.22</w:t>
      </w:r>
      <w:r>
        <w:br/>
      </w:r>
      <w:r>
        <w:rPr>
          <w:rStyle w:val="VerbatimChar"/>
        </w:rPr>
        <w:t xml:space="preserve">##  Rating.of.Hispanic.People   2.46 0.0819 302     2.30     2.62</w:t>
      </w:r>
      <w:r>
        <w:br/>
      </w:r>
      <w:r>
        <w:rPr>
          <w:rStyle w:val="VerbatimChar"/>
        </w:rPr>
        <w:t xml:space="preserve">##  Rating.of.White.People      3.99 0.0872 302     3.82     4.16</w:t>
      </w:r>
      <w:r>
        <w:br/>
      </w:r>
      <w:r>
        <w:rPr>
          <w:rStyle w:val="VerbatimChar"/>
        </w:rPr>
        <w:t xml:space="preserve">## </w:t>
      </w:r>
      <w:r>
        <w:br/>
      </w:r>
      <w:r>
        <w:rPr>
          <w:rStyle w:val="VerbatimChar"/>
        </w:rPr>
        <w:t xml:space="preserve">## Confidence level used: 0.95</w:t>
      </w:r>
    </w:p>
    <w:bookmarkStart w:id="36" w:name="problem-3a"/>
    <w:p>
      <w:pPr>
        <w:pStyle w:val="Heading4"/>
      </w:pPr>
      <w:r>
        <w:t xml:space="preserve">Problem 3a</w:t>
      </w:r>
    </w:p>
    <w:p>
      <w:pPr>
        <w:pStyle w:val="FirstParagraph"/>
      </w:pPr>
      <w:r>
        <w:t xml:space="preserve">Calculate all fixed effects (that is, effects not related to the subject)</w:t>
      </w:r>
    </w:p>
    <w:bookmarkEnd w:id="36"/>
    <w:bookmarkStart w:id="37" w:name="problem-3b"/>
    <w:p>
      <w:pPr>
        <w:pStyle w:val="Heading4"/>
      </w:pPr>
      <w:r>
        <w:t xml:space="preserve">Problem 3b</w:t>
      </w:r>
    </w:p>
    <w:p>
      <w:pPr>
        <w:pStyle w:val="FirstParagraph"/>
      </w:pPr>
      <w:r>
        <w:t xml:space="preserve">Here is the output for a couple of contrasts. For each contrast, write the null hypothesis, the equation for the post-hoc-adjusted t critical value, find the adjusted t-critical value, and determine significance.</w:t>
      </w:r>
    </w:p>
    <w:p>
      <w:pPr>
        <w:pStyle w:val="SourceCode"/>
      </w:pPr>
      <w:r>
        <w:rPr>
          <w:rStyle w:val="NormalTok"/>
        </w:rPr>
        <w:t xml:space="preserve">bcontrast1</w:t>
      </w:r>
      <w:r>
        <w:rPr>
          <w:rStyle w:val="OtherTok"/>
        </w:rPr>
        <w:t xml:space="preserve">&lt;-</w:t>
      </w:r>
      <w:r>
        <w:rPr>
          <w:rStyle w:val="FunctionTok"/>
        </w:rPr>
        <w:t xml:space="preserve">c</w:t>
      </w:r>
      <w:r>
        <w:rPr>
          <w:rStyle w:val="NormalTok"/>
        </w:rPr>
        <w:t xml:space="preserve">(</w:t>
      </w:r>
      <w:r>
        <w:rPr>
          <w:rStyle w:val="DecValTok"/>
        </w:rPr>
        <w:t xml:space="preserve">1</w:t>
      </w:r>
      <w:r>
        <w:rPr>
          <w:rStyle w:val="NormalTok"/>
        </w:rPr>
        <w:t xml:space="preserve">,</w:t>
      </w:r>
      <w:r>
        <w:rPr>
          <w:rStyle w:val="SpecialChar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bcontrast2</w:t>
      </w:r>
      <w:r>
        <w:rPr>
          <w:rStyle w:val="OtherTok"/>
        </w:rPr>
        <w:t xml:space="preserve">&lt;-</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w:t>
      </w:r>
      <w:r>
        <w:rPr>
          <w:rStyle w:val="SpecialChar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br/>
      </w:r>
      <w:r>
        <w:rPr>
          <w:rStyle w:val="NormalTok"/>
        </w:rPr>
        <w:t xml:space="preserve">bcontrastlist</w:t>
      </w:r>
      <w:r>
        <w:rPr>
          <w:rStyle w:val="OtherTok"/>
        </w:rPr>
        <w:t xml:space="preserve">&lt;-</w:t>
      </w:r>
      <w:r>
        <w:rPr>
          <w:rStyle w:val="FunctionTok"/>
        </w:rPr>
        <w:t xml:space="preserve">list</w:t>
      </w:r>
      <w:r>
        <w:rPr>
          <w:rStyle w:val="NormalTok"/>
        </w:rPr>
        <w:t xml:space="preserve">(bcontrast1,bcontrast2)</w:t>
      </w:r>
      <w:r>
        <w:br/>
      </w:r>
      <w:r>
        <w:rPr>
          <w:rStyle w:val="FunctionTok"/>
        </w:rPr>
        <w:t xml:space="preserve">contrast</w:t>
      </w:r>
      <w:r>
        <w:rPr>
          <w:rStyle w:val="NormalTok"/>
        </w:rPr>
        <w:t xml:space="preserve">(eb,bcontrastlist)</w:t>
      </w:r>
    </w:p>
    <w:p>
      <w:pPr>
        <w:pStyle w:val="SourceCode"/>
      </w:pPr>
      <w:r>
        <w:rPr>
          <w:rStyle w:val="VerbatimChar"/>
        </w:rPr>
        <w:t xml:space="preserve">##  contrast     estimate     SE  df t.ratio p.value</w:t>
      </w:r>
      <w:r>
        <w:br/>
      </w:r>
      <w:r>
        <w:rPr>
          <w:rStyle w:val="VerbatimChar"/>
        </w:rPr>
        <w:t xml:space="preserve">##  c(1, -1, 0)     0.594 0.0851 302   6.979 &lt;0.0001</w:t>
      </w:r>
      <w:r>
        <w:br/>
      </w:r>
      <w:r>
        <w:rPr>
          <w:rStyle w:val="VerbatimChar"/>
        </w:rPr>
        <w:t xml:space="preserve">##  c(-1, -1, 2)    2.462 0.2170 302  11.372 &lt;0.0001</w:t>
      </w:r>
    </w:p>
    <w:bookmarkEnd w:id="37"/>
    <w:bookmarkEnd w:id="38"/>
    <w:bookmarkStart w:id="41" w:name="problem-4"/>
    <w:p>
      <w:pPr>
        <w:pStyle w:val="Heading3"/>
      </w:pPr>
      <w:r>
        <w:t xml:space="preserve">Problem 4</w:t>
      </w:r>
    </w:p>
    <w:p>
      <w:pPr>
        <w:pStyle w:val="FirstParagraph"/>
      </w:pPr>
      <w:r>
        <w:t xml:space="preserve">Fourteen infants less than 2 days old were shown a series of images: a schematic face, concentric circles, a section of a newspaper, and a plain white circle against a blue background. The outcome is length of gaze to a particular target.</w:t>
      </w:r>
    </w:p>
    <w:p>
      <w:pPr>
        <w:pStyle w:val="BodyText"/>
      </w:pPr>
      <w:r>
        <w:t xml:space="preserve">Here is the data:</w:t>
      </w:r>
    </w:p>
    <w:p>
      <w:pPr>
        <w:pStyle w:val="SourceCode"/>
      </w:pPr>
      <w:r>
        <w:rPr>
          <w:rStyle w:val="NormalTok"/>
        </w:rPr>
        <w:t xml:space="preserve">e4</w:t>
      </w:r>
    </w:p>
    <w:p>
      <w:pPr>
        <w:pStyle w:val="SourceCode"/>
      </w:pPr>
      <w:r>
        <w:rPr>
          <w:rStyle w:val="VerbatimChar"/>
        </w:rPr>
        <w:t xml:space="preserve">##  condition emmean    SE df lower.CL upper.CL</w:t>
      </w:r>
      <w:r>
        <w:br/>
      </w:r>
      <w:r>
        <w:rPr>
          <w:rStyle w:val="VerbatimChar"/>
        </w:rPr>
        <w:t xml:space="preserve">##  face       1.679 0.158 13    1.338     2.02</w:t>
      </w:r>
      <w:r>
        <w:br/>
      </w:r>
      <w:r>
        <w:rPr>
          <w:rStyle w:val="VerbatimChar"/>
        </w:rPr>
        <w:t xml:space="preserve">##  circle     1.421 0.199 13    0.992     1.85</w:t>
      </w:r>
      <w:r>
        <w:br/>
      </w:r>
      <w:r>
        <w:rPr>
          <w:rStyle w:val="VerbatimChar"/>
        </w:rPr>
        <w:t xml:space="preserve">##  newspaper  0.971 0.088 13    0.781     1.16</w:t>
      </w:r>
      <w:r>
        <w:br/>
      </w:r>
      <w:r>
        <w:rPr>
          <w:rStyle w:val="VerbatimChar"/>
        </w:rPr>
        <w:t xml:space="preserve">##  white      0.886 0.117 13    0.633     1.14</w:t>
      </w:r>
      <w:r>
        <w:br/>
      </w:r>
      <w:r>
        <w:rPr>
          <w:rStyle w:val="VerbatimChar"/>
        </w:rPr>
        <w:t xml:space="preserve">## </w:t>
      </w:r>
      <w:r>
        <w:br/>
      </w:r>
      <w:r>
        <w:rPr>
          <w:rStyle w:val="VerbatimChar"/>
        </w:rPr>
        <w:t xml:space="preserve">## Confidence level used: 0.95</w:t>
      </w:r>
    </w:p>
    <w:bookmarkStart w:id="39" w:name="problem-4a"/>
    <w:p>
      <w:pPr>
        <w:pStyle w:val="Heading4"/>
      </w:pPr>
      <w:r>
        <w:t xml:space="preserve">Problem 4a</w:t>
      </w:r>
    </w:p>
    <w:p>
      <w:pPr>
        <w:pStyle w:val="FirstParagraph"/>
      </w:pPr>
      <w:r>
        <w:t xml:space="preserve">Calculate all fixed effects</w:t>
      </w:r>
    </w:p>
    <w:bookmarkEnd w:id="39"/>
    <w:bookmarkStart w:id="40" w:name="problem-4b"/>
    <w:p>
      <w:pPr>
        <w:pStyle w:val="Heading4"/>
      </w:pPr>
      <w:r>
        <w:t xml:space="preserve">Problem 4b</w:t>
      </w:r>
    </w:p>
    <w:p>
      <w:pPr>
        <w:pStyle w:val="FirstParagraph"/>
      </w:pPr>
      <w:r>
        <w:t xml:space="preserve">Here is output for a couple of contrasts. For each contrast, write out the null hypothesis, interpret the contrast value, calculate the post-hoc adjusted critical value (using Tukey for pairwise contrasts and Scheffe for complex contrasts), and state if you reject or retain the null hypothesis.</w:t>
      </w:r>
    </w:p>
    <w:p>
      <w:pPr>
        <w:pStyle w:val="SourceCode"/>
      </w:pPr>
      <w:r>
        <w:rPr>
          <w:rStyle w:val="VerbatimChar"/>
        </w:rPr>
        <w:t xml:space="preserve">##  contrast        estimate    SE df t.ratio p.value</w:t>
      </w:r>
      <w:r>
        <w:br/>
      </w:r>
      <w:r>
        <w:rPr>
          <w:rStyle w:val="VerbatimChar"/>
        </w:rPr>
        <w:t xml:space="preserve">##  c(0, 1, -1, 0)      0.45 0.157 13   2.870  0.0131</w:t>
      </w:r>
      <w:r>
        <w:br/>
      </w:r>
      <w:r>
        <w:rPr>
          <w:rStyle w:val="VerbatimChar"/>
        </w:rPr>
        <w:t xml:space="preserve">##  c(1, 1, -1, -1)     1.24 0.277 13   4.492  0.0006</w:t>
      </w:r>
    </w:p>
    <w:bookmarkEnd w:id="40"/>
    <w:bookmarkEnd w:id="41"/>
    <w:bookmarkStart w:id="51" w:name="problem-5"/>
    <w:p>
      <w:pPr>
        <w:pStyle w:val="Heading3"/>
      </w:pPr>
      <w:r>
        <w:t xml:space="preserve">Problem 5</w:t>
      </w:r>
    </w:p>
    <w:p>
      <w:pPr>
        <w:pStyle w:val="FirstParagraph"/>
      </w:pPr>
      <w:r>
        <w:t xml:space="preserve">In 2000, researchers surveyed 726 non-Hispanic, non-Jewish white Americans and asked them to rate Asians, Blacks, Hispanics, Jews, and Whites on a variety of negative traits, from 1 (most positive) to 7 (most negative). There traits are:</w:t>
      </w:r>
    </w:p>
    <w:p>
      <w:pPr>
        <w:pStyle w:val="Compact"/>
        <w:numPr>
          <w:ilvl w:val="0"/>
          <w:numId w:val="1003"/>
        </w:numPr>
      </w:pPr>
      <w:r>
        <w:t xml:space="preserve">Lacking commitment to family (</w:t>
      </w:r>
      <w:r>
        <w:t xml:space="preserve">“Anti family”</w:t>
      </w:r>
      <w:r>
        <w:t xml:space="preserve">)</w:t>
      </w:r>
    </w:p>
    <w:p>
      <w:pPr>
        <w:pStyle w:val="Compact"/>
        <w:numPr>
          <w:ilvl w:val="0"/>
          <w:numId w:val="1003"/>
        </w:numPr>
      </w:pPr>
      <w:r>
        <w:t xml:space="preserve">Lacking commitment of fairness towards all groups (</w:t>
      </w:r>
      <w:r>
        <w:t xml:space="preserve">“Unfairness”</w:t>
      </w:r>
      <w:r>
        <w:t xml:space="preserve">)</w:t>
      </w:r>
    </w:p>
    <w:p>
      <w:pPr>
        <w:pStyle w:val="Compact"/>
        <w:numPr>
          <w:ilvl w:val="0"/>
          <w:numId w:val="1003"/>
        </w:numPr>
      </w:pPr>
      <w:r>
        <w:t xml:space="preserve">Being lazy</w:t>
      </w:r>
    </w:p>
    <w:p>
      <w:pPr>
        <w:pStyle w:val="Compact"/>
        <w:numPr>
          <w:ilvl w:val="0"/>
          <w:numId w:val="1003"/>
        </w:numPr>
      </w:pPr>
      <w:r>
        <w:t xml:space="preserve">Being unintelligent</w:t>
      </w:r>
    </w:p>
    <w:p>
      <w:pPr>
        <w:pStyle w:val="Compact"/>
        <w:numPr>
          <w:ilvl w:val="0"/>
          <w:numId w:val="1003"/>
        </w:numPr>
      </w:pPr>
      <w:r>
        <w:t xml:space="preserve">Being violent</w:t>
      </w:r>
    </w:p>
    <w:p>
      <w:pPr>
        <w:pStyle w:val="Compact"/>
        <w:numPr>
          <w:ilvl w:val="0"/>
          <w:numId w:val="1003"/>
        </w:numPr>
      </w:pPr>
      <w:r>
        <w:t xml:space="preserve">Being poor</w:t>
      </w:r>
    </w:p>
    <w:p>
      <w:pPr>
        <w:pStyle w:val="FirstParagraph"/>
      </w:pPr>
      <w:r>
        <w:t xml:space="preserve">Here is their data:</w:t>
      </w:r>
    </w:p>
    <w:p>
      <w:pPr>
        <w:pStyle w:val="BodyText"/>
      </w:pPr>
      <w:r>
        <w:drawing>
          <wp:inline>
            <wp:extent cx="4620126" cy="3696101"/>
            <wp:effectExtent b="0" l="0" r="0" t="0"/>
            <wp:docPr descr="Stereotype Ratings By Targeted Group and Trait, non-Hispanic, non-Jewish Whites" title="" id="43" name="Picture"/>
            <a:graphic>
              <a:graphicData uri="http://schemas.openxmlformats.org/drawingml/2006/picture">
                <pic:pic>
                  <pic:nvPicPr>
                    <pic:cNvPr descr="SG3_files/figure-docx/unnamed-chunk-14-1.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bookmarkStart w:id="45" w:name="problem-5a"/>
    <w:p>
      <w:pPr>
        <w:pStyle w:val="Heading4"/>
      </w:pPr>
      <w:r>
        <w:t xml:space="preserve">Problem 5a</w:t>
      </w:r>
    </w:p>
    <w:p>
      <w:pPr>
        <w:pStyle w:val="FirstParagraph"/>
      </w:pPr>
      <w:r>
        <w:t xml:space="preserve">Here are the sums of squares for this study.</w:t>
      </w:r>
    </w:p>
    <w:p>
      <w:pPr>
        <w:pStyle w:val="BodyText"/>
      </w:pPr>
      <w:r>
        <w:t xml:space="preserve">Racial group being rated: 3494</w:t>
      </w:r>
    </w:p>
    <w:p>
      <w:pPr>
        <w:pStyle w:val="BodyText"/>
      </w:pPr>
      <w:r>
        <w:t xml:space="preserve">Trait that is being rated: 1510</w:t>
      </w:r>
    </w:p>
    <w:p>
      <w:pPr>
        <w:pStyle w:val="BodyText"/>
      </w:pPr>
      <w:r>
        <w:t xml:space="preserve">Subject: 5169</w:t>
      </w:r>
    </w:p>
    <w:p>
      <w:pPr>
        <w:pStyle w:val="BodyText"/>
      </w:pPr>
      <w:r>
        <w:t xml:space="preserve">Racial group*trait: 955</w:t>
      </w:r>
    </w:p>
    <w:p>
      <w:pPr>
        <w:pStyle w:val="BodyText"/>
      </w:pPr>
      <w:r>
        <w:t xml:space="preserve">Racial group*subject: 5641</w:t>
      </w:r>
    </w:p>
    <w:p>
      <w:pPr>
        <w:pStyle w:val="BodyText"/>
      </w:pPr>
      <w:r>
        <w:t xml:space="preserve">Trait*subject: 9063</w:t>
      </w:r>
    </w:p>
    <w:p>
      <w:pPr>
        <w:pStyle w:val="BodyText"/>
      </w:pPr>
      <w:r>
        <w:t xml:space="preserve">Racial group</w:t>
      </w:r>
      <w:r>
        <w:rPr>
          <w:i/>
          <w:iCs/>
        </w:rPr>
        <w:t xml:space="preserve">trait</w:t>
      </w:r>
      <w:r>
        <w:t xml:space="preserve">subject: 9444</w:t>
      </w:r>
    </w:p>
    <w:p>
      <w:pPr>
        <w:pStyle w:val="BodyText"/>
      </w:pPr>
      <w:r>
        <w:t xml:space="preserve">Fill in this ANOVA table:</w:t>
      </w:r>
    </w:p>
    <w:p>
      <w:pPr>
        <w:pStyle w:val="SourceCode"/>
      </w:pPr>
      <w:r>
        <w:rPr>
          <w:rStyle w:val="NormalTok"/>
        </w:rPr>
        <w:t xml:space="preserve">a</w:t>
      </w:r>
      <w:r>
        <w:rPr>
          <w:rStyle w:val="OtherTok"/>
        </w:rPr>
        <w:t xml:space="preserve">&lt;-</w:t>
      </w:r>
      <w:r>
        <w:rPr>
          <w:rStyle w:val="FunctionTok"/>
        </w:rPr>
        <w:t xml:space="preserve">data.frame</w:t>
      </w:r>
      <w:r>
        <w:rPr>
          <w:rStyle w:val="NormalTok"/>
        </w:rPr>
        <w:t xml:space="preserve">(</w:t>
      </w:r>
      <w:r>
        <w:rPr>
          <w:rStyle w:val="AttributeTok"/>
        </w:rPr>
        <w:t xml:space="preserve">Source=</w:t>
      </w:r>
      <w:r>
        <w:rPr>
          <w:rStyle w:val="FunctionTok"/>
        </w:rPr>
        <w:t xml:space="preserve">c</w:t>
      </w:r>
      <w:r>
        <w:rPr>
          <w:rStyle w:val="NormalTok"/>
        </w:rPr>
        <w:t xml:space="preserve">(</w:t>
      </w:r>
      <w:r>
        <w:rPr>
          <w:rStyle w:val="StringTok"/>
        </w:rPr>
        <w:t xml:space="preserve">"Racial group"</w:t>
      </w:r>
      <w:r>
        <w:rPr>
          <w:rStyle w:val="NormalTok"/>
        </w:rPr>
        <w:t xml:space="preserve">,</w:t>
      </w:r>
      <w:r>
        <w:rPr>
          <w:rStyle w:val="StringTok"/>
        </w:rPr>
        <w:t xml:space="preserve">"Error"</w:t>
      </w:r>
      <w:r>
        <w:rPr>
          <w:rStyle w:val="NormalTok"/>
        </w:rPr>
        <w:t xml:space="preserve">,</w:t>
      </w:r>
      <w:r>
        <w:rPr>
          <w:rStyle w:val="StringTok"/>
        </w:rPr>
        <w:t xml:space="preserve">"Trait"</w:t>
      </w:r>
      <w:r>
        <w:rPr>
          <w:rStyle w:val="NormalTok"/>
        </w:rPr>
        <w:t xml:space="preserve">,</w:t>
      </w:r>
      <w:r>
        <w:rPr>
          <w:rStyle w:val="StringTok"/>
        </w:rPr>
        <w:t xml:space="preserve">"Error"</w:t>
      </w:r>
      <w:r>
        <w:rPr>
          <w:rStyle w:val="NormalTok"/>
        </w:rPr>
        <w:t xml:space="preserve">, </w:t>
      </w:r>
      <w:r>
        <w:rPr>
          <w:rStyle w:val="StringTok"/>
        </w:rPr>
        <w:t xml:space="preserve">"Racial group*trait"</w:t>
      </w:r>
      <w:r>
        <w:rPr>
          <w:rStyle w:val="NormalTok"/>
        </w:rPr>
        <w:t xml:space="preserve">,</w:t>
      </w:r>
      <w:r>
        <w:rPr>
          <w:rStyle w:val="StringTok"/>
        </w:rPr>
        <w:t xml:space="preserve">"Error"</w:t>
      </w:r>
      <w:r>
        <w:rPr>
          <w:rStyle w:val="NormalTok"/>
        </w:rPr>
        <w:t xml:space="preserve">),</w:t>
      </w:r>
      <w:r>
        <w:br/>
      </w:r>
      <w:r>
        <w:rPr>
          <w:rStyle w:val="NormalTok"/>
        </w:rPr>
        <w:t xml:space="preserve">              </w:t>
      </w:r>
      <w:r>
        <w:rPr>
          <w:rStyle w:val="AttributeTok"/>
        </w:rPr>
        <w:t xml:space="preserve">SS=</w:t>
      </w:r>
      <w:r>
        <w:rPr>
          <w:rStyle w:val="FunctionTok"/>
        </w:rPr>
        <w:t xml:space="preserve">c</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br/>
      </w:r>
      <w:r>
        <w:rPr>
          <w:rStyle w:val="NormalTok"/>
        </w:rPr>
        <w:t xml:space="preserve">              </w:t>
      </w:r>
      <w:r>
        <w:rPr>
          <w:rStyle w:val="AttributeTok"/>
        </w:rPr>
        <w:t xml:space="preserve">df=</w:t>
      </w:r>
      <w:r>
        <w:rPr>
          <w:rStyle w:val="FunctionTok"/>
        </w:rPr>
        <w:t xml:space="preserve">c</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br/>
      </w:r>
      <w:r>
        <w:rPr>
          <w:rStyle w:val="NormalTok"/>
        </w:rPr>
        <w:t xml:space="preserve">              </w:t>
      </w:r>
      <w:r>
        <w:rPr>
          <w:rStyle w:val="AttributeTok"/>
        </w:rPr>
        <w:t xml:space="preserve">MS=</w:t>
      </w:r>
      <w:r>
        <w:rPr>
          <w:rStyle w:val="FunctionTok"/>
        </w:rPr>
        <w:t xml:space="preserve">c</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br/>
      </w:r>
      <w:r>
        <w:rPr>
          <w:rStyle w:val="NormalTok"/>
        </w:rPr>
        <w:t xml:space="preserve">              </w:t>
      </w:r>
      <w:r>
        <w:rPr>
          <w:rStyle w:val="AttributeTok"/>
        </w:rPr>
        <w:t xml:space="preserve">Fstat=</w:t>
      </w:r>
      <w:r>
        <w:rPr>
          <w:rStyle w:val="FunctionTok"/>
        </w:rPr>
        <w:t xml:space="preserve">c</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br/>
      </w:r>
      <w:r>
        <w:rPr>
          <w:rStyle w:val="NormalTok"/>
        </w:rPr>
        <w:t xml:space="preserve">              </w:t>
      </w:r>
      <w:r>
        <w:rPr>
          <w:rStyle w:val="AttributeTok"/>
        </w:rPr>
        <w:t xml:space="preserve">Fcrit=</w:t>
      </w:r>
      <w:r>
        <w:rPr>
          <w:rStyle w:val="FunctionTok"/>
        </w:rPr>
        <w:t xml:space="preserve">c</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br/>
      </w:r>
      <w:r>
        <w:rPr>
          <w:rStyle w:val="NormalTok"/>
        </w:rPr>
        <w:t xml:space="preserve">              </w:t>
      </w:r>
      <w:r>
        <w:rPr>
          <w:rStyle w:val="AttributeTok"/>
        </w:rPr>
        <w:t xml:space="preserve">p=</w:t>
      </w:r>
      <w:r>
        <w:rPr>
          <w:rStyle w:val="FunctionTok"/>
        </w:rPr>
        <w:t xml:space="preserve">c</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br/>
      </w:r>
      <w:r>
        <w:rPr>
          <w:rStyle w:val="NormalTok"/>
        </w:rPr>
        <w:t xml:space="preserve">fa</w:t>
      </w:r>
      <w:r>
        <w:rPr>
          <w:rStyle w:val="OtherTok"/>
        </w:rPr>
        <w:t xml:space="preserve">&lt;-</w:t>
      </w:r>
      <w:r>
        <w:rPr>
          <w:rStyle w:val="FunctionTok"/>
        </w:rPr>
        <w:t xml:space="preserve">flextable</w:t>
      </w:r>
      <w:r>
        <w:rPr>
          <w:rStyle w:val="NormalTok"/>
        </w:rPr>
        <w:t xml:space="preserve">(a)</w:t>
      </w:r>
      <w:r>
        <w:br/>
      </w:r>
      <w:r>
        <w:rPr>
          <w:rStyle w:val="NormalTok"/>
        </w:rPr>
        <w:t xml:space="preserve">fa</w:t>
      </w:r>
      <w:r>
        <w:rPr>
          <w:rStyle w:val="OtherTok"/>
        </w:rPr>
        <w:t xml:space="preserve">&lt;-</w:t>
      </w:r>
      <w:r>
        <w:rPr>
          <w:rStyle w:val="FunctionTok"/>
        </w:rPr>
        <w:t xml:space="preserve">set_caption</w:t>
      </w:r>
      <w:r>
        <w:rPr>
          <w:rStyle w:val="NormalTok"/>
        </w:rPr>
        <w:t xml:space="preserve">(fa,</w:t>
      </w:r>
      <w:r>
        <w:br/>
      </w:r>
      <w:r>
        <w:rPr>
          <w:rStyle w:val="NormalTok"/>
        </w:rPr>
        <w:t xml:space="preserve">                </w:t>
      </w:r>
      <w:r>
        <w:rPr>
          <w:rStyle w:val="AttributeTok"/>
        </w:rPr>
        <w:t xml:space="preserve">caption=</w:t>
      </w:r>
      <w:r>
        <w:rPr>
          <w:rStyle w:val="StringTok"/>
        </w:rPr>
        <w:t xml:space="preserve">"ANOVA table with blank cells"</w:t>
      </w:r>
      <w:r>
        <w:rPr>
          <w:rStyle w:val="NormalTok"/>
        </w:rPr>
        <w:t xml:space="preserve">)</w:t>
      </w:r>
      <w:r>
        <w:br/>
      </w:r>
      <w:r>
        <w:rPr>
          <w:rStyle w:val="NormalTok"/>
        </w:rPr>
        <w:t xml:space="preserve">fa</w:t>
      </w:r>
      <w:r>
        <w:rPr>
          <w:rStyle w:val="OtherTok"/>
        </w:rPr>
        <w:t xml:space="preserve">&lt;-</w:t>
      </w:r>
      <w:r>
        <w:rPr>
          <w:rStyle w:val="FunctionTok"/>
        </w:rPr>
        <w:t xml:space="preserve">width</w:t>
      </w:r>
      <w:r>
        <w:rPr>
          <w:rStyle w:val="NormalTok"/>
        </w:rPr>
        <w:t xml:space="preserve">(fa,</w:t>
      </w:r>
      <w:r>
        <w:rPr>
          <w:rStyle w:val="AttributeTok"/>
        </w:rPr>
        <w:t xml:space="preserve">width=</w:t>
      </w:r>
      <w:r>
        <w:rPr>
          <w:rStyle w:val="FloatTok"/>
        </w:rPr>
        <w:t xml:space="preserve">1.00</w:t>
      </w:r>
      <w:r>
        <w:rPr>
          <w:rStyle w:val="NormalTok"/>
        </w:rPr>
        <w:t xml:space="preserve">)</w:t>
      </w:r>
      <w:r>
        <w:br/>
      </w:r>
      <w:r>
        <w:rPr>
          <w:rStyle w:val="NormalTok"/>
        </w:rPr>
        <w:t xml:space="preserve">fa</w:t>
      </w:r>
      <w:r>
        <w:rPr>
          <w:rStyle w:val="OtherTok"/>
        </w:rPr>
        <w:t xml:space="preserve">&lt;-</w:t>
      </w:r>
      <w:r>
        <w:rPr>
          <w:rStyle w:val="NormalTok"/>
        </w:rPr>
        <w:t xml:space="preserve"> </w:t>
      </w:r>
      <w:r>
        <w:rPr>
          <w:rStyle w:val="FunctionTok"/>
        </w:rPr>
        <w:t xml:space="preserve">border</w:t>
      </w:r>
      <w:r>
        <w:rPr>
          <w:rStyle w:val="NormalTok"/>
        </w:rPr>
        <w:t xml:space="preserve">(fa, </w:t>
      </w:r>
      <w:r>
        <w:rPr>
          <w:rStyle w:val="AttributeTok"/>
        </w:rPr>
        <w:t xml:space="preserve">border.top =</w:t>
      </w:r>
      <w:r>
        <w:rPr>
          <w:rStyle w:val="NormalTok"/>
        </w:rPr>
        <w:t xml:space="preserve"> </w:t>
      </w:r>
      <w:r>
        <w:rPr>
          <w:rStyle w:val="FunctionTok"/>
        </w:rPr>
        <w:t xml:space="preserve">fp_border</w:t>
      </w:r>
      <w:r>
        <w:rPr>
          <w:rStyle w:val="NormalTok"/>
        </w:rPr>
        <w:t xml:space="preserve">(</w:t>
      </w:r>
      <w:r>
        <w:rPr>
          <w:rStyle w:val="AttributeTok"/>
        </w:rPr>
        <w:t xml:space="preserve">color =</w:t>
      </w:r>
      <w:r>
        <w:rPr>
          <w:rStyle w:val="NormalTok"/>
        </w:rPr>
        <w:t xml:space="preserve"> </w:t>
      </w:r>
      <w:r>
        <w:rPr>
          <w:rStyle w:val="StringTok"/>
        </w:rPr>
        <w:t xml:space="preserve">"orange"</w:t>
      </w:r>
      <w:r>
        <w:rPr>
          <w:rStyle w:val="NormalTok"/>
        </w:rPr>
        <w:t xml:space="preserve">))</w:t>
      </w:r>
      <w:r>
        <w:br/>
      </w:r>
      <w:r>
        <w:rPr>
          <w:rStyle w:val="NormalTok"/>
        </w:rPr>
        <w:t xml:space="preserve">fa</w:t>
      </w:r>
    </w:p>
    <w:p xmlns:w="http://schemas.openxmlformats.org/wordprocessingml/2006/main" xmlns:wp="http://schemas.openxmlformats.org/drawingml/2006/wordprocessingDrawing" xmlns:r="http://schemas.openxmlformats.org/officeDocument/2006/relationships" xmlns:w14="http://schemas.microsoft.com/office/word/2010/wordml">
      <w:pPr>
        <w:pStyle w:val="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ANOVA table with blank cells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1440"/>
        <w:gridCol w:w="1440"/>
        <w:gridCol w:w="1440"/>
        <w:gridCol w:w="1440"/>
        <w:gridCol w:w="1440"/>
        <w:gridCol w:w="144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Source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Fstat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Fcrit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Racial group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Error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Trait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Error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Racial group*trait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Error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r>
    </w:tbl>
    <w:bookmarkEnd w:id="45"/>
    <w:bookmarkStart w:id="46" w:name="problem-5b"/>
    <w:p>
      <w:pPr>
        <w:pStyle w:val="Heading4"/>
      </w:pPr>
      <w:r>
        <w:t xml:space="preserve">Problem 5b</w:t>
      </w:r>
    </w:p>
    <w:p>
      <w:pPr>
        <w:pStyle w:val="FirstParagraph"/>
      </w:pPr>
      <w:r>
        <w:t xml:space="preserve">Calculate the main effects of</w:t>
      </w:r>
      <w:r>
        <w:t xml:space="preserve"> </w:t>
      </w:r>
      <w:r>
        <w:t xml:space="preserve">“Asian”</w:t>
      </w:r>
      <w:r>
        <w:t xml:space="preserve"> </w:t>
      </w:r>
      <w:r>
        <w:t xml:space="preserve">and</w:t>
      </w:r>
      <w:r>
        <w:t xml:space="preserve"> </w:t>
      </w:r>
      <w:r>
        <w:t xml:space="preserve">“unfairness”</w:t>
      </w:r>
      <w:r>
        <w:t xml:space="preserve">, and the interaction between</w:t>
      </w:r>
      <w:r>
        <w:t xml:space="preserve"> </w:t>
      </w:r>
      <w:r>
        <w:t xml:space="preserve">“Asian”</w:t>
      </w:r>
      <w:r>
        <w:t xml:space="preserve"> </w:t>
      </w:r>
      <w:r>
        <w:t xml:space="preserve">and</w:t>
      </w:r>
      <w:r>
        <w:t xml:space="preserve"> </w:t>
      </w:r>
      <w:r>
        <w:t xml:space="preserve">“unfairness”</w:t>
      </w:r>
      <w:r>
        <w:t xml:space="preserve">. The grand mean across all observations is 3.70.</w:t>
      </w:r>
    </w:p>
    <w:p>
      <w:pPr>
        <w:pStyle w:val="SourceCode"/>
      </w:pPr>
      <w:r>
        <w:rPr>
          <w:rStyle w:val="NormalTok"/>
        </w:rPr>
        <w:t xml:space="preserve">em5.group</w:t>
      </w:r>
    </w:p>
    <w:p>
      <w:pPr>
        <w:pStyle w:val="SourceCode"/>
      </w:pPr>
      <w:r>
        <w:rPr>
          <w:rStyle w:val="VerbatimChar"/>
        </w:rPr>
        <w:t xml:space="preserve">##  groupf            emmean     SE  df lower.CL upper.CL</w:t>
      </w:r>
      <w:r>
        <w:br/>
      </w:r>
      <w:r>
        <w:rPr>
          <w:rStyle w:val="VerbatimChar"/>
        </w:rPr>
        <w:t xml:space="preserve">##  African.Americans   4.29 0.0270 725     4.24     4.35</w:t>
      </w:r>
      <w:r>
        <w:br/>
      </w:r>
      <w:r>
        <w:rPr>
          <w:rStyle w:val="VerbatimChar"/>
        </w:rPr>
        <w:t xml:space="preserve">##  Asians              3.47 0.0277 725     3.41     3.52</w:t>
      </w:r>
      <w:r>
        <w:br/>
      </w:r>
      <w:r>
        <w:rPr>
          <w:rStyle w:val="VerbatimChar"/>
        </w:rPr>
        <w:t xml:space="preserve">##  Hispanics           4.03 0.0240 725     3.99     4.08</w:t>
      </w:r>
      <w:r>
        <w:br/>
      </w:r>
      <w:r>
        <w:rPr>
          <w:rStyle w:val="VerbatimChar"/>
        </w:rPr>
        <w:t xml:space="preserve">##  Jews                3.23 0.0272 725     3.17     3.28</w:t>
      </w:r>
      <w:r>
        <w:br/>
      </w:r>
      <w:r>
        <w:rPr>
          <w:rStyle w:val="VerbatimChar"/>
        </w:rPr>
        <w:t xml:space="preserve">##  Whites              3.46 0.0247 725     3.41     3.51</w:t>
      </w:r>
      <w:r>
        <w:br/>
      </w:r>
      <w:r>
        <w:rPr>
          <w:rStyle w:val="VerbatimChar"/>
        </w:rPr>
        <w:t xml:space="preserve">## </w:t>
      </w:r>
      <w:r>
        <w:br/>
      </w:r>
      <w:r>
        <w:rPr>
          <w:rStyle w:val="VerbatimChar"/>
        </w:rPr>
        <w:t xml:space="preserve">## Results are averaged over the levels of: traitf </w:t>
      </w:r>
      <w:r>
        <w:br/>
      </w:r>
      <w:r>
        <w:rPr>
          <w:rStyle w:val="VerbatimChar"/>
        </w:rPr>
        <w:t xml:space="preserve">## Confidence level used: 0.95</w:t>
      </w:r>
    </w:p>
    <w:p>
      <w:pPr>
        <w:pStyle w:val="SourceCode"/>
      </w:pPr>
      <w:r>
        <w:rPr>
          <w:rStyle w:val="NormalTok"/>
        </w:rPr>
        <w:t xml:space="preserve">em5.trait</w:t>
      </w:r>
    </w:p>
    <w:p>
      <w:pPr>
        <w:pStyle w:val="SourceCode"/>
      </w:pPr>
      <w:r>
        <w:rPr>
          <w:rStyle w:val="VerbatimChar"/>
        </w:rPr>
        <w:t xml:space="preserve">##  traitf        emmean     SE  df lower.CL upper.CL</w:t>
      </w:r>
      <w:r>
        <w:br/>
      </w:r>
      <w:r>
        <w:rPr>
          <w:rStyle w:val="VerbatimChar"/>
        </w:rPr>
        <w:t xml:space="preserve">##  Unfairness      3.87 0.0354 725     3.80     3.94</w:t>
      </w:r>
      <w:r>
        <w:br/>
      </w:r>
      <w:r>
        <w:rPr>
          <w:rStyle w:val="VerbatimChar"/>
        </w:rPr>
        <w:t xml:space="preserve">##  Antifamily      3.27 0.0332 725     3.21     3.34</w:t>
      </w:r>
      <w:r>
        <w:br/>
      </w:r>
      <w:r>
        <w:rPr>
          <w:rStyle w:val="VerbatimChar"/>
        </w:rPr>
        <w:t xml:space="preserve">##  Lazy            3.55 0.0283 725     3.50     3.61</w:t>
      </w:r>
      <w:r>
        <w:br/>
      </w:r>
      <w:r>
        <w:rPr>
          <w:rStyle w:val="VerbatimChar"/>
        </w:rPr>
        <w:t xml:space="preserve">##  Unintelligent   3.54 0.0304 725     3.48     3.60</w:t>
      </w:r>
      <w:r>
        <w:br/>
      </w:r>
      <w:r>
        <w:rPr>
          <w:rStyle w:val="VerbatimChar"/>
        </w:rPr>
        <w:t xml:space="preserve">##  Violent         3.89 0.0285 725     3.84     3.95</w:t>
      </w:r>
      <w:r>
        <w:br/>
      </w:r>
      <w:r>
        <w:rPr>
          <w:rStyle w:val="VerbatimChar"/>
        </w:rPr>
        <w:t xml:space="preserve">##  Poor            4.05 0.0227 725     4.00     4.09</w:t>
      </w:r>
      <w:r>
        <w:br/>
      </w:r>
      <w:r>
        <w:rPr>
          <w:rStyle w:val="VerbatimChar"/>
        </w:rPr>
        <w:t xml:space="preserve">## </w:t>
      </w:r>
      <w:r>
        <w:br/>
      </w:r>
      <w:r>
        <w:rPr>
          <w:rStyle w:val="VerbatimChar"/>
        </w:rPr>
        <w:t xml:space="preserve">## Results are averaged over the levels of: groupf </w:t>
      </w:r>
      <w:r>
        <w:br/>
      </w:r>
      <w:r>
        <w:rPr>
          <w:rStyle w:val="VerbatimChar"/>
        </w:rPr>
        <w:t xml:space="preserve">## Confidence level used: 0.95</w:t>
      </w:r>
    </w:p>
    <w:p>
      <w:pPr>
        <w:pStyle w:val="SourceCode"/>
      </w:pPr>
      <w:r>
        <w:rPr>
          <w:rStyle w:val="NormalTok"/>
        </w:rPr>
        <w:t xml:space="preserve">em5.cell</w:t>
      </w:r>
    </w:p>
    <w:p>
      <w:pPr>
        <w:pStyle w:val="SourceCode"/>
      </w:pPr>
      <w:r>
        <w:rPr>
          <w:rStyle w:val="VerbatimChar"/>
        </w:rPr>
        <w:t xml:space="preserve">##  groupf            traitf        emmean     SE  df lower.CL upper.CL</w:t>
      </w:r>
      <w:r>
        <w:br/>
      </w:r>
      <w:r>
        <w:rPr>
          <w:rStyle w:val="VerbatimChar"/>
        </w:rPr>
        <w:t xml:space="preserve">##  African.Americans Unfairness      4.22 0.0486 725     4.12     4.32</w:t>
      </w:r>
      <w:r>
        <w:br/>
      </w:r>
      <w:r>
        <w:rPr>
          <w:rStyle w:val="VerbatimChar"/>
        </w:rPr>
        <w:t xml:space="preserve">##  Asians            Unfairness      3.82 0.0451 725     3.74     3.91</w:t>
      </w:r>
      <w:r>
        <w:br/>
      </w:r>
      <w:r>
        <w:rPr>
          <w:rStyle w:val="VerbatimChar"/>
        </w:rPr>
        <w:t xml:space="preserve">##  Hispanics         Unfairness      4.02 0.0439 725     3.93     4.11</w:t>
      </w:r>
      <w:r>
        <w:br/>
      </w:r>
      <w:r>
        <w:rPr>
          <w:rStyle w:val="VerbatimChar"/>
        </w:rPr>
        <w:t xml:space="preserve">##  Jews              Unfairness      3.66 0.0464 725     3.57     3.75</w:t>
      </w:r>
      <w:r>
        <w:br/>
      </w:r>
      <w:r>
        <w:rPr>
          <w:rStyle w:val="VerbatimChar"/>
        </w:rPr>
        <w:t xml:space="preserve">##  Whites            Unfairness      3.63 0.0489 725     3.54     3.73</w:t>
      </w:r>
      <w:r>
        <w:br/>
      </w:r>
      <w:r>
        <w:rPr>
          <w:rStyle w:val="VerbatimChar"/>
        </w:rPr>
        <w:t xml:space="preserve">##  African.Americans Antifamily      4.01 0.0485 725     3.92     4.11</w:t>
      </w:r>
      <w:r>
        <w:br/>
      </w:r>
      <w:r>
        <w:rPr>
          <w:rStyle w:val="VerbatimChar"/>
        </w:rPr>
        <w:t xml:space="preserve">##  Asians            Antifamily      2.99 0.0468 725     2.90     3.08</w:t>
      </w:r>
      <w:r>
        <w:br/>
      </w:r>
      <w:r>
        <w:rPr>
          <w:rStyle w:val="VerbatimChar"/>
        </w:rPr>
        <w:t xml:space="preserve">##  Hispanics         Antifamily      3.24 0.0488 725     3.14     3.33</w:t>
      </w:r>
      <w:r>
        <w:br/>
      </w:r>
      <w:r>
        <w:rPr>
          <w:rStyle w:val="VerbatimChar"/>
        </w:rPr>
        <w:t xml:space="preserve">##  Jews              Antifamily      2.84 0.0455 725     2.75     2.93</w:t>
      </w:r>
      <w:r>
        <w:br/>
      </w:r>
      <w:r>
        <w:rPr>
          <w:rStyle w:val="VerbatimChar"/>
        </w:rPr>
        <w:t xml:space="preserve">##  Whites            Antifamily      3.30 0.0458 725     3.21     3.39</w:t>
      </w:r>
      <w:r>
        <w:br/>
      </w:r>
      <w:r>
        <w:rPr>
          <w:rStyle w:val="VerbatimChar"/>
        </w:rPr>
        <w:t xml:space="preserve">##  African.Americans Lazy            4.23 0.0423 725     4.14     4.31</w:t>
      </w:r>
      <w:r>
        <w:br/>
      </w:r>
      <w:r>
        <w:rPr>
          <w:rStyle w:val="VerbatimChar"/>
        </w:rPr>
        <w:t xml:space="preserve">##  Asians            Lazy            3.20 0.0451 725     3.12     3.29</w:t>
      </w:r>
      <w:r>
        <w:br/>
      </w:r>
      <w:r>
        <w:rPr>
          <w:rStyle w:val="VerbatimChar"/>
        </w:rPr>
        <w:t xml:space="preserve">##  Hispanics         Lazy            3.75 0.0454 725     3.67     3.84</w:t>
      </w:r>
      <w:r>
        <w:br/>
      </w:r>
      <w:r>
        <w:rPr>
          <w:rStyle w:val="VerbatimChar"/>
        </w:rPr>
        <w:t xml:space="preserve">##  Jews              Lazy            3.19 0.0425 725     3.11     3.28</w:t>
      </w:r>
      <w:r>
        <w:br/>
      </w:r>
      <w:r>
        <w:rPr>
          <w:rStyle w:val="VerbatimChar"/>
        </w:rPr>
        <w:t xml:space="preserve">##  Whites            Lazy            3.38 0.0392 725     3.30     3.46</w:t>
      </w:r>
      <w:r>
        <w:br/>
      </w:r>
      <w:r>
        <w:rPr>
          <w:rStyle w:val="VerbatimChar"/>
        </w:rPr>
        <w:t xml:space="preserve">##  African.Americans Unintelligent   3.93 0.0404 725     3.85     4.01</w:t>
      </w:r>
      <w:r>
        <w:br/>
      </w:r>
      <w:r>
        <w:rPr>
          <w:rStyle w:val="VerbatimChar"/>
        </w:rPr>
        <w:t xml:space="preserve">##  Asians            Unintelligent   3.31 0.0432 725     3.23     3.39</w:t>
      </w:r>
      <w:r>
        <w:br/>
      </w:r>
      <w:r>
        <w:rPr>
          <w:rStyle w:val="VerbatimChar"/>
        </w:rPr>
        <w:t xml:space="preserve">##  Hispanics         Unintelligent   4.01 0.0393 725     3.93     4.08</w:t>
      </w:r>
      <w:r>
        <w:br/>
      </w:r>
      <w:r>
        <w:rPr>
          <w:rStyle w:val="VerbatimChar"/>
        </w:rPr>
        <w:t xml:space="preserve">##  Jews              Unintelligent   3.20 0.0406 725     3.12     3.28</w:t>
      </w:r>
      <w:r>
        <w:br/>
      </w:r>
      <w:r>
        <w:rPr>
          <w:rStyle w:val="VerbatimChar"/>
        </w:rPr>
        <w:t xml:space="preserve">##  Whites            Unintelligent   3.24 0.0373 725     3.16     3.31</w:t>
      </w:r>
      <w:r>
        <w:br/>
      </w:r>
      <w:r>
        <w:rPr>
          <w:rStyle w:val="VerbatimChar"/>
        </w:rPr>
        <w:t xml:space="preserve">##  African.Americans Violent         4.46 0.0436 725     4.37     4.55</w:t>
      </w:r>
      <w:r>
        <w:br/>
      </w:r>
      <w:r>
        <w:rPr>
          <w:rStyle w:val="VerbatimChar"/>
        </w:rPr>
        <w:t xml:space="preserve">##  Asians            Violent         3.65 0.0407 725     3.57     3.73</w:t>
      </w:r>
      <w:r>
        <w:br/>
      </w:r>
      <w:r>
        <w:rPr>
          <w:rStyle w:val="VerbatimChar"/>
        </w:rPr>
        <w:t xml:space="preserve">##  Hispanics         Violent         4.24 0.0398 725     4.17     4.32</w:t>
      </w:r>
      <w:r>
        <w:br/>
      </w:r>
      <w:r>
        <w:rPr>
          <w:rStyle w:val="VerbatimChar"/>
        </w:rPr>
        <w:t xml:space="preserve">##  Jews              Violent         3.33 0.0432 725     3.25     3.42</w:t>
      </w:r>
      <w:r>
        <w:br/>
      </w:r>
      <w:r>
        <w:rPr>
          <w:rStyle w:val="VerbatimChar"/>
        </w:rPr>
        <w:t xml:space="preserve">##  Whites            Violent         3.77 0.0394 725     3.69     3.84</w:t>
      </w:r>
      <w:r>
        <w:br/>
      </w:r>
      <w:r>
        <w:rPr>
          <w:rStyle w:val="VerbatimChar"/>
        </w:rPr>
        <w:t xml:space="preserve">##  African.Americans Poor            4.92 0.0360 725     4.85     4.99</w:t>
      </w:r>
      <w:r>
        <w:br/>
      </w:r>
      <w:r>
        <w:rPr>
          <w:rStyle w:val="VerbatimChar"/>
        </w:rPr>
        <w:t xml:space="preserve">##  Asians            Poor            3.82 0.0438 725     3.74     3.91</w:t>
      </w:r>
      <w:r>
        <w:br/>
      </w:r>
      <w:r>
        <w:rPr>
          <w:rStyle w:val="VerbatimChar"/>
        </w:rPr>
        <w:t xml:space="preserve">##  Hispanics         Poor            4.93 0.0398 725     4.85     5.01</w:t>
      </w:r>
      <w:r>
        <w:br/>
      </w:r>
      <w:r>
        <w:rPr>
          <w:rStyle w:val="VerbatimChar"/>
        </w:rPr>
        <w:t xml:space="preserve">##  Jews              Poor            3.12 0.0439 725     3.03     3.20</w:t>
      </w:r>
      <w:r>
        <w:br/>
      </w:r>
      <w:r>
        <w:rPr>
          <w:rStyle w:val="VerbatimChar"/>
        </w:rPr>
        <w:t xml:space="preserve">##  Whites            Poor            3.44 0.0341 725     3.37     3.50</w:t>
      </w:r>
      <w:r>
        <w:br/>
      </w:r>
      <w:r>
        <w:rPr>
          <w:rStyle w:val="VerbatimChar"/>
        </w:rPr>
        <w:t xml:space="preserve">## </w:t>
      </w:r>
      <w:r>
        <w:br/>
      </w:r>
      <w:r>
        <w:rPr>
          <w:rStyle w:val="VerbatimChar"/>
        </w:rPr>
        <w:t xml:space="preserve">## Confidence level used: 0.95</w:t>
      </w:r>
    </w:p>
    <w:bookmarkEnd w:id="46"/>
    <w:bookmarkStart w:id="50" w:name="problem-5c"/>
    <w:p>
      <w:pPr>
        <w:pStyle w:val="Heading4"/>
      </w:pPr>
      <w:r>
        <w:t xml:space="preserve">Problem 5c</w:t>
      </w:r>
    </w:p>
    <w:p>
      <w:pPr>
        <w:pStyle w:val="FirstParagraph"/>
      </w:pPr>
      <w:r>
        <w:t xml:space="preserve">Interpret these contrasts. Explain what they are testing and assess significance using the appropriate Tukey or Scheffe adjustment.</w:t>
      </w:r>
    </w:p>
    <w:p>
      <w:pPr>
        <w:pStyle w:val="SourceCode"/>
      </w:pPr>
      <w:r>
        <w:rPr>
          <w:rStyle w:val="NormalTok"/>
        </w:rPr>
        <w:t xml:space="preserve">em5.group</w:t>
      </w:r>
    </w:p>
    <w:p>
      <w:pPr>
        <w:pStyle w:val="SourceCode"/>
      </w:pPr>
      <w:r>
        <w:rPr>
          <w:rStyle w:val="VerbatimChar"/>
        </w:rPr>
        <w:t xml:space="preserve">##  groupf            emmean     SE  df lower.CL upper.CL</w:t>
      </w:r>
      <w:r>
        <w:br/>
      </w:r>
      <w:r>
        <w:rPr>
          <w:rStyle w:val="VerbatimChar"/>
        </w:rPr>
        <w:t xml:space="preserve">##  African.Americans   4.29 0.0270 725     4.24     4.35</w:t>
      </w:r>
      <w:r>
        <w:br/>
      </w:r>
      <w:r>
        <w:rPr>
          <w:rStyle w:val="VerbatimChar"/>
        </w:rPr>
        <w:t xml:space="preserve">##  Asians              3.47 0.0277 725     3.41     3.52</w:t>
      </w:r>
      <w:r>
        <w:br/>
      </w:r>
      <w:r>
        <w:rPr>
          <w:rStyle w:val="VerbatimChar"/>
        </w:rPr>
        <w:t xml:space="preserve">##  Hispanics           4.03 0.0240 725     3.99     4.08</w:t>
      </w:r>
      <w:r>
        <w:br/>
      </w:r>
      <w:r>
        <w:rPr>
          <w:rStyle w:val="VerbatimChar"/>
        </w:rPr>
        <w:t xml:space="preserve">##  Jews                3.23 0.0272 725     3.17     3.28</w:t>
      </w:r>
      <w:r>
        <w:br/>
      </w:r>
      <w:r>
        <w:rPr>
          <w:rStyle w:val="VerbatimChar"/>
        </w:rPr>
        <w:t xml:space="preserve">##  Whites              3.46 0.0247 725     3.41     3.51</w:t>
      </w:r>
      <w:r>
        <w:br/>
      </w:r>
      <w:r>
        <w:rPr>
          <w:rStyle w:val="VerbatimChar"/>
        </w:rPr>
        <w:t xml:space="preserve">## </w:t>
      </w:r>
      <w:r>
        <w:br/>
      </w:r>
      <w:r>
        <w:rPr>
          <w:rStyle w:val="VerbatimChar"/>
        </w:rPr>
        <w:t xml:space="preserve">## Results are averaged over the levels of: traitf </w:t>
      </w:r>
      <w:r>
        <w:br/>
      </w:r>
      <w:r>
        <w:rPr>
          <w:rStyle w:val="VerbatimChar"/>
        </w:rPr>
        <w:t xml:space="preserve">## Confidence level used: 0.95</w:t>
      </w:r>
    </w:p>
    <w:p>
      <w:pPr>
        <w:pStyle w:val="SourceCode"/>
      </w:pPr>
      <w:r>
        <w:rPr>
          <w:rStyle w:val="NormalTok"/>
        </w:rPr>
        <w:t xml:space="preserve">em5.trait</w:t>
      </w:r>
    </w:p>
    <w:p>
      <w:pPr>
        <w:pStyle w:val="SourceCode"/>
      </w:pPr>
      <w:r>
        <w:rPr>
          <w:rStyle w:val="VerbatimChar"/>
        </w:rPr>
        <w:t xml:space="preserve">##  traitf        emmean     SE  df lower.CL upper.CL</w:t>
      </w:r>
      <w:r>
        <w:br/>
      </w:r>
      <w:r>
        <w:rPr>
          <w:rStyle w:val="VerbatimChar"/>
        </w:rPr>
        <w:t xml:space="preserve">##  Unfairness      3.87 0.0354 725     3.80     3.94</w:t>
      </w:r>
      <w:r>
        <w:br/>
      </w:r>
      <w:r>
        <w:rPr>
          <w:rStyle w:val="VerbatimChar"/>
        </w:rPr>
        <w:t xml:space="preserve">##  Antifamily      3.27 0.0332 725     3.21     3.34</w:t>
      </w:r>
      <w:r>
        <w:br/>
      </w:r>
      <w:r>
        <w:rPr>
          <w:rStyle w:val="VerbatimChar"/>
        </w:rPr>
        <w:t xml:space="preserve">##  Lazy            3.55 0.0283 725     3.50     3.61</w:t>
      </w:r>
      <w:r>
        <w:br/>
      </w:r>
      <w:r>
        <w:rPr>
          <w:rStyle w:val="VerbatimChar"/>
        </w:rPr>
        <w:t xml:space="preserve">##  Unintelligent   3.54 0.0304 725     3.48     3.60</w:t>
      </w:r>
      <w:r>
        <w:br/>
      </w:r>
      <w:r>
        <w:rPr>
          <w:rStyle w:val="VerbatimChar"/>
        </w:rPr>
        <w:t xml:space="preserve">##  Violent         3.89 0.0285 725     3.84     3.95</w:t>
      </w:r>
      <w:r>
        <w:br/>
      </w:r>
      <w:r>
        <w:rPr>
          <w:rStyle w:val="VerbatimChar"/>
        </w:rPr>
        <w:t xml:space="preserve">##  Poor            4.05 0.0227 725     4.00     4.09</w:t>
      </w:r>
      <w:r>
        <w:br/>
      </w:r>
      <w:r>
        <w:rPr>
          <w:rStyle w:val="VerbatimChar"/>
        </w:rPr>
        <w:t xml:space="preserve">## </w:t>
      </w:r>
      <w:r>
        <w:br/>
      </w:r>
      <w:r>
        <w:rPr>
          <w:rStyle w:val="VerbatimChar"/>
        </w:rPr>
        <w:t xml:space="preserve">## Results are averaged over the levels of: groupf </w:t>
      </w:r>
      <w:r>
        <w:br/>
      </w:r>
      <w:r>
        <w:rPr>
          <w:rStyle w:val="VerbatimChar"/>
        </w:rPr>
        <w:t xml:space="preserve">## Confidence level used: 0.95</w:t>
      </w:r>
    </w:p>
    <w:p>
      <w:pPr>
        <w:pStyle w:val="SourceCode"/>
      </w:pPr>
      <w:r>
        <w:rPr>
          <w:rStyle w:val="NormalTok"/>
        </w:rPr>
        <w:t xml:space="preserve">em5.cell</w:t>
      </w:r>
    </w:p>
    <w:p>
      <w:pPr>
        <w:pStyle w:val="SourceCode"/>
      </w:pPr>
      <w:r>
        <w:rPr>
          <w:rStyle w:val="VerbatimChar"/>
        </w:rPr>
        <w:t xml:space="preserve">##  groupf            traitf        emmean     SE  df lower.CL upper.CL</w:t>
      </w:r>
      <w:r>
        <w:br/>
      </w:r>
      <w:r>
        <w:rPr>
          <w:rStyle w:val="VerbatimChar"/>
        </w:rPr>
        <w:t xml:space="preserve">##  African.Americans Unfairness      4.22 0.0486 725     4.12     4.32</w:t>
      </w:r>
      <w:r>
        <w:br/>
      </w:r>
      <w:r>
        <w:rPr>
          <w:rStyle w:val="VerbatimChar"/>
        </w:rPr>
        <w:t xml:space="preserve">##  Asians            Unfairness      3.82 0.0451 725     3.74     3.91</w:t>
      </w:r>
      <w:r>
        <w:br/>
      </w:r>
      <w:r>
        <w:rPr>
          <w:rStyle w:val="VerbatimChar"/>
        </w:rPr>
        <w:t xml:space="preserve">##  Hispanics         Unfairness      4.02 0.0439 725     3.93     4.11</w:t>
      </w:r>
      <w:r>
        <w:br/>
      </w:r>
      <w:r>
        <w:rPr>
          <w:rStyle w:val="VerbatimChar"/>
        </w:rPr>
        <w:t xml:space="preserve">##  Jews              Unfairness      3.66 0.0464 725     3.57     3.75</w:t>
      </w:r>
      <w:r>
        <w:br/>
      </w:r>
      <w:r>
        <w:rPr>
          <w:rStyle w:val="VerbatimChar"/>
        </w:rPr>
        <w:t xml:space="preserve">##  Whites            Unfairness      3.63 0.0489 725     3.54     3.73</w:t>
      </w:r>
      <w:r>
        <w:br/>
      </w:r>
      <w:r>
        <w:rPr>
          <w:rStyle w:val="VerbatimChar"/>
        </w:rPr>
        <w:t xml:space="preserve">##  African.Americans Antifamily      4.01 0.0485 725     3.92     4.11</w:t>
      </w:r>
      <w:r>
        <w:br/>
      </w:r>
      <w:r>
        <w:rPr>
          <w:rStyle w:val="VerbatimChar"/>
        </w:rPr>
        <w:t xml:space="preserve">##  Asians            Antifamily      2.99 0.0468 725     2.90     3.08</w:t>
      </w:r>
      <w:r>
        <w:br/>
      </w:r>
      <w:r>
        <w:rPr>
          <w:rStyle w:val="VerbatimChar"/>
        </w:rPr>
        <w:t xml:space="preserve">##  Hispanics         Antifamily      3.24 0.0488 725     3.14     3.33</w:t>
      </w:r>
      <w:r>
        <w:br/>
      </w:r>
      <w:r>
        <w:rPr>
          <w:rStyle w:val="VerbatimChar"/>
        </w:rPr>
        <w:t xml:space="preserve">##  Jews              Antifamily      2.84 0.0455 725     2.75     2.93</w:t>
      </w:r>
      <w:r>
        <w:br/>
      </w:r>
      <w:r>
        <w:rPr>
          <w:rStyle w:val="VerbatimChar"/>
        </w:rPr>
        <w:t xml:space="preserve">##  Whites            Antifamily      3.30 0.0458 725     3.21     3.39</w:t>
      </w:r>
      <w:r>
        <w:br/>
      </w:r>
      <w:r>
        <w:rPr>
          <w:rStyle w:val="VerbatimChar"/>
        </w:rPr>
        <w:t xml:space="preserve">##  African.Americans Lazy            4.23 0.0423 725     4.14     4.31</w:t>
      </w:r>
      <w:r>
        <w:br/>
      </w:r>
      <w:r>
        <w:rPr>
          <w:rStyle w:val="VerbatimChar"/>
        </w:rPr>
        <w:t xml:space="preserve">##  Asians            Lazy            3.20 0.0451 725     3.12     3.29</w:t>
      </w:r>
      <w:r>
        <w:br/>
      </w:r>
      <w:r>
        <w:rPr>
          <w:rStyle w:val="VerbatimChar"/>
        </w:rPr>
        <w:t xml:space="preserve">##  Hispanics         Lazy            3.75 0.0454 725     3.67     3.84</w:t>
      </w:r>
      <w:r>
        <w:br/>
      </w:r>
      <w:r>
        <w:rPr>
          <w:rStyle w:val="VerbatimChar"/>
        </w:rPr>
        <w:t xml:space="preserve">##  Jews              Lazy            3.19 0.0425 725     3.11     3.28</w:t>
      </w:r>
      <w:r>
        <w:br/>
      </w:r>
      <w:r>
        <w:rPr>
          <w:rStyle w:val="VerbatimChar"/>
        </w:rPr>
        <w:t xml:space="preserve">##  Whites            Lazy            3.38 0.0392 725     3.30     3.46</w:t>
      </w:r>
      <w:r>
        <w:br/>
      </w:r>
      <w:r>
        <w:rPr>
          <w:rStyle w:val="VerbatimChar"/>
        </w:rPr>
        <w:t xml:space="preserve">##  African.Americans Unintelligent   3.93 0.0404 725     3.85     4.01</w:t>
      </w:r>
      <w:r>
        <w:br/>
      </w:r>
      <w:r>
        <w:rPr>
          <w:rStyle w:val="VerbatimChar"/>
        </w:rPr>
        <w:t xml:space="preserve">##  Asians            Unintelligent   3.31 0.0432 725     3.23     3.39</w:t>
      </w:r>
      <w:r>
        <w:br/>
      </w:r>
      <w:r>
        <w:rPr>
          <w:rStyle w:val="VerbatimChar"/>
        </w:rPr>
        <w:t xml:space="preserve">##  Hispanics         Unintelligent   4.01 0.0393 725     3.93     4.08</w:t>
      </w:r>
      <w:r>
        <w:br/>
      </w:r>
      <w:r>
        <w:rPr>
          <w:rStyle w:val="VerbatimChar"/>
        </w:rPr>
        <w:t xml:space="preserve">##  Jews              Unintelligent   3.20 0.0406 725     3.12     3.28</w:t>
      </w:r>
      <w:r>
        <w:br/>
      </w:r>
      <w:r>
        <w:rPr>
          <w:rStyle w:val="VerbatimChar"/>
        </w:rPr>
        <w:t xml:space="preserve">##  Whites            Unintelligent   3.24 0.0373 725     3.16     3.31</w:t>
      </w:r>
      <w:r>
        <w:br/>
      </w:r>
      <w:r>
        <w:rPr>
          <w:rStyle w:val="VerbatimChar"/>
        </w:rPr>
        <w:t xml:space="preserve">##  African.Americans Violent         4.46 0.0436 725     4.37     4.55</w:t>
      </w:r>
      <w:r>
        <w:br/>
      </w:r>
      <w:r>
        <w:rPr>
          <w:rStyle w:val="VerbatimChar"/>
        </w:rPr>
        <w:t xml:space="preserve">##  Asians            Violent         3.65 0.0407 725     3.57     3.73</w:t>
      </w:r>
      <w:r>
        <w:br/>
      </w:r>
      <w:r>
        <w:rPr>
          <w:rStyle w:val="VerbatimChar"/>
        </w:rPr>
        <w:t xml:space="preserve">##  Hispanics         Violent         4.24 0.0398 725     4.17     4.32</w:t>
      </w:r>
      <w:r>
        <w:br/>
      </w:r>
      <w:r>
        <w:rPr>
          <w:rStyle w:val="VerbatimChar"/>
        </w:rPr>
        <w:t xml:space="preserve">##  Jews              Violent         3.33 0.0432 725     3.25     3.42</w:t>
      </w:r>
      <w:r>
        <w:br/>
      </w:r>
      <w:r>
        <w:rPr>
          <w:rStyle w:val="VerbatimChar"/>
        </w:rPr>
        <w:t xml:space="preserve">##  Whites            Violent         3.77 0.0394 725     3.69     3.84</w:t>
      </w:r>
      <w:r>
        <w:br/>
      </w:r>
      <w:r>
        <w:rPr>
          <w:rStyle w:val="VerbatimChar"/>
        </w:rPr>
        <w:t xml:space="preserve">##  African.Americans Poor            4.92 0.0360 725     4.85     4.99</w:t>
      </w:r>
      <w:r>
        <w:br/>
      </w:r>
      <w:r>
        <w:rPr>
          <w:rStyle w:val="VerbatimChar"/>
        </w:rPr>
        <w:t xml:space="preserve">##  Asians            Poor            3.82 0.0438 725     3.74     3.91</w:t>
      </w:r>
      <w:r>
        <w:br/>
      </w:r>
      <w:r>
        <w:rPr>
          <w:rStyle w:val="VerbatimChar"/>
        </w:rPr>
        <w:t xml:space="preserve">##  Hispanics         Poor            4.93 0.0398 725     4.85     5.01</w:t>
      </w:r>
      <w:r>
        <w:br/>
      </w:r>
      <w:r>
        <w:rPr>
          <w:rStyle w:val="VerbatimChar"/>
        </w:rPr>
        <w:t xml:space="preserve">##  Jews              Poor            3.12 0.0439 725     3.03     3.20</w:t>
      </w:r>
      <w:r>
        <w:br/>
      </w:r>
      <w:r>
        <w:rPr>
          <w:rStyle w:val="VerbatimChar"/>
        </w:rPr>
        <w:t xml:space="preserve">##  Whites            Poor            3.44 0.0341 725     3.37     3.50</w:t>
      </w:r>
      <w:r>
        <w:br/>
      </w:r>
      <w:r>
        <w:rPr>
          <w:rStyle w:val="VerbatimChar"/>
        </w:rPr>
        <w:t xml:space="preserve">## </w:t>
      </w:r>
      <w:r>
        <w:br/>
      </w:r>
      <w:r>
        <w:rPr>
          <w:rStyle w:val="VerbatimChar"/>
        </w:rPr>
        <w:t xml:space="preserve">## Confidence level used: 0.95</w:t>
      </w:r>
    </w:p>
    <w:p>
      <w:pPr>
        <w:pStyle w:val="SourceCode"/>
      </w:pPr>
      <w:r>
        <w:rPr>
          <w:rStyle w:val="NormalTok"/>
        </w:rPr>
        <w:t xml:space="preserve">group.contrast5</w:t>
      </w:r>
      <w:r>
        <w:rPr>
          <w:rStyle w:val="OtherTok"/>
        </w:rPr>
        <w:t xml:space="preserve">&lt;-</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SpecialChar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trait.contrast5</w:t>
      </w:r>
      <w:r>
        <w:rPr>
          <w:rStyle w:val="OtherTok"/>
        </w:rPr>
        <w:t xml:space="preserve">&lt;-</w:t>
      </w:r>
      <w:r>
        <w:rPr>
          <w:rStyle w:val="FunctionTok"/>
        </w:rPr>
        <w:t xml:space="preserve">c</w:t>
      </w:r>
      <w:r>
        <w:rPr>
          <w:rStyle w:val="NormalTok"/>
        </w:rPr>
        <w:t xml:space="preserve">(</w:t>
      </w:r>
      <w:r>
        <w:rPr>
          <w:rStyle w:val="DecValTok"/>
        </w:rPr>
        <w:t xml:space="preserve">1</w:t>
      </w:r>
      <w:r>
        <w:rPr>
          <w:rStyle w:val="NormalTok"/>
        </w:rPr>
        <w:t xml:space="preserve">,</w:t>
      </w:r>
      <w:r>
        <w:rPr>
          <w:rStyle w:val="SpecialChar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cell.contrast5</w:t>
      </w:r>
      <w:r>
        <w:rPr>
          <w:rStyle w:val="FloatTok"/>
        </w:rPr>
        <w:t xml:space="preserve">.1</w:t>
      </w:r>
      <w:r>
        <w:rPr>
          <w:rStyle w:val="OtherTok"/>
        </w:rPr>
        <w:t xml:space="preserve">&lt;-</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SpecialChar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CommentTok"/>
        </w:rPr>
        <w:t xml:space="preserve"># unfairness</w:t>
      </w:r>
      <w:r>
        <w:br/>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CommentTok"/>
        </w:rPr>
        <w:t xml:space="preserve"># anti-family</w:t>
      </w:r>
      <w:r>
        <w:br/>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CommentTok"/>
        </w:rPr>
        <w:t xml:space="preserve"># lazy</w:t>
      </w:r>
      <w:r>
        <w:br/>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CommentTok"/>
        </w:rPr>
        <w:t xml:space="preserve"># unintelligent</w:t>
      </w:r>
      <w:r>
        <w:br/>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CommentTok"/>
        </w:rPr>
        <w:t xml:space="preserve"># violent</w:t>
      </w:r>
      <w:r>
        <w:br/>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CommentTok"/>
        </w:rPr>
        <w:t xml:space="preserve"># poor</w:t>
      </w:r>
      <w:r>
        <w:br/>
      </w:r>
      <w:r>
        <w:rPr>
          <w:rStyle w:val="NormalTok"/>
        </w:rPr>
        <w:t xml:space="preserve">cell.contrast5</w:t>
      </w:r>
      <w:r>
        <w:rPr>
          <w:rStyle w:val="FloatTok"/>
        </w:rPr>
        <w:t xml:space="preserve">.2</w:t>
      </w:r>
      <w:r>
        <w:rPr>
          <w:rStyle w:val="OtherTok"/>
        </w:rPr>
        <w:t xml:space="preserve">&lt;-</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CommentTok"/>
        </w:rPr>
        <w:t xml:space="preserve"># unfairness</w:t>
      </w:r>
      <w:r>
        <w:br/>
      </w:r>
      <w:r>
        <w:rPr>
          <w:rStyle w:val="NormalTok"/>
        </w:rPr>
        <w:t xml:space="preserve">                     </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SpecialChar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CommentTok"/>
        </w:rPr>
        <w:t xml:space="preserve"># anti-family</w:t>
      </w:r>
      <w:r>
        <w:br/>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CommentTok"/>
        </w:rPr>
        <w:t xml:space="preserve"># lazy</w:t>
      </w:r>
      <w:r>
        <w:br/>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CommentTok"/>
        </w:rPr>
        <w:t xml:space="preserve"># unintelligent</w:t>
      </w:r>
      <w:r>
        <w:br/>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CommentTok"/>
        </w:rPr>
        <w:t xml:space="preserve"># violent</w:t>
      </w:r>
      <w:r>
        <w:br/>
      </w:r>
      <w:r>
        <w:rPr>
          <w:rStyle w:val="NormalTok"/>
        </w:rPr>
        <w:t xml:space="preserve">                    </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SpecialChar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CommentTok"/>
        </w:rPr>
        <w:t xml:space="preserve"># poor</w:t>
      </w:r>
      <w:r>
        <w:br/>
      </w:r>
      <w:r>
        <w:rPr>
          <w:rStyle w:val="NormalTok"/>
        </w:rPr>
        <w:t xml:space="preserve">cell.contrast5</w:t>
      </w:r>
      <w:r>
        <w:rPr>
          <w:rStyle w:val="FloatTok"/>
        </w:rPr>
        <w:t xml:space="preserve">.3</w:t>
      </w:r>
      <w:r>
        <w:rPr>
          <w:rStyle w:val="OtherTok"/>
        </w:rPr>
        <w:t xml:space="preserve">&lt;-</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SpecialChar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CommentTok"/>
        </w:rPr>
        <w:t xml:space="preserve"># unfairness</w:t>
      </w:r>
      <w:r>
        <w:br/>
      </w:r>
      <w:r>
        <w:rPr>
          <w:rStyle w:val="NormalTok"/>
        </w:rPr>
        <w:t xml:space="preserve">                     </w:t>
      </w:r>
      <w:r>
        <w:rPr>
          <w:rStyle w:val="DecValTok"/>
        </w:rPr>
        <w:t xml:space="preserve">0</w:t>
      </w:r>
      <w:r>
        <w:rPr>
          <w:rStyle w:val="NormalTok"/>
        </w:rPr>
        <w:t xml:space="preserve">,</w:t>
      </w:r>
      <w:r>
        <w:rPr>
          <w:rStyle w:val="SpecialChar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CommentTok"/>
        </w:rPr>
        <w:t xml:space="preserve"># anti-family</w:t>
      </w:r>
      <w:r>
        <w:br/>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CommentTok"/>
        </w:rPr>
        <w:t xml:space="preserve"># lazy</w:t>
      </w:r>
      <w:r>
        <w:br/>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CommentTok"/>
        </w:rPr>
        <w:t xml:space="preserve"># unintelligent</w:t>
      </w:r>
      <w:r>
        <w:br/>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CommentTok"/>
        </w:rPr>
        <w:t xml:space="preserve"># violent</w:t>
      </w:r>
      <w:r>
        <w:br/>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CommentTok"/>
        </w:rPr>
        <w:t xml:space="preserve"># poor</w:t>
      </w:r>
      <w:r>
        <w:br/>
      </w:r>
      <w:r>
        <w:br/>
      </w:r>
      <w:r>
        <w:rPr>
          <w:rStyle w:val="NormalTok"/>
        </w:rPr>
        <w:t xml:space="preserve">group.list5</w:t>
      </w:r>
      <w:r>
        <w:rPr>
          <w:rStyle w:val="OtherTok"/>
        </w:rPr>
        <w:t xml:space="preserve">&lt;-</w:t>
      </w:r>
      <w:r>
        <w:rPr>
          <w:rStyle w:val="FunctionTok"/>
        </w:rPr>
        <w:t xml:space="preserve">list</w:t>
      </w:r>
      <w:r>
        <w:rPr>
          <w:rStyle w:val="NormalTok"/>
        </w:rPr>
        <w:t xml:space="preserve">(group.contrast5)</w:t>
      </w:r>
      <w:r>
        <w:br/>
      </w:r>
      <w:r>
        <w:rPr>
          <w:rStyle w:val="NormalTok"/>
        </w:rPr>
        <w:t xml:space="preserve">trait.list5</w:t>
      </w:r>
      <w:r>
        <w:rPr>
          <w:rStyle w:val="OtherTok"/>
        </w:rPr>
        <w:t xml:space="preserve">&lt;-</w:t>
      </w:r>
      <w:r>
        <w:rPr>
          <w:rStyle w:val="FunctionTok"/>
        </w:rPr>
        <w:t xml:space="preserve">list</w:t>
      </w:r>
      <w:r>
        <w:rPr>
          <w:rStyle w:val="NormalTok"/>
        </w:rPr>
        <w:t xml:space="preserve">(trait.contrast5)</w:t>
      </w:r>
      <w:r>
        <w:br/>
      </w:r>
      <w:r>
        <w:rPr>
          <w:rStyle w:val="NormalTok"/>
        </w:rPr>
        <w:t xml:space="preserve">cell.list5</w:t>
      </w:r>
      <w:r>
        <w:rPr>
          <w:rStyle w:val="OtherTok"/>
        </w:rPr>
        <w:t xml:space="preserve">&lt;-</w:t>
      </w:r>
      <w:r>
        <w:rPr>
          <w:rStyle w:val="FunctionTok"/>
        </w:rPr>
        <w:t xml:space="preserve">list</w:t>
      </w:r>
      <w:r>
        <w:rPr>
          <w:rStyle w:val="NormalTok"/>
        </w:rPr>
        <w:t xml:space="preserve">(cell.contrast5</w:t>
      </w:r>
      <w:r>
        <w:rPr>
          <w:rStyle w:val="FloatTok"/>
        </w:rPr>
        <w:t xml:space="preserve">.1</w:t>
      </w:r>
      <w:r>
        <w:rPr>
          <w:rStyle w:val="NormalTok"/>
        </w:rPr>
        <w:t xml:space="preserve">,cell.contrast5</w:t>
      </w:r>
      <w:r>
        <w:rPr>
          <w:rStyle w:val="FloatTok"/>
        </w:rPr>
        <w:t xml:space="preserve">.2</w:t>
      </w:r>
      <w:r>
        <w:rPr>
          <w:rStyle w:val="NormalTok"/>
        </w:rPr>
        <w:t xml:space="preserve">,cell.contrast5</w:t>
      </w:r>
      <w:r>
        <w:rPr>
          <w:rStyle w:val="FloatTok"/>
        </w:rPr>
        <w:t xml:space="preserve">.3</w:t>
      </w:r>
      <w:r>
        <w:rPr>
          <w:rStyle w:val="NormalTok"/>
        </w:rPr>
        <w:t xml:space="preserve">)</w:t>
      </w:r>
      <w:r>
        <w:br/>
      </w:r>
      <w:r>
        <w:br/>
      </w:r>
      <w:r>
        <w:rPr>
          <w:rStyle w:val="FunctionTok"/>
        </w:rPr>
        <w:t xml:space="preserve">contrast</w:t>
      </w:r>
      <w:r>
        <w:rPr>
          <w:rStyle w:val="NormalTok"/>
        </w:rPr>
        <w:t xml:space="preserve">(em5.group,group.list5)</w:t>
      </w:r>
    </w:p>
    <w:p>
      <w:pPr>
        <w:pStyle w:val="SourceCode"/>
      </w:pPr>
      <w:r>
        <w:rPr>
          <w:rStyle w:val="VerbatimChar"/>
        </w:rPr>
        <w:t xml:space="preserve">##  contrast          estimate     SE  df t.ratio p.value</w:t>
      </w:r>
      <w:r>
        <w:br/>
      </w:r>
      <w:r>
        <w:rPr>
          <w:rStyle w:val="VerbatimChar"/>
        </w:rPr>
        <w:t xml:space="preserve">##  c(0, 1, 0, -1, 0)    0.242 0.0237 725  10.204 &lt;0.0001</w:t>
      </w:r>
      <w:r>
        <w:br/>
      </w:r>
      <w:r>
        <w:rPr>
          <w:rStyle w:val="VerbatimChar"/>
        </w:rPr>
        <w:t xml:space="preserve">## </w:t>
      </w:r>
      <w:r>
        <w:br/>
      </w:r>
      <w:r>
        <w:rPr>
          <w:rStyle w:val="VerbatimChar"/>
        </w:rPr>
        <w:t xml:space="preserve">## Results are averaged over the levels of: traitf</w:t>
      </w:r>
    </w:p>
    <w:p>
      <w:pPr>
        <w:pStyle w:val="SourceCode"/>
      </w:pPr>
      <w:r>
        <w:rPr>
          <w:rStyle w:val="FunctionTok"/>
        </w:rPr>
        <w:t xml:space="preserve">contrast</w:t>
      </w:r>
      <w:r>
        <w:rPr>
          <w:rStyle w:val="NormalTok"/>
        </w:rPr>
        <w:t xml:space="preserve">(em5.trait,trait.list5)</w:t>
      </w:r>
    </w:p>
    <w:p>
      <w:pPr>
        <w:pStyle w:val="SourceCode"/>
      </w:pPr>
      <w:r>
        <w:rPr>
          <w:rStyle w:val="VerbatimChar"/>
        </w:rPr>
        <w:t xml:space="preserve">##  contrast             estimate     SE  df t.ratio p.value</w:t>
      </w:r>
      <w:r>
        <w:br/>
      </w:r>
      <w:r>
        <w:rPr>
          <w:rStyle w:val="VerbatimChar"/>
        </w:rPr>
        <w:t xml:space="preserve">##  c(1, -1, 0, 0, 0, 0)    0.598 0.0403 725  14.826 &lt;0.0001</w:t>
      </w:r>
      <w:r>
        <w:br/>
      </w:r>
      <w:r>
        <w:rPr>
          <w:rStyle w:val="VerbatimChar"/>
        </w:rPr>
        <w:t xml:space="preserve">## </w:t>
      </w:r>
      <w:r>
        <w:br/>
      </w:r>
      <w:r>
        <w:rPr>
          <w:rStyle w:val="VerbatimChar"/>
        </w:rPr>
        <w:t xml:space="preserve">## Results are averaged over the levels of: groupf</w:t>
      </w:r>
    </w:p>
    <w:p>
      <w:pPr>
        <w:pStyle w:val="SourceCode"/>
      </w:pPr>
      <w:r>
        <w:rPr>
          <w:rStyle w:val="FunctionTok"/>
        </w:rPr>
        <w:t xml:space="preserve">contrast</w:t>
      </w:r>
      <w:r>
        <w:rPr>
          <w:rStyle w:val="NormalTok"/>
        </w:rPr>
        <w:t xml:space="preserve">(em5.cell,cell.list5)</w:t>
      </w:r>
    </w:p>
    <w:p>
      <w:pPr>
        <w:pStyle w:val="SourceCode"/>
      </w:pPr>
      <w:r>
        <w:rPr>
          <w:rStyle w:val="VerbatimChar"/>
        </w:rPr>
        <w:t xml:space="preserve">##  contrast                                                        estimate</w:t>
      </w:r>
      <w:r>
        <w:br/>
      </w:r>
      <w:r>
        <w:rPr>
          <w:rStyle w:val="VerbatimChar"/>
        </w:rPr>
        <w:t xml:space="preserve">##  c(0, 1, 0, -1, 0, 0, 0, 0, 0, 0, 0, 0, 0, 0, 0, 0, 0, 0, 0, 0,   0.15978</w:t>
      </w:r>
      <w:r>
        <w:br/>
      </w:r>
      <w:r>
        <w:rPr>
          <w:rStyle w:val="VerbatimChar"/>
        </w:rPr>
        <w:t xml:space="preserve">##  c(0, 0, 0, 0, 0, 0, 1, 0, -1, 0, 0, 0, 0, 0, 0, 0, 0, 0, 0, 0,   0.85813</w:t>
      </w:r>
      <w:r>
        <w:br/>
      </w:r>
      <w:r>
        <w:rPr>
          <w:rStyle w:val="VerbatimChar"/>
        </w:rPr>
        <w:t xml:space="preserve">##  c(0, 1, 0, -1, 0, 0, -1, 0, 1, 0, 0, 0, 0, 0, 0, 0, 0, 0, 0,     0.00551</w:t>
      </w:r>
      <w:r>
        <w:br/>
      </w:r>
      <w:r>
        <w:rPr>
          <w:rStyle w:val="VerbatimChar"/>
        </w:rPr>
        <w:t xml:space="preserve">##      SE  df t.ratio p.value</w:t>
      </w:r>
      <w:r>
        <w:br/>
      </w:r>
      <w:r>
        <w:rPr>
          <w:rStyle w:val="VerbatimChar"/>
        </w:rPr>
        <w:t xml:space="preserve">##  0.0396 725   4.030 &lt;0.0001</w:t>
      </w:r>
      <w:r>
        <w:br/>
      </w:r>
      <w:r>
        <w:rPr>
          <w:rStyle w:val="VerbatimChar"/>
        </w:rPr>
        <w:t xml:space="preserve">##  0.0710 725  12.088 &lt;0.0001</w:t>
      </w:r>
      <w:r>
        <w:br/>
      </w:r>
      <w:r>
        <w:rPr>
          <w:rStyle w:val="VerbatimChar"/>
        </w:rPr>
        <w:t xml:space="preserve">##  0.0473 725   0.116  0.9074</w:t>
      </w:r>
    </w:p>
    <w:p>
      <w:pPr>
        <w:pStyle w:val="FirstParagraph"/>
      </w:pPr>
      <w:r>
        <w:drawing>
          <wp:inline>
            <wp:extent cx="3382640" cy="2423479"/>
            <wp:effectExtent b="0" l="0" r="0" t="0"/>
            <wp:docPr descr="Tukey q’s and F statistics for problem 5" title="" id="48" name="Picture"/>
            <a:graphic>
              <a:graphicData uri="http://schemas.openxmlformats.org/drawingml/2006/picture">
                <pic:pic>
                  <pic:nvPicPr>
                    <pic:cNvPr descr="p5crit.png" id="49" name="Picture"/>
                    <pic:cNvPicPr>
                      <a:picLocks noChangeArrowheads="1" noChangeAspect="1"/>
                    </pic:cNvPicPr>
                  </pic:nvPicPr>
                  <pic:blipFill>
                    <a:blip r:embed="rId47"/>
                    <a:stretch>
                      <a:fillRect/>
                    </a:stretch>
                  </pic:blipFill>
                  <pic:spPr bwMode="auto">
                    <a:xfrm>
                      <a:off x="0" y="0"/>
                      <a:ext cx="3382640" cy="2423479"/>
                    </a:xfrm>
                    <a:prstGeom prst="rect">
                      <a:avLst/>
                    </a:prstGeom>
                    <a:noFill/>
                    <a:ln w="9525">
                      <a:noFill/>
                      <a:headEnd/>
                      <a:tailEnd/>
                    </a:ln>
                  </pic:spPr>
                </pic:pic>
              </a:graphicData>
            </a:graphic>
          </wp:inline>
        </w:drawing>
      </w:r>
    </w:p>
    <w:bookmarkEnd w:id="50"/>
    <w:bookmarkEnd w:id="51"/>
    <w:bookmarkStart w:id="61" w:name="problem-6"/>
    <w:p>
      <w:pPr>
        <w:pStyle w:val="Heading3"/>
      </w:pPr>
      <w:r>
        <w:t xml:space="preserve">Problem 6</w:t>
      </w:r>
    </w:p>
    <w:p>
      <w:pPr>
        <w:pStyle w:val="FirstParagraph"/>
      </w:pPr>
      <w:r>
        <w:t xml:space="preserve">We are looking at subjects’ ability to recall characters in a string based on (a) the type of string (digits/letters/mixed – within-subject factor) and (b) the type of brain damage the subject suffered (left brain / right brain / control – between-subject factor). The experiment is using a 3×3 design; n = 18. Note: when we tested assumptions we found equality of variances as well as equality of the covariance/variance matrices.</w:t>
      </w:r>
    </w:p>
    <w:p>
      <w:pPr>
        <w:pStyle w:val="BodyText"/>
      </w:pPr>
      <w:r>
        <w:drawing>
          <wp:inline>
            <wp:extent cx="4620126" cy="3696101"/>
            <wp:effectExtent b="0" l="0" r="0" t="0"/>
            <wp:docPr descr="Line graph showing effects of brain damage and stimuli on recall" title="" id="53" name="Picture"/>
            <a:graphic>
              <a:graphicData uri="http://schemas.openxmlformats.org/drawingml/2006/picture">
                <pic:pic>
                  <pic:nvPicPr>
                    <pic:cNvPr descr="SG3_files/figure-docx/unnamed-chunk-20-1.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bookmarkStart w:id="55" w:name="problem-6a"/>
    <w:p>
      <w:pPr>
        <w:pStyle w:val="Heading4"/>
      </w:pPr>
      <w:r>
        <w:t xml:space="preserve">Problem 6a</w:t>
      </w:r>
    </w:p>
    <w:p>
      <w:pPr>
        <w:pStyle w:val="FirstParagraph"/>
      </w:pPr>
      <w:r>
        <w:t xml:space="preserve">Calculate the effects of</w:t>
      </w:r>
      <w:r>
        <w:t xml:space="preserve"> </w:t>
      </w:r>
      <w:r>
        <w:t xml:space="preserve">“right brain”</w:t>
      </w:r>
      <w:r>
        <w:t xml:space="preserve">,</w:t>
      </w:r>
      <w:r>
        <w:t xml:space="preserve"> </w:t>
      </w:r>
      <w:r>
        <w:t xml:space="preserve">“mixed”</w:t>
      </w:r>
      <w:r>
        <w:t xml:space="preserve">, and</w:t>
      </w:r>
      <w:r>
        <w:t xml:space="preserve"> </w:t>
      </w:r>
      <w:r>
        <w:t xml:space="preserve">“right brain-mixed”</w:t>
      </w:r>
      <w:r>
        <w:t xml:space="preserve">. The grand mean across all subjects and observations is 7.48 characters.</w:t>
      </w:r>
    </w:p>
    <w:p>
      <w:pPr>
        <w:pStyle w:val="SourceCode"/>
      </w:pPr>
      <w:r>
        <w:rPr>
          <w:rStyle w:val="NormalTok"/>
        </w:rPr>
        <w:t xml:space="preserve">em6.damage</w:t>
      </w:r>
    </w:p>
    <w:p>
      <w:pPr>
        <w:pStyle w:val="SourceCode"/>
      </w:pPr>
      <w:r>
        <w:rPr>
          <w:rStyle w:val="VerbatimChar"/>
        </w:rPr>
        <w:t xml:space="preserve">##  damagef emmean    SE df lower.CL upper.CL</w:t>
      </w:r>
      <w:r>
        <w:br/>
      </w:r>
      <w:r>
        <w:rPr>
          <w:rStyle w:val="VerbatimChar"/>
        </w:rPr>
        <w:t xml:space="preserve">##  Left      6.17 0.254 15     5.62     6.71</w:t>
      </w:r>
      <w:r>
        <w:br/>
      </w:r>
      <w:r>
        <w:rPr>
          <w:rStyle w:val="VerbatimChar"/>
        </w:rPr>
        <w:t xml:space="preserve">##  Right     7.61 0.254 15     7.07     8.15</w:t>
      </w:r>
      <w:r>
        <w:br/>
      </w:r>
      <w:r>
        <w:rPr>
          <w:rStyle w:val="VerbatimChar"/>
        </w:rPr>
        <w:t xml:space="preserve">##  Control   8.67 0.254 15     8.12     9.21</w:t>
      </w:r>
      <w:r>
        <w:br/>
      </w:r>
      <w:r>
        <w:rPr>
          <w:rStyle w:val="VerbatimChar"/>
        </w:rPr>
        <w:t xml:space="preserve">## </w:t>
      </w:r>
      <w:r>
        <w:br/>
      </w:r>
      <w:r>
        <w:rPr>
          <w:rStyle w:val="VerbatimChar"/>
        </w:rPr>
        <w:t xml:space="preserve">## Results are averaged over the levels of: stimuli </w:t>
      </w:r>
      <w:r>
        <w:br/>
      </w:r>
      <w:r>
        <w:rPr>
          <w:rStyle w:val="VerbatimChar"/>
        </w:rPr>
        <w:t xml:space="preserve">## Confidence level used: 0.95</w:t>
      </w:r>
    </w:p>
    <w:p>
      <w:pPr>
        <w:pStyle w:val="SourceCode"/>
      </w:pPr>
      <w:r>
        <w:rPr>
          <w:rStyle w:val="NormalTok"/>
        </w:rPr>
        <w:t xml:space="preserve">em6.stimuli</w:t>
      </w:r>
    </w:p>
    <w:p>
      <w:pPr>
        <w:pStyle w:val="SourceCode"/>
      </w:pPr>
      <w:r>
        <w:rPr>
          <w:rStyle w:val="VerbatimChar"/>
        </w:rPr>
        <w:t xml:space="preserve">##  stimuli emmean    SE df lower.CL upper.CL</w:t>
      </w:r>
      <w:r>
        <w:br/>
      </w:r>
      <w:r>
        <w:rPr>
          <w:rStyle w:val="VerbatimChar"/>
        </w:rPr>
        <w:t xml:space="preserve">##  digits    8.06 0.218 15     7.59     8.52</w:t>
      </w:r>
      <w:r>
        <w:br/>
      </w:r>
      <w:r>
        <w:rPr>
          <w:rStyle w:val="VerbatimChar"/>
        </w:rPr>
        <w:t xml:space="preserve">##  letters   7.28 0.259 15     6.72     7.83</w:t>
      </w:r>
      <w:r>
        <w:br/>
      </w:r>
      <w:r>
        <w:rPr>
          <w:rStyle w:val="VerbatimChar"/>
        </w:rPr>
        <w:t xml:space="preserve">##  mixed     7.11 0.251 15     6.58     7.65</w:t>
      </w:r>
      <w:r>
        <w:br/>
      </w:r>
      <w:r>
        <w:rPr>
          <w:rStyle w:val="VerbatimChar"/>
        </w:rPr>
        <w:t xml:space="preserve">## </w:t>
      </w:r>
      <w:r>
        <w:br/>
      </w:r>
      <w:r>
        <w:rPr>
          <w:rStyle w:val="VerbatimChar"/>
        </w:rPr>
        <w:t xml:space="preserve">## Results are averaged over the levels of: damagef </w:t>
      </w:r>
      <w:r>
        <w:br/>
      </w:r>
      <w:r>
        <w:rPr>
          <w:rStyle w:val="VerbatimChar"/>
        </w:rPr>
        <w:t xml:space="preserve">## Confidence level used: 0.95</w:t>
      </w:r>
    </w:p>
    <w:p>
      <w:pPr>
        <w:pStyle w:val="SourceCode"/>
      </w:pPr>
      <w:r>
        <w:rPr>
          <w:rStyle w:val="NormalTok"/>
        </w:rPr>
        <w:t xml:space="preserve">em6.cell</w:t>
      </w:r>
    </w:p>
    <w:p>
      <w:pPr>
        <w:pStyle w:val="SourceCode"/>
      </w:pPr>
      <w:r>
        <w:rPr>
          <w:rStyle w:val="VerbatimChar"/>
        </w:rPr>
        <w:t xml:space="preserve">##  damagef stimuli emmean    SE df lower.CL upper.CL</w:t>
      </w:r>
      <w:r>
        <w:br/>
      </w:r>
      <w:r>
        <w:rPr>
          <w:rStyle w:val="VerbatimChar"/>
        </w:rPr>
        <w:t xml:space="preserve">##  Left    digits    7.00 0.378 15     6.20     7.80</w:t>
      </w:r>
      <w:r>
        <w:br/>
      </w:r>
      <w:r>
        <w:rPr>
          <w:rStyle w:val="VerbatimChar"/>
        </w:rPr>
        <w:t xml:space="preserve">##  Right   digits    8.17 0.378 15     7.36     8.97</w:t>
      </w:r>
      <w:r>
        <w:br/>
      </w:r>
      <w:r>
        <w:rPr>
          <w:rStyle w:val="VerbatimChar"/>
        </w:rPr>
        <w:t xml:space="preserve">##  Control digits    9.00 0.378 15     8.20     9.80</w:t>
      </w:r>
      <w:r>
        <w:br/>
      </w:r>
      <w:r>
        <w:rPr>
          <w:rStyle w:val="VerbatimChar"/>
        </w:rPr>
        <w:t xml:space="preserve">##  Left    letters   5.67 0.449 15     4.71     6.62</w:t>
      </w:r>
      <w:r>
        <w:br/>
      </w:r>
      <w:r>
        <w:rPr>
          <w:rStyle w:val="VerbatimChar"/>
        </w:rPr>
        <w:t xml:space="preserve">##  Right   letters   7.50 0.449 15     6.54     8.46</w:t>
      </w:r>
      <w:r>
        <w:br/>
      </w:r>
      <w:r>
        <w:rPr>
          <w:rStyle w:val="VerbatimChar"/>
        </w:rPr>
        <w:t xml:space="preserve">##  Control letters   8.67 0.449 15     7.71     9.62</w:t>
      </w:r>
      <w:r>
        <w:br/>
      </w:r>
      <w:r>
        <w:rPr>
          <w:rStyle w:val="VerbatimChar"/>
        </w:rPr>
        <w:t xml:space="preserve">##  Left    mixed     5.83 0.435 15     4.91     6.76</w:t>
      </w:r>
      <w:r>
        <w:br/>
      </w:r>
      <w:r>
        <w:rPr>
          <w:rStyle w:val="VerbatimChar"/>
        </w:rPr>
        <w:t xml:space="preserve">##  Right   mixed     7.17 0.435 15     6.24     8.09</w:t>
      </w:r>
      <w:r>
        <w:br/>
      </w:r>
      <w:r>
        <w:rPr>
          <w:rStyle w:val="VerbatimChar"/>
        </w:rPr>
        <w:t xml:space="preserve">##  Control mixed     8.33 0.435 15     7.41     9.26</w:t>
      </w:r>
      <w:r>
        <w:br/>
      </w:r>
      <w:r>
        <w:rPr>
          <w:rStyle w:val="VerbatimChar"/>
        </w:rPr>
        <w:t xml:space="preserve">## </w:t>
      </w:r>
      <w:r>
        <w:br/>
      </w:r>
      <w:r>
        <w:rPr>
          <w:rStyle w:val="VerbatimChar"/>
        </w:rPr>
        <w:t xml:space="preserve">## Confidence level used: 0.95</w:t>
      </w:r>
    </w:p>
    <w:bookmarkEnd w:id="55"/>
    <w:bookmarkStart w:id="56" w:name="problem-6b"/>
    <w:p>
      <w:pPr>
        <w:pStyle w:val="Heading4"/>
      </w:pPr>
      <w:r>
        <w:t xml:space="preserve">Problem 6b</w:t>
      </w:r>
    </w:p>
    <w:p>
      <w:pPr>
        <w:pStyle w:val="FirstParagraph"/>
      </w:pPr>
      <w:r>
        <w:t xml:space="preserve">Fill in this ANOVA table.</w:t>
      </w:r>
    </w:p>
    <w:p>
      <w:pPr>
        <w:pStyle w:val="BodyText"/>
      </w:pPr>
      <w:r>
        <w:t xml:space="preserve">Damage SS: 57</w:t>
      </w:r>
    </w:p>
    <w:p>
      <w:pPr>
        <w:pStyle w:val="BodyText"/>
      </w:pPr>
      <w:r>
        <w:t xml:space="preserve">Stimuli SS: 9</w:t>
      </w:r>
    </w:p>
    <w:p>
      <w:pPr>
        <w:pStyle w:val="BodyText"/>
      </w:pPr>
      <w:r>
        <w:t xml:space="preserve">Subject SS: 17.4</w:t>
      </w:r>
    </w:p>
    <w:p>
      <w:pPr>
        <w:pStyle w:val="BodyText"/>
      </w:pPr>
      <w:r>
        <w:t xml:space="preserve">Damage*Stimuli SS: 2</w:t>
      </w:r>
    </w:p>
    <w:p>
      <w:pPr>
        <w:pStyle w:val="BodyText"/>
      </w:pPr>
      <w:r>
        <w:t xml:space="preserve">Subject*Stimuli SS: 30.6</w:t>
      </w:r>
    </w:p>
    <w:p>
      <w:pPr>
        <w:pStyle w:val="SourceCode"/>
      </w:pPr>
      <w:r>
        <w:rPr>
          <w:rStyle w:val="NormalTok"/>
        </w:rPr>
        <w:t xml:space="preserve">a</w:t>
      </w:r>
      <w:r>
        <w:rPr>
          <w:rStyle w:val="OtherTok"/>
        </w:rPr>
        <w:t xml:space="preserve">&lt;-</w:t>
      </w:r>
      <w:r>
        <w:rPr>
          <w:rStyle w:val="FunctionTok"/>
        </w:rPr>
        <w:t xml:space="preserve">data.frame</w:t>
      </w:r>
      <w:r>
        <w:rPr>
          <w:rStyle w:val="NormalTok"/>
        </w:rPr>
        <w:t xml:space="preserve">(</w:t>
      </w:r>
      <w:r>
        <w:rPr>
          <w:rStyle w:val="AttributeTok"/>
        </w:rPr>
        <w:t xml:space="preserve">Source=</w:t>
      </w:r>
      <w:r>
        <w:rPr>
          <w:rStyle w:val="FunctionTok"/>
        </w:rPr>
        <w:t xml:space="preserve">c</w:t>
      </w:r>
      <w:r>
        <w:rPr>
          <w:rStyle w:val="NormalTok"/>
        </w:rPr>
        <w:t xml:space="preserve">(</w:t>
      </w:r>
      <w:r>
        <w:rPr>
          <w:rStyle w:val="StringTok"/>
        </w:rPr>
        <w:t xml:space="preserve">"Damage group"</w:t>
      </w:r>
      <w:r>
        <w:rPr>
          <w:rStyle w:val="NormalTok"/>
        </w:rPr>
        <w:t xml:space="preserve">,</w:t>
      </w:r>
      <w:r>
        <w:rPr>
          <w:rStyle w:val="StringTok"/>
        </w:rPr>
        <w:t xml:space="preserve">"Error"</w:t>
      </w:r>
      <w:r>
        <w:rPr>
          <w:rStyle w:val="NormalTok"/>
        </w:rPr>
        <w:t xml:space="preserve">,</w:t>
      </w:r>
      <w:r>
        <w:rPr>
          <w:rStyle w:val="StringTok"/>
        </w:rPr>
        <w:t xml:space="preserve">"Stimuli"</w:t>
      </w:r>
      <w:r>
        <w:rPr>
          <w:rStyle w:val="NormalTok"/>
        </w:rPr>
        <w:t xml:space="preserve">,</w:t>
      </w:r>
      <w:r>
        <w:rPr>
          <w:rStyle w:val="StringTok"/>
        </w:rPr>
        <w:t xml:space="preserve">"Error"</w:t>
      </w:r>
      <w:r>
        <w:rPr>
          <w:rStyle w:val="NormalTok"/>
        </w:rPr>
        <w:t xml:space="preserve">, </w:t>
      </w:r>
      <w:r>
        <w:rPr>
          <w:rStyle w:val="StringTok"/>
        </w:rPr>
        <w:t xml:space="preserve">"Damage*stimuli"</w:t>
      </w:r>
      <w:r>
        <w:rPr>
          <w:rStyle w:val="NormalTok"/>
        </w:rPr>
        <w:t xml:space="preserve">,</w:t>
      </w:r>
      <w:r>
        <w:rPr>
          <w:rStyle w:val="StringTok"/>
        </w:rPr>
        <w:t xml:space="preserve">"Error"</w:t>
      </w:r>
      <w:r>
        <w:rPr>
          <w:rStyle w:val="NormalTok"/>
        </w:rPr>
        <w:t xml:space="preserve">),</w:t>
      </w:r>
      <w:r>
        <w:br/>
      </w:r>
      <w:r>
        <w:rPr>
          <w:rStyle w:val="NormalTok"/>
        </w:rPr>
        <w:t xml:space="preserve">              </w:t>
      </w:r>
      <w:r>
        <w:rPr>
          <w:rStyle w:val="AttributeTok"/>
        </w:rPr>
        <w:t xml:space="preserve">SS=</w:t>
      </w:r>
      <w:r>
        <w:rPr>
          <w:rStyle w:val="FunctionTok"/>
        </w:rPr>
        <w:t xml:space="preserve">c</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br/>
      </w:r>
      <w:r>
        <w:rPr>
          <w:rStyle w:val="NormalTok"/>
        </w:rPr>
        <w:t xml:space="preserve">              </w:t>
      </w:r>
      <w:r>
        <w:rPr>
          <w:rStyle w:val="AttributeTok"/>
        </w:rPr>
        <w:t xml:space="preserve">df=</w:t>
      </w:r>
      <w:r>
        <w:rPr>
          <w:rStyle w:val="FunctionTok"/>
        </w:rPr>
        <w:t xml:space="preserve">c</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br/>
      </w:r>
      <w:r>
        <w:rPr>
          <w:rStyle w:val="NormalTok"/>
        </w:rPr>
        <w:t xml:space="preserve">              </w:t>
      </w:r>
      <w:r>
        <w:rPr>
          <w:rStyle w:val="AttributeTok"/>
        </w:rPr>
        <w:t xml:space="preserve">MS=</w:t>
      </w:r>
      <w:r>
        <w:rPr>
          <w:rStyle w:val="FunctionTok"/>
        </w:rPr>
        <w:t xml:space="preserve">c</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rPr>
          <w:rStyle w:val="ConstantTok"/>
        </w:rPr>
        <w:t xml:space="preserve">NA</w:t>
      </w:r>
      <w:r>
        <w:rPr>
          <w:rStyle w:val="NormalTok"/>
        </w:rPr>
        <w:t xml:space="preserve">),</w:t>
      </w:r>
      <w:r>
        <w:br/>
      </w:r>
      <w:r>
        <w:rPr>
          <w:rStyle w:val="NormalTok"/>
        </w:rPr>
        <w:t xml:space="preserve">              </w:t>
      </w:r>
      <w:r>
        <w:rPr>
          <w:rStyle w:val="AttributeTok"/>
        </w:rPr>
        <w:t xml:space="preserve">Fstat=</w:t>
      </w:r>
      <w:r>
        <w:rPr>
          <w:rStyle w:val="FunctionTok"/>
        </w:rPr>
        <w:t xml:space="preserve">c</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br/>
      </w:r>
      <w:r>
        <w:rPr>
          <w:rStyle w:val="NormalTok"/>
        </w:rPr>
        <w:t xml:space="preserve">              </w:t>
      </w:r>
      <w:r>
        <w:rPr>
          <w:rStyle w:val="AttributeTok"/>
        </w:rPr>
        <w:t xml:space="preserve">Fcrit=</w:t>
      </w:r>
      <w:r>
        <w:rPr>
          <w:rStyle w:val="FunctionTok"/>
        </w:rPr>
        <w:t xml:space="preserve">c</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br/>
      </w:r>
      <w:r>
        <w:rPr>
          <w:rStyle w:val="NormalTok"/>
        </w:rPr>
        <w:t xml:space="preserve">              </w:t>
      </w:r>
      <w:r>
        <w:rPr>
          <w:rStyle w:val="AttributeTok"/>
        </w:rPr>
        <w:t xml:space="preserve">p=</w:t>
      </w:r>
      <w:r>
        <w:rPr>
          <w:rStyle w:val="FunctionTok"/>
        </w:rPr>
        <w:t xml:space="preserve">c</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br/>
      </w:r>
      <w:r>
        <w:rPr>
          <w:rStyle w:val="NormalTok"/>
        </w:rPr>
        <w:t xml:space="preserve">fa</w:t>
      </w:r>
      <w:r>
        <w:rPr>
          <w:rStyle w:val="OtherTok"/>
        </w:rPr>
        <w:t xml:space="preserve">&lt;-</w:t>
      </w:r>
      <w:r>
        <w:rPr>
          <w:rStyle w:val="FunctionTok"/>
        </w:rPr>
        <w:t xml:space="preserve">flextable</w:t>
      </w:r>
      <w:r>
        <w:rPr>
          <w:rStyle w:val="NormalTok"/>
        </w:rPr>
        <w:t xml:space="preserve">(a)</w:t>
      </w:r>
      <w:r>
        <w:br/>
      </w:r>
      <w:r>
        <w:rPr>
          <w:rStyle w:val="NormalTok"/>
        </w:rPr>
        <w:t xml:space="preserve">fa</w:t>
      </w:r>
      <w:r>
        <w:rPr>
          <w:rStyle w:val="OtherTok"/>
        </w:rPr>
        <w:t xml:space="preserve">&lt;-</w:t>
      </w:r>
      <w:r>
        <w:rPr>
          <w:rStyle w:val="FunctionTok"/>
        </w:rPr>
        <w:t xml:space="preserve">set_caption</w:t>
      </w:r>
      <w:r>
        <w:rPr>
          <w:rStyle w:val="NormalTok"/>
        </w:rPr>
        <w:t xml:space="preserve">(fa,</w:t>
      </w:r>
      <w:r>
        <w:br/>
      </w:r>
      <w:r>
        <w:rPr>
          <w:rStyle w:val="NormalTok"/>
        </w:rPr>
        <w:t xml:space="preserve">                </w:t>
      </w:r>
      <w:r>
        <w:rPr>
          <w:rStyle w:val="AttributeTok"/>
        </w:rPr>
        <w:t xml:space="preserve">caption=</w:t>
      </w:r>
      <w:r>
        <w:rPr>
          <w:rStyle w:val="StringTok"/>
        </w:rPr>
        <w:t xml:space="preserve">"ANOVA table with blank cells"</w:t>
      </w:r>
      <w:r>
        <w:rPr>
          <w:rStyle w:val="NormalTok"/>
        </w:rPr>
        <w:t xml:space="preserve">)</w:t>
      </w:r>
      <w:r>
        <w:br/>
      </w:r>
      <w:r>
        <w:rPr>
          <w:rStyle w:val="NormalTok"/>
        </w:rPr>
        <w:t xml:space="preserve">fa</w:t>
      </w:r>
      <w:r>
        <w:rPr>
          <w:rStyle w:val="OtherTok"/>
        </w:rPr>
        <w:t xml:space="preserve">&lt;-</w:t>
      </w:r>
      <w:r>
        <w:rPr>
          <w:rStyle w:val="FunctionTok"/>
        </w:rPr>
        <w:t xml:space="preserve">width</w:t>
      </w:r>
      <w:r>
        <w:rPr>
          <w:rStyle w:val="NormalTok"/>
        </w:rPr>
        <w:t xml:space="preserve">(fa,</w:t>
      </w:r>
      <w:r>
        <w:rPr>
          <w:rStyle w:val="AttributeTok"/>
        </w:rPr>
        <w:t xml:space="preserve">width=</w:t>
      </w:r>
      <w:r>
        <w:rPr>
          <w:rStyle w:val="FloatTok"/>
        </w:rPr>
        <w:t xml:space="preserve">1.00</w:t>
      </w:r>
      <w:r>
        <w:rPr>
          <w:rStyle w:val="NormalTok"/>
        </w:rPr>
        <w:t xml:space="preserve">)</w:t>
      </w:r>
      <w:r>
        <w:br/>
      </w:r>
      <w:r>
        <w:rPr>
          <w:rStyle w:val="NormalTok"/>
        </w:rPr>
        <w:t xml:space="preserve">fa</w:t>
      </w:r>
      <w:r>
        <w:rPr>
          <w:rStyle w:val="OtherTok"/>
        </w:rPr>
        <w:t xml:space="preserve">&lt;-</w:t>
      </w:r>
      <w:r>
        <w:rPr>
          <w:rStyle w:val="NormalTok"/>
        </w:rPr>
        <w:t xml:space="preserve"> </w:t>
      </w:r>
      <w:r>
        <w:rPr>
          <w:rStyle w:val="FunctionTok"/>
        </w:rPr>
        <w:t xml:space="preserve">border</w:t>
      </w:r>
      <w:r>
        <w:rPr>
          <w:rStyle w:val="NormalTok"/>
        </w:rPr>
        <w:t xml:space="preserve">(fa, </w:t>
      </w:r>
      <w:r>
        <w:rPr>
          <w:rStyle w:val="AttributeTok"/>
        </w:rPr>
        <w:t xml:space="preserve">border.top =</w:t>
      </w:r>
      <w:r>
        <w:rPr>
          <w:rStyle w:val="NormalTok"/>
        </w:rPr>
        <w:t xml:space="preserve"> </w:t>
      </w:r>
      <w:r>
        <w:rPr>
          <w:rStyle w:val="FunctionTok"/>
        </w:rPr>
        <w:t xml:space="preserve">fp_border</w:t>
      </w:r>
      <w:r>
        <w:rPr>
          <w:rStyle w:val="NormalTok"/>
        </w:rPr>
        <w:t xml:space="preserve">(</w:t>
      </w:r>
      <w:r>
        <w:rPr>
          <w:rStyle w:val="AttributeTok"/>
        </w:rPr>
        <w:t xml:space="preserve">color =</w:t>
      </w:r>
      <w:r>
        <w:rPr>
          <w:rStyle w:val="NormalTok"/>
        </w:rPr>
        <w:t xml:space="preserve"> </w:t>
      </w:r>
      <w:r>
        <w:rPr>
          <w:rStyle w:val="StringTok"/>
        </w:rPr>
        <w:t xml:space="preserve">"orange"</w:t>
      </w:r>
      <w:r>
        <w:rPr>
          <w:rStyle w:val="NormalTok"/>
        </w:rPr>
        <w:t xml:space="preserve">))</w:t>
      </w:r>
      <w:r>
        <w:br/>
      </w:r>
      <w:r>
        <w:rPr>
          <w:rStyle w:val="NormalTok"/>
        </w:rPr>
        <w:t xml:space="preserve">fa</w:t>
      </w:r>
    </w:p>
    <w:p xmlns:w="http://schemas.openxmlformats.org/wordprocessingml/2006/main" xmlns:wp="http://schemas.openxmlformats.org/drawingml/2006/wordprocessingDrawing" xmlns:r="http://schemas.openxmlformats.org/officeDocument/2006/relationships" xmlns:w14="http://schemas.microsoft.com/office/word/2010/wordml">
      <w:pPr>
        <w:pStyle w:val="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ANOVA table with blank cells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1440"/>
        <w:gridCol w:w="1440"/>
        <w:gridCol w:w="1440"/>
        <w:gridCol w:w="1440"/>
        <w:gridCol w:w="1440"/>
        <w:gridCol w:w="144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Source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Fstat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Fcrit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Damage group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Error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Stimuli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Error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Damage*stimuli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Error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r>
    </w:tbl>
    <w:bookmarkEnd w:id="56"/>
    <w:bookmarkStart w:id="60" w:name="problem-6c"/>
    <w:p>
      <w:pPr>
        <w:pStyle w:val="Heading4"/>
      </w:pPr>
      <w:r>
        <w:t xml:space="preserve">Problem 6c</w:t>
      </w:r>
    </w:p>
    <w:p>
      <w:pPr>
        <w:pStyle w:val="FirstParagraph"/>
      </w:pPr>
      <w:r>
        <w:t xml:space="preserve">For each contrast: (a) identify the type of contrast; (b) write the null hypothesis that contrast is testing; (c) calculate the appropriate posthoc-adjusted critical value; and (d) interpret the contrast, including directionality. (you should be able to explain exactly what comparison the contrast is referring to). (use the Tukey adjustment for pairwise contrasts; use the Scheffe adjustment for complex contrasts).</w:t>
      </w:r>
    </w:p>
    <w:p>
      <w:pPr>
        <w:pStyle w:val="SourceCode"/>
      </w:pPr>
      <w:r>
        <w:rPr>
          <w:rStyle w:val="NormalTok"/>
        </w:rPr>
        <w:t xml:space="preserve">em6.damage</w:t>
      </w:r>
    </w:p>
    <w:p>
      <w:pPr>
        <w:pStyle w:val="SourceCode"/>
      </w:pPr>
      <w:r>
        <w:rPr>
          <w:rStyle w:val="VerbatimChar"/>
        </w:rPr>
        <w:t xml:space="preserve">##  damagef emmean    SE df lower.CL upper.CL</w:t>
      </w:r>
      <w:r>
        <w:br/>
      </w:r>
      <w:r>
        <w:rPr>
          <w:rStyle w:val="VerbatimChar"/>
        </w:rPr>
        <w:t xml:space="preserve">##  Left      6.17 0.254 15     5.62     6.71</w:t>
      </w:r>
      <w:r>
        <w:br/>
      </w:r>
      <w:r>
        <w:rPr>
          <w:rStyle w:val="VerbatimChar"/>
        </w:rPr>
        <w:t xml:space="preserve">##  Right     7.61 0.254 15     7.07     8.15</w:t>
      </w:r>
      <w:r>
        <w:br/>
      </w:r>
      <w:r>
        <w:rPr>
          <w:rStyle w:val="VerbatimChar"/>
        </w:rPr>
        <w:t xml:space="preserve">##  Control   8.67 0.254 15     8.12     9.21</w:t>
      </w:r>
      <w:r>
        <w:br/>
      </w:r>
      <w:r>
        <w:rPr>
          <w:rStyle w:val="VerbatimChar"/>
        </w:rPr>
        <w:t xml:space="preserve">## </w:t>
      </w:r>
      <w:r>
        <w:br/>
      </w:r>
      <w:r>
        <w:rPr>
          <w:rStyle w:val="VerbatimChar"/>
        </w:rPr>
        <w:t xml:space="preserve">## Results are averaged over the levels of: stimuli </w:t>
      </w:r>
      <w:r>
        <w:br/>
      </w:r>
      <w:r>
        <w:rPr>
          <w:rStyle w:val="VerbatimChar"/>
        </w:rPr>
        <w:t xml:space="preserve">## Confidence level used: 0.95</w:t>
      </w:r>
    </w:p>
    <w:p>
      <w:pPr>
        <w:pStyle w:val="SourceCode"/>
      </w:pPr>
      <w:r>
        <w:rPr>
          <w:rStyle w:val="NormalTok"/>
        </w:rPr>
        <w:t xml:space="preserve">em6.stimuli</w:t>
      </w:r>
    </w:p>
    <w:p>
      <w:pPr>
        <w:pStyle w:val="SourceCode"/>
      </w:pPr>
      <w:r>
        <w:rPr>
          <w:rStyle w:val="VerbatimChar"/>
        </w:rPr>
        <w:t xml:space="preserve">##  stimuli emmean    SE df lower.CL upper.CL</w:t>
      </w:r>
      <w:r>
        <w:br/>
      </w:r>
      <w:r>
        <w:rPr>
          <w:rStyle w:val="VerbatimChar"/>
        </w:rPr>
        <w:t xml:space="preserve">##  digits    8.06 0.218 15     7.59     8.52</w:t>
      </w:r>
      <w:r>
        <w:br/>
      </w:r>
      <w:r>
        <w:rPr>
          <w:rStyle w:val="VerbatimChar"/>
        </w:rPr>
        <w:t xml:space="preserve">##  letters   7.28 0.259 15     6.72     7.83</w:t>
      </w:r>
      <w:r>
        <w:br/>
      </w:r>
      <w:r>
        <w:rPr>
          <w:rStyle w:val="VerbatimChar"/>
        </w:rPr>
        <w:t xml:space="preserve">##  mixed     7.11 0.251 15     6.58     7.65</w:t>
      </w:r>
      <w:r>
        <w:br/>
      </w:r>
      <w:r>
        <w:rPr>
          <w:rStyle w:val="VerbatimChar"/>
        </w:rPr>
        <w:t xml:space="preserve">## </w:t>
      </w:r>
      <w:r>
        <w:br/>
      </w:r>
      <w:r>
        <w:rPr>
          <w:rStyle w:val="VerbatimChar"/>
        </w:rPr>
        <w:t xml:space="preserve">## Results are averaged over the levels of: damagef </w:t>
      </w:r>
      <w:r>
        <w:br/>
      </w:r>
      <w:r>
        <w:rPr>
          <w:rStyle w:val="VerbatimChar"/>
        </w:rPr>
        <w:t xml:space="preserve">## Confidence level used: 0.95</w:t>
      </w:r>
    </w:p>
    <w:p>
      <w:pPr>
        <w:pStyle w:val="SourceCode"/>
      </w:pPr>
      <w:r>
        <w:rPr>
          <w:rStyle w:val="NormalTok"/>
        </w:rPr>
        <w:t xml:space="preserve">em6.cell</w:t>
      </w:r>
    </w:p>
    <w:p>
      <w:pPr>
        <w:pStyle w:val="SourceCode"/>
      </w:pPr>
      <w:r>
        <w:rPr>
          <w:rStyle w:val="VerbatimChar"/>
        </w:rPr>
        <w:t xml:space="preserve">##  damagef stimuli emmean    SE df lower.CL upper.CL</w:t>
      </w:r>
      <w:r>
        <w:br/>
      </w:r>
      <w:r>
        <w:rPr>
          <w:rStyle w:val="VerbatimChar"/>
        </w:rPr>
        <w:t xml:space="preserve">##  Left    digits    7.00 0.378 15     6.20     7.80</w:t>
      </w:r>
      <w:r>
        <w:br/>
      </w:r>
      <w:r>
        <w:rPr>
          <w:rStyle w:val="VerbatimChar"/>
        </w:rPr>
        <w:t xml:space="preserve">##  Right   digits    8.17 0.378 15     7.36     8.97</w:t>
      </w:r>
      <w:r>
        <w:br/>
      </w:r>
      <w:r>
        <w:rPr>
          <w:rStyle w:val="VerbatimChar"/>
        </w:rPr>
        <w:t xml:space="preserve">##  Control digits    9.00 0.378 15     8.20     9.80</w:t>
      </w:r>
      <w:r>
        <w:br/>
      </w:r>
      <w:r>
        <w:rPr>
          <w:rStyle w:val="VerbatimChar"/>
        </w:rPr>
        <w:t xml:space="preserve">##  Left    letters   5.67 0.449 15     4.71     6.62</w:t>
      </w:r>
      <w:r>
        <w:br/>
      </w:r>
      <w:r>
        <w:rPr>
          <w:rStyle w:val="VerbatimChar"/>
        </w:rPr>
        <w:t xml:space="preserve">##  Right   letters   7.50 0.449 15     6.54     8.46</w:t>
      </w:r>
      <w:r>
        <w:br/>
      </w:r>
      <w:r>
        <w:rPr>
          <w:rStyle w:val="VerbatimChar"/>
        </w:rPr>
        <w:t xml:space="preserve">##  Control letters   8.67 0.449 15     7.71     9.62</w:t>
      </w:r>
      <w:r>
        <w:br/>
      </w:r>
      <w:r>
        <w:rPr>
          <w:rStyle w:val="VerbatimChar"/>
        </w:rPr>
        <w:t xml:space="preserve">##  Left    mixed     5.83 0.435 15     4.91     6.76</w:t>
      </w:r>
      <w:r>
        <w:br/>
      </w:r>
      <w:r>
        <w:rPr>
          <w:rStyle w:val="VerbatimChar"/>
        </w:rPr>
        <w:t xml:space="preserve">##  Right   mixed     7.17 0.435 15     6.24     8.09</w:t>
      </w:r>
      <w:r>
        <w:br/>
      </w:r>
      <w:r>
        <w:rPr>
          <w:rStyle w:val="VerbatimChar"/>
        </w:rPr>
        <w:t xml:space="preserve">##  Control mixed     8.33 0.435 15     7.41     9.26</w:t>
      </w:r>
      <w:r>
        <w:br/>
      </w:r>
      <w:r>
        <w:rPr>
          <w:rStyle w:val="VerbatimChar"/>
        </w:rPr>
        <w:t xml:space="preserve">## </w:t>
      </w:r>
      <w:r>
        <w:br/>
      </w:r>
      <w:r>
        <w:rPr>
          <w:rStyle w:val="VerbatimChar"/>
        </w:rPr>
        <w:t xml:space="preserve">## Confidence level used: 0.95</w:t>
      </w:r>
    </w:p>
    <w:p>
      <w:pPr>
        <w:pStyle w:val="SourceCode"/>
      </w:pPr>
      <w:r>
        <w:rPr>
          <w:rStyle w:val="NormalTok"/>
        </w:rPr>
        <w:t xml:space="preserve">damage.contrast6</w:t>
      </w:r>
      <w:r>
        <w:rPr>
          <w:rStyle w:val="OtherTok"/>
        </w:rPr>
        <w:t xml:space="preserve">&lt;-</w:t>
      </w:r>
      <w:r>
        <w:rPr>
          <w:rStyle w:val="FunctionTok"/>
        </w:rPr>
        <w:t xml:space="preserve">c</w:t>
      </w:r>
      <w:r>
        <w:rPr>
          <w:rStyle w:val="NormalTok"/>
        </w:rPr>
        <w:t xml:space="preserve">(</w:t>
      </w:r>
      <w:r>
        <w:rPr>
          <w:rStyle w:val="SpecialChar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stimuli.contrast6</w:t>
      </w:r>
      <w:r>
        <w:rPr>
          <w:rStyle w:val="OtherTok"/>
        </w:rPr>
        <w:t xml:space="preserve">&lt;-</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SpecialCharTok"/>
        </w:rPr>
        <w:t xml:space="preserve">-</w:t>
      </w:r>
      <w:r>
        <w:rPr>
          <w:rStyle w:val="DecValTok"/>
        </w:rPr>
        <w:t xml:space="preserve">1</w:t>
      </w:r>
      <w:r>
        <w:rPr>
          <w:rStyle w:val="NormalTok"/>
        </w:rPr>
        <w:t xml:space="preserve">)</w:t>
      </w:r>
      <w:r>
        <w:br/>
      </w:r>
      <w:r>
        <w:rPr>
          <w:rStyle w:val="NormalTok"/>
        </w:rPr>
        <w:t xml:space="preserve">cell.contrast6</w:t>
      </w:r>
      <w:r>
        <w:rPr>
          <w:rStyle w:val="FloatTok"/>
        </w:rPr>
        <w:t xml:space="preserve">.1</w:t>
      </w:r>
      <w:r>
        <w:rPr>
          <w:rStyle w:val="OtherTok"/>
        </w:rPr>
        <w:t xml:space="preserve">&lt;-</w:t>
      </w:r>
      <w:r>
        <w:rPr>
          <w:rStyle w:val="FunctionTok"/>
        </w:rPr>
        <w:t xml:space="preserve">c</w:t>
      </w:r>
      <w:r>
        <w:rPr>
          <w:rStyle w:val="NormalTok"/>
        </w:rPr>
        <w:t xml:space="preserve">(</w:t>
      </w:r>
      <w:r>
        <w:rPr>
          <w:rStyle w:val="SpecialChar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cell.contrast6</w:t>
      </w:r>
      <w:r>
        <w:rPr>
          <w:rStyle w:val="FloatTok"/>
        </w:rPr>
        <w:t xml:space="preserve">.2</w:t>
      </w:r>
      <w:r>
        <w:rPr>
          <w:rStyle w:val="OtherTok"/>
        </w:rPr>
        <w:t xml:space="preserve">&lt;-</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SpecialChar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cell.contrast6</w:t>
      </w:r>
      <w:r>
        <w:rPr>
          <w:rStyle w:val="FloatTok"/>
        </w:rPr>
        <w:t xml:space="preserve">.3</w:t>
      </w:r>
      <w:r>
        <w:rPr>
          <w:rStyle w:val="OtherTok"/>
        </w:rPr>
        <w:t xml:space="preserve">&lt;-</w:t>
      </w:r>
      <w:r>
        <w:rPr>
          <w:rStyle w:val="FunctionTok"/>
        </w:rPr>
        <w:t xml:space="preserve">c</w:t>
      </w:r>
      <w:r>
        <w:rPr>
          <w:rStyle w:val="NormalTok"/>
        </w:rPr>
        <w:t xml:space="preserve">(</w:t>
      </w:r>
      <w:r>
        <w:rPr>
          <w:rStyle w:val="SpecialChar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2</w:t>
      </w:r>
      <w:r>
        <w:rPr>
          <w:rStyle w:val="NormalTok"/>
        </w:rPr>
        <w:t xml:space="preserve">,</w:t>
      </w:r>
      <w:r>
        <w:rPr>
          <w:rStyle w:val="SpecialCharTok"/>
        </w:rPr>
        <w:t xml:space="preserve">-</w:t>
      </w:r>
      <w:r>
        <w:rPr>
          <w:rStyle w:val="DecValTok"/>
        </w:rPr>
        <w:t xml:space="preserve">1</w:t>
      </w:r>
      <w:r>
        <w:rPr>
          <w:rStyle w:val="NormalTok"/>
        </w:rPr>
        <w:t xml:space="preserve">,</w:t>
      </w:r>
      <w:r>
        <w:rPr>
          <w:rStyle w:val="SpecialCharTok"/>
        </w:rPr>
        <w:t xml:space="preserve">-</w:t>
      </w:r>
      <w:r>
        <w:rPr>
          <w:rStyle w:val="DecValTok"/>
        </w:rPr>
        <w:t xml:space="preserve">1</w:t>
      </w:r>
      <w:r>
        <w:rPr>
          <w:rStyle w:val="NormalTok"/>
        </w:rPr>
        <w:t xml:space="preserve">)</w:t>
      </w:r>
      <w:r>
        <w:br/>
      </w:r>
      <w:r>
        <w:br/>
      </w:r>
      <w:r>
        <w:rPr>
          <w:rStyle w:val="NormalTok"/>
        </w:rPr>
        <w:t xml:space="preserve">damage6.list</w:t>
      </w:r>
      <w:r>
        <w:rPr>
          <w:rStyle w:val="OtherTok"/>
        </w:rPr>
        <w:t xml:space="preserve">&lt;-</w:t>
      </w:r>
      <w:r>
        <w:rPr>
          <w:rStyle w:val="FunctionTok"/>
        </w:rPr>
        <w:t xml:space="preserve">list</w:t>
      </w:r>
      <w:r>
        <w:rPr>
          <w:rStyle w:val="NormalTok"/>
        </w:rPr>
        <w:t xml:space="preserve">(damage.contrast6)</w:t>
      </w:r>
      <w:r>
        <w:br/>
      </w:r>
      <w:r>
        <w:rPr>
          <w:rStyle w:val="NormalTok"/>
        </w:rPr>
        <w:t xml:space="preserve">stimuli6.list</w:t>
      </w:r>
      <w:r>
        <w:rPr>
          <w:rStyle w:val="OtherTok"/>
        </w:rPr>
        <w:t xml:space="preserve">&lt;-</w:t>
      </w:r>
      <w:r>
        <w:rPr>
          <w:rStyle w:val="FunctionTok"/>
        </w:rPr>
        <w:t xml:space="preserve">list</w:t>
      </w:r>
      <w:r>
        <w:rPr>
          <w:rStyle w:val="NormalTok"/>
        </w:rPr>
        <w:t xml:space="preserve">(stimuli.contrast6)</w:t>
      </w:r>
      <w:r>
        <w:br/>
      </w:r>
      <w:r>
        <w:rPr>
          <w:rStyle w:val="NormalTok"/>
        </w:rPr>
        <w:t xml:space="preserve">cell6.list</w:t>
      </w:r>
      <w:r>
        <w:rPr>
          <w:rStyle w:val="OtherTok"/>
        </w:rPr>
        <w:t xml:space="preserve">&lt;-</w:t>
      </w:r>
      <w:r>
        <w:rPr>
          <w:rStyle w:val="FunctionTok"/>
        </w:rPr>
        <w:t xml:space="preserve">list</w:t>
      </w:r>
      <w:r>
        <w:rPr>
          <w:rStyle w:val="NormalTok"/>
        </w:rPr>
        <w:t xml:space="preserve">(cell.contrast6</w:t>
      </w:r>
      <w:r>
        <w:rPr>
          <w:rStyle w:val="FloatTok"/>
        </w:rPr>
        <w:t xml:space="preserve">.1</w:t>
      </w:r>
      <w:r>
        <w:rPr>
          <w:rStyle w:val="NormalTok"/>
        </w:rPr>
        <w:t xml:space="preserve">,cell.contrast6</w:t>
      </w:r>
      <w:r>
        <w:rPr>
          <w:rStyle w:val="FloatTok"/>
        </w:rPr>
        <w:t xml:space="preserve">.2</w:t>
      </w:r>
      <w:r>
        <w:rPr>
          <w:rStyle w:val="NormalTok"/>
        </w:rPr>
        <w:t xml:space="preserve">,cell.contrast6</w:t>
      </w:r>
      <w:r>
        <w:rPr>
          <w:rStyle w:val="FloatTok"/>
        </w:rPr>
        <w:t xml:space="preserve">.3</w:t>
      </w:r>
      <w:r>
        <w:rPr>
          <w:rStyle w:val="NormalTok"/>
        </w:rPr>
        <w:t xml:space="preserve">)</w:t>
      </w:r>
      <w:r>
        <w:br/>
      </w:r>
      <w:r>
        <w:br/>
      </w:r>
      <w:r>
        <w:rPr>
          <w:rStyle w:val="FunctionTok"/>
        </w:rPr>
        <w:t xml:space="preserve">contrast</w:t>
      </w:r>
      <w:r>
        <w:rPr>
          <w:rStyle w:val="NormalTok"/>
        </w:rPr>
        <w:t xml:space="preserve">(em6.damage,damage6.list)</w:t>
      </w:r>
    </w:p>
    <w:p>
      <w:pPr>
        <w:pStyle w:val="SourceCode"/>
      </w:pPr>
      <w:r>
        <w:rPr>
          <w:rStyle w:val="VerbatimChar"/>
        </w:rPr>
        <w:t xml:space="preserve">##  contrast    estimate    SE df t.ratio p.value</w:t>
      </w:r>
      <w:r>
        <w:br/>
      </w:r>
      <w:r>
        <w:rPr>
          <w:rStyle w:val="VerbatimChar"/>
        </w:rPr>
        <w:t xml:space="preserve">##  c(-2, 1, 1)     3.94 0.623 15   6.335 &lt;0.0001</w:t>
      </w:r>
      <w:r>
        <w:br/>
      </w:r>
      <w:r>
        <w:rPr>
          <w:rStyle w:val="VerbatimChar"/>
        </w:rPr>
        <w:t xml:space="preserve">## </w:t>
      </w:r>
      <w:r>
        <w:br/>
      </w:r>
      <w:r>
        <w:rPr>
          <w:rStyle w:val="VerbatimChar"/>
        </w:rPr>
        <w:t xml:space="preserve">## Results are averaged over the levels of: stimuli</w:t>
      </w:r>
    </w:p>
    <w:p>
      <w:pPr>
        <w:pStyle w:val="SourceCode"/>
      </w:pPr>
      <w:r>
        <w:rPr>
          <w:rStyle w:val="FunctionTok"/>
        </w:rPr>
        <w:t xml:space="preserve">contrast</w:t>
      </w:r>
      <w:r>
        <w:rPr>
          <w:rStyle w:val="NormalTok"/>
        </w:rPr>
        <w:t xml:space="preserve">(em6.stimuli,stimuli6.list)</w:t>
      </w:r>
    </w:p>
    <w:p>
      <w:pPr>
        <w:pStyle w:val="SourceCode"/>
      </w:pPr>
      <w:r>
        <w:rPr>
          <w:rStyle w:val="VerbatimChar"/>
        </w:rPr>
        <w:t xml:space="preserve">##  contrast    estimate    SE df t.ratio p.value</w:t>
      </w:r>
      <w:r>
        <w:br/>
      </w:r>
      <w:r>
        <w:rPr>
          <w:rStyle w:val="VerbatimChar"/>
        </w:rPr>
        <w:t xml:space="preserve">##  c(1, 0, -1)    0.944 0.311 15   3.034  0.0084</w:t>
      </w:r>
      <w:r>
        <w:br/>
      </w:r>
      <w:r>
        <w:rPr>
          <w:rStyle w:val="VerbatimChar"/>
        </w:rPr>
        <w:t xml:space="preserve">## </w:t>
      </w:r>
      <w:r>
        <w:br/>
      </w:r>
      <w:r>
        <w:rPr>
          <w:rStyle w:val="VerbatimChar"/>
        </w:rPr>
        <w:t xml:space="preserve">## Results are averaged over the levels of: damagef</w:t>
      </w:r>
    </w:p>
    <w:p>
      <w:pPr>
        <w:pStyle w:val="SourceCode"/>
      </w:pPr>
      <w:r>
        <w:rPr>
          <w:rStyle w:val="FunctionTok"/>
        </w:rPr>
        <w:t xml:space="preserve">contrast</w:t>
      </w:r>
      <w:r>
        <w:rPr>
          <w:rStyle w:val="NormalTok"/>
        </w:rPr>
        <w:t xml:space="preserve">(em6.cell,cell6.list)</w:t>
      </w:r>
    </w:p>
    <w:p>
      <w:pPr>
        <w:pStyle w:val="SourceCode"/>
      </w:pPr>
      <w:r>
        <w:rPr>
          <w:rStyle w:val="VerbatimChar"/>
        </w:rPr>
        <w:t xml:space="preserve">##  contrast                        estimate    SE df t.ratio p.value</w:t>
      </w:r>
      <w:r>
        <w:br/>
      </w:r>
      <w:r>
        <w:rPr>
          <w:rStyle w:val="VerbatimChar"/>
        </w:rPr>
        <w:t xml:space="preserve">##  c(-2, 1, 1, 0, 0, 0, 0, 0, 0)      3.167 0.925 15   3.424  0.0038</w:t>
      </w:r>
      <w:r>
        <w:br/>
      </w:r>
      <w:r>
        <w:rPr>
          <w:rStyle w:val="VerbatimChar"/>
        </w:rPr>
        <w:t xml:space="preserve">##  c(0, 0, 0, 0, 0, 0, -2, 1, 1)      3.833 1.060 15   3.601  0.0026</w:t>
      </w:r>
      <w:r>
        <w:br/>
      </w:r>
      <w:r>
        <w:rPr>
          <w:rStyle w:val="VerbatimChar"/>
        </w:rPr>
        <w:t xml:space="preserve">##  c(-2, 1, 1, 0, 0, 0, 2, -1, -1)   -0.667 1.320 15  -0.505  0.6211</w:t>
      </w:r>
    </w:p>
    <w:p>
      <w:pPr>
        <w:pStyle w:val="FirstParagraph"/>
      </w:pPr>
      <w:r>
        <w:drawing>
          <wp:inline>
            <wp:extent cx="4354590" cy="1176570"/>
            <wp:effectExtent b="0" l="0" r="0" t="0"/>
            <wp:docPr descr="q and F statistics for Problem 6" title="" id="58" name="Picture"/>
            <a:graphic>
              <a:graphicData uri="http://schemas.openxmlformats.org/drawingml/2006/picture">
                <pic:pic>
                  <pic:nvPicPr>
                    <pic:cNvPr descr="p6crit.png" id="59" name="Picture"/>
                    <pic:cNvPicPr>
                      <a:picLocks noChangeArrowheads="1" noChangeAspect="1"/>
                    </pic:cNvPicPr>
                  </pic:nvPicPr>
                  <pic:blipFill>
                    <a:blip r:embed="rId57"/>
                    <a:stretch>
                      <a:fillRect/>
                    </a:stretch>
                  </pic:blipFill>
                  <pic:spPr bwMode="auto">
                    <a:xfrm>
                      <a:off x="0" y="0"/>
                      <a:ext cx="4354590" cy="1176570"/>
                    </a:xfrm>
                    <a:prstGeom prst="rect">
                      <a:avLst/>
                    </a:prstGeom>
                    <a:noFill/>
                    <a:ln w="9525">
                      <a:noFill/>
                      <a:headEnd/>
                      <a:tailEnd/>
                    </a:ln>
                  </pic:spPr>
                </pic:pic>
              </a:graphicData>
            </a:graphic>
          </wp:inline>
        </w:drawing>
      </w:r>
      <w:r>
        <w:t xml:space="preserve"> </w:t>
      </w:r>
      <w:r>
        <w:t xml:space="preserve">## Solutions</w:t>
      </w:r>
    </w:p>
    <w:bookmarkEnd w:id="60"/>
    <w:bookmarkEnd w:id="61"/>
    <w:bookmarkStart w:id="65" w:name="problem-1-1"/>
    <w:p>
      <w:pPr>
        <w:pStyle w:val="Heading3"/>
      </w:pPr>
      <w:r>
        <w:t xml:space="preserve">Problem 1</w:t>
      </w:r>
    </w:p>
    <w:p xmlns:w="http://schemas.openxmlformats.org/wordprocessingml/2006/main" xmlns:wp="http://schemas.openxmlformats.org/drawingml/2006/wordprocessingDrawing" xmlns:r="http://schemas.openxmlformats.org/officeDocument/2006/relationships" xmlns:w14="http://schemas.microsoft.com/office/word/2010/wordml">
      <w:pPr>
        <w:pStyle w:val="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First Grade Reading Scores (z) By Family Income and Parental Education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584"/>
        <w:gridCol w:w="1584"/>
        <w:gridCol w:w="1584"/>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Parental Education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&lt;$75,000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$75,001+</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Less than BA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0.19</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(n=6668)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(n=1424)</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0.50</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(n=1437)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(n=2916)</w:t>
            </w:r>
          </w:p>
        </w:tc>
      </w:tr>
    </w:tbl>
    <w:bookmarkStart w:id="62" w:name="type-i-approach"/>
    <w:p>
      <w:pPr>
        <w:pStyle w:val="Heading4"/>
      </w:pPr>
      <w:r>
        <w:t xml:space="preserve">Type I approach:</w:t>
      </w:r>
    </w:p>
    <w:p>
      <w:pPr>
        <w:pStyle w:val="FirstParagraph"/>
      </w:pPr>
      <w:r>
        <w:t xml:space="preserve">We have to construct weighted averages.</w:t>
      </w:r>
    </w:p>
    <w:p>
      <w:pPr>
        <w:pStyle w:val="BodyText"/>
      </w:pPr>
      <w:r>
        <w:t xml:space="preserve">Low-income mean: (-.24</w:t>
      </w:r>
      <w:r>
        <w:rPr>
          <w:i/>
          <w:iCs/>
        </w:rPr>
        <w:t xml:space="preserve">6668 + .30</w:t>
      </w:r>
      <w:r>
        <w:t xml:space="preserve">1437)/(6668+1437) = -.14 SD</w:t>
      </w:r>
    </w:p>
    <w:p>
      <w:pPr>
        <w:pStyle w:val="BodyText"/>
      </w:pPr>
      <w:r>
        <w:t xml:space="preserve">High-income mean: (.19</w:t>
      </w:r>
      <w:r>
        <w:rPr>
          <w:i/>
          <w:iCs/>
        </w:rPr>
        <w:t xml:space="preserve">1424 + .50</w:t>
      </w:r>
      <w:r>
        <w:t xml:space="preserve">2916)/(1424+2916) = .40SD</w:t>
      </w:r>
    </w:p>
    <w:p>
      <w:pPr>
        <w:pStyle w:val="BodyText"/>
      </w:pPr>
      <w:r>
        <w:t xml:space="preserve">Difference: .40 - -.14 = .54 SD</w:t>
      </w:r>
    </w:p>
    <w:p>
      <w:pPr>
        <w:pStyle w:val="BodyText"/>
      </w:pPr>
      <w:r>
        <w:t xml:space="preserve">On average, children from high-income families have reading scores that is .54 SD higher than children from low-income families, if we ignore the fact that these two groups have different distributions of parental education.</w:t>
      </w:r>
    </w:p>
    <w:bookmarkEnd w:id="62"/>
    <w:bookmarkStart w:id="63" w:name="type-iii-approach"/>
    <w:p>
      <w:pPr>
        <w:pStyle w:val="Heading4"/>
      </w:pPr>
      <w:r>
        <w:t xml:space="preserve">Type III approach:</w:t>
      </w:r>
    </w:p>
    <w:p>
      <w:pPr>
        <w:pStyle w:val="FirstParagraph"/>
      </w:pPr>
      <w:r>
        <w:t xml:space="preserve">Low-income mean: (-.24 + .30)/2 = .03</w:t>
      </w:r>
    </w:p>
    <w:p>
      <w:pPr>
        <w:pStyle w:val="BodyText"/>
      </w:pPr>
      <w:r>
        <w:t xml:space="preserve">High income mean: (.19+.50)/2 = .35</w:t>
      </w:r>
    </w:p>
    <w:p>
      <w:pPr>
        <w:pStyle w:val="BodyText"/>
      </w:pPr>
      <w:r>
        <w:t xml:space="preserve">Difference: .35 - .03 = .32</w:t>
      </w:r>
    </w:p>
    <w:bookmarkEnd w:id="63"/>
    <w:bookmarkStart w:id="64" w:name="wrap-up"/>
    <w:p>
      <w:pPr>
        <w:pStyle w:val="Heading4"/>
      </w:pPr>
      <w:r>
        <w:t xml:space="preserve">Wrap-Up</w:t>
      </w:r>
    </w:p>
    <w:p>
      <w:pPr>
        <w:pStyle w:val="FirstParagraph"/>
      </w:pPr>
      <w:r>
        <w:t xml:space="preserve">On average, if we envisioned a world where low-income and high-income families had the same distribution of parental education, we would see that high-income children score better on the reading test by .32 SD.</w:t>
      </w:r>
    </w:p>
    <w:p>
      <w:pPr>
        <w:pStyle w:val="BodyText"/>
      </w:pPr>
      <w:r>
        <w:t xml:space="preserve">If we compare these differences, we see that the Type I approach is larger than the Type III approach. The Type III approach yields an effect that is 41% smaller than the Type I approach. The Type I approach gives us an effect that is not a</w:t>
      </w:r>
      <w:r>
        <w:t xml:space="preserve"> </w:t>
      </w:r>
      <w:r>
        <w:t xml:space="preserve">“pure”</w:t>
      </w:r>
      <w:r>
        <w:t xml:space="preserve"> </w:t>
      </w:r>
      <w:r>
        <w:t xml:space="preserve">income effect. It is picking up also a parental education effect (although the purer income effect using the Type III approach is also quite sizable!)</w:t>
      </w:r>
    </w:p>
    <w:bookmarkEnd w:id="64"/>
    <w:bookmarkEnd w:id="65"/>
    <w:bookmarkStart w:id="75" w:name="problem-2-1"/>
    <w:p>
      <w:pPr>
        <w:pStyle w:val="Heading3"/>
      </w:pPr>
      <w:r>
        <w:t xml:space="preserve">Problem 2</w:t>
      </w:r>
    </w:p>
    <w:bookmarkStart w:id="66" w:name="problem-2a-1"/>
    <w:p>
      <w:pPr>
        <w:pStyle w:val="Heading4"/>
      </w:pPr>
      <w:r>
        <w:t xml:space="preserve">Problem 2a</w:t>
      </w:r>
    </w:p>
    <w:p>
      <w:pPr>
        <w:pStyle w:val="FirstParagraph"/>
      </w:pPr>
      <w:r>
        <w:t xml:space="preserve">A 2 × 3 ANOVA of subjects’ evaluation that the government is violating the double jeopardy clause in the constitution shows a significant interaction between subjects’ political orientation and the experimental condition, F(2,54) = 16.716, p&lt;.001, but no significant main effects of political orientation or the experimental condition (ps&gt;.05). The effect of treatment is marginally significant however, F(1,54) = 4.010, p=.51.</w:t>
      </w:r>
    </w:p>
    <w:bookmarkEnd w:id="66"/>
    <w:bookmarkStart w:id="67" w:name="problem-2b-1"/>
    <w:p>
      <w:pPr>
        <w:pStyle w:val="Heading4"/>
      </w:pPr>
      <w:r>
        <w:t xml:space="preserve">Problem 2b</w:t>
      </w:r>
    </w:p>
    <w:p>
      <w:pPr>
        <w:pStyle w:val="FirstParagraph"/>
      </w:pPr>
      <w:r>
        <w:t xml:space="preserve">On average, subjects reported a stronger case for double jeopardy when the hypothetical officer was white (M = 3.29) than when the officer is black (M = 2.61). However, this is not a consistent main effect; we see this pattern only for conservatives but not for liberals or moderates.</w:t>
      </w:r>
    </w:p>
    <w:bookmarkEnd w:id="67"/>
    <w:bookmarkStart w:id="68" w:name="problem-2c-1"/>
    <w:p>
      <w:pPr>
        <w:pStyle w:val="Heading4"/>
      </w:pPr>
      <w:r>
        <w:t xml:space="preserve">Problem 2c</w:t>
      </w:r>
    </w:p>
    <w:p>
      <w:pPr>
        <w:pStyle w:val="FirstParagraph"/>
      </w:pPr>
      <w:r>
        <w:t xml:space="preserve">On average, moderate subjects (M=3.38) reported a stronger case for double jeopardy than liberal (M = 2.55) or conservative (M=2.94) subjects . This is not a consistent main effect; we do not see this Moderate &gt; Conservative &gt; Liberal pattern for either the black officer condition (moderate &gt; liberal &gt; conservative) or the white officer condition ( conservative &gt; moderate &gt; liberal).</w:t>
      </w:r>
    </w:p>
    <w:bookmarkEnd w:id="68"/>
    <w:bookmarkStart w:id="69" w:name="problem-2d-1"/>
    <w:p>
      <w:pPr>
        <w:pStyle w:val="Heading4"/>
      </w:pPr>
      <w:r>
        <w:t xml:space="preserve">Problem 2d</w:t>
      </w:r>
    </w:p>
    <w:p>
      <w:pPr>
        <w:pStyle w:val="FirstParagraph"/>
      </w:pPr>
      <w:r>
        <w:t xml:space="preserve">Liberal subjects report a stronger case for double jeopardy when the hypothetical officer is black (M=3.19) than when the officer is white (M=1.91); conservatives have the opposite pattern (Ms=1.25 vs 4.62, respectively); and moderates make a similar case for double jeopardy regardless of the officer rate (Ms = 3.40 vs 3.35, respectively).</w:t>
      </w:r>
    </w:p>
    <w:bookmarkEnd w:id="69"/>
    <w:bookmarkStart w:id="70" w:name="problem-2e-1"/>
    <w:p>
      <w:pPr>
        <w:pStyle w:val="Heading4"/>
      </w:pPr>
      <w:r>
        <w:t xml:space="preserve">Problem 2e</w:t>
      </w:r>
    </w:p>
    <w:p>
      <w:pPr>
        <w:pStyle w:val="FirstParagraph"/>
      </w:pPr>
      <w:r>
        <w:t xml:space="preserve">Let’s make the alphas the race of the officer factor and the betas the political views factor.</w:t>
      </w:r>
    </w:p>
    <w:p>
      <w:pPr>
        <w:pStyle w:val="BodyText"/>
      </w:pPr>
      <w:r>
        <w:t xml:space="preserve">Grand mean = 2.95</w:t>
      </w:r>
    </w:p>
    <w:p>
      <w:pPr>
        <w:pStyle w:val="BodyText"/>
      </w:pPr>
      <m:oMath>
        <m:acc>
          <m:accPr>
            <m:chr m:val="̂"/>
          </m:accPr>
          <m:e>
            <m:sSub>
              <m:e>
                <m:r>
                  <m:t>α</m:t>
                </m:r>
              </m:e>
              <m:sub>
                <m:r>
                  <m:t>b</m:t>
                </m:r>
                <m:r>
                  <m:t>l</m:t>
                </m:r>
                <m:r>
                  <m:t>a</m:t>
                </m:r>
                <m:r>
                  <m:t>c</m:t>
                </m:r>
                <m:r>
                  <m:t>k</m:t>
                </m:r>
              </m:sub>
            </m:sSub>
          </m:e>
        </m:acc>
      </m:oMath>
      <w:r>
        <w:t xml:space="preserve"> </w:t>
      </w:r>
      <w:r>
        <w:t xml:space="preserve">= 2.61-2.95 = -.34</w:t>
      </w:r>
      <w:r>
        <w:t xml:space="preserve"> </w:t>
      </w:r>
      <m:oMath>
        <m:acc>
          <m:accPr>
            <m:chr m:val="̂"/>
          </m:accPr>
          <m:e>
            <m:sSub>
              <m:e>
                <m:r>
                  <m:t>α</m:t>
                </m:r>
              </m:e>
              <m:sub>
                <m:r>
                  <m:t>w</m:t>
                </m:r>
                <m:r>
                  <m:t>h</m:t>
                </m:r>
                <m:r>
                  <m:t>i</m:t>
                </m:r>
                <m:r>
                  <m:t>t</m:t>
                </m:r>
                <m:r>
                  <m:t>e</m:t>
                </m:r>
              </m:sub>
            </m:sSub>
          </m:e>
        </m:acc>
      </m:oMath>
      <w:r>
        <w:t xml:space="preserve"> </w:t>
      </w:r>
      <w:r>
        <w:t xml:space="preserve">= 3.29-2.95 = +.34</w:t>
      </w:r>
      <w:r>
        <w:t xml:space="preserve"> </w:t>
      </w:r>
      <m:oMath>
        <m:acc>
          <m:accPr>
            <m:chr m:val="̂"/>
          </m:accPr>
          <m:e>
            <m:sSub>
              <m:e>
                <m:r>
                  <m:t>β</m:t>
                </m:r>
              </m:e>
              <m:sub>
                <m:r>
                  <m:t>l</m:t>
                </m:r>
                <m:r>
                  <m:t>i</m:t>
                </m:r>
                <m:r>
                  <m:t>b</m:t>
                </m:r>
                <m:r>
                  <m:t>e</m:t>
                </m:r>
                <m:r>
                  <m:t>r</m:t>
                </m:r>
                <m:r>
                  <m:t>a</m:t>
                </m:r>
                <m:r>
                  <m:t>l</m:t>
                </m:r>
              </m:sub>
            </m:sSub>
          </m:e>
        </m:acc>
      </m:oMath>
      <w:r>
        <w:t xml:space="preserve"> </w:t>
      </w:r>
      <w:r>
        <w:t xml:space="preserve">= 2.55-2.95 = -.4</w:t>
      </w:r>
      <w:r>
        <w:t xml:space="preserve"> </w:t>
      </w:r>
      <m:oMath>
        <m:acc>
          <m:accPr>
            <m:chr m:val="̂"/>
          </m:accPr>
          <m:e>
            <m:sSub>
              <m:e>
                <m:r>
                  <m:t>β</m:t>
                </m:r>
              </m:e>
              <m:sub>
                <m:r>
                  <m:t>m</m:t>
                </m:r>
                <m:r>
                  <m:t>o</m:t>
                </m:r>
                <m:r>
                  <m:t>d</m:t>
                </m:r>
                <m:r>
                  <m:t>e</m:t>
                </m:r>
                <m:r>
                  <m:t>r</m:t>
                </m:r>
                <m:r>
                  <m:t>a</m:t>
                </m:r>
                <m:r>
                  <m:t>t</m:t>
                </m:r>
                <m:r>
                  <m:t>e</m:t>
                </m:r>
              </m:sub>
            </m:sSub>
          </m:e>
        </m:acc>
      </m:oMath>
      <w:r>
        <w:t xml:space="preserve"> </w:t>
      </w:r>
      <w:r>
        <w:t xml:space="preserve">= 3.38-2.95 = .43</w:t>
      </w:r>
      <w:r>
        <w:t xml:space="preserve"> </w:t>
      </w:r>
      <m:oMath>
        <m:acc>
          <m:accPr>
            <m:chr m:val="̂"/>
          </m:accPr>
          <m:e>
            <m:sSub>
              <m:e>
                <m:r>
                  <m:t>β</m:t>
                </m:r>
              </m:e>
              <m:sub>
                <m:r>
                  <m:t>c</m:t>
                </m:r>
                <m:r>
                  <m:t>o</m:t>
                </m:r>
                <m:r>
                  <m:t>n</m:t>
                </m:r>
                <m:r>
                  <m:t>s</m:t>
                </m:r>
                <m:r>
                  <m:t>e</m:t>
                </m:r>
                <m:r>
                  <m:t>r</m:t>
                </m:r>
                <m:r>
                  <m:t>v</m:t>
                </m:r>
                <m:r>
                  <m:t>a</m:t>
                </m:r>
                <m:r>
                  <m:t>t</m:t>
                </m:r>
                <m:r>
                  <m:t>i</m:t>
                </m:r>
                <m:r>
                  <m:t>v</m:t>
                </m:r>
                <m:r>
                  <m:t>e</m:t>
                </m:r>
              </m:sub>
            </m:sSub>
          </m:e>
        </m:acc>
      </m:oMath>
      <w:r>
        <w:t xml:space="preserve"> </w:t>
      </w:r>
      <w:r>
        <w:t xml:space="preserve">= 2.94-2.95 = -.01</w:t>
      </w:r>
      <w:r>
        <w:t xml:space="preserve"> </w:t>
      </w:r>
      <m:oMath>
        <m:acc>
          <m:accPr>
            <m:chr m:val="̂"/>
          </m:accPr>
          <m:e>
            <m:r>
              <m:t>α</m:t>
            </m:r>
            <m:sSub>
              <m:e>
                <m:r>
                  <m:t>β</m:t>
                </m:r>
              </m:e>
              <m:sub>
                <m:r>
                  <m:t>b</m:t>
                </m:r>
                <m:r>
                  <m:t>l</m:t>
                </m:r>
                <m:r>
                  <m:t>a</m:t>
                </m:r>
                <m:r>
                  <m:t>c</m:t>
                </m:r>
                <m:r>
                  <m:t>k</m:t>
                </m:r>
                <m:r>
                  <m:rPr>
                    <m:sty m:val="p"/>
                  </m:rPr>
                  <m:t>,</m:t>
                </m:r>
                <m:r>
                  <m:t>l</m:t>
                </m:r>
                <m:r>
                  <m:t>i</m:t>
                </m:r>
                <m:r>
                  <m:t>b</m:t>
                </m:r>
                <m:r>
                  <m:t>e</m:t>
                </m:r>
                <m:r>
                  <m:t>r</m:t>
                </m:r>
                <m:r>
                  <m:t>a</m:t>
                </m:r>
                <m:r>
                  <m:t>l</m:t>
                </m:r>
              </m:sub>
            </m:sSub>
          </m:e>
        </m:acc>
      </m:oMath>
      <w:r>
        <w:t xml:space="preserve"> </w:t>
      </w:r>
      <w:r>
        <w:t xml:space="preserve">= 3.19-2.61-2.55+2.95 =0.98</w:t>
      </w:r>
      <w:r>
        <w:t xml:space="preserve"> </w:t>
      </w:r>
      <m:oMath>
        <m:acc>
          <m:accPr>
            <m:chr m:val="̂"/>
          </m:accPr>
          <m:e>
            <m:r>
              <m:t>α</m:t>
            </m:r>
            <m:sSub>
              <m:e>
                <m:r>
                  <m:t>β</m:t>
                </m:r>
              </m:e>
              <m:sub>
                <m:r>
                  <m:t>b</m:t>
                </m:r>
                <m:r>
                  <m:t>l</m:t>
                </m:r>
                <m:r>
                  <m:t>a</m:t>
                </m:r>
                <m:r>
                  <m:t>c</m:t>
                </m:r>
                <m:r>
                  <m:t>k</m:t>
                </m:r>
                <m:r>
                  <m:rPr>
                    <m:sty m:val="p"/>
                  </m:rPr>
                  <m:t>,</m:t>
                </m:r>
                <m:r>
                  <m:t>m</m:t>
                </m:r>
                <m:r>
                  <m:t>o</m:t>
                </m:r>
                <m:r>
                  <m:t>d</m:t>
                </m:r>
                <m:r>
                  <m:t>e</m:t>
                </m:r>
                <m:r>
                  <m:t>r</m:t>
                </m:r>
                <m:r>
                  <m:t>a</m:t>
                </m:r>
                <m:r>
                  <m:t>t</m:t>
                </m:r>
                <m:r>
                  <m:t>e</m:t>
                </m:r>
              </m:sub>
            </m:sSub>
          </m:e>
        </m:acc>
      </m:oMath>
      <w:r>
        <w:t xml:space="preserve"> </w:t>
      </w:r>
      <w:r>
        <w:t xml:space="preserve">= 3.4-2.61-3.38+2.95=0.36</w:t>
      </w:r>
      <w:r>
        <w:t xml:space="preserve"> </w:t>
      </w:r>
      <m:oMath>
        <m:acc>
          <m:accPr>
            <m:chr m:val="̂"/>
          </m:accPr>
          <m:e>
            <m:r>
              <m:t>α</m:t>
            </m:r>
            <m:sSub>
              <m:e>
                <m:r>
                  <m:t>β</m:t>
                </m:r>
              </m:e>
              <m:sub>
                <m:r>
                  <m:t>b</m:t>
                </m:r>
                <m:r>
                  <m:t>l</m:t>
                </m:r>
                <m:r>
                  <m:t>a</m:t>
                </m:r>
                <m:r>
                  <m:t>c</m:t>
                </m:r>
                <m:r>
                  <m:t>k</m:t>
                </m:r>
                <m:r>
                  <m:rPr>
                    <m:sty m:val="p"/>
                  </m:rPr>
                  <m:t>,</m:t>
                </m:r>
                <m:r>
                  <m:t>c</m:t>
                </m:r>
                <m:r>
                  <m:t>o</m:t>
                </m:r>
                <m:r>
                  <m:t>n</m:t>
                </m:r>
                <m:r>
                  <m:t>s</m:t>
                </m:r>
                <m:r>
                  <m:t>e</m:t>
                </m:r>
                <m:r>
                  <m:t>r</m:t>
                </m:r>
                <m:r>
                  <m:t>v</m:t>
                </m:r>
                <m:r>
                  <m:t>a</m:t>
                </m:r>
                <m:r>
                  <m:t>t</m:t>
                </m:r>
                <m:r>
                  <m:t>i</m:t>
                </m:r>
                <m:r>
                  <m:t>v</m:t>
                </m:r>
                <m:r>
                  <m:t>e</m:t>
                </m:r>
              </m:sub>
            </m:sSub>
          </m:e>
        </m:acc>
      </m:oMath>
      <w:r>
        <w:t xml:space="preserve"> </w:t>
      </w:r>
      <w:r>
        <w:t xml:space="preserve">= 1.25-2.61-2.94+2.95=-1.35</w:t>
      </w:r>
      <w:r>
        <w:t xml:space="preserve"> </w:t>
      </w:r>
      <m:oMath>
        <m:acc>
          <m:accPr>
            <m:chr m:val="̂"/>
          </m:accPr>
          <m:e>
            <m:r>
              <m:t>α</m:t>
            </m:r>
            <m:sSub>
              <m:e>
                <m:r>
                  <m:t>β</m:t>
                </m:r>
              </m:e>
              <m:sub>
                <m:r>
                  <m:t>w</m:t>
                </m:r>
                <m:r>
                  <m:t>h</m:t>
                </m:r>
                <m:r>
                  <m:t>i</m:t>
                </m:r>
                <m:r>
                  <m:t>t</m:t>
                </m:r>
                <m:r>
                  <m:t>e</m:t>
                </m:r>
                <m:r>
                  <m:rPr>
                    <m:sty m:val="p"/>
                  </m:rPr>
                  <m:t>,</m:t>
                </m:r>
                <m:r>
                  <m:t>l</m:t>
                </m:r>
                <m:r>
                  <m:t>i</m:t>
                </m:r>
                <m:r>
                  <m:t>b</m:t>
                </m:r>
                <m:r>
                  <m:t>e</m:t>
                </m:r>
                <m:r>
                  <m:t>r</m:t>
                </m:r>
                <m:r>
                  <m:t>a</m:t>
                </m:r>
                <m:r>
                  <m:t>l</m:t>
                </m:r>
              </m:sub>
            </m:sSub>
          </m:e>
        </m:acc>
      </m:oMath>
      <w:r>
        <w:t xml:space="preserve">=1.91-3.29-2.55+2.95=-0.98</w:t>
      </w:r>
      <w:r>
        <w:t xml:space="preserve"> </w:t>
      </w:r>
      <m:oMath>
        <m:acc>
          <m:accPr>
            <m:chr m:val="̂"/>
          </m:accPr>
          <m:e>
            <m:r>
              <m:t>α</m:t>
            </m:r>
            <m:sSub>
              <m:e>
                <m:r>
                  <m:t>β</m:t>
                </m:r>
              </m:e>
              <m:sub>
                <m:r>
                  <m:t>w</m:t>
                </m:r>
                <m:r>
                  <m:t>h</m:t>
                </m:r>
                <m:r>
                  <m:t>i</m:t>
                </m:r>
                <m:r>
                  <m:t>t</m:t>
                </m:r>
                <m:r>
                  <m:t>e</m:t>
                </m:r>
                <m:r>
                  <m:rPr>
                    <m:sty m:val="p"/>
                  </m:rPr>
                  <m:t>,</m:t>
                </m:r>
                <m:r>
                  <m:t>m</m:t>
                </m:r>
                <m:r>
                  <m:t>o</m:t>
                </m:r>
                <m:r>
                  <m:t>d</m:t>
                </m:r>
                <m:r>
                  <m:t>e</m:t>
                </m:r>
                <m:r>
                  <m:t>r</m:t>
                </m:r>
                <m:r>
                  <m:t>a</m:t>
                </m:r>
                <m:r>
                  <m:t>t</m:t>
                </m:r>
                <m:r>
                  <m:t>e</m:t>
                </m:r>
              </m:sub>
            </m:sSub>
          </m:e>
        </m:acc>
      </m:oMath>
      <w:r>
        <w:t xml:space="preserve">=3.35-3.29-3.38+2.95=-0.37</w:t>
      </w:r>
      <w:r>
        <w:t xml:space="preserve"> </w:t>
      </w:r>
      <m:oMath>
        <m:acc>
          <m:accPr>
            <m:chr m:val="̂"/>
          </m:accPr>
          <m:e>
            <m:r>
              <m:t>α</m:t>
            </m:r>
            <m:sSub>
              <m:e>
                <m:r>
                  <m:t>β</m:t>
                </m:r>
              </m:e>
              <m:sub>
                <m:r>
                  <m:t>w</m:t>
                </m:r>
                <m:r>
                  <m:t>h</m:t>
                </m:r>
                <m:r>
                  <m:t>i</m:t>
                </m:r>
                <m:r>
                  <m:t>t</m:t>
                </m:r>
                <m:r>
                  <m:t>e</m:t>
                </m:r>
                <m:r>
                  <m:rPr>
                    <m:sty m:val="p"/>
                  </m:rPr>
                  <m:t>,</m:t>
                </m:r>
                <m:r>
                  <m:t>c</m:t>
                </m:r>
                <m:r>
                  <m:t>o</m:t>
                </m:r>
                <m:r>
                  <m:t>n</m:t>
                </m:r>
                <m:r>
                  <m:t>s</m:t>
                </m:r>
                <m:r>
                  <m:t>e</m:t>
                </m:r>
                <m:r>
                  <m:t>r</m:t>
                </m:r>
                <m:r>
                  <m:t>v</m:t>
                </m:r>
                <m:r>
                  <m:t>a</m:t>
                </m:r>
                <m:r>
                  <m:t>t</m:t>
                </m:r>
                <m:r>
                  <m:t>i</m:t>
                </m:r>
                <m:r>
                  <m:t>v</m:t>
                </m:r>
                <m:r>
                  <m:t>e</m:t>
                </m:r>
              </m:sub>
            </m:sSub>
          </m:e>
        </m:acc>
      </m:oMath>
      <w:r>
        <w:t xml:space="preserve">=4.62-3.29-2.94+2.95=1.34</w:t>
      </w:r>
    </w:p>
    <w:bookmarkEnd w:id="70"/>
    <w:bookmarkStart w:id="71" w:name="problem-2f-1"/>
    <w:p>
      <w:pPr>
        <w:pStyle w:val="Heading4"/>
      </w:pPr>
      <w:r>
        <w:t xml:space="preserve">Problem 2f</w:t>
      </w:r>
    </w:p>
    <w:p>
      <w:pPr>
        <w:pStyle w:val="FirstParagraph"/>
      </w:pPr>
      <w:r>
        <w:t xml:space="preserve">e</w:t>
      </w:r>
      <w:r>
        <w:rPr>
          <w:vertAlign w:val="subscript"/>
        </w:rPr>
        <w:t xml:space="preserve">ijk</w:t>
      </w:r>
      <w:r>
        <w:t xml:space="preserve"> </w:t>
      </w:r>
      <w:r>
        <w:t xml:space="preserve">= 7-1.25 = 5.75</w:t>
      </w:r>
    </w:p>
    <w:bookmarkEnd w:id="71"/>
    <w:bookmarkStart w:id="72" w:name="problem-2g-1"/>
    <w:p>
      <w:pPr>
        <w:pStyle w:val="Heading4"/>
      </w:pPr>
      <w:r>
        <w:t xml:space="preserve">Problem 2g</w:t>
      </w:r>
    </w:p>
    <w:p>
      <w:pPr>
        <w:pStyle w:val="FirstParagraph"/>
      </w:pPr>
      <w:r>
        <w:t xml:space="preserve">Simple effect of officer race by orientation.</w:t>
      </w:r>
    </w:p>
    <w:p>
      <w:pPr>
        <w:pStyle w:val="BodyText"/>
      </w:pPr>
      <w:r>
        <w:t xml:space="preserve">psihat=4.62-1.25= 3.37</w:t>
      </w:r>
    </w:p>
    <w:p>
      <w:pPr>
        <w:pStyle w:val="BodyText"/>
      </w:pPr>
      <w:r>
        <w:t xml:space="preserve">Conservative subjects indicated stronger agreement that there is double-jeopardy when the officer is white than when the officer is black by 3.37 points.</w:t>
      </w:r>
    </w:p>
    <w:p>
      <w:pPr>
        <w:pStyle w:val="BodyText"/>
      </w:pPr>
      <m:oMath>
        <m:r>
          <m:t>t</m:t>
        </m:r>
        <m:r>
          <m:rPr>
            <m:sty m:val="p"/>
          </m:rPr>
          <m:t>=</m:t>
        </m:r>
        <m:f>
          <m:fPr>
            <m:type m:val="bar"/>
          </m:fPr>
          <m:num>
            <m:r>
              <m:t>3.37</m:t>
            </m:r>
          </m:num>
          <m:den>
            <m:r>
              <m:t>1.734</m:t>
            </m:r>
            <m:d>
              <m:dPr>
                <m:begChr m:val="("/>
                <m:sepChr m:val=""/>
                <m:endChr m:val=")"/>
                <m:grow/>
              </m:dPr>
              <m:e>
                <m:f>
                  <m:fPr>
                    <m:type m:val="bar"/>
                  </m:fPr>
                  <m:num>
                    <m:r>
                      <m:t>1</m:t>
                    </m:r>
                  </m:num>
                  <m:den>
                    <m:r>
                      <m:t>10</m:t>
                    </m:r>
                  </m:den>
                </m:f>
                <m:r>
                  <m:rPr>
                    <m:sty m:val="p"/>
                  </m:rPr>
                  <m:t>+</m:t>
                </m:r>
                <m:f>
                  <m:fPr>
                    <m:type m:val="bar"/>
                  </m:fPr>
                  <m:num>
                    <m:r>
                      <m:t>1</m:t>
                    </m:r>
                  </m:num>
                  <m:den>
                    <m:r>
                      <m:t>10</m:t>
                    </m:r>
                  </m:den>
                </m:f>
              </m:e>
            </m:d>
          </m:den>
        </m:f>
        <m:r>
          <m:rPr>
            <m:sty m:val="p"/>
          </m:rPr>
          <m:t>=</m:t>
        </m:r>
        <m:r>
          <m:t>5.7226</m:t>
        </m:r>
      </m:oMath>
    </w:p>
    <w:p>
      <w:pPr>
        <w:pStyle w:val="BodyText"/>
      </w:pPr>
      <w:r>
        <w:t xml:space="preserve">t crit=</w:t>
      </w:r>
      <m:oMath>
        <m:f>
          <m:fPr>
            <m:type m:val="bar"/>
          </m:fPr>
          <m:num>
            <m:sSub>
              <m:e>
                <m:r>
                  <m:t>q</m:t>
                </m:r>
              </m:e>
              <m:sub>
                <m:r>
                  <m:t>2</m:t>
                </m:r>
                <m:r>
                  <m:rPr>
                    <m:sty m:val="p"/>
                  </m:rPr>
                  <m:t>,</m:t>
                </m:r>
                <m:r>
                  <m:t>54</m:t>
                </m:r>
                <m:r>
                  <m:rPr>
                    <m:sty m:val="p"/>
                  </m:rPr>
                  <m:t>,</m:t>
                </m:r>
                <m:r>
                  <m:t>α</m:t>
                </m:r>
                <m:r>
                  <m:rPr>
                    <m:sty m:val="p"/>
                  </m:rPr>
                  <m:t>=</m:t>
                </m:r>
                <m:r>
                  <m:t>.05</m:t>
                </m:r>
                <m:r>
                  <m:rPr>
                    <m:sty m:val="p"/>
                  </m:rPr>
                  <m:t>/</m:t>
                </m:r>
                <m:r>
                  <m:t>3</m:t>
                </m:r>
              </m:sub>
            </m:sSub>
          </m:num>
          <m:den>
            <m:rad>
              <m:radPr>
                <m:degHide m:val="on"/>
              </m:radPr>
              <m:deg/>
              <m:e>
                <m:r>
                  <m:t>2</m:t>
                </m:r>
              </m:e>
            </m:rad>
          </m:den>
        </m:f>
        <m:r>
          <m:rPr>
            <m:sty m:val="p"/>
          </m:rPr>
          <m:t>=</m:t>
        </m:r>
        <m:f>
          <m:fPr>
            <m:type m:val="bar"/>
          </m:fPr>
          <m:num>
            <m:r>
              <m:t>3.4943</m:t>
            </m:r>
          </m:num>
          <m:den>
            <m:rad>
              <m:radPr>
                <m:degHide m:val="on"/>
              </m:radPr>
              <m:deg/>
              <m:e>
                <m:r>
                  <m:t>2</m:t>
                </m:r>
              </m:e>
            </m:rad>
          </m:den>
        </m:f>
        <m:r>
          <m:rPr>
            <m:sty m:val="p"/>
          </m:rPr>
          <m:t>=</m:t>
        </m:r>
        <m:r>
          <m:t>2.4708</m:t>
        </m:r>
      </m:oMath>
    </w:p>
    <w:p>
      <w:pPr>
        <w:pStyle w:val="BodyText"/>
      </w:pPr>
      <w:r>
        <w:t xml:space="preserve">q2,54,=.05/3 /sqrt(2)=3.4943/sqrt(2) = 2.4708</w:t>
      </w:r>
      <w:r>
        <w:t xml:space="preserve"> </w:t>
      </w:r>
      <w:r>
        <w:t xml:space="preserve">We reject the null hypothesis.</w:t>
      </w:r>
    </w:p>
    <w:bookmarkEnd w:id="72"/>
    <w:bookmarkStart w:id="73" w:name="problem-2h-1"/>
    <w:p>
      <w:pPr>
        <w:pStyle w:val="Heading4"/>
      </w:pPr>
      <w:r>
        <w:t xml:space="preserve">Problem 2h</w:t>
      </w:r>
    </w:p>
    <w:p>
      <w:pPr>
        <w:pStyle w:val="FirstParagraph"/>
      </w:pPr>
      <w:r>
        <w:t xml:space="preserve">Interaction contrast.</w:t>
      </w:r>
    </w:p>
    <w:p>
      <w:pPr>
        <w:pStyle w:val="BodyText"/>
      </w:pPr>
      <w:r>
        <w:t xml:space="preserve">psihat= 4.62-1.25-1.91+3.19=4.65</w:t>
      </w:r>
    </w:p>
    <w:p>
      <w:pPr>
        <w:pStyle w:val="BodyText"/>
      </w:pPr>
      <w:r>
        <w:t xml:space="preserve">Conservatives are more likely to agree that there is double-jeopardy when the hypothetical officer is white than when the officer is black by 3.37 points; liberals are less likely to agree that there is double-jeopardy when the officer is white than when the officer is black by 1.28 points. In other words, the</w:t>
      </w:r>
      <w:r>
        <w:t xml:space="preserve"> </w:t>
      </w:r>
      <w:r>
        <w:t xml:space="preserve">“white officer”</w:t>
      </w:r>
      <w:r>
        <w:t xml:space="preserve"> </w:t>
      </w:r>
      <w:r>
        <w:t xml:space="preserve">effect is +3.37 points for conservatives; it is -1.28 for liberals. The difference between these two effects of officer race for liberals and conservatives is 4.65 points (3.37 - -1.28 = 4.65).</w:t>
      </w:r>
    </w:p>
    <w:p>
      <w:pPr>
        <w:pStyle w:val="BodyText"/>
      </w:pPr>
      <m:oMath>
        <m:r>
          <m:t>t</m:t>
        </m:r>
        <m:r>
          <m:rPr>
            <m:sty m:val="p"/>
          </m:rPr>
          <m:t>=</m:t>
        </m:r>
        <m:f>
          <m:fPr>
            <m:type m:val="bar"/>
          </m:fPr>
          <m:num>
            <m:r>
              <m:t>4.65</m:t>
            </m:r>
          </m:num>
          <m:den>
            <m:rad>
              <m:radPr>
                <m:degHide m:val="on"/>
              </m:radPr>
              <m:deg/>
              <m:e>
                <m:r>
                  <m:t>1.734</m:t>
                </m:r>
                <m:d>
                  <m:dPr>
                    <m:begChr m:val="("/>
                    <m:sepChr m:val=""/>
                    <m:endChr m:val=")"/>
                    <m:grow/>
                  </m:dPr>
                  <m:e>
                    <m:f>
                      <m:fPr>
                        <m:type m:val="bar"/>
                      </m:fPr>
                      <m:num>
                        <m:r>
                          <m:t>1</m:t>
                        </m:r>
                      </m:num>
                      <m:den>
                        <m:r>
                          <m:t>10</m:t>
                        </m:r>
                      </m:den>
                    </m:f>
                    <m:r>
                      <m:rPr>
                        <m:sty m:val="p"/>
                      </m:rPr>
                      <m:t>+</m:t>
                    </m:r>
                    <m:f>
                      <m:fPr>
                        <m:type m:val="bar"/>
                      </m:fPr>
                      <m:num>
                        <m:r>
                          <m:t>1</m:t>
                        </m:r>
                      </m:num>
                      <m:den>
                        <m:r>
                          <m:t>10</m:t>
                        </m:r>
                      </m:den>
                    </m:f>
                    <m:r>
                      <m:rPr>
                        <m:sty m:val="p"/>
                      </m:rPr>
                      <m:t>+</m:t>
                    </m:r>
                    <m:f>
                      <m:fPr>
                        <m:type m:val="bar"/>
                      </m:fPr>
                      <m:num>
                        <m:r>
                          <m:t>1</m:t>
                        </m:r>
                      </m:num>
                      <m:den>
                        <m:r>
                          <m:t>10</m:t>
                        </m:r>
                      </m:den>
                    </m:f>
                    <m:r>
                      <m:rPr>
                        <m:sty m:val="p"/>
                      </m:rPr>
                      <m:t>+</m:t>
                    </m:r>
                    <m:f>
                      <m:fPr>
                        <m:type m:val="bar"/>
                      </m:fPr>
                      <m:num>
                        <m:r>
                          <m:t>1</m:t>
                        </m:r>
                      </m:num>
                      <m:den>
                        <m:r>
                          <m:t>10</m:t>
                        </m:r>
                      </m:den>
                    </m:f>
                  </m:e>
                </m:d>
              </m:e>
            </m:rad>
          </m:den>
        </m:f>
        <m:r>
          <m:rPr>
            <m:sty m:val="p"/>
          </m:rPr>
          <m:t>=</m:t>
        </m:r>
        <m:r>
          <m:t>5.5834</m:t>
        </m:r>
      </m:oMath>
    </w:p>
    <w:p>
      <w:pPr>
        <w:pStyle w:val="BodyText"/>
      </w:pPr>
      <w:r>
        <w:t xml:space="preserve">t-crit = sqrt(2F</w:t>
      </w:r>
      <w:r>
        <w:rPr>
          <w:vertAlign w:val="subscript"/>
        </w:rPr>
        <w:t xml:space="preserve">2,54,a=.05</w:t>
      </w:r>
      <w:r>
        <w:t xml:space="preserve">) = sqrt(2*3.1682) = 2.5172</w:t>
      </w:r>
    </w:p>
    <w:p>
      <w:pPr>
        <w:pStyle w:val="BodyText"/>
      </w:pPr>
      <w:r>
        <w:t xml:space="preserve">We reject the null hypothesis.</w:t>
      </w:r>
    </w:p>
    <w:bookmarkEnd w:id="73"/>
    <w:bookmarkStart w:id="74" w:name="problem-2i-1"/>
    <w:p>
      <w:pPr>
        <w:pStyle w:val="Heading4"/>
      </w:pPr>
      <w:r>
        <w:t xml:space="preserve">Problem 2i</w:t>
      </w:r>
    </w:p>
    <w:p>
      <w:pPr>
        <w:pStyle w:val="FirstParagraph"/>
      </w:pPr>
      <w:r>
        <w:t xml:space="preserve">Simple effect of ideology by officer race.</w:t>
      </w:r>
      <w:r>
        <w:t xml:space="preserve"> </w:t>
      </w:r>
      <w:r>
        <w:t xml:space="preserve">psihat = 3.35+4.62-2*1.91=4.15</w:t>
      </w:r>
    </w:p>
    <w:p>
      <w:pPr>
        <w:pStyle w:val="BodyText"/>
      </w:pPr>
      <w:r>
        <w:t xml:space="preserve">Conservatives and moderates are on average agree that there is double jeopardy for the white officer than liberals by 2.08 points (4.15*2/4).</w:t>
      </w:r>
    </w:p>
    <w:p>
      <w:pPr>
        <w:pStyle w:val="BodyText"/>
      </w:pPr>
      <m:oMath>
        <m:r>
          <m:t>t</m:t>
        </m:r>
        <m:r>
          <m:rPr>
            <m:sty m:val="p"/>
          </m:rPr>
          <m:t>=</m:t>
        </m:r>
        <m:f>
          <m:fPr>
            <m:type m:val="bar"/>
          </m:fPr>
          <m:num>
            <m:r>
              <m:t>4.15</m:t>
            </m:r>
          </m:num>
          <m:den>
            <m:r>
              <m:t>1.734</m:t>
            </m:r>
            <m:d>
              <m:dPr>
                <m:begChr m:val="("/>
                <m:sepChr m:val=""/>
                <m:endChr m:val=")"/>
                <m:grow/>
              </m:dPr>
              <m:e>
                <m:f>
                  <m:fPr>
                    <m:type m:val="bar"/>
                  </m:fPr>
                  <m:num>
                    <m:r>
                      <m:t>1</m:t>
                    </m:r>
                  </m:num>
                  <m:den>
                    <m:r>
                      <m:t>10</m:t>
                    </m:r>
                  </m:den>
                </m:f>
                <m:r>
                  <m:rPr>
                    <m:sty m:val="p"/>
                  </m:rPr>
                  <m:t>+</m:t>
                </m:r>
                <m:f>
                  <m:fPr>
                    <m:type m:val="bar"/>
                  </m:fPr>
                  <m:num>
                    <m:r>
                      <m:t>1</m:t>
                    </m:r>
                  </m:num>
                  <m:den>
                    <m:r>
                      <m:t>10</m:t>
                    </m:r>
                  </m:den>
                </m:f>
                <m:r>
                  <m:rPr>
                    <m:sty m:val="p"/>
                  </m:rPr>
                  <m:t>+</m:t>
                </m:r>
                <m:f>
                  <m:fPr>
                    <m:type m:val="bar"/>
                  </m:fPr>
                  <m:num>
                    <m:r>
                      <m:t>4</m:t>
                    </m:r>
                  </m:num>
                  <m:den>
                    <m:r>
                      <m:t>10</m:t>
                    </m:r>
                  </m:den>
                </m:f>
              </m:e>
            </m:d>
          </m:den>
        </m:f>
        <m:r>
          <m:rPr>
            <m:sty m:val="p"/>
          </m:rPr>
          <m:t>=</m:t>
        </m:r>
        <m:r>
          <m:t>4.0686</m:t>
        </m:r>
      </m:oMath>
    </w:p>
    <w:p>
      <w:pPr>
        <w:pStyle w:val="BodyText"/>
      </w:pPr>
      <w:r>
        <w:t xml:space="preserve">t-crit= sqrt(2F</w:t>
      </w:r>
      <w:r>
        <w:rPr>
          <w:vertAlign w:val="subscript"/>
        </w:rPr>
        <w:t xml:space="preserve">2,54,a=.05/2</w:t>
      </w:r>
      <w:r>
        <w:t xml:space="preserve">)=sqrt(2*3.9528)=2.8117</w:t>
      </w:r>
    </w:p>
    <w:p>
      <w:pPr>
        <w:pStyle w:val="BodyText"/>
      </w:pPr>
      <w:r>
        <w:t xml:space="preserve">We reject the null hypothesis.</w:t>
      </w:r>
    </w:p>
    <w:bookmarkEnd w:id="74"/>
    <w:bookmarkEnd w:id="75"/>
    <w:bookmarkStart w:id="80" w:name="problem-3-1"/>
    <w:p>
      <w:pPr>
        <w:pStyle w:val="Heading3"/>
      </w:pPr>
      <w:r>
        <w:t xml:space="preserve">Problem 3</w:t>
      </w:r>
    </w:p>
    <w:bookmarkStart w:id="76" w:name="problem-3a-1"/>
    <w:p>
      <w:pPr>
        <w:pStyle w:val="Heading4"/>
      </w:pPr>
      <w:r>
        <w:t xml:space="preserve">Problem 3a</w:t>
      </w:r>
    </w:p>
    <w:p>
      <w:pPr>
        <w:pStyle w:val="FirstParagraph"/>
      </w:pPr>
      <w:r>
        <w:t xml:space="preserve">Calculating the fixed effects: for the race factor:</w:t>
      </w:r>
    </w:p>
    <w:p>
      <w:pPr>
        <w:pStyle w:val="BodyText"/>
      </w:pPr>
      <w:r>
        <w:t xml:space="preserve">Grand mean is (3.05+2.46+3.99)/3=3.17</w:t>
      </w:r>
    </w:p>
    <w:p>
      <w:pPr>
        <w:pStyle w:val="BodyText"/>
      </w:pPr>
      <m:oMath>
        <m:acc>
          <m:accPr>
            <m:chr m:val="̂"/>
          </m:accPr>
          <m:e>
            <m:sSub>
              <m:e>
                <m:r>
                  <m:t>α</m:t>
                </m:r>
              </m:e>
              <m:sub>
                <m:r>
                  <m:t>b</m:t>
                </m:r>
                <m:r>
                  <m:t>l</m:t>
                </m:r>
                <m:r>
                  <m:t>a</m:t>
                </m:r>
                <m:r>
                  <m:t>c</m:t>
                </m:r>
                <m:r>
                  <m:t>k</m:t>
                </m:r>
              </m:sub>
            </m:sSub>
          </m:e>
        </m:acc>
      </m:oMath>
      <w:r>
        <w:t xml:space="preserve"> </w:t>
      </w:r>
      <w:r>
        <w:t xml:space="preserve">= 3.05-3.17 = -.12</w:t>
      </w:r>
    </w:p>
    <w:p>
      <w:pPr>
        <w:pStyle w:val="BodyText"/>
      </w:pPr>
      <m:oMath>
        <m:acc>
          <m:accPr>
            <m:chr m:val="̂"/>
          </m:accPr>
          <m:e>
            <m:sSub>
              <m:e>
                <m:r>
                  <m:t>α</m:t>
                </m:r>
              </m:e>
              <m:sub>
                <m:r>
                  <m:t>h</m:t>
                </m:r>
                <m:r>
                  <m:t>i</m:t>
                </m:r>
                <m:r>
                  <m:t>s</m:t>
                </m:r>
                <m:r>
                  <m:t>p</m:t>
                </m:r>
                <m:r>
                  <m:t>a</m:t>
                </m:r>
                <m:r>
                  <m:t>n</m:t>
                </m:r>
                <m:r>
                  <m:t>i</m:t>
                </m:r>
                <m:r>
                  <m:t>c</m:t>
                </m:r>
              </m:sub>
            </m:sSub>
          </m:e>
        </m:acc>
      </m:oMath>
      <w:r>
        <w:t xml:space="preserve"> </w:t>
      </w:r>
      <w:r>
        <w:t xml:space="preserve">= 2.46-3.17 = -.71</w:t>
      </w:r>
    </w:p>
    <w:p>
      <w:pPr>
        <w:pStyle w:val="BodyText"/>
      </w:pPr>
      <m:oMath>
        <m:acc>
          <m:accPr>
            <m:chr m:val="̂"/>
          </m:accPr>
          <m:e>
            <m:sSub>
              <m:e>
                <m:r>
                  <m:t>α</m:t>
                </m:r>
              </m:e>
              <m:sub>
                <m:r>
                  <m:t>w</m:t>
                </m:r>
                <m:r>
                  <m:t>h</m:t>
                </m:r>
                <m:r>
                  <m:t>i</m:t>
                </m:r>
                <m:r>
                  <m:t>t</m:t>
                </m:r>
                <m:r>
                  <m:t>e</m:t>
                </m:r>
              </m:sub>
            </m:sSub>
          </m:e>
        </m:acc>
      </m:oMath>
      <w:r>
        <w:t xml:space="preserve"> </w:t>
      </w:r>
      <w:r>
        <w:t xml:space="preserve">= 3.99-3.17 = .82</w:t>
      </w:r>
    </w:p>
    <w:bookmarkEnd w:id="76"/>
    <w:bookmarkStart w:id="79" w:name="problem-3b-1"/>
    <w:p>
      <w:pPr>
        <w:pStyle w:val="Heading4"/>
      </w:pPr>
      <w:r>
        <w:t xml:space="preserve">Problem 3b</w:t>
      </w:r>
    </w:p>
    <w:bookmarkStart w:id="77" w:name="contrast-1"/>
    <w:p>
      <w:pPr>
        <w:pStyle w:val="Heading5"/>
      </w:pPr>
      <w:r>
        <w:t xml:space="preserve">Contrast 1</w:t>
      </w:r>
    </w:p>
    <w:p>
      <w:pPr>
        <w:pStyle w:val="FirstParagraph"/>
      </w:pPr>
      <m:oMath>
        <m:sSub>
          <m:e>
            <m:r>
              <m:t>H</m:t>
            </m:r>
          </m:e>
          <m:sub>
            <m:r>
              <m:t>0</m:t>
            </m:r>
          </m:sub>
        </m:sSub>
        <m:r>
          <m:rPr>
            <m:sty m:val="p"/>
          </m:rPr>
          <m:t>:</m:t>
        </m:r>
        <m:d>
          <m:dPr>
            <m:begChr m:val="("/>
            <m:sepChr m:val=""/>
            <m:endChr m:val=")"/>
            <m:grow/>
          </m:dPr>
          <m:e>
            <m:r>
              <m:t>1</m:t>
            </m:r>
          </m:e>
        </m:d>
        <m:sSub>
          <m:e>
            <m:acc>
              <m:accPr>
                <m:chr m:val="̂"/>
              </m:accPr>
              <m:e>
                <m:r>
                  <m:t>α</m:t>
                </m:r>
              </m:e>
            </m:acc>
          </m:e>
          <m:sub>
            <m:r>
              <m:t>b</m:t>
            </m:r>
            <m:r>
              <m:t>l</m:t>
            </m:r>
            <m:r>
              <m:t>a</m:t>
            </m:r>
            <m:r>
              <m:t>c</m:t>
            </m:r>
            <m:r>
              <m:t>k</m:t>
            </m:r>
          </m:sub>
        </m:sSub>
        <m:r>
          <m:rPr>
            <m:sty m:val="p"/>
          </m:rPr>
          <m:t>+</m:t>
        </m:r>
        <m:d>
          <m:dPr>
            <m:begChr m:val="("/>
            <m:sepChr m:val=""/>
            <m:endChr m:val=")"/>
            <m:grow/>
          </m:dPr>
          <m:e>
            <m:r>
              <m:rPr>
                <m:sty m:val="p"/>
              </m:rPr>
              <m:t>−</m:t>
            </m:r>
            <m:r>
              <m:t>1</m:t>
            </m:r>
          </m:e>
        </m:d>
        <m:sSub>
          <m:e>
            <m:acc>
              <m:accPr>
                <m:chr m:val="̂"/>
              </m:accPr>
              <m:e>
                <m:r>
                  <m:t>α</m:t>
                </m:r>
              </m:e>
            </m:acc>
          </m:e>
          <m:sub>
            <m:r>
              <m:t>h</m:t>
            </m:r>
            <m:r>
              <m:t>i</m:t>
            </m:r>
            <m:r>
              <m:t>s</m:t>
            </m:r>
            <m:r>
              <m:t>p</m:t>
            </m:r>
            <m:r>
              <m:t>a</m:t>
            </m:r>
            <m:r>
              <m:t>n</m:t>
            </m:r>
            <m:r>
              <m:t>i</m:t>
            </m:r>
            <m:r>
              <m:t>c</m:t>
            </m:r>
          </m:sub>
        </m:sSub>
        <m:r>
          <m:rPr>
            <m:sty m:val="p"/>
          </m:rPr>
          <m:t>+</m:t>
        </m:r>
        <m:d>
          <m:dPr>
            <m:begChr m:val="("/>
            <m:sepChr m:val=""/>
            <m:endChr m:val=")"/>
            <m:grow/>
          </m:dPr>
          <m:e>
            <m:r>
              <m:t>0</m:t>
            </m:r>
          </m:e>
        </m:d>
        <m:sSub>
          <m:e>
            <m:acc>
              <m:accPr>
                <m:chr m:val="̂"/>
              </m:accPr>
              <m:e>
                <m:r>
                  <m:t>α</m:t>
                </m:r>
              </m:e>
            </m:acc>
          </m:e>
          <m:sub>
            <m:r>
              <m:t>w</m:t>
            </m:r>
            <m:r>
              <m:t>h</m:t>
            </m:r>
            <m:r>
              <m:t>i</m:t>
            </m:r>
            <m:r>
              <m:t>t</m:t>
            </m:r>
            <m:r>
              <m:t>e</m:t>
            </m:r>
          </m:sub>
        </m:sSub>
        <m:r>
          <m:rPr>
            <m:sty m:val="p"/>
          </m:rPr>
          <m:t>=</m:t>
        </m:r>
        <m:r>
          <m:t>0</m:t>
        </m:r>
      </m:oMath>
    </w:p>
    <w:p>
      <w:pPr>
        <w:pStyle w:val="BodyText"/>
      </w:pPr>
      <w:r>
        <w:t xml:space="preserve">tcrit:</w:t>
      </w:r>
      <w:r>
        <w:t xml:space="preserve"> </w:t>
      </w:r>
      <m:oMath>
        <m:sSup>
          <m:e>
            <m:r>
              <m:t>t</m:t>
            </m:r>
          </m:e>
          <m:sup>
            <m:r>
              <m:rPr>
                <m:sty m:val="p"/>
              </m:rPr>
              <m:t>*</m:t>
            </m:r>
          </m:sup>
        </m:sSup>
        <m:r>
          <m:rPr>
            <m:sty m:val="p"/>
          </m:rPr>
          <m:t>=</m:t>
        </m:r>
        <m:f>
          <m:fPr>
            <m:type m:val="bar"/>
          </m:fPr>
          <m:num>
            <m:r>
              <m:t>3</m:t>
            </m:r>
            <m:r>
              <m:rPr>
                <m:sty m:val="p"/>
              </m:rPr>
              <m:t>,</m:t>
            </m:r>
            <m:r>
              <m:t>302</m:t>
            </m:r>
          </m:num>
          <m:den>
            <m:rad>
              <m:radPr>
                <m:degHide m:val="on"/>
              </m:radPr>
              <m:deg/>
              <m:e>
                <m:r>
                  <m:t>2</m:t>
                </m:r>
              </m:e>
            </m:rad>
          </m:den>
        </m:f>
        <m:r>
          <m:rPr>
            <m:sty m:val="p"/>
          </m:rPr>
          <m:t>≈</m:t>
        </m:r>
        <m:f>
          <m:fPr>
            <m:type m:val="bar"/>
          </m:fPr>
          <m:num>
            <m:sSub>
              <m:e>
                <m:r>
                  <m:t>q</m:t>
                </m:r>
              </m:e>
              <m:sub>
                <m:r>
                  <m:t>3</m:t>
                </m:r>
                <m:r>
                  <m:rPr>
                    <m:sty m:val="p"/>
                  </m:rPr>
                  <m:t>,</m:t>
                </m:r>
                <m:r>
                  <m:t>120</m:t>
                </m:r>
              </m:sub>
            </m:sSub>
          </m:num>
          <m:den>
            <m:rad>
              <m:radPr>
                <m:degHide m:val="on"/>
              </m:radPr>
              <m:deg/>
              <m:e>
                <m:r>
                  <m:t>2</m:t>
                </m:r>
              </m:e>
            </m:rad>
          </m:den>
        </m:f>
        <m:r>
          <m:rPr>
            <m:sty m:val="p"/>
          </m:rPr>
          <m:t>=</m:t>
        </m:r>
        <m:f>
          <m:fPr>
            <m:type m:val="bar"/>
          </m:fPr>
          <m:num>
            <m:r>
              <m:t>3.36</m:t>
            </m:r>
          </m:num>
          <m:den>
            <m:rad>
              <m:radPr>
                <m:degHide m:val="on"/>
              </m:radPr>
              <m:deg/>
              <m:e>
                <m:r>
                  <m:t>2</m:t>
                </m:r>
              </m:e>
            </m:rad>
          </m:den>
        </m:f>
        <m:r>
          <m:rPr>
            <m:sty m:val="p"/>
          </m:rPr>
          <m:t>=</m:t>
        </m:r>
        <m:r>
          <m:t>2.47</m:t>
        </m:r>
      </m:oMath>
    </w:p>
    <w:p>
      <w:pPr>
        <w:pStyle w:val="BodyText"/>
      </w:pPr>
      <w:r>
        <w:t xml:space="preserve">African-Americans give African Americans a significantly higher laziness rating than they do Hispanic people.</w:t>
      </w:r>
    </w:p>
    <w:bookmarkEnd w:id="77"/>
    <w:bookmarkStart w:id="78" w:name="contrast-2"/>
    <w:p>
      <w:pPr>
        <w:pStyle w:val="Heading5"/>
      </w:pPr>
      <w:r>
        <w:t xml:space="preserve">Contrast 2</w:t>
      </w:r>
    </w:p>
    <w:p>
      <w:pPr>
        <w:pStyle w:val="FirstParagraph"/>
      </w:pPr>
      <m:oMath>
        <m:sSub>
          <m:e>
            <m:r>
              <m:t>H</m:t>
            </m:r>
          </m:e>
          <m:sub>
            <m:r>
              <m:t>0</m:t>
            </m:r>
          </m:sub>
        </m:sSub>
        <m:r>
          <m:rPr>
            <m:sty m:val="p"/>
          </m:rPr>
          <m:t>:</m:t>
        </m:r>
        <m:d>
          <m:dPr>
            <m:begChr m:val="("/>
            <m:sepChr m:val=""/>
            <m:endChr m:val=")"/>
            <m:grow/>
          </m:dPr>
          <m:e>
            <m:r>
              <m:rPr>
                <m:sty m:val="p"/>
              </m:rPr>
              <m:t>−</m:t>
            </m:r>
            <m:r>
              <m:t>1</m:t>
            </m:r>
          </m:e>
        </m:d>
        <m:sSub>
          <m:e>
            <m:acc>
              <m:accPr>
                <m:chr m:val="̂"/>
              </m:accPr>
              <m:e>
                <m:r>
                  <m:t>α</m:t>
                </m:r>
              </m:e>
            </m:acc>
          </m:e>
          <m:sub>
            <m:r>
              <m:t>b</m:t>
            </m:r>
            <m:r>
              <m:t>l</m:t>
            </m:r>
            <m:r>
              <m:t>a</m:t>
            </m:r>
            <m:r>
              <m:t>c</m:t>
            </m:r>
            <m:r>
              <m:t>k</m:t>
            </m:r>
          </m:sub>
        </m:sSub>
        <m:r>
          <m:rPr>
            <m:sty m:val="p"/>
          </m:rPr>
          <m:t>+</m:t>
        </m:r>
        <m:d>
          <m:dPr>
            <m:begChr m:val="("/>
            <m:sepChr m:val=""/>
            <m:endChr m:val=")"/>
            <m:grow/>
          </m:dPr>
          <m:e>
            <m:r>
              <m:rPr>
                <m:sty m:val="p"/>
              </m:rPr>
              <m:t>−</m:t>
            </m:r>
            <m:r>
              <m:t>1</m:t>
            </m:r>
          </m:e>
        </m:d>
        <m:sSub>
          <m:e>
            <m:acc>
              <m:accPr>
                <m:chr m:val="̂"/>
              </m:accPr>
              <m:e>
                <m:r>
                  <m:t>α</m:t>
                </m:r>
              </m:e>
            </m:acc>
          </m:e>
          <m:sub>
            <m:r>
              <m:t>h</m:t>
            </m:r>
            <m:r>
              <m:t>i</m:t>
            </m:r>
            <m:r>
              <m:t>s</m:t>
            </m:r>
            <m:r>
              <m:t>p</m:t>
            </m:r>
            <m:r>
              <m:t>a</m:t>
            </m:r>
            <m:r>
              <m:t>n</m:t>
            </m:r>
            <m:r>
              <m:t>i</m:t>
            </m:r>
            <m:r>
              <m:t>c</m:t>
            </m:r>
          </m:sub>
        </m:sSub>
        <m:r>
          <m:rPr>
            <m:sty m:val="p"/>
          </m:rPr>
          <m:t>+</m:t>
        </m:r>
        <m:d>
          <m:dPr>
            <m:begChr m:val="("/>
            <m:sepChr m:val=""/>
            <m:endChr m:val=")"/>
            <m:grow/>
          </m:dPr>
          <m:e>
            <m:r>
              <m:t>2</m:t>
            </m:r>
          </m:e>
        </m:d>
        <m:sSub>
          <m:e>
            <m:acc>
              <m:accPr>
                <m:chr m:val="̂"/>
              </m:accPr>
              <m:e>
                <m:r>
                  <m:t>α</m:t>
                </m:r>
              </m:e>
            </m:acc>
          </m:e>
          <m:sub>
            <m:r>
              <m:t>w</m:t>
            </m:r>
            <m:r>
              <m:t>h</m:t>
            </m:r>
            <m:r>
              <m:t>i</m:t>
            </m:r>
            <m:r>
              <m:t>t</m:t>
            </m:r>
            <m:r>
              <m:t>e</m:t>
            </m:r>
          </m:sub>
        </m:sSub>
        <m:r>
          <m:rPr>
            <m:sty m:val="p"/>
          </m:rPr>
          <m:t>=</m:t>
        </m:r>
        <m:r>
          <m:t>0</m:t>
        </m:r>
      </m:oMath>
    </w:p>
    <w:p>
      <w:pPr>
        <w:pStyle w:val="BodyText"/>
      </w:pPr>
      <w:r>
        <w:t xml:space="preserve">tcrit:</w:t>
      </w:r>
      <w:r>
        <w:t xml:space="preserve"> </w:t>
      </w:r>
      <m:oMath>
        <m:sSup>
          <m:e>
            <m:r>
              <m:t>t</m:t>
            </m:r>
          </m:e>
          <m:sup>
            <m:r>
              <m:rPr>
                <m:sty m:val="p"/>
              </m:rPr>
              <m:t>*</m:t>
            </m:r>
          </m:sup>
        </m:sSup>
        <m:r>
          <m:rPr>
            <m:sty m:val="p"/>
          </m:rPr>
          <m:t>=</m:t>
        </m:r>
        <m:f>
          <m:fPr>
            <m:type m:val="bar"/>
          </m:fPr>
          <m:num>
            <m:r>
              <m:t>3</m:t>
            </m:r>
            <m:r>
              <m:rPr>
                <m:sty m:val="p"/>
              </m:rPr>
              <m:t>,</m:t>
            </m:r>
            <m:r>
              <m:t>302</m:t>
            </m:r>
          </m:num>
          <m:den>
            <m:rad>
              <m:radPr>
                <m:degHide m:val="on"/>
              </m:radPr>
              <m:deg/>
              <m:e>
                <m:r>
                  <m:t>2</m:t>
                </m:r>
              </m:e>
            </m:rad>
          </m:den>
        </m:f>
        <m:r>
          <m:rPr>
            <m:sty m:val="p"/>
          </m:rPr>
          <m:t>≈</m:t>
        </m:r>
        <m:f>
          <m:fPr>
            <m:type m:val="bar"/>
          </m:fPr>
          <m:num>
            <m:sSub>
              <m:e>
                <m:r>
                  <m:t>q</m:t>
                </m:r>
              </m:e>
              <m:sub>
                <m:r>
                  <m:t>3</m:t>
                </m:r>
                <m:r>
                  <m:rPr>
                    <m:sty m:val="p"/>
                  </m:rPr>
                  <m:t>,</m:t>
                </m:r>
                <m:r>
                  <m:t>120</m:t>
                </m:r>
              </m:sub>
            </m:sSub>
          </m:num>
          <m:den>
            <m:rad>
              <m:radPr>
                <m:degHide m:val="on"/>
              </m:radPr>
              <m:deg/>
              <m:e>
                <m:r>
                  <m:t>2</m:t>
                </m:r>
              </m:e>
            </m:rad>
          </m:den>
        </m:f>
        <m:r>
          <m:rPr>
            <m:sty m:val="p"/>
          </m:rPr>
          <m:t>=</m:t>
        </m:r>
        <m:f>
          <m:fPr>
            <m:type m:val="bar"/>
          </m:fPr>
          <m:num>
            <m:r>
              <m:t>3.36</m:t>
            </m:r>
          </m:num>
          <m:den>
            <m:rad>
              <m:radPr>
                <m:degHide m:val="on"/>
              </m:radPr>
              <m:deg/>
              <m:e>
                <m:r>
                  <m:t>2</m:t>
                </m:r>
              </m:e>
            </m:rad>
          </m:den>
        </m:f>
        <m:r>
          <m:rPr>
            <m:sty m:val="p"/>
          </m:rPr>
          <m:t>=</m:t>
        </m:r>
        <m:r>
          <m:t>2.47</m:t>
        </m:r>
      </m:oMath>
    </w:p>
    <w:p>
      <w:pPr>
        <w:pStyle w:val="BodyText"/>
      </w:pPr>
      <w:r>
        <w:t xml:space="preserve">African-Americans give white people a significantly higher laziness rating than they do Black people and Hispanic people.</w:t>
      </w:r>
    </w:p>
    <w:p>
      <w:pPr>
        <w:pStyle w:val="BodyText"/>
      </w:pPr>
      <w:r>
        <w:t xml:space="preserve">African-Americans give African Americans a significantly higher rating than they do Hispanic people.</w:t>
      </w:r>
    </w:p>
    <w:bookmarkEnd w:id="78"/>
    <w:bookmarkEnd w:id="79"/>
    <w:bookmarkEnd w:id="80"/>
    <w:bookmarkStart w:id="85" w:name="problem-4-1"/>
    <w:p>
      <w:pPr>
        <w:pStyle w:val="Heading3"/>
      </w:pPr>
      <w:r>
        <w:t xml:space="preserve">Problem 4</w:t>
      </w:r>
    </w:p>
    <w:bookmarkStart w:id="81" w:name="problem-4a-1"/>
    <w:p>
      <w:pPr>
        <w:pStyle w:val="Heading4"/>
      </w:pPr>
      <w:r>
        <w:t xml:space="preserve">problem 4a</w:t>
      </w:r>
    </w:p>
    <w:p>
      <w:pPr>
        <w:pStyle w:val="FirstParagraph"/>
      </w:pPr>
      <w:r>
        <w:t xml:space="preserve">Grand mean: (1.68+1.42+.97+.88)/4=4.95/4=1.24</w:t>
      </w:r>
    </w:p>
    <w:p>
      <w:pPr>
        <w:pStyle w:val="BodyText"/>
      </w:pPr>
      <m:oMath>
        <m:acc>
          <m:accPr>
            <m:chr m:val="̂"/>
          </m:accPr>
          <m:e>
            <m:sSub>
              <m:e>
                <m:r>
                  <m:t>α</m:t>
                </m:r>
              </m:e>
              <m:sub>
                <m:r>
                  <m:t>f</m:t>
                </m:r>
                <m:r>
                  <m:t>a</m:t>
                </m:r>
                <m:r>
                  <m:t>c</m:t>
                </m:r>
                <m:r>
                  <m:t>e</m:t>
                </m:r>
              </m:sub>
            </m:sSub>
          </m:e>
        </m:acc>
        <m:r>
          <m:rPr>
            <m:sty m:val="p"/>
          </m:rPr>
          <m:t>=</m:t>
        </m:r>
        <m:r>
          <m:t>1.68</m:t>
        </m:r>
        <m:r>
          <m:rPr>
            <m:sty m:val="p"/>
          </m:rPr>
          <m:t>−</m:t>
        </m:r>
        <m:r>
          <m:t>1.24</m:t>
        </m:r>
        <m:r>
          <m:rPr>
            <m:sty m:val="p"/>
          </m:rPr>
          <m:t>=</m:t>
        </m:r>
        <m:r>
          <m:rPr>
            <m:sty m:val="p"/>
          </m:rPr>
          <m:t>+</m:t>
        </m:r>
        <m:r>
          <m:t>.44</m:t>
        </m:r>
      </m:oMath>
    </w:p>
    <w:p>
      <w:pPr>
        <w:pStyle w:val="BodyText"/>
      </w:pPr>
      <m:oMath>
        <m:acc>
          <m:accPr>
            <m:chr m:val="̂"/>
          </m:accPr>
          <m:e>
            <m:sSub>
              <m:e>
                <m:r>
                  <m:t>α</m:t>
                </m:r>
              </m:e>
              <m:sub>
                <m:r>
                  <m:t>c</m:t>
                </m:r>
                <m:r>
                  <m:t>i</m:t>
                </m:r>
                <m:r>
                  <m:t>r</m:t>
                </m:r>
                <m:r>
                  <m:t>c</m:t>
                </m:r>
                <m:r>
                  <m:t>l</m:t>
                </m:r>
                <m:r>
                  <m:t>e</m:t>
                </m:r>
                <m:r>
                  <m:t>s</m:t>
                </m:r>
              </m:sub>
            </m:sSub>
          </m:e>
        </m:acc>
        <m:r>
          <m:rPr>
            <m:sty m:val="p"/>
          </m:rPr>
          <m:t>=</m:t>
        </m:r>
        <m:r>
          <m:t>1.42</m:t>
        </m:r>
        <m:r>
          <m:rPr>
            <m:sty m:val="p"/>
          </m:rPr>
          <m:t>−</m:t>
        </m:r>
        <m:r>
          <m:t>1.24</m:t>
        </m:r>
        <m:r>
          <m:rPr>
            <m:sty m:val="p"/>
          </m:rPr>
          <m:t>=</m:t>
        </m:r>
        <m:r>
          <m:rPr>
            <m:sty m:val="p"/>
          </m:rPr>
          <m:t>+</m:t>
        </m:r>
        <m:r>
          <m:t>.18</m:t>
        </m:r>
      </m:oMath>
    </w:p>
    <w:p>
      <w:pPr>
        <w:pStyle w:val="BodyText"/>
      </w:pPr>
      <m:oMath>
        <m:acc>
          <m:accPr>
            <m:chr m:val="̂"/>
          </m:accPr>
          <m:e>
            <m:sSub>
              <m:e>
                <m:r>
                  <m:t>α</m:t>
                </m:r>
              </m:e>
              <m:sub>
                <m:r>
                  <m:t>n</m:t>
                </m:r>
                <m:r>
                  <m:t>e</m:t>
                </m:r>
                <m:r>
                  <m:t>w</m:t>
                </m:r>
                <m:r>
                  <m:t>s</m:t>
                </m:r>
                <m:r>
                  <m:t>p</m:t>
                </m:r>
                <m:r>
                  <m:t>a</m:t>
                </m:r>
                <m:r>
                  <m:t>p</m:t>
                </m:r>
                <m:r>
                  <m:t>e</m:t>
                </m:r>
                <m:r>
                  <m:t>r</m:t>
                </m:r>
              </m:sub>
            </m:sSub>
          </m:e>
        </m:acc>
        <m:r>
          <m:rPr>
            <m:sty m:val="p"/>
          </m:rPr>
          <m:t>=</m:t>
        </m:r>
        <m:r>
          <m:t>0.97</m:t>
        </m:r>
        <m:r>
          <m:rPr>
            <m:sty m:val="p"/>
          </m:rPr>
          <m:t>−</m:t>
        </m:r>
        <m:r>
          <m:t>1.24</m:t>
        </m:r>
        <m:r>
          <m:rPr>
            <m:sty m:val="p"/>
          </m:rPr>
          <m:t>=</m:t>
        </m:r>
        <m:r>
          <m:rPr>
            <m:sty m:val="p"/>
          </m:rPr>
          <m:t>−</m:t>
        </m:r>
        <m:r>
          <m:t>.27</m:t>
        </m:r>
      </m:oMath>
    </w:p>
    <w:p>
      <w:pPr>
        <w:pStyle w:val="BodyText"/>
      </w:pPr>
      <m:oMath>
        <m:acc>
          <m:accPr>
            <m:chr m:val="̂"/>
          </m:accPr>
          <m:e>
            <m:sSub>
              <m:e>
                <m:r>
                  <m:t>α</m:t>
                </m:r>
              </m:e>
              <m:sub>
                <m:r>
                  <m:t>w</m:t>
                </m:r>
                <m:r>
                  <m:t>h</m:t>
                </m:r>
                <m:r>
                  <m:t>i</m:t>
                </m:r>
                <m:r>
                  <m:t>t</m:t>
                </m:r>
                <m:r>
                  <m:t>e</m:t>
                </m:r>
                <m:r>
                  <m:t>c</m:t>
                </m:r>
                <m:r>
                  <m:t>i</m:t>
                </m:r>
                <m:r>
                  <m:t>r</m:t>
                </m:r>
                <m:r>
                  <m:t>c</m:t>
                </m:r>
                <m:r>
                  <m:t>l</m:t>
                </m:r>
                <m:r>
                  <m:t>e</m:t>
                </m:r>
              </m:sub>
            </m:sSub>
          </m:e>
        </m:acc>
        <m:r>
          <m:rPr>
            <m:sty m:val="p"/>
          </m:rPr>
          <m:t>=</m:t>
        </m:r>
        <m:r>
          <m:t>.88</m:t>
        </m:r>
        <m:r>
          <m:rPr>
            <m:sty m:val="p"/>
          </m:rPr>
          <m:t>−</m:t>
        </m:r>
        <m:r>
          <m:t>1.24</m:t>
        </m:r>
        <m:r>
          <m:rPr>
            <m:sty m:val="p"/>
          </m:rPr>
          <m:t>=</m:t>
        </m:r>
        <m:r>
          <m:rPr>
            <m:sty m:val="p"/>
          </m:rPr>
          <m:t>−</m:t>
        </m:r>
        <m:r>
          <m:t>.36</m:t>
        </m:r>
      </m:oMath>
    </w:p>
    <w:bookmarkEnd w:id="81"/>
    <w:bookmarkStart w:id="84" w:name="problem-4b-1"/>
    <w:p>
      <w:pPr>
        <w:pStyle w:val="Heading4"/>
      </w:pPr>
      <w:r>
        <w:t xml:space="preserve">Problem 4b</w:t>
      </w:r>
    </w:p>
    <w:bookmarkStart w:id="82" w:name="contrast-1-1"/>
    <w:p>
      <w:pPr>
        <w:pStyle w:val="Heading5"/>
      </w:pPr>
      <w:r>
        <w:t xml:space="preserve">Contrast 1</w:t>
      </w:r>
    </w:p>
    <w:p>
      <w:pPr>
        <w:pStyle w:val="FirstParagraph"/>
      </w:pPr>
      <w:r>
        <w:t xml:space="preserve">$H_0: (0)</w:t>
      </w:r>
      <w:r>
        <w:rPr>
          <w:i/>
          <w:iCs/>
        </w:rPr>
        <w:t xml:space="preserve">{face} + (1)</w:t>
      </w:r>
      <w:r>
        <w:t xml:space="preserve">{circles} + (-1)</w:t>
      </w:r>
      <w:r>
        <w:rPr>
          <w:i/>
          <w:iCs/>
        </w:rPr>
        <w:t xml:space="preserve">{newspaper} + (0)</w:t>
      </w:r>
      <w:r>
        <w:t xml:space="preserve">{whitecircle}=0 $</w:t>
      </w:r>
    </w:p>
    <w:p>
      <w:pPr>
        <w:pStyle w:val="BodyText"/>
      </w:pPr>
      <w:r>
        <w:t xml:space="preserve">Contrast value: The infants looked at the circles longer than the newspaper on average by .45 seconds.</w:t>
      </w:r>
    </w:p>
    <w:p>
      <w:pPr>
        <w:pStyle w:val="BodyText"/>
      </w:pPr>
      <w:r>
        <w:t xml:space="preserve">t-crit:</w:t>
      </w:r>
    </w:p>
    <w:p>
      <w:pPr>
        <w:pStyle w:val="BodyText"/>
      </w:pPr>
      <m:oMath>
        <m:r>
          <m:t>t</m:t>
        </m:r>
        <m:r>
          <m:rPr>
            <m:sty m:val="p"/>
          </m:rPr>
          <m:t>*</m:t>
        </m:r>
        <m:r>
          <m:rPr>
            <m:sty m:val="p"/>
          </m:rPr>
          <m:t>=</m:t>
        </m:r>
        <m:f>
          <m:fPr>
            <m:type m:val="bar"/>
          </m:fPr>
          <m:num>
            <m:sSub>
              <m:e>
                <m:r>
                  <m:t>q</m:t>
                </m:r>
              </m:e>
              <m:sub>
                <m:r>
                  <m:t>4</m:t>
                </m:r>
                <m:r>
                  <m:rPr>
                    <m:sty m:val="p"/>
                  </m:rPr>
                  <m:t>,</m:t>
                </m:r>
                <m:r>
                  <m:t>13</m:t>
                </m:r>
                <m:r>
                  <m:rPr>
                    <m:sty m:val="p"/>
                  </m:rPr>
                  <m:t>,</m:t>
                </m:r>
                <m:r>
                  <m:t>α</m:t>
                </m:r>
                <m:r>
                  <m:rPr>
                    <m:sty m:val="p"/>
                  </m:rPr>
                  <m:t>=</m:t>
                </m:r>
                <m:r>
                  <m:t>.05</m:t>
                </m:r>
              </m:sub>
            </m:sSub>
          </m:num>
          <m:den>
            <m:rad>
              <m:radPr>
                <m:degHide m:val="on"/>
              </m:radPr>
              <m:deg/>
              <m:e>
                <m:r>
                  <m:t>(</m:t>
                </m:r>
              </m:e>
            </m:rad>
            <m:r>
              <m:t>2</m:t>
            </m:r>
            <m:r>
              <m:rPr>
                <m:sty m:val="p"/>
              </m:rPr>
              <m:t>)</m:t>
            </m:r>
          </m:den>
        </m:f>
        <m:r>
          <m:rPr>
            <m:sty m:val="p"/>
          </m:rPr>
          <m:t>=</m:t>
        </m:r>
        <m:f>
          <m:fPr>
            <m:type m:val="bar"/>
          </m:fPr>
          <m:num>
            <m:r>
              <m:t>4.15</m:t>
            </m:r>
          </m:num>
          <m:den>
            <m:rad>
              <m:radPr>
                <m:degHide m:val="on"/>
              </m:radPr>
              <m:deg/>
              <m:e>
                <m:r>
                  <m:t>(</m:t>
                </m:r>
              </m:e>
            </m:rad>
            <m:r>
              <m:t>2</m:t>
            </m:r>
            <m:r>
              <m:rPr>
                <m:sty m:val="p"/>
              </m:rPr>
              <m:t>)</m:t>
            </m:r>
          </m:den>
        </m:f>
        <m:r>
          <m:rPr>
            <m:sty m:val="p"/>
          </m:rPr>
          <m:t>=</m:t>
        </m:r>
        <m:r>
          <m:t>2.93</m:t>
        </m:r>
      </m:oMath>
    </w:p>
    <w:p>
      <w:pPr>
        <w:pStyle w:val="BodyText"/>
      </w:pPr>
      <w:r>
        <w:t xml:space="preserve">We RETAIN the null hypothesis.</w:t>
      </w:r>
    </w:p>
    <w:bookmarkEnd w:id="82"/>
    <w:bookmarkStart w:id="83" w:name="contrast-2-1"/>
    <w:p>
      <w:pPr>
        <w:pStyle w:val="Heading5"/>
      </w:pPr>
      <w:r>
        <w:t xml:space="preserve">Contrast 2</w:t>
      </w:r>
    </w:p>
    <w:p>
      <w:pPr>
        <w:pStyle w:val="FirstParagraph"/>
      </w:pPr>
      <w:r>
        <w:t xml:space="preserve">$H_0: (1)</w:t>
      </w:r>
      <w:r>
        <w:rPr>
          <w:i/>
          <w:iCs/>
        </w:rPr>
        <w:t xml:space="preserve">{face} + (1)</w:t>
      </w:r>
      <w:r>
        <w:t xml:space="preserve">{circles} + (-1)</w:t>
      </w:r>
      <w:r>
        <w:rPr>
          <w:i/>
          <w:iCs/>
        </w:rPr>
        <w:t xml:space="preserve">{newspaper} + (-1)</w:t>
      </w:r>
      <w:r>
        <w:t xml:space="preserve">{whitecircle}=0 $</w:t>
      </w:r>
    </w:p>
    <w:p>
      <w:pPr>
        <w:pStyle w:val="BodyText"/>
      </w:pPr>
      <w:r>
        <w:t xml:space="preserve">Contrast value: On average the infants looked at the face and circles longer than the newspaper and white circle by .625 seconds (1.25*4/2).</w:t>
      </w:r>
    </w:p>
    <w:p>
      <w:pPr>
        <w:pStyle w:val="BodyText"/>
      </w:pPr>
      <m:oMath>
        <m:sSup>
          <m:e>
            <m:r>
              <m:t>t</m:t>
            </m:r>
          </m:e>
          <m:sup>
            <m:r>
              <m:rPr>
                <m:sty m:val="p"/>
              </m:rPr>
              <m:t>*</m:t>
            </m:r>
          </m:sup>
        </m:sSup>
        <m:r>
          <m:rPr>
            <m:sty m:val="p"/>
          </m:rPr>
          <m:t>=</m:t>
        </m:r>
        <m:rad>
          <m:radPr>
            <m:degHide m:val="on"/>
          </m:radPr>
          <m:deg/>
          <m:e>
            <m:r>
              <m:t>3</m:t>
            </m:r>
            <m:sSub>
              <m:e>
                <m:r>
                  <m:t>F</m:t>
                </m:r>
              </m:e>
              <m:sub>
                <m:r>
                  <m:t>3</m:t>
                </m:r>
                <m:r>
                  <m:rPr>
                    <m:sty m:val="p"/>
                  </m:rPr>
                  <m:t>,</m:t>
                </m:r>
                <m:r>
                  <m:t>13</m:t>
                </m:r>
                <m:r>
                  <m:rPr>
                    <m:sty m:val="p"/>
                  </m:rPr>
                  <m:t>,</m:t>
                </m:r>
                <m:r>
                  <m:t>α</m:t>
                </m:r>
                <m:r>
                  <m:rPr>
                    <m:sty m:val="p"/>
                  </m:rPr>
                  <m:t>=</m:t>
                </m:r>
                <m:r>
                  <m:t>.05</m:t>
                </m:r>
              </m:sub>
            </m:sSub>
          </m:e>
        </m:rad>
        <m:r>
          <m:rPr>
            <m:sty m:val="p"/>
          </m:rPr>
          <m:t>=</m:t>
        </m:r>
        <m:rad>
          <m:radPr>
            <m:degHide m:val="on"/>
          </m:radPr>
          <m:deg/>
          <m:e>
            <m:d>
              <m:dPr>
                <m:begChr m:val="("/>
                <m:sepChr m:val=""/>
                <m:endChr m:val=")"/>
                <m:grow/>
              </m:dPr>
              <m:e>
                <m:r>
                  <m:t>3</m:t>
                </m:r>
                <m:r>
                  <m:rPr>
                    <m:sty m:val="p"/>
                  </m:rPr>
                  <m:t>*</m:t>
                </m:r>
                <m:r>
                  <m:t>3.4105</m:t>
                </m:r>
              </m:e>
            </m:d>
          </m:e>
        </m:rad>
        <m:r>
          <m:rPr>
            <m:sty m:val="p"/>
          </m:rPr>
          <m:t>=</m:t>
        </m:r>
        <m:r>
          <m:t>3.20</m:t>
        </m:r>
      </m:oMath>
    </w:p>
    <w:p>
      <w:pPr>
        <w:pStyle w:val="BodyText"/>
      </w:pPr>
      <w:r>
        <w:t xml:space="preserve">We REJECT the null hypothesis.</w:t>
      </w:r>
    </w:p>
    <w:bookmarkEnd w:id="83"/>
    <w:bookmarkEnd w:id="84"/>
    <w:bookmarkEnd w:id="85"/>
    <w:bookmarkStart w:id="94" w:name="problem-5-1"/>
    <w:p>
      <w:pPr>
        <w:pStyle w:val="Heading3"/>
      </w:pPr>
      <w:r>
        <w:t xml:space="preserve">Problem 5</w:t>
      </w:r>
    </w:p>
    <w:bookmarkStart w:id="86" w:name="problem-5a-1"/>
    <w:p>
      <w:pPr>
        <w:pStyle w:val="Heading4"/>
      </w:pPr>
      <w:r>
        <w:t xml:space="preserve">Problem 5a</w:t>
      </w:r>
    </w:p>
    <w:p>
      <w:pPr>
        <w:pStyle w:val="SourceCode"/>
      </w:pPr>
      <w:r>
        <w:rPr>
          <w:rStyle w:val="NormalTok"/>
        </w:rPr>
        <w:t xml:space="preserve">a</w:t>
      </w:r>
      <w:r>
        <w:rPr>
          <w:rStyle w:val="OtherTok"/>
        </w:rPr>
        <w:t xml:space="preserve">&lt;-</w:t>
      </w:r>
      <w:r>
        <w:rPr>
          <w:rStyle w:val="FunctionTok"/>
        </w:rPr>
        <w:t xml:space="preserve">data.frame</w:t>
      </w:r>
      <w:r>
        <w:rPr>
          <w:rStyle w:val="NormalTok"/>
        </w:rPr>
        <w:t xml:space="preserve">(</w:t>
      </w:r>
      <w:r>
        <w:rPr>
          <w:rStyle w:val="AttributeTok"/>
        </w:rPr>
        <w:t xml:space="preserve">Source=</w:t>
      </w:r>
      <w:r>
        <w:rPr>
          <w:rStyle w:val="FunctionTok"/>
        </w:rPr>
        <w:t xml:space="preserve">c</w:t>
      </w:r>
      <w:r>
        <w:rPr>
          <w:rStyle w:val="NormalTok"/>
        </w:rPr>
        <w:t xml:space="preserve">(</w:t>
      </w:r>
      <w:r>
        <w:rPr>
          <w:rStyle w:val="StringTok"/>
        </w:rPr>
        <w:t xml:space="preserve">"Racial group"</w:t>
      </w:r>
      <w:r>
        <w:rPr>
          <w:rStyle w:val="NormalTok"/>
        </w:rPr>
        <w:t xml:space="preserve">,</w:t>
      </w:r>
      <w:r>
        <w:rPr>
          <w:rStyle w:val="StringTok"/>
        </w:rPr>
        <w:t xml:space="preserve">"Error"</w:t>
      </w:r>
      <w:r>
        <w:rPr>
          <w:rStyle w:val="NormalTok"/>
        </w:rPr>
        <w:t xml:space="preserve">,</w:t>
      </w:r>
      <w:r>
        <w:rPr>
          <w:rStyle w:val="StringTok"/>
        </w:rPr>
        <w:t xml:space="preserve">"Trait"</w:t>
      </w:r>
      <w:r>
        <w:rPr>
          <w:rStyle w:val="NormalTok"/>
        </w:rPr>
        <w:t xml:space="preserve">,</w:t>
      </w:r>
      <w:r>
        <w:rPr>
          <w:rStyle w:val="StringTok"/>
        </w:rPr>
        <w:t xml:space="preserve">"Error"</w:t>
      </w:r>
      <w:r>
        <w:rPr>
          <w:rStyle w:val="NormalTok"/>
        </w:rPr>
        <w:t xml:space="preserve">, </w:t>
      </w:r>
      <w:r>
        <w:rPr>
          <w:rStyle w:val="StringTok"/>
        </w:rPr>
        <w:t xml:space="preserve">"Racial group*trait"</w:t>
      </w:r>
      <w:r>
        <w:rPr>
          <w:rStyle w:val="NormalTok"/>
        </w:rPr>
        <w:t xml:space="preserve">,</w:t>
      </w:r>
      <w:r>
        <w:rPr>
          <w:rStyle w:val="StringTok"/>
        </w:rPr>
        <w:t xml:space="preserve">"Error"</w:t>
      </w:r>
      <w:r>
        <w:rPr>
          <w:rStyle w:val="NormalTok"/>
        </w:rPr>
        <w:t xml:space="preserve">),</w:t>
      </w:r>
      <w:r>
        <w:br/>
      </w:r>
      <w:r>
        <w:rPr>
          <w:rStyle w:val="NormalTok"/>
        </w:rPr>
        <w:t xml:space="preserve">              </w:t>
      </w:r>
      <w:r>
        <w:rPr>
          <w:rStyle w:val="AttributeTok"/>
        </w:rPr>
        <w:t xml:space="preserve">SS=</w:t>
      </w:r>
      <w:r>
        <w:rPr>
          <w:rStyle w:val="FunctionTok"/>
        </w:rPr>
        <w:t xml:space="preserve">c</w:t>
      </w:r>
      <w:r>
        <w:rPr>
          <w:rStyle w:val="NormalTok"/>
        </w:rPr>
        <w:t xml:space="preserve">(</w:t>
      </w:r>
      <w:r>
        <w:rPr>
          <w:rStyle w:val="DecValTok"/>
        </w:rPr>
        <w:t xml:space="preserve">3494</w:t>
      </w:r>
      <w:r>
        <w:rPr>
          <w:rStyle w:val="NormalTok"/>
        </w:rPr>
        <w:t xml:space="preserve">,</w:t>
      </w:r>
      <w:r>
        <w:rPr>
          <w:rStyle w:val="DecValTok"/>
        </w:rPr>
        <w:t xml:space="preserve">5641</w:t>
      </w:r>
      <w:r>
        <w:rPr>
          <w:rStyle w:val="NormalTok"/>
        </w:rPr>
        <w:t xml:space="preserve">,</w:t>
      </w:r>
      <w:r>
        <w:rPr>
          <w:rStyle w:val="DecValTok"/>
        </w:rPr>
        <w:t xml:space="preserve">1510</w:t>
      </w:r>
      <w:r>
        <w:rPr>
          <w:rStyle w:val="NormalTok"/>
        </w:rPr>
        <w:t xml:space="preserve">,</w:t>
      </w:r>
      <w:r>
        <w:rPr>
          <w:rStyle w:val="DecValTok"/>
        </w:rPr>
        <w:t xml:space="preserve">9063</w:t>
      </w:r>
      <w:r>
        <w:rPr>
          <w:rStyle w:val="NormalTok"/>
        </w:rPr>
        <w:t xml:space="preserve">,</w:t>
      </w:r>
      <w:r>
        <w:rPr>
          <w:rStyle w:val="DecValTok"/>
        </w:rPr>
        <w:t xml:space="preserve">955</w:t>
      </w:r>
      <w:r>
        <w:rPr>
          <w:rStyle w:val="NormalTok"/>
        </w:rPr>
        <w:t xml:space="preserve">,</w:t>
      </w:r>
      <w:r>
        <w:rPr>
          <w:rStyle w:val="DecValTok"/>
        </w:rPr>
        <w:t xml:space="preserve">9444</w:t>
      </w:r>
      <w:r>
        <w:rPr>
          <w:rStyle w:val="NormalTok"/>
        </w:rPr>
        <w:t xml:space="preserve">),</w:t>
      </w:r>
      <w:r>
        <w:br/>
      </w:r>
      <w:r>
        <w:rPr>
          <w:rStyle w:val="NormalTok"/>
        </w:rPr>
        <w:t xml:space="preserve">              </w:t>
      </w:r>
      <w:r>
        <w:rPr>
          <w:rStyle w:val="AttributeTok"/>
        </w:rPr>
        <w:t xml:space="preserve">df=</w:t>
      </w:r>
      <w:r>
        <w:rPr>
          <w:rStyle w:val="FunctionTok"/>
        </w:rPr>
        <w:t xml:space="preserve">c</w:t>
      </w:r>
      <w:r>
        <w:rPr>
          <w:rStyle w:val="NormalTok"/>
        </w:rPr>
        <w:t xml:space="preserve">(</w:t>
      </w:r>
      <w:r>
        <w:rPr>
          <w:rStyle w:val="StringTok"/>
        </w:rPr>
        <w:t xml:space="preserve">"4"</w:t>
      </w:r>
      <w:r>
        <w:rPr>
          <w:rStyle w:val="NormalTok"/>
        </w:rPr>
        <w:t xml:space="preserve">,</w:t>
      </w:r>
      <w:r>
        <w:rPr>
          <w:rStyle w:val="StringTok"/>
        </w:rPr>
        <w:t xml:space="preserve">"725*4=2900"</w:t>
      </w:r>
      <w:r>
        <w:rPr>
          <w:rStyle w:val="NormalTok"/>
        </w:rPr>
        <w:t xml:space="preserve">,</w:t>
      </w:r>
      <w:r>
        <w:rPr>
          <w:rStyle w:val="StringTok"/>
        </w:rPr>
        <w:t xml:space="preserve">"5"</w:t>
      </w:r>
      <w:r>
        <w:rPr>
          <w:rStyle w:val="NormalTok"/>
        </w:rPr>
        <w:t xml:space="preserve">,</w:t>
      </w:r>
      <w:r>
        <w:rPr>
          <w:rStyle w:val="StringTok"/>
        </w:rPr>
        <w:t xml:space="preserve">"725*5=3625"</w:t>
      </w:r>
      <w:r>
        <w:rPr>
          <w:rStyle w:val="NormalTok"/>
        </w:rPr>
        <w:t xml:space="preserve">,</w:t>
      </w:r>
      <w:r>
        <w:rPr>
          <w:rStyle w:val="StringTok"/>
        </w:rPr>
        <w:t xml:space="preserve">"20"</w:t>
      </w:r>
      <w:r>
        <w:rPr>
          <w:rStyle w:val="NormalTok"/>
        </w:rPr>
        <w:t xml:space="preserve">,</w:t>
      </w:r>
      <w:r>
        <w:rPr>
          <w:rStyle w:val="StringTok"/>
        </w:rPr>
        <w:t xml:space="preserve">"725*20=14500"</w:t>
      </w:r>
      <w:r>
        <w:rPr>
          <w:rStyle w:val="NormalTok"/>
        </w:rPr>
        <w:t xml:space="preserve">),</w:t>
      </w:r>
      <w:r>
        <w:br/>
      </w:r>
      <w:r>
        <w:rPr>
          <w:rStyle w:val="NormalTok"/>
        </w:rPr>
        <w:t xml:space="preserve">              </w:t>
      </w:r>
      <w:r>
        <w:rPr>
          <w:rStyle w:val="AttributeTok"/>
        </w:rPr>
        <w:t xml:space="preserve">MS=</w:t>
      </w:r>
      <w:r>
        <w:rPr>
          <w:rStyle w:val="FunctionTok"/>
        </w:rPr>
        <w:t xml:space="preserve">c</w:t>
      </w:r>
      <w:r>
        <w:rPr>
          <w:rStyle w:val="NormalTok"/>
        </w:rPr>
        <w:t xml:space="preserve">(</w:t>
      </w:r>
      <w:r>
        <w:rPr>
          <w:rStyle w:val="FloatTok"/>
        </w:rPr>
        <w:t xml:space="preserve">873.5</w:t>
      </w:r>
      <w:r>
        <w:rPr>
          <w:rStyle w:val="NormalTok"/>
        </w:rPr>
        <w:t xml:space="preserve">,</w:t>
      </w:r>
      <w:r>
        <w:rPr>
          <w:rStyle w:val="FloatTok"/>
        </w:rPr>
        <w:t xml:space="preserve">1.9</w:t>
      </w:r>
      <w:r>
        <w:rPr>
          <w:rStyle w:val="NormalTok"/>
        </w:rPr>
        <w:t xml:space="preserve">,</w:t>
      </w:r>
      <w:r>
        <w:rPr>
          <w:rStyle w:val="DecValTok"/>
        </w:rPr>
        <w:t xml:space="preserve">302</w:t>
      </w:r>
      <w:r>
        <w:rPr>
          <w:rStyle w:val="NormalTok"/>
        </w:rPr>
        <w:t xml:space="preserve">,</w:t>
      </w:r>
      <w:r>
        <w:rPr>
          <w:rStyle w:val="FloatTok"/>
        </w:rPr>
        <w:t xml:space="preserve">2.5</w:t>
      </w:r>
      <w:r>
        <w:rPr>
          <w:rStyle w:val="NormalTok"/>
        </w:rPr>
        <w:t xml:space="preserve">,</w:t>
      </w:r>
      <w:r>
        <w:rPr>
          <w:rStyle w:val="FloatTok"/>
        </w:rPr>
        <w:t xml:space="preserve">47.8</w:t>
      </w:r>
      <w:r>
        <w:rPr>
          <w:rStyle w:val="NormalTok"/>
        </w:rPr>
        <w:t xml:space="preserve">,.</w:t>
      </w:r>
      <w:r>
        <w:rPr>
          <w:rStyle w:val="DecValTok"/>
        </w:rPr>
        <w:t xml:space="preserve">7</w:t>
      </w:r>
      <w:r>
        <w:rPr>
          <w:rStyle w:val="NormalTok"/>
        </w:rPr>
        <w:t xml:space="preserve">),</w:t>
      </w:r>
      <w:r>
        <w:br/>
      </w:r>
      <w:r>
        <w:rPr>
          <w:rStyle w:val="NormalTok"/>
        </w:rPr>
        <w:t xml:space="preserve">              </w:t>
      </w:r>
      <w:r>
        <w:rPr>
          <w:rStyle w:val="AttributeTok"/>
        </w:rPr>
        <w:t xml:space="preserve">Fstat=</w:t>
      </w:r>
      <w:r>
        <w:rPr>
          <w:rStyle w:val="FunctionTok"/>
        </w:rPr>
        <w:t xml:space="preserve">c</w:t>
      </w:r>
      <w:r>
        <w:rPr>
          <w:rStyle w:val="NormalTok"/>
        </w:rPr>
        <w:t xml:space="preserve">(</w:t>
      </w:r>
      <w:r>
        <w:rPr>
          <w:rStyle w:val="StringTok"/>
        </w:rPr>
        <w:t xml:space="preserve">"459.7"</w:t>
      </w:r>
      <w:r>
        <w:rPr>
          <w:rStyle w:val="NormalTok"/>
        </w:rPr>
        <w:t xml:space="preserve">,</w:t>
      </w:r>
      <w:r>
        <w:rPr>
          <w:rStyle w:val="StringTok"/>
        </w:rPr>
        <w:t xml:space="preserve">"N/A"</w:t>
      </w:r>
      <w:r>
        <w:rPr>
          <w:rStyle w:val="NormalTok"/>
        </w:rPr>
        <w:t xml:space="preserve">,</w:t>
      </w:r>
      <w:r>
        <w:rPr>
          <w:rStyle w:val="StringTok"/>
        </w:rPr>
        <w:t xml:space="preserve">"120.8"</w:t>
      </w:r>
      <w:r>
        <w:rPr>
          <w:rStyle w:val="NormalTok"/>
        </w:rPr>
        <w:t xml:space="preserve">,</w:t>
      </w:r>
      <w:r>
        <w:rPr>
          <w:rStyle w:val="StringTok"/>
        </w:rPr>
        <w:t xml:space="preserve">"N/A"</w:t>
      </w:r>
      <w:r>
        <w:rPr>
          <w:rStyle w:val="NormalTok"/>
        </w:rPr>
        <w:t xml:space="preserve">,</w:t>
      </w:r>
      <w:r>
        <w:rPr>
          <w:rStyle w:val="StringTok"/>
        </w:rPr>
        <w:t xml:space="preserve">"68.3"</w:t>
      </w:r>
      <w:r>
        <w:rPr>
          <w:rStyle w:val="NormalTok"/>
        </w:rPr>
        <w:t xml:space="preserve">,</w:t>
      </w:r>
      <w:r>
        <w:rPr>
          <w:rStyle w:val="StringTok"/>
        </w:rPr>
        <w:t xml:space="preserve">"N/A"</w:t>
      </w:r>
      <w:r>
        <w:rPr>
          <w:rStyle w:val="NormalTok"/>
        </w:rPr>
        <w:t xml:space="preserve">),</w:t>
      </w:r>
      <w:r>
        <w:br/>
      </w:r>
      <w:r>
        <w:rPr>
          <w:rStyle w:val="NormalTok"/>
        </w:rPr>
        <w:t xml:space="preserve">              </w:t>
      </w:r>
      <w:r>
        <w:rPr>
          <w:rStyle w:val="AttributeTok"/>
        </w:rPr>
        <w:t xml:space="preserve">Fcrit=</w:t>
      </w:r>
      <w:r>
        <w:rPr>
          <w:rStyle w:val="FunctionTok"/>
        </w:rPr>
        <w:t xml:space="preserve">c</w:t>
      </w:r>
      <w:r>
        <w:rPr>
          <w:rStyle w:val="NormalTok"/>
        </w:rPr>
        <w:t xml:space="preserve">(</w:t>
      </w:r>
      <w:r>
        <w:rPr>
          <w:rStyle w:val="StringTok"/>
        </w:rPr>
        <w:t xml:space="preserve">"2.4472 [F(4,120)]"</w:t>
      </w:r>
      <w:r>
        <w:rPr>
          <w:rStyle w:val="NormalTok"/>
        </w:rPr>
        <w:t xml:space="preserve">,</w:t>
      </w:r>
      <w:r>
        <w:rPr>
          <w:rStyle w:val="StringTok"/>
        </w:rPr>
        <w:t xml:space="preserve">"N/A"</w:t>
      </w:r>
      <w:r>
        <w:rPr>
          <w:rStyle w:val="NormalTok"/>
        </w:rPr>
        <w:t xml:space="preserve">,</w:t>
      </w:r>
      <w:r>
        <w:rPr>
          <w:rStyle w:val="StringTok"/>
        </w:rPr>
        <w:t xml:space="preserve">"2.2899 [F(5,120)]"</w:t>
      </w:r>
      <w:r>
        <w:rPr>
          <w:rStyle w:val="NormalTok"/>
        </w:rPr>
        <w:t xml:space="preserve">,</w:t>
      </w:r>
      <w:r>
        <w:rPr>
          <w:rStyle w:val="StringTok"/>
        </w:rPr>
        <w:t xml:space="preserve">"N/A"</w:t>
      </w:r>
      <w:r>
        <w:rPr>
          <w:rStyle w:val="NormalTok"/>
        </w:rPr>
        <w:t xml:space="preserve">,</w:t>
      </w:r>
      <w:r>
        <w:rPr>
          <w:rStyle w:val="StringTok"/>
        </w:rPr>
        <w:t xml:space="preserve">"1.9588 [F(9,120)]"</w:t>
      </w:r>
      <w:r>
        <w:rPr>
          <w:rStyle w:val="NormalTok"/>
        </w:rPr>
        <w:t xml:space="preserve">,</w:t>
      </w:r>
      <w:r>
        <w:rPr>
          <w:rStyle w:val="StringTok"/>
        </w:rPr>
        <w:t xml:space="preserve">"N/A"</w:t>
      </w:r>
      <w:r>
        <w:rPr>
          <w:rStyle w:val="NormalTok"/>
        </w:rPr>
        <w:t xml:space="preserve">),</w:t>
      </w:r>
      <w:r>
        <w:br/>
      </w:r>
      <w:r>
        <w:rPr>
          <w:rStyle w:val="NormalTok"/>
        </w:rPr>
        <w:t xml:space="preserve">              </w:t>
      </w:r>
      <w:r>
        <w:rPr>
          <w:rStyle w:val="AttributeTok"/>
        </w:rPr>
        <w:t xml:space="preserve">p=</w:t>
      </w:r>
      <w:r>
        <w:rPr>
          <w:rStyle w:val="FunctionTok"/>
        </w:rPr>
        <w:t xml:space="preserve">c</w:t>
      </w:r>
      <w:r>
        <w:rPr>
          <w:rStyle w:val="NormalTok"/>
        </w:rPr>
        <w:t xml:space="preserve">(</w:t>
      </w:r>
      <w:r>
        <w:rPr>
          <w:rStyle w:val="StringTok"/>
        </w:rPr>
        <w:t xml:space="preserve">"&lt;.05"</w:t>
      </w:r>
      <w:r>
        <w:rPr>
          <w:rStyle w:val="NormalTok"/>
        </w:rPr>
        <w:t xml:space="preserve">,</w:t>
      </w:r>
      <w:r>
        <w:rPr>
          <w:rStyle w:val="StringTok"/>
        </w:rPr>
        <w:t xml:space="preserve">"N/A"</w:t>
      </w:r>
      <w:r>
        <w:rPr>
          <w:rStyle w:val="NormalTok"/>
        </w:rPr>
        <w:t xml:space="preserve">,</w:t>
      </w:r>
      <w:r>
        <w:rPr>
          <w:rStyle w:val="StringTok"/>
        </w:rPr>
        <w:t xml:space="preserve">"&lt;.05"</w:t>
      </w:r>
      <w:r>
        <w:rPr>
          <w:rStyle w:val="NormalTok"/>
        </w:rPr>
        <w:t xml:space="preserve">,</w:t>
      </w:r>
      <w:r>
        <w:rPr>
          <w:rStyle w:val="StringTok"/>
        </w:rPr>
        <w:t xml:space="preserve">"N/A"</w:t>
      </w:r>
      <w:r>
        <w:rPr>
          <w:rStyle w:val="NormalTok"/>
        </w:rPr>
        <w:t xml:space="preserve">,</w:t>
      </w:r>
      <w:r>
        <w:rPr>
          <w:rStyle w:val="StringTok"/>
        </w:rPr>
        <w:t xml:space="preserve">"&lt;.05"</w:t>
      </w:r>
      <w:r>
        <w:rPr>
          <w:rStyle w:val="NormalTok"/>
        </w:rPr>
        <w:t xml:space="preserve">,</w:t>
      </w:r>
      <w:r>
        <w:rPr>
          <w:rStyle w:val="StringTok"/>
        </w:rPr>
        <w:t xml:space="preserve">"N/A"</w:t>
      </w:r>
      <w:r>
        <w:rPr>
          <w:rStyle w:val="NormalTok"/>
        </w:rPr>
        <w:t xml:space="preserve">))</w:t>
      </w:r>
      <w:r>
        <w:br/>
      </w:r>
      <w:r>
        <w:rPr>
          <w:rStyle w:val="NormalTok"/>
        </w:rPr>
        <w:t xml:space="preserve">fa</w:t>
      </w:r>
      <w:r>
        <w:rPr>
          <w:rStyle w:val="OtherTok"/>
        </w:rPr>
        <w:t xml:space="preserve">&lt;-</w:t>
      </w:r>
      <w:r>
        <w:rPr>
          <w:rStyle w:val="FunctionTok"/>
        </w:rPr>
        <w:t xml:space="preserve">flextable</w:t>
      </w:r>
      <w:r>
        <w:rPr>
          <w:rStyle w:val="NormalTok"/>
        </w:rPr>
        <w:t xml:space="preserve">(a)</w:t>
      </w:r>
      <w:r>
        <w:br/>
      </w:r>
      <w:r>
        <w:rPr>
          <w:rStyle w:val="NormalTok"/>
        </w:rPr>
        <w:t xml:space="preserve">fa</w:t>
      </w:r>
      <w:r>
        <w:rPr>
          <w:rStyle w:val="OtherTok"/>
        </w:rPr>
        <w:t xml:space="preserve">&lt;-</w:t>
      </w:r>
      <w:r>
        <w:rPr>
          <w:rStyle w:val="FunctionTok"/>
        </w:rPr>
        <w:t xml:space="preserve">set_caption</w:t>
      </w:r>
      <w:r>
        <w:rPr>
          <w:rStyle w:val="NormalTok"/>
        </w:rPr>
        <w:t xml:space="preserve">(fa,</w:t>
      </w:r>
      <w:r>
        <w:br/>
      </w:r>
      <w:r>
        <w:rPr>
          <w:rStyle w:val="NormalTok"/>
        </w:rPr>
        <w:t xml:space="preserve">                </w:t>
      </w:r>
      <w:r>
        <w:rPr>
          <w:rStyle w:val="AttributeTok"/>
        </w:rPr>
        <w:t xml:space="preserve">caption=</w:t>
      </w:r>
      <w:r>
        <w:rPr>
          <w:rStyle w:val="StringTok"/>
        </w:rPr>
        <w:t xml:space="preserve">"ANOVA table with filled-in cells"</w:t>
      </w:r>
      <w:r>
        <w:rPr>
          <w:rStyle w:val="NormalTok"/>
        </w:rPr>
        <w:t xml:space="preserve">)</w:t>
      </w:r>
      <w:r>
        <w:br/>
      </w:r>
      <w:r>
        <w:rPr>
          <w:rStyle w:val="NormalTok"/>
        </w:rPr>
        <w:t xml:space="preserve">fa</w:t>
      </w:r>
      <w:r>
        <w:rPr>
          <w:rStyle w:val="OtherTok"/>
        </w:rPr>
        <w:t xml:space="preserve">&lt;-</w:t>
      </w:r>
      <w:r>
        <w:rPr>
          <w:rStyle w:val="FunctionTok"/>
        </w:rPr>
        <w:t xml:space="preserve">width</w:t>
      </w:r>
      <w:r>
        <w:rPr>
          <w:rStyle w:val="NormalTok"/>
        </w:rPr>
        <w:t xml:space="preserve">(fa,</w:t>
      </w:r>
      <w:r>
        <w:rPr>
          <w:rStyle w:val="AttributeTok"/>
        </w:rPr>
        <w:t xml:space="preserve">width=</w:t>
      </w:r>
      <w:r>
        <w:rPr>
          <w:rStyle w:val="DecValTok"/>
        </w:rPr>
        <w:t xml:space="preserve">1</w:t>
      </w:r>
      <w:r>
        <w:rPr>
          <w:rStyle w:val="NormalTok"/>
        </w:rPr>
        <w:t xml:space="preserve">)</w:t>
      </w:r>
      <w:r>
        <w:br/>
      </w:r>
      <w:r>
        <w:rPr>
          <w:rStyle w:val="NormalTok"/>
        </w:rPr>
        <w:t xml:space="preserve">fa</w:t>
      </w:r>
      <w:r>
        <w:rPr>
          <w:rStyle w:val="OtherTok"/>
        </w:rPr>
        <w:t xml:space="preserve">&lt;-</w:t>
      </w:r>
      <w:r>
        <w:rPr>
          <w:rStyle w:val="NormalTok"/>
        </w:rPr>
        <w:t xml:space="preserve"> </w:t>
      </w:r>
      <w:r>
        <w:rPr>
          <w:rStyle w:val="FunctionTok"/>
        </w:rPr>
        <w:t xml:space="preserve">border</w:t>
      </w:r>
      <w:r>
        <w:rPr>
          <w:rStyle w:val="NormalTok"/>
        </w:rPr>
        <w:t xml:space="preserve">(fa, </w:t>
      </w:r>
      <w:r>
        <w:rPr>
          <w:rStyle w:val="AttributeTok"/>
        </w:rPr>
        <w:t xml:space="preserve">border.top =</w:t>
      </w:r>
      <w:r>
        <w:rPr>
          <w:rStyle w:val="NormalTok"/>
        </w:rPr>
        <w:t xml:space="preserve"> </w:t>
      </w:r>
      <w:r>
        <w:rPr>
          <w:rStyle w:val="FunctionTok"/>
        </w:rPr>
        <w:t xml:space="preserve">fp_border</w:t>
      </w:r>
      <w:r>
        <w:rPr>
          <w:rStyle w:val="NormalTok"/>
        </w:rPr>
        <w:t xml:space="preserve">(</w:t>
      </w:r>
      <w:r>
        <w:rPr>
          <w:rStyle w:val="AttributeTok"/>
        </w:rPr>
        <w:t xml:space="preserve">color =</w:t>
      </w:r>
      <w:r>
        <w:rPr>
          <w:rStyle w:val="NormalTok"/>
        </w:rPr>
        <w:t xml:space="preserve"> </w:t>
      </w:r>
      <w:r>
        <w:rPr>
          <w:rStyle w:val="StringTok"/>
        </w:rPr>
        <w:t xml:space="preserve">"orange"</w:t>
      </w:r>
      <w:r>
        <w:rPr>
          <w:rStyle w:val="NormalTok"/>
        </w:rPr>
        <w:t xml:space="preserve">))</w:t>
      </w:r>
      <w:r>
        <w:br/>
      </w:r>
      <w:r>
        <w:rPr>
          <w:rStyle w:val="NormalTok"/>
        </w:rPr>
        <w:t xml:space="preserve">fa</w:t>
      </w:r>
    </w:p>
    <w:p xmlns:w="http://schemas.openxmlformats.org/wordprocessingml/2006/main" xmlns:wp="http://schemas.openxmlformats.org/drawingml/2006/wordprocessingDrawing" xmlns:r="http://schemas.openxmlformats.org/officeDocument/2006/relationships" xmlns:w14="http://schemas.microsoft.com/office/word/2010/wordml">
      <w:pPr>
        <w:pStyle w:val="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ANOVA table with filled-in cells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1440"/>
        <w:gridCol w:w="1440"/>
        <w:gridCol w:w="1440"/>
        <w:gridCol w:w="1440"/>
        <w:gridCol w:w="1440"/>
        <w:gridCol w:w="144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Source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Fstat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Fcrit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Racial group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3,494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2.4472 [F(4,120)]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&lt;.05</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Error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725*4=2900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Trait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2.2899 [F(5,120)]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&lt;.05</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Error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725*5=3625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Racial group*trait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1.9588 [F(9,120)]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&lt;.05</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Error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725*20=14500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r>
    </w:tbl>
    <w:bookmarkEnd w:id="86"/>
    <w:bookmarkStart w:id="87" w:name="problem-5b-1"/>
    <w:p>
      <w:pPr>
        <w:pStyle w:val="Heading4"/>
      </w:pPr>
      <w:r>
        <w:t xml:space="preserve">Problem 5b</w:t>
      </w:r>
    </w:p>
    <w:p>
      <w:pPr>
        <w:pStyle w:val="SourceCode"/>
      </w:pPr>
      <w:r>
        <w:rPr>
          <w:rStyle w:val="NormalTok"/>
        </w:rPr>
        <w:t xml:space="preserve">em5.group</w:t>
      </w:r>
    </w:p>
    <w:p>
      <w:pPr>
        <w:pStyle w:val="SourceCode"/>
      </w:pPr>
      <w:r>
        <w:rPr>
          <w:rStyle w:val="VerbatimChar"/>
        </w:rPr>
        <w:t xml:space="preserve">##  groupf            emmean     SE  df lower.CL upper.CL</w:t>
      </w:r>
      <w:r>
        <w:br/>
      </w:r>
      <w:r>
        <w:rPr>
          <w:rStyle w:val="VerbatimChar"/>
        </w:rPr>
        <w:t xml:space="preserve">##  African.Americans   4.29 0.0270 725     4.24     4.35</w:t>
      </w:r>
      <w:r>
        <w:br/>
      </w:r>
      <w:r>
        <w:rPr>
          <w:rStyle w:val="VerbatimChar"/>
        </w:rPr>
        <w:t xml:space="preserve">##  Asians              3.47 0.0277 725     3.41     3.52</w:t>
      </w:r>
      <w:r>
        <w:br/>
      </w:r>
      <w:r>
        <w:rPr>
          <w:rStyle w:val="VerbatimChar"/>
        </w:rPr>
        <w:t xml:space="preserve">##  Hispanics           4.03 0.0240 725     3.99     4.08</w:t>
      </w:r>
      <w:r>
        <w:br/>
      </w:r>
      <w:r>
        <w:rPr>
          <w:rStyle w:val="VerbatimChar"/>
        </w:rPr>
        <w:t xml:space="preserve">##  Jews                3.23 0.0272 725     3.17     3.28</w:t>
      </w:r>
      <w:r>
        <w:br/>
      </w:r>
      <w:r>
        <w:rPr>
          <w:rStyle w:val="VerbatimChar"/>
        </w:rPr>
        <w:t xml:space="preserve">##  Whites              3.46 0.0247 725     3.41     3.51</w:t>
      </w:r>
      <w:r>
        <w:br/>
      </w:r>
      <w:r>
        <w:rPr>
          <w:rStyle w:val="VerbatimChar"/>
        </w:rPr>
        <w:t xml:space="preserve">## </w:t>
      </w:r>
      <w:r>
        <w:br/>
      </w:r>
      <w:r>
        <w:rPr>
          <w:rStyle w:val="VerbatimChar"/>
        </w:rPr>
        <w:t xml:space="preserve">## Results are averaged over the levels of: traitf </w:t>
      </w:r>
      <w:r>
        <w:br/>
      </w:r>
      <w:r>
        <w:rPr>
          <w:rStyle w:val="VerbatimChar"/>
        </w:rPr>
        <w:t xml:space="preserve">## Confidence level used: 0.95</w:t>
      </w:r>
    </w:p>
    <w:p>
      <w:pPr>
        <w:pStyle w:val="SourceCode"/>
      </w:pPr>
      <w:r>
        <w:rPr>
          <w:rStyle w:val="NormalTok"/>
        </w:rPr>
        <w:t xml:space="preserve">em5.trait</w:t>
      </w:r>
    </w:p>
    <w:p>
      <w:pPr>
        <w:pStyle w:val="SourceCode"/>
      </w:pPr>
      <w:r>
        <w:rPr>
          <w:rStyle w:val="VerbatimChar"/>
        </w:rPr>
        <w:t xml:space="preserve">##  traitf        emmean     SE  df lower.CL upper.CL</w:t>
      </w:r>
      <w:r>
        <w:br/>
      </w:r>
      <w:r>
        <w:rPr>
          <w:rStyle w:val="VerbatimChar"/>
        </w:rPr>
        <w:t xml:space="preserve">##  Unfairness      3.87 0.0354 725     3.80     3.94</w:t>
      </w:r>
      <w:r>
        <w:br/>
      </w:r>
      <w:r>
        <w:rPr>
          <w:rStyle w:val="VerbatimChar"/>
        </w:rPr>
        <w:t xml:space="preserve">##  Antifamily      3.27 0.0332 725     3.21     3.34</w:t>
      </w:r>
      <w:r>
        <w:br/>
      </w:r>
      <w:r>
        <w:rPr>
          <w:rStyle w:val="VerbatimChar"/>
        </w:rPr>
        <w:t xml:space="preserve">##  Lazy            3.55 0.0283 725     3.50     3.61</w:t>
      </w:r>
      <w:r>
        <w:br/>
      </w:r>
      <w:r>
        <w:rPr>
          <w:rStyle w:val="VerbatimChar"/>
        </w:rPr>
        <w:t xml:space="preserve">##  Unintelligent   3.54 0.0304 725     3.48     3.60</w:t>
      </w:r>
      <w:r>
        <w:br/>
      </w:r>
      <w:r>
        <w:rPr>
          <w:rStyle w:val="VerbatimChar"/>
        </w:rPr>
        <w:t xml:space="preserve">##  Violent         3.89 0.0285 725     3.84     3.95</w:t>
      </w:r>
      <w:r>
        <w:br/>
      </w:r>
      <w:r>
        <w:rPr>
          <w:rStyle w:val="VerbatimChar"/>
        </w:rPr>
        <w:t xml:space="preserve">##  Poor            4.05 0.0227 725     4.00     4.09</w:t>
      </w:r>
      <w:r>
        <w:br/>
      </w:r>
      <w:r>
        <w:rPr>
          <w:rStyle w:val="VerbatimChar"/>
        </w:rPr>
        <w:t xml:space="preserve">## </w:t>
      </w:r>
      <w:r>
        <w:br/>
      </w:r>
      <w:r>
        <w:rPr>
          <w:rStyle w:val="VerbatimChar"/>
        </w:rPr>
        <w:t xml:space="preserve">## Results are averaged over the levels of: groupf </w:t>
      </w:r>
      <w:r>
        <w:br/>
      </w:r>
      <w:r>
        <w:rPr>
          <w:rStyle w:val="VerbatimChar"/>
        </w:rPr>
        <w:t xml:space="preserve">## Confidence level used: 0.95</w:t>
      </w:r>
    </w:p>
    <w:p>
      <w:pPr>
        <w:pStyle w:val="SourceCode"/>
      </w:pPr>
      <w:r>
        <w:rPr>
          <w:rStyle w:val="NormalTok"/>
        </w:rPr>
        <w:t xml:space="preserve">em5.cell</w:t>
      </w:r>
    </w:p>
    <w:p>
      <w:pPr>
        <w:pStyle w:val="SourceCode"/>
      </w:pPr>
      <w:r>
        <w:rPr>
          <w:rStyle w:val="VerbatimChar"/>
        </w:rPr>
        <w:t xml:space="preserve">##  groupf            traitf        emmean     SE  df lower.CL upper.CL</w:t>
      </w:r>
      <w:r>
        <w:br/>
      </w:r>
      <w:r>
        <w:rPr>
          <w:rStyle w:val="VerbatimChar"/>
        </w:rPr>
        <w:t xml:space="preserve">##  African.Americans Unfairness      4.22 0.0486 725     4.12     4.32</w:t>
      </w:r>
      <w:r>
        <w:br/>
      </w:r>
      <w:r>
        <w:rPr>
          <w:rStyle w:val="VerbatimChar"/>
        </w:rPr>
        <w:t xml:space="preserve">##  Asians            Unfairness      3.82 0.0451 725     3.74     3.91</w:t>
      </w:r>
      <w:r>
        <w:br/>
      </w:r>
      <w:r>
        <w:rPr>
          <w:rStyle w:val="VerbatimChar"/>
        </w:rPr>
        <w:t xml:space="preserve">##  Hispanics         Unfairness      4.02 0.0439 725     3.93     4.11</w:t>
      </w:r>
      <w:r>
        <w:br/>
      </w:r>
      <w:r>
        <w:rPr>
          <w:rStyle w:val="VerbatimChar"/>
        </w:rPr>
        <w:t xml:space="preserve">##  Jews              Unfairness      3.66 0.0464 725     3.57     3.75</w:t>
      </w:r>
      <w:r>
        <w:br/>
      </w:r>
      <w:r>
        <w:rPr>
          <w:rStyle w:val="VerbatimChar"/>
        </w:rPr>
        <w:t xml:space="preserve">##  Whites            Unfairness      3.63 0.0489 725     3.54     3.73</w:t>
      </w:r>
      <w:r>
        <w:br/>
      </w:r>
      <w:r>
        <w:rPr>
          <w:rStyle w:val="VerbatimChar"/>
        </w:rPr>
        <w:t xml:space="preserve">##  African.Americans Antifamily      4.01 0.0485 725     3.92     4.11</w:t>
      </w:r>
      <w:r>
        <w:br/>
      </w:r>
      <w:r>
        <w:rPr>
          <w:rStyle w:val="VerbatimChar"/>
        </w:rPr>
        <w:t xml:space="preserve">##  Asians            Antifamily      2.99 0.0468 725     2.90     3.08</w:t>
      </w:r>
      <w:r>
        <w:br/>
      </w:r>
      <w:r>
        <w:rPr>
          <w:rStyle w:val="VerbatimChar"/>
        </w:rPr>
        <w:t xml:space="preserve">##  Hispanics         Antifamily      3.24 0.0488 725     3.14     3.33</w:t>
      </w:r>
      <w:r>
        <w:br/>
      </w:r>
      <w:r>
        <w:rPr>
          <w:rStyle w:val="VerbatimChar"/>
        </w:rPr>
        <w:t xml:space="preserve">##  Jews              Antifamily      2.84 0.0455 725     2.75     2.93</w:t>
      </w:r>
      <w:r>
        <w:br/>
      </w:r>
      <w:r>
        <w:rPr>
          <w:rStyle w:val="VerbatimChar"/>
        </w:rPr>
        <w:t xml:space="preserve">##  Whites            Antifamily      3.30 0.0458 725     3.21     3.39</w:t>
      </w:r>
      <w:r>
        <w:br/>
      </w:r>
      <w:r>
        <w:rPr>
          <w:rStyle w:val="VerbatimChar"/>
        </w:rPr>
        <w:t xml:space="preserve">##  African.Americans Lazy            4.23 0.0423 725     4.14     4.31</w:t>
      </w:r>
      <w:r>
        <w:br/>
      </w:r>
      <w:r>
        <w:rPr>
          <w:rStyle w:val="VerbatimChar"/>
        </w:rPr>
        <w:t xml:space="preserve">##  Asians            Lazy            3.20 0.0451 725     3.12     3.29</w:t>
      </w:r>
      <w:r>
        <w:br/>
      </w:r>
      <w:r>
        <w:rPr>
          <w:rStyle w:val="VerbatimChar"/>
        </w:rPr>
        <w:t xml:space="preserve">##  Hispanics         Lazy            3.75 0.0454 725     3.67     3.84</w:t>
      </w:r>
      <w:r>
        <w:br/>
      </w:r>
      <w:r>
        <w:rPr>
          <w:rStyle w:val="VerbatimChar"/>
        </w:rPr>
        <w:t xml:space="preserve">##  Jews              Lazy            3.19 0.0425 725     3.11     3.28</w:t>
      </w:r>
      <w:r>
        <w:br/>
      </w:r>
      <w:r>
        <w:rPr>
          <w:rStyle w:val="VerbatimChar"/>
        </w:rPr>
        <w:t xml:space="preserve">##  Whites            Lazy            3.38 0.0392 725     3.30     3.46</w:t>
      </w:r>
      <w:r>
        <w:br/>
      </w:r>
      <w:r>
        <w:rPr>
          <w:rStyle w:val="VerbatimChar"/>
        </w:rPr>
        <w:t xml:space="preserve">##  African.Americans Unintelligent   3.93 0.0404 725     3.85     4.01</w:t>
      </w:r>
      <w:r>
        <w:br/>
      </w:r>
      <w:r>
        <w:rPr>
          <w:rStyle w:val="VerbatimChar"/>
        </w:rPr>
        <w:t xml:space="preserve">##  Asians            Unintelligent   3.31 0.0432 725     3.23     3.39</w:t>
      </w:r>
      <w:r>
        <w:br/>
      </w:r>
      <w:r>
        <w:rPr>
          <w:rStyle w:val="VerbatimChar"/>
        </w:rPr>
        <w:t xml:space="preserve">##  Hispanics         Unintelligent   4.01 0.0393 725     3.93     4.08</w:t>
      </w:r>
      <w:r>
        <w:br/>
      </w:r>
      <w:r>
        <w:rPr>
          <w:rStyle w:val="VerbatimChar"/>
        </w:rPr>
        <w:t xml:space="preserve">##  Jews              Unintelligent   3.20 0.0406 725     3.12     3.28</w:t>
      </w:r>
      <w:r>
        <w:br/>
      </w:r>
      <w:r>
        <w:rPr>
          <w:rStyle w:val="VerbatimChar"/>
        </w:rPr>
        <w:t xml:space="preserve">##  Whites            Unintelligent   3.24 0.0373 725     3.16     3.31</w:t>
      </w:r>
      <w:r>
        <w:br/>
      </w:r>
      <w:r>
        <w:rPr>
          <w:rStyle w:val="VerbatimChar"/>
        </w:rPr>
        <w:t xml:space="preserve">##  African.Americans Violent         4.46 0.0436 725     4.37     4.55</w:t>
      </w:r>
      <w:r>
        <w:br/>
      </w:r>
      <w:r>
        <w:rPr>
          <w:rStyle w:val="VerbatimChar"/>
        </w:rPr>
        <w:t xml:space="preserve">##  Asians            Violent         3.65 0.0407 725     3.57     3.73</w:t>
      </w:r>
      <w:r>
        <w:br/>
      </w:r>
      <w:r>
        <w:rPr>
          <w:rStyle w:val="VerbatimChar"/>
        </w:rPr>
        <w:t xml:space="preserve">##  Hispanics         Violent         4.24 0.0398 725     4.17     4.32</w:t>
      </w:r>
      <w:r>
        <w:br/>
      </w:r>
      <w:r>
        <w:rPr>
          <w:rStyle w:val="VerbatimChar"/>
        </w:rPr>
        <w:t xml:space="preserve">##  Jews              Violent         3.33 0.0432 725     3.25     3.42</w:t>
      </w:r>
      <w:r>
        <w:br/>
      </w:r>
      <w:r>
        <w:rPr>
          <w:rStyle w:val="VerbatimChar"/>
        </w:rPr>
        <w:t xml:space="preserve">##  Whites            Violent         3.77 0.0394 725     3.69     3.84</w:t>
      </w:r>
      <w:r>
        <w:br/>
      </w:r>
      <w:r>
        <w:rPr>
          <w:rStyle w:val="VerbatimChar"/>
        </w:rPr>
        <w:t xml:space="preserve">##  African.Americans Poor            4.92 0.0360 725     4.85     4.99</w:t>
      </w:r>
      <w:r>
        <w:br/>
      </w:r>
      <w:r>
        <w:rPr>
          <w:rStyle w:val="VerbatimChar"/>
        </w:rPr>
        <w:t xml:space="preserve">##  Asians            Poor            3.82 0.0438 725     3.74     3.91</w:t>
      </w:r>
      <w:r>
        <w:br/>
      </w:r>
      <w:r>
        <w:rPr>
          <w:rStyle w:val="VerbatimChar"/>
        </w:rPr>
        <w:t xml:space="preserve">##  Hispanics         Poor            4.93 0.0398 725     4.85     5.01</w:t>
      </w:r>
      <w:r>
        <w:br/>
      </w:r>
      <w:r>
        <w:rPr>
          <w:rStyle w:val="VerbatimChar"/>
        </w:rPr>
        <w:t xml:space="preserve">##  Jews              Poor            3.12 0.0439 725     3.03     3.20</w:t>
      </w:r>
      <w:r>
        <w:br/>
      </w:r>
      <w:r>
        <w:rPr>
          <w:rStyle w:val="VerbatimChar"/>
        </w:rPr>
        <w:t xml:space="preserve">##  Whites            Poor            3.44 0.0341 725     3.37     3.50</w:t>
      </w:r>
      <w:r>
        <w:br/>
      </w:r>
      <w:r>
        <w:rPr>
          <w:rStyle w:val="VerbatimChar"/>
        </w:rPr>
        <w:t xml:space="preserve">## </w:t>
      </w:r>
      <w:r>
        <w:br/>
      </w:r>
      <w:r>
        <w:rPr>
          <w:rStyle w:val="VerbatimChar"/>
        </w:rPr>
        <w:t xml:space="preserve">## Confidence level used: 0.95</w:t>
      </w:r>
    </w:p>
    <w:p>
      <w:pPr>
        <w:pStyle w:val="FirstParagraph"/>
      </w:pPr>
      <m:oMath>
        <m:sSub>
          <m:e>
            <m:acc>
              <m:accPr>
                <m:chr m:val="̂"/>
              </m:accPr>
              <m:e>
                <m:r>
                  <m:t>α</m:t>
                </m:r>
              </m:e>
            </m:acc>
          </m:e>
          <m:sub>
            <m:r>
              <m:t>A</m:t>
            </m:r>
            <m:r>
              <m:t>s</m:t>
            </m:r>
            <m:r>
              <m:t>i</m:t>
            </m:r>
            <m:r>
              <m:t>a</m:t>
            </m:r>
            <m:r>
              <m:t>n</m:t>
            </m:r>
          </m:sub>
        </m:sSub>
        <m:r>
          <m:rPr>
            <m:sty m:val="p"/>
          </m:rPr>
          <m:t>=</m:t>
        </m:r>
        <m:r>
          <m:t>3.47</m:t>
        </m:r>
        <m:r>
          <m:rPr>
            <m:sty m:val="p"/>
          </m:rPr>
          <m:t>−</m:t>
        </m:r>
        <m:r>
          <m:t>3.70</m:t>
        </m:r>
        <m:r>
          <m:rPr>
            <m:sty m:val="p"/>
          </m:rPr>
          <m:t>=</m:t>
        </m:r>
        <m:r>
          <m:rPr>
            <m:sty m:val="p"/>
          </m:rPr>
          <m:t>−</m:t>
        </m:r>
        <m:r>
          <m:t>0.23</m:t>
        </m:r>
      </m:oMath>
    </w:p>
    <w:p>
      <w:pPr>
        <w:pStyle w:val="BodyText"/>
      </w:pPr>
      <m:oMath>
        <m:sSub>
          <m:e>
            <m:acc>
              <m:accPr>
                <m:chr m:val="̂"/>
              </m:accPr>
              <m:e>
                <m:r>
                  <m:t>β</m:t>
                </m:r>
              </m:e>
            </m:acc>
          </m:e>
          <m:sub>
            <m:r>
              <m:t>u</m:t>
            </m:r>
            <m:r>
              <m:t>n</m:t>
            </m:r>
            <m:r>
              <m:t>f</m:t>
            </m:r>
            <m:r>
              <m:t>a</m:t>
            </m:r>
            <m:r>
              <m:t>i</m:t>
            </m:r>
            <m:r>
              <m:t>r</m:t>
            </m:r>
            <m:r>
              <m:t>n</m:t>
            </m:r>
            <m:r>
              <m:t>e</m:t>
            </m:r>
            <m:r>
              <m:t>s</m:t>
            </m:r>
            <m:r>
              <m:t>s</m:t>
            </m:r>
          </m:sub>
        </m:sSub>
        <m:r>
          <m:rPr>
            <m:sty m:val="p"/>
          </m:rPr>
          <m:t>=</m:t>
        </m:r>
        <m:r>
          <m:t>3.87</m:t>
        </m:r>
        <m:r>
          <m:rPr>
            <m:sty m:val="p"/>
          </m:rPr>
          <m:t>−</m:t>
        </m:r>
        <m:r>
          <m:t>3.70</m:t>
        </m:r>
        <m:r>
          <m:rPr>
            <m:sty m:val="p"/>
          </m:rPr>
          <m:t>=</m:t>
        </m:r>
        <m:r>
          <m:t>.17</m:t>
        </m:r>
      </m:oMath>
    </w:p>
    <w:p>
      <w:pPr>
        <w:pStyle w:val="BodyText"/>
      </w:pPr>
      <m:oMath>
        <m:sSub>
          <m:e>
            <m:acc>
              <m:accPr>
                <m:chr m:val="̂"/>
              </m:accPr>
              <m:e>
                <m:r>
                  <m:t>α</m:t>
                </m:r>
                <m:r>
                  <m:t>β</m:t>
                </m:r>
              </m:e>
            </m:acc>
          </m:e>
          <m:sub>
            <m:r>
              <m:t>A</m:t>
            </m:r>
            <m:r>
              <m:t>s</m:t>
            </m:r>
            <m:r>
              <m:t>i</m:t>
            </m:r>
            <m:r>
              <m:t>a</m:t>
            </m:r>
            <m:r>
              <m:t>n</m:t>
            </m:r>
            <m:r>
              <m:rPr>
                <m:sty m:val="p"/>
              </m:rPr>
              <m:t>,</m:t>
            </m:r>
            <m:r>
              <m:t>u</m:t>
            </m:r>
            <m:r>
              <m:t>n</m:t>
            </m:r>
            <m:r>
              <m:t>f</m:t>
            </m:r>
            <m:r>
              <m:t>a</m:t>
            </m:r>
            <m:r>
              <m:t>i</m:t>
            </m:r>
            <m:r>
              <m:t>r</m:t>
            </m:r>
            <m:r>
              <m:t>n</m:t>
            </m:r>
            <m:r>
              <m:t>e</m:t>
            </m:r>
            <m:r>
              <m:t>s</m:t>
            </m:r>
            <m:r>
              <m:t>s</m:t>
            </m:r>
          </m:sub>
        </m:sSub>
        <m:r>
          <m:rPr>
            <m:sty m:val="p"/>
          </m:rPr>
          <m:t>=</m:t>
        </m:r>
        <m:r>
          <m:t>3.82</m:t>
        </m:r>
        <m:r>
          <m:rPr>
            <m:sty m:val="p"/>
          </m:rPr>
          <m:t>−</m:t>
        </m:r>
        <m:r>
          <m:t>3.47</m:t>
        </m:r>
        <m:r>
          <m:rPr>
            <m:sty m:val="p"/>
          </m:rPr>
          <m:t>−</m:t>
        </m:r>
        <m:r>
          <m:t>3.87</m:t>
        </m:r>
        <m:r>
          <m:rPr>
            <m:sty m:val="p"/>
          </m:rPr>
          <m:t>+</m:t>
        </m:r>
        <m:r>
          <m:t>3.70</m:t>
        </m:r>
        <m:r>
          <m:rPr>
            <m:sty m:val="p"/>
          </m:rPr>
          <m:t>=</m:t>
        </m:r>
        <m:r>
          <m:t>0.18</m:t>
        </m:r>
      </m:oMath>
    </w:p>
    <w:bookmarkEnd w:id="87"/>
    <w:bookmarkStart w:id="93" w:name="problem-5c-1"/>
    <w:p>
      <w:pPr>
        <w:pStyle w:val="Heading4"/>
      </w:pPr>
      <w:r>
        <w:t xml:space="preserve">Problem 5c</w:t>
      </w:r>
    </w:p>
    <w:bookmarkStart w:id="88" w:name="contrast-1-2"/>
    <w:p>
      <w:pPr>
        <w:pStyle w:val="Heading5"/>
      </w:pPr>
      <w:r>
        <w:t xml:space="preserve">Contrast 1</w:t>
      </w:r>
    </w:p>
    <w:p>
      <w:pPr>
        <w:pStyle w:val="FirstParagraph"/>
      </w:pPr>
      <w:r>
        <w:t xml:space="preserve">Main effect, racial group.</w:t>
      </w:r>
    </w:p>
    <w:p>
      <w:pPr>
        <w:pStyle w:val="BodyText"/>
      </w:pPr>
      <w:r>
        <w:t xml:space="preserve">Null:</w:t>
      </w:r>
      <w:r>
        <w:t xml:space="preserve"> </w:t>
      </w:r>
      <m:oMath>
        <m:sSub>
          <m:e>
            <m:r>
              <m:t>H</m:t>
            </m:r>
          </m:e>
          <m:sub>
            <m:r>
              <m:t>0</m:t>
            </m:r>
          </m:sub>
        </m:sSub>
        <m:r>
          <m:rPr>
            <m:sty m:val="p"/>
          </m:rPr>
          <m:t>:</m:t>
        </m:r>
        <m:d>
          <m:dPr>
            <m:begChr m:val="("/>
            <m:sepChr m:val=""/>
            <m:endChr m:val=")"/>
            <m:grow/>
          </m:dPr>
          <m:e>
            <m:r>
              <m:t>0</m:t>
            </m:r>
          </m:e>
        </m:d>
        <m:sSub>
          <m:e>
            <m:r>
              <m:t>α</m:t>
            </m:r>
          </m:e>
          <m:sub>
            <m:r>
              <m:t>B</m:t>
            </m:r>
            <m:r>
              <m:t>l</m:t>
            </m:r>
            <m:r>
              <m:t>a</m:t>
            </m:r>
            <m:r>
              <m:t>c</m:t>
            </m:r>
            <m:r>
              <m:t>k</m:t>
            </m:r>
          </m:sub>
        </m:sSub>
        <m:r>
          <m:rPr>
            <m:sty m:val="p"/>
          </m:rPr>
          <m:t>+</m:t>
        </m:r>
        <m:d>
          <m:dPr>
            <m:begChr m:val="("/>
            <m:sepChr m:val=""/>
            <m:endChr m:val=")"/>
            <m:grow/>
          </m:dPr>
          <m:e>
            <m:r>
              <m:t>1</m:t>
            </m:r>
          </m:e>
        </m:d>
        <m:sSub>
          <m:e>
            <m:r>
              <m:t>α</m:t>
            </m:r>
          </m:e>
          <m:sub>
            <m:r>
              <m:t>A</m:t>
            </m:r>
            <m:r>
              <m:t>s</m:t>
            </m:r>
            <m:r>
              <m:t>i</m:t>
            </m:r>
            <m:r>
              <m:t>a</m:t>
            </m:r>
            <m:r>
              <m:t>n</m:t>
            </m:r>
          </m:sub>
        </m:sSub>
        <m:r>
          <m:rPr>
            <m:sty m:val="p"/>
          </m:rPr>
          <m:t>+</m:t>
        </m:r>
        <m:d>
          <m:dPr>
            <m:begChr m:val="("/>
            <m:sepChr m:val=""/>
            <m:endChr m:val=")"/>
            <m:grow/>
          </m:dPr>
          <m:e>
            <m:r>
              <m:t>0</m:t>
            </m:r>
          </m:e>
        </m:d>
        <m:sSub>
          <m:e>
            <m:r>
              <m:t>α</m:t>
            </m:r>
          </m:e>
          <m:sub>
            <m:r>
              <m:t>H</m:t>
            </m:r>
            <m:r>
              <m:t>i</m:t>
            </m:r>
            <m:r>
              <m:t>s</m:t>
            </m:r>
            <m:r>
              <m:t>p</m:t>
            </m:r>
            <m:r>
              <m:t>a</m:t>
            </m:r>
            <m:r>
              <m:t>n</m:t>
            </m:r>
            <m:r>
              <m:t>i</m:t>
            </m:r>
            <m:r>
              <m:t>c</m:t>
            </m:r>
          </m:sub>
        </m:sSub>
        <m:r>
          <m:rPr>
            <m:sty m:val="p"/>
          </m:rPr>
          <m:t>+</m:t>
        </m:r>
        <m:d>
          <m:dPr>
            <m:begChr m:val="("/>
            <m:sepChr m:val=""/>
            <m:endChr m:val=")"/>
            <m:grow/>
          </m:dPr>
          <m:e>
            <m:r>
              <m:rPr>
                <m:sty m:val="p"/>
              </m:rPr>
              <m:t>−</m:t>
            </m:r>
            <m:r>
              <m:t>1</m:t>
            </m:r>
          </m:e>
        </m:d>
        <m:sSub>
          <m:e>
            <m:r>
              <m:t>α</m:t>
            </m:r>
          </m:e>
          <m:sub>
            <m:r>
              <m:t>J</m:t>
            </m:r>
            <m:r>
              <m:t>e</m:t>
            </m:r>
            <m:r>
              <m:t>w</m:t>
            </m:r>
          </m:sub>
        </m:sSub>
        <m:r>
          <m:rPr>
            <m:sty m:val="p"/>
          </m:rPr>
          <m:t>+</m:t>
        </m:r>
        <m:d>
          <m:dPr>
            <m:begChr m:val="("/>
            <m:sepChr m:val=""/>
            <m:endChr m:val=")"/>
            <m:grow/>
          </m:dPr>
          <m:e>
            <m:r>
              <m:t>0</m:t>
            </m:r>
          </m:e>
        </m:d>
        <m:sSub>
          <m:e>
            <m:r>
              <m:t>α</m:t>
            </m:r>
          </m:e>
          <m:sub>
            <m:r>
              <m:t>W</m:t>
            </m:r>
            <m:r>
              <m:t>h</m:t>
            </m:r>
            <m:r>
              <m:t>i</m:t>
            </m:r>
            <m:r>
              <m:t>t</m:t>
            </m:r>
            <m:r>
              <m:t>e</m:t>
            </m:r>
          </m:sub>
        </m:sSub>
      </m:oMath>
    </w:p>
    <w:p>
      <w:pPr>
        <w:pStyle w:val="BodyText"/>
      </w:pPr>
      <w:r>
        <w:t xml:space="preserve">t-crit:</w:t>
      </w:r>
      <w:r>
        <w:t xml:space="preserve"> </w:t>
      </w:r>
      <m:oMath>
        <m:sSup>
          <m:e>
            <m:r>
              <m:t>t</m:t>
            </m:r>
          </m:e>
          <m:sup>
            <m:r>
              <m:rPr>
                <m:sty m:val="p"/>
              </m:rPr>
              <m:t>*</m:t>
            </m:r>
          </m:sup>
        </m:sSup>
        <m:r>
          <m:rPr>
            <m:sty m:val="p"/>
          </m:rPr>
          <m:t>=</m:t>
        </m:r>
        <m:f>
          <m:fPr>
            <m:type m:val="bar"/>
          </m:fPr>
          <m:num>
            <m:sSub>
              <m:e>
                <m:r>
                  <m:t>q</m:t>
                </m:r>
              </m:e>
              <m:sub>
                <m:r>
                  <m:t>5</m:t>
                </m:r>
                <m:r>
                  <m:rPr>
                    <m:sty m:val="p"/>
                  </m:rPr>
                  <m:t>,</m:t>
                </m:r>
                <m:r>
                  <m:t>725</m:t>
                </m:r>
                <m:r>
                  <m:rPr>
                    <m:sty m:val="p"/>
                  </m:rPr>
                  <m:t>,</m:t>
                </m:r>
                <m:r>
                  <m:t>α</m:t>
                </m:r>
                <m:r>
                  <m:rPr>
                    <m:sty m:val="p"/>
                  </m:rPr>
                  <m:t>=</m:t>
                </m:r>
                <m:r>
                  <m:t>.05</m:t>
                </m:r>
              </m:sub>
            </m:sSub>
          </m:num>
          <m:den>
            <m:rad>
              <m:radPr>
                <m:degHide m:val="on"/>
              </m:radPr>
              <m:deg/>
              <m:e>
                <m:r>
                  <m:t>2</m:t>
                </m:r>
              </m:e>
            </m:rad>
          </m:den>
        </m:f>
        <m:r>
          <m:rPr>
            <m:sty m:val="p"/>
          </m:rPr>
          <m:t>=</m:t>
        </m:r>
        <m:f>
          <m:fPr>
            <m:type m:val="bar"/>
          </m:fPr>
          <m:num>
            <m:r>
              <m:t>3.8674</m:t>
            </m:r>
          </m:num>
          <m:den>
            <m:rad>
              <m:radPr>
                <m:degHide m:val="on"/>
              </m:radPr>
              <m:deg/>
              <m:e>
                <m:r>
                  <m:t>2</m:t>
                </m:r>
              </m:e>
            </m:rad>
          </m:den>
        </m:f>
        <m:r>
          <m:rPr>
            <m:sty m:val="p"/>
          </m:rPr>
          <m:t>=</m:t>
        </m:r>
        <m:r>
          <m:t>2.7347</m:t>
        </m:r>
      </m:oMath>
    </w:p>
    <w:p>
      <w:pPr>
        <w:pStyle w:val="BodyText"/>
      </w:pPr>
      <w:r>
        <w:t xml:space="preserve">Non-Hispanic, Non-Jewish white people rate Asians significantly more negatively than Jews.</w:t>
      </w:r>
    </w:p>
    <w:bookmarkEnd w:id="88"/>
    <w:bookmarkStart w:id="89" w:name="contrast-2-2"/>
    <w:p>
      <w:pPr>
        <w:pStyle w:val="Heading5"/>
      </w:pPr>
      <w:r>
        <w:t xml:space="preserve">Contrast 2</w:t>
      </w:r>
    </w:p>
    <w:p>
      <w:pPr>
        <w:pStyle w:val="FirstParagraph"/>
      </w:pPr>
      <w:r>
        <w:t xml:space="preserve">Main effect, trait</w:t>
      </w:r>
    </w:p>
    <w:p>
      <w:pPr>
        <w:pStyle w:val="BodyText"/>
      </w:pPr>
      <w:r>
        <w:t xml:space="preserve">Null:</w:t>
      </w:r>
    </w:p>
    <w:p>
      <w:pPr>
        <w:pStyle w:val="BodyText"/>
      </w:pPr>
      <m:oMath>
        <m:sSub>
          <m:e>
            <m:r>
              <m:t>H</m:t>
            </m:r>
          </m:e>
          <m:sub>
            <m:r>
              <m:t>0</m:t>
            </m:r>
          </m:sub>
        </m:sSub>
        <m:r>
          <m:rPr>
            <m:sty m:val="p"/>
          </m:rPr>
          <m:t>:</m:t>
        </m:r>
        <m:d>
          <m:dPr>
            <m:begChr m:val="("/>
            <m:sepChr m:val=""/>
            <m:endChr m:val=")"/>
            <m:grow/>
          </m:dPr>
          <m:e>
            <m:r>
              <m:t>1</m:t>
            </m:r>
          </m:e>
        </m:d>
        <m:sSub>
          <m:e>
            <m:r>
              <m:t>β</m:t>
            </m:r>
          </m:e>
          <m:sub>
            <m:r>
              <m:t>u</m:t>
            </m:r>
            <m:r>
              <m:t>n</m:t>
            </m:r>
            <m:r>
              <m:t>f</m:t>
            </m:r>
            <m:r>
              <m:t>a</m:t>
            </m:r>
            <m:r>
              <m:t>i</m:t>
            </m:r>
            <m:r>
              <m:t>r</m:t>
            </m:r>
            <m:r>
              <m:t>n</m:t>
            </m:r>
            <m:r>
              <m:t>e</m:t>
            </m:r>
            <m:r>
              <m:t>s</m:t>
            </m:r>
            <m:r>
              <m:t>s</m:t>
            </m:r>
          </m:sub>
        </m:sSub>
        <m:r>
          <m:rPr>
            <m:sty m:val="p"/>
          </m:rPr>
          <m:t>+</m:t>
        </m:r>
        <m:d>
          <m:dPr>
            <m:begChr m:val="("/>
            <m:sepChr m:val=""/>
            <m:endChr m:val=")"/>
            <m:grow/>
          </m:dPr>
          <m:e>
            <m:r>
              <m:rPr>
                <m:sty m:val="p"/>
              </m:rPr>
              <m:t>−</m:t>
            </m:r>
            <m:r>
              <m:t>1</m:t>
            </m:r>
          </m:e>
        </m:d>
        <m:sSub>
          <m:e>
            <m:r>
              <m:t>β</m:t>
            </m:r>
          </m:e>
          <m:sub>
            <m:r>
              <m:t>a</m:t>
            </m:r>
            <m:r>
              <m:t>n</m:t>
            </m:r>
            <m:r>
              <m:t>t</m:t>
            </m:r>
            <m:r>
              <m:t>i</m:t>
            </m:r>
            <m:r>
              <m:t>f</m:t>
            </m:r>
            <m:r>
              <m:t>a</m:t>
            </m:r>
            <m:r>
              <m:t>m</m:t>
            </m:r>
            <m:r>
              <m:t>i</m:t>
            </m:r>
            <m:r>
              <m:t>l</m:t>
            </m:r>
            <m:r>
              <m:t>y</m:t>
            </m:r>
          </m:sub>
        </m:sSub>
        <m:r>
          <m:rPr>
            <m:sty m:val="p"/>
          </m:rPr>
          <m:t>+</m:t>
        </m:r>
        <m:d>
          <m:dPr>
            <m:begChr m:val="("/>
            <m:sepChr m:val=""/>
            <m:endChr m:val=")"/>
            <m:grow/>
          </m:dPr>
          <m:e>
            <m:r>
              <m:t>0</m:t>
            </m:r>
          </m:e>
        </m:d>
        <m:sSub>
          <m:e>
            <m:r>
              <m:t>β</m:t>
            </m:r>
          </m:e>
          <m:sub>
            <m:r>
              <m:t>l</m:t>
            </m:r>
            <m:r>
              <m:t>a</m:t>
            </m:r>
            <m:r>
              <m:t>z</m:t>
            </m:r>
            <m:r>
              <m:t>y</m:t>
            </m:r>
          </m:sub>
        </m:sSub>
        <m:r>
          <m:rPr>
            <m:sty m:val="p"/>
          </m:rPr>
          <m:t>+</m:t>
        </m:r>
        <m:d>
          <m:dPr>
            <m:begChr m:val="("/>
            <m:sepChr m:val=""/>
            <m:endChr m:val=")"/>
            <m:grow/>
          </m:dPr>
          <m:e>
            <m:r>
              <m:t>0</m:t>
            </m:r>
          </m:e>
        </m:d>
        <m:sSub>
          <m:e>
            <m:r>
              <m:t>α</m:t>
            </m:r>
          </m:e>
          <m:sub>
            <m:r>
              <m:t>u</m:t>
            </m:r>
            <m:r>
              <m:t>n</m:t>
            </m:r>
            <m:r>
              <m:t>i</m:t>
            </m:r>
            <m:r>
              <m:t>n</m:t>
            </m:r>
            <m:r>
              <m:t>t</m:t>
            </m:r>
            <m:r>
              <m:t>e</m:t>
            </m:r>
            <m:r>
              <m:t>l</m:t>
            </m:r>
            <m:r>
              <m:t>l</m:t>
            </m:r>
            <m:r>
              <m:t>i</m:t>
            </m:r>
            <m:r>
              <m:t>g</m:t>
            </m:r>
            <m:r>
              <m:t>e</m:t>
            </m:r>
            <m:r>
              <m:t>n</m:t>
            </m:r>
            <m:r>
              <m:t>t</m:t>
            </m:r>
          </m:sub>
        </m:sSub>
        <m:r>
          <m:rPr>
            <m:sty m:val="p"/>
          </m:rPr>
          <m:t>+</m:t>
        </m:r>
        <m:d>
          <m:dPr>
            <m:begChr m:val="("/>
            <m:sepChr m:val=""/>
            <m:endChr m:val=")"/>
            <m:grow/>
          </m:dPr>
          <m:e>
            <m:r>
              <m:t>0</m:t>
            </m:r>
          </m:e>
        </m:d>
        <m:sSub>
          <m:e>
            <m:r>
              <m:t>β</m:t>
            </m:r>
          </m:e>
          <m:sub>
            <m:r>
              <m:t>v</m:t>
            </m:r>
            <m:r>
              <m:t>i</m:t>
            </m:r>
            <m:r>
              <m:t>o</m:t>
            </m:r>
            <m:r>
              <m:t>l</m:t>
            </m:r>
            <m:r>
              <m:t>e</m:t>
            </m:r>
            <m:r>
              <m:t>n</m:t>
            </m:r>
            <m:r>
              <m:t>t</m:t>
            </m:r>
          </m:sub>
        </m:sSub>
        <m:r>
          <m:rPr>
            <m:sty m:val="p"/>
          </m:rPr>
          <m:t>+</m:t>
        </m:r>
        <m:d>
          <m:dPr>
            <m:begChr m:val="("/>
            <m:sepChr m:val=""/>
            <m:endChr m:val=")"/>
            <m:grow/>
          </m:dPr>
          <m:e>
            <m:r>
              <m:t>0</m:t>
            </m:r>
          </m:e>
        </m:d>
        <m:sSub>
          <m:e>
            <m:r>
              <m:t>β</m:t>
            </m:r>
          </m:e>
          <m:sub>
            <m:r>
              <m:t>p</m:t>
            </m:r>
            <m:r>
              <m:t>o</m:t>
            </m:r>
            <m:r>
              <m:t>o</m:t>
            </m:r>
            <m:r>
              <m:t>r</m:t>
            </m:r>
          </m:sub>
        </m:sSub>
        <m:r>
          <m:rPr>
            <m:sty m:val="p"/>
          </m:rPr>
          <m:t>=</m:t>
        </m:r>
        <m:r>
          <m:t>0</m:t>
        </m:r>
      </m:oMath>
    </w:p>
    <w:p>
      <w:pPr>
        <w:pStyle w:val="BodyText"/>
      </w:pPr>
      <w:r>
        <w:t xml:space="preserve">t-crit:</w:t>
      </w:r>
      <w:r>
        <w:t xml:space="preserve"> </w:t>
      </w:r>
      <m:oMath>
        <m:sSup>
          <m:e>
            <m:r>
              <m:t>t</m:t>
            </m:r>
          </m:e>
          <m:sup>
            <m:r>
              <m:rPr>
                <m:sty m:val="p"/>
              </m:rPr>
              <m:t>*</m:t>
            </m:r>
          </m:sup>
        </m:sSup>
        <m:r>
          <m:rPr>
            <m:sty m:val="p"/>
          </m:rPr>
          <m:t>=</m:t>
        </m:r>
        <m:f>
          <m:fPr>
            <m:type m:val="bar"/>
          </m:fPr>
          <m:num>
            <m:sSub>
              <m:e>
                <m:r>
                  <m:t>q</m:t>
                </m:r>
              </m:e>
              <m:sub>
                <m:r>
                  <m:t>6</m:t>
                </m:r>
                <m:r>
                  <m:rPr>
                    <m:sty m:val="p"/>
                  </m:rPr>
                  <m:t>,</m:t>
                </m:r>
                <m:r>
                  <m:t>725</m:t>
                </m:r>
                <m:r>
                  <m:rPr>
                    <m:sty m:val="p"/>
                  </m:rPr>
                  <m:t>,</m:t>
                </m:r>
                <m:r>
                  <m:t>α</m:t>
                </m:r>
                <m:r>
                  <m:rPr>
                    <m:sty m:val="p"/>
                  </m:rPr>
                  <m:t>=</m:t>
                </m:r>
                <m:r>
                  <m:t>.05</m:t>
                </m:r>
              </m:sub>
            </m:sSub>
          </m:num>
          <m:den>
            <m:rad>
              <m:radPr>
                <m:degHide m:val="on"/>
              </m:radPr>
              <m:deg/>
              <m:e>
                <m:r>
                  <m:t>2</m:t>
                </m:r>
              </m:e>
            </m:rad>
          </m:den>
        </m:f>
        <m:r>
          <m:rPr>
            <m:sty m:val="p"/>
          </m:rPr>
          <m:t>=</m:t>
        </m:r>
        <m:f>
          <m:fPr>
            <m:type m:val="bar"/>
          </m:fPr>
          <m:num>
            <m:r>
              <m:t>4.0409</m:t>
            </m:r>
          </m:num>
          <m:den>
            <m:rad>
              <m:radPr>
                <m:degHide m:val="on"/>
              </m:radPr>
              <m:deg/>
              <m:e>
                <m:r>
                  <m:t>2</m:t>
                </m:r>
              </m:e>
            </m:rad>
          </m:den>
        </m:f>
        <m:r>
          <m:rPr>
            <m:sty m:val="p"/>
          </m:rPr>
          <m:t>=</m:t>
        </m:r>
        <m:r>
          <m:t>2.8573</m:t>
        </m:r>
      </m:oMath>
    </w:p>
    <w:p>
      <w:pPr>
        <w:pStyle w:val="BodyText"/>
      </w:pPr>
      <w:r>
        <w:t xml:space="preserve">Non-Hispanic, Non-Jewish white people tend to rate all groups significantly higher on</w:t>
      </w:r>
      <w:r>
        <w:t xml:space="preserve"> </w:t>
      </w:r>
      <w:r>
        <w:t xml:space="preserve">“unfairness”</w:t>
      </w:r>
      <w:r>
        <w:t xml:space="preserve"> </w:t>
      </w:r>
      <w:r>
        <w:t xml:space="preserve">than</w:t>
      </w:r>
      <w:r>
        <w:t xml:space="preserve"> </w:t>
      </w:r>
      <w:r>
        <w:t xml:space="preserve">“antifamily-ness”</w:t>
      </w:r>
      <w:r>
        <w:t xml:space="preserve">.</w:t>
      </w:r>
    </w:p>
    <w:bookmarkEnd w:id="89"/>
    <w:bookmarkStart w:id="90" w:name="contrast-3"/>
    <w:p>
      <w:pPr>
        <w:pStyle w:val="Heading5"/>
      </w:pPr>
      <w:r>
        <w:t xml:space="preserve">Contrast 3</w:t>
      </w:r>
    </w:p>
    <w:p>
      <w:pPr>
        <w:pStyle w:val="FirstParagraph"/>
      </w:pPr>
      <w:r>
        <w:t xml:space="preserve">Simple effect of racial group by trait</w:t>
      </w:r>
    </w:p>
    <w:p>
      <w:pPr>
        <w:pStyle w:val="BodyText"/>
      </w:pPr>
      <m:oMath>
        <m:sSub>
          <m:e>
            <m:r>
              <m:t>H</m:t>
            </m:r>
          </m:e>
          <m:sub>
            <m:r>
              <m:t>0</m:t>
            </m:r>
          </m:sub>
        </m:sSub>
        <m:r>
          <m:rPr>
            <m:sty m:val="p"/>
          </m:rPr>
          <m:t>:</m:t>
        </m:r>
        <m:d>
          <m:dPr>
            <m:begChr m:val="("/>
            <m:sepChr m:val=""/>
            <m:endChr m:val=")"/>
            <m:grow/>
          </m:dPr>
          <m:e>
            <m:r>
              <m:t>1</m:t>
            </m:r>
          </m:e>
        </m:d>
        <m:r>
          <m:t>α</m:t>
        </m:r>
        <m:sSub>
          <m:e>
            <m:r>
              <m:t>β</m:t>
            </m:r>
          </m:e>
          <m:sub>
            <m:r>
              <m:t>A</m:t>
            </m:r>
            <m:r>
              <m:t>s</m:t>
            </m:r>
            <m:r>
              <m:t>i</m:t>
            </m:r>
            <m:r>
              <m:t>a</m:t>
            </m:r>
            <m:r>
              <m:t>n</m:t>
            </m:r>
            <m:r>
              <m:rPr>
                <m:sty m:val="p"/>
              </m:rPr>
              <m:t>,</m:t>
            </m:r>
            <m:r>
              <m:t>u</m:t>
            </m:r>
            <m:r>
              <m:t>n</m:t>
            </m:r>
            <m:r>
              <m:t>f</m:t>
            </m:r>
            <m:r>
              <m:t>a</m:t>
            </m:r>
            <m:r>
              <m:t>i</m:t>
            </m:r>
            <m:r>
              <m:t>r</m:t>
            </m:r>
            <m:r>
              <m:t>n</m:t>
            </m:r>
            <m:r>
              <m:t>e</m:t>
            </m:r>
            <m:r>
              <m:t>s</m:t>
            </m:r>
            <m:r>
              <m:t>s</m:t>
            </m:r>
          </m:sub>
        </m:sSub>
        <m:r>
          <m:rPr>
            <m:sty m:val="p"/>
          </m:rPr>
          <m:t>+</m:t>
        </m:r>
        <m:d>
          <m:dPr>
            <m:begChr m:val="("/>
            <m:sepChr m:val=""/>
            <m:endChr m:val=")"/>
            <m:grow/>
          </m:dPr>
          <m:e>
            <m:r>
              <m:rPr>
                <m:sty m:val="p"/>
              </m:rPr>
              <m:t>−</m:t>
            </m:r>
            <m:r>
              <m:t>1</m:t>
            </m:r>
          </m:e>
        </m:d>
        <m:r>
          <m:t>α</m:t>
        </m:r>
        <m:sSub>
          <m:e>
            <m:r>
              <m:t>β</m:t>
            </m:r>
          </m:e>
          <m:sub>
            <m:r>
              <m:t>J</m:t>
            </m:r>
            <m:r>
              <m:t>e</m:t>
            </m:r>
            <m:r>
              <m:t>w</m:t>
            </m:r>
            <m:r>
              <m:rPr>
                <m:sty m:val="p"/>
              </m:rPr>
              <m:t>,</m:t>
            </m:r>
            <m:r>
              <m:t>u</m:t>
            </m:r>
            <m:r>
              <m:t>n</m:t>
            </m:r>
            <m:r>
              <m:t>f</m:t>
            </m:r>
            <m:r>
              <m:t>a</m:t>
            </m:r>
            <m:r>
              <m:t>i</m:t>
            </m:r>
            <m:r>
              <m:t>r</m:t>
            </m:r>
            <m:r>
              <m:t>n</m:t>
            </m:r>
            <m:r>
              <m:t>e</m:t>
            </m:r>
            <m:r>
              <m:t>s</m:t>
            </m:r>
            <m:r>
              <m:t>s</m:t>
            </m:r>
          </m:sub>
        </m:sSub>
        <m:r>
          <m:rPr>
            <m:sty m:val="p"/>
          </m:rPr>
          <m:t>=</m:t>
        </m:r>
        <m:r>
          <m:t>0</m:t>
        </m:r>
      </m:oMath>
    </w:p>
    <w:p>
      <w:pPr>
        <w:pStyle w:val="BodyText"/>
      </w:pPr>
      <w:r>
        <w:t xml:space="preserve">t-crit:</w:t>
      </w:r>
      <w:r>
        <w:t xml:space="preserve"> </w:t>
      </w:r>
      <m:oMath>
        <m:sSup>
          <m:e>
            <m:r>
              <m:t>t</m:t>
            </m:r>
          </m:e>
          <m:sup>
            <m:r>
              <m:rPr>
                <m:sty m:val="p"/>
              </m:rPr>
              <m:t>*</m:t>
            </m:r>
          </m:sup>
        </m:sSup>
        <m:r>
          <m:rPr>
            <m:sty m:val="p"/>
          </m:rPr>
          <m:t>=</m:t>
        </m:r>
        <m:f>
          <m:fPr>
            <m:type m:val="bar"/>
          </m:fPr>
          <m:num>
            <m:sSub>
              <m:e>
                <m:r>
                  <m:t>q</m:t>
                </m:r>
              </m:e>
              <m:sub>
                <m:r>
                  <m:t>5</m:t>
                </m:r>
                <m:r>
                  <m:rPr>
                    <m:sty m:val="p"/>
                  </m:rPr>
                  <m:t>,</m:t>
                </m:r>
                <m:r>
                  <m:t>725</m:t>
                </m:r>
                <m:r>
                  <m:rPr>
                    <m:sty m:val="p"/>
                  </m:rPr>
                  <m:t>,</m:t>
                </m:r>
                <m:r>
                  <m:t>α</m:t>
                </m:r>
                <m:r>
                  <m:rPr>
                    <m:sty m:val="p"/>
                  </m:rPr>
                  <m:t>=</m:t>
                </m:r>
                <m:r>
                  <m:t>.05</m:t>
                </m:r>
                <m:r>
                  <m:rPr>
                    <m:sty m:val="p"/>
                  </m:rPr>
                  <m:t>/</m:t>
                </m:r>
                <m:r>
                  <m:t>6</m:t>
                </m:r>
              </m:sub>
            </m:sSub>
          </m:num>
          <m:den>
            <m:rad>
              <m:radPr>
                <m:degHide m:val="on"/>
              </m:radPr>
              <m:deg/>
              <m:e>
                <m:r>
                  <m:t>2</m:t>
                </m:r>
              </m:e>
            </m:rad>
          </m:den>
        </m:f>
        <m:r>
          <m:rPr>
            <m:sty m:val="p"/>
          </m:rPr>
          <m:t>=</m:t>
        </m:r>
        <m:f>
          <m:fPr>
            <m:type m:val="bar"/>
          </m:fPr>
          <m:num>
            <m:r>
              <m:t>4.6971</m:t>
            </m:r>
          </m:num>
          <m:den>
            <m:rad>
              <m:radPr>
                <m:degHide m:val="on"/>
              </m:radPr>
              <m:deg/>
              <m:e>
                <m:r>
                  <m:t>2</m:t>
                </m:r>
              </m:e>
            </m:rad>
          </m:den>
        </m:f>
        <m:r>
          <m:rPr>
            <m:sty m:val="p"/>
          </m:rPr>
          <m:t>=</m:t>
        </m:r>
        <m:r>
          <m:t>3.3214</m:t>
        </m:r>
      </m:oMath>
    </w:p>
    <w:p>
      <w:pPr>
        <w:pStyle w:val="BodyText"/>
      </w:pPr>
      <w:r>
        <w:t xml:space="preserve">Non-Hispanic, Non-Jewish White people significantly rate Asians higher on unfairness than Jews.</w:t>
      </w:r>
    </w:p>
    <w:bookmarkEnd w:id="90"/>
    <w:bookmarkStart w:id="91" w:name="contrast-4"/>
    <w:p>
      <w:pPr>
        <w:pStyle w:val="Heading5"/>
      </w:pPr>
      <w:r>
        <w:t xml:space="preserve">Contrast 4</w:t>
      </w:r>
    </w:p>
    <w:p>
      <w:pPr>
        <w:pStyle w:val="FirstParagraph"/>
      </w:pPr>
      <w:r>
        <w:t xml:space="preserve">Simple effect of racial group by trait</w:t>
      </w:r>
    </w:p>
    <w:p>
      <w:pPr>
        <w:pStyle w:val="BodyText"/>
      </w:pPr>
      <m:oMath>
        <m:sSub>
          <m:e>
            <m:r>
              <m:t>H</m:t>
            </m:r>
          </m:e>
          <m:sub>
            <m:r>
              <m:t>0</m:t>
            </m:r>
          </m:sub>
        </m:sSub>
        <m:r>
          <m:rPr>
            <m:sty m:val="p"/>
          </m:rPr>
          <m:t>:</m:t>
        </m:r>
        <m:d>
          <m:dPr>
            <m:begChr m:val="("/>
            <m:sepChr m:val=""/>
            <m:endChr m:val=")"/>
            <m:grow/>
          </m:dPr>
          <m:e>
            <m:r>
              <m:t>1</m:t>
            </m:r>
          </m:e>
        </m:d>
        <m:r>
          <m:t>α</m:t>
        </m:r>
        <m:sSub>
          <m:e>
            <m:r>
              <m:t>β</m:t>
            </m:r>
          </m:e>
          <m:sub>
            <m:r>
              <m:t>A</m:t>
            </m:r>
            <m:r>
              <m:t>s</m:t>
            </m:r>
            <m:r>
              <m:t>i</m:t>
            </m:r>
            <m:r>
              <m:t>a</m:t>
            </m:r>
            <m:r>
              <m:t>n</m:t>
            </m:r>
            <m:r>
              <m:rPr>
                <m:sty m:val="p"/>
              </m:rPr>
              <m:t>,</m:t>
            </m:r>
            <m:r>
              <m:t>a</m:t>
            </m:r>
            <m:r>
              <m:t>n</m:t>
            </m:r>
            <m:r>
              <m:t>t</m:t>
            </m:r>
            <m:r>
              <m:t>i</m:t>
            </m:r>
            <m:r>
              <m:t>f</m:t>
            </m:r>
            <m:r>
              <m:t>a</m:t>
            </m:r>
            <m:r>
              <m:t>m</m:t>
            </m:r>
            <m:r>
              <m:t>i</m:t>
            </m:r>
            <m:r>
              <m:t>l</m:t>
            </m:r>
            <m:r>
              <m:t>y</m:t>
            </m:r>
          </m:sub>
        </m:sSub>
        <m:r>
          <m:rPr>
            <m:sty m:val="p"/>
          </m:rPr>
          <m:t>+</m:t>
        </m:r>
        <m:d>
          <m:dPr>
            <m:begChr m:val="("/>
            <m:sepChr m:val=""/>
            <m:endChr m:val=")"/>
            <m:grow/>
          </m:dPr>
          <m:e>
            <m:r>
              <m:rPr>
                <m:sty m:val="p"/>
              </m:rPr>
              <m:t>−</m:t>
            </m:r>
            <m:r>
              <m:t>1</m:t>
            </m:r>
          </m:e>
        </m:d>
        <m:r>
          <m:t>α</m:t>
        </m:r>
        <m:sSub>
          <m:e>
            <m:r>
              <m:t>β</m:t>
            </m:r>
          </m:e>
          <m:sub>
            <m:r>
              <m:t>J</m:t>
            </m:r>
            <m:r>
              <m:t>e</m:t>
            </m:r>
            <m:r>
              <m:t>w</m:t>
            </m:r>
            <m:r>
              <m:rPr>
                <m:sty m:val="p"/>
              </m:rPr>
              <m:t>,</m:t>
            </m:r>
            <m:r>
              <m:t>a</m:t>
            </m:r>
            <m:r>
              <m:t>n</m:t>
            </m:r>
            <m:r>
              <m:t>t</m:t>
            </m:r>
            <m:r>
              <m:t>i</m:t>
            </m:r>
            <m:r>
              <m:t>f</m:t>
            </m:r>
            <m:r>
              <m:t>a</m:t>
            </m:r>
            <m:r>
              <m:t>m</m:t>
            </m:r>
            <m:r>
              <m:t>i</m:t>
            </m:r>
            <m:r>
              <m:t>l</m:t>
            </m:r>
            <m:r>
              <m:t>y</m:t>
            </m:r>
          </m:sub>
        </m:sSub>
        <m:r>
          <m:rPr>
            <m:sty m:val="p"/>
          </m:rPr>
          <m:t>=</m:t>
        </m:r>
        <m:r>
          <m:t>0</m:t>
        </m:r>
      </m:oMath>
    </w:p>
    <w:p>
      <w:pPr>
        <w:pStyle w:val="BodyText"/>
      </w:pPr>
      <w:r>
        <w:t xml:space="preserve">t-crit:</w:t>
      </w:r>
      <w:r>
        <w:t xml:space="preserve"> </w:t>
      </w:r>
      <m:oMath>
        <m:sSup>
          <m:e>
            <m:r>
              <m:t>t</m:t>
            </m:r>
          </m:e>
          <m:sup>
            <m:r>
              <m:rPr>
                <m:sty m:val="p"/>
              </m:rPr>
              <m:t>*</m:t>
            </m:r>
          </m:sup>
        </m:sSup>
        <m:r>
          <m:rPr>
            <m:sty m:val="p"/>
          </m:rPr>
          <m:t>=</m:t>
        </m:r>
        <m:f>
          <m:fPr>
            <m:type m:val="bar"/>
          </m:fPr>
          <m:num>
            <m:sSub>
              <m:e>
                <m:r>
                  <m:t>q</m:t>
                </m:r>
              </m:e>
              <m:sub>
                <m:r>
                  <m:t>5</m:t>
                </m:r>
                <m:r>
                  <m:rPr>
                    <m:sty m:val="p"/>
                  </m:rPr>
                  <m:t>,</m:t>
                </m:r>
                <m:r>
                  <m:t>725</m:t>
                </m:r>
                <m:r>
                  <m:rPr>
                    <m:sty m:val="p"/>
                  </m:rPr>
                  <m:t>,</m:t>
                </m:r>
                <m:r>
                  <m:t>α</m:t>
                </m:r>
                <m:r>
                  <m:rPr>
                    <m:sty m:val="p"/>
                  </m:rPr>
                  <m:t>=</m:t>
                </m:r>
                <m:r>
                  <m:t>.05</m:t>
                </m:r>
                <m:r>
                  <m:rPr>
                    <m:sty m:val="p"/>
                  </m:rPr>
                  <m:t>/</m:t>
                </m:r>
                <m:r>
                  <m:t>6</m:t>
                </m:r>
              </m:sub>
            </m:sSub>
          </m:num>
          <m:den>
            <m:rad>
              <m:radPr>
                <m:degHide m:val="on"/>
              </m:radPr>
              <m:deg/>
              <m:e>
                <m:r>
                  <m:t>2</m:t>
                </m:r>
              </m:e>
            </m:rad>
          </m:den>
        </m:f>
        <m:r>
          <m:rPr>
            <m:sty m:val="p"/>
          </m:rPr>
          <m:t>=</m:t>
        </m:r>
        <m:f>
          <m:fPr>
            <m:type m:val="bar"/>
          </m:fPr>
          <m:num>
            <m:r>
              <m:t>4.6971</m:t>
            </m:r>
          </m:num>
          <m:den>
            <m:rad>
              <m:radPr>
                <m:degHide m:val="on"/>
              </m:radPr>
              <m:deg/>
              <m:e>
                <m:r>
                  <m:t>2</m:t>
                </m:r>
              </m:e>
            </m:rad>
          </m:den>
        </m:f>
        <m:r>
          <m:rPr>
            <m:sty m:val="p"/>
          </m:rPr>
          <m:t>=</m:t>
        </m:r>
        <m:r>
          <m:t>3.3214</m:t>
        </m:r>
      </m:oMath>
    </w:p>
    <w:p>
      <w:pPr>
        <w:pStyle w:val="BodyText"/>
      </w:pPr>
      <w:r>
        <w:t xml:space="preserve">Non-Hispanic, Non-Jewish White people significantly rate Asians higher on</w:t>
      </w:r>
      <w:r>
        <w:t xml:space="preserve"> </w:t>
      </w:r>
      <w:r>
        <w:t xml:space="preserve">“antifamily-ness”</w:t>
      </w:r>
      <w:r>
        <w:t xml:space="preserve"> </w:t>
      </w:r>
      <w:r>
        <w:t xml:space="preserve">than Jews.</w:t>
      </w:r>
    </w:p>
    <w:bookmarkEnd w:id="91"/>
    <w:bookmarkStart w:id="92" w:name="contrast-5"/>
    <w:p>
      <w:pPr>
        <w:pStyle w:val="Heading5"/>
      </w:pPr>
      <w:r>
        <w:t xml:space="preserve">Contrast 5</w:t>
      </w:r>
    </w:p>
    <w:p>
      <w:pPr>
        <w:pStyle w:val="FirstParagraph"/>
      </w:pPr>
      <w:r>
        <w:t xml:space="preserve">Interaction</w:t>
      </w:r>
    </w:p>
    <w:p>
      <w:pPr>
        <w:pStyle w:val="BodyText"/>
      </w:pPr>
      <m:oMath>
        <m:sSub>
          <m:e>
            <m:r>
              <m:t>H</m:t>
            </m:r>
          </m:e>
          <m:sub>
            <m:r>
              <m:t>0</m:t>
            </m:r>
          </m:sub>
        </m:sSub>
        <m:r>
          <m:rPr>
            <m:sty m:val="p"/>
          </m:rPr>
          <m:t>:</m:t>
        </m:r>
        <m:d>
          <m:dPr>
            <m:begChr m:val="("/>
            <m:sepChr m:val=""/>
            <m:endChr m:val=")"/>
            <m:grow/>
          </m:dPr>
          <m:e>
            <m:r>
              <m:t>1</m:t>
            </m:r>
          </m:e>
        </m:d>
        <m:r>
          <m:t>α</m:t>
        </m:r>
        <m:sSub>
          <m:e>
            <m:r>
              <m:t>β</m:t>
            </m:r>
          </m:e>
          <m:sub>
            <m:r>
              <m:t>A</m:t>
            </m:r>
            <m:r>
              <m:t>s</m:t>
            </m:r>
            <m:r>
              <m:t>i</m:t>
            </m:r>
            <m:r>
              <m:t>a</m:t>
            </m:r>
            <m:r>
              <m:t>n</m:t>
            </m:r>
            <m:r>
              <m:rPr>
                <m:sty m:val="p"/>
              </m:rPr>
              <m:t>,</m:t>
            </m:r>
            <m:r>
              <m:t>u</m:t>
            </m:r>
            <m:r>
              <m:t>n</m:t>
            </m:r>
            <m:r>
              <m:t>f</m:t>
            </m:r>
            <m:r>
              <m:t>a</m:t>
            </m:r>
            <m:r>
              <m:t>i</m:t>
            </m:r>
            <m:r>
              <m:t>r</m:t>
            </m:r>
            <m:r>
              <m:t>n</m:t>
            </m:r>
            <m:r>
              <m:t>e</m:t>
            </m:r>
            <m:r>
              <m:t>s</m:t>
            </m:r>
            <m:r>
              <m:t>s</m:t>
            </m:r>
          </m:sub>
        </m:sSub>
        <m:r>
          <m:rPr>
            <m:sty m:val="p"/>
          </m:rPr>
          <m:t>+</m:t>
        </m:r>
        <m:d>
          <m:dPr>
            <m:begChr m:val="("/>
            <m:sepChr m:val=""/>
            <m:endChr m:val=")"/>
            <m:grow/>
          </m:dPr>
          <m:e>
            <m:r>
              <m:rPr>
                <m:sty m:val="p"/>
              </m:rPr>
              <m:t>−</m:t>
            </m:r>
            <m:r>
              <m:t>1</m:t>
            </m:r>
          </m:e>
        </m:d>
        <m:r>
          <m:t>α</m:t>
        </m:r>
        <m:sSub>
          <m:e>
            <m:r>
              <m:t>β</m:t>
            </m:r>
          </m:e>
          <m:sub>
            <m:r>
              <m:t>J</m:t>
            </m:r>
            <m:r>
              <m:t>e</m:t>
            </m:r>
            <m:r>
              <m:t>w</m:t>
            </m:r>
            <m:r>
              <m:rPr>
                <m:sty m:val="p"/>
              </m:rPr>
              <m:t>,</m:t>
            </m:r>
            <m:r>
              <m:t>u</m:t>
            </m:r>
            <m:r>
              <m:t>n</m:t>
            </m:r>
            <m:r>
              <m:t>f</m:t>
            </m:r>
            <m:r>
              <m:t>a</m:t>
            </m:r>
            <m:r>
              <m:t>i</m:t>
            </m:r>
            <m:r>
              <m:t>r</m:t>
            </m:r>
            <m:r>
              <m:t>n</m:t>
            </m:r>
            <m:r>
              <m:t>e</m:t>
            </m:r>
            <m:r>
              <m:t>s</m:t>
            </m:r>
            <m:r>
              <m:t>s</m:t>
            </m:r>
          </m:sub>
        </m:sSub>
        <m:r>
          <m:rPr>
            <m:sty m:val="p"/>
          </m:rPr>
          <m:t>+</m:t>
        </m:r>
        <m:d>
          <m:dPr>
            <m:begChr m:val="("/>
            <m:sepChr m:val=""/>
            <m:endChr m:val=")"/>
            <m:grow/>
          </m:dPr>
          <m:e>
            <m:r>
              <m:rPr>
                <m:sty m:val="p"/>
              </m:rPr>
              <m:t>−</m:t>
            </m:r>
            <m:r>
              <m:t>1</m:t>
            </m:r>
          </m:e>
        </m:d>
        <m:r>
          <m:t>α</m:t>
        </m:r>
        <m:sSub>
          <m:e>
            <m:r>
              <m:t>β</m:t>
            </m:r>
          </m:e>
          <m:sub>
            <m:r>
              <m:t>A</m:t>
            </m:r>
            <m:r>
              <m:t>s</m:t>
            </m:r>
            <m:r>
              <m:t>i</m:t>
            </m:r>
            <m:r>
              <m:t>a</m:t>
            </m:r>
            <m:r>
              <m:t>n</m:t>
            </m:r>
            <m:r>
              <m:rPr>
                <m:sty m:val="p"/>
              </m:rPr>
              <m:t>,</m:t>
            </m:r>
            <m:r>
              <m:t>a</m:t>
            </m:r>
            <m:r>
              <m:t>n</m:t>
            </m:r>
            <m:r>
              <m:t>t</m:t>
            </m:r>
            <m:r>
              <m:t>i</m:t>
            </m:r>
            <m:r>
              <m:t>f</m:t>
            </m:r>
            <m:r>
              <m:t>a</m:t>
            </m:r>
            <m:r>
              <m:t>m</m:t>
            </m:r>
            <m:r>
              <m:t>i</m:t>
            </m:r>
            <m:r>
              <m:t>l</m:t>
            </m:r>
            <m:r>
              <m:t>y</m:t>
            </m:r>
          </m:sub>
        </m:sSub>
        <m:r>
          <m:rPr>
            <m:sty m:val="p"/>
          </m:rPr>
          <m:t>+</m:t>
        </m:r>
        <m:d>
          <m:dPr>
            <m:begChr m:val="("/>
            <m:sepChr m:val=""/>
            <m:endChr m:val=")"/>
            <m:grow/>
          </m:dPr>
          <m:e>
            <m:r>
              <m:t>1</m:t>
            </m:r>
          </m:e>
        </m:d>
        <m:r>
          <m:t>α</m:t>
        </m:r>
        <m:sSub>
          <m:e>
            <m:r>
              <m:t>β</m:t>
            </m:r>
          </m:e>
          <m:sub>
            <m:r>
              <m:t>J</m:t>
            </m:r>
            <m:r>
              <m:t>e</m:t>
            </m:r>
            <m:r>
              <m:t>w</m:t>
            </m:r>
            <m:r>
              <m:rPr>
                <m:sty m:val="p"/>
              </m:rPr>
              <m:t>,</m:t>
            </m:r>
            <m:r>
              <m:t>a</m:t>
            </m:r>
            <m:r>
              <m:t>n</m:t>
            </m:r>
            <m:r>
              <m:t>t</m:t>
            </m:r>
            <m:r>
              <m:t>i</m:t>
            </m:r>
            <m:r>
              <m:t>f</m:t>
            </m:r>
            <m:r>
              <m:t>a</m:t>
            </m:r>
            <m:r>
              <m:t>m</m:t>
            </m:r>
            <m:r>
              <m:t>i</m:t>
            </m:r>
            <m:r>
              <m:t>l</m:t>
            </m:r>
            <m:r>
              <m:t>y</m:t>
            </m:r>
          </m:sub>
        </m:sSub>
        <m:r>
          <m:rPr>
            <m:sty m:val="p"/>
          </m:rPr>
          <m:t>=</m:t>
        </m:r>
        <m:r>
          <m:t>0</m:t>
        </m:r>
      </m:oMath>
    </w:p>
    <w:p>
      <w:pPr>
        <w:pStyle w:val="BodyText"/>
      </w:pPr>
      <w:r>
        <w:t xml:space="preserve">t-crit:</w:t>
      </w:r>
      <w:r>
        <w:t xml:space="preserve"> </w:t>
      </w:r>
      <m:oMath>
        <m:sSup>
          <m:e>
            <m:r>
              <m:t>t</m:t>
            </m:r>
          </m:e>
          <m:sup>
            <m:r>
              <m:rPr>
                <m:sty m:val="p"/>
              </m:rPr>
              <m:t>*</m:t>
            </m:r>
          </m:sup>
        </m:sSup>
        <m:r>
          <m:rPr>
            <m:sty m:val="p"/>
          </m:rPr>
          <m:t>=</m:t>
        </m:r>
        <m:rad>
          <m:radPr>
            <m:degHide m:val="on"/>
          </m:radPr>
          <m:deg/>
          <m:e>
            <m:d>
              <m:dPr>
                <m:begChr m:val="("/>
                <m:sepChr m:val=""/>
                <m:endChr m:val=")"/>
                <m:grow/>
              </m:dPr>
              <m:e>
                <m:r>
                  <m:t>5</m:t>
                </m:r>
                <m:r>
                  <m:rPr>
                    <m:sty m:val="p"/>
                  </m:rPr>
                  <m:t>−</m:t>
                </m:r>
                <m:r>
                  <m:t>1</m:t>
                </m:r>
              </m:e>
            </m:d>
            <m:d>
              <m:dPr>
                <m:begChr m:val="("/>
                <m:sepChr m:val=""/>
                <m:endChr m:val=")"/>
                <m:grow/>
              </m:dPr>
              <m:e>
                <m:r>
                  <m:t>6</m:t>
                </m:r>
                <m:r>
                  <m:rPr>
                    <m:sty m:val="p"/>
                  </m:rPr>
                  <m:t>−</m:t>
                </m:r>
                <m:r>
                  <m:t>1</m:t>
                </m:r>
              </m:e>
            </m:d>
            <m:sSub>
              <m:e>
                <m:r>
                  <m:t>F</m:t>
                </m:r>
              </m:e>
              <m:sub>
                <m:d>
                  <m:dPr>
                    <m:begChr m:val="("/>
                    <m:sepChr m:val=""/>
                    <m:endChr m:val=")"/>
                    <m:grow/>
                  </m:dPr>
                  <m:e>
                    <m:r>
                      <m:t>5</m:t>
                    </m:r>
                    <m:r>
                      <m:rPr>
                        <m:sty m:val="p"/>
                      </m:rPr>
                      <m:t>−</m:t>
                    </m:r>
                    <m:r>
                      <m:t>1</m:t>
                    </m:r>
                  </m:e>
                </m:d>
                <m:d>
                  <m:dPr>
                    <m:begChr m:val="("/>
                    <m:sepChr m:val=""/>
                    <m:endChr m:val=")"/>
                    <m:grow/>
                  </m:dPr>
                  <m:e>
                    <m:r>
                      <m:t>6</m:t>
                    </m:r>
                    <m:r>
                      <m:rPr>
                        <m:sty m:val="p"/>
                      </m:rPr>
                      <m:t>−</m:t>
                    </m:r>
                    <m:r>
                      <m:t>1</m:t>
                    </m:r>
                  </m:e>
                </m:d>
                <m:r>
                  <m:rPr>
                    <m:sty m:val="p"/>
                  </m:rPr>
                  <m:t>,</m:t>
                </m:r>
                <m:r>
                  <m:t>725</m:t>
                </m:r>
                <m:r>
                  <m:rPr>
                    <m:sty m:val="p"/>
                  </m:rPr>
                  <m:t>,</m:t>
                </m:r>
                <m:r>
                  <m:t>α</m:t>
                </m:r>
                <m:r>
                  <m:rPr>
                    <m:sty m:val="p"/>
                  </m:rPr>
                  <m:t>=</m:t>
                </m:r>
                <m:r>
                  <m:t>.05</m:t>
                </m:r>
              </m:sub>
            </m:sSub>
          </m:e>
        </m:rad>
        <m:r>
          <m:rPr>
            <m:sty m:val="p"/>
          </m:rPr>
          <m:t>=</m:t>
        </m:r>
        <m:rad>
          <m:radPr>
            <m:degHide m:val="on"/>
          </m:radPr>
          <m:deg/>
          <m:e>
            <m:r>
              <m:t>20</m:t>
            </m:r>
            <m:r>
              <m:rPr>
                <m:sty m:val="p"/>
              </m:rPr>
              <m:t>*</m:t>
            </m:r>
            <m:r>
              <m:t>1.5851</m:t>
            </m:r>
          </m:e>
        </m:rad>
        <m:r>
          <m:rPr>
            <m:sty m:val="p"/>
          </m:rPr>
          <m:t>=</m:t>
        </m:r>
        <m:r>
          <m:t>5.6305</m:t>
        </m:r>
      </m:oMath>
    </w:p>
    <w:p>
      <w:pPr>
        <w:pStyle w:val="BodyText"/>
      </w:pPr>
      <w:r>
        <w:t xml:space="preserve">Non-Hispanic, Non-Jewish White people rate Asians more negatively than Jews on both</w:t>
      </w:r>
      <w:r>
        <w:t xml:space="preserve"> </w:t>
      </w:r>
      <w:r>
        <w:t xml:space="preserve">“unfairness”</w:t>
      </w:r>
      <w:r>
        <w:t xml:space="preserve"> </w:t>
      </w:r>
      <w:r>
        <w:t xml:space="preserve">and</w:t>
      </w:r>
      <w:r>
        <w:t xml:space="preserve"> </w:t>
      </w:r>
      <w:r>
        <w:t xml:space="preserve">“antifamilyness”</w:t>
      </w:r>
      <w:r>
        <w:t xml:space="preserve"> </w:t>
      </w:r>
      <w:r>
        <w:t xml:space="preserve">as seen above. For</w:t>
      </w:r>
      <w:r>
        <w:t xml:space="preserve"> </w:t>
      </w:r>
      <w:r>
        <w:t xml:space="preserve">“unfairness”</w:t>
      </w:r>
      <w:r>
        <w:t xml:space="preserve">, Asians are rated more negatively by .16 points, and for</w:t>
      </w:r>
      <w:r>
        <w:t xml:space="preserve"> </w:t>
      </w:r>
      <w:r>
        <w:t xml:space="preserve">“antifamilyness”</w:t>
      </w:r>
      <w:r>
        <w:t xml:space="preserve">, Asians are rated more negatively by .15 points, and the difference between these two effects is not significant.</w:t>
      </w:r>
    </w:p>
    <w:bookmarkEnd w:id="92"/>
    <w:bookmarkEnd w:id="93"/>
    <w:bookmarkEnd w:id="94"/>
    <w:bookmarkStart w:id="103" w:name="problem-6-1"/>
    <w:p>
      <w:pPr>
        <w:pStyle w:val="Heading3"/>
      </w:pPr>
      <w:r>
        <w:t xml:space="preserve">Problem 6</w:t>
      </w:r>
    </w:p>
    <w:bookmarkStart w:id="95" w:name="problem-6a-1"/>
    <w:p>
      <w:pPr>
        <w:pStyle w:val="Heading4"/>
      </w:pPr>
      <w:r>
        <w:t xml:space="preserve">Problem 6a</w:t>
      </w:r>
    </w:p>
    <w:p>
      <w:pPr>
        <w:pStyle w:val="SourceCode"/>
      </w:pPr>
      <w:r>
        <w:rPr>
          <w:rStyle w:val="NormalTok"/>
        </w:rPr>
        <w:t xml:space="preserve">em6.damage</w:t>
      </w:r>
    </w:p>
    <w:p>
      <w:pPr>
        <w:pStyle w:val="SourceCode"/>
      </w:pPr>
      <w:r>
        <w:rPr>
          <w:rStyle w:val="VerbatimChar"/>
        </w:rPr>
        <w:t xml:space="preserve">##  damagef emmean    SE df lower.CL upper.CL</w:t>
      </w:r>
      <w:r>
        <w:br/>
      </w:r>
      <w:r>
        <w:rPr>
          <w:rStyle w:val="VerbatimChar"/>
        </w:rPr>
        <w:t xml:space="preserve">##  Left      6.17 0.254 15     5.62     6.71</w:t>
      </w:r>
      <w:r>
        <w:br/>
      </w:r>
      <w:r>
        <w:rPr>
          <w:rStyle w:val="VerbatimChar"/>
        </w:rPr>
        <w:t xml:space="preserve">##  Right     7.61 0.254 15     7.07     8.15</w:t>
      </w:r>
      <w:r>
        <w:br/>
      </w:r>
      <w:r>
        <w:rPr>
          <w:rStyle w:val="VerbatimChar"/>
        </w:rPr>
        <w:t xml:space="preserve">##  Control   8.67 0.254 15     8.12     9.21</w:t>
      </w:r>
      <w:r>
        <w:br/>
      </w:r>
      <w:r>
        <w:rPr>
          <w:rStyle w:val="VerbatimChar"/>
        </w:rPr>
        <w:t xml:space="preserve">## </w:t>
      </w:r>
      <w:r>
        <w:br/>
      </w:r>
      <w:r>
        <w:rPr>
          <w:rStyle w:val="VerbatimChar"/>
        </w:rPr>
        <w:t xml:space="preserve">## Results are averaged over the levels of: stimuli </w:t>
      </w:r>
      <w:r>
        <w:br/>
      </w:r>
      <w:r>
        <w:rPr>
          <w:rStyle w:val="VerbatimChar"/>
        </w:rPr>
        <w:t xml:space="preserve">## Confidence level used: 0.95</w:t>
      </w:r>
    </w:p>
    <w:p>
      <w:pPr>
        <w:pStyle w:val="SourceCode"/>
      </w:pPr>
      <w:r>
        <w:rPr>
          <w:rStyle w:val="NormalTok"/>
        </w:rPr>
        <w:t xml:space="preserve">em6.stimuli</w:t>
      </w:r>
    </w:p>
    <w:p>
      <w:pPr>
        <w:pStyle w:val="SourceCode"/>
      </w:pPr>
      <w:r>
        <w:rPr>
          <w:rStyle w:val="VerbatimChar"/>
        </w:rPr>
        <w:t xml:space="preserve">##  stimuli emmean    SE df lower.CL upper.CL</w:t>
      </w:r>
      <w:r>
        <w:br/>
      </w:r>
      <w:r>
        <w:rPr>
          <w:rStyle w:val="VerbatimChar"/>
        </w:rPr>
        <w:t xml:space="preserve">##  digits    8.06 0.218 15     7.59     8.52</w:t>
      </w:r>
      <w:r>
        <w:br/>
      </w:r>
      <w:r>
        <w:rPr>
          <w:rStyle w:val="VerbatimChar"/>
        </w:rPr>
        <w:t xml:space="preserve">##  letters   7.28 0.259 15     6.72     7.83</w:t>
      </w:r>
      <w:r>
        <w:br/>
      </w:r>
      <w:r>
        <w:rPr>
          <w:rStyle w:val="VerbatimChar"/>
        </w:rPr>
        <w:t xml:space="preserve">##  mixed     7.11 0.251 15     6.58     7.65</w:t>
      </w:r>
      <w:r>
        <w:br/>
      </w:r>
      <w:r>
        <w:rPr>
          <w:rStyle w:val="VerbatimChar"/>
        </w:rPr>
        <w:t xml:space="preserve">## </w:t>
      </w:r>
      <w:r>
        <w:br/>
      </w:r>
      <w:r>
        <w:rPr>
          <w:rStyle w:val="VerbatimChar"/>
        </w:rPr>
        <w:t xml:space="preserve">## Results are averaged over the levels of: damagef </w:t>
      </w:r>
      <w:r>
        <w:br/>
      </w:r>
      <w:r>
        <w:rPr>
          <w:rStyle w:val="VerbatimChar"/>
        </w:rPr>
        <w:t xml:space="preserve">## Confidence level used: 0.95</w:t>
      </w:r>
    </w:p>
    <w:p>
      <w:pPr>
        <w:pStyle w:val="SourceCode"/>
      </w:pPr>
      <w:r>
        <w:rPr>
          <w:rStyle w:val="NormalTok"/>
        </w:rPr>
        <w:t xml:space="preserve">em6.cell</w:t>
      </w:r>
    </w:p>
    <w:p>
      <w:pPr>
        <w:pStyle w:val="SourceCode"/>
      </w:pPr>
      <w:r>
        <w:rPr>
          <w:rStyle w:val="VerbatimChar"/>
        </w:rPr>
        <w:t xml:space="preserve">##  damagef stimuli emmean    SE df lower.CL upper.CL</w:t>
      </w:r>
      <w:r>
        <w:br/>
      </w:r>
      <w:r>
        <w:rPr>
          <w:rStyle w:val="VerbatimChar"/>
        </w:rPr>
        <w:t xml:space="preserve">##  Left    digits    7.00 0.378 15     6.20     7.80</w:t>
      </w:r>
      <w:r>
        <w:br/>
      </w:r>
      <w:r>
        <w:rPr>
          <w:rStyle w:val="VerbatimChar"/>
        </w:rPr>
        <w:t xml:space="preserve">##  Right   digits    8.17 0.378 15     7.36     8.97</w:t>
      </w:r>
      <w:r>
        <w:br/>
      </w:r>
      <w:r>
        <w:rPr>
          <w:rStyle w:val="VerbatimChar"/>
        </w:rPr>
        <w:t xml:space="preserve">##  Control digits    9.00 0.378 15     8.20     9.80</w:t>
      </w:r>
      <w:r>
        <w:br/>
      </w:r>
      <w:r>
        <w:rPr>
          <w:rStyle w:val="VerbatimChar"/>
        </w:rPr>
        <w:t xml:space="preserve">##  Left    letters   5.67 0.449 15     4.71     6.62</w:t>
      </w:r>
      <w:r>
        <w:br/>
      </w:r>
      <w:r>
        <w:rPr>
          <w:rStyle w:val="VerbatimChar"/>
        </w:rPr>
        <w:t xml:space="preserve">##  Right   letters   7.50 0.449 15     6.54     8.46</w:t>
      </w:r>
      <w:r>
        <w:br/>
      </w:r>
      <w:r>
        <w:rPr>
          <w:rStyle w:val="VerbatimChar"/>
        </w:rPr>
        <w:t xml:space="preserve">##  Control letters   8.67 0.449 15     7.71     9.62</w:t>
      </w:r>
      <w:r>
        <w:br/>
      </w:r>
      <w:r>
        <w:rPr>
          <w:rStyle w:val="VerbatimChar"/>
        </w:rPr>
        <w:t xml:space="preserve">##  Left    mixed     5.83 0.435 15     4.91     6.76</w:t>
      </w:r>
      <w:r>
        <w:br/>
      </w:r>
      <w:r>
        <w:rPr>
          <w:rStyle w:val="VerbatimChar"/>
        </w:rPr>
        <w:t xml:space="preserve">##  Right   mixed     7.17 0.435 15     6.24     8.09</w:t>
      </w:r>
      <w:r>
        <w:br/>
      </w:r>
      <w:r>
        <w:rPr>
          <w:rStyle w:val="VerbatimChar"/>
        </w:rPr>
        <w:t xml:space="preserve">##  Control mixed     8.33 0.435 15     7.41     9.26</w:t>
      </w:r>
      <w:r>
        <w:br/>
      </w:r>
      <w:r>
        <w:rPr>
          <w:rStyle w:val="VerbatimChar"/>
        </w:rPr>
        <w:t xml:space="preserve">## </w:t>
      </w:r>
      <w:r>
        <w:br/>
      </w:r>
      <w:r>
        <w:rPr>
          <w:rStyle w:val="VerbatimChar"/>
        </w:rPr>
        <w:t xml:space="preserve">## Confidence level used: 0.95</w:t>
      </w:r>
    </w:p>
    <w:p>
      <w:pPr>
        <w:pStyle w:val="FirstParagraph"/>
      </w:pPr>
      <m:oMath>
        <m:sSub>
          <m:e>
            <m:acc>
              <m:accPr>
                <m:chr m:val="̂"/>
              </m:accPr>
              <m:e>
                <m:r>
                  <m:t>α</m:t>
                </m:r>
              </m:e>
            </m:acc>
          </m:e>
          <m:sub>
            <m:r>
              <m:t>r</m:t>
            </m:r>
            <m:r>
              <m:t>i</m:t>
            </m:r>
            <m:r>
              <m:t>g</m:t>
            </m:r>
            <m:r>
              <m:t>h</m:t>
            </m:r>
            <m:r>
              <m:t>t</m:t>
            </m:r>
          </m:sub>
        </m:sSub>
        <m:r>
          <m:rPr>
            <m:sty m:val="p"/>
          </m:rPr>
          <m:t>=</m:t>
        </m:r>
        <m:r>
          <m:t>7.61</m:t>
        </m:r>
        <m:r>
          <m:rPr>
            <m:sty m:val="p"/>
          </m:rPr>
          <m:t>−</m:t>
        </m:r>
        <m:r>
          <m:t>7.48</m:t>
        </m:r>
        <m:r>
          <m:rPr>
            <m:sty m:val="p"/>
          </m:rPr>
          <m:t>=</m:t>
        </m:r>
        <m:r>
          <m:rPr>
            <m:sty m:val="p"/>
          </m:rPr>
          <m:t>+</m:t>
        </m:r>
        <m:r>
          <m:t>.13</m:t>
        </m:r>
      </m:oMath>
    </w:p>
    <w:p>
      <w:pPr>
        <w:pStyle w:val="BodyText"/>
      </w:pPr>
      <m:oMath>
        <m:sSub>
          <m:e>
            <m:acc>
              <m:accPr>
                <m:chr m:val="̂"/>
              </m:accPr>
              <m:e>
                <m:r>
                  <m:t>β</m:t>
                </m:r>
              </m:e>
            </m:acc>
          </m:e>
          <m:sub>
            <m:r>
              <m:t>m</m:t>
            </m:r>
            <m:r>
              <m:t>i</m:t>
            </m:r>
            <m:r>
              <m:t>x</m:t>
            </m:r>
            <m:r>
              <m:t>e</m:t>
            </m:r>
            <m:r>
              <m:t>d</m:t>
            </m:r>
          </m:sub>
        </m:sSub>
        <m:r>
          <m:rPr>
            <m:sty m:val="p"/>
          </m:rPr>
          <m:t>=</m:t>
        </m:r>
        <m:r>
          <m:t>7.11</m:t>
        </m:r>
        <m:r>
          <m:rPr>
            <m:sty m:val="p"/>
          </m:rPr>
          <m:t>−</m:t>
        </m:r>
        <m:r>
          <m:t>7.48</m:t>
        </m:r>
        <m:r>
          <m:rPr>
            <m:sty m:val="p"/>
          </m:rPr>
          <m:t>=</m:t>
        </m:r>
        <m:r>
          <m:rPr>
            <m:sty m:val="p"/>
          </m:rPr>
          <m:t>−</m:t>
        </m:r>
        <m:r>
          <m:t>.37</m:t>
        </m:r>
      </m:oMath>
    </w:p>
    <w:p>
      <w:pPr>
        <w:pStyle w:val="BodyText"/>
      </w:pPr>
      <m:oMath>
        <m:sSub>
          <m:e>
            <m:acc>
              <m:accPr>
                <m:chr m:val="̂"/>
              </m:accPr>
              <m:e>
                <m:r>
                  <m:t>α</m:t>
                </m:r>
                <m:r>
                  <m:t>β</m:t>
                </m:r>
              </m:e>
            </m:acc>
          </m:e>
          <m:sub>
            <m:r>
              <m:t>r</m:t>
            </m:r>
            <m:r>
              <m:t>i</m:t>
            </m:r>
            <m:r>
              <m:t>g</m:t>
            </m:r>
            <m:r>
              <m:t>h</m:t>
            </m:r>
            <m:r>
              <m:t>t</m:t>
            </m:r>
            <m:r>
              <m:rPr>
                <m:sty m:val="p"/>
              </m:rPr>
              <m:t>,</m:t>
            </m:r>
            <m:r>
              <m:t>m</m:t>
            </m:r>
            <m:r>
              <m:t>i</m:t>
            </m:r>
            <m:r>
              <m:t>x</m:t>
            </m:r>
            <m:r>
              <m:t>e</m:t>
            </m:r>
            <m:r>
              <m:t>d</m:t>
            </m:r>
          </m:sub>
        </m:sSub>
        <m:r>
          <m:rPr>
            <m:sty m:val="p"/>
          </m:rPr>
          <m:t>=</m:t>
        </m:r>
        <m:r>
          <m:t>7.17</m:t>
        </m:r>
        <m:r>
          <m:rPr>
            <m:sty m:val="p"/>
          </m:rPr>
          <m:t>−</m:t>
        </m:r>
        <m:r>
          <m:t>7.61</m:t>
        </m:r>
        <m:r>
          <m:rPr>
            <m:sty m:val="p"/>
          </m:rPr>
          <m:t>−</m:t>
        </m:r>
        <m:r>
          <m:t>7.11</m:t>
        </m:r>
        <m:r>
          <m:rPr>
            <m:sty m:val="p"/>
          </m:rPr>
          <m:t>+</m:t>
        </m:r>
        <m:r>
          <m:t>7.48</m:t>
        </m:r>
        <m:r>
          <m:rPr>
            <m:sty m:val="p"/>
          </m:rPr>
          <m:t>=</m:t>
        </m:r>
        <m:r>
          <m:rPr>
            <m:sty m:val="p"/>
          </m:rPr>
          <m:t>−</m:t>
        </m:r>
        <m:r>
          <m:t>.07</m:t>
        </m:r>
      </m:oMath>
    </w:p>
    <w:bookmarkEnd w:id="95"/>
    <w:bookmarkStart w:id="96" w:name="problem-6b-1"/>
    <w:p>
      <w:pPr>
        <w:pStyle w:val="Heading4"/>
      </w:pPr>
      <w:r>
        <w:t xml:space="preserve">Problem 6b</w:t>
      </w:r>
    </w:p>
    <w:p>
      <w:pPr>
        <w:pStyle w:val="SourceCode"/>
      </w:pPr>
      <w:r>
        <w:rPr>
          <w:rStyle w:val="NormalTok"/>
        </w:rPr>
        <w:t xml:space="preserve">a</w:t>
      </w:r>
      <w:r>
        <w:rPr>
          <w:rStyle w:val="OtherTok"/>
        </w:rPr>
        <w:t xml:space="preserve">&lt;-</w:t>
      </w:r>
      <w:r>
        <w:rPr>
          <w:rStyle w:val="FunctionTok"/>
        </w:rPr>
        <w:t xml:space="preserve">data.frame</w:t>
      </w:r>
      <w:r>
        <w:rPr>
          <w:rStyle w:val="NormalTok"/>
        </w:rPr>
        <w:t xml:space="preserve">(</w:t>
      </w:r>
      <w:r>
        <w:rPr>
          <w:rStyle w:val="AttributeTok"/>
        </w:rPr>
        <w:t xml:space="preserve">Source=</w:t>
      </w:r>
      <w:r>
        <w:rPr>
          <w:rStyle w:val="FunctionTok"/>
        </w:rPr>
        <w:t xml:space="preserve">c</w:t>
      </w:r>
      <w:r>
        <w:rPr>
          <w:rStyle w:val="NormalTok"/>
        </w:rPr>
        <w:t xml:space="preserve">(</w:t>
      </w:r>
      <w:r>
        <w:rPr>
          <w:rStyle w:val="StringTok"/>
        </w:rPr>
        <w:t xml:space="preserve">"Damage group"</w:t>
      </w:r>
      <w:r>
        <w:rPr>
          <w:rStyle w:val="NormalTok"/>
        </w:rPr>
        <w:t xml:space="preserve">,</w:t>
      </w:r>
      <w:r>
        <w:rPr>
          <w:rStyle w:val="StringTok"/>
        </w:rPr>
        <w:t xml:space="preserve">"Error"</w:t>
      </w:r>
      <w:r>
        <w:rPr>
          <w:rStyle w:val="NormalTok"/>
        </w:rPr>
        <w:t xml:space="preserve">,</w:t>
      </w:r>
      <w:r>
        <w:rPr>
          <w:rStyle w:val="StringTok"/>
        </w:rPr>
        <w:t xml:space="preserve">"Stimuli"</w:t>
      </w:r>
      <w:r>
        <w:rPr>
          <w:rStyle w:val="NormalTok"/>
        </w:rPr>
        <w:t xml:space="preserve">,</w:t>
      </w:r>
      <w:r>
        <w:rPr>
          <w:rStyle w:val="StringTok"/>
        </w:rPr>
        <w:t xml:space="preserve">"Error"</w:t>
      </w:r>
      <w:r>
        <w:rPr>
          <w:rStyle w:val="NormalTok"/>
        </w:rPr>
        <w:t xml:space="preserve">, </w:t>
      </w:r>
      <w:r>
        <w:rPr>
          <w:rStyle w:val="StringTok"/>
        </w:rPr>
        <w:t xml:space="preserve">"Damage*stimuli"</w:t>
      </w:r>
      <w:r>
        <w:rPr>
          <w:rStyle w:val="NormalTok"/>
        </w:rPr>
        <w:t xml:space="preserve">,</w:t>
      </w:r>
      <w:r>
        <w:rPr>
          <w:rStyle w:val="StringTok"/>
        </w:rPr>
        <w:t xml:space="preserve">"Error"</w:t>
      </w:r>
      <w:r>
        <w:rPr>
          <w:rStyle w:val="NormalTok"/>
        </w:rPr>
        <w:t xml:space="preserve">),</w:t>
      </w:r>
      <w:r>
        <w:br/>
      </w:r>
      <w:r>
        <w:rPr>
          <w:rStyle w:val="NormalTok"/>
        </w:rPr>
        <w:t xml:space="preserve">              </w:t>
      </w:r>
      <w:r>
        <w:rPr>
          <w:rStyle w:val="AttributeTok"/>
        </w:rPr>
        <w:t xml:space="preserve">SS=</w:t>
      </w:r>
      <w:r>
        <w:rPr>
          <w:rStyle w:val="FunctionTok"/>
        </w:rPr>
        <w:t xml:space="preserve">c</w:t>
      </w:r>
      <w:r>
        <w:rPr>
          <w:rStyle w:val="NormalTok"/>
        </w:rPr>
        <w:t xml:space="preserve">(</w:t>
      </w:r>
      <w:r>
        <w:rPr>
          <w:rStyle w:val="DecValTok"/>
        </w:rPr>
        <w:t xml:space="preserve">57</w:t>
      </w:r>
      <w:r>
        <w:rPr>
          <w:rStyle w:val="NormalTok"/>
        </w:rPr>
        <w:t xml:space="preserve">,</w:t>
      </w:r>
      <w:r>
        <w:rPr>
          <w:rStyle w:val="FloatTok"/>
        </w:rPr>
        <w:t xml:space="preserve">17.4</w:t>
      </w:r>
      <w:r>
        <w:rPr>
          <w:rStyle w:val="NormalTok"/>
        </w:rPr>
        <w:t xml:space="preserve">,</w:t>
      </w:r>
      <w:r>
        <w:rPr>
          <w:rStyle w:val="DecValTok"/>
        </w:rPr>
        <w:t xml:space="preserve">9</w:t>
      </w:r>
      <w:r>
        <w:rPr>
          <w:rStyle w:val="NormalTok"/>
        </w:rPr>
        <w:t xml:space="preserve">,</w:t>
      </w:r>
      <w:r>
        <w:rPr>
          <w:rStyle w:val="FloatTok"/>
        </w:rPr>
        <w:t xml:space="preserve">30.6</w:t>
      </w:r>
      <w:r>
        <w:rPr>
          <w:rStyle w:val="NormalTok"/>
        </w:rPr>
        <w:t xml:space="preserve">,</w:t>
      </w:r>
      <w:r>
        <w:rPr>
          <w:rStyle w:val="DecValTok"/>
        </w:rPr>
        <w:t xml:space="preserve">2</w:t>
      </w:r>
      <w:r>
        <w:rPr>
          <w:rStyle w:val="NormalTok"/>
        </w:rPr>
        <w:t xml:space="preserve">,</w:t>
      </w:r>
      <w:r>
        <w:rPr>
          <w:rStyle w:val="FloatTok"/>
        </w:rPr>
        <w:t xml:space="preserve">30.6</w:t>
      </w:r>
      <w:r>
        <w:rPr>
          <w:rStyle w:val="NormalTok"/>
        </w:rPr>
        <w:t xml:space="preserve">),</w:t>
      </w:r>
      <w:r>
        <w:br/>
      </w:r>
      <w:r>
        <w:rPr>
          <w:rStyle w:val="NormalTok"/>
        </w:rPr>
        <w:t xml:space="preserve">              </w:t>
      </w:r>
      <w:r>
        <w:rPr>
          <w:rStyle w:val="AttributeTok"/>
        </w:rPr>
        <w:t xml:space="preserve">df=</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w:t>
      </w:r>
      <w:r>
        <w:rPr>
          <w:rStyle w:val="DecValTok"/>
        </w:rPr>
        <w:t xml:space="preserve">30</w:t>
      </w:r>
      <w:r>
        <w:rPr>
          <w:rStyle w:val="NormalTok"/>
        </w:rPr>
        <w:t xml:space="preserve">,</w:t>
      </w:r>
      <w:r>
        <w:rPr>
          <w:rStyle w:val="DecValTok"/>
        </w:rPr>
        <w:t xml:space="preserve">4</w:t>
      </w:r>
      <w:r>
        <w:rPr>
          <w:rStyle w:val="NormalTok"/>
        </w:rPr>
        <w:t xml:space="preserve">,</w:t>
      </w:r>
      <w:r>
        <w:rPr>
          <w:rStyle w:val="DecValTok"/>
        </w:rPr>
        <w:t xml:space="preserve">30</w:t>
      </w:r>
      <w:r>
        <w:rPr>
          <w:rStyle w:val="NormalTok"/>
        </w:rPr>
        <w:t xml:space="preserve">),</w:t>
      </w:r>
      <w:r>
        <w:br/>
      </w:r>
      <w:r>
        <w:rPr>
          <w:rStyle w:val="NormalTok"/>
        </w:rPr>
        <w:t xml:space="preserve">              </w:t>
      </w:r>
      <w:r>
        <w:rPr>
          <w:rStyle w:val="AttributeTok"/>
        </w:rPr>
        <w:t xml:space="preserve">MS=</w:t>
      </w:r>
      <w:r>
        <w:rPr>
          <w:rStyle w:val="FunctionTok"/>
        </w:rPr>
        <w:t xml:space="preserve">c</w:t>
      </w:r>
      <w:r>
        <w:rPr>
          <w:rStyle w:val="NormalTok"/>
        </w:rPr>
        <w:t xml:space="preserve">(</w:t>
      </w:r>
      <w:r>
        <w:rPr>
          <w:rStyle w:val="FloatTok"/>
        </w:rPr>
        <w:t xml:space="preserve">28.5</w:t>
      </w:r>
      <w:r>
        <w:rPr>
          <w:rStyle w:val="NormalTok"/>
        </w:rPr>
        <w:t xml:space="preserve">,</w:t>
      </w:r>
      <w:r>
        <w:rPr>
          <w:rStyle w:val="FloatTok"/>
        </w:rPr>
        <w:t xml:space="preserve">1.2</w:t>
      </w:r>
      <w:r>
        <w:rPr>
          <w:rStyle w:val="NormalTok"/>
        </w:rPr>
        <w:t xml:space="preserve">,</w:t>
      </w:r>
      <w:r>
        <w:rPr>
          <w:rStyle w:val="FloatTok"/>
        </w:rPr>
        <w:t xml:space="preserve">4.5</w:t>
      </w:r>
      <w:r>
        <w:rPr>
          <w:rStyle w:val="NormalTok"/>
        </w:rPr>
        <w:t xml:space="preserve">,</w:t>
      </w:r>
      <w:r>
        <w:rPr>
          <w:rStyle w:val="FloatTok"/>
        </w:rPr>
        <w:t xml:space="preserve">1.02</w:t>
      </w:r>
      <w:r>
        <w:rPr>
          <w:rStyle w:val="NormalTok"/>
        </w:rPr>
        <w:t xml:space="preserve">,.</w:t>
      </w:r>
      <w:r>
        <w:rPr>
          <w:rStyle w:val="DecValTok"/>
        </w:rPr>
        <w:t xml:space="preserve">5</w:t>
      </w:r>
      <w:r>
        <w:rPr>
          <w:rStyle w:val="NormalTok"/>
        </w:rPr>
        <w:t xml:space="preserve">,</w:t>
      </w:r>
      <w:r>
        <w:rPr>
          <w:rStyle w:val="FloatTok"/>
        </w:rPr>
        <w:t xml:space="preserve">1.02</w:t>
      </w:r>
      <w:r>
        <w:rPr>
          <w:rStyle w:val="NormalTok"/>
        </w:rPr>
        <w:t xml:space="preserve">),</w:t>
      </w:r>
      <w:r>
        <w:br/>
      </w:r>
      <w:r>
        <w:rPr>
          <w:rStyle w:val="NormalTok"/>
        </w:rPr>
        <w:t xml:space="preserve">              </w:t>
      </w:r>
      <w:r>
        <w:rPr>
          <w:rStyle w:val="AttributeTok"/>
        </w:rPr>
        <w:t xml:space="preserve">Fstat=</w:t>
      </w:r>
      <w:r>
        <w:rPr>
          <w:rStyle w:val="FunctionTok"/>
        </w:rPr>
        <w:t xml:space="preserve">c</w:t>
      </w:r>
      <w:r>
        <w:rPr>
          <w:rStyle w:val="NormalTok"/>
        </w:rPr>
        <w:t xml:space="preserve">(</w:t>
      </w:r>
      <w:r>
        <w:rPr>
          <w:rStyle w:val="FloatTok"/>
        </w:rPr>
        <w:t xml:space="preserve">23.8</w:t>
      </w:r>
      <w:r>
        <w:rPr>
          <w:rStyle w:val="NormalTok"/>
        </w:rPr>
        <w:t xml:space="preserve">,</w:t>
      </w:r>
      <w:r>
        <w:rPr>
          <w:rStyle w:val="StringTok"/>
        </w:rPr>
        <w:t xml:space="preserve">"N/A"</w:t>
      </w:r>
      <w:r>
        <w:rPr>
          <w:rStyle w:val="NormalTok"/>
        </w:rPr>
        <w:t xml:space="preserve">,</w:t>
      </w:r>
      <w:r>
        <w:rPr>
          <w:rStyle w:val="FloatTok"/>
        </w:rPr>
        <w:t xml:space="preserve">4.4</w:t>
      </w:r>
      <w:r>
        <w:rPr>
          <w:rStyle w:val="NormalTok"/>
        </w:rPr>
        <w:t xml:space="preserve">,</w:t>
      </w:r>
      <w:r>
        <w:rPr>
          <w:rStyle w:val="StringTok"/>
        </w:rPr>
        <w:t xml:space="preserve">"N/A"</w:t>
      </w:r>
      <w:r>
        <w:rPr>
          <w:rStyle w:val="NormalTok"/>
        </w:rPr>
        <w:t xml:space="preserve">,.</w:t>
      </w:r>
      <w:r>
        <w:rPr>
          <w:rStyle w:val="DecValTok"/>
        </w:rPr>
        <w:t xml:space="preserve">5</w:t>
      </w:r>
      <w:r>
        <w:rPr>
          <w:rStyle w:val="NormalTok"/>
        </w:rPr>
        <w:t xml:space="preserve">,</w:t>
      </w:r>
      <w:r>
        <w:rPr>
          <w:rStyle w:val="StringTok"/>
        </w:rPr>
        <w:t xml:space="preserve">"N/A"</w:t>
      </w:r>
      <w:r>
        <w:rPr>
          <w:rStyle w:val="NormalTok"/>
        </w:rPr>
        <w:t xml:space="preserve">),</w:t>
      </w:r>
      <w:r>
        <w:br/>
      </w:r>
      <w:r>
        <w:rPr>
          <w:rStyle w:val="NormalTok"/>
        </w:rPr>
        <w:t xml:space="preserve">              </w:t>
      </w:r>
      <w:r>
        <w:rPr>
          <w:rStyle w:val="AttributeTok"/>
        </w:rPr>
        <w:t xml:space="preserve">Fcrit=</w:t>
      </w:r>
      <w:r>
        <w:rPr>
          <w:rStyle w:val="FunctionTok"/>
        </w:rPr>
        <w:t xml:space="preserve">c</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br/>
      </w:r>
      <w:r>
        <w:rPr>
          <w:rStyle w:val="NormalTok"/>
        </w:rPr>
        <w:t xml:space="preserve">              </w:t>
      </w:r>
      <w:r>
        <w:rPr>
          <w:rStyle w:val="AttributeTok"/>
        </w:rPr>
        <w:t xml:space="preserve">p=</w:t>
      </w:r>
      <w:r>
        <w:rPr>
          <w:rStyle w:val="FunctionTok"/>
        </w:rPr>
        <w:t xml:space="preserve">c</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rPr>
          <w:rStyle w:val="ConstantTok"/>
        </w:rPr>
        <w:t xml:space="preserve">NA</w:t>
      </w:r>
      <w:r>
        <w:rPr>
          <w:rStyle w:val="NormalTok"/>
        </w:rPr>
        <w:t xml:space="preserve">,</w:t>
      </w:r>
      <w:r>
        <w:rPr>
          <w:rStyle w:val="StringTok"/>
        </w:rPr>
        <w:t xml:space="preserve">"N/A"</w:t>
      </w:r>
      <w:r>
        <w:rPr>
          <w:rStyle w:val="NormalTok"/>
        </w:rPr>
        <w:t xml:space="preserve">))</w:t>
      </w:r>
      <w:r>
        <w:br/>
      </w:r>
      <w:r>
        <w:rPr>
          <w:rStyle w:val="NormalTok"/>
        </w:rPr>
        <w:t xml:space="preserve">fa</w:t>
      </w:r>
      <w:r>
        <w:rPr>
          <w:rStyle w:val="OtherTok"/>
        </w:rPr>
        <w:t xml:space="preserve">&lt;-</w:t>
      </w:r>
      <w:r>
        <w:rPr>
          <w:rStyle w:val="FunctionTok"/>
        </w:rPr>
        <w:t xml:space="preserve">flextable</w:t>
      </w:r>
      <w:r>
        <w:rPr>
          <w:rStyle w:val="NormalTok"/>
        </w:rPr>
        <w:t xml:space="preserve">(a)</w:t>
      </w:r>
      <w:r>
        <w:br/>
      </w:r>
      <w:r>
        <w:rPr>
          <w:rStyle w:val="NormalTok"/>
        </w:rPr>
        <w:t xml:space="preserve">fa</w:t>
      </w:r>
      <w:r>
        <w:rPr>
          <w:rStyle w:val="OtherTok"/>
        </w:rPr>
        <w:t xml:space="preserve">&lt;-</w:t>
      </w:r>
      <w:r>
        <w:rPr>
          <w:rStyle w:val="FunctionTok"/>
        </w:rPr>
        <w:t xml:space="preserve">set_caption</w:t>
      </w:r>
      <w:r>
        <w:rPr>
          <w:rStyle w:val="NormalTok"/>
        </w:rPr>
        <w:t xml:space="preserve">(fa,</w:t>
      </w:r>
      <w:r>
        <w:br/>
      </w:r>
      <w:r>
        <w:rPr>
          <w:rStyle w:val="NormalTok"/>
        </w:rPr>
        <w:t xml:space="preserve">                </w:t>
      </w:r>
      <w:r>
        <w:rPr>
          <w:rStyle w:val="AttributeTok"/>
        </w:rPr>
        <w:t xml:space="preserve">caption=</w:t>
      </w:r>
      <w:r>
        <w:rPr>
          <w:rStyle w:val="StringTok"/>
        </w:rPr>
        <w:t xml:space="preserve">"ANOVA table with filled-in cells"</w:t>
      </w:r>
      <w:r>
        <w:rPr>
          <w:rStyle w:val="NormalTok"/>
        </w:rPr>
        <w:t xml:space="preserve">)</w:t>
      </w:r>
      <w:r>
        <w:br/>
      </w:r>
      <w:r>
        <w:rPr>
          <w:rStyle w:val="NormalTok"/>
        </w:rPr>
        <w:t xml:space="preserve">fa</w:t>
      </w:r>
      <w:r>
        <w:rPr>
          <w:rStyle w:val="OtherTok"/>
        </w:rPr>
        <w:t xml:space="preserve">&lt;-</w:t>
      </w:r>
      <w:r>
        <w:rPr>
          <w:rStyle w:val="FunctionTok"/>
        </w:rPr>
        <w:t xml:space="preserve">width</w:t>
      </w:r>
      <w:r>
        <w:rPr>
          <w:rStyle w:val="NormalTok"/>
        </w:rPr>
        <w:t xml:space="preserve">(fa,</w:t>
      </w:r>
      <w:r>
        <w:rPr>
          <w:rStyle w:val="AttributeTok"/>
        </w:rPr>
        <w:t xml:space="preserve">width=</w:t>
      </w:r>
      <w:r>
        <w:rPr>
          <w:rStyle w:val="FloatTok"/>
        </w:rPr>
        <w:t xml:space="preserve">1.00</w:t>
      </w:r>
      <w:r>
        <w:rPr>
          <w:rStyle w:val="NormalTok"/>
        </w:rPr>
        <w:t xml:space="preserve">)</w:t>
      </w:r>
      <w:r>
        <w:br/>
      </w:r>
      <w:r>
        <w:rPr>
          <w:rStyle w:val="NormalTok"/>
        </w:rPr>
        <w:t xml:space="preserve">fa</w:t>
      </w:r>
      <w:r>
        <w:rPr>
          <w:rStyle w:val="OtherTok"/>
        </w:rPr>
        <w:t xml:space="preserve">&lt;-</w:t>
      </w:r>
      <w:r>
        <w:rPr>
          <w:rStyle w:val="NormalTok"/>
        </w:rPr>
        <w:t xml:space="preserve"> </w:t>
      </w:r>
      <w:r>
        <w:rPr>
          <w:rStyle w:val="FunctionTok"/>
        </w:rPr>
        <w:t xml:space="preserve">border</w:t>
      </w:r>
      <w:r>
        <w:rPr>
          <w:rStyle w:val="NormalTok"/>
        </w:rPr>
        <w:t xml:space="preserve">(fa, </w:t>
      </w:r>
      <w:r>
        <w:rPr>
          <w:rStyle w:val="AttributeTok"/>
        </w:rPr>
        <w:t xml:space="preserve">border.top =</w:t>
      </w:r>
      <w:r>
        <w:rPr>
          <w:rStyle w:val="NormalTok"/>
        </w:rPr>
        <w:t xml:space="preserve"> </w:t>
      </w:r>
      <w:r>
        <w:rPr>
          <w:rStyle w:val="FunctionTok"/>
        </w:rPr>
        <w:t xml:space="preserve">fp_border</w:t>
      </w:r>
      <w:r>
        <w:rPr>
          <w:rStyle w:val="NormalTok"/>
        </w:rPr>
        <w:t xml:space="preserve">(</w:t>
      </w:r>
      <w:r>
        <w:rPr>
          <w:rStyle w:val="AttributeTok"/>
        </w:rPr>
        <w:t xml:space="preserve">color =</w:t>
      </w:r>
      <w:r>
        <w:rPr>
          <w:rStyle w:val="NormalTok"/>
        </w:rPr>
        <w:t xml:space="preserve"> </w:t>
      </w:r>
      <w:r>
        <w:rPr>
          <w:rStyle w:val="StringTok"/>
        </w:rPr>
        <w:t xml:space="preserve">"orange"</w:t>
      </w:r>
      <w:r>
        <w:rPr>
          <w:rStyle w:val="NormalTok"/>
        </w:rPr>
        <w:t xml:space="preserve">))</w:t>
      </w:r>
      <w:r>
        <w:br/>
      </w:r>
      <w:r>
        <w:rPr>
          <w:rStyle w:val="NormalTok"/>
        </w:rPr>
        <w:t xml:space="preserve">fa</w:t>
      </w:r>
    </w:p>
    <w:p xmlns:w="http://schemas.openxmlformats.org/wordprocessingml/2006/main" xmlns:wp="http://schemas.openxmlformats.org/drawingml/2006/wordprocessingDrawing" xmlns:r="http://schemas.openxmlformats.org/officeDocument/2006/relationships" xmlns:w14="http://schemas.microsoft.com/office/word/2010/wordml">
      <w:pPr>
        <w:pStyle w:val="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ANOVA table with filled-in cells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1440"/>
        <w:gridCol w:w="1440"/>
        <w:gridCol w:w="1440"/>
        <w:gridCol w:w="1440"/>
        <w:gridCol w:w="1440"/>
        <w:gridCol w:w="144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Source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Fstat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Fcrit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Damage group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Error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Stimuli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Error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Damage*stimuli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Error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w:t>
            </w:r>
          </w:p>
        </w:tc>
      </w:tr>
    </w:tbl>
    <w:bookmarkEnd w:id="96"/>
    <w:bookmarkStart w:id="102" w:name="problem-6c-1"/>
    <w:p>
      <w:pPr>
        <w:pStyle w:val="Heading4"/>
      </w:pPr>
      <w:r>
        <w:t xml:space="preserve">Problem 6c</w:t>
      </w:r>
    </w:p>
    <w:bookmarkStart w:id="97" w:name="contrast-1-3"/>
    <w:p>
      <w:pPr>
        <w:pStyle w:val="Heading5"/>
      </w:pPr>
      <w:r>
        <w:t xml:space="preserve">Contrast 1</w:t>
      </w:r>
    </w:p>
    <w:p>
      <w:pPr>
        <w:pStyle w:val="FirstParagraph"/>
      </w:pPr>
      <w:r>
        <w:t xml:space="preserve">Main effect of damage (between-subject factor)</w:t>
      </w:r>
    </w:p>
    <w:p>
      <w:pPr>
        <w:pStyle w:val="BodyText"/>
      </w:pPr>
      <m:oMath>
        <m:sSub>
          <m:e>
            <m:r>
              <m:t>H</m:t>
            </m:r>
          </m:e>
          <m:sub>
            <m:r>
              <m:t>0</m:t>
            </m:r>
          </m:sub>
        </m:sSub>
        <m:r>
          <m:rPr>
            <m:sty m:val="p"/>
          </m:rPr>
          <m:t>:</m:t>
        </m:r>
        <m:d>
          <m:dPr>
            <m:begChr m:val="("/>
            <m:sepChr m:val=""/>
            <m:endChr m:val=")"/>
            <m:grow/>
          </m:dPr>
          <m:e>
            <m:r>
              <m:rPr>
                <m:sty m:val="p"/>
              </m:rPr>
              <m:t>−</m:t>
            </m:r>
            <m:r>
              <m:t>2</m:t>
            </m:r>
          </m:e>
        </m:d>
        <m:sSub>
          <m:e>
            <m:r>
              <m:t>α</m:t>
            </m:r>
          </m:e>
          <m:sub>
            <m:r>
              <m:t>l</m:t>
            </m:r>
            <m:r>
              <m:t>e</m:t>
            </m:r>
            <m:r>
              <m:t>f</m:t>
            </m:r>
            <m:r>
              <m:t>t</m:t>
            </m:r>
          </m:sub>
        </m:sSub>
        <m:r>
          <m:rPr>
            <m:sty m:val="p"/>
          </m:rPr>
          <m:t>+</m:t>
        </m:r>
        <m:d>
          <m:dPr>
            <m:begChr m:val="("/>
            <m:sepChr m:val=""/>
            <m:endChr m:val=")"/>
            <m:grow/>
          </m:dPr>
          <m:e>
            <m:r>
              <m:t>1</m:t>
            </m:r>
          </m:e>
        </m:d>
        <m:sSub>
          <m:e>
            <m:r>
              <m:t>α</m:t>
            </m:r>
          </m:e>
          <m:sub>
            <m:r>
              <m:t>r</m:t>
            </m:r>
            <m:r>
              <m:t>i</m:t>
            </m:r>
            <m:r>
              <m:t>g</m:t>
            </m:r>
            <m:r>
              <m:t>h</m:t>
            </m:r>
            <m:r>
              <m:t>t</m:t>
            </m:r>
          </m:sub>
        </m:sSub>
        <m:r>
          <m:rPr>
            <m:sty m:val="p"/>
          </m:rPr>
          <m:t>+</m:t>
        </m:r>
        <m:d>
          <m:dPr>
            <m:begChr m:val="("/>
            <m:sepChr m:val=""/>
            <m:endChr m:val=")"/>
            <m:grow/>
          </m:dPr>
          <m:e>
            <m:r>
              <m:t>1</m:t>
            </m:r>
          </m:e>
        </m:d>
        <m:sSub>
          <m:e>
            <m:r>
              <m:t>α</m:t>
            </m:r>
          </m:e>
          <m:sub>
            <m:r>
              <m:t>c</m:t>
            </m:r>
            <m:r>
              <m:t>o</m:t>
            </m:r>
            <m:r>
              <m:t>n</m:t>
            </m:r>
            <m:r>
              <m:t>t</m:t>
            </m:r>
            <m:r>
              <m:t>r</m:t>
            </m:r>
            <m:r>
              <m:t>o</m:t>
            </m:r>
            <m:r>
              <m:t>l</m:t>
            </m:r>
          </m:sub>
        </m:sSub>
      </m:oMath>
    </w:p>
    <w:p>
      <w:pPr>
        <w:pStyle w:val="BodyText"/>
      </w:pPr>
      <w:r>
        <w:t xml:space="preserve">t-crit:</w:t>
      </w:r>
      <w:r>
        <w:t xml:space="preserve"> </w:t>
      </w:r>
      <m:oMath>
        <m:sSup>
          <m:e>
            <m:r>
              <m:t>t</m:t>
            </m:r>
          </m:e>
          <m:sup>
            <m:r>
              <m:rPr>
                <m:sty m:val="p"/>
              </m:rPr>
              <m:t>*</m:t>
            </m:r>
          </m:sup>
        </m:sSup>
        <m:r>
          <m:rPr>
            <m:sty m:val="p"/>
          </m:rPr>
          <m:t>=</m:t>
        </m:r>
        <m:rad>
          <m:radPr>
            <m:degHide m:val="on"/>
          </m:radPr>
          <m:deg/>
          <m:e>
            <m:d>
              <m:dPr>
                <m:begChr m:val="("/>
                <m:sepChr m:val=""/>
                <m:endChr m:val=")"/>
                <m:grow/>
              </m:dPr>
              <m:e>
                <m:r>
                  <m:t>3</m:t>
                </m:r>
                <m:r>
                  <m:rPr>
                    <m:sty m:val="p"/>
                  </m:rPr>
                  <m:t>−</m:t>
                </m:r>
                <m:r>
                  <m:t>1</m:t>
                </m:r>
              </m:e>
            </m:d>
            <m:sSub>
              <m:e>
                <m:r>
                  <m:t>F</m:t>
                </m:r>
              </m:e>
              <m:sub>
                <m:r>
                  <m:t>3</m:t>
                </m:r>
                <m:r>
                  <m:rPr>
                    <m:sty m:val="p"/>
                  </m:rPr>
                  <m:t>−</m:t>
                </m:r>
                <m:r>
                  <m:t>1</m:t>
                </m:r>
                <m:r>
                  <m:rPr>
                    <m:sty m:val="p"/>
                  </m:rPr>
                  <m:t>,</m:t>
                </m:r>
                <m:r>
                  <m:t>15</m:t>
                </m:r>
                <m:r>
                  <m:rPr>
                    <m:sty m:val="p"/>
                  </m:rPr>
                  <m:t>,</m:t>
                </m:r>
                <m:r>
                  <m:t>α</m:t>
                </m:r>
                <m:r>
                  <m:rPr>
                    <m:sty m:val="p"/>
                  </m:rPr>
                  <m:t>=</m:t>
                </m:r>
                <m:r>
                  <m:t>.05</m:t>
                </m:r>
              </m:sub>
            </m:sSub>
          </m:e>
        </m:rad>
        <m:r>
          <m:rPr>
            <m:sty m:val="p"/>
          </m:rPr>
          <m:t>=</m:t>
        </m:r>
        <m:rad>
          <m:radPr>
            <m:degHide m:val="on"/>
          </m:radPr>
          <m:deg/>
          <m:e>
            <m:r>
              <m:t>2</m:t>
            </m:r>
            <m:r>
              <m:rPr>
                <m:sty m:val="p"/>
              </m:rPr>
              <m:t>*</m:t>
            </m:r>
            <m:r>
              <m:t>3.682</m:t>
            </m:r>
          </m:e>
        </m:rad>
        <m:r>
          <m:rPr>
            <m:sty m:val="p"/>
          </m:rPr>
          <m:t>=</m:t>
        </m:r>
        <m:r>
          <m:t>2.71</m:t>
        </m:r>
      </m:oMath>
    </w:p>
    <w:p>
      <w:pPr>
        <w:pStyle w:val="BodyText"/>
      </w:pPr>
      <w:r>
        <w:t xml:space="preserve">Subjects with left-brain damage recalled significantly fewer characters than a combined group consisting of subjects with right-brain damage and control subjects.</w:t>
      </w:r>
    </w:p>
    <w:bookmarkEnd w:id="97"/>
    <w:bookmarkStart w:id="98" w:name="contrast-2-3"/>
    <w:p>
      <w:pPr>
        <w:pStyle w:val="Heading5"/>
      </w:pPr>
      <w:r>
        <w:t xml:space="preserve">Contrast 2</w:t>
      </w:r>
    </w:p>
    <w:p>
      <w:pPr>
        <w:pStyle w:val="FirstParagraph"/>
      </w:pPr>
      <w:r>
        <w:t xml:space="preserve">Main effect of stimuli (within-subject factor)</w:t>
      </w:r>
    </w:p>
    <w:p>
      <w:pPr>
        <w:pStyle w:val="BodyText"/>
      </w:pPr>
      <m:oMath>
        <m:sSub>
          <m:e>
            <m:r>
              <m:t>H</m:t>
            </m:r>
          </m:e>
          <m:sub>
            <m:r>
              <m:t>0</m:t>
            </m:r>
          </m:sub>
        </m:sSub>
        <m:r>
          <m:rPr>
            <m:sty m:val="p"/>
          </m:rPr>
          <m:t>:</m:t>
        </m:r>
        <m:d>
          <m:dPr>
            <m:begChr m:val="("/>
            <m:sepChr m:val=""/>
            <m:endChr m:val=")"/>
            <m:grow/>
          </m:dPr>
          <m:e>
            <m:r>
              <m:rPr>
                <m:sty m:val="p"/>
              </m:rPr>
              <m:t>−</m:t>
            </m:r>
            <m:r>
              <m:t>1</m:t>
            </m:r>
          </m:e>
        </m:d>
        <m:sSub>
          <m:e>
            <m:r>
              <m:t>β</m:t>
            </m:r>
          </m:e>
          <m:sub>
            <m:r>
              <m:t>d</m:t>
            </m:r>
            <m:r>
              <m:t>i</m:t>
            </m:r>
            <m:r>
              <m:t>g</m:t>
            </m:r>
            <m:r>
              <m:t>i</m:t>
            </m:r>
            <m:r>
              <m:t>t</m:t>
            </m:r>
            <m:r>
              <m:t>s</m:t>
            </m:r>
          </m:sub>
        </m:sSub>
        <m:r>
          <m:rPr>
            <m:sty m:val="p"/>
          </m:rPr>
          <m:t>+</m:t>
        </m:r>
        <m:d>
          <m:dPr>
            <m:begChr m:val="("/>
            <m:sepChr m:val=""/>
            <m:endChr m:val=")"/>
            <m:grow/>
          </m:dPr>
          <m:e>
            <m:r>
              <m:t>0</m:t>
            </m:r>
          </m:e>
        </m:d>
        <m:sSub>
          <m:e>
            <m:r>
              <m:t>β</m:t>
            </m:r>
          </m:e>
          <m:sub>
            <m:r>
              <m:t>l</m:t>
            </m:r>
            <m:r>
              <m:t>e</m:t>
            </m:r>
            <m:r>
              <m:t>t</m:t>
            </m:r>
            <m:r>
              <m:t>t</m:t>
            </m:r>
            <m:r>
              <m:t>e</m:t>
            </m:r>
            <m:r>
              <m:t>r</m:t>
            </m:r>
            <m:r>
              <m:t>s</m:t>
            </m:r>
          </m:sub>
        </m:sSub>
        <m:r>
          <m:rPr>
            <m:sty m:val="p"/>
          </m:rPr>
          <m:t>+</m:t>
        </m:r>
        <m:d>
          <m:dPr>
            <m:begChr m:val="("/>
            <m:sepChr m:val=""/>
            <m:endChr m:val=")"/>
            <m:grow/>
          </m:dPr>
          <m:e>
            <m:r>
              <m:t>1</m:t>
            </m:r>
          </m:e>
        </m:d>
        <m:sSub>
          <m:e>
            <m:r>
              <m:t>β</m:t>
            </m:r>
          </m:e>
          <m:sub>
            <m:r>
              <m:t>m</m:t>
            </m:r>
            <m:r>
              <m:t>i</m:t>
            </m:r>
            <m:r>
              <m:t>x</m:t>
            </m:r>
            <m:r>
              <m:t>e</m:t>
            </m:r>
            <m:r>
              <m:t>d</m:t>
            </m:r>
          </m:sub>
        </m:sSub>
        <m:r>
          <m:rPr>
            <m:sty m:val="p"/>
          </m:rPr>
          <m:t>=</m:t>
        </m:r>
        <m:r>
          <m:t>0</m:t>
        </m:r>
      </m:oMath>
    </w:p>
    <w:p>
      <w:pPr>
        <w:pStyle w:val="BodyText"/>
      </w:pPr>
      <w:r>
        <w:t xml:space="preserve">t-crit:</w:t>
      </w:r>
      <w:r>
        <w:t xml:space="preserve"> </w:t>
      </w:r>
      <m:oMath>
        <m:sSup>
          <m:e>
            <m:r>
              <m:t>t</m:t>
            </m:r>
          </m:e>
          <m:sup>
            <m:r>
              <m:rPr>
                <m:sty m:val="p"/>
              </m:rPr>
              <m:t>*</m:t>
            </m:r>
          </m:sup>
        </m:sSup>
        <m:r>
          <m:rPr>
            <m:sty m:val="p"/>
          </m:rPr>
          <m:t>=</m:t>
        </m:r>
        <m:rad>
          <m:radPr>
            <m:degHide m:val="on"/>
          </m:radPr>
          <m:deg/>
          <m:e>
            <m:d>
              <m:dPr>
                <m:begChr m:val="("/>
                <m:sepChr m:val=""/>
                <m:endChr m:val=")"/>
                <m:grow/>
              </m:dPr>
              <m:e>
                <m:r>
                  <m:t>3</m:t>
                </m:r>
                <m:r>
                  <m:rPr>
                    <m:sty m:val="p"/>
                  </m:rPr>
                  <m:t>−</m:t>
                </m:r>
                <m:r>
                  <m:t>1</m:t>
                </m:r>
              </m:e>
            </m:d>
            <m:sSub>
              <m:e>
                <m:r>
                  <m:t>F</m:t>
                </m:r>
              </m:e>
              <m:sub>
                <m:r>
                  <m:t>3</m:t>
                </m:r>
                <m:r>
                  <m:rPr>
                    <m:sty m:val="p"/>
                  </m:rPr>
                  <m:t>−</m:t>
                </m:r>
                <m:r>
                  <m:t>1</m:t>
                </m:r>
                <m:r>
                  <m:rPr>
                    <m:sty m:val="p"/>
                  </m:rPr>
                  <m:t>,</m:t>
                </m:r>
                <m:r>
                  <m:t>15</m:t>
                </m:r>
                <m:r>
                  <m:rPr>
                    <m:sty m:val="p"/>
                  </m:rPr>
                  <m:t>,</m:t>
                </m:r>
                <m:r>
                  <m:t>α</m:t>
                </m:r>
                <m:r>
                  <m:rPr>
                    <m:sty m:val="p"/>
                  </m:rPr>
                  <m:t>=</m:t>
                </m:r>
                <m:r>
                  <m:t>.05</m:t>
                </m:r>
              </m:sub>
            </m:sSub>
          </m:e>
        </m:rad>
        <m:r>
          <m:rPr>
            <m:sty m:val="p"/>
          </m:rPr>
          <m:t>=</m:t>
        </m:r>
        <m:rad>
          <m:radPr>
            <m:degHide m:val="on"/>
          </m:radPr>
          <m:deg/>
          <m:e>
            <m:r>
              <m:t>2</m:t>
            </m:r>
            <m:r>
              <m:rPr>
                <m:sty m:val="p"/>
              </m:rPr>
              <m:t>*</m:t>
            </m:r>
            <m:r>
              <m:t>3.682</m:t>
            </m:r>
          </m:e>
        </m:rad>
        <m:r>
          <m:rPr>
            <m:sty m:val="p"/>
          </m:rPr>
          <m:t>=</m:t>
        </m:r>
        <m:r>
          <m:t>2.71</m:t>
        </m:r>
      </m:oMath>
    </w:p>
    <w:p>
      <w:pPr>
        <w:pStyle w:val="BodyText"/>
      </w:pPr>
      <w:r>
        <w:t xml:space="preserve">Subjects recalled significantly more characters when the stimuli was digits only, as opposed to a mixture of digits and strings.</w:t>
      </w:r>
    </w:p>
    <w:bookmarkEnd w:id="98"/>
    <w:bookmarkStart w:id="99" w:name="contrast-3-1"/>
    <w:p>
      <w:pPr>
        <w:pStyle w:val="Heading5"/>
      </w:pPr>
      <w:r>
        <w:t xml:space="preserve">Contrast 3</w:t>
      </w:r>
    </w:p>
    <w:p>
      <w:pPr>
        <w:pStyle w:val="FirstParagraph"/>
      </w:pPr>
      <w:r>
        <w:t xml:space="preserve">Simple effect of damage by stimuli</w:t>
      </w:r>
    </w:p>
    <w:p>
      <w:pPr>
        <w:pStyle w:val="BodyText"/>
      </w:pPr>
      <m:oMath>
        <m:sSub>
          <m:e>
            <m:r>
              <m:t>H</m:t>
            </m:r>
          </m:e>
          <m:sub>
            <m:r>
              <m:t>0</m:t>
            </m:r>
          </m:sub>
        </m:sSub>
        <m:r>
          <m:rPr>
            <m:sty m:val="p"/>
          </m:rPr>
          <m:t>:</m:t>
        </m:r>
        <m:d>
          <m:dPr>
            <m:begChr m:val="("/>
            <m:sepChr m:val=""/>
            <m:endChr m:val=")"/>
            <m:grow/>
          </m:dPr>
          <m:e>
            <m:r>
              <m:rPr>
                <m:sty m:val="p"/>
              </m:rPr>
              <m:t>−</m:t>
            </m:r>
            <m:r>
              <m:t>2</m:t>
            </m:r>
          </m:e>
        </m:d>
        <m:r>
          <m:t>α</m:t>
        </m:r>
        <m:sSub>
          <m:e>
            <m:r>
              <m:t>β</m:t>
            </m:r>
          </m:e>
          <m:sub>
            <m:r>
              <m:t>l</m:t>
            </m:r>
            <m:r>
              <m:t>e</m:t>
            </m:r>
            <m:r>
              <m:t>f</m:t>
            </m:r>
            <m:r>
              <m:t>t</m:t>
            </m:r>
            <m:r>
              <m:rPr>
                <m:sty m:val="p"/>
              </m:rPr>
              <m:t>,</m:t>
            </m:r>
            <m:r>
              <m:t>d</m:t>
            </m:r>
            <m:r>
              <m:t>i</m:t>
            </m:r>
            <m:r>
              <m:t>g</m:t>
            </m:r>
            <m:r>
              <m:t>i</m:t>
            </m:r>
            <m:r>
              <m:t>t</m:t>
            </m:r>
            <m:r>
              <m:t>s</m:t>
            </m:r>
          </m:sub>
        </m:sSub>
        <m:r>
          <m:rPr>
            <m:sty m:val="p"/>
          </m:rPr>
          <m:t>+</m:t>
        </m:r>
        <m:d>
          <m:dPr>
            <m:begChr m:val="("/>
            <m:sepChr m:val=""/>
            <m:endChr m:val=")"/>
            <m:grow/>
          </m:dPr>
          <m:e>
            <m:r>
              <m:t>1</m:t>
            </m:r>
          </m:e>
        </m:d>
        <m:r>
          <m:t>α</m:t>
        </m:r>
        <m:sSub>
          <m:e>
            <m:r>
              <m:t>β</m:t>
            </m:r>
          </m:e>
          <m:sub>
            <m:r>
              <m:t>r</m:t>
            </m:r>
            <m:r>
              <m:t>i</m:t>
            </m:r>
            <m:r>
              <m:t>g</m:t>
            </m:r>
            <m:r>
              <m:t>h</m:t>
            </m:r>
            <m:r>
              <m:t>t</m:t>
            </m:r>
            <m:r>
              <m:rPr>
                <m:sty m:val="p"/>
              </m:rPr>
              <m:t>,</m:t>
            </m:r>
            <m:r>
              <m:t>d</m:t>
            </m:r>
            <m:r>
              <m:t>i</m:t>
            </m:r>
            <m:r>
              <m:t>g</m:t>
            </m:r>
            <m:r>
              <m:t>i</m:t>
            </m:r>
            <m:r>
              <m:t>t</m:t>
            </m:r>
            <m:r>
              <m:t>s</m:t>
            </m:r>
          </m:sub>
        </m:sSub>
        <m:r>
          <m:rPr>
            <m:sty m:val="p"/>
          </m:rPr>
          <m:t>+</m:t>
        </m:r>
        <m:d>
          <m:dPr>
            <m:begChr m:val="("/>
            <m:sepChr m:val=""/>
            <m:endChr m:val=")"/>
            <m:grow/>
          </m:dPr>
          <m:e>
            <m:r>
              <m:t>1</m:t>
            </m:r>
          </m:e>
        </m:d>
        <m:r>
          <m:t>α</m:t>
        </m:r>
        <m:sSub>
          <m:e>
            <m:r>
              <m:t>β</m:t>
            </m:r>
          </m:e>
          <m:sub>
            <m:r>
              <m:t>c</m:t>
            </m:r>
            <m:r>
              <m:t>o</m:t>
            </m:r>
            <m:r>
              <m:t>n</m:t>
            </m:r>
            <m:r>
              <m:t>t</m:t>
            </m:r>
            <m:r>
              <m:t>r</m:t>
            </m:r>
            <m:r>
              <m:t>o</m:t>
            </m:r>
            <m:r>
              <m:t>l</m:t>
            </m:r>
            <m:r>
              <m:rPr>
                <m:sty m:val="p"/>
              </m:rPr>
              <m:t>,</m:t>
            </m:r>
            <m:r>
              <m:t>d</m:t>
            </m:r>
            <m:r>
              <m:t>i</m:t>
            </m:r>
            <m:r>
              <m:t>g</m:t>
            </m:r>
            <m:r>
              <m:t>i</m:t>
            </m:r>
            <m:r>
              <m:t>t</m:t>
            </m:r>
            <m:r>
              <m:t>s</m:t>
            </m:r>
          </m:sub>
        </m:sSub>
        <m:r>
          <m:rPr>
            <m:sty m:val="p"/>
          </m:rPr>
          <m:t>=</m:t>
        </m:r>
        <m:r>
          <m:t>0</m:t>
        </m:r>
      </m:oMath>
    </w:p>
    <w:p>
      <w:pPr>
        <w:pStyle w:val="BodyText"/>
      </w:pPr>
      <w:r>
        <w:t xml:space="preserve">t-crit:</w:t>
      </w:r>
      <w:r>
        <w:t xml:space="preserve"> </w:t>
      </w:r>
      <m:oMath>
        <m:sSup>
          <m:e>
            <m:r>
              <m:t>t</m:t>
            </m:r>
          </m:e>
          <m:sup>
            <m:r>
              <m:rPr>
                <m:sty m:val="p"/>
              </m:rPr>
              <m:t>*</m:t>
            </m:r>
          </m:sup>
        </m:sSup>
        <m:r>
          <m:rPr>
            <m:sty m:val="p"/>
          </m:rPr>
          <m:t>=</m:t>
        </m:r>
        <m:rad>
          <m:radPr>
            <m:degHide m:val="on"/>
          </m:radPr>
          <m:deg/>
          <m:e>
            <m:d>
              <m:dPr>
                <m:begChr m:val="("/>
                <m:sepChr m:val=""/>
                <m:endChr m:val=")"/>
                <m:grow/>
              </m:dPr>
              <m:e>
                <m:r>
                  <m:t>3</m:t>
                </m:r>
                <m:r>
                  <m:rPr>
                    <m:sty m:val="p"/>
                  </m:rPr>
                  <m:t>−</m:t>
                </m:r>
                <m:r>
                  <m:t>1</m:t>
                </m:r>
              </m:e>
            </m:d>
            <m:sSub>
              <m:e>
                <m:r>
                  <m:t>F</m:t>
                </m:r>
              </m:e>
              <m:sub>
                <m:r>
                  <m:t>3</m:t>
                </m:r>
                <m:r>
                  <m:rPr>
                    <m:sty m:val="p"/>
                  </m:rPr>
                  <m:t>−</m:t>
                </m:r>
                <m:r>
                  <m:t>1</m:t>
                </m:r>
                <m:r>
                  <m:rPr>
                    <m:sty m:val="p"/>
                  </m:rPr>
                  <m:t>,</m:t>
                </m:r>
                <m:r>
                  <m:t>15</m:t>
                </m:r>
                <m:r>
                  <m:rPr>
                    <m:sty m:val="p"/>
                  </m:rPr>
                  <m:t>,</m:t>
                </m:r>
                <m:r>
                  <m:t>α</m:t>
                </m:r>
                <m:r>
                  <m:rPr>
                    <m:sty m:val="p"/>
                  </m:rPr>
                  <m:t>=</m:t>
                </m:r>
                <m:r>
                  <m:t>.05</m:t>
                </m:r>
                <m:r>
                  <m:rPr>
                    <m:sty m:val="p"/>
                  </m:rPr>
                  <m:t>/</m:t>
                </m:r>
                <m:r>
                  <m:t>3</m:t>
                </m:r>
              </m:sub>
            </m:sSub>
          </m:e>
        </m:rad>
        <m:r>
          <m:rPr>
            <m:sty m:val="p"/>
          </m:rPr>
          <m:t>=</m:t>
        </m:r>
        <m:rad>
          <m:radPr>
            <m:degHide m:val="on"/>
          </m:radPr>
          <m:deg/>
          <m:e>
            <m:r>
              <m:t>2</m:t>
            </m:r>
            <m:r>
              <m:rPr>
                <m:sty m:val="p"/>
              </m:rPr>
              <m:t>*</m:t>
            </m:r>
            <m:r>
              <m:t>5.446</m:t>
            </m:r>
          </m:e>
        </m:rad>
        <m:r>
          <m:rPr>
            <m:sty m:val="p"/>
          </m:rPr>
          <m:t>=</m:t>
        </m:r>
        <m:r>
          <m:t>3.3003</m:t>
        </m:r>
      </m:oMath>
    </w:p>
    <w:p>
      <w:pPr>
        <w:pStyle w:val="BodyText"/>
      </w:pPr>
      <w:r>
        <w:t xml:space="preserve">When digits are the stimuli, subjects with left-brain damage recalled significantly fewer characters than a combined group of right-brain damaged subjects and control subjects.</w:t>
      </w:r>
    </w:p>
    <w:bookmarkEnd w:id="99"/>
    <w:bookmarkStart w:id="100" w:name="contrast-4-1"/>
    <w:p>
      <w:pPr>
        <w:pStyle w:val="Heading5"/>
      </w:pPr>
      <w:r>
        <w:t xml:space="preserve">Contrast 4</w:t>
      </w:r>
    </w:p>
    <w:p>
      <w:pPr>
        <w:pStyle w:val="FirstParagraph"/>
      </w:pPr>
      <w:r>
        <w:t xml:space="preserve">Simple effect of damage by stimuli</w:t>
      </w:r>
    </w:p>
    <w:p>
      <w:pPr>
        <w:pStyle w:val="BodyText"/>
      </w:pPr>
      <m:oMath>
        <m:sSub>
          <m:e>
            <m:r>
              <m:t>H</m:t>
            </m:r>
          </m:e>
          <m:sub>
            <m:r>
              <m:t>0</m:t>
            </m:r>
          </m:sub>
        </m:sSub>
        <m:r>
          <m:rPr>
            <m:sty m:val="p"/>
          </m:rPr>
          <m:t>:</m:t>
        </m:r>
        <m:d>
          <m:dPr>
            <m:begChr m:val="("/>
            <m:sepChr m:val=""/>
            <m:endChr m:val=")"/>
            <m:grow/>
          </m:dPr>
          <m:e>
            <m:r>
              <m:rPr>
                <m:sty m:val="p"/>
              </m:rPr>
              <m:t>−</m:t>
            </m:r>
            <m:r>
              <m:t>2</m:t>
            </m:r>
          </m:e>
        </m:d>
        <m:r>
          <m:t>α</m:t>
        </m:r>
        <m:sSub>
          <m:e>
            <m:r>
              <m:t>β</m:t>
            </m:r>
          </m:e>
          <m:sub>
            <m:r>
              <m:t>l</m:t>
            </m:r>
            <m:r>
              <m:t>e</m:t>
            </m:r>
            <m:r>
              <m:t>f</m:t>
            </m:r>
            <m:r>
              <m:t>t</m:t>
            </m:r>
            <m:r>
              <m:rPr>
                <m:sty m:val="p"/>
              </m:rPr>
              <m:t>,</m:t>
            </m:r>
            <m:r>
              <m:t>m</m:t>
            </m:r>
            <m:r>
              <m:t>i</m:t>
            </m:r>
            <m:r>
              <m:t>x</m:t>
            </m:r>
            <m:r>
              <m:t>e</m:t>
            </m:r>
            <m:r>
              <m:t>d</m:t>
            </m:r>
          </m:sub>
        </m:sSub>
        <m:r>
          <m:rPr>
            <m:sty m:val="p"/>
          </m:rPr>
          <m:t>+</m:t>
        </m:r>
        <m:d>
          <m:dPr>
            <m:begChr m:val="("/>
            <m:sepChr m:val=""/>
            <m:endChr m:val=")"/>
            <m:grow/>
          </m:dPr>
          <m:e>
            <m:r>
              <m:t>1</m:t>
            </m:r>
          </m:e>
        </m:d>
        <m:r>
          <m:t>α</m:t>
        </m:r>
        <m:sSub>
          <m:e>
            <m:r>
              <m:t>β</m:t>
            </m:r>
          </m:e>
          <m:sub>
            <m:r>
              <m:t>r</m:t>
            </m:r>
            <m:r>
              <m:t>i</m:t>
            </m:r>
            <m:r>
              <m:t>g</m:t>
            </m:r>
            <m:r>
              <m:t>h</m:t>
            </m:r>
            <m:r>
              <m:t>t</m:t>
            </m:r>
            <m:r>
              <m:rPr>
                <m:sty m:val="p"/>
              </m:rPr>
              <m:t>,</m:t>
            </m:r>
            <m:r>
              <m:t>m</m:t>
            </m:r>
            <m:r>
              <m:t>i</m:t>
            </m:r>
            <m:r>
              <m:t>x</m:t>
            </m:r>
            <m:r>
              <m:t>e</m:t>
            </m:r>
            <m:r>
              <m:t>d</m:t>
            </m:r>
          </m:sub>
        </m:sSub>
        <m:r>
          <m:rPr>
            <m:sty m:val="p"/>
          </m:rPr>
          <m:t>+</m:t>
        </m:r>
        <m:d>
          <m:dPr>
            <m:begChr m:val="("/>
            <m:sepChr m:val=""/>
            <m:endChr m:val=")"/>
            <m:grow/>
          </m:dPr>
          <m:e>
            <m:r>
              <m:t>1</m:t>
            </m:r>
          </m:e>
        </m:d>
        <m:r>
          <m:t>α</m:t>
        </m:r>
        <m:sSub>
          <m:e>
            <m:r>
              <m:t>β</m:t>
            </m:r>
          </m:e>
          <m:sub>
            <m:r>
              <m:t>c</m:t>
            </m:r>
            <m:r>
              <m:t>o</m:t>
            </m:r>
            <m:r>
              <m:t>n</m:t>
            </m:r>
            <m:r>
              <m:t>t</m:t>
            </m:r>
            <m:r>
              <m:t>r</m:t>
            </m:r>
            <m:r>
              <m:t>o</m:t>
            </m:r>
            <m:r>
              <m:t>l</m:t>
            </m:r>
            <m:r>
              <m:rPr>
                <m:sty m:val="p"/>
              </m:rPr>
              <m:t>,</m:t>
            </m:r>
            <m:r>
              <m:t>m</m:t>
            </m:r>
            <m:r>
              <m:t>i</m:t>
            </m:r>
            <m:r>
              <m:t>x</m:t>
            </m:r>
            <m:r>
              <m:t>e</m:t>
            </m:r>
            <m:r>
              <m:t>d</m:t>
            </m:r>
          </m:sub>
        </m:sSub>
        <m:r>
          <m:rPr>
            <m:sty m:val="p"/>
          </m:rPr>
          <m:t>=</m:t>
        </m:r>
        <m:r>
          <m:t>0</m:t>
        </m:r>
      </m:oMath>
    </w:p>
    <w:p>
      <w:pPr>
        <w:pStyle w:val="BodyText"/>
      </w:pPr>
      <w:r>
        <w:t xml:space="preserve">t-crit:</w:t>
      </w:r>
      <w:r>
        <w:t xml:space="preserve"> </w:t>
      </w:r>
      <m:oMath>
        <m:sSup>
          <m:e>
            <m:r>
              <m:t>t</m:t>
            </m:r>
          </m:e>
          <m:sup>
            <m:r>
              <m:rPr>
                <m:sty m:val="p"/>
              </m:rPr>
              <m:t>*</m:t>
            </m:r>
          </m:sup>
        </m:sSup>
        <m:r>
          <m:rPr>
            <m:sty m:val="p"/>
          </m:rPr>
          <m:t>=</m:t>
        </m:r>
        <m:rad>
          <m:radPr>
            <m:degHide m:val="on"/>
          </m:radPr>
          <m:deg/>
          <m:e>
            <m:d>
              <m:dPr>
                <m:begChr m:val="("/>
                <m:sepChr m:val=""/>
                <m:endChr m:val=")"/>
                <m:grow/>
              </m:dPr>
              <m:e>
                <m:r>
                  <m:t>3</m:t>
                </m:r>
                <m:r>
                  <m:rPr>
                    <m:sty m:val="p"/>
                  </m:rPr>
                  <m:t>−</m:t>
                </m:r>
                <m:r>
                  <m:t>1</m:t>
                </m:r>
              </m:e>
            </m:d>
            <m:sSub>
              <m:e>
                <m:r>
                  <m:t>F</m:t>
                </m:r>
              </m:e>
              <m:sub>
                <m:r>
                  <m:t>3</m:t>
                </m:r>
                <m:r>
                  <m:rPr>
                    <m:sty m:val="p"/>
                  </m:rPr>
                  <m:t>−</m:t>
                </m:r>
                <m:r>
                  <m:t>1</m:t>
                </m:r>
                <m:r>
                  <m:rPr>
                    <m:sty m:val="p"/>
                  </m:rPr>
                  <m:t>,</m:t>
                </m:r>
                <m:r>
                  <m:t>15</m:t>
                </m:r>
                <m:r>
                  <m:rPr>
                    <m:sty m:val="p"/>
                  </m:rPr>
                  <m:t>,</m:t>
                </m:r>
                <m:r>
                  <m:t>α</m:t>
                </m:r>
                <m:r>
                  <m:rPr>
                    <m:sty m:val="p"/>
                  </m:rPr>
                  <m:t>=</m:t>
                </m:r>
                <m:r>
                  <m:t>.05</m:t>
                </m:r>
                <m:r>
                  <m:rPr>
                    <m:sty m:val="p"/>
                  </m:rPr>
                  <m:t>/</m:t>
                </m:r>
                <m:r>
                  <m:t>3</m:t>
                </m:r>
              </m:sub>
            </m:sSub>
          </m:e>
        </m:rad>
        <m:r>
          <m:rPr>
            <m:sty m:val="p"/>
          </m:rPr>
          <m:t>=</m:t>
        </m:r>
        <m:rad>
          <m:radPr>
            <m:degHide m:val="on"/>
          </m:radPr>
          <m:deg/>
          <m:e>
            <m:r>
              <m:t>2</m:t>
            </m:r>
            <m:r>
              <m:rPr>
                <m:sty m:val="p"/>
              </m:rPr>
              <m:t>*</m:t>
            </m:r>
            <m:r>
              <m:t>5.446</m:t>
            </m:r>
          </m:e>
        </m:rad>
        <m:r>
          <m:rPr>
            <m:sty m:val="p"/>
          </m:rPr>
          <m:t>=</m:t>
        </m:r>
        <m:r>
          <m:t>3.3003</m:t>
        </m:r>
      </m:oMath>
    </w:p>
    <w:p>
      <w:pPr>
        <w:pStyle w:val="BodyText"/>
      </w:pPr>
      <w:r>
        <w:t xml:space="preserve">When mixed characters are the stimuli, subjects with left-brain damage recalled significantly fewer characters than a combined group of right-brain damaged subjects and control subjects.</w:t>
      </w:r>
    </w:p>
    <w:bookmarkEnd w:id="100"/>
    <w:bookmarkStart w:id="101" w:name="contrast-5-1"/>
    <w:p>
      <w:pPr>
        <w:pStyle w:val="Heading5"/>
      </w:pPr>
      <w:r>
        <w:t xml:space="preserve">Contrast 5</w:t>
      </w:r>
    </w:p>
    <w:p>
      <w:pPr>
        <w:pStyle w:val="FirstParagraph"/>
      </w:pPr>
      <w:r>
        <w:t xml:space="preserve">Interaction</w:t>
      </w:r>
    </w:p>
    <w:p>
      <w:pPr>
        <w:pStyle w:val="BodyText"/>
      </w:pPr>
      <m:oMath>
        <m:sSub>
          <m:e>
            <m:r>
              <m:t>H</m:t>
            </m:r>
          </m:e>
          <m:sub>
            <m:r>
              <m:t>0</m:t>
            </m:r>
          </m:sub>
        </m:sSub>
        <m:r>
          <m:rPr>
            <m:sty m:val="p"/>
          </m:rPr>
          <m:t>:</m:t>
        </m:r>
        <m:d>
          <m:dPr>
            <m:begChr m:val="("/>
            <m:sepChr m:val=""/>
            <m:endChr m:val=")"/>
            <m:grow/>
          </m:dPr>
          <m:e>
            <m:r>
              <m:rPr>
                <m:sty m:val="p"/>
              </m:rPr>
              <m:t>−</m:t>
            </m:r>
            <m:r>
              <m:t>2</m:t>
            </m:r>
          </m:e>
        </m:d>
        <m:r>
          <m:t>α</m:t>
        </m:r>
        <m:sSub>
          <m:e>
            <m:r>
              <m:t>β</m:t>
            </m:r>
          </m:e>
          <m:sub>
            <m:r>
              <m:t>l</m:t>
            </m:r>
            <m:r>
              <m:t>e</m:t>
            </m:r>
            <m:r>
              <m:t>f</m:t>
            </m:r>
            <m:r>
              <m:t>t</m:t>
            </m:r>
            <m:r>
              <m:rPr>
                <m:sty m:val="p"/>
              </m:rPr>
              <m:t>,</m:t>
            </m:r>
            <m:r>
              <m:t>d</m:t>
            </m:r>
            <m:r>
              <m:t>i</m:t>
            </m:r>
            <m:r>
              <m:t>g</m:t>
            </m:r>
            <m:r>
              <m:t>i</m:t>
            </m:r>
            <m:r>
              <m:t>t</m:t>
            </m:r>
            <m:r>
              <m:t>s</m:t>
            </m:r>
          </m:sub>
        </m:sSub>
        <m:r>
          <m:rPr>
            <m:sty m:val="p"/>
          </m:rPr>
          <m:t>+</m:t>
        </m:r>
        <m:d>
          <m:dPr>
            <m:begChr m:val="("/>
            <m:sepChr m:val=""/>
            <m:endChr m:val=")"/>
            <m:grow/>
          </m:dPr>
          <m:e>
            <m:r>
              <m:t>1</m:t>
            </m:r>
          </m:e>
        </m:d>
        <m:r>
          <m:t>α</m:t>
        </m:r>
        <m:sSub>
          <m:e>
            <m:r>
              <m:t>β</m:t>
            </m:r>
          </m:e>
          <m:sub>
            <m:r>
              <m:t>r</m:t>
            </m:r>
            <m:r>
              <m:t>i</m:t>
            </m:r>
            <m:r>
              <m:t>g</m:t>
            </m:r>
            <m:r>
              <m:t>h</m:t>
            </m:r>
            <m:r>
              <m:t>t</m:t>
            </m:r>
            <m:r>
              <m:rPr>
                <m:sty m:val="p"/>
              </m:rPr>
              <m:t>,</m:t>
            </m:r>
            <m:r>
              <m:t>d</m:t>
            </m:r>
            <m:r>
              <m:t>i</m:t>
            </m:r>
            <m:r>
              <m:t>g</m:t>
            </m:r>
            <m:r>
              <m:t>i</m:t>
            </m:r>
            <m:r>
              <m:t>t</m:t>
            </m:r>
            <m:r>
              <m:t>s</m:t>
            </m:r>
          </m:sub>
        </m:sSub>
        <m:r>
          <m:rPr>
            <m:sty m:val="p"/>
          </m:rPr>
          <m:t>+</m:t>
        </m:r>
        <m:d>
          <m:dPr>
            <m:begChr m:val="("/>
            <m:sepChr m:val=""/>
            <m:endChr m:val=")"/>
            <m:grow/>
          </m:dPr>
          <m:e>
            <m:r>
              <m:t>1</m:t>
            </m:r>
          </m:e>
        </m:d>
        <m:r>
          <m:t>α</m:t>
        </m:r>
        <m:sSub>
          <m:e>
            <m:r>
              <m:t>β</m:t>
            </m:r>
          </m:e>
          <m:sub>
            <m:r>
              <m:t>c</m:t>
            </m:r>
            <m:r>
              <m:t>o</m:t>
            </m:r>
            <m:r>
              <m:t>n</m:t>
            </m:r>
            <m:r>
              <m:t>t</m:t>
            </m:r>
            <m:r>
              <m:t>r</m:t>
            </m:r>
            <m:r>
              <m:t>o</m:t>
            </m:r>
            <m:r>
              <m:t>l</m:t>
            </m:r>
            <m:r>
              <m:rPr>
                <m:sty m:val="p"/>
              </m:rPr>
              <m:t>,</m:t>
            </m:r>
            <m:r>
              <m:t>d</m:t>
            </m:r>
            <m:r>
              <m:t>i</m:t>
            </m:r>
            <m:r>
              <m:t>g</m:t>
            </m:r>
            <m:r>
              <m:t>i</m:t>
            </m:r>
            <m:r>
              <m:t>t</m:t>
            </m:r>
            <m:r>
              <m:t>s</m:t>
            </m:r>
          </m:sub>
        </m:sSub>
        <m:r>
          <m:rPr>
            <m:sty m:val="p"/>
          </m:rPr>
          <m:t>+</m:t>
        </m:r>
        <m:d>
          <m:dPr>
            <m:begChr m:val="("/>
            <m:sepChr m:val=""/>
            <m:endChr m:val=")"/>
            <m:grow/>
          </m:dPr>
          <m:e>
            <m:r>
              <m:rPr>
                <m:sty m:val="p"/>
              </m:rPr>
              <m:t>+</m:t>
            </m:r>
            <m:r>
              <m:t>2</m:t>
            </m:r>
          </m:e>
        </m:d>
        <m:r>
          <m:t>α</m:t>
        </m:r>
        <m:sSub>
          <m:e>
            <m:r>
              <m:t>β</m:t>
            </m:r>
          </m:e>
          <m:sub>
            <m:r>
              <m:t>l</m:t>
            </m:r>
            <m:r>
              <m:t>e</m:t>
            </m:r>
            <m:r>
              <m:t>f</m:t>
            </m:r>
            <m:r>
              <m:t>t</m:t>
            </m:r>
            <m:r>
              <m:rPr>
                <m:sty m:val="p"/>
              </m:rPr>
              <m:t>,</m:t>
            </m:r>
            <m:r>
              <m:t>m</m:t>
            </m:r>
            <m:r>
              <m:t>i</m:t>
            </m:r>
            <m:r>
              <m:t>x</m:t>
            </m:r>
            <m:r>
              <m:t>e</m:t>
            </m:r>
            <m:r>
              <m:t>d</m:t>
            </m:r>
          </m:sub>
        </m:sSub>
        <m:r>
          <m:rPr>
            <m:sty m:val="p"/>
          </m:rPr>
          <m:t>+</m:t>
        </m:r>
        <m:d>
          <m:dPr>
            <m:begChr m:val="("/>
            <m:sepChr m:val=""/>
            <m:endChr m:val=")"/>
            <m:grow/>
          </m:dPr>
          <m:e>
            <m:r>
              <m:rPr>
                <m:sty m:val="p"/>
              </m:rPr>
              <m:t>−</m:t>
            </m:r>
            <m:r>
              <m:t>1</m:t>
            </m:r>
          </m:e>
        </m:d>
        <m:r>
          <m:t>α</m:t>
        </m:r>
        <m:sSub>
          <m:e>
            <m:r>
              <m:t>β</m:t>
            </m:r>
          </m:e>
          <m:sub>
            <m:r>
              <m:t>r</m:t>
            </m:r>
            <m:r>
              <m:t>i</m:t>
            </m:r>
            <m:r>
              <m:t>g</m:t>
            </m:r>
            <m:r>
              <m:t>h</m:t>
            </m:r>
            <m:r>
              <m:t>t</m:t>
            </m:r>
            <m:r>
              <m:rPr>
                <m:sty m:val="p"/>
              </m:rPr>
              <m:t>,</m:t>
            </m:r>
            <m:r>
              <m:t>m</m:t>
            </m:r>
            <m:r>
              <m:t>i</m:t>
            </m:r>
            <m:r>
              <m:t>x</m:t>
            </m:r>
            <m:r>
              <m:t>e</m:t>
            </m:r>
            <m:r>
              <m:t>d</m:t>
            </m:r>
          </m:sub>
        </m:sSub>
        <m:r>
          <m:rPr>
            <m:sty m:val="p"/>
          </m:rPr>
          <m:t>+</m:t>
        </m:r>
        <m:d>
          <m:dPr>
            <m:begChr m:val="("/>
            <m:sepChr m:val=""/>
            <m:endChr m:val=")"/>
            <m:grow/>
          </m:dPr>
          <m:e>
            <m:r>
              <m:rPr>
                <m:sty m:val="p"/>
              </m:rPr>
              <m:t>−</m:t>
            </m:r>
            <m:r>
              <m:t>1</m:t>
            </m:r>
          </m:e>
        </m:d>
        <m:r>
          <m:t>α</m:t>
        </m:r>
        <m:sSub>
          <m:e>
            <m:r>
              <m:t>β</m:t>
            </m:r>
          </m:e>
          <m:sub>
            <m:r>
              <m:t>c</m:t>
            </m:r>
            <m:r>
              <m:t>o</m:t>
            </m:r>
            <m:r>
              <m:t>n</m:t>
            </m:r>
            <m:r>
              <m:t>t</m:t>
            </m:r>
            <m:r>
              <m:t>r</m:t>
            </m:r>
            <m:r>
              <m:t>o</m:t>
            </m:r>
            <m:r>
              <m:t>l</m:t>
            </m:r>
            <m:r>
              <m:rPr>
                <m:sty m:val="p"/>
              </m:rPr>
              <m:t>,</m:t>
            </m:r>
            <m:r>
              <m:t>m</m:t>
            </m:r>
            <m:r>
              <m:t>i</m:t>
            </m:r>
            <m:r>
              <m:t>x</m:t>
            </m:r>
            <m:r>
              <m:t>e</m:t>
            </m:r>
            <m:r>
              <m:t>d</m:t>
            </m:r>
          </m:sub>
        </m:sSub>
        <m:r>
          <m:rPr>
            <m:sty m:val="p"/>
          </m:rPr>
          <m:t>=</m:t>
        </m:r>
        <m:r>
          <m:t>0</m:t>
        </m:r>
      </m:oMath>
    </w:p>
    <w:p>
      <w:pPr>
        <w:pStyle w:val="BodyText"/>
      </w:pPr>
      <w:r>
        <w:t xml:space="preserve">t-crit:</w:t>
      </w:r>
      <w:r>
        <w:t xml:space="preserve"> </w:t>
      </w:r>
      <m:oMath>
        <m:sSup>
          <m:e>
            <m:r>
              <m:t>t</m:t>
            </m:r>
          </m:e>
          <m:sup>
            <m:r>
              <m:rPr>
                <m:sty m:val="p"/>
              </m:rPr>
              <m:t>*</m:t>
            </m:r>
          </m:sup>
        </m:sSup>
        <m:r>
          <m:rPr>
            <m:sty m:val="p"/>
          </m:rPr>
          <m:t>=</m:t>
        </m:r>
        <m:rad>
          <m:radPr>
            <m:degHide m:val="on"/>
          </m:radPr>
          <m:deg/>
          <m:e>
            <m:d>
              <m:dPr>
                <m:begChr m:val="("/>
                <m:sepChr m:val=""/>
                <m:endChr m:val=")"/>
                <m:grow/>
              </m:dPr>
              <m:e>
                <m:r>
                  <m:t>3</m:t>
                </m:r>
                <m:r>
                  <m:rPr>
                    <m:sty m:val="p"/>
                  </m:rPr>
                  <m:t>−</m:t>
                </m:r>
                <m:r>
                  <m:t>1</m:t>
                </m:r>
              </m:e>
            </m:d>
            <m:d>
              <m:dPr>
                <m:begChr m:val="("/>
                <m:sepChr m:val=""/>
                <m:endChr m:val=")"/>
                <m:grow/>
              </m:dPr>
              <m:e>
                <m:r>
                  <m:t>3</m:t>
                </m:r>
                <m:r>
                  <m:rPr>
                    <m:sty m:val="p"/>
                  </m:rPr>
                  <m:t>−</m:t>
                </m:r>
                <m:r>
                  <m:t>1</m:t>
                </m:r>
              </m:e>
            </m:d>
            <m:sSub>
              <m:e>
                <m:r>
                  <m:t>F</m:t>
                </m:r>
              </m:e>
              <m:sub>
                <m:d>
                  <m:dPr>
                    <m:begChr m:val="("/>
                    <m:sepChr m:val=""/>
                    <m:endChr m:val=")"/>
                    <m:grow/>
                  </m:dPr>
                  <m:e>
                    <m:r>
                      <m:t>3</m:t>
                    </m:r>
                    <m:r>
                      <m:rPr>
                        <m:sty m:val="p"/>
                      </m:rPr>
                      <m:t>−</m:t>
                    </m:r>
                    <m:r>
                      <m:t>1</m:t>
                    </m:r>
                  </m:e>
                </m:d>
                <m:d>
                  <m:dPr>
                    <m:begChr m:val="("/>
                    <m:sepChr m:val=""/>
                    <m:endChr m:val=")"/>
                    <m:grow/>
                  </m:dPr>
                  <m:e>
                    <m:r>
                      <m:t>3</m:t>
                    </m:r>
                    <m:r>
                      <m:rPr>
                        <m:sty m:val="p"/>
                      </m:rPr>
                      <m:t>−</m:t>
                    </m:r>
                    <m:r>
                      <m:t>1</m:t>
                    </m:r>
                  </m:e>
                </m:d>
                <m:r>
                  <m:rPr>
                    <m:sty m:val="p"/>
                  </m:rPr>
                  <m:t>,</m:t>
                </m:r>
                <m:r>
                  <m:t>15</m:t>
                </m:r>
                <m:r>
                  <m:rPr>
                    <m:sty m:val="p"/>
                  </m:rPr>
                  <m:t>,</m:t>
                </m:r>
                <m:r>
                  <m:t>α</m:t>
                </m:r>
                <m:r>
                  <m:rPr>
                    <m:sty m:val="p"/>
                  </m:rPr>
                  <m:t>=</m:t>
                </m:r>
                <m:r>
                  <m:t>.05</m:t>
                </m:r>
              </m:sub>
            </m:sSub>
          </m:e>
        </m:rad>
        <m:r>
          <m:rPr>
            <m:sty m:val="p"/>
          </m:rPr>
          <m:t>=</m:t>
        </m:r>
        <m:rad>
          <m:radPr>
            <m:degHide m:val="on"/>
          </m:radPr>
          <m:deg/>
          <m:e>
            <m:r>
              <m:t>4</m:t>
            </m:r>
            <m:r>
              <m:rPr>
                <m:sty m:val="p"/>
              </m:rPr>
              <m:t>*</m:t>
            </m:r>
            <m:r>
              <m:t>3.056</m:t>
            </m:r>
          </m:e>
        </m:rad>
        <m:r>
          <m:rPr>
            <m:sty m:val="p"/>
          </m:rPr>
          <m:t>=</m:t>
        </m:r>
        <m:r>
          <m:t>3.4963</m:t>
        </m:r>
      </m:oMath>
    </w:p>
    <w:p>
      <w:pPr>
        <w:pStyle w:val="BodyText"/>
      </w:pPr>
      <w:r>
        <w:t xml:space="preserve">Regardless if the stimuli is pure digits or mixed characters, left-brain damaged subjects did worse than a combined group of right-brain damaged subjects and control subjects. The effect is slightly larger for mixed characters (M</w:t>
      </w:r>
      <w:r>
        <w:rPr>
          <w:vertAlign w:val="subscript"/>
        </w:rPr>
        <w:t xml:space="preserve">DIF</w:t>
      </w:r>
      <w:r>
        <w:t xml:space="preserve">=1.9 characters) than for digits (M</w:t>
      </w:r>
      <w:r>
        <w:rPr>
          <w:vertAlign w:val="subscript"/>
        </w:rPr>
        <w:t xml:space="preserve">DIF</w:t>
      </w:r>
      <w:r>
        <w:t xml:space="preserve">=1.6 characters), but the difference between these effects is not significant.</w:t>
      </w:r>
    </w:p>
    <w:bookmarkEnd w:id="101"/>
    <w:bookmarkEnd w:id="102"/>
    <w:bookmarkEnd w:id="103"/>
    <w:bookmarkEnd w:id="104"/>
    <w:bookmarkEnd w:id="105"/>
    <w:bookmarkStart w:id="106" w:name="end-end-end-end-end-end-end-end-end-end"/>
    <w:p>
      <w:pPr>
        <w:pStyle w:val="Heading1"/>
      </w:pPr>
      <w:r>
        <w:t xml:space="preserve">END END END END END END END END END END</w:t>
      </w:r>
    </w:p>
    <w:bookmarkEnd w:id="106"/>
    <w:sectPr w:rsidR="00D51398" w:rsidSect="007E4D7F">
      <w:headerReference r:id="rId9" w:type="default"/>
      <w:footerReference r:id="rId10"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90044"/>
      <w:docPartObj>
        <w:docPartGallery w:val="Page Numbers (Bottom of Page)"/>
        <w:docPartUnique/>
      </w:docPartObj>
    </w:sdtPr>
    <w:sdtEndPr>
      <w:rPr>
        <w:noProof/>
      </w:rPr>
    </w:sdtEndPr>
    <w:sdtContent>
      <w:p w14:paraId="26A8BEC6" w14:textId="5FF98083" w:rsidR="005A78A9" w:rsidRDefault="005A78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259FC0" w14:textId="77777777" w:rsidR="005A78A9" w:rsidRDefault="005A78A9">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D4768" w14:textId="1294718E" w:rsidR="005A78A9" w:rsidRPr="00C36A2F" w:rsidRDefault="005A78A9">
    <w:pPr>
      <w:pStyle w:val="Header"/>
      <w:rPr>
        <w:rFonts w:cs="Times New Roman"/>
      </w:rPr>
    </w:pPr>
    <w:r w:rsidRPr="00C36A2F">
      <w:rPr>
        <w:rFonts w:cs="Times New Roman"/>
      </w:rPr>
      <w:t>PSY8011</w:t>
    </w:r>
    <w:r w:rsidR="007E4D7F">
      <w:rPr>
        <w:rFonts w:cs="Times New Roman"/>
      </w:rPr>
      <w:t xml:space="preserve">/PSY8021 </w:t>
    </w:r>
    <w:r w:rsidR="00161AF3">
      <w:rPr>
        <w:rFonts w:cs="Times New Roman"/>
      </w:rPr>
      <w:t>SG</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F843C7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356274576" w:numId="1">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D51398"/>
    <w:rsid w:val="000C4607"/>
    <w:rsid w:val="00161AF3"/>
    <w:rsid w:val="002B3845"/>
    <w:rsid w:val="00390A1A"/>
    <w:rsid w:val="00435EDF"/>
    <w:rsid w:val="00497022"/>
    <w:rsid w:val="004A7802"/>
    <w:rsid w:val="004D2886"/>
    <w:rsid w:val="004E3188"/>
    <w:rsid w:val="005A78A9"/>
    <w:rsid w:val="00692D43"/>
    <w:rsid w:val="006E22A0"/>
    <w:rsid w:val="006E4100"/>
    <w:rsid w:val="007E4D7F"/>
    <w:rsid w:val="00B54333"/>
    <w:rsid w:val="00C14EBB"/>
    <w:rsid w:val="00C36A2F"/>
    <w:rsid w:val="00CB1348"/>
    <w:rsid w:val="00D51398"/>
    <w:rsid w:val="00E95B66"/>
    <w:rsid w:val="00EF1CCA"/>
    <w:rsid w:val="00FA30D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footer" w:uiPriority="99"/>
    <w:lsdException w:name="caption" w:uiPriority="35"/>
    <w:lsdException w:name="Title" w:qFormat="1"/>
    <w:lsdException w:name="Body Text" w:qFormat="1"/>
    <w:lsdException w:name="Subtitle" w:qFormat="1"/>
    <w:lsdException w:name="Date" w:qFormat="1"/>
    <w:lsdException w:name="Block Text" w:qFormat="1"/>
    <w:lsdException w:name="Strong" w:uiPriority="22"/>
    <w:lsdException w:name="Emphasis" w:uiPriority="2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Quote" w:uiPriority="29"/>
    <w:lsdException w:name="Intense Quote"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lsdException w:name="Intense Emphasis" w:uiPriority="21"/>
    <w:lsdException w:name="Subtle Reference" w:uiPriority="31"/>
    <w:lsdException w:name="Intense Reference" w:uiPriority="32"/>
    <w:lsdException w:name="Book Title" w:uiPriority="33"/>
    <w:lsdException w:name="Bibliography"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6E22A0"/>
    <w:rPr>
      <w:rFonts w:ascii="Times New Roman" w:hAnsi="Times New Roman"/>
      <w:sz w:val="22"/>
    </w:rPr>
  </w:style>
  <w:style w:styleId="Heading1" w:type="paragraph">
    <w:name w:val="heading 1"/>
    <w:basedOn w:val="Normal"/>
    <w:next w:val="BodyText"/>
    <w:link w:val="Heading1Char"/>
    <w:uiPriority w:val="9"/>
    <w:qFormat/>
    <w:rsid w:val="004A7802"/>
    <w:pPr>
      <w:keepNext/>
      <w:keepLines/>
      <w:spacing w:after="0" w:before="480"/>
      <w:outlineLvl w:val="0"/>
    </w:pPr>
    <w:rPr>
      <w:rFonts w:asciiTheme="majorHAnsi" w:cstheme="majorBidi" w:eastAsiaTheme="majorEastAsia" w:hAnsiTheme="majorHAnsi"/>
      <w:b/>
      <w:bCs/>
      <w:color w:themeColor="accent1" w:val="156082"/>
      <w:sz w:val="32"/>
      <w:szCs w:val="32"/>
    </w:rPr>
  </w:style>
  <w:style w:styleId="Heading2" w:type="paragraph">
    <w:name w:val="heading 2"/>
    <w:basedOn w:val="Normal"/>
    <w:next w:val="BodyText"/>
    <w:link w:val="Heading2Char"/>
    <w:uiPriority w:val="9"/>
    <w:semiHidden/>
    <w:unhideWhenUsed/>
    <w:qFormat/>
    <w:rsid w:val="004A7802"/>
    <w:pPr>
      <w:keepNext/>
      <w:keepLines/>
      <w:spacing w:after="0" w:before="200"/>
      <w:outlineLvl w:val="1"/>
    </w:pPr>
    <w:rPr>
      <w:rFonts w:asciiTheme="majorHAnsi" w:cstheme="majorBidi" w:eastAsiaTheme="majorEastAsia" w:hAnsiTheme="majorHAnsi"/>
      <w:b/>
      <w:bCs/>
      <w:color w:themeColor="accent1" w:val="156082"/>
      <w:sz w:val="28"/>
      <w:szCs w:val="28"/>
    </w:rPr>
  </w:style>
  <w:style w:styleId="Heading3" w:type="paragraph">
    <w:name w:val="heading 3"/>
    <w:basedOn w:val="Normal"/>
    <w:next w:val="BodyText"/>
    <w:link w:val="Heading3Char"/>
    <w:uiPriority w:val="9"/>
    <w:semiHidden/>
    <w:unhideWhenUsed/>
    <w:qFormat/>
    <w:rsid w:val="004A7802"/>
    <w:pPr>
      <w:keepNext/>
      <w:keepLines/>
      <w:spacing w:after="0" w:before="200"/>
      <w:outlineLvl w:val="2"/>
    </w:pPr>
    <w:rPr>
      <w:rFonts w:asciiTheme="majorHAnsi" w:cstheme="majorBidi" w:eastAsiaTheme="majorEastAsia" w:hAnsiTheme="majorHAnsi"/>
      <w:b/>
      <w:bCs/>
      <w:color w:themeColor="accent1" w:val="156082"/>
    </w:rPr>
  </w:style>
  <w:style w:styleId="Heading4" w:type="paragraph">
    <w:name w:val="heading 4"/>
    <w:basedOn w:val="Normal"/>
    <w:next w:val="BodyText"/>
    <w:link w:val="Heading4Char"/>
    <w:uiPriority w:val="9"/>
    <w:semiHidden/>
    <w:unhideWhenUsed/>
    <w:qFormat/>
    <w:rsid w:val="004A7802"/>
    <w:pPr>
      <w:keepNext/>
      <w:keepLines/>
      <w:spacing w:after="0" w:before="200"/>
      <w:outlineLvl w:val="3"/>
    </w:pPr>
    <w:rPr>
      <w:rFonts w:asciiTheme="majorHAnsi" w:cstheme="majorBidi" w:eastAsiaTheme="majorEastAsia" w:hAnsiTheme="majorHAnsi"/>
      <w:bCs/>
      <w:i/>
      <w:color w:themeColor="accent1" w:val="156082"/>
    </w:rPr>
  </w:style>
  <w:style w:styleId="Heading5" w:type="paragraph">
    <w:name w:val="heading 5"/>
    <w:basedOn w:val="Normal"/>
    <w:next w:val="BodyText"/>
    <w:link w:val="Heading5Char"/>
    <w:uiPriority w:val="9"/>
    <w:semiHidden/>
    <w:unhideWhenUsed/>
    <w:qFormat/>
    <w:rsid w:val="004A7802"/>
    <w:pPr>
      <w:keepNext/>
      <w:keepLines/>
      <w:spacing w:after="0" w:before="200"/>
      <w:outlineLvl w:val="4"/>
    </w:pPr>
    <w:rPr>
      <w:rFonts w:asciiTheme="majorHAnsi" w:cstheme="majorBidi" w:eastAsiaTheme="majorEastAsia" w:hAnsiTheme="majorHAnsi"/>
      <w:iCs/>
      <w:color w:themeColor="accent1" w:val="156082"/>
    </w:rPr>
  </w:style>
  <w:style w:styleId="Heading6" w:type="paragraph">
    <w:name w:val="heading 6"/>
    <w:basedOn w:val="Normal"/>
    <w:next w:val="BodyText"/>
    <w:link w:val="Heading6Char"/>
    <w:uiPriority w:val="9"/>
    <w:semiHidden/>
    <w:unhideWhenUsed/>
    <w:qFormat/>
    <w:rsid w:val="004A7802"/>
    <w:pPr>
      <w:keepNext/>
      <w:keepLines/>
      <w:spacing w:after="0" w:before="200"/>
      <w:outlineLvl w:val="5"/>
    </w:pPr>
    <w:rPr>
      <w:rFonts w:asciiTheme="majorHAnsi" w:cstheme="majorBidi" w:eastAsiaTheme="majorEastAsia" w:hAnsiTheme="majorHAnsi"/>
      <w:color w:themeColor="accent1" w:val="156082"/>
    </w:rPr>
  </w:style>
  <w:style w:styleId="Heading7" w:type="paragraph">
    <w:name w:val="heading 7"/>
    <w:basedOn w:val="Normal"/>
    <w:next w:val="BodyText"/>
    <w:link w:val="Heading7Char"/>
    <w:uiPriority w:val="9"/>
    <w:semiHidden/>
    <w:unhideWhenUsed/>
    <w:qFormat/>
    <w:rsid w:val="004A7802"/>
    <w:pPr>
      <w:keepNext/>
      <w:keepLines/>
      <w:spacing w:after="0" w:before="200"/>
      <w:outlineLvl w:val="6"/>
    </w:pPr>
    <w:rPr>
      <w:rFonts w:asciiTheme="majorHAnsi" w:cstheme="majorBidi" w:eastAsiaTheme="majorEastAsia" w:hAnsiTheme="majorHAnsi"/>
      <w:color w:themeColor="accent1" w:val="156082"/>
    </w:rPr>
  </w:style>
  <w:style w:styleId="Heading8" w:type="paragraph">
    <w:name w:val="heading 8"/>
    <w:basedOn w:val="Normal"/>
    <w:next w:val="BodyText"/>
    <w:link w:val="Heading8Char"/>
    <w:uiPriority w:val="9"/>
    <w:semiHidden/>
    <w:unhideWhenUsed/>
    <w:qFormat/>
    <w:rsid w:val="004A7802"/>
    <w:pPr>
      <w:keepNext/>
      <w:keepLines/>
      <w:spacing w:after="0" w:before="200"/>
      <w:outlineLvl w:val="7"/>
    </w:pPr>
    <w:rPr>
      <w:rFonts w:asciiTheme="majorHAnsi" w:cstheme="majorBidi" w:eastAsiaTheme="majorEastAsia" w:hAnsiTheme="majorHAnsi"/>
      <w:color w:themeColor="accent1" w:val="156082"/>
    </w:rPr>
  </w:style>
  <w:style w:styleId="Heading9" w:type="paragraph">
    <w:name w:val="heading 9"/>
    <w:basedOn w:val="Normal"/>
    <w:next w:val="BodyText"/>
    <w:link w:val="Heading9Char"/>
    <w:uiPriority w:val="9"/>
    <w:semiHidden/>
    <w:unhideWhenUsed/>
    <w:qFormat/>
    <w:rsid w:val="004A7802"/>
    <w:pPr>
      <w:keepNext/>
      <w:keepLines/>
      <w:spacing w:after="0" w:before="200"/>
      <w:outlineLvl w:val="8"/>
    </w:pPr>
    <w:rPr>
      <w:rFonts w:asciiTheme="majorHAnsi" w:cstheme="majorBidi" w:eastAsiaTheme="majorEastAsia" w:hAnsiTheme="majorHAnsi"/>
      <w:color w:themeColor="accent1" w:val="15608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B54333"/>
    <w:pPr>
      <w:spacing w:after="180" w:before="180"/>
    </w:pPr>
  </w:style>
  <w:style w:customStyle="1" w:styleId="FirstParagraph" w:type="paragraph">
    <w:name w:val="First Paragraph"/>
    <w:basedOn w:val="BodyText"/>
    <w:next w:val="BodyText"/>
    <w:qFormat/>
    <w:rsid w:val="00B54333"/>
  </w:style>
  <w:style w:customStyle="1" w:styleId="Compact" w:type="paragraph">
    <w:name w:val="Compact"/>
    <w:basedOn w:val="BodyText"/>
    <w:qFormat/>
    <w:rsid w:val="004A7802"/>
    <w:pPr>
      <w:spacing w:after="36" w:before="36"/>
    </w:pPr>
  </w:style>
  <w:style w:styleId="Title" w:type="paragraph">
    <w:name w:val="Title"/>
    <w:basedOn w:val="Normal"/>
    <w:next w:val="BodyText"/>
    <w:link w:val="TitleChar"/>
    <w:qFormat/>
    <w:rsid w:val="004A7802"/>
    <w:pPr>
      <w:keepNext/>
      <w:keepLines/>
      <w:spacing w:after="240" w:before="480"/>
      <w:jc w:val="center"/>
    </w:pPr>
    <w:rPr>
      <w:rFonts w:asciiTheme="majorHAnsi" w:cstheme="majorBidi" w:eastAsiaTheme="majorEastAsia" w:hAnsiTheme="majorHAnsi"/>
      <w:b/>
      <w:bCs/>
      <w:color w:themeColor="accent1" w:themeShade="B5" w:val="0F435C"/>
      <w:sz w:val="36"/>
      <w:szCs w:val="36"/>
    </w:rPr>
  </w:style>
  <w:style w:customStyle="1" w:styleId="TitleChar" w:type="character">
    <w:name w:val="Title Char"/>
    <w:basedOn w:val="DefaultParagraphFont"/>
    <w:link w:val="Title"/>
    <w:rsid w:val="00FA30D6"/>
    <w:rPr>
      <w:rFonts w:asciiTheme="majorHAnsi" w:cstheme="majorBidi" w:eastAsiaTheme="majorEastAsia" w:hAnsiTheme="majorHAnsi"/>
      <w:b/>
      <w:bCs/>
      <w:color w:themeColor="accent1" w:themeShade="B5" w:val="0F435C"/>
      <w:sz w:val="36"/>
      <w:szCs w:val="36"/>
    </w:rPr>
  </w:style>
  <w:style w:styleId="Subtitle" w:type="paragraph">
    <w:name w:val="Subtitle"/>
    <w:basedOn w:val="Title"/>
    <w:next w:val="BodyText"/>
    <w:link w:val="SubtitleChar"/>
    <w:qFormat/>
    <w:rsid w:val="004A7802"/>
    <w:pPr>
      <w:spacing w:before="240"/>
    </w:pPr>
    <w:rPr>
      <w:sz w:val="30"/>
      <w:szCs w:val="30"/>
    </w:rPr>
  </w:style>
  <w:style w:customStyle="1" w:styleId="SubtitleChar" w:type="character">
    <w:name w:val="Subtitle Char"/>
    <w:basedOn w:val="DefaultParagraphFont"/>
    <w:link w:val="Subtitle"/>
    <w:rsid w:val="00FA30D6"/>
    <w:rPr>
      <w:rFonts w:asciiTheme="majorHAnsi" w:cstheme="majorBidi" w:eastAsiaTheme="majorEastAsia" w:hAnsiTheme="majorHAnsi"/>
      <w:b/>
      <w:bCs/>
      <w:color w:themeColor="accent1" w:themeShade="B5" w:val="0F435C"/>
      <w:sz w:val="30"/>
      <w:szCs w:val="30"/>
    </w:rPr>
  </w:style>
  <w:style w:customStyle="1" w:styleId="Author" w:type="paragraph">
    <w:name w:val="Author"/>
    <w:next w:val="BodyText"/>
    <w:qFormat/>
    <w:rsid w:val="000C4607"/>
    <w:pPr>
      <w:keepNext/>
      <w:keepLines/>
      <w:jc w:val="center"/>
    </w:pPr>
    <w:rPr>
      <w:rFonts w:ascii="Times New Roman" w:hAnsi="Times New Roman"/>
    </w:rPr>
  </w:style>
  <w:style w:styleId="Date" w:type="paragraph">
    <w:name w:val="Date"/>
    <w:next w:val="BodyText"/>
    <w:qFormat/>
    <w:rsid w:val="000C4607"/>
    <w:pPr>
      <w:keepNext/>
      <w:keepLines/>
      <w:jc w:val="center"/>
    </w:pPr>
    <w:rPr>
      <w:rFonts w:ascii="Times New Roman" w:hAnsi="Times New Roman"/>
    </w:rPr>
  </w:style>
  <w:style w:customStyle="1" w:styleId="AbstractTitle" w:type="paragraph">
    <w:name w:val="Abstract Title"/>
    <w:basedOn w:val="Normal"/>
    <w:next w:val="Abstract"/>
    <w:pPr>
      <w:keepNext/>
      <w:keepLines/>
      <w:spacing w:after="0" w:before="300"/>
      <w:jc w:val="center"/>
    </w:pPr>
    <w:rPr>
      <w:b/>
      <w:sz w:val="20"/>
      <w:szCs w:val="20"/>
    </w:rPr>
  </w:style>
  <w:style w:customStyle="1" w:styleId="Abstract" w:type="paragraph">
    <w:name w:val="Abstract"/>
    <w:basedOn w:val="Normal"/>
    <w:next w:val="BodyText"/>
    <w:qFormat/>
    <w:rsid w:val="004A7802"/>
    <w:pPr>
      <w:keepNext/>
      <w:keepLines/>
      <w:spacing w:after="300" w:before="300"/>
    </w:pPr>
    <w:rPr>
      <w:sz w:val="20"/>
      <w:szCs w:val="20"/>
    </w:rPr>
  </w:style>
  <w:style w:styleId="Bibliography" w:type="paragraph">
    <w:name w:val="Bibliography"/>
    <w:basedOn w:val="Normal"/>
    <w:qFormat/>
    <w:rsid w:val="004A7802"/>
  </w:style>
  <w:style w:customStyle="1" w:styleId="Heading1Char" w:type="character">
    <w:name w:val="Heading 1 Char"/>
    <w:basedOn w:val="DefaultParagraphFont"/>
    <w:link w:val="Heading1"/>
    <w:uiPriority w:val="9"/>
    <w:rsid w:val="00FA30D6"/>
    <w:rPr>
      <w:rFonts w:asciiTheme="majorHAnsi" w:cstheme="majorBidi" w:eastAsiaTheme="majorEastAsia" w:hAnsiTheme="majorHAnsi"/>
      <w:b/>
      <w:bCs/>
      <w:color w:themeColor="accent1" w:val="156082"/>
      <w:sz w:val="32"/>
      <w:szCs w:val="32"/>
    </w:rPr>
  </w:style>
  <w:style w:customStyle="1" w:styleId="Heading2Char" w:type="character">
    <w:name w:val="Heading 2 Char"/>
    <w:basedOn w:val="DefaultParagraphFont"/>
    <w:link w:val="Heading2"/>
    <w:uiPriority w:val="9"/>
    <w:semiHidden/>
    <w:rsid w:val="00FA30D6"/>
    <w:rPr>
      <w:rFonts w:asciiTheme="majorHAnsi" w:cstheme="majorBidi" w:eastAsiaTheme="majorEastAsia" w:hAnsiTheme="majorHAnsi"/>
      <w:b/>
      <w:bCs/>
      <w:color w:themeColor="accent1" w:val="156082"/>
      <w:sz w:val="28"/>
      <w:szCs w:val="28"/>
    </w:rPr>
  </w:style>
  <w:style w:customStyle="1" w:styleId="Heading3Char" w:type="character">
    <w:name w:val="Heading 3 Char"/>
    <w:basedOn w:val="DefaultParagraphFont"/>
    <w:link w:val="Heading3"/>
    <w:uiPriority w:val="9"/>
    <w:semiHidden/>
    <w:rsid w:val="00FA30D6"/>
    <w:rPr>
      <w:rFonts w:asciiTheme="majorHAnsi" w:cstheme="majorBidi" w:eastAsiaTheme="majorEastAsia" w:hAnsiTheme="majorHAnsi"/>
      <w:b/>
      <w:bCs/>
      <w:color w:themeColor="accent1" w:val="156082"/>
    </w:rPr>
  </w:style>
  <w:style w:customStyle="1" w:styleId="Heading4Char" w:type="character">
    <w:name w:val="Heading 4 Char"/>
    <w:basedOn w:val="DefaultParagraphFont"/>
    <w:link w:val="Heading4"/>
    <w:uiPriority w:val="9"/>
    <w:semiHidden/>
    <w:rsid w:val="00FA30D6"/>
    <w:rPr>
      <w:rFonts w:asciiTheme="majorHAnsi" w:cstheme="majorBidi" w:eastAsiaTheme="majorEastAsia" w:hAnsiTheme="majorHAnsi"/>
      <w:bCs/>
      <w:i/>
      <w:color w:themeColor="accent1" w:val="156082"/>
    </w:rPr>
  </w:style>
  <w:style w:customStyle="1" w:styleId="Heading5Char" w:type="character">
    <w:name w:val="Heading 5 Char"/>
    <w:basedOn w:val="DefaultParagraphFont"/>
    <w:link w:val="Heading5"/>
    <w:uiPriority w:val="9"/>
    <w:semiHidden/>
    <w:rsid w:val="00FA30D6"/>
    <w:rPr>
      <w:rFonts w:asciiTheme="majorHAnsi" w:cstheme="majorBidi" w:eastAsiaTheme="majorEastAsia" w:hAnsiTheme="majorHAnsi"/>
      <w:iCs/>
      <w:color w:themeColor="accent1" w:val="156082"/>
    </w:rPr>
  </w:style>
  <w:style w:customStyle="1" w:styleId="Heading6Char" w:type="character">
    <w:name w:val="Heading 6 Char"/>
    <w:basedOn w:val="DefaultParagraphFont"/>
    <w:link w:val="Heading6"/>
    <w:uiPriority w:val="9"/>
    <w:semiHidden/>
    <w:rsid w:val="00FA30D6"/>
    <w:rPr>
      <w:rFonts w:asciiTheme="majorHAnsi" w:cstheme="majorBidi" w:eastAsiaTheme="majorEastAsia" w:hAnsiTheme="majorHAnsi"/>
      <w:color w:themeColor="accent1" w:val="156082"/>
    </w:rPr>
  </w:style>
  <w:style w:customStyle="1" w:styleId="Heading7Char" w:type="character">
    <w:name w:val="Heading 7 Char"/>
    <w:basedOn w:val="DefaultParagraphFont"/>
    <w:link w:val="Heading7"/>
    <w:uiPriority w:val="9"/>
    <w:semiHidden/>
    <w:rsid w:val="00FA30D6"/>
    <w:rPr>
      <w:rFonts w:asciiTheme="majorHAnsi" w:cstheme="majorBidi" w:eastAsiaTheme="majorEastAsia" w:hAnsiTheme="majorHAnsi"/>
      <w:color w:themeColor="accent1" w:val="156082"/>
    </w:rPr>
  </w:style>
  <w:style w:customStyle="1" w:styleId="Heading8Char" w:type="character">
    <w:name w:val="Heading 8 Char"/>
    <w:basedOn w:val="DefaultParagraphFont"/>
    <w:link w:val="Heading8"/>
    <w:uiPriority w:val="9"/>
    <w:semiHidden/>
    <w:rsid w:val="00FA30D6"/>
    <w:rPr>
      <w:rFonts w:asciiTheme="majorHAnsi" w:cstheme="majorBidi" w:eastAsiaTheme="majorEastAsia" w:hAnsiTheme="majorHAnsi"/>
      <w:color w:themeColor="accent1" w:val="156082"/>
    </w:rPr>
  </w:style>
  <w:style w:customStyle="1" w:styleId="Heading9Char" w:type="character">
    <w:name w:val="Heading 9 Char"/>
    <w:basedOn w:val="DefaultParagraphFont"/>
    <w:link w:val="Heading9"/>
    <w:uiPriority w:val="9"/>
    <w:semiHidden/>
    <w:rsid w:val="00FA30D6"/>
    <w:rPr>
      <w:rFonts w:asciiTheme="majorHAnsi" w:cstheme="majorBidi" w:eastAsiaTheme="majorEastAsia" w:hAnsiTheme="majorHAnsi"/>
      <w:color w:themeColor="accent1" w:val="156082"/>
    </w:rPr>
  </w:style>
  <w:style w:styleId="BlockText" w:type="paragraph">
    <w:name w:val="Block Text"/>
    <w:basedOn w:val="BodyText"/>
    <w:next w:val="BodyText"/>
    <w:uiPriority w:val="9"/>
    <w:unhideWhenUsed/>
    <w:qFormat/>
    <w:rsid w:val="004A7802"/>
    <w:pPr>
      <w:spacing w:after="100" w:before="100"/>
      <w:ind w:left="480" w:right="480"/>
    </w:pPr>
  </w:style>
  <w:style w:styleId="FootnoteText" w:type="paragraph">
    <w:name w:val="footnote text"/>
    <w:basedOn w:val="Normal"/>
    <w:uiPriority w:val="9"/>
    <w:unhideWhenUsed/>
    <w:qFormat/>
    <w:rsid w:val="004A7802"/>
  </w:style>
  <w:style w:customStyle="1" w:styleId="FootnoteBlockText" w:type="paragraph">
    <w:name w:val="Footnote Block Text"/>
    <w:basedOn w:val="FootnoteText"/>
    <w:next w:val="FootnoteText"/>
    <w:uiPriority w:val="9"/>
    <w:unhideWhenUsed/>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rsid w:val="00FA30D6"/>
    <w:rPr>
      <w:b/>
      <w:bCs/>
      <w:color w:themeColor="text1" w:themeTint="BF" w:val="404040"/>
      <w:sz w:val="20"/>
      <w:szCs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b/>
      <w:bCs/>
      <w:color w:themeColor="text1" w:themeTint="BF" w:val="404040"/>
      <w:sz w:val="20"/>
      <w:szCs w:val="20"/>
    </w:rPr>
  </w:style>
  <w:style w:customStyle="1" w:styleId="VerbatimChar" w:type="character">
    <w:name w:val="Verbatim Char"/>
    <w:basedOn w:val="CaptionChar"/>
    <w:link w:val="SourceCode"/>
    <w:rsid w:val="00E95B66"/>
    <w:rPr>
      <w:rFonts w:ascii="Consolas" w:hAnsi="Consolas"/>
      <w:b w:val="0"/>
      <w:bCs w:val="0"/>
      <w:color w:themeColor="text1" w:themeTint="BF" w:val="404040"/>
      <w:sz w:val="20"/>
      <w:szCs w:val="20"/>
      <w:shd w:color="auto" w:fill="FFFFFF" w:val="clear"/>
    </w:rPr>
  </w:style>
  <w:style w:customStyle="1" w:styleId="SectionNumber" w:type="character">
    <w:name w:val="Section Number"/>
    <w:basedOn w:val="CaptionChar"/>
    <w:rPr>
      <w:b/>
      <w:bCs/>
      <w:color w:themeColor="text1" w:themeTint="BF" w:val="404040"/>
      <w:sz w:val="20"/>
      <w:szCs w:val="20"/>
    </w:rPr>
  </w:style>
  <w:style w:styleId="FootnoteReference" w:type="character">
    <w:name w:val="footnote reference"/>
    <w:basedOn w:val="CaptionChar"/>
    <w:rPr>
      <w:b/>
      <w:bCs/>
      <w:color w:themeColor="text1" w:themeTint="BF" w:val="404040"/>
      <w:sz w:val="20"/>
      <w:szCs w:val="20"/>
      <w:vertAlign w:val="superscript"/>
    </w:rPr>
  </w:style>
  <w:style w:styleId="Hyperlink" w:type="character">
    <w:name w:val="Hyperlink"/>
    <w:basedOn w:val="CaptionChar"/>
    <w:rPr>
      <w:b/>
      <w:bCs/>
      <w:color w:themeColor="accent1" w:val="156082"/>
      <w:sz w:val="20"/>
      <w:szCs w:val="20"/>
    </w:rPr>
  </w:style>
  <w:style w:styleId="TOCHeading" w:type="paragraph">
    <w:name w:val="TOC Heading"/>
    <w:basedOn w:val="Heading1"/>
    <w:next w:val="BodyText"/>
    <w:uiPriority w:val="39"/>
    <w:unhideWhenUsed/>
    <w:qFormat/>
    <w:rsid w:val="004A7802"/>
    <w:pPr>
      <w:spacing w:before="240" w:line="259" w:lineRule="auto"/>
      <w:outlineLvl w:val="9"/>
    </w:pPr>
    <w:rPr>
      <w:b w:val="0"/>
      <w:bCs w:val="0"/>
      <w:color w:themeColor="accent1" w:themeShade="BF" w:val="0F4761"/>
    </w:rPr>
  </w:style>
  <w:style w:customStyle="1" w:styleId="SourceCode" w:type="paragraph">
    <w:name w:val="Source Code"/>
    <w:basedOn w:val="Normal"/>
    <w:link w:val="VerbatimChar"/>
    <w:rsid w:val="00E95B66"/>
    <w:pPr>
      <w:shd w:color="auto" w:fill="FFFFFF" w:val="clear"/>
      <w:wordWrap w:val="0"/>
    </w:pPr>
    <w:rPr>
      <w:rFonts w:ascii="Consolas" w:hAnsi="Consolas"/>
      <w:sz w:val="20"/>
    </w:rPr>
  </w:style>
  <w:style w:customStyle="1" w:styleId="KeywordTok" w:type="character">
    <w:name w:val="KeywordTok"/>
    <w:basedOn w:val="VerbatimChar"/>
    <w:rPr>
      <w:rFonts w:ascii="Consolas" w:hAnsi="Consolas"/>
      <w:b/>
      <w:bCs w:val="0"/>
      <w:color w:val="1F1C1B"/>
      <w:sz w:val="22"/>
      <w:szCs w:val="20"/>
      <w:shd w:color="auto" w:fill="FFFFFF" w:val="clear"/>
    </w:rPr>
  </w:style>
  <w:style w:customStyle="1" w:styleId="DataTypeTok" w:type="character">
    <w:name w:val="DataTypeTok"/>
    <w:basedOn w:val="VerbatimChar"/>
    <w:rPr>
      <w:rFonts w:ascii="Consolas" w:hAnsi="Consolas"/>
      <w:b w:val="0"/>
      <w:bCs w:val="0"/>
      <w:color w:val="0057AE"/>
      <w:sz w:val="22"/>
      <w:szCs w:val="20"/>
      <w:shd w:color="auto" w:fill="FFFFFF" w:val="clear"/>
    </w:rPr>
  </w:style>
  <w:style w:customStyle="1" w:styleId="DecValTok" w:type="character">
    <w:name w:val="DecValTok"/>
    <w:basedOn w:val="VerbatimChar"/>
    <w:rPr>
      <w:rFonts w:ascii="Consolas" w:hAnsi="Consolas"/>
      <w:b w:val="0"/>
      <w:bCs w:val="0"/>
      <w:color w:val="B08000"/>
      <w:sz w:val="22"/>
      <w:szCs w:val="20"/>
      <w:shd w:color="auto" w:fill="FFFFFF" w:val="clear"/>
    </w:rPr>
  </w:style>
  <w:style w:customStyle="1" w:styleId="BaseNTok" w:type="character">
    <w:name w:val="BaseNTok"/>
    <w:basedOn w:val="VerbatimChar"/>
    <w:rPr>
      <w:rFonts w:ascii="Consolas" w:hAnsi="Consolas"/>
      <w:b w:val="0"/>
      <w:bCs w:val="0"/>
      <w:color w:val="B08000"/>
      <w:sz w:val="22"/>
      <w:szCs w:val="20"/>
      <w:shd w:color="auto" w:fill="FFFFFF" w:val="clear"/>
    </w:rPr>
  </w:style>
  <w:style w:customStyle="1" w:styleId="FloatTok" w:type="character">
    <w:name w:val="FloatTok"/>
    <w:basedOn w:val="VerbatimChar"/>
    <w:rPr>
      <w:rFonts w:ascii="Consolas" w:hAnsi="Consolas"/>
      <w:b w:val="0"/>
      <w:bCs w:val="0"/>
      <w:color w:val="B08000"/>
      <w:sz w:val="22"/>
      <w:szCs w:val="20"/>
      <w:shd w:color="auto" w:fill="FFFFFF" w:val="clear"/>
    </w:rPr>
  </w:style>
  <w:style w:customStyle="1" w:styleId="ConstantTok" w:type="character">
    <w:name w:val="ConstantTok"/>
    <w:basedOn w:val="VerbatimChar"/>
    <w:rPr>
      <w:rFonts w:ascii="Consolas" w:hAnsi="Consolas"/>
      <w:b w:val="0"/>
      <w:bCs w:val="0"/>
      <w:color w:val="AA5500"/>
      <w:sz w:val="22"/>
      <w:szCs w:val="20"/>
      <w:shd w:color="auto" w:fill="FFFFFF" w:val="clear"/>
    </w:rPr>
  </w:style>
  <w:style w:customStyle="1" w:styleId="CharTok" w:type="character">
    <w:name w:val="CharTok"/>
    <w:basedOn w:val="VerbatimChar"/>
    <w:rPr>
      <w:rFonts w:ascii="Consolas" w:hAnsi="Consolas"/>
      <w:b w:val="0"/>
      <w:bCs w:val="0"/>
      <w:color w:val="924C9D"/>
      <w:sz w:val="22"/>
      <w:szCs w:val="20"/>
      <w:shd w:color="auto" w:fill="FFFFFF" w:val="clear"/>
    </w:rPr>
  </w:style>
  <w:style w:customStyle="1" w:styleId="SpecialCharTok" w:type="character">
    <w:name w:val="SpecialCharTok"/>
    <w:basedOn w:val="VerbatimChar"/>
    <w:rPr>
      <w:rFonts w:ascii="Consolas" w:hAnsi="Consolas"/>
      <w:b w:val="0"/>
      <w:bCs w:val="0"/>
      <w:color w:val="3DAEE9"/>
      <w:sz w:val="22"/>
      <w:szCs w:val="20"/>
      <w:shd w:color="auto" w:fill="FFFFFF" w:val="clear"/>
    </w:rPr>
  </w:style>
  <w:style w:customStyle="1" w:styleId="StringTok" w:type="character">
    <w:name w:val="StringTok"/>
    <w:basedOn w:val="VerbatimChar"/>
    <w:rPr>
      <w:rFonts w:ascii="Consolas" w:hAnsi="Consolas"/>
      <w:b w:val="0"/>
      <w:bCs w:val="0"/>
      <w:color w:val="BF0303"/>
      <w:sz w:val="22"/>
      <w:szCs w:val="20"/>
      <w:shd w:color="auto" w:fill="FFFFFF" w:val="clear"/>
    </w:rPr>
  </w:style>
  <w:style w:customStyle="1" w:styleId="VerbatimStringTok" w:type="character">
    <w:name w:val="VerbatimStringTok"/>
    <w:basedOn w:val="VerbatimChar"/>
    <w:rPr>
      <w:rFonts w:ascii="Consolas" w:hAnsi="Consolas"/>
      <w:b w:val="0"/>
      <w:bCs w:val="0"/>
      <w:color w:val="BF0303"/>
      <w:sz w:val="22"/>
      <w:szCs w:val="20"/>
      <w:shd w:color="auto" w:fill="FFFFFF" w:val="clear"/>
    </w:rPr>
  </w:style>
  <w:style w:customStyle="1" w:styleId="SpecialStringTok" w:type="character">
    <w:name w:val="SpecialStringTok"/>
    <w:basedOn w:val="VerbatimChar"/>
    <w:rPr>
      <w:rFonts w:ascii="Consolas" w:hAnsi="Consolas"/>
      <w:b w:val="0"/>
      <w:bCs w:val="0"/>
      <w:color w:val="FF5500"/>
      <w:sz w:val="22"/>
      <w:szCs w:val="20"/>
      <w:shd w:color="auto" w:fill="FFFFFF" w:val="clear"/>
    </w:rPr>
  </w:style>
  <w:style w:customStyle="1" w:styleId="ImportTok" w:type="character">
    <w:name w:val="ImportTok"/>
    <w:basedOn w:val="VerbatimChar"/>
    <w:rPr>
      <w:rFonts w:ascii="Consolas" w:hAnsi="Consolas"/>
      <w:b w:val="0"/>
      <w:bCs w:val="0"/>
      <w:color w:val="FF5500"/>
      <w:sz w:val="22"/>
      <w:szCs w:val="20"/>
      <w:shd w:color="auto" w:fill="FFFFFF" w:val="clear"/>
    </w:rPr>
  </w:style>
  <w:style w:customStyle="1" w:styleId="CommentTok" w:type="character">
    <w:name w:val="CommentTok"/>
    <w:basedOn w:val="VerbatimChar"/>
    <w:rPr>
      <w:rFonts w:ascii="Consolas" w:hAnsi="Consolas"/>
      <w:b w:val="0"/>
      <w:bCs w:val="0"/>
      <w:color w:val="898887"/>
      <w:sz w:val="22"/>
      <w:szCs w:val="20"/>
      <w:shd w:color="auto" w:fill="FFFFFF" w:val="clear"/>
    </w:rPr>
  </w:style>
  <w:style w:customStyle="1" w:styleId="DocumentationTok" w:type="character">
    <w:name w:val="DocumentationTok"/>
    <w:basedOn w:val="VerbatimChar"/>
    <w:rPr>
      <w:rFonts w:ascii="Consolas" w:hAnsi="Consolas"/>
      <w:b w:val="0"/>
      <w:bCs w:val="0"/>
      <w:color w:val="607880"/>
      <w:sz w:val="22"/>
      <w:szCs w:val="20"/>
      <w:shd w:color="auto" w:fill="FFFFFF" w:val="clear"/>
    </w:rPr>
  </w:style>
  <w:style w:customStyle="1" w:styleId="AnnotationTok" w:type="character">
    <w:name w:val="AnnotationTok"/>
    <w:basedOn w:val="VerbatimChar"/>
    <w:rPr>
      <w:rFonts w:ascii="Consolas" w:hAnsi="Consolas"/>
      <w:b w:val="0"/>
      <w:bCs w:val="0"/>
      <w:color w:val="CA60CA"/>
      <w:sz w:val="22"/>
      <w:szCs w:val="20"/>
      <w:shd w:color="auto" w:fill="FFFFFF" w:val="clear"/>
    </w:rPr>
  </w:style>
  <w:style w:customStyle="1" w:styleId="CommentVarTok" w:type="character">
    <w:name w:val="CommentVarTok"/>
    <w:basedOn w:val="VerbatimChar"/>
    <w:rPr>
      <w:rFonts w:ascii="Consolas" w:hAnsi="Consolas"/>
      <w:b w:val="0"/>
      <w:bCs w:val="0"/>
      <w:color w:val="0095FF"/>
      <w:sz w:val="22"/>
      <w:szCs w:val="20"/>
      <w:shd w:color="auto" w:fill="FFFFFF" w:val="clear"/>
    </w:rPr>
  </w:style>
  <w:style w:customStyle="1" w:styleId="OtherTok" w:type="character">
    <w:name w:val="OtherTok"/>
    <w:basedOn w:val="VerbatimChar"/>
    <w:rPr>
      <w:rFonts w:ascii="Consolas" w:hAnsi="Consolas"/>
      <w:b w:val="0"/>
      <w:bCs w:val="0"/>
      <w:color w:val="006E28"/>
      <w:sz w:val="22"/>
      <w:szCs w:val="20"/>
      <w:shd w:color="auto" w:fill="FFFFFF" w:val="clear"/>
    </w:rPr>
  </w:style>
  <w:style w:customStyle="1" w:styleId="FunctionTok" w:type="character">
    <w:name w:val="FunctionTok"/>
    <w:basedOn w:val="VerbatimChar"/>
    <w:rPr>
      <w:rFonts w:ascii="Consolas" w:hAnsi="Consolas"/>
      <w:b w:val="0"/>
      <w:bCs w:val="0"/>
      <w:color w:val="644A9B"/>
      <w:sz w:val="22"/>
      <w:szCs w:val="20"/>
      <w:shd w:color="auto" w:fill="FFFFFF" w:val="clear"/>
    </w:rPr>
  </w:style>
  <w:style w:customStyle="1" w:styleId="VariableTok" w:type="character">
    <w:name w:val="VariableTok"/>
    <w:basedOn w:val="VerbatimChar"/>
    <w:rPr>
      <w:rFonts w:ascii="Consolas" w:hAnsi="Consolas"/>
      <w:b w:val="0"/>
      <w:bCs w:val="0"/>
      <w:color w:val="0057AE"/>
      <w:sz w:val="22"/>
      <w:szCs w:val="20"/>
      <w:shd w:color="auto" w:fill="FFFFFF" w:val="clear"/>
    </w:rPr>
  </w:style>
  <w:style w:customStyle="1" w:styleId="ControlFlowTok" w:type="character">
    <w:name w:val="ControlFlowTok"/>
    <w:basedOn w:val="VerbatimChar"/>
    <w:rPr>
      <w:rFonts w:ascii="Consolas" w:hAnsi="Consolas"/>
      <w:b/>
      <w:bCs w:val="0"/>
      <w:color w:val="1F1C1B"/>
      <w:sz w:val="22"/>
      <w:szCs w:val="20"/>
      <w:shd w:color="auto" w:fill="FFFFFF" w:val="clear"/>
    </w:rPr>
  </w:style>
  <w:style w:customStyle="1" w:styleId="OperatorTok" w:type="character">
    <w:name w:val="OperatorTok"/>
    <w:basedOn w:val="VerbatimChar"/>
    <w:rPr>
      <w:rFonts w:ascii="Consolas" w:hAnsi="Consolas"/>
      <w:b w:val="0"/>
      <w:bCs w:val="0"/>
      <w:color w:val="1F1C1B"/>
      <w:sz w:val="22"/>
      <w:szCs w:val="20"/>
      <w:shd w:color="auto" w:fill="FFFFFF" w:val="clear"/>
    </w:rPr>
  </w:style>
  <w:style w:customStyle="1" w:styleId="BuiltInTok" w:type="character">
    <w:name w:val="BuiltInTok"/>
    <w:basedOn w:val="VerbatimChar"/>
    <w:rPr>
      <w:rFonts w:ascii="Consolas" w:hAnsi="Consolas"/>
      <w:b/>
      <w:bCs w:val="0"/>
      <w:color w:val="644A9B"/>
      <w:sz w:val="22"/>
      <w:szCs w:val="20"/>
      <w:shd w:color="auto" w:fill="FFFFFF" w:val="clear"/>
    </w:rPr>
  </w:style>
  <w:style w:customStyle="1" w:styleId="ExtensionTok" w:type="character">
    <w:name w:val="ExtensionTok"/>
    <w:basedOn w:val="VerbatimChar"/>
    <w:rPr>
      <w:rFonts w:ascii="Consolas" w:hAnsi="Consolas"/>
      <w:b/>
      <w:bCs w:val="0"/>
      <w:color w:val="0095FF"/>
      <w:sz w:val="22"/>
      <w:szCs w:val="20"/>
      <w:shd w:color="auto" w:fill="FFFFFF" w:val="clear"/>
    </w:rPr>
  </w:style>
  <w:style w:customStyle="1" w:styleId="PreprocessorTok" w:type="character">
    <w:name w:val="PreprocessorTok"/>
    <w:basedOn w:val="VerbatimChar"/>
    <w:rPr>
      <w:rFonts w:ascii="Consolas" w:hAnsi="Consolas"/>
      <w:b w:val="0"/>
      <w:bCs w:val="0"/>
      <w:color w:val="006E28"/>
      <w:sz w:val="22"/>
      <w:szCs w:val="20"/>
      <w:shd w:color="auto" w:fill="FFFFFF" w:val="clear"/>
    </w:rPr>
  </w:style>
  <w:style w:customStyle="1" w:styleId="AttributeTok" w:type="character">
    <w:name w:val="AttributeTok"/>
    <w:basedOn w:val="VerbatimChar"/>
    <w:rPr>
      <w:rFonts w:ascii="Consolas" w:hAnsi="Consolas"/>
      <w:b w:val="0"/>
      <w:bCs w:val="0"/>
      <w:color w:val="0057AE"/>
      <w:sz w:val="22"/>
      <w:szCs w:val="20"/>
      <w:shd w:color="auto" w:fill="FFFFFF" w:val="clear"/>
    </w:rPr>
  </w:style>
  <w:style w:customStyle="1" w:styleId="RegionMarkerTok" w:type="character">
    <w:name w:val="RegionMarkerTok"/>
    <w:basedOn w:val="VerbatimChar"/>
    <w:rPr>
      <w:rFonts w:ascii="Consolas" w:hAnsi="Consolas"/>
      <w:b w:val="0"/>
      <w:bCs w:val="0"/>
      <w:color w:val="0057AE"/>
      <w:sz w:val="22"/>
      <w:szCs w:val="20"/>
      <w:shd w:color="auto" w:fill="E0E9F8" w:val="clear"/>
    </w:rPr>
  </w:style>
  <w:style w:customStyle="1" w:styleId="InformationTok" w:type="character">
    <w:name w:val="InformationTok"/>
    <w:basedOn w:val="VerbatimChar"/>
    <w:rPr>
      <w:rFonts w:ascii="Consolas" w:hAnsi="Consolas"/>
      <w:b w:val="0"/>
      <w:bCs w:val="0"/>
      <w:color w:val="B08000"/>
      <w:sz w:val="22"/>
      <w:szCs w:val="20"/>
      <w:shd w:color="auto" w:fill="FFFFFF" w:val="clear"/>
    </w:rPr>
  </w:style>
  <w:style w:customStyle="1" w:styleId="WarningTok" w:type="character">
    <w:name w:val="WarningTok"/>
    <w:basedOn w:val="VerbatimChar"/>
    <w:rPr>
      <w:rFonts w:ascii="Consolas" w:hAnsi="Consolas"/>
      <w:b w:val="0"/>
      <w:bCs w:val="0"/>
      <w:color w:val="BF0303"/>
      <w:sz w:val="22"/>
      <w:szCs w:val="20"/>
      <w:shd w:color="auto" w:fill="FFFFFF" w:val="clear"/>
    </w:rPr>
  </w:style>
  <w:style w:customStyle="1" w:styleId="AlertTok" w:type="character">
    <w:name w:val="AlertTok"/>
    <w:basedOn w:val="VerbatimChar"/>
    <w:rPr>
      <w:rFonts w:ascii="Consolas" w:hAnsi="Consolas"/>
      <w:b/>
      <w:bCs w:val="0"/>
      <w:color w:val="BF0303"/>
      <w:sz w:val="22"/>
      <w:szCs w:val="20"/>
      <w:shd w:color="auto" w:fill="F7E6E6" w:val="clear"/>
    </w:rPr>
  </w:style>
  <w:style w:customStyle="1" w:styleId="ErrorTok" w:type="character">
    <w:name w:val="ErrorTok"/>
    <w:basedOn w:val="VerbatimChar"/>
    <w:rPr>
      <w:rFonts w:ascii="Consolas" w:hAnsi="Consolas"/>
      <w:b w:val="0"/>
      <w:bCs w:val="0"/>
      <w:color w:val="BF0303"/>
      <w:sz w:val="22"/>
      <w:szCs w:val="20"/>
      <w:shd w:color="auto" w:fill="FFFFFF" w:val="clear"/>
    </w:rPr>
  </w:style>
  <w:style w:customStyle="1" w:styleId="NormalTok" w:type="character">
    <w:name w:val="NormalTok"/>
    <w:basedOn w:val="VerbatimChar"/>
    <w:rPr>
      <w:rFonts w:ascii="Consolas" w:hAnsi="Consolas"/>
      <w:b w:val="0"/>
      <w:bCs w:val="0"/>
      <w:color w:val="1F1C1B"/>
      <w:sz w:val="22"/>
      <w:szCs w:val="20"/>
      <w:shd w:color="auto" w:fill="FFFFFF" w:val="clear"/>
    </w:rPr>
  </w:style>
  <w:style w:styleId="Strong" w:type="character">
    <w:name w:val="Strong"/>
    <w:basedOn w:val="DefaultParagraphFont"/>
    <w:uiPriority w:val="22"/>
    <w:rsid w:val="00FA30D6"/>
    <w:rPr>
      <w:b/>
      <w:bCs/>
    </w:rPr>
  </w:style>
  <w:style w:styleId="Emphasis" w:type="character">
    <w:name w:val="Emphasis"/>
    <w:basedOn w:val="DefaultParagraphFont"/>
    <w:uiPriority w:val="20"/>
    <w:rsid w:val="00FA30D6"/>
    <w:rPr>
      <w:i/>
      <w:iCs/>
    </w:rPr>
  </w:style>
  <w:style w:styleId="NoSpacing" w:type="paragraph">
    <w:name w:val="No Spacing"/>
    <w:uiPriority w:val="1"/>
    <w:rsid w:val="00FA30D6"/>
    <w:pPr>
      <w:spacing w:after="0"/>
    </w:pPr>
  </w:style>
  <w:style w:styleId="Quote" w:type="paragraph">
    <w:name w:val="Quote"/>
    <w:basedOn w:val="Normal"/>
    <w:next w:val="Normal"/>
    <w:link w:val="QuoteChar"/>
    <w:uiPriority w:val="29"/>
    <w:rsid w:val="00FA30D6"/>
    <w:pPr>
      <w:spacing w:after="240" w:before="240" w:line="252" w:lineRule="auto"/>
      <w:ind w:left="864" w:right="864"/>
      <w:jc w:val="center"/>
    </w:pPr>
    <w:rPr>
      <w:i/>
      <w:iCs/>
    </w:rPr>
  </w:style>
  <w:style w:customStyle="1" w:styleId="QuoteChar" w:type="character">
    <w:name w:val="Quote Char"/>
    <w:basedOn w:val="DefaultParagraphFont"/>
    <w:link w:val="Quote"/>
    <w:uiPriority w:val="29"/>
    <w:rsid w:val="00FA30D6"/>
    <w:rPr>
      <w:i/>
      <w:iCs/>
    </w:rPr>
  </w:style>
  <w:style w:styleId="IntenseQuote" w:type="paragraph">
    <w:name w:val="Intense Quote"/>
    <w:basedOn w:val="Normal"/>
    <w:next w:val="Normal"/>
    <w:link w:val="IntenseQuoteChar"/>
    <w:uiPriority w:val="30"/>
    <w:rsid w:val="00FA30D6"/>
    <w:pPr>
      <w:spacing w:after="240" w:before="100" w:beforeAutospacing="1"/>
      <w:ind w:left="864" w:right="864"/>
      <w:jc w:val="center"/>
    </w:pPr>
    <w:rPr>
      <w:rFonts w:asciiTheme="majorHAnsi" w:cstheme="majorBidi" w:eastAsiaTheme="majorEastAsia" w:hAnsiTheme="majorHAnsi"/>
      <w:color w:themeColor="accent1" w:val="156082"/>
      <w:sz w:val="28"/>
      <w:szCs w:val="28"/>
    </w:rPr>
  </w:style>
  <w:style w:customStyle="1" w:styleId="IntenseQuoteChar" w:type="character">
    <w:name w:val="Intense Quote Char"/>
    <w:basedOn w:val="DefaultParagraphFont"/>
    <w:link w:val="IntenseQuote"/>
    <w:uiPriority w:val="30"/>
    <w:rsid w:val="00FA30D6"/>
    <w:rPr>
      <w:rFonts w:asciiTheme="majorHAnsi" w:cstheme="majorBidi" w:eastAsiaTheme="majorEastAsia" w:hAnsiTheme="majorHAnsi"/>
      <w:color w:themeColor="accent1" w:val="156082"/>
      <w:sz w:val="28"/>
      <w:szCs w:val="28"/>
    </w:rPr>
  </w:style>
  <w:style w:styleId="SubtleEmphasis" w:type="character">
    <w:name w:val="Subtle Emphasis"/>
    <w:basedOn w:val="DefaultParagraphFont"/>
    <w:uiPriority w:val="19"/>
    <w:rsid w:val="00FA30D6"/>
    <w:rPr>
      <w:i/>
      <w:iCs/>
      <w:color w:themeColor="text1" w:themeTint="A6" w:val="595959"/>
    </w:rPr>
  </w:style>
  <w:style w:styleId="IntenseEmphasis" w:type="character">
    <w:name w:val="Intense Emphasis"/>
    <w:basedOn w:val="DefaultParagraphFont"/>
    <w:uiPriority w:val="21"/>
    <w:rsid w:val="00FA30D6"/>
    <w:rPr>
      <w:b/>
      <w:bCs/>
      <w:i/>
      <w:iCs/>
    </w:rPr>
  </w:style>
  <w:style w:styleId="SubtleReference" w:type="character">
    <w:name w:val="Subtle Reference"/>
    <w:basedOn w:val="DefaultParagraphFont"/>
    <w:uiPriority w:val="31"/>
    <w:rsid w:val="00FA30D6"/>
    <w:rPr>
      <w:smallCaps/>
      <w:color w:themeColor="text1" w:themeTint="BF" w:val="404040"/>
    </w:rPr>
  </w:style>
  <w:style w:styleId="IntenseReference" w:type="character">
    <w:name w:val="Intense Reference"/>
    <w:basedOn w:val="DefaultParagraphFont"/>
    <w:uiPriority w:val="32"/>
    <w:rsid w:val="00FA30D6"/>
    <w:rPr>
      <w:b/>
      <w:bCs/>
      <w:smallCaps/>
      <w:u w:val="single"/>
    </w:rPr>
  </w:style>
  <w:style w:styleId="BookTitle" w:type="character">
    <w:name w:val="Book Title"/>
    <w:basedOn w:val="DefaultParagraphFont"/>
    <w:uiPriority w:val="33"/>
    <w:rsid w:val="00FA30D6"/>
    <w:rPr>
      <w:b/>
      <w:bCs/>
      <w:smallCaps/>
    </w:rPr>
  </w:style>
  <w:style w:customStyle="1" w:styleId="BodyTextChar" w:type="character">
    <w:name w:val="Body Text Char"/>
    <w:basedOn w:val="DefaultParagraphFont"/>
    <w:link w:val="BodyText"/>
    <w:rsid w:val="00B54333"/>
    <w:rPr>
      <w:rFonts w:ascii="Times New Roman" w:hAnsi="Times New Roman"/>
      <w:sz w:val="22"/>
    </w:rPr>
  </w:style>
  <w:style w:styleId="Header" w:type="paragraph">
    <w:name w:val="header"/>
    <w:basedOn w:val="Normal"/>
    <w:link w:val="HeaderChar"/>
    <w:rsid w:val="005A78A9"/>
    <w:pPr>
      <w:tabs>
        <w:tab w:pos="4680" w:val="center"/>
        <w:tab w:pos="9360" w:val="right"/>
      </w:tabs>
      <w:spacing w:after="0"/>
    </w:pPr>
  </w:style>
  <w:style w:customStyle="1" w:styleId="HeaderChar" w:type="character">
    <w:name w:val="Header Char"/>
    <w:basedOn w:val="DefaultParagraphFont"/>
    <w:link w:val="Header"/>
    <w:rsid w:val="005A78A9"/>
  </w:style>
  <w:style w:styleId="Footer" w:type="paragraph">
    <w:name w:val="footer"/>
    <w:basedOn w:val="Normal"/>
    <w:link w:val="FooterChar"/>
    <w:uiPriority w:val="99"/>
    <w:rsid w:val="005A78A9"/>
    <w:pPr>
      <w:tabs>
        <w:tab w:pos="4680" w:val="center"/>
        <w:tab w:pos="9360" w:val="right"/>
      </w:tabs>
      <w:spacing w:after="0"/>
    </w:pPr>
  </w:style>
  <w:style w:customStyle="1" w:styleId="FooterChar" w:type="character">
    <w:name w:val="Footer Char"/>
    <w:basedOn w:val="DefaultParagraphFont"/>
    <w:link w:val="Footer"/>
    <w:uiPriority w:val="99"/>
    <w:rsid w:val="005A78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42" Target="media/rId42.png" /><Relationship Type="http://schemas.openxmlformats.org/officeDocument/2006/relationships/image" Id="rId52" Target="media/rId52.png" /><Relationship Type="http://schemas.openxmlformats.org/officeDocument/2006/relationships/image" Id="rId28" Target="media/rId28.png" /><Relationship Type="http://schemas.openxmlformats.org/officeDocument/2006/relationships/image" Id="rId47" Target="media/rId47.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140</Words>
  <Characters>804</Characters>
  <Application>Microsoft Office Word</Application>
  <DocSecurity>0</DocSecurity>
  <Lines>6</Lines>
  <Paragraphs>1</Paragraphs>
  <ScaleCrop>false</ScaleCrop>
  <Company/>
  <LinksUpToDate>false</LinksUpToDate>
  <CharactersWithSpaces>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 Guide Exam 3</dc:title>
  <dc:creator>Josh Klugman</dc:creator>
  <cp:keywords/>
  <dcterms:created xsi:type="dcterms:W3CDTF">2026-02-01T20:21:55Z</dcterms:created>
  <dcterms:modified xsi:type="dcterms:W3CDTF">2026-02-01T20:21:55Z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