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9</w:t>
      </w:r>
    </w:p>
    <w:p>
      <w:pPr>
        <w:pStyle w:val="Author"/>
      </w:pPr>
      <w:r>
        <w:t xml:space="preserve">Joshua Klugman</w:t>
      </w:r>
    </w:p>
    <w:p>
      <w:pPr>
        <w:pStyle w:val="FirstParagraph"/>
      </w:pPr>
      <w:r>
        <w:t xml:space="preserve">You are continuing to use the SPSS datafile wordsum.sav that you used for Lab 8. This is a vocabulary test administered to people from different regions of the United States, with scores ranging from 0 to 10. We have a 2×4 design, with our two factors being a city resident (versus not being a city resident; this is variable</w:t>
      </w:r>
      <w:r>
        <w:t xml:space="preserve"> </w:t>
      </w:r>
      <w:r>
        <w:t xml:space="preserve">“sized”</w:t>
      </w:r>
      <w:r>
        <w:t xml:space="preserve">) and region (Midwest, Northeast, South, and West; this is variable</w:t>
      </w:r>
      <w:r>
        <w:t xml:space="preserve"> </w:t>
      </w:r>
      <w:r>
        <w:t xml:space="preserve">“regions”</w:t>
      </w:r>
      <w:r>
        <w:t xml:space="preserve">). The outcome is the vocabulary score (variable</w:t>
      </w:r>
      <w:r>
        <w:t xml:space="preserve"> </w:t>
      </w:r>
      <w:r>
        <w:t xml:space="preserve">“ws”</w:t>
      </w:r>
      <w:r>
        <w:t xml:space="preserve"> </w:t>
      </w:r>
      <w:r>
        <w:t xml:space="preserve">which is a count variable ranging from 0 correct words to 10 correct words).</w:t>
      </w:r>
    </w:p>
    <w:p>
      <w:pPr>
        <w:pStyle w:val="Compact"/>
        <w:numPr>
          <w:ilvl w:val="0"/>
          <w:numId w:val="1001"/>
        </w:numPr>
      </w:pPr>
      <w:r>
        <w:t xml:space="preserve">Integrate your answers in this Word document 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 any problem asking you to carry out an operation in R, copy and paste your syntax and any R output below the respective question.</w:t>
      </w:r>
    </w:p>
    <w:p>
      <w:pPr>
        <w:pStyle w:val="Compact"/>
        <w:numPr>
          <w:ilvl w:val="0"/>
          <w:numId w:val="1001"/>
        </w:numPr>
      </w:pPr>
      <w:r>
        <w:t xml:space="preserve">For questions that ask you to do manual calculations, you should show your work. Using R for manual calculations is allowed and encouraged (show your R syntax and output).</w:t>
      </w:r>
    </w:p>
    <w:p>
      <w:pPr>
        <w:pStyle w:val="Compact"/>
        <w:numPr>
          <w:ilvl w:val="0"/>
          <w:numId w:val="1001"/>
        </w:numPr>
      </w:pPr>
      <w:r>
        <w:t xml:space="preserve">For each lab assignment, you should maintain an organized organized syntax file (</w:t>
      </w:r>
      <w:r>
        <w:t xml:space="preserve">“script”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With comments prefaced by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that explain what you are doing</w:t>
      </w:r>
    </w:p>
    <w:p>
      <w:pPr>
        <w:pStyle w:val="Compact"/>
        <w:numPr>
          <w:ilvl w:val="1"/>
          <w:numId w:val="1002"/>
        </w:numPr>
      </w:pPr>
      <w:r>
        <w:t xml:space="preserve">missteps/mistakes are deleted</w:t>
      </w:r>
    </w:p>
    <w:p>
      <w:pPr>
        <w:pStyle w:val="Compact"/>
        <w:numPr>
          <w:ilvl w:val="1"/>
          <w:numId w:val="1002"/>
        </w:numPr>
      </w:pPr>
      <w:r>
        <w:t xml:space="preserve">in case you lose your work, you can run your script and reproduce your analyses.</w:t>
      </w:r>
    </w:p>
    <w:p>
      <w:pPr>
        <w:pStyle w:val="Compact"/>
        <w:numPr>
          <w:ilvl w:val="1"/>
          <w:numId w:val="1002"/>
        </w:numPr>
      </w:pPr>
      <w:r>
        <w:t xml:space="preserve">Some labs may require you to build on analyses/data cleaning you did in a prior lab and saving scripts easily allow you to do that</w:t>
      </w:r>
    </w:p>
    <w:p>
      <w:pPr>
        <w:pStyle w:val="Compact"/>
        <w:numPr>
          <w:ilvl w:val="0"/>
          <w:numId w:val="1001"/>
        </w:numPr>
      </w:pPr>
      <w:r>
        <w:t xml:space="preserve">You need to upload this document to Canvas by the deadline</w:t>
      </w:r>
      <w:r>
        <w:t xml:space="preserve"> </w:t>
      </w:r>
      <w:r>
        <w:rPr>
          <w:i/>
          <w:iCs/>
        </w:rPr>
        <w:t xml:space="preserve">and check Canvas to make sure your upload took</w:t>
      </w:r>
    </w:p>
    <w:bookmarkStart w:id="20" w:name="problem-1-0-pts"/>
    <w:p>
      <w:pPr>
        <w:pStyle w:val="Heading1"/>
      </w:pPr>
      <w:r>
        <w:t xml:space="preserve">Problem 1 (0 pts)</w:t>
      </w:r>
    </w:p>
    <w:p>
      <w:pPr>
        <w:pStyle w:val="FirstParagraph"/>
      </w:pPr>
      <w:r>
        <w:t xml:space="preserve">Load these packages:</w:t>
      </w:r>
      <w:r>
        <w:t xml:space="preserve"> </w:t>
      </w:r>
      <w:r>
        <w:rPr>
          <w:rStyle w:val="VerbatimChar"/>
        </w:rPr>
        <w:t xml:space="preserve">afex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haven</w:t>
      </w:r>
      <w:r>
        <w:t xml:space="preserve">. If they have not been installed, you will need to install them.</w:t>
      </w:r>
    </w:p>
    <w:p>
      <w:pPr>
        <w:pStyle w:val="BodyText"/>
      </w:pPr>
      <w:r>
        <w:t xml:space="preserve">Also load Rand Wilcox’s</w:t>
      </w:r>
      <w:r>
        <w:t xml:space="preserve"> </w:t>
      </w:r>
      <w:r>
        <w:rPr>
          <w:rStyle w:val="VerbatimChar"/>
        </w:rPr>
        <w:t xml:space="preserve">Rallfun-v45.txt</w:t>
      </w:r>
      <w:r>
        <w:t xml:space="preserve"> </w:t>
      </w:r>
      <w:r>
        <w:t xml:space="preserve">page of functions, with</w:t>
      </w:r>
      <w:r>
        <w:t xml:space="preserve"> </w:t>
      </w:r>
      <w:r>
        <w:rPr>
          <w:rStyle w:val="VerbatimChar"/>
        </w:rPr>
        <w:t xml:space="preserve">source("https://osf.io/download/98b7r/")</w:t>
      </w:r>
    </w:p>
    <w:bookmarkEnd w:id="20"/>
    <w:bookmarkStart w:id="21" w:name="problem-2-0-pts"/>
    <w:p>
      <w:pPr>
        <w:pStyle w:val="Heading1"/>
      </w:pPr>
      <w:r>
        <w:t xml:space="preserve">Problem 2 (0 pts)</w:t>
      </w:r>
    </w:p>
    <w:p>
      <w:pPr>
        <w:pStyle w:val="FirstParagraph"/>
      </w:pPr>
      <w:r>
        <w:t xml:space="preserve">Read in the</w:t>
      </w:r>
      <w:r>
        <w:t xml:space="preserve"> </w:t>
      </w:r>
      <w:r>
        <w:rPr>
          <w:rStyle w:val="VerbatimChar"/>
        </w:rPr>
        <w:t xml:space="preserve">wordsum.sav</w:t>
      </w:r>
      <w:r>
        <w:t xml:space="preserve"> </w:t>
      </w:r>
      <w:r>
        <w:t xml:space="preserve">datafile into the R environment.</w:t>
      </w:r>
    </w:p>
    <w:bookmarkEnd w:id="21"/>
    <w:bookmarkStart w:id="22" w:name="problem-3-1-pt"/>
    <w:p>
      <w:pPr>
        <w:pStyle w:val="Heading1"/>
      </w:pPr>
      <w:r>
        <w:t xml:space="preserve">Problem 3 (1 pt)</w:t>
      </w:r>
    </w:p>
    <w:p>
      <w:pPr>
        <w:pStyle w:val="FirstParagraph"/>
      </w:pPr>
      <w:r>
        <w:t xml:space="preserve">Copy and paste your Excel table of marginal and cell means from the prior lab. If you made mistakes in that lab assignment, correct the table and paste it.</w:t>
      </w:r>
    </w:p>
    <w:bookmarkEnd w:id="22"/>
    <w:bookmarkStart w:id="23" w:name="problem-4-3-pts"/>
    <w:p>
      <w:pPr>
        <w:pStyle w:val="Heading1"/>
      </w:pPr>
      <w:r>
        <w:t xml:space="preserve">Problem 4 (3 pts)</w:t>
      </w:r>
    </w:p>
    <w:p>
      <w:pPr>
        <w:pStyle w:val="FirstParagraph"/>
      </w:pPr>
      <w:r>
        <w:t xml:space="preserve">Create the factor versions of the</w:t>
      </w:r>
      <w:r>
        <w:t xml:space="preserve"> </w:t>
      </w:r>
      <w:r>
        <w:rPr>
          <w:rStyle w:val="VerbatimChar"/>
        </w:rPr>
        <w:t xml:space="preserve">sized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variable, and an ID variable.</w:t>
      </w:r>
      <w:r>
        <w:t xml:space="preserve"> </w:t>
      </w:r>
      <w:r>
        <w:rPr>
          <w:b/>
          <w:bCs/>
        </w:rPr>
        <w:t xml:space="preserve">Produce two-way tables confirming the factor variables were generated correctly.</w:t>
      </w:r>
    </w:p>
    <w:bookmarkEnd w:id="23"/>
    <w:bookmarkStart w:id="24" w:name="problem-5-5-pts"/>
    <w:p>
      <w:pPr>
        <w:pStyle w:val="Heading1"/>
      </w:pPr>
      <w:r>
        <w:t xml:space="preserve">Problem 5 (5 pts)</w:t>
      </w:r>
    </w:p>
    <w:p>
      <w:pPr>
        <w:pStyle w:val="FirstParagraph"/>
      </w:pPr>
      <w:r>
        <w:t xml:space="preserve">Run the two-way ANOVA, store and print the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objects, and print the output of the two way ANOVA.</w:t>
      </w:r>
    </w:p>
    <w:p>
      <w:pPr>
        <w:pStyle w:val="BodyText"/>
      </w:pPr>
      <w:r>
        <w:t xml:space="preserve">Syntax (you should be giving different names to the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objects):</w:t>
      </w:r>
    </w:p>
    <w:p>
      <w:pPr>
        <w:pStyle w:val="SourceCode"/>
      </w:pPr>
      <w:r>
        <w:rPr>
          <w:rStyle w:val="NormalTok"/>
        </w:rPr>
        <w:t xml:space="preserve">ANOVA_TABLE_NAME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aov_car</w:t>
      </w:r>
      <w:r>
        <w:rPr>
          <w:rStyle w:val="NormalTok"/>
        </w:rPr>
        <w:t xml:space="preserve">(OUTCOME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FACTOR2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(IDVARNAME),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DATAFRAME)</w:t>
      </w:r>
      <w:r>
        <w:br/>
      </w:r>
      <w:r>
        <w:rPr>
          <w:rStyle w:val="CommentTok"/>
        </w:rPr>
        <w:t xml:space="preserve"># cell means</w:t>
      </w:r>
      <w:r>
        <w:br/>
      </w:r>
      <w:r>
        <w:rPr>
          <w:rStyle w:val="NormalTok"/>
        </w:rPr>
        <w:t xml:space="preserve">EMMGRID_OBJECT_NAME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(ANOVA_TABLE_NAME,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FACTORB)</w:t>
      </w:r>
      <w:r>
        <w:br/>
      </w:r>
      <w:r>
        <w:rPr>
          <w:rStyle w:val="NormalTok"/>
        </w:rPr>
        <w:t xml:space="preserve">EMMGRID_OBJECT_NAME</w:t>
      </w:r>
      <w:r>
        <w:br/>
      </w:r>
      <w:r>
        <w:rPr>
          <w:rStyle w:val="CommentTok"/>
        </w:rPr>
        <w:t xml:space="preserve"># marginal means</w:t>
      </w:r>
      <w:r>
        <w:br/>
      </w:r>
      <w:r>
        <w:rPr>
          <w:rStyle w:val="NormalTok"/>
        </w:rPr>
        <w:t xml:space="preserve">EMMGRID_OBJECT_NAME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(ANOVA_TABLE_NAME,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FACTORA)</w:t>
      </w:r>
      <w:r>
        <w:br/>
      </w:r>
      <w:r>
        <w:rPr>
          <w:rStyle w:val="NormalTok"/>
        </w:rPr>
        <w:t xml:space="preserve">EMMGRID_OBJECT_NAME</w:t>
      </w:r>
      <w:r>
        <w:br/>
      </w:r>
      <w:r>
        <w:rPr>
          <w:rStyle w:val="NormalTok"/>
        </w:rPr>
        <w:t xml:space="preserve">EMMGRID_OBJECT_NAME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(ANOVA_TABLE_NAME,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FACTORB)</w:t>
      </w:r>
      <w:r>
        <w:br/>
      </w:r>
      <w:r>
        <w:rPr>
          <w:rStyle w:val="NormalTok"/>
        </w:rPr>
        <w:t xml:space="preserve">EMMGRID_OBJECT_NAME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(ANOVA_TABLE_NAME)</w:t>
      </w:r>
      <w:r>
        <w:br/>
      </w:r>
      <w:r>
        <w:rPr>
          <w:rStyle w:val="NormalTok"/>
        </w:rPr>
        <w:t xml:space="preserve">ANOVA_TABLE_NAME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Anova</w:t>
      </w:r>
    </w:p>
    <w:bookmarkEnd w:id="24"/>
    <w:bookmarkStart w:id="25" w:name="problem-6-1-pt"/>
    <w:p>
      <w:pPr>
        <w:pStyle w:val="Heading1"/>
      </w:pPr>
      <w:r>
        <w:t xml:space="preserve">Problem 6 (1 pt)</w:t>
      </w:r>
    </w:p>
    <w:p>
      <w:pPr>
        <w:pStyle w:val="FirstParagraph"/>
      </w:pPr>
      <w:r>
        <w:t xml:space="preserve">Write a null hypothesis testing the main effect of the South-West difference.</w:t>
      </w:r>
    </w:p>
    <w:bookmarkEnd w:id="25"/>
    <w:bookmarkStart w:id="26" w:name="problem-7-1-pt"/>
    <w:p>
      <w:pPr>
        <w:pStyle w:val="Heading1"/>
      </w:pPr>
      <w:r>
        <w:t xml:space="preserve">Problem 7 (1 pt)</w:t>
      </w:r>
    </w:p>
    <w:p>
      <w:pPr>
        <w:pStyle w:val="FirstParagraph"/>
      </w:pPr>
      <w:r>
        <w:t xml:space="preserve">Produce pair-wise contrasts for the main effects of region, using a Tukey-HSD adjustment.</w:t>
      </w:r>
    </w:p>
    <w:p>
      <w:pPr>
        <w:pStyle w:val="BodyText"/>
      </w:pPr>
      <w:r>
        <w:t xml:space="preserve">Syntax (use the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 storing the marginal means of region):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(EMMGRID_OBJECT_NAME,</w:t>
      </w:r>
      <w:r>
        <w:rPr>
          <w:rStyle w:val="AttributeTok"/>
        </w:rPr>
        <w:t xml:space="preserve">adjust=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bookmarkEnd w:id="26"/>
    <w:bookmarkStart w:id="27" w:name="problem-8-2-pt"/>
    <w:p>
      <w:pPr>
        <w:pStyle w:val="Heading1"/>
      </w:pPr>
      <w:r>
        <w:t xml:space="preserve">Problem 8 (2 pt)</w:t>
      </w:r>
    </w:p>
    <w:p>
      <w:pPr>
        <w:pStyle w:val="FirstParagraph"/>
      </w:pPr>
      <w:r>
        <w:rPr>
          <w:strike/>
        </w:rPr>
        <w:t xml:space="preserve">Use R to calculate the Scheffe-adjusted critical value for the</w:t>
      </w:r>
      <w:r>
        <w:rPr>
          <w:strike/>
        </w:rPr>
        <w:t xml:space="preserve"> </w:t>
      </w:r>
      <w:r>
        <w:rPr>
          <w:b/>
          <w:bCs/>
          <w:strike/>
        </w:rPr>
        <w:t xml:space="preserve">main effects of region</w:t>
      </w:r>
      <w:r>
        <w:rPr>
          <w:strike/>
        </w:rPr>
        <w:t xml:space="preserve">, keeping the</w:t>
      </w:r>
      <w:r>
        <w:rPr>
          <w:strike/>
        </w:rPr>
        <w:t xml:space="preserve"> </w:t>
      </w:r>
      <w:r>
        <w:rPr>
          <w:i/>
          <w:iCs/>
          <w:strike/>
        </w:rPr>
        <w:t xml:space="preserve">familywise</w:t>
      </w:r>
      <w:r>
        <w:rPr>
          <w:strike/>
        </w:rPr>
        <w:t xml:space="preserve"> </w:t>
      </w:r>
      <w:r>
        <w:rPr>
          <w:strike/>
        </w:rPr>
        <w:t xml:space="preserve">error rate at 0.05. Take the square root of the critical value so it could be used to assess a</w:t>
      </w:r>
      <w:r>
        <w:rPr>
          <w:strike/>
        </w:rPr>
        <w:t xml:space="preserve"> </w:t>
      </w:r>
      <w:r>
        <w:rPr>
          <w:i/>
          <w:iCs/>
          <w:strike/>
        </w:rPr>
        <w:t xml:space="preserve">t</w:t>
      </w:r>
      <w:r>
        <w:rPr>
          <w:strike/>
        </w:rPr>
        <w:t xml:space="preserve"> </w:t>
      </w:r>
      <w:r>
        <w:rPr>
          <w:strike/>
        </w:rPr>
        <w:t xml:space="preserve">test statistic.</w:t>
      </w:r>
    </w:p>
    <w:p>
      <w:pPr>
        <w:pStyle w:val="BodyText"/>
      </w:pPr>
      <w:r>
        <w:t xml:space="preserve">(corrected 20260128 1233)</w:t>
      </w:r>
    </w:p>
    <w:bookmarkEnd w:id="27"/>
    <w:bookmarkStart w:id="28" w:name="problem-9-1-pt"/>
    <w:p>
      <w:pPr>
        <w:pStyle w:val="Heading1"/>
      </w:pPr>
      <w:r>
        <w:t xml:space="preserve">Problem 9 (1 pt)</w:t>
      </w:r>
    </w:p>
    <w:p>
      <w:pPr>
        <w:pStyle w:val="FirstParagraph"/>
      </w:pPr>
      <w:r>
        <w:t xml:space="preserve">Write the null hypothesis for the simple effect of city status for people living in the Northeast.</w:t>
      </w:r>
    </w:p>
    <w:bookmarkEnd w:id="28"/>
    <w:bookmarkStart w:id="29" w:name="problem-10-1-pts"/>
    <w:p>
      <w:pPr>
        <w:pStyle w:val="Heading1"/>
      </w:pPr>
      <w:r>
        <w:t xml:space="preserve">Problem 10 (1 pts)</w:t>
      </w:r>
    </w:p>
    <w:p>
      <w:pPr>
        <w:pStyle w:val="FirstParagraph"/>
      </w:pPr>
      <w:r>
        <w:t xml:space="preserve">Have R produce contrasts for the effect of city resident status for each region. It does not matter if you specify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"tukey"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adjust</w:t>
      </w:r>
      <w:r>
        <w:t xml:space="preserve">–with two levels in the focal predictor the Tukey adjustment is equivalent to no adjustment.</w:t>
      </w:r>
    </w:p>
    <w:p>
      <w:pPr>
        <w:pStyle w:val="BodyText"/>
      </w:pPr>
      <w:r>
        <w:t xml:space="preserve">Syntax (you should be specifying the</w:t>
      </w:r>
      <w:r>
        <w:t xml:space="preserve"> </w:t>
      </w:r>
      <w:r>
        <w:rPr>
          <w:rStyle w:val="VerbatimChar"/>
        </w:rPr>
        <w:t xml:space="preserve">EMMGRID_OBJECT</w:t>
      </w:r>
      <w:r>
        <w:t xml:space="preserve"> </w:t>
      </w:r>
      <w:r>
        <w:t xml:space="preserve">storing the CELL means):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(EMMGRID_OBJECT_NAME,</w:t>
      </w:r>
      <w:r>
        <w:rPr>
          <w:rStyle w:val="AttributeTok"/>
        </w:rPr>
        <w:t xml:space="preserve">simple=</w:t>
      </w:r>
      <w:r>
        <w:rPr>
          <w:rStyle w:val="StringTok"/>
        </w:rPr>
        <w:t xml:space="preserve">"FACTOR"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adjust=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29"/>
    <w:bookmarkStart w:id="30" w:name="problem-11-2-pts"/>
    <w:p>
      <w:pPr>
        <w:pStyle w:val="Heading1"/>
      </w:pPr>
      <w:r>
        <w:t xml:space="preserve">Problem 11 (2 pts)</w:t>
      </w:r>
    </w:p>
    <w:p>
      <w:pPr>
        <w:pStyle w:val="FirstParagraph"/>
      </w:pPr>
      <w:r>
        <w:t xml:space="preserve">We need to account for the fact that we can do the city vs non-city contrast for four regions. Use R to calculate the post-hoc adjusted critical value for the simple main effects of city resident status, keeping the familywise error rate at .05.</w:t>
      </w:r>
    </w:p>
    <w:bookmarkEnd w:id="30"/>
    <w:bookmarkStart w:id="31" w:name="problem-12-4-pts"/>
    <w:p>
      <w:pPr>
        <w:pStyle w:val="Heading1"/>
      </w:pPr>
      <w:r>
        <w:t xml:space="preserve">Problem 12 (4 pts)</w:t>
      </w:r>
    </w:p>
    <w:p>
      <w:pPr>
        <w:pStyle w:val="FirstParagraph"/>
      </w:pPr>
      <w:r>
        <w:t xml:space="preserve">For each contrast (the city-noncity comparison within each region) calculate Cohen’s</w:t>
      </w:r>
      <w:r>
        <w:t xml:space="preserve"> </w:t>
      </w:r>
      <w:r>
        <w:rPr>
          <w:i/>
          <w:iCs/>
        </w:rPr>
        <w:t xml:space="preserve">d</w:t>
      </w:r>
      <w:r>
        <w:t xml:space="preserve">.</w:t>
      </w:r>
    </w:p>
    <w:bookmarkEnd w:id="31"/>
    <w:bookmarkStart w:id="32" w:name="problem-13-5-pts"/>
    <w:p>
      <w:pPr>
        <w:pStyle w:val="Heading1"/>
      </w:pPr>
      <w:r>
        <w:t xml:space="preserve">Problem 13 (5 pts)</w:t>
      </w:r>
    </w:p>
    <w:p>
      <w:pPr>
        <w:pStyle w:val="FirstParagraph"/>
      </w:pPr>
      <w:r>
        <w:t xml:space="preserve">Write Up the results of the pairwise contrasts of city resident status, using the Bonferroni-adjusted threshold for significance (that is, accounting for the fact you did four comparisons–city vs. non-city in four regions). Your interpretation should report direction of the associations (that is which group has higher vocabulary scores), the effect size, and the p value (make clear if you are using the Bonferroni-adjusted p value or the unadjusted p value).</w:t>
      </w:r>
    </w:p>
    <w:bookmarkEnd w:id="32"/>
    <w:bookmarkStart w:id="33" w:name="problem-14-1-pt"/>
    <w:p>
      <w:pPr>
        <w:pStyle w:val="Heading1"/>
      </w:pPr>
      <w:r>
        <w:t xml:space="preserve">Problem 14 (1 pt)</w:t>
      </w:r>
    </w:p>
    <w:p>
      <w:pPr>
        <w:pStyle w:val="FirstParagraph"/>
      </w:pPr>
      <w:r>
        <w:t xml:space="preserve">Write a null hypothesis for the simple effect of Midwest versus Northeast, among city dwellers.</w:t>
      </w:r>
    </w:p>
    <w:bookmarkEnd w:id="33"/>
    <w:bookmarkStart w:id="34" w:name="problem-15-1-pt"/>
    <w:p>
      <w:pPr>
        <w:pStyle w:val="Heading1"/>
      </w:pPr>
      <w:r>
        <w:t xml:space="preserve">Problem 15 (1 pt)</w:t>
      </w:r>
    </w:p>
    <w:p>
      <w:pPr>
        <w:pStyle w:val="FirstParagraph"/>
      </w:pPr>
      <w:r>
        <w:t xml:space="preserve">Have R produce pairwise contrasts for region among city-dwellers and among non-city dwellers (that is, the simple effects of region by city status). Again, specify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adjust</w:t>
      </w:r>
    </w:p>
    <w:bookmarkEnd w:id="34"/>
    <w:bookmarkStart w:id="35" w:name="problem-16-2-pts"/>
    <w:p>
      <w:pPr>
        <w:pStyle w:val="Heading1"/>
      </w:pPr>
      <w:r>
        <w:t xml:space="preserve">Problem 16 (2 pts)</w:t>
      </w:r>
    </w:p>
    <w:p>
      <w:pPr>
        <w:pStyle w:val="FirstParagraph"/>
      </w:pPr>
      <w:r>
        <w:t xml:space="preserve">We need to account for the fact that we can do the region comparisons for two</w:t>
      </w:r>
      <w:r>
        <w:t xml:space="preserve"> </w:t>
      </w:r>
      <w:r>
        <w:rPr>
          <w:strike/>
        </w:rPr>
        <w:t xml:space="preserve">regions</w:t>
      </w:r>
      <w:r>
        <w:t xml:space="preserve"> </w:t>
      </w:r>
      <w:r>
        <w:rPr>
          <w:b/>
          <w:bCs/>
        </w:rPr>
        <w:t xml:space="preserve">urbanicity statuses</w:t>
      </w:r>
      <w:r>
        <w:t xml:space="preserve"> </w:t>
      </w:r>
      <w:r>
        <w:t xml:space="preserve">(corrected 20260128 1233) . Use R to calculate the Tukey HSD adjusted critical value for the simple main effects of region by city status, keeping the familywise error rate at 0.05 (a</w:t>
      </w:r>
      <w:r>
        <w:t xml:space="preserve"> </w:t>
      </w:r>
      <w:r>
        <w:t xml:space="preserve">“Tukey HSD + Bonferroni”</w:t>
      </w:r>
      <w:r>
        <w:t xml:space="preserve"> </w:t>
      </w:r>
      <w:r>
        <w:t xml:space="preserve">adjustment).</w:t>
      </w:r>
    </w:p>
    <w:p>
      <w:pPr>
        <w:pStyle w:val="BodyText"/>
      </w:pPr>
      <w:r>
        <w:t xml:space="preserve">Syntax.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your familywise error rate,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the number of levels in the focal predictor (factor A, whose simple effects is being tested),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the number of levels in the other factor (factor B).</w:t>
      </w:r>
      <w:r>
        <w:t xml:space="preserve"> </w:t>
      </w:r>
      <w:r>
        <w:rPr>
          <w:rStyle w:val="VerbatimChar"/>
        </w:rPr>
        <w:t xml:space="preserve">DOF</w:t>
      </w:r>
      <w:r>
        <w:t xml:space="preserve"> </w:t>
      </w:r>
      <w:r>
        <w:t xml:space="preserve">is the</w:t>
      </w:r>
      <w:r>
        <w:t xml:space="preserve"> </w:t>
      </w:r>
      <w:r>
        <w:t xml:space="preserve">“denominator degrees of freedom”</w:t>
      </w:r>
      <w:r>
        <w:t xml:space="preserve"> </w:t>
      </w:r>
      <w:r>
        <w:t xml:space="preserve">in the ANOVA–the number of total subjects minus the number of cells (</w:t>
      </w:r>
      <m:oMath>
        <m:r>
          <m:t>n</m:t>
        </m:r>
        <m:r>
          <m:rPr>
            <m:sty m:val="p"/>
          </m:rPr>
          <m:t>−</m:t>
        </m:r>
        <m:r>
          <m:t>A</m:t>
        </m:r>
        <m:r>
          <m:t>B</m:t>
        </m:r>
      </m:oMath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qtukey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B,A,</w:t>
      </w:r>
      <w:r>
        <w:rPr>
          <w:rStyle w:val="AttributeTok"/>
        </w:rPr>
        <w:t xml:space="preserve">df=</w:t>
      </w:r>
      <w:r>
        <w:rPr>
          <w:rStyle w:val="NormalTok"/>
        </w:rPr>
        <w:t xml:space="preserve">DOF)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35"/>
    <w:bookmarkStart w:id="36" w:name="problem-17-12-pts"/>
    <w:p>
      <w:pPr>
        <w:pStyle w:val="Heading1"/>
      </w:pPr>
      <w:r>
        <w:t xml:space="preserve">Problem 17 (12 pts)</w:t>
      </w:r>
    </w:p>
    <w:p>
      <w:pPr>
        <w:pStyle w:val="FirstParagraph"/>
      </w:pPr>
      <w:r>
        <w:t xml:space="preserve">Identify the contrasts that survive the Tukey HSD+Bonferroni adjustment.</w:t>
      </w:r>
    </w:p>
    <w:bookmarkEnd w:id="36"/>
    <w:bookmarkStart w:id="37" w:name="problem-18-3-pt"/>
    <w:p>
      <w:pPr>
        <w:pStyle w:val="Heading1"/>
      </w:pPr>
      <w:r>
        <w:t xml:space="preserve">Problem 18 (3 pt)</w:t>
      </w:r>
    </w:p>
    <w:p>
      <w:pPr>
        <w:pStyle w:val="FirstParagraph"/>
      </w:pPr>
      <w:r>
        <w:t xml:space="preserve">Write three null hypotheses:</w:t>
      </w:r>
      <w:r>
        <w:t xml:space="preserve"> </w:t>
      </w:r>
      <w:r>
        <w:t xml:space="preserve">* the simple effect of Northeast vs Midwest and West, among city-dwellers</w:t>
      </w:r>
      <w:r>
        <w:t xml:space="preserve"> </w:t>
      </w:r>
      <w:r>
        <w:t xml:space="preserve">* the simple effect of Northeast vs Midwest and West, among non-city dwellers.</w:t>
      </w:r>
      <w:r>
        <w:t xml:space="preserve"> </w:t>
      </w:r>
      <w:r>
        <w:t xml:space="preserve">* the interaction contrast comparing the above two simple effects</w:t>
      </w:r>
    </w:p>
    <w:p>
      <w:pPr>
        <w:pStyle w:val="BodyText"/>
      </w:pPr>
      <w:r>
        <w:t xml:space="preserve">To help you prepare for conducting the contrast, I highly recommend you write a null hypothesis listing all cell population means (use a contrast coefficient of 0 for those cells not involved in the contrast), in the order they are printed in the cell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object.</w:t>
      </w:r>
    </w:p>
    <w:bookmarkEnd w:id="37"/>
    <w:bookmarkStart w:id="38" w:name="problem-19-3-pt"/>
    <w:p>
      <w:pPr>
        <w:pStyle w:val="Heading1"/>
      </w:pPr>
      <w:r>
        <w:t xml:space="preserve">Problem 19 (3 pt)</w:t>
      </w:r>
    </w:p>
    <w:p>
      <w:pPr>
        <w:pStyle w:val="FirstParagraph"/>
      </w:pPr>
      <w:r>
        <w:t xml:space="preserve">Create contrast vectors for a complex contrast of Northeast vs Midwest and West among city dwellers and non-city dwellers. Your vectors should have eight values in them, listing the contrast coefficients for the cells, in the order they are listed in the cell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object.</w:t>
      </w:r>
    </w:p>
    <w:bookmarkEnd w:id="38"/>
    <w:bookmarkStart w:id="39" w:name="problem-20-1-pt"/>
    <w:p>
      <w:pPr>
        <w:pStyle w:val="Heading1"/>
      </w:pPr>
      <w:r>
        <w:t xml:space="preserve">Problem 20 (1 pt)</w:t>
      </w:r>
    </w:p>
    <w:p>
      <w:pPr>
        <w:pStyle w:val="FirstParagraph"/>
      </w:pPr>
      <w:r>
        <w:t xml:space="preserve">Assemble the contrast vectors in a list.</w:t>
      </w:r>
    </w:p>
    <w:bookmarkEnd w:id="39"/>
    <w:bookmarkStart w:id="40" w:name="problem-21-1-pt"/>
    <w:p>
      <w:pPr>
        <w:pStyle w:val="Heading1"/>
      </w:pPr>
      <w:r>
        <w:t xml:space="preserve">Problem 21 (1 pt)</w:t>
      </w:r>
    </w:p>
    <w:p>
      <w:pPr>
        <w:pStyle w:val="FirstParagraph"/>
      </w:pPr>
      <w:r>
        <w:t xml:space="preserve">Have R calculate these contrasts using the cell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object. Do not apply any adjustments–yet.</w:t>
      </w:r>
    </w:p>
    <w:bookmarkEnd w:id="40"/>
    <w:bookmarkStart w:id="41" w:name="problem-22-2-pts"/>
    <w:p>
      <w:pPr>
        <w:pStyle w:val="Heading1"/>
      </w:pPr>
      <w:r>
        <w:t xml:space="preserve">Problem 22 (2 pts)</w:t>
      </w:r>
    </w:p>
    <w:p>
      <w:pPr>
        <w:pStyle w:val="FirstParagraph"/>
      </w:pPr>
      <w:r>
        <w:t xml:space="preserve">Calculate the Scheffe- and Bonferroni-adjusted critical value for a a complex simple contrast of region by city status. Take the square root to get a critical value comparable to a t-statistic.</w:t>
      </w:r>
    </w:p>
    <w:bookmarkEnd w:id="41"/>
    <w:bookmarkStart w:id="42" w:name="problem-23-2-pt"/>
    <w:p>
      <w:pPr>
        <w:pStyle w:val="Heading1"/>
      </w:pPr>
      <w:r>
        <w:t xml:space="preserve">Problem 23 (2 pt)</w:t>
      </w:r>
    </w:p>
    <w:p>
      <w:pPr>
        <w:pStyle w:val="FirstParagraph"/>
      </w:pPr>
      <w:r>
        <w:t xml:space="preserve">Calculate the Scheffe-adjusted critical value for an interaction contrast. Take the square root to get a critical value comparable to a t-statistic.</w:t>
      </w:r>
    </w:p>
    <w:bookmarkEnd w:id="42"/>
    <w:bookmarkStart w:id="43" w:name="problem-24-3-pt"/>
    <w:p>
      <w:pPr>
        <w:pStyle w:val="Heading1"/>
      </w:pPr>
      <w:r>
        <w:t xml:space="preserve">Problem 24 (3 pt)</w:t>
      </w:r>
    </w:p>
    <w:p>
      <w:pPr>
        <w:pStyle w:val="FirstParagraph"/>
      </w:pPr>
      <w:r>
        <w:t xml:space="preserve">Calculate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for the three contrasts.</w:t>
      </w:r>
    </w:p>
    <w:bookmarkEnd w:id="43"/>
    <w:bookmarkStart w:id="44" w:name="problem-25-5-pts"/>
    <w:p>
      <w:pPr>
        <w:pStyle w:val="Heading1"/>
      </w:pPr>
      <w:r>
        <w:t xml:space="preserve">Problem 25 (5 pts)</w:t>
      </w:r>
    </w:p>
    <w:p>
      <w:pPr>
        <w:pStyle w:val="FirstParagraph"/>
      </w:pPr>
      <w:r>
        <w:t xml:space="preserve">Write-up the Northeast vs Midwest &amp; West contrasts (and interaction contrast) as you would for a publication.</w:t>
      </w:r>
    </w:p>
    <w:bookmarkEnd w:id="44"/>
    <w:bookmarkStart w:id="45" w:name="problem-26-0-points"/>
    <w:p>
      <w:pPr>
        <w:pStyle w:val="Heading1"/>
      </w:pPr>
      <w:r>
        <w:t xml:space="preserve">Problem 26 (0 points)</w:t>
      </w:r>
    </w:p>
    <w:p>
      <w:pPr>
        <w:pStyle w:val="FirstParagraph"/>
      </w:pPr>
      <w:r>
        <w:t xml:space="preserve">Upload your this document to Canvas. Double-check your submission to make sure it took.</w:t>
      </w:r>
    </w:p>
    <w:bookmarkEnd w:id="45"/>
    <w:sectPr w:rsidR="00D51398" w:rsidSect="007E4D7F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8BEC6" w14:textId="5FF98083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59FC0" w14:textId="77777777" w:rsidR="005A78A9" w:rsidRDefault="005A78A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4768" w14:textId="18DE6565" w:rsidR="005A78A9" w:rsidRPr="00C36A2F" w:rsidRDefault="005A78A9">
    <w:pPr>
      <w:pStyle w:val="Header"/>
      <w:rPr>
        <w:rFonts w:cs="Times New Roman"/>
      </w:rPr>
    </w:pPr>
    <w:r w:rsidRPr="00C36A2F">
      <w:rPr>
        <w:rFonts w:cs="Times New Roman"/>
      </w:rPr>
      <w:t>PSY8011</w:t>
    </w:r>
    <w:r w:rsidR="007E4D7F">
      <w:rPr>
        <w:rFonts w:cs="Times New Roman"/>
      </w:rPr>
      <w:t>/PSY8021 LAB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F843C7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56274576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98"/>
    <w:rsid w:val="000C4607"/>
    <w:rsid w:val="00390A1A"/>
    <w:rsid w:val="00497022"/>
    <w:rsid w:val="004A7802"/>
    <w:rsid w:val="004D2886"/>
    <w:rsid w:val="004E3188"/>
    <w:rsid w:val="005A78A9"/>
    <w:rsid w:val="00692D43"/>
    <w:rsid w:val="006E22A0"/>
    <w:rsid w:val="006E4100"/>
    <w:rsid w:val="007E4D7F"/>
    <w:rsid w:val="00B54333"/>
    <w:rsid w:val="00C14EBB"/>
    <w:rsid w:val="00C36A2F"/>
    <w:rsid w:val="00CB1348"/>
    <w:rsid w:val="00D51398"/>
    <w:rsid w:val="00E95B66"/>
    <w:rsid w:val="00FA30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/>
    <w:lsdException w:name="Emphasis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E22A0"/>
    <w:rPr>
      <w:rFonts w:ascii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15608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B54333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B54333"/>
  </w:style>
  <w:style w:customStyle="1" w:styleId="Compact" w:type="paragraph">
    <w:name w:val="Compact"/>
    <w:basedOn w:val="BodyText"/>
    <w:qFormat/>
    <w:rsid w:val="004A7802"/>
    <w:pP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4A780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0"/>
      <w:szCs w:val="30"/>
    </w:rPr>
  </w:style>
  <w:style w:customStyle="1" w:styleId="Author" w:type="paragraph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4A7802"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4A7802"/>
  </w:style>
  <w:style w:customStyle="1" w:styleId="Heading1Char" w:type="character">
    <w:name w:val="Heading 1 Char"/>
    <w:basedOn w:val="DefaultParagraphFont"/>
    <w:link w:val="Heading1"/>
    <w:uiPriority w:val="9"/>
    <w:rsid w:val="00FA30D6"/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A30D6"/>
    <w:rPr>
      <w:rFonts w:asciiTheme="majorHAnsi" w:cstheme="majorBidi" w:eastAsiaTheme="majorEastAsia" w:hAnsiTheme="majorHAnsi"/>
      <w:bCs/>
      <w:i/>
      <w:color w:themeColor="accent1" w:val="15608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A30D6"/>
    <w:rPr>
      <w:rFonts w:asciiTheme="majorHAnsi" w:cstheme="majorBidi" w:eastAsiaTheme="majorEastAsia" w:hAnsiTheme="majorHAnsi"/>
      <w:iCs/>
      <w:color w:themeColor="accent1" w:val="15608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styleId="BlockText" w:type="paragraph">
    <w:name w:val="Block Text"/>
    <w:basedOn w:val="BodyText"/>
    <w:next w:val="BodyText"/>
    <w:uiPriority w:val="9"/>
    <w:unhideWhenUsed/>
    <w:qFormat/>
    <w:rsid w:val="004A7802"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4A7802"/>
  </w:style>
  <w:style w:customStyle="1" w:styleId="FootnoteBlockText" w:type="paragraph">
    <w:name w:val="Footnote Block Text"/>
    <w:basedOn w:val="FootnoteText"/>
    <w:next w:val="FootnoteText"/>
    <w:uiPriority w:val="9"/>
    <w:unhideWhenUsed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link w:val="CaptionChar"/>
    <w:uiPriority w:val="35"/>
    <w:unhideWhenUsed/>
    <w:rsid w:val="00FA30D6"/>
    <w:rPr>
      <w:b/>
      <w:bCs/>
      <w:color w:themeColor="text1" w:themeTint="BF" w:val="404040"/>
      <w:sz w:val="20"/>
      <w:szCs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uiPriority w:val="35"/>
    <w:rPr>
      <w:b/>
      <w:bCs/>
      <w:color w:themeColor="text1" w:themeTint="BF" w:val="404040"/>
      <w:sz w:val="20"/>
      <w:szCs w:val="20"/>
    </w:rPr>
  </w:style>
  <w:style w:customStyle="1" w:styleId="VerbatimChar" w:type="character">
    <w:name w:val="Verbatim Char"/>
    <w:basedOn w:val="CaptionChar"/>
    <w:link w:val="SourceCode"/>
    <w:rsid w:val="00E95B66"/>
    <w:rPr>
      <w:rFonts w:ascii="Consolas" w:hAnsi="Consolas"/>
      <w:b w:val="0"/>
      <w:bCs w:val="0"/>
      <w:color w:themeColor="text1" w:themeTint="BF" w:val="404040"/>
      <w:sz w:val="20"/>
      <w:szCs w:val="20"/>
      <w:shd w:color="auto" w:fill="FFFFFF" w:val="clear"/>
    </w:rPr>
  </w:style>
  <w:style w:customStyle="1" w:styleId="SectionNumber" w:type="character">
    <w:name w:val="Section Number"/>
    <w:basedOn w:val="CaptionChar"/>
    <w:rPr>
      <w:b/>
      <w:bCs/>
      <w:color w:themeColor="text1" w:themeTint="BF" w:val="404040"/>
      <w:sz w:val="20"/>
      <w:szCs w:val="20"/>
    </w:rPr>
  </w:style>
  <w:style w:styleId="FootnoteReference" w:type="character">
    <w:name w:val="footnote reference"/>
    <w:basedOn w:val="CaptionChar"/>
    <w:rPr>
      <w:b/>
      <w:bCs/>
      <w:color w:themeColor="text1" w:themeTint="BF" w:val="404040"/>
      <w:sz w:val="20"/>
      <w:szCs w:val="20"/>
      <w:vertAlign w:val="superscript"/>
    </w:rPr>
  </w:style>
  <w:style w:styleId="Hyperlink" w:type="character">
    <w:name w:val="Hyperlink"/>
    <w:basedOn w:val="CaptionChar"/>
    <w:rPr>
      <w:b/>
      <w:bCs/>
      <w:color w:themeColor="accent1" w:val="156082"/>
      <w:sz w:val="20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rsid w:val="00E95B66"/>
    <w:pPr>
      <w:shd w:color="auto" w:fill="FFFFFF" w:val="clear"/>
      <w:wordWrap w:val="0"/>
    </w:pPr>
    <w:rPr>
      <w:rFonts w:ascii="Consolas" w:hAnsi="Consolas"/>
      <w:sz w:val="20"/>
    </w:rPr>
  </w:style>
  <w:style w:customStyle="1" w:styleId="KeywordTok" w:type="character">
    <w:name w:val="Keyword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DataTypeTok" w:type="character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DecValTok" w:type="character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BaseNTok" w:type="character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FloatTok" w:type="character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ConstantTok" w:type="character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color="auto" w:fill="FFFFFF" w:val="clear"/>
    </w:rPr>
  </w:style>
  <w:style w:customStyle="1" w:styleId="CharTok" w:type="character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color="auto" w:fill="FFFFFF" w:val="clear"/>
    </w:rPr>
  </w:style>
  <w:style w:customStyle="1" w:styleId="SpecialCharTok" w:type="character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color="auto" w:fill="FFFFFF" w:val="clear"/>
    </w:rPr>
  </w:style>
  <w:style w:customStyle="1" w:styleId="StringTok" w:type="character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VerbatimStringTok" w:type="character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SpecialStringTok" w:type="character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ImportTok" w:type="character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CommentTok" w:type="character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color="auto" w:fill="FFFFFF" w:val="clear"/>
    </w:rPr>
  </w:style>
  <w:style w:customStyle="1" w:styleId="DocumentationTok" w:type="character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color="auto" w:fill="FFFFFF" w:val="clear"/>
    </w:rPr>
  </w:style>
  <w:style w:customStyle="1" w:styleId="AnnotationTok" w:type="character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color="auto" w:fill="FFFFFF" w:val="clear"/>
    </w:rPr>
  </w:style>
  <w:style w:customStyle="1" w:styleId="CommentVarTok" w:type="character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color="auto" w:fill="FFFFFF" w:val="clear"/>
    </w:rPr>
  </w:style>
  <w:style w:customStyle="1" w:styleId="OtherTok" w:type="character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FunctionTok" w:type="character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color="auto" w:fill="FFFFFF" w:val="clear"/>
    </w:rPr>
  </w:style>
  <w:style w:customStyle="1" w:styleId="VariableTok" w:type="character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OperatorTok" w:type="character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customStyle="1" w:styleId="BuiltInTok" w:type="character">
    <w:name w:val="BuiltInTok"/>
    <w:basedOn w:val="VerbatimChar"/>
    <w:rPr>
      <w:rFonts w:ascii="Consolas" w:hAnsi="Consolas"/>
      <w:b/>
      <w:bCs w:val="0"/>
      <w:color w:val="644A9B"/>
      <w:sz w:val="22"/>
      <w:szCs w:val="20"/>
      <w:shd w:color="auto" w:fill="FFFFFF" w:val="clear"/>
    </w:rPr>
  </w:style>
  <w:style w:customStyle="1" w:styleId="ExtensionTok" w:type="character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color="auto" w:fill="FFFFFF" w:val="clear"/>
    </w:rPr>
  </w:style>
  <w:style w:customStyle="1" w:styleId="PreprocessorTok" w:type="character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AttributeTok" w:type="character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RegionMarkerTok" w:type="character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E0E9F8" w:val="clear"/>
    </w:rPr>
  </w:style>
  <w:style w:customStyle="1" w:styleId="InformationTok" w:type="character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WarningTok" w:type="character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AlertTok" w:type="character">
    <w:name w:val="AlertTok"/>
    <w:basedOn w:val="VerbatimChar"/>
    <w:rPr>
      <w:rFonts w:ascii="Consolas" w:hAnsi="Consolas"/>
      <w:b/>
      <w:bCs w:val="0"/>
      <w:color w:val="BF0303"/>
      <w:sz w:val="22"/>
      <w:szCs w:val="20"/>
      <w:shd w:color="auto" w:fill="F7E6E6" w:val="clear"/>
    </w:rPr>
  </w:style>
  <w:style w:customStyle="1" w:styleId="ErrorTok" w:type="character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NormalTok" w:type="character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styleId="Strong" w:type="character">
    <w:name w:val="Strong"/>
    <w:basedOn w:val="DefaultParagraphFont"/>
    <w:uiPriority w:val="22"/>
    <w:rsid w:val="00FA30D6"/>
    <w:rPr>
      <w:b/>
      <w:bCs/>
    </w:rPr>
  </w:style>
  <w:style w:styleId="Emphasis" w:type="character">
    <w:name w:val="Emphasis"/>
    <w:basedOn w:val="DefaultParagraphFont"/>
    <w:uiPriority w:val="20"/>
    <w:rsid w:val="00FA30D6"/>
    <w:rPr>
      <w:i/>
      <w:iCs/>
    </w:rPr>
  </w:style>
  <w:style w:styleId="NoSpacing" w:type="paragraph">
    <w:name w:val="No Spacing"/>
    <w:uiPriority w:val="1"/>
    <w:rsid w:val="00FA30D6"/>
    <w:pPr>
      <w:spacing w:after="0"/>
    </w:pPr>
  </w:style>
  <w:style w:styleId="Quote" w:type="paragraph">
    <w:name w:val="Quote"/>
    <w:basedOn w:val="Normal"/>
    <w:next w:val="Normal"/>
    <w:link w:val="QuoteChar"/>
    <w:uiPriority w:val="29"/>
    <w:rsid w:val="00FA30D6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FA30D6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rsid w:val="00FA30D6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A30D6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SubtleEmphasis" w:type="character">
    <w:name w:val="Subtle Emphasis"/>
    <w:basedOn w:val="DefaultParagraphFont"/>
    <w:uiPriority w:val="19"/>
    <w:rsid w:val="00FA30D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rsid w:val="00FA30D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rsid w:val="00FA30D6"/>
    <w:rPr>
      <w:smallCaps/>
      <w:color w:themeColor="text1" w:themeTint="BF" w:val="404040"/>
    </w:rPr>
  </w:style>
  <w:style w:styleId="IntenseReference" w:type="character">
    <w:name w:val="Intense Reference"/>
    <w:basedOn w:val="DefaultParagraphFont"/>
    <w:uiPriority w:val="32"/>
    <w:rsid w:val="00FA30D6"/>
    <w:rPr>
      <w:b/>
      <w:bCs/>
      <w:smallCaps/>
      <w:u w:val="single"/>
    </w:rPr>
  </w:style>
  <w:style w:styleId="BookTitle" w:type="character">
    <w:name w:val="Book Title"/>
    <w:basedOn w:val="DefaultParagraphFont"/>
    <w:uiPriority w:val="33"/>
    <w:rsid w:val="00FA30D6"/>
    <w:rPr>
      <w:b/>
      <w:bCs/>
      <w:smallCaps/>
    </w:rPr>
  </w:style>
  <w:style w:customStyle="1" w:styleId="BodyTextChar" w:type="characte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rsid w:val="005A78A9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5A78A9"/>
  </w:style>
  <w:style w:styleId="Footer" w:type="paragraph">
    <w:name w:val="footer"/>
    <w:basedOn w:val="Normal"/>
    <w:link w:val="FooterChar"/>
    <w:uiPriority w:val="99"/>
    <w:rsid w:val="005A78A9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5A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</dc:title>
  <dc:creator>Joshua Klugman</dc:creator>
  <cp:keywords/>
  <dcterms:created xsi:type="dcterms:W3CDTF">2026-01-28T17:34:18Z</dcterms:created>
  <dcterms:modified xsi:type="dcterms:W3CDTF">2026-01-28T17:34:18Z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