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9</w:t>
      </w:r>
    </w:p>
    <w:p>
      <w:pPr>
        <w:pStyle w:val="Author"/>
      </w:pPr>
      <w:r>
        <w:t xml:space="preserve">Joshua</w:t>
      </w:r>
      <w:r>
        <w:t xml:space="preserve"> </w:t>
      </w:r>
      <w:r>
        <w:t xml:space="preserve">Klugman</w:t>
      </w:r>
    </w:p>
    <w:bookmarkStart w:id="49" w:name="lab-9"/>
    <w:p>
      <w:pPr>
        <w:pStyle w:val="Heading1"/>
      </w:pPr>
      <w:r>
        <w:t xml:space="preserve">Lab 9</w:t>
      </w:r>
    </w:p>
    <w:bookmarkStart w:id="20" w:name="problem-1-0-pts"/>
    <w:p>
      <w:pPr>
        <w:pStyle w:val="Heading2"/>
      </w:pPr>
      <w:r>
        <w:t xml:space="preserve">Problem 1 (0 pts)</w:t>
      </w:r>
    </w:p>
    <w:p>
      <w:pPr>
        <w:pStyle w:val="FirstParagraph"/>
      </w:pPr>
      <w:r>
        <w:t xml:space="preserve">Load packages and Wilcox functions.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(root_dir, </w:t>
      </w:r>
      <w:r>
        <w:rPr>
          <w:rStyle w:val="StringTok"/>
        </w:rPr>
        <w:t xml:space="preserve">"Rallfun-v45.txt"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Output:</w:t>
      </w:r>
    </w:p>
    <w:bookmarkEnd w:id="20"/>
    <w:bookmarkStart w:id="21" w:name="problem-2-0-pts"/>
    <w:p>
      <w:pPr>
        <w:pStyle w:val="Heading2"/>
      </w:pPr>
      <w:r>
        <w:t xml:space="preserve">Problem 2 (0 pts)</w:t>
      </w:r>
    </w:p>
    <w:p>
      <w:pPr>
        <w:pStyle w:val="FirstParagraph"/>
      </w:pPr>
      <w:r>
        <w:t xml:space="preserve">Read in the data.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(root_dir, </w:t>
      </w:r>
      <w:r>
        <w:rPr>
          <w:rStyle w:val="StringTok"/>
        </w:rPr>
        <w:t xml:space="preserve">"wordsum v2.sav"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(ws)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# A tibble: 6 x 4</w:t>
      </w:r>
      <w:r>
        <w:br/>
      </w:r>
      <w:r>
        <w:rPr>
          <w:rStyle w:val="VerbatimChar"/>
        </w:rPr>
        <w:t xml:space="preserve">##   regionsize           sized        regions        ws</w:t>
      </w:r>
      <w:r>
        <w:br/>
      </w:r>
      <w:r>
        <w:rPr>
          <w:rStyle w:val="VerbatimChar"/>
        </w:rPr>
        <w:t xml:space="preserve">##   &lt;dbl+lbl&gt;            &lt;dbl+lbl&gt;    &lt;dbl+lbl&gt;   &lt;dbl&gt;</w:t>
      </w:r>
      <w:r>
        <w:br/>
      </w:r>
      <w:r>
        <w:rPr>
          <w:rStyle w:val="VerbatimChar"/>
        </w:rPr>
        <w:t xml:space="preserve">## 1 1 [Midwest Non-City] 0 [Non-City] 1 [Midwest]     7</w:t>
      </w:r>
      <w:r>
        <w:br/>
      </w:r>
      <w:r>
        <w:rPr>
          <w:rStyle w:val="VerbatimChar"/>
        </w:rPr>
        <w:t xml:space="preserve">## 2 1 [Midwest Non-City] 0 [Non-City] 1 [Midwest]     5</w:t>
      </w:r>
      <w:r>
        <w:br/>
      </w:r>
      <w:r>
        <w:rPr>
          <w:rStyle w:val="VerbatimChar"/>
        </w:rPr>
        <w:t xml:space="preserve">## 3 1 [Midwest Non-City] 0 [Non-City] 1 [Midwest]     6</w:t>
      </w:r>
      <w:r>
        <w:br/>
      </w:r>
      <w:r>
        <w:rPr>
          <w:rStyle w:val="VerbatimChar"/>
        </w:rPr>
        <w:t xml:space="preserve">## 4 1 [Midwest Non-City] 0 [Non-City] 1 [Midwest]     6</w:t>
      </w:r>
      <w:r>
        <w:br/>
      </w:r>
      <w:r>
        <w:rPr>
          <w:rStyle w:val="VerbatimChar"/>
        </w:rPr>
        <w:t xml:space="preserve">## 5 1 [Midwest Non-City] 0 [Non-City] 1 [Midwest]     5</w:t>
      </w:r>
      <w:r>
        <w:br/>
      </w:r>
      <w:r>
        <w:rPr>
          <w:rStyle w:val="VerbatimChar"/>
        </w:rPr>
        <w:t xml:space="preserve">## 6 1 [Midwest Non-City] 0 [Non-City] 1 [Midwest]     5</w:t>
      </w:r>
    </w:p>
    <w:bookmarkEnd w:id="21"/>
    <w:bookmarkStart w:id="25" w:name="problem-3-1-pt"/>
    <w:p>
      <w:pPr>
        <w:pStyle w:val="Heading2"/>
      </w:pPr>
      <w:r>
        <w:t xml:space="preserve">Problem 3 (1 pt)</w:t>
      </w:r>
    </w:p>
    <w:p>
      <w:pPr>
        <w:pStyle w:val="FirstParagraph"/>
      </w:pPr>
      <w:r>
        <w:t xml:space="preserve">Excel table of cell + marginal means.</w:t>
      </w:r>
    </w:p>
    <w:p>
      <w:pPr>
        <w:pStyle w:val="CaptionedFigure"/>
      </w:pPr>
      <w:r>
        <w:drawing>
          <wp:inline>
            <wp:extent cx="5943600" cy="2330581"/>
            <wp:effectExtent b="0" l="0" r="0" t="0"/>
            <wp:docPr descr="Cell and marginal means" title="" id="23" name="Picture"/>
            <a:graphic>
              <a:graphicData uri="http://schemas.openxmlformats.org/drawingml/2006/picture">
                <pic:pic>
                  <pic:nvPicPr>
                    <pic:cNvPr descr="q3_cell_marginal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30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Cell and marginal means</w:t>
      </w:r>
    </w:p>
    <w:bookmarkEnd w:id="25"/>
    <w:bookmarkStart w:id="26" w:name="problem-4-3-pts"/>
    <w:p>
      <w:pPr>
        <w:pStyle w:val="Heading2"/>
      </w:pPr>
      <w:r>
        <w:t xml:space="preserve">Problem 4 (3 pts)</w:t>
      </w:r>
    </w:p>
    <w:p>
      <w:pPr>
        <w:pStyle w:val="FirstParagraph"/>
      </w:pPr>
      <w:r>
        <w:t xml:space="preserve">Create factors and ID; verify with two-way tables.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"Non-City"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"Midwest"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"Northeast"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(ws)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Non-City City</w:t>
      </w:r>
      <w:r>
        <w:br/>
      </w:r>
      <w:r>
        <w:rPr>
          <w:rStyle w:val="VerbatimChar"/>
        </w:rPr>
        <w:t xml:space="preserve">##   0      160    0</w:t>
      </w:r>
      <w:r>
        <w:br/>
      </w:r>
      <w:r>
        <w:rPr>
          <w:rStyle w:val="VerbatimChar"/>
        </w:rPr>
        <w:t xml:space="preserve">##   1        0  160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Midwest Northeast South West</w:t>
      </w:r>
      <w:r>
        <w:br/>
      </w:r>
      <w:r>
        <w:rPr>
          <w:rStyle w:val="VerbatimChar"/>
        </w:rPr>
        <w:t xml:space="preserve">##   1      80         0     0    0</w:t>
      </w:r>
      <w:r>
        <w:br/>
      </w:r>
      <w:r>
        <w:rPr>
          <w:rStyle w:val="VerbatimChar"/>
        </w:rPr>
        <w:t xml:space="preserve">##   2       0        80     0    0</w:t>
      </w:r>
      <w:r>
        <w:br/>
      </w:r>
      <w:r>
        <w:rPr>
          <w:rStyle w:val="VerbatimChar"/>
        </w:rPr>
        <w:t xml:space="preserve">##   3       0         0    80    0</w:t>
      </w:r>
      <w:r>
        <w:br/>
      </w:r>
      <w:r>
        <w:rPr>
          <w:rStyle w:val="VerbatimChar"/>
        </w:rPr>
        <w:t xml:space="preserve">##   4       0         0     0   80</w:t>
      </w:r>
    </w:p>
    <w:bookmarkEnd w:id="26"/>
    <w:bookmarkStart w:id="27" w:name="problem-5-5-pts"/>
    <w:p>
      <w:pPr>
        <w:pStyle w:val="Heading2"/>
      </w:pPr>
      <w:r>
        <w:t xml:space="preserve">Problem 5 (5 pts)</w:t>
      </w:r>
    </w:p>
    <w:p>
      <w:pPr>
        <w:pStyle w:val="FirstParagraph"/>
      </w:pPr>
      <w:r>
        <w:t xml:space="preserve">Run ANOVA, store and print emmGrid objects, and ANOVA output.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(ws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(id),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ws)</w:t>
      </w:r>
      <w:r>
        <w:br/>
      </w:r>
      <w:r>
        <w:br/>
      </w:r>
      <w:r>
        <w:rPr>
          <w:rStyle w:val="NormalTok"/>
        </w:rPr>
        <w:t xml:space="preserve">em_cell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regions_f)</w:t>
      </w:r>
      <w:r>
        <w:br/>
      </w:r>
      <w:r>
        <w:rPr>
          <w:rStyle w:val="NormalTok"/>
        </w:rPr>
        <w:t xml:space="preserve">em_sized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sized_f)</w:t>
      </w:r>
      <w:r>
        <w:br/>
      </w:r>
      <w:r>
        <w:rPr>
          <w:rStyle w:val="NormalTok"/>
        </w:rPr>
        <w:t xml:space="preserve">em_regions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regions_f)</w:t>
      </w:r>
      <w:r>
        <w:br/>
      </w:r>
      <w:r>
        <w:br/>
      </w:r>
      <w:r>
        <w:rPr>
          <w:rStyle w:val="NormalTok"/>
        </w:rPr>
        <w:t xml:space="preserve">em_cell</w:t>
      </w:r>
      <w:r>
        <w:br/>
      </w:r>
      <w:r>
        <w:rPr>
          <w:rStyle w:val="NormalTok"/>
        </w:rPr>
        <w:t xml:space="preserve">em_sized</w:t>
      </w:r>
      <w:r>
        <w:br/>
      </w:r>
      <w:r>
        <w:rPr>
          <w:rStyle w:val="NormalTok"/>
        </w:rPr>
        <w:t xml:space="preserve">em_regions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(ws_anova)</w:t>
      </w:r>
      <w:r>
        <w:br/>
      </w:r>
      <w:r>
        <w:rPr>
          <w:rStyle w:val="NormalTok"/>
        </w:rPr>
        <w:t xml:space="preserve">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sized_f  regions_f emmean    SE  df lower.CL upper.CL</w:t>
      </w:r>
      <w:r>
        <w:br/>
      </w:r>
      <w:r>
        <w:rPr>
          <w:rStyle w:val="VerbatimChar"/>
        </w:rPr>
        <w:t xml:space="preserve">##  Non-City Midwest     5.78 0.149 312     5.48     6.07</w:t>
      </w:r>
      <w:r>
        <w:br/>
      </w:r>
      <w:r>
        <w:rPr>
          <w:rStyle w:val="VerbatimChar"/>
        </w:rPr>
        <w:t xml:space="preserve">##  City     Midwest     6.40 0.149 312     6.11     6.69</w:t>
      </w:r>
      <w:r>
        <w:br/>
      </w:r>
      <w:r>
        <w:rPr>
          <w:rStyle w:val="VerbatimChar"/>
        </w:rPr>
        <w:t xml:space="preserve">##  Non-City Northeast   6.70 0.149 312     6.41     6.99</w:t>
      </w:r>
      <w:r>
        <w:br/>
      </w:r>
      <w:r>
        <w:rPr>
          <w:rStyle w:val="VerbatimChar"/>
        </w:rPr>
        <w:t xml:space="preserve">##  City     Northeast   5.17 0.149 312     4.88     5.47</w:t>
      </w:r>
      <w:r>
        <w:br/>
      </w:r>
      <w:r>
        <w:rPr>
          <w:rStyle w:val="VerbatimChar"/>
        </w:rPr>
        <w:t xml:space="preserve">##  Non-City South       5.67 0.149 312     5.38     5.97</w:t>
      </w:r>
      <w:r>
        <w:br/>
      </w:r>
      <w:r>
        <w:rPr>
          <w:rStyle w:val="VerbatimChar"/>
        </w:rPr>
        <w:t xml:space="preserve">##  City     South       5.75 0.149 312     5.46     6.04</w:t>
      </w:r>
      <w:r>
        <w:br/>
      </w:r>
      <w:r>
        <w:rPr>
          <w:rStyle w:val="VerbatimChar"/>
        </w:rPr>
        <w:t xml:space="preserve">##  Non-City West        6.22 0.149 312     5.93     6.52</w:t>
      </w:r>
      <w:r>
        <w:br/>
      </w:r>
      <w:r>
        <w:rPr>
          <w:rStyle w:val="VerbatimChar"/>
        </w:rPr>
        <w:t xml:space="preserve">##  City     West        6.00 0.149 312     5.71     6.29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sized_f  emmean     SE  df lower.CL upper.CL</w:t>
      </w:r>
      <w:r>
        <w:br/>
      </w:r>
      <w:r>
        <w:rPr>
          <w:rStyle w:val="VerbatimChar"/>
        </w:rPr>
        <w:t xml:space="preserve">##  Non-City   6.09 0.0746 312     5.95     6.24</w:t>
      </w:r>
      <w:r>
        <w:br/>
      </w:r>
      <w:r>
        <w:rPr>
          <w:rStyle w:val="VerbatimChar"/>
        </w:rPr>
        <w:t xml:space="preserve">##  City       5.83 0.0746 312     5.68     5.98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regions_f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regions_f emmean    SE  df lower.CL upper.CL</w:t>
      </w:r>
      <w:r>
        <w:br/>
      </w:r>
      <w:r>
        <w:rPr>
          <w:rStyle w:val="VerbatimChar"/>
        </w:rPr>
        <w:t xml:space="preserve">##  Midwest     6.09 0.106 312     5.88     6.30</w:t>
      </w:r>
      <w:r>
        <w:br/>
      </w:r>
      <w:r>
        <w:rPr>
          <w:rStyle w:val="VerbatimChar"/>
        </w:rPr>
        <w:t xml:space="preserve">##  Northeast   5.94 0.106 312     5.73     6.15</w:t>
      </w:r>
      <w:r>
        <w:br/>
      </w:r>
      <w:r>
        <w:rPr>
          <w:rStyle w:val="VerbatimChar"/>
        </w:rPr>
        <w:t xml:space="preserve">##  South       5.71 0.106 312     5.50     5.92</w:t>
      </w:r>
      <w:r>
        <w:br/>
      </w:r>
      <w:r>
        <w:rPr>
          <w:rStyle w:val="VerbatimChar"/>
        </w:rPr>
        <w:t xml:space="preserve">##  West        6.11 0.106 312     5.90     6.32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sized_f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Anova Table (Type 3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ws</w:t>
      </w:r>
      <w:r>
        <w:br/>
      </w:r>
      <w:r>
        <w:rPr>
          <w:rStyle w:val="VerbatimChar"/>
        </w:rPr>
        <w:t xml:space="preserve">##                   num Df den Df     MSE       F      ges    Pr(&gt;F)    </w:t>
      </w:r>
      <w:r>
        <w:br/>
      </w:r>
      <w:r>
        <w:rPr>
          <w:rStyle w:val="VerbatimChar"/>
        </w:rPr>
        <w:t xml:space="preserve">## sized_f                1    312 0.89103  6.1867 0.019444   0.01339 *  </w:t>
      </w:r>
      <w:r>
        <w:br/>
      </w:r>
      <w:r>
        <w:rPr>
          <w:rStyle w:val="VerbatimChar"/>
        </w:rPr>
        <w:t xml:space="preserve">## regions_f              3    312 0.89103  3.0302 0.028312   0.02962 *  </w:t>
      </w:r>
      <w:r>
        <w:br/>
      </w:r>
      <w:r>
        <w:rPr>
          <w:rStyle w:val="VerbatimChar"/>
        </w:rPr>
        <w:t xml:space="preserve">## sized_f:regions_f      3    312 0.89103 18.6817 0.152277 3.601e-11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dv</w:t>
      </w:r>
      <w:r>
        <w:br/>
      </w:r>
      <w:r>
        <w:rPr>
          <w:rStyle w:val="VerbatimChar"/>
        </w:rPr>
        <w:t xml:space="preserve">##                    Sum Sq  Df    F value    Pr(&gt;F)    </w:t>
      </w:r>
      <w:r>
        <w:br/>
      </w:r>
      <w:r>
        <w:rPr>
          <w:rStyle w:val="VerbatimChar"/>
        </w:rPr>
        <w:t xml:space="preserve">## (Intercept)       11376.4   1 12767.8144 &lt; 2.2e-16 ***</w:t>
      </w:r>
      <w:r>
        <w:br/>
      </w:r>
      <w:r>
        <w:rPr>
          <w:rStyle w:val="VerbatimChar"/>
        </w:rPr>
        <w:t xml:space="preserve">## sized_f               5.5   1     6.1867   0.01339 *  </w:t>
      </w:r>
      <w:r>
        <w:br/>
      </w:r>
      <w:r>
        <w:rPr>
          <w:rStyle w:val="VerbatimChar"/>
        </w:rPr>
        <w:t xml:space="preserve">## regions_f             8.1   3     3.0302   0.02962 *  </w:t>
      </w:r>
      <w:r>
        <w:br/>
      </w:r>
      <w:r>
        <w:rPr>
          <w:rStyle w:val="VerbatimChar"/>
        </w:rPr>
        <w:t xml:space="preserve">## sized_f:regions_f    49.9   3    18.6817 3.601e-11 ***</w:t>
      </w:r>
      <w:r>
        <w:br/>
      </w:r>
      <w:r>
        <w:rPr>
          <w:rStyle w:val="VerbatimChar"/>
        </w:rPr>
        <w:t xml:space="preserve">## Residuals           278.0 312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7"/>
    <w:bookmarkStart w:id="28" w:name="problem-6-1-pt"/>
    <w:p>
      <w:pPr>
        <w:pStyle w:val="Heading2"/>
      </w:pPr>
      <w:r>
        <w:t xml:space="preserve">Problem 6 (1 pt)</w:t>
      </w:r>
    </w:p>
    <w:p>
      <w:pPr>
        <w:pStyle w:val="FirstParagraph"/>
      </w:pPr>
      <w:r>
        <w:t xml:space="preserve">Null hypothesis for main effect of South–West difference:</w:t>
      </w:r>
    </w:p>
    <w:p>
      <w:pPr>
        <w:pStyle w:val="BodyText"/>
      </w:pPr>
      <w:r>
        <w:t xml:space="preserve">H0: μ_South = μ_West (marginal means).</w:t>
      </w:r>
    </w:p>
    <w:bookmarkEnd w:id="28"/>
    <w:bookmarkStart w:id="29" w:name="problem-7-1-pt"/>
    <w:p>
      <w:pPr>
        <w:pStyle w:val="Heading2"/>
      </w:pPr>
      <w:r>
        <w:t xml:space="preserve">Problem 7 (1 pt)</w:t>
      </w:r>
    </w:p>
    <w:p>
      <w:pPr>
        <w:pStyle w:val="FirstParagraph"/>
      </w:pPr>
      <w:r>
        <w:t xml:space="preserve">Pairwise contrasts for region (Tukey HSD).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(em_regions,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 0.150 0.149 312   1.005  0.7466</w:t>
      </w:r>
      <w:r>
        <w:br/>
      </w:r>
      <w:r>
        <w:rPr>
          <w:rStyle w:val="VerbatimChar"/>
        </w:rPr>
        <w:t xml:space="preserve">##  Midwest - South        0.375 0.149 312   2.513  0.0599</w:t>
      </w:r>
      <w:r>
        <w:br/>
      </w:r>
      <w:r>
        <w:rPr>
          <w:rStyle w:val="VerbatimChar"/>
        </w:rPr>
        <w:t xml:space="preserve">##  Midwest - West        -0.025 0.149 312  -0.168  0.9983</w:t>
      </w:r>
      <w:r>
        <w:br/>
      </w:r>
      <w:r>
        <w:rPr>
          <w:rStyle w:val="VerbatimChar"/>
        </w:rPr>
        <w:t xml:space="preserve">##  Northeast - South      0.225 0.149 312   1.508  0.4342</w:t>
      </w:r>
      <w:r>
        <w:br/>
      </w:r>
      <w:r>
        <w:rPr>
          <w:rStyle w:val="VerbatimChar"/>
        </w:rPr>
        <w:t xml:space="preserve">##  Northeast - West      -0.175 0.149 312  -1.173  0.6447</w:t>
      </w:r>
      <w:r>
        <w:br/>
      </w:r>
      <w:r>
        <w:rPr>
          <w:rStyle w:val="VerbatimChar"/>
        </w:rPr>
        <w:t xml:space="preserve">##  South - West          -0.400 0.149 312  -2.680  0.0386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sized_f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</w:p>
    <w:bookmarkEnd w:id="29"/>
    <w:bookmarkStart w:id="30" w:name="problem-8-2-pt"/>
    <w:p>
      <w:pPr>
        <w:pStyle w:val="Heading2"/>
      </w:pPr>
      <w:r>
        <w:t xml:space="preserve">Problem 8 (2 pt)</w:t>
      </w:r>
    </w:p>
    <w:p>
      <w:pPr>
        <w:pStyle w:val="FirstParagraph"/>
      </w:pPr>
      <w:r>
        <w:t xml:space="preserve">Scheffe-adjusted critical value for main effects of region.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Anova)</w:t>
      </w:r>
      <w:r>
        <w:br/>
      </w:r>
      <w:r>
        <w:rPr>
          <w:rStyle w:val="NormalTok"/>
        </w:rPr>
        <w:t xml:space="preserve">df_error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scheffe_main_region_t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alpha, 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df_error))</w:t>
      </w:r>
      <w:r>
        <w:br/>
      </w:r>
      <w:r>
        <w:rPr>
          <w:rStyle w:val="NormalTok"/>
        </w:rPr>
        <w:t xml:space="preserve">scheffe_main_region_t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bookmarkEnd w:id="30"/>
    <w:bookmarkStart w:id="31" w:name="problem-9-1-pt"/>
    <w:p>
      <w:pPr>
        <w:pStyle w:val="Heading2"/>
      </w:pPr>
      <w:r>
        <w:t xml:space="preserve">Problem 9 (1 pt)</w:t>
      </w:r>
    </w:p>
    <w:p>
      <w:pPr>
        <w:pStyle w:val="FirstParagraph"/>
      </w:pPr>
      <w:r>
        <w:t xml:space="preserve">Null hypothesis for simple effect of city status in the Northeast:</w:t>
      </w:r>
    </w:p>
    <w:p>
      <w:pPr>
        <w:pStyle w:val="BodyText"/>
      </w:pPr>
      <w:r>
        <w:t xml:space="preserve">H0: μ_Northeast,City = μ_Northeast,Non-City.</w:t>
      </w:r>
    </w:p>
    <w:bookmarkEnd w:id="31"/>
    <w:bookmarkStart w:id="32" w:name="problem-10-1-pt"/>
    <w:p>
      <w:pPr>
        <w:pStyle w:val="Heading2"/>
      </w:pPr>
      <w:r>
        <w:t xml:space="preserve">Problem 10 (1 pt)</w:t>
      </w:r>
    </w:p>
    <w:p>
      <w:pPr>
        <w:pStyle w:val="FirstParagraph"/>
      </w:pPr>
      <w:r>
        <w:t xml:space="preserve">City vs non-city contrasts within each region.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"sized_f"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-0.625 0.211 312  -2.961  0.0033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 1.525 0.211 312   7.225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-0.075 0.211 312  -0.355  0.7226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 0.225 0.211 312   1.066  0.2873</w:t>
      </w:r>
    </w:p>
    <w:bookmarkEnd w:id="32"/>
    <w:bookmarkStart w:id="33" w:name="problem-11-2-pts"/>
    <w:p>
      <w:pPr>
        <w:pStyle w:val="Heading2"/>
      </w:pPr>
      <w:r>
        <w:t xml:space="preserve">Problem 11 (2 pts)</w:t>
      </w:r>
    </w:p>
    <w:p>
      <w:pPr>
        <w:pStyle w:val="FirstParagraph"/>
      </w:pPr>
      <w:r>
        <w:t xml:space="preserve">Bonferroni-adjusted critical value for city status simple effects (4 regions).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crit_t_city_simple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qtukey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df_error)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crit_t_city_simple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2.512272</w:t>
      </w:r>
    </w:p>
    <w:bookmarkEnd w:id="33"/>
    <w:bookmarkStart w:id="34" w:name="problem-12-4-pts"/>
    <w:p>
      <w:pPr>
        <w:pStyle w:val="Heading2"/>
      </w:pPr>
      <w:r>
        <w:t xml:space="preserve">Problem 12 (4 pts)</w:t>
      </w:r>
    </w:p>
    <w:p>
      <w:pPr>
        <w:pStyle w:val="FirstParagraph"/>
      </w:pPr>
      <w:r>
        <w:t xml:space="preserve">Cohen’s d for each city vs non-city contrast.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sc_city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"sized_f"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(an)</w:t>
      </w:r>
      <w:r>
        <w:br/>
      </w:r>
      <w:r>
        <w:rPr>
          <w:rStyle w:val="NormalTok"/>
        </w:rPr>
        <w:t xml:space="preserve">ss_error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ss[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df_error</w:t>
      </w:r>
      <w:r>
        <w:br/>
      </w:r>
      <w:r>
        <w:rPr>
          <w:rStyle w:val="NormalTok"/>
        </w:rPr>
        <w:t xml:space="preserve">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(MSE)</w:t>
      </w:r>
      <w:r>
        <w:br/>
      </w:r>
      <w:r>
        <w:rPr>
          <w:rStyle w:val="NormalTok"/>
        </w:rPr>
        <w:t xml:space="preserve">sc_city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sc_city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sd_pooled</w:t>
      </w:r>
      <w:r>
        <w:br/>
      </w:r>
      <w:r>
        <w:rPr>
          <w:rStyle w:val="NormalTok"/>
        </w:rPr>
        <w:t xml:space="preserve">sc_city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-0.625 0.2110718 312  -2.961  0.0033 -0.6621173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 1.525 0.2110718 312   7.225  &lt;.0001  1.6155661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-0.075 0.2110718 312  -0.355  0.7226 -0.0794541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 0.225 0.2110718 312   1.066  0.2873  0.2383622</w:t>
      </w:r>
    </w:p>
    <w:bookmarkEnd w:id="34"/>
    <w:bookmarkStart w:id="35" w:name="problem-13-5-pts"/>
    <w:p>
      <w:pPr>
        <w:pStyle w:val="Heading2"/>
      </w:pPr>
      <w:r>
        <w:t xml:space="preserve">Problem 13 (5 pts)</w:t>
      </w:r>
    </w:p>
    <w:p>
      <w:pPr>
        <w:pStyle w:val="FirstParagraph"/>
      </w:pPr>
      <w:r>
        <w:t xml:space="preserve">Write-up (Bonferroni-adjusted).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-0.625 0.2110718 312  -2.961  0.0033 -0.6621173 0.0132034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 1.525 0.2110718 312   7.225  &lt;.0001  1.6155661 0.0000000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-0.075 0.2110718 312  -0.355  0.7226 -0.0794541 1.0000000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 0.225 0.2110718 312   1.066  0.2873  0.2383622 1.0000000</w:t>
      </w:r>
    </w:p>
    <w:p>
      <w:pPr>
        <w:pStyle w:val="FirstParagraph"/>
      </w:pPr>
      <w:r>
        <w:t xml:space="preserve">Using the Bonferroni-adjusted threshold (α = .05/4), the city vs non-city contrast is significant in the Midwest and Northeast, but not significant in the South or West. Directions, effect sizes (d), and Bonferroni-adjusted p-values are shown above.</w:t>
      </w:r>
    </w:p>
    <w:bookmarkEnd w:id="35"/>
    <w:bookmarkStart w:id="36" w:name="problem-14-1-pt"/>
    <w:p>
      <w:pPr>
        <w:pStyle w:val="Heading2"/>
      </w:pPr>
      <w:r>
        <w:t xml:space="preserve">Problem 14 (1 pt)</w:t>
      </w:r>
    </w:p>
    <w:p>
      <w:pPr>
        <w:pStyle w:val="FirstParagraph"/>
      </w:pPr>
      <w:r>
        <w:t xml:space="preserve">Null hypothesis for Midwest vs Northeast among city dwellers:</w:t>
      </w:r>
    </w:p>
    <w:p>
      <w:pPr>
        <w:pStyle w:val="BodyText"/>
      </w:pPr>
      <w:r>
        <w:t xml:space="preserve">H0: μ_Midwest,City = μ_Northeast,City.</w:t>
      </w:r>
    </w:p>
    <w:bookmarkEnd w:id="36"/>
    <w:bookmarkStart w:id="37" w:name="problem-15-1-pt"/>
    <w:p>
      <w:pPr>
        <w:pStyle w:val="Heading2"/>
      </w:pPr>
      <w:r>
        <w:t xml:space="preserve">Problem 15 (1 pt)</w:t>
      </w:r>
    </w:p>
    <w:p>
      <w:pPr>
        <w:pStyle w:val="FirstParagraph"/>
      </w:pPr>
      <w:r>
        <w:t xml:space="preserve">Pairwise contrasts for region among city and non-city dwellers.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"regions_f"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sized_f = Non-City:</w:t>
      </w:r>
      <w:r>
        <w:br/>
      </w: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-0.925 0.211 312  -4.382  &lt;.0001</w:t>
      </w:r>
      <w:r>
        <w:br/>
      </w:r>
      <w:r>
        <w:rPr>
          <w:rStyle w:val="VerbatimChar"/>
        </w:rPr>
        <w:t xml:space="preserve">##  Midwest - South        0.100 0.211 312   0.474  0.6360</w:t>
      </w:r>
      <w:r>
        <w:br/>
      </w:r>
      <w:r>
        <w:rPr>
          <w:rStyle w:val="VerbatimChar"/>
        </w:rPr>
        <w:t xml:space="preserve">##  Midwest - West        -0.450 0.211 312  -2.132  0.0338</w:t>
      </w:r>
      <w:r>
        <w:br/>
      </w:r>
      <w:r>
        <w:rPr>
          <w:rStyle w:val="VerbatimChar"/>
        </w:rPr>
        <w:t xml:space="preserve">##  Northeast - South      1.025 0.211 312   4.856  &lt;.0001</w:t>
      </w:r>
      <w:r>
        <w:br/>
      </w:r>
      <w:r>
        <w:rPr>
          <w:rStyle w:val="VerbatimChar"/>
        </w:rPr>
        <w:t xml:space="preserve">##  Northeast - West       0.475 0.211 312   2.250  0.0251</w:t>
      </w:r>
      <w:r>
        <w:br/>
      </w:r>
      <w:r>
        <w:rPr>
          <w:rStyle w:val="VerbatimChar"/>
        </w:rPr>
        <w:t xml:space="preserve">##  South - West          -0.550 0.211 312  -2.606  0.0096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sized_f = City:</w:t>
      </w:r>
      <w:r>
        <w:br/>
      </w: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 1.225 0.211 312   5.804  &lt;.0001</w:t>
      </w:r>
      <w:r>
        <w:br/>
      </w:r>
      <w:r>
        <w:rPr>
          <w:rStyle w:val="VerbatimChar"/>
        </w:rPr>
        <w:t xml:space="preserve">##  Midwest - South        0.650 0.211 312   3.080  0.0023</w:t>
      </w:r>
      <w:r>
        <w:br/>
      </w:r>
      <w:r>
        <w:rPr>
          <w:rStyle w:val="VerbatimChar"/>
        </w:rPr>
        <w:t xml:space="preserve">##  Midwest - West         0.400 0.211 312   1.895  0.0590</w:t>
      </w:r>
      <w:r>
        <w:br/>
      </w:r>
      <w:r>
        <w:rPr>
          <w:rStyle w:val="VerbatimChar"/>
        </w:rPr>
        <w:t xml:space="preserve">##  Northeast - South     -0.575 0.211 312  -2.724  0.0068</w:t>
      </w:r>
      <w:r>
        <w:br/>
      </w:r>
      <w:r>
        <w:rPr>
          <w:rStyle w:val="VerbatimChar"/>
        </w:rPr>
        <w:t xml:space="preserve">##  Northeast - West      -0.825 0.211 312  -3.909  0.0001</w:t>
      </w:r>
      <w:r>
        <w:br/>
      </w:r>
      <w:r>
        <w:rPr>
          <w:rStyle w:val="VerbatimChar"/>
        </w:rPr>
        <w:t xml:space="preserve">##  South - West          -0.250 0.211 312  -1.184  0.2371</w:t>
      </w:r>
    </w:p>
    <w:bookmarkEnd w:id="37"/>
    <w:bookmarkStart w:id="38" w:name="problem-16-2-pts"/>
    <w:p>
      <w:pPr>
        <w:pStyle w:val="Heading2"/>
      </w:pPr>
      <w:r>
        <w:t xml:space="preserve">Problem 16 (2 pts)</w:t>
      </w:r>
    </w:p>
    <w:p>
      <w:pPr>
        <w:pStyle w:val="FirstParagraph"/>
      </w:pPr>
      <w:r>
        <w:t xml:space="preserve">Tukey HSD + Bonferroni critical value for region simple effects by city status.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crit_t_region_simple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qtukey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A, df_error)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crit_t_region_simple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2.835723</w:t>
      </w:r>
    </w:p>
    <w:bookmarkEnd w:id="38"/>
    <w:bookmarkStart w:id="39" w:name="problem-17-12-pts"/>
    <w:p>
      <w:pPr>
        <w:pStyle w:val="Heading2"/>
      </w:pPr>
      <w:r>
        <w:t xml:space="preserve">Problem 17 (12 pts)</w:t>
      </w:r>
    </w:p>
    <w:p>
      <w:pPr>
        <w:pStyle w:val="FirstParagraph"/>
      </w:pPr>
      <w:r>
        <w:t xml:space="preserve">Contrasts that survive the Tukey HSD + Bonferroni adjustment.</w:t>
      </w:r>
    </w:p>
    <w:p>
      <w:pPr>
        <w:pStyle w:val="SourceCode"/>
      </w:pPr>
      <w:r>
        <w:rPr>
          <w:rStyle w:val="VerbatimChar"/>
        </w:rPr>
        <w:t xml:space="preserve">##               contrast  sized_f   t.ratio      p.value</w:t>
      </w:r>
      <w:r>
        <w:br/>
      </w:r>
      <w:r>
        <w:rPr>
          <w:rStyle w:val="VerbatimChar"/>
        </w:rPr>
        <w:t xml:space="preserve">## 1  Midwest - Northeast Non-City -4.382396 1.605632e-05</w:t>
      </w:r>
      <w:r>
        <w:br/>
      </w:r>
      <w:r>
        <w:rPr>
          <w:rStyle w:val="VerbatimChar"/>
        </w:rPr>
        <w:t xml:space="preserve">## 4    Northeast - South Non-City  4.856169 1.896175e-06</w:t>
      </w:r>
      <w:r>
        <w:br/>
      </w:r>
      <w:r>
        <w:rPr>
          <w:rStyle w:val="VerbatimChar"/>
        </w:rPr>
        <w:t xml:space="preserve">## 7  Midwest - Northeast     City  5.803714 1.594001e-08</w:t>
      </w:r>
      <w:r>
        <w:br/>
      </w:r>
      <w:r>
        <w:rPr>
          <w:rStyle w:val="VerbatimChar"/>
        </w:rPr>
        <w:t xml:space="preserve">## 8      Midwest - South     City  3.079522 2.257698e-03</w:t>
      </w:r>
      <w:r>
        <w:br/>
      </w:r>
      <w:r>
        <w:rPr>
          <w:rStyle w:val="VerbatimChar"/>
        </w:rPr>
        <w:t xml:space="preserve">## 11    Northeast - West     City -3.908624 1.138873e-04</w:t>
      </w:r>
    </w:p>
    <w:bookmarkEnd w:id="39"/>
    <w:bookmarkStart w:id="40" w:name="problem-18-3-pt"/>
    <w:p>
      <w:pPr>
        <w:pStyle w:val="Heading2"/>
      </w:pPr>
      <w:r>
        <w:t xml:space="preserve">Problem 18 (3 pt)</w:t>
      </w:r>
    </w:p>
    <w:p>
      <w:pPr>
        <w:pStyle w:val="FirstParagraph"/>
      </w:pPr>
      <w:r>
        <w:t xml:space="preserve">Null hypotheses:</w:t>
      </w:r>
    </w:p>
    <w:p>
      <w:pPr>
        <w:pStyle w:val="Compact"/>
        <w:numPr>
          <w:ilvl w:val="0"/>
          <w:numId w:val="1001"/>
        </w:numPr>
      </w:pPr>
      <w:r>
        <w:t xml:space="preserve">City dwellers, NE vs MW &amp; W: H0: μ_C,NE − (μ_C,MW + μ_C,W)/2 = 0</w:t>
      </w:r>
    </w:p>
    <w:p>
      <w:pPr>
        <w:pStyle w:val="Compact"/>
        <w:numPr>
          <w:ilvl w:val="0"/>
          <w:numId w:val="1001"/>
        </w:numPr>
      </w:pPr>
      <w:r>
        <w:t xml:space="preserve">Non-city dwellers, NE vs MW &amp; W: H0: μ_NC,NE − (μ_NC,MW + μ_NC,W)/2 = 0</w:t>
      </w:r>
    </w:p>
    <w:p>
      <w:pPr>
        <w:pStyle w:val="Compact"/>
        <w:numPr>
          <w:ilvl w:val="0"/>
          <w:numId w:val="1001"/>
        </w:numPr>
      </w:pPr>
      <w:r>
        <w:t xml:space="preserve">Interaction contrast: H0: [μ_C,NE − (μ_C,MW + μ_C,W)/2] − [μ_NC,NE − (μ_NC,MW + μ_NC,W)/2] = 0</w:t>
      </w:r>
    </w:p>
    <w:bookmarkEnd w:id="40"/>
    <w:bookmarkStart w:id="41" w:name="problem-19-3-pt"/>
    <w:p>
      <w:pPr>
        <w:pStyle w:val="Heading2"/>
      </w:pPr>
      <w:r>
        <w:t xml:space="preserve">Problem 19 (3 pt)</w:t>
      </w:r>
    </w:p>
    <w:p>
      <w:pPr>
        <w:pStyle w:val="FirstParagraph"/>
      </w:pPr>
      <w:r>
        <w:t xml:space="preserve">Contrast vectors (order: Non-City Midwest, City Midwest, Non-City Northeast, City Northeast, Non-City South, City South, Non-City West, City West):</w:t>
      </w:r>
    </w:p>
    <w:p>
      <w:pPr>
        <w:pStyle w:val="SourceCode"/>
      </w:pPr>
      <w:r>
        <w:rPr>
          <w:rStyle w:val="VerbatimChar"/>
        </w:rPr>
        <w:t xml:space="preserve">## [1]  0.0 -0.5  0.0  1.0  0.0  0.0  0.0 -0.5</w:t>
      </w:r>
    </w:p>
    <w:p>
      <w:pPr>
        <w:pStyle w:val="SourceCode"/>
      </w:pPr>
      <w:r>
        <w:rPr>
          <w:rStyle w:val="VerbatimChar"/>
        </w:rPr>
        <w:t xml:space="preserve">## [1] -0.5  0.0  1.0  0.0  0.0  0.0 -0.5  0.0</w:t>
      </w:r>
    </w:p>
    <w:p>
      <w:pPr>
        <w:pStyle w:val="SourceCode"/>
      </w:pPr>
      <w:r>
        <w:rPr>
          <w:rStyle w:val="VerbatimChar"/>
        </w:rPr>
        <w:t xml:space="preserve">## [1]  0.5 -0.5 -1.0  1.0  0.0  0.0  0.5 -0.5</w:t>
      </w:r>
    </w:p>
    <w:bookmarkEnd w:id="41"/>
    <w:bookmarkStart w:id="42" w:name="problem-20-1-pt"/>
    <w:p>
      <w:pPr>
        <w:pStyle w:val="Heading2"/>
      </w:pPr>
      <w:r>
        <w:t xml:space="preserve">Problem 20 (1 pt)</w:t>
      </w:r>
    </w:p>
    <w:p>
      <w:pPr>
        <w:pStyle w:val="FirstParagraph"/>
      </w:pPr>
      <w:r>
        <w:t xml:space="preserve">Assemble the contrast vectors in a list.</w:t>
      </w:r>
    </w:p>
    <w:p>
      <w:pPr>
        <w:pStyle w:val="SourceCode"/>
      </w:pPr>
      <w:r>
        <w:rPr>
          <w:rStyle w:val="VerbatimChar"/>
        </w:rPr>
        <w:t xml:space="preserve">## $city_NE_vs_MW_W</w:t>
      </w:r>
      <w:r>
        <w:br/>
      </w:r>
      <w:r>
        <w:rPr>
          <w:rStyle w:val="VerbatimChar"/>
        </w:rPr>
        <w:t xml:space="preserve">## [1]  0.0 -0.5  0.0  1.0  0.0  0.0  0.0 -0.5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$noncity_NE_vs_MW_W</w:t>
      </w:r>
      <w:r>
        <w:br/>
      </w:r>
      <w:r>
        <w:rPr>
          <w:rStyle w:val="VerbatimChar"/>
        </w:rPr>
        <w:t xml:space="preserve">## [1] -0.5  0.0  1.0  0.0  0.0  0.0 -0.5  0.0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$interaction_NE_vs_MW_W</w:t>
      </w:r>
      <w:r>
        <w:br/>
      </w:r>
      <w:r>
        <w:rPr>
          <w:rStyle w:val="VerbatimChar"/>
        </w:rPr>
        <w:t xml:space="preserve">## [1]  0.5 -0.5 -1.0  1.0  0.0  0.0  0.5 -0.5</w:t>
      </w:r>
    </w:p>
    <w:bookmarkEnd w:id="42"/>
    <w:bookmarkStart w:id="43" w:name="problem-21-1-pt"/>
    <w:p>
      <w:pPr>
        <w:pStyle w:val="Heading2"/>
      </w:pPr>
      <w:r>
        <w:t xml:space="preserve">Problem 21 (1 pt)</w:t>
      </w:r>
    </w:p>
    <w:p>
      <w:pPr>
        <w:pStyle w:val="FirstParagraph"/>
      </w:pPr>
      <w:r>
        <w:t xml:space="preserve">Calculate the contrasts using the cell emmGrid.</w:t>
      </w:r>
    </w:p>
    <w:p>
      <w:pPr>
        <w:pStyle w:val="SourceCode"/>
      </w:pPr>
      <w:r>
        <w:rPr>
          <w:rStyle w:val="VerbatimChar"/>
        </w:rPr>
        <w:t xml:space="preserve">##  contrast               estimate    SE  df t.ratio p.value</w:t>
      </w:r>
      <w:r>
        <w:br/>
      </w:r>
      <w:r>
        <w:rPr>
          <w:rStyle w:val="VerbatimChar"/>
        </w:rPr>
        <w:t xml:space="preserve">##  city_NE_vs_MW_W           -1.02 0.183 312  -5.607  &lt;.0001</w:t>
      </w:r>
      <w:r>
        <w:br/>
      </w:r>
      <w:r>
        <w:rPr>
          <w:rStyle w:val="VerbatimChar"/>
        </w:rPr>
        <w:t xml:space="preserve">##  noncity_NE_vs_MW_W         0.70 0.183 312   3.829  0.0002</w:t>
      </w:r>
      <w:r>
        <w:br/>
      </w:r>
      <w:r>
        <w:rPr>
          <w:rStyle w:val="VerbatimChar"/>
        </w:rPr>
        <w:t xml:space="preserve">##  interaction_NE_vs_MW_W    -1.73 0.259 312  -6.673  &lt;.0001</w:t>
      </w:r>
    </w:p>
    <w:bookmarkEnd w:id="43"/>
    <w:bookmarkStart w:id="44" w:name="problem-22-2-pts"/>
    <w:p>
      <w:pPr>
        <w:pStyle w:val="Heading2"/>
      </w:pPr>
      <w:r>
        <w:t xml:space="preserve">Problem 22 (2 pts)</w:t>
      </w:r>
    </w:p>
    <w:p>
      <w:pPr>
        <w:pStyle w:val="FirstParagraph"/>
      </w:pPr>
      <w:r>
        <w:t xml:space="preserve">Scheffe and Bonferroni critical values for the complex simple contrasts.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p>
      <w:pPr>
        <w:pStyle w:val="SourceCode"/>
      </w:pPr>
      <w:r>
        <w:rPr>
          <w:rStyle w:val="VerbatimChar"/>
        </w:rPr>
        <w:t xml:space="preserve">## [1] 2.252272</w:t>
      </w:r>
    </w:p>
    <w:bookmarkEnd w:id="44"/>
    <w:bookmarkStart w:id="45" w:name="problem-23-2-pt"/>
    <w:p>
      <w:pPr>
        <w:pStyle w:val="Heading2"/>
      </w:pPr>
      <w:r>
        <w:t xml:space="preserve">Problem 23 (2 pt)</w:t>
      </w:r>
    </w:p>
    <w:p>
      <w:pPr>
        <w:pStyle w:val="FirstParagraph"/>
      </w:pPr>
      <w:r>
        <w:t xml:space="preserve">Scheffe-adjusted critical value for interaction contrast.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bookmarkEnd w:id="45"/>
    <w:bookmarkStart w:id="46" w:name="problem-24-3-pt"/>
    <w:p>
      <w:pPr>
        <w:pStyle w:val="Heading2"/>
      </w:pPr>
      <w:r>
        <w:t xml:space="preserve">Problem 24 (3 pt)</w:t>
      </w:r>
    </w:p>
    <w:p>
      <w:pPr>
        <w:pStyle w:val="FirstParagraph"/>
      </w:pPr>
      <w:r>
        <w:t xml:space="preserve">Cohen’s d for the three contrasts.</w:t>
      </w:r>
    </w:p>
    <w:p>
      <w:pPr>
        <w:pStyle w:val="SourceCode"/>
      </w:pPr>
      <w:r>
        <w:rPr>
          <w:rStyle w:val="VerbatimChar"/>
        </w:rPr>
        <w:t xml:space="preserve">##  contrast               estimate        SE  df t.ratio p.value          d</w:t>
      </w:r>
      <w:r>
        <w:br/>
      </w:r>
      <w:r>
        <w:rPr>
          <w:rStyle w:val="VerbatimChar"/>
        </w:rPr>
        <w:t xml:space="preserve">##  city_NE_vs_MW_W          -1.025 0.1827935 312  -5.607  &lt;.0001 -1.0858723</w:t>
      </w:r>
      <w:r>
        <w:br/>
      </w:r>
      <w:r>
        <w:rPr>
          <w:rStyle w:val="VerbatimChar"/>
        </w:rPr>
        <w:t xml:space="preserve">##  noncity_NE_vs_MW_W        0.700 0.1827935 312   3.829  0.0002  0.7415713</w:t>
      </w:r>
      <w:r>
        <w:br/>
      </w:r>
      <w:r>
        <w:rPr>
          <w:rStyle w:val="VerbatimChar"/>
        </w:rPr>
        <w:t xml:space="preserve">##  interaction_NE_vs_MW_W   -1.725 0.2585090 312  -6.673  &lt;.0001 -1.8274437</w:t>
      </w:r>
    </w:p>
    <w:bookmarkEnd w:id="46"/>
    <w:bookmarkStart w:id="47" w:name="problem-25-5-pts"/>
    <w:p>
      <w:pPr>
        <w:pStyle w:val="Heading2"/>
      </w:pPr>
      <w:r>
        <w:t xml:space="preserve">Problem 25 (5 pts)</w:t>
      </w:r>
    </w:p>
    <w:p>
      <w:pPr>
        <w:pStyle w:val="FirstParagraph"/>
      </w:pPr>
      <w:r>
        <w:t xml:space="preserve">Write-up: The Northeast vs Midwest &amp; West contrast is significant for both city and non-city dwellers, and the interaction contrast is also significant. Report the direction of effects, t ratios, p-values, and Cohen’s d from the contrast table above, using the Scheffe and Bonferroni critical values for reference.</w:t>
      </w:r>
    </w:p>
    <w:bookmarkEnd w:id="47"/>
    <w:bookmarkStart w:id="48" w:name="problem-26-0-pts"/>
    <w:p>
      <w:pPr>
        <w:pStyle w:val="Heading2"/>
      </w:pPr>
      <w:r>
        <w:t xml:space="preserve">Problem 26 (0 pts)</w:t>
      </w:r>
    </w:p>
    <w:p>
      <w:pPr>
        <w:pStyle w:val="FirstParagraph"/>
      </w:pPr>
      <w:r>
        <w:t xml:space="preserve">Upload to Canvas and verify submission.</w:t>
      </w:r>
    </w:p>
    <w:bookmarkEnd w:id="48"/>
    <w:bookmarkEnd w:id="49"/>
    <w:sectPr w:rsidR="00D51398" w:rsidSect="007E4D7F">
      <w:headerReference r:id="rId9" w:type="default"/>
      <w:footerReference r:id="rId10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2900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8BEC6" w14:textId="5FF98083" w:rsidR="005A78A9" w:rsidRDefault="005A78A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59FC0" w14:textId="77777777" w:rsidR="005A78A9" w:rsidRDefault="005A78A9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D4768" w14:textId="18DE6565" w:rsidR="005A78A9" w:rsidRPr="00C36A2F" w:rsidRDefault="005A78A9">
    <w:pPr>
      <w:pStyle w:val="Header"/>
      <w:rPr>
        <w:rFonts w:cs="Times New Roman"/>
      </w:rPr>
    </w:pPr>
    <w:r w:rsidRPr="00C36A2F">
      <w:rPr>
        <w:rFonts w:cs="Times New Roman"/>
      </w:rPr>
      <w:t>PSY8011</w:t>
    </w:r>
    <w:r w:rsidR="007E4D7F">
      <w:rPr>
        <w:rFonts w:cs="Times New Roman"/>
      </w:rPr>
      <w:t>/PSY8021 LAB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EF843C76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356274576" w:numId="1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1398"/>
    <w:rsid w:val="000C4607"/>
    <w:rsid w:val="00390A1A"/>
    <w:rsid w:val="00497022"/>
    <w:rsid w:val="004A7802"/>
    <w:rsid w:val="004D2886"/>
    <w:rsid w:val="004E3188"/>
    <w:rsid w:val="005A78A9"/>
    <w:rsid w:val="00692D43"/>
    <w:rsid w:val="006E22A0"/>
    <w:rsid w:val="006E4100"/>
    <w:rsid w:val="007E4D7F"/>
    <w:rsid w:val="00B54333"/>
    <w:rsid w:val="00C14EBB"/>
    <w:rsid w:val="00C36A2F"/>
    <w:rsid w:val="00CB1348"/>
    <w:rsid w:val="00D51398"/>
    <w:rsid w:val="00E95B66"/>
    <w:rsid w:val="00FA30D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note text" w:qFormat="1"/>
    <w:lsdException w:name="footer" w:uiPriority="99"/>
    <w:lsdException w:name="caption" w:uiPriority="35"/>
    <w:lsdException w:name="Title" w:qFormat="1"/>
    <w:lsdException w:name="Body Text" w:qFormat="1"/>
    <w:lsdException w:name="Subtitle" w:qFormat="1"/>
    <w:lsdException w:name="Date" w:qFormat="1"/>
    <w:lsdException w:name="Block Text" w:qFormat="1"/>
    <w:lsdException w:name="Strong" w:uiPriority="22"/>
    <w:lsdException w:name="Emphasis" w:uiPriority="20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/>
    <w:lsdException w:name="Quote" w:uiPriority="29"/>
    <w:lsdException w:name="Intense Quote" w:uiPriority="30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qFormat="1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6E22A0"/>
    <w:rPr>
      <w:rFonts w:ascii="Times New Roman" w:hAnsi="Times New Roman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4A7802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4A7802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4A7802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5608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4A7802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15608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4A7802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15608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4A7802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15608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4A7802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15608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4A7802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15608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4A7802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15608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B54333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B54333"/>
  </w:style>
  <w:style w:customStyle="1" w:styleId="Compact" w:type="paragraph">
    <w:name w:val="Compact"/>
    <w:basedOn w:val="BodyText"/>
    <w:qFormat/>
    <w:rsid w:val="004A7802"/>
    <w:pPr>
      <w:spacing w:after="36" w:before="36"/>
    </w:pPr>
  </w:style>
  <w:style w:styleId="Title" w:type="paragraph">
    <w:name w:val="Title"/>
    <w:basedOn w:val="Normal"/>
    <w:next w:val="BodyText"/>
    <w:link w:val="TitleChar"/>
    <w:qFormat/>
    <w:rsid w:val="004A7802"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customStyle="1" w:styleId="TitleChar" w:type="character">
    <w:name w:val="Title Char"/>
    <w:basedOn w:val="DefaultParagraphFont"/>
    <w:link w:val="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styleId="Subtitle" w:type="paragraph">
    <w:name w:val="Subtitle"/>
    <w:basedOn w:val="Title"/>
    <w:next w:val="BodyText"/>
    <w:link w:val="SubtitleChar"/>
    <w:qFormat/>
    <w:rsid w:val="004A7802"/>
    <w:pPr>
      <w:spacing w:before="240"/>
    </w:pPr>
    <w:rPr>
      <w:sz w:val="30"/>
      <w:szCs w:val="30"/>
    </w:rPr>
  </w:style>
  <w:style w:customStyle="1" w:styleId="SubtitleChar" w:type="character">
    <w:name w:val="Subtitle Char"/>
    <w:basedOn w:val="DefaultParagraphFont"/>
    <w:link w:val="Sub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0"/>
      <w:szCs w:val="30"/>
    </w:rPr>
  </w:style>
  <w:style w:customStyle="1" w:styleId="Author" w:type="paragraph">
    <w:name w:val="Author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styleId="Date" w:type="paragraph">
    <w:name w:val="Date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customStyle="1" w:styleId="AbstractTitle" w:type="paragraph">
    <w:name w:val="Abstract Title"/>
    <w:basedOn w:val="Normal"/>
    <w:next w:val="Abstract"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4A7802"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rsid w:val="004A7802"/>
  </w:style>
  <w:style w:customStyle="1" w:styleId="Heading1Char" w:type="character">
    <w:name w:val="Heading 1 Char"/>
    <w:basedOn w:val="DefaultParagraphFont"/>
    <w:link w:val="Heading1"/>
    <w:uiPriority w:val="9"/>
    <w:rsid w:val="00FA30D6"/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A30D6"/>
    <w:rPr>
      <w:rFonts w:asciiTheme="majorHAnsi" w:cstheme="majorBidi" w:eastAsiaTheme="majorEastAsia" w:hAnsiTheme="majorHAnsi"/>
      <w:bCs/>
      <w:i/>
      <w:color w:themeColor="accent1" w:val="15608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A30D6"/>
    <w:rPr>
      <w:rFonts w:asciiTheme="majorHAnsi" w:cstheme="majorBidi" w:eastAsiaTheme="majorEastAsia" w:hAnsiTheme="majorHAnsi"/>
      <w:iCs/>
      <w:color w:themeColor="accent1" w:val="15608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styleId="BlockText" w:type="paragraph">
    <w:name w:val="Block Text"/>
    <w:basedOn w:val="BodyText"/>
    <w:next w:val="BodyText"/>
    <w:uiPriority w:val="9"/>
    <w:unhideWhenUsed/>
    <w:qFormat/>
    <w:rsid w:val="004A7802"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4A7802"/>
  </w:style>
  <w:style w:customStyle="1" w:styleId="FootnoteBlockText" w:type="paragraph">
    <w:name w:val="Footnote Block Text"/>
    <w:basedOn w:val="FootnoteText"/>
    <w:next w:val="FootnoteText"/>
    <w:uiPriority w:val="9"/>
    <w:unhideWhenUsed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link w:val="CaptionChar"/>
    <w:uiPriority w:val="35"/>
    <w:unhideWhenUsed/>
    <w:rsid w:val="00FA30D6"/>
    <w:rPr>
      <w:b/>
      <w:bCs/>
      <w:color w:themeColor="text1" w:themeTint="BF" w:val="404040"/>
      <w:sz w:val="20"/>
      <w:szCs w:val="20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uiPriority w:val="35"/>
    <w:rPr>
      <w:b/>
      <w:bCs/>
      <w:color w:themeColor="text1" w:themeTint="BF" w:val="404040"/>
      <w:sz w:val="20"/>
      <w:szCs w:val="20"/>
    </w:rPr>
  </w:style>
  <w:style w:customStyle="1" w:styleId="VerbatimChar" w:type="character">
    <w:name w:val="Verbatim Char"/>
    <w:basedOn w:val="CaptionChar"/>
    <w:link w:val="SourceCode"/>
    <w:rsid w:val="00E95B66"/>
    <w:rPr>
      <w:rFonts w:ascii="Consolas" w:hAnsi="Consolas"/>
      <w:b w:val="0"/>
      <w:bCs w:val="0"/>
      <w:color w:themeColor="text1" w:themeTint="BF" w:val="404040"/>
      <w:sz w:val="20"/>
      <w:szCs w:val="20"/>
      <w:shd w:color="auto" w:fill="FFFFFF" w:val="clear"/>
    </w:rPr>
  </w:style>
  <w:style w:customStyle="1" w:styleId="SectionNumber" w:type="character">
    <w:name w:val="Section Number"/>
    <w:basedOn w:val="CaptionChar"/>
    <w:rPr>
      <w:b/>
      <w:bCs/>
      <w:color w:themeColor="text1" w:themeTint="BF" w:val="404040"/>
      <w:sz w:val="20"/>
      <w:szCs w:val="20"/>
    </w:rPr>
  </w:style>
  <w:style w:styleId="FootnoteReference" w:type="character">
    <w:name w:val="footnote reference"/>
    <w:basedOn w:val="CaptionChar"/>
    <w:rPr>
      <w:b/>
      <w:bCs/>
      <w:color w:themeColor="text1" w:themeTint="BF" w:val="404040"/>
      <w:sz w:val="20"/>
      <w:szCs w:val="20"/>
      <w:vertAlign w:val="superscript"/>
    </w:rPr>
  </w:style>
  <w:style w:styleId="Hyperlink" w:type="character">
    <w:name w:val="Hyperlink"/>
    <w:basedOn w:val="CaptionChar"/>
    <w:rPr>
      <w:b/>
      <w:bCs/>
      <w:color w:themeColor="accent1" w:val="156082"/>
      <w:sz w:val="20"/>
      <w:szCs w:val="20"/>
    </w:rPr>
  </w:style>
  <w:style w:styleId="TOCHeading" w:type="paragraph">
    <w:name w:val="TOC Heading"/>
    <w:basedOn w:val="Heading1"/>
    <w:next w:val="BodyText"/>
    <w:uiPriority w:val="39"/>
    <w:unhideWhenUsed/>
    <w:qFormat/>
    <w:rsid w:val="004A7802"/>
    <w:pPr>
      <w:spacing w:before="240" w:line="259" w:lineRule="auto"/>
      <w:outlineLvl w:val="9"/>
    </w:pPr>
    <w:rPr>
      <w:b w:val="0"/>
      <w:bCs w:val="0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rsid w:val="00E95B66"/>
    <w:pPr>
      <w:shd w:color="auto" w:fill="FFFFFF" w:val="clear"/>
      <w:wordWrap w:val="0"/>
    </w:pPr>
    <w:rPr>
      <w:rFonts w:ascii="Consolas" w:hAnsi="Consolas"/>
      <w:sz w:val="20"/>
    </w:rPr>
  </w:style>
  <w:style w:customStyle="1" w:styleId="KeywordTok" w:type="character">
    <w:name w:val="Keyword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DataTypeTok" w:type="character">
    <w:name w:val="DataTyp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DecValTok" w:type="character">
    <w:name w:val="DecVal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BaseNTok" w:type="character">
    <w:name w:val="Base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FloatTok" w:type="character">
    <w:name w:val="Float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ConstantTok" w:type="character">
    <w:name w:val="ConstantTok"/>
    <w:basedOn w:val="VerbatimChar"/>
    <w:rPr>
      <w:rFonts w:ascii="Consolas" w:hAnsi="Consolas"/>
      <w:b w:val="0"/>
      <w:bCs w:val="0"/>
      <w:color w:val="AA5500"/>
      <w:sz w:val="22"/>
      <w:szCs w:val="20"/>
      <w:shd w:color="auto" w:fill="FFFFFF" w:val="clear"/>
    </w:rPr>
  </w:style>
  <w:style w:customStyle="1" w:styleId="CharTok" w:type="character">
    <w:name w:val="CharTok"/>
    <w:basedOn w:val="VerbatimChar"/>
    <w:rPr>
      <w:rFonts w:ascii="Consolas" w:hAnsi="Consolas"/>
      <w:b w:val="0"/>
      <w:bCs w:val="0"/>
      <w:color w:val="924C9D"/>
      <w:sz w:val="22"/>
      <w:szCs w:val="20"/>
      <w:shd w:color="auto" w:fill="FFFFFF" w:val="clear"/>
    </w:rPr>
  </w:style>
  <w:style w:customStyle="1" w:styleId="SpecialCharTok" w:type="character">
    <w:name w:val="SpecialCharTok"/>
    <w:basedOn w:val="VerbatimChar"/>
    <w:rPr>
      <w:rFonts w:ascii="Consolas" w:hAnsi="Consolas"/>
      <w:b w:val="0"/>
      <w:bCs w:val="0"/>
      <w:color w:val="3DAEE9"/>
      <w:sz w:val="22"/>
      <w:szCs w:val="20"/>
      <w:shd w:color="auto" w:fill="FFFFFF" w:val="clear"/>
    </w:rPr>
  </w:style>
  <w:style w:customStyle="1" w:styleId="StringTok" w:type="character">
    <w:name w:val="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VerbatimStringTok" w:type="character">
    <w:name w:val="Verbatim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SpecialStringTok" w:type="character">
    <w:name w:val="SpecialString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ImportTok" w:type="character">
    <w:name w:val="Import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CommentTok" w:type="character">
    <w:name w:val="CommentTok"/>
    <w:basedOn w:val="VerbatimChar"/>
    <w:rPr>
      <w:rFonts w:ascii="Consolas" w:hAnsi="Consolas"/>
      <w:b w:val="0"/>
      <w:bCs w:val="0"/>
      <w:color w:val="898887"/>
      <w:sz w:val="22"/>
      <w:szCs w:val="20"/>
      <w:shd w:color="auto" w:fill="FFFFFF" w:val="clear"/>
    </w:rPr>
  </w:style>
  <w:style w:customStyle="1" w:styleId="DocumentationTok" w:type="character">
    <w:name w:val="DocumentationTok"/>
    <w:basedOn w:val="VerbatimChar"/>
    <w:rPr>
      <w:rFonts w:ascii="Consolas" w:hAnsi="Consolas"/>
      <w:b w:val="0"/>
      <w:bCs w:val="0"/>
      <w:color w:val="607880"/>
      <w:sz w:val="22"/>
      <w:szCs w:val="20"/>
      <w:shd w:color="auto" w:fill="FFFFFF" w:val="clear"/>
    </w:rPr>
  </w:style>
  <w:style w:customStyle="1" w:styleId="AnnotationTok" w:type="character">
    <w:name w:val="AnnotationTok"/>
    <w:basedOn w:val="VerbatimChar"/>
    <w:rPr>
      <w:rFonts w:ascii="Consolas" w:hAnsi="Consolas"/>
      <w:b w:val="0"/>
      <w:bCs w:val="0"/>
      <w:color w:val="CA60CA"/>
      <w:sz w:val="22"/>
      <w:szCs w:val="20"/>
      <w:shd w:color="auto" w:fill="FFFFFF" w:val="clear"/>
    </w:rPr>
  </w:style>
  <w:style w:customStyle="1" w:styleId="CommentVarTok" w:type="character">
    <w:name w:val="CommentVarTok"/>
    <w:basedOn w:val="VerbatimChar"/>
    <w:rPr>
      <w:rFonts w:ascii="Consolas" w:hAnsi="Consolas"/>
      <w:b w:val="0"/>
      <w:bCs w:val="0"/>
      <w:color w:val="0095FF"/>
      <w:sz w:val="22"/>
      <w:szCs w:val="20"/>
      <w:shd w:color="auto" w:fill="FFFFFF" w:val="clear"/>
    </w:rPr>
  </w:style>
  <w:style w:customStyle="1" w:styleId="OtherTok" w:type="character">
    <w:name w:val="Othe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FunctionTok" w:type="character">
    <w:name w:val="FunctionTok"/>
    <w:basedOn w:val="VerbatimChar"/>
    <w:rPr>
      <w:rFonts w:ascii="Consolas" w:hAnsi="Consolas"/>
      <w:b w:val="0"/>
      <w:bCs w:val="0"/>
      <w:color w:val="644A9B"/>
      <w:sz w:val="22"/>
      <w:szCs w:val="20"/>
      <w:shd w:color="auto" w:fill="FFFFFF" w:val="clear"/>
    </w:rPr>
  </w:style>
  <w:style w:customStyle="1" w:styleId="VariableTok" w:type="character">
    <w:name w:val="Variabl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OperatorTok" w:type="character">
    <w:name w:val="Operator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customStyle="1" w:styleId="BuiltInTok" w:type="character">
    <w:name w:val="BuiltInTok"/>
    <w:basedOn w:val="VerbatimChar"/>
    <w:rPr>
      <w:rFonts w:ascii="Consolas" w:hAnsi="Consolas"/>
      <w:b/>
      <w:bCs w:val="0"/>
      <w:color w:val="644A9B"/>
      <w:sz w:val="22"/>
      <w:szCs w:val="20"/>
      <w:shd w:color="auto" w:fill="FFFFFF" w:val="clear"/>
    </w:rPr>
  </w:style>
  <w:style w:customStyle="1" w:styleId="ExtensionTok" w:type="character">
    <w:name w:val="ExtensionTok"/>
    <w:basedOn w:val="VerbatimChar"/>
    <w:rPr>
      <w:rFonts w:ascii="Consolas" w:hAnsi="Consolas"/>
      <w:b/>
      <w:bCs w:val="0"/>
      <w:color w:val="0095FF"/>
      <w:sz w:val="22"/>
      <w:szCs w:val="20"/>
      <w:shd w:color="auto" w:fill="FFFFFF" w:val="clear"/>
    </w:rPr>
  </w:style>
  <w:style w:customStyle="1" w:styleId="PreprocessorTok" w:type="character">
    <w:name w:val="Preprocesso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AttributeTok" w:type="character">
    <w:name w:val="Attribut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RegionMarkerTok" w:type="character">
    <w:name w:val="RegionMarker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E0E9F8" w:val="clear"/>
    </w:rPr>
  </w:style>
  <w:style w:customStyle="1" w:styleId="InformationTok" w:type="character">
    <w:name w:val="Informatio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WarningTok" w:type="character">
    <w:name w:val="Warn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AlertTok" w:type="character">
    <w:name w:val="AlertTok"/>
    <w:basedOn w:val="VerbatimChar"/>
    <w:rPr>
      <w:rFonts w:ascii="Consolas" w:hAnsi="Consolas"/>
      <w:b/>
      <w:bCs w:val="0"/>
      <w:color w:val="BF0303"/>
      <w:sz w:val="22"/>
      <w:szCs w:val="20"/>
      <w:shd w:color="auto" w:fill="F7E6E6" w:val="clear"/>
    </w:rPr>
  </w:style>
  <w:style w:customStyle="1" w:styleId="ErrorTok" w:type="character">
    <w:name w:val="Error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NormalTok" w:type="character">
    <w:name w:val="Normal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styleId="Strong" w:type="character">
    <w:name w:val="Strong"/>
    <w:basedOn w:val="DefaultParagraphFont"/>
    <w:uiPriority w:val="22"/>
    <w:rsid w:val="00FA30D6"/>
    <w:rPr>
      <w:b/>
      <w:bCs/>
    </w:rPr>
  </w:style>
  <w:style w:styleId="Emphasis" w:type="character">
    <w:name w:val="Emphasis"/>
    <w:basedOn w:val="DefaultParagraphFont"/>
    <w:uiPriority w:val="20"/>
    <w:rsid w:val="00FA30D6"/>
    <w:rPr>
      <w:i/>
      <w:iCs/>
    </w:rPr>
  </w:style>
  <w:style w:styleId="NoSpacing" w:type="paragraph">
    <w:name w:val="No Spacing"/>
    <w:uiPriority w:val="1"/>
    <w:rsid w:val="00FA30D6"/>
    <w:pPr>
      <w:spacing w:after="0"/>
    </w:pPr>
  </w:style>
  <w:style w:styleId="Quote" w:type="paragraph">
    <w:name w:val="Quote"/>
    <w:basedOn w:val="Normal"/>
    <w:next w:val="Normal"/>
    <w:link w:val="QuoteChar"/>
    <w:uiPriority w:val="29"/>
    <w:rsid w:val="00FA30D6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FA30D6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rsid w:val="00FA30D6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A30D6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SubtleEmphasis" w:type="character">
    <w:name w:val="Subtle Emphasis"/>
    <w:basedOn w:val="DefaultParagraphFont"/>
    <w:uiPriority w:val="19"/>
    <w:rsid w:val="00FA30D6"/>
    <w:rPr>
      <w:i/>
      <w:iCs/>
      <w:color w:themeColor="text1" w:themeTint="A6" w:val="595959"/>
    </w:rPr>
  </w:style>
  <w:style w:styleId="IntenseEmphasis" w:type="character">
    <w:name w:val="Intense Emphasis"/>
    <w:basedOn w:val="DefaultParagraphFont"/>
    <w:uiPriority w:val="21"/>
    <w:rsid w:val="00FA30D6"/>
    <w:rPr>
      <w:b/>
      <w:bCs/>
      <w:i/>
      <w:iCs/>
    </w:rPr>
  </w:style>
  <w:style w:styleId="SubtleReference" w:type="character">
    <w:name w:val="Subtle Reference"/>
    <w:basedOn w:val="DefaultParagraphFont"/>
    <w:uiPriority w:val="31"/>
    <w:rsid w:val="00FA30D6"/>
    <w:rPr>
      <w:smallCaps/>
      <w:color w:themeColor="text1" w:themeTint="BF" w:val="404040"/>
    </w:rPr>
  </w:style>
  <w:style w:styleId="IntenseReference" w:type="character">
    <w:name w:val="Intense Reference"/>
    <w:basedOn w:val="DefaultParagraphFont"/>
    <w:uiPriority w:val="32"/>
    <w:rsid w:val="00FA30D6"/>
    <w:rPr>
      <w:b/>
      <w:bCs/>
      <w:smallCaps/>
      <w:u w:val="single"/>
    </w:rPr>
  </w:style>
  <w:style w:styleId="BookTitle" w:type="character">
    <w:name w:val="Book Title"/>
    <w:basedOn w:val="DefaultParagraphFont"/>
    <w:uiPriority w:val="33"/>
    <w:rsid w:val="00FA30D6"/>
    <w:rPr>
      <w:b/>
      <w:bCs/>
      <w:smallCaps/>
    </w:rPr>
  </w:style>
  <w:style w:customStyle="1" w:styleId="BodyTextChar" w:type="character">
    <w:name w:val="Body Text Char"/>
    <w:basedOn w:val="DefaultParagraphFont"/>
    <w:link w:val="BodyText"/>
    <w:rsid w:val="00B54333"/>
    <w:rPr>
      <w:rFonts w:ascii="Times New Roman" w:hAnsi="Times New Roman"/>
      <w:sz w:val="22"/>
    </w:rPr>
  </w:style>
  <w:style w:styleId="Header" w:type="paragraph">
    <w:name w:val="header"/>
    <w:basedOn w:val="Normal"/>
    <w:link w:val="HeaderChar"/>
    <w:rsid w:val="005A78A9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5A78A9"/>
  </w:style>
  <w:style w:styleId="Footer" w:type="paragraph">
    <w:name w:val="footer"/>
    <w:basedOn w:val="Normal"/>
    <w:link w:val="FooterChar"/>
    <w:uiPriority w:val="99"/>
    <w:rsid w:val="005A78A9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5A78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140</Words>
  <Characters>804</Characters>
  <Application>Microsoft Office Word</Application>
  <DocSecurity>0</DocSecurity>
  <Lines>6</Lines>
  <Paragraphs>1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9</dc:title>
  <dc:creator>Joshua Klugman</dc:creator>
  <cp:keywords/>
  <dcterms:created xsi:type="dcterms:W3CDTF">2026-02-03T22:04:45Z</dcterms:created>
  <dcterms:modified xsi:type="dcterms:W3CDTF">2026-02-03T22:04:45Z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