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16</w:t>
      </w:r>
    </w:p>
    <w:p>
      <w:pPr>
        <w:pStyle w:val="FirstParagraph"/>
      </w:pPr>
      <w:r>
        <w:t xml:space="preserve">In this assignment, you will use the</w:t>
      </w:r>
      <w:r>
        <w:t xml:space="preserve"> </w:t>
      </w:r>
      <w:r>
        <w:rPr>
          <w:rStyle w:val="VerbatimChar"/>
        </w:rPr>
        <w:t xml:space="preserve">ecls.rda</w:t>
      </w:r>
      <w:r>
        <w:t xml:space="preserve"> </w:t>
      </w:r>
      <w:r>
        <w:t xml:space="preserve">dataset and examine a potential nonlinear association between income and test scores using a polynomial specification.</w:t>
      </w:r>
    </w:p>
    <w:p>
      <w:pPr>
        <w:pStyle w:val="BodyText"/>
      </w:pPr>
      <w:r>
        <w:t xml:space="preserve">As you progress through the assignment, you may need to customize</w:t>
      </w:r>
      <w:r>
        <w:t xml:space="preserve"> </w:t>
      </w:r>
      <w:r>
        <w:rPr>
          <w:rStyle w:val="VerbatimChar"/>
        </w:rPr>
        <w:t xml:space="preserve">options(scipen=VALUE)</w:t>
      </w:r>
      <w:r>
        <w:t xml:space="preserve"> </w:t>
      </w:r>
      <w:r>
        <w:t xml:space="preserve">to encourage R to use or not use scientific notation (the higher the value, the less likely R is to use scientific notation) and</w:t>
      </w:r>
      <w:r>
        <w:t xml:space="preserve"> </w:t>
      </w:r>
      <w:r>
        <w:rPr>
          <w:rStyle w:val="VerbatimChar"/>
        </w:rPr>
        <w:t xml:space="preserve">options(digits=VALUE)</w:t>
      </w:r>
      <w:r>
        <w:t xml:space="preserve"> </w:t>
      </w:r>
      <w:r>
        <w:t xml:space="preserve">to encourage R to round to a certain number of digits.</w:t>
      </w:r>
    </w:p>
    <w:p>
      <w:pPr>
        <w:pStyle w:val="Compact"/>
        <w:numPr>
          <w:ilvl w:val="0"/>
          <w:numId w:val="1001"/>
        </w:numPr>
      </w:pPr>
      <w:r>
        <w:t xml:space="preserve">Integrate your answers in this Word document .</w:t>
      </w:r>
      <w:r>
        <w:br/>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“script”</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bookmarkStart w:id="20" w:name="problem-1-0-pts"/>
    <w:p>
      <w:pPr>
        <w:pStyle w:val="Heading1"/>
      </w:pPr>
      <w:r>
        <w:t xml:space="preserve">Problem 1 (0 pts)</w:t>
      </w:r>
    </w:p>
    <w:p>
      <w:pPr>
        <w:pStyle w:val="FirstParagraph"/>
      </w:pPr>
      <w:r>
        <w:t xml:space="preserve">Load into memory these packages:</w:t>
      </w:r>
      <w:r>
        <w:t xml:space="preserve"> </w:t>
      </w:r>
      <w:r>
        <w:rPr>
          <w:rStyle w:val="VerbatimChar"/>
        </w:rPr>
        <w:t xml:space="preserve">dplyr</w:t>
      </w:r>
      <w:r>
        <w:t xml:space="preserve">,</w:t>
      </w:r>
      <w:r>
        <w:t xml:space="preserve"> </w:t>
      </w:r>
      <w:r>
        <w:rPr>
          <w:rStyle w:val="VerbatimChar"/>
        </w:rPr>
        <w:t xml:space="preserve">effects</w:t>
      </w:r>
      <w:r>
        <w:t xml:space="preserve">,</w:t>
      </w:r>
      <w:r>
        <w:t xml:space="preserve"> </w:t>
      </w:r>
      <w:r>
        <w:rPr>
          <w:rStyle w:val="VerbatimChar"/>
        </w:rPr>
        <w:t xml:space="preserve">ggplot2</w:t>
      </w:r>
      <w:r>
        <w:t xml:space="preserve">,</w:t>
      </w:r>
      <w:r>
        <w:t xml:space="preserve"> </w:t>
      </w:r>
      <w:r>
        <w:rPr>
          <w:rStyle w:val="VerbatimChar"/>
        </w:rPr>
        <w:t xml:space="preserve">haven</w:t>
      </w:r>
      <w:r>
        <w:t xml:space="preserve">, and</w:t>
      </w:r>
      <w:r>
        <w:t xml:space="preserve"> </w:t>
      </w:r>
      <w:r>
        <w:rPr>
          <w:rStyle w:val="VerbatimChar"/>
        </w:rPr>
        <w:t xml:space="preserve">stargazer</w:t>
      </w:r>
      <w:r>
        <w:t xml:space="preserve">. If these packages are not already installed on your version of R then you should install them as well.</w:t>
      </w:r>
    </w:p>
    <w:bookmarkEnd w:id="20"/>
    <w:bookmarkStart w:id="21" w:name="problem-2-0-pts"/>
    <w:p>
      <w:pPr>
        <w:pStyle w:val="Heading1"/>
      </w:pPr>
      <w:r>
        <w:t xml:space="preserve">Problem 2 (0 pts)</w:t>
      </w:r>
    </w:p>
    <w:p>
      <w:pPr>
        <w:pStyle w:val="FirstParagraph"/>
      </w:pPr>
      <w:r>
        <w:t xml:space="preserve">Download the ecls.rda datafile from Canvas and load it into R.</w:t>
      </w:r>
    </w:p>
    <w:bookmarkEnd w:id="21"/>
    <w:bookmarkStart w:id="22" w:name="problem-3-1-pts"/>
    <w:p>
      <w:pPr>
        <w:pStyle w:val="Heading1"/>
      </w:pPr>
      <w:r>
        <w:t xml:space="preserve">Problem 3 (1 pts)</w:t>
      </w:r>
    </w:p>
    <w:p>
      <w:pPr>
        <w:pStyle w:val="FirstParagraph"/>
      </w:pPr>
      <w:r>
        <w:t xml:space="preserve">Use base R’s</w:t>
      </w:r>
      <w:r>
        <w:t xml:space="preserve"> </w:t>
      </w:r>
      <w:r>
        <w:rPr>
          <w:rStyle w:val="VerbatimChar"/>
        </w:rPr>
        <w:t xml:space="preserve">summary</w:t>
      </w:r>
      <w:r>
        <w:t xml:space="preserve"> </w:t>
      </w:r>
      <w:r>
        <w:t xml:space="preserve">function to get descriptives of the kindergarten reading score variable (</w:t>
      </w:r>
      <w:r>
        <w:t xml:space="preserve">“c2rtscor”</w:t>
      </w:r>
      <w:r>
        <w:t xml:space="preserve">) and the family income variable (</w:t>
      </w:r>
      <w:r>
        <w:t xml:space="preserve">“wkincome”</w:t>
      </w:r>
      <w:r>
        <w:t xml:space="preserve">).</w:t>
      </w:r>
    </w:p>
    <w:p>
      <w:pPr>
        <w:pStyle w:val="BodyText"/>
      </w:pPr>
      <w:r>
        <w:t xml:space="preserve">Syntax:</w:t>
      </w:r>
    </w:p>
    <w:p>
      <w:pPr>
        <w:pStyle w:val="SourceCode"/>
      </w:pPr>
      <w:r>
        <w:rPr>
          <w:rStyle w:val="FunctionTok"/>
        </w:rPr>
        <w:t xml:space="preserve">summary</w:t>
      </w:r>
      <w:r>
        <w:rPr>
          <w:rStyle w:val="NormalTok"/>
        </w:rPr>
        <w:t xml:space="preserve">(DATAFRAME</w:t>
      </w:r>
      <w:r>
        <w:rPr>
          <w:rStyle w:val="SpecialCharTok"/>
        </w:rPr>
        <w:t xml:space="preserve">$</w:t>
      </w:r>
      <w:r>
        <w:rPr>
          <w:rStyle w:val="NormalTok"/>
        </w:rPr>
        <w:t xml:space="preserve">VARIABLE)</w:t>
      </w:r>
    </w:p>
    <w:bookmarkEnd w:id="22"/>
    <w:bookmarkStart w:id="23" w:name="problem-4-1-pt"/>
    <w:p>
      <w:pPr>
        <w:pStyle w:val="Heading1"/>
      </w:pPr>
      <w:r>
        <w:t xml:space="preserve">Problem 4 (1 pt)</w:t>
      </w:r>
    </w:p>
    <w:p>
      <w:pPr>
        <w:pStyle w:val="FirstParagraph"/>
      </w:pPr>
      <w:r>
        <w:t xml:space="preserve">Create a</w:t>
      </w:r>
      <w:r>
        <w:t xml:space="preserve"> </w:t>
      </w:r>
      <w:r>
        <w:rPr>
          <w:i/>
          <w:iCs/>
        </w:rPr>
        <w:t xml:space="preserve">z</w:t>
      </w:r>
      <w:r>
        <w:t xml:space="preserve">-standardized version of reading test scores.</w:t>
      </w:r>
      <w:r>
        <w:t xml:space="preserve"> </w:t>
      </w:r>
      <w:r>
        <w:rPr>
          <w:b/>
          <w:bCs/>
        </w:rPr>
        <w:t xml:space="preserve">For the rest of the assignment, when I ask you to use the test scores variable, use this one, not the original variable containing the raw metric.</w:t>
      </w:r>
    </w:p>
    <w:p>
      <w:pPr>
        <w:pStyle w:val="BodyText"/>
      </w:pPr>
      <w:r>
        <w:t xml:space="preserve">Syntax:</w:t>
      </w:r>
    </w:p>
    <w:p>
      <w:pPr>
        <w:pStyle w:val="SourceCode"/>
      </w:pPr>
      <w:r>
        <w:rPr>
          <w:rStyle w:val="NormalTok"/>
        </w:rPr>
        <w:t xml:space="preserve">DATAFRAME</w:t>
      </w:r>
      <w:r>
        <w:rPr>
          <w:rStyle w:val="SpecialCharTok"/>
        </w:rPr>
        <w:t xml:space="preserve">$</w:t>
      </w:r>
      <w:r>
        <w:rPr>
          <w:rStyle w:val="NormalTok"/>
        </w:rPr>
        <w:t xml:space="preserve">NEWVARIABLE</w:t>
      </w:r>
      <w:r>
        <w:rPr>
          <w:rStyle w:val="OtherTok"/>
        </w:rPr>
        <w:t xml:space="preserve">&lt;-</w:t>
      </w:r>
      <w:r>
        <w:rPr>
          <w:rStyle w:val="FunctionTok"/>
        </w:rPr>
        <w:t xml:space="preserve">as.numeric</w:t>
      </w:r>
      <w:r>
        <w:rPr>
          <w:rStyle w:val="NormalTok"/>
        </w:rPr>
        <w:t xml:space="preserve">(</w:t>
      </w:r>
      <w:r>
        <w:rPr>
          <w:rStyle w:val="FunctionTok"/>
        </w:rPr>
        <w:t xml:space="preserve">scale</w:t>
      </w:r>
      <w:r>
        <w:rPr>
          <w:rStyle w:val="NormalTok"/>
        </w:rPr>
        <w:t xml:space="preserve">(DATAFRAME</w:t>
      </w:r>
      <w:r>
        <w:rPr>
          <w:rStyle w:val="SpecialCharTok"/>
        </w:rPr>
        <w:t xml:space="preserve">$</w:t>
      </w:r>
      <w:r>
        <w:rPr>
          <w:rStyle w:val="NormalTok"/>
        </w:rPr>
        <w:t xml:space="preserve">ORIGINALVARIABLE))</w:t>
      </w:r>
    </w:p>
    <w:bookmarkEnd w:id="23"/>
    <w:bookmarkStart w:id="24" w:name="problem-5-1-pt"/>
    <w:p>
      <w:pPr>
        <w:pStyle w:val="Heading1"/>
      </w:pPr>
      <w:r>
        <w:t xml:space="preserve">Problem 5 (1 pt)</w:t>
      </w:r>
    </w:p>
    <w:p>
      <w:pPr>
        <w:pStyle w:val="FirstParagraph"/>
      </w:pPr>
      <w:r>
        <w:t xml:space="preserve">Create a</w:t>
      </w:r>
      <w:r>
        <w:t xml:space="preserve"> </w:t>
      </w:r>
      <w:r>
        <w:rPr>
          <w:i/>
          <w:iCs/>
        </w:rPr>
        <w:t xml:space="preserve">z</w:t>
      </w:r>
      <w:r>
        <w:t xml:space="preserve">-standardized version of income scores.</w:t>
      </w:r>
    </w:p>
    <w:bookmarkEnd w:id="24"/>
    <w:bookmarkStart w:id="25" w:name="problem-6-1-pt"/>
    <w:p>
      <w:pPr>
        <w:pStyle w:val="Heading1"/>
      </w:pPr>
      <w:r>
        <w:t xml:space="preserve">Problem 6 (1 pt)</w:t>
      </w:r>
    </w:p>
    <w:p>
      <w:pPr>
        <w:pStyle w:val="FirstParagraph"/>
      </w:pPr>
      <w:r>
        <w:t xml:space="preserve">Create a rescaled version of income such that the unit of measurement is $10,000 (as opposed to single dollars).</w:t>
      </w:r>
      <w:r>
        <w:t xml:space="preserve"> </w:t>
      </w:r>
      <w:r>
        <w:rPr>
          <w:b/>
          <w:bCs/>
        </w:rPr>
        <w:t xml:space="preserve">For the rest of the assignment, unless I specify otherwise, use this income variable, not the original income using dollars as the unit of measurement.</w:t>
      </w:r>
    </w:p>
    <w:bookmarkEnd w:id="25"/>
    <w:bookmarkStart w:id="26" w:name="problem-7-1-pt"/>
    <w:p>
      <w:pPr>
        <w:pStyle w:val="Heading1"/>
      </w:pPr>
      <w:r>
        <w:t xml:space="preserve">Problem 7 (1 pt)</w:t>
      </w:r>
    </w:p>
    <w:p>
      <w:pPr>
        <w:pStyle w:val="FirstParagraph"/>
      </w:pPr>
      <w:r>
        <w:t xml:space="preserve">Get the number of cases in the ECLS data.</w:t>
      </w:r>
    </w:p>
    <w:bookmarkEnd w:id="26"/>
    <w:bookmarkStart w:id="27" w:name="problem-8-2-pts"/>
    <w:p>
      <w:pPr>
        <w:pStyle w:val="Heading1"/>
      </w:pPr>
      <w:r>
        <w:t xml:space="preserve">Problem 8 (2 pts)</w:t>
      </w:r>
    </w:p>
    <w:p>
      <w:pPr>
        <w:pStyle w:val="FirstParagraph"/>
      </w:pPr>
      <w:r>
        <w:t xml:space="preserve">Subset the data so that you only have cases with valid values on both the reading score and income variables. From now on just use this new subsetted data frame.</w:t>
      </w:r>
    </w:p>
    <w:p>
      <w:pPr>
        <w:pStyle w:val="BodyText"/>
      </w:pPr>
      <w:r>
        <w:t xml:space="preserve">Syntax:</w:t>
      </w:r>
    </w:p>
    <w:p>
      <w:pPr>
        <w:pStyle w:val="SourceCode"/>
      </w:pPr>
      <w:r>
        <w:rPr>
          <w:rStyle w:val="NormalTok"/>
        </w:rPr>
        <w:t xml:space="preserve">NEWDATAFRAME</w:t>
      </w:r>
      <w:r>
        <w:rPr>
          <w:rStyle w:val="OtherTok"/>
        </w:rPr>
        <w:t xml:space="preserve">&lt;-</w:t>
      </w:r>
      <w:r>
        <w:rPr>
          <w:rStyle w:val="FunctionTok"/>
        </w:rPr>
        <w:t xml:space="preserve">subset</w:t>
      </w:r>
      <w:r>
        <w:rPr>
          <w:rStyle w:val="NormalTok"/>
        </w:rPr>
        <w:t xml:space="preserve">(ORIGINALDATAFRAME,</w:t>
      </w:r>
      <w:r>
        <w:rPr>
          <w:rStyle w:val="SpecialCharTok"/>
        </w:rPr>
        <w:t xml:space="preserve">!</w:t>
      </w:r>
      <w:r>
        <w:rPr>
          <w:rStyle w:val="FunctionTok"/>
        </w:rPr>
        <w:t xml:space="preserve">is.na</w:t>
      </w:r>
      <w:r>
        <w:rPr>
          <w:rStyle w:val="NormalTok"/>
        </w:rPr>
        <w:t xml:space="preserve">(VARIABLE1)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(VARIABLE2))</w:t>
      </w:r>
    </w:p>
    <w:bookmarkEnd w:id="27"/>
    <w:bookmarkStart w:id="28" w:name="problem-9-1-pt"/>
    <w:p>
      <w:pPr>
        <w:pStyle w:val="Heading1"/>
      </w:pPr>
      <w:r>
        <w:t xml:space="preserve">Problem 9 (1 pt)</w:t>
      </w:r>
    </w:p>
    <w:p>
      <w:pPr>
        <w:pStyle w:val="FirstParagraph"/>
      </w:pPr>
      <w:r>
        <w:t xml:space="preserve">Get the number of cases in the subsetted data. How many cases did you drop?</w:t>
      </w:r>
    </w:p>
    <w:bookmarkEnd w:id="28"/>
    <w:bookmarkStart w:id="29" w:name="problem-10-2-pts"/>
    <w:p>
      <w:pPr>
        <w:pStyle w:val="Heading1"/>
      </w:pPr>
      <w:r>
        <w:t xml:space="preserve">Problem 10 (2 pts)</w:t>
      </w:r>
    </w:p>
    <w:p>
      <w:pPr>
        <w:pStyle w:val="FirstParagraph"/>
      </w:pPr>
      <w:r>
        <w:t xml:space="preserve">Produce a scatterplot showing the relationship between income and reading scores.</w:t>
      </w:r>
    </w:p>
    <w:p>
      <w:pPr>
        <w:pStyle w:val="BodyText"/>
      </w:pPr>
      <w:r>
        <w:t xml:space="preserve">In addition to the scatterplot (</w:t>
      </w:r>
      <w:r>
        <w:rPr>
          <w:rStyle w:val="VerbatimChar"/>
        </w:rPr>
        <w:t xml:space="preserve">geom_point</w:t>
      </w:r>
      <w:r>
        <w:t xml:space="preserve">), you should also graph three predictions for reading scores based on income using three methods:</w:t>
      </w:r>
    </w:p>
    <w:p>
      <w:pPr>
        <w:pStyle w:val="Compact"/>
        <w:numPr>
          <w:ilvl w:val="0"/>
          <w:numId w:val="1003"/>
        </w:numPr>
      </w:pPr>
      <w:r>
        <w:t xml:space="preserve">A linear regression without any transformation, in red</w:t>
      </w:r>
    </w:p>
    <w:p>
      <w:pPr>
        <w:pStyle w:val="Compact"/>
        <w:numPr>
          <w:ilvl w:val="0"/>
          <w:numId w:val="1003"/>
        </w:numPr>
      </w:pPr>
      <w:r>
        <w:t xml:space="preserve">A linear regression where .0001 is added to income, and this sum is log transformed, in green</w:t>
      </w:r>
    </w:p>
    <w:p>
      <w:pPr>
        <w:pStyle w:val="Compact"/>
        <w:numPr>
          <w:ilvl w:val="0"/>
          <w:numId w:val="1003"/>
        </w:numPr>
      </w:pPr>
      <w:r>
        <w:t xml:space="preserve">A linear regression where you use a quadratic polynomial function of income (</w:t>
      </w:r>
      <w:r>
        <w:rPr>
          <w:i/>
          <w:iCs/>
        </w:rPr>
        <w:t xml:space="preserve">income</w:t>
      </w:r>
      <w:r>
        <w:rPr>
          <w:vertAlign w:val="superscript"/>
        </w:rPr>
        <w:t xml:space="preserve">1</w:t>
      </w:r>
      <w:r>
        <w:t xml:space="preserve">,</w:t>
      </w:r>
      <w:r>
        <w:t xml:space="preserve"> </w:t>
      </w:r>
      <w:r>
        <w:rPr>
          <w:i/>
          <w:iCs/>
        </w:rPr>
        <w:t xml:space="preserve">income</w:t>
      </w:r>
      <w:r>
        <w:rPr>
          <w:vertAlign w:val="superscript"/>
        </w:rPr>
        <w:t xml:space="preserve">2</w:t>
      </w:r>
      <w:r>
        <w:t xml:space="preserve">), in magenta</w:t>
      </w:r>
    </w:p>
    <w:p>
      <w:pPr>
        <w:pStyle w:val="Compact"/>
        <w:numPr>
          <w:ilvl w:val="0"/>
          <w:numId w:val="1003"/>
        </w:numPr>
      </w:pPr>
      <w:r>
        <w:t xml:space="preserve">Ideally, we would include predictions based on locally-estimated scatterplot smoothing (</w:t>
      </w:r>
      <w:r>
        <w:t xml:space="preserve">“loess”</w:t>
      </w:r>
      <w:r>
        <w:t xml:space="preserve">). Unfortunately, there is too many cases and I suspect R will not process a loess line for most of you. Instead, let us apporximate a loess line by using a linear regression with a sextic polynomial function of income (</w:t>
      </w:r>
      <w:r>
        <w:rPr>
          <w:i/>
          <w:iCs/>
        </w:rPr>
        <w:t xml:space="preserve">income</w:t>
      </w:r>
      <w:r>
        <w:rPr>
          <w:vertAlign w:val="superscript"/>
        </w:rPr>
        <w:t xml:space="preserve">1</w:t>
      </w:r>
      <w:r>
        <w:t xml:space="preserve">,</w:t>
      </w:r>
      <w:r>
        <w:t xml:space="preserve"> </w:t>
      </w:r>
      <w:r>
        <w:rPr>
          <w:i/>
          <w:iCs/>
        </w:rPr>
        <w:t xml:space="preserve">income</w:t>
      </w:r>
      <w:r>
        <w:rPr>
          <w:vertAlign w:val="superscript"/>
        </w:rPr>
        <w:t xml:space="preserve">2</w:t>
      </w:r>
      <w:r>
        <w:t xml:space="preserve">,</w:t>
      </w:r>
      <w:r>
        <w:t xml:space="preserve"> </w:t>
      </w:r>
      <w:r>
        <w:rPr>
          <w:i/>
          <w:iCs/>
        </w:rPr>
        <w:t xml:space="preserve">income</w:t>
      </w:r>
      <w:r>
        <w:rPr>
          <w:vertAlign w:val="superscript"/>
        </w:rPr>
        <w:t xml:space="preserve">3</w:t>
      </w:r>
      <w:r>
        <w:t xml:space="preserve">,</w:t>
      </w:r>
      <w:r>
        <w:t xml:space="preserve"> </w:t>
      </w:r>
      <w:r>
        <w:rPr>
          <w:i/>
          <w:iCs/>
        </w:rPr>
        <w:t xml:space="preserve">income</w:t>
      </w:r>
      <w:r>
        <w:rPr>
          <w:vertAlign w:val="superscript"/>
        </w:rPr>
        <w:t xml:space="preserve">4</w:t>
      </w:r>
      <w:r>
        <w:t xml:space="preserve">,</w:t>
      </w:r>
      <w:r>
        <w:t xml:space="preserve"> </w:t>
      </w:r>
      <w:r>
        <w:rPr>
          <w:i/>
          <w:iCs/>
        </w:rPr>
        <w:t xml:space="preserve">income</w:t>
      </w:r>
      <w:r>
        <w:rPr>
          <w:vertAlign w:val="superscript"/>
        </w:rPr>
        <w:t xml:space="preserve">5</w:t>
      </w:r>
      <w:r>
        <w:t xml:space="preserve">, and</w:t>
      </w:r>
      <w:r>
        <w:t xml:space="preserve"> </w:t>
      </w:r>
      <w:r>
        <w:rPr>
          <w:i/>
          <w:iCs/>
        </w:rPr>
        <w:t xml:space="preserve">income</w:t>
      </w:r>
      <w:r>
        <w:rPr>
          <w:vertAlign w:val="superscript"/>
        </w:rPr>
        <w:t xml:space="preserve">6</w:t>
      </w:r>
      <w:r>
        <w:t xml:space="preserve">), in blue</w:t>
      </w:r>
    </w:p>
    <w:p>
      <w:pPr>
        <w:pStyle w:val="FirstParagraph"/>
      </w:pPr>
      <w:r>
        <w:t xml:space="preserve">Syntax:</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DATAFRAME,</w:t>
      </w:r>
      <w:r>
        <w:rPr>
          <w:rStyle w:val="FunctionTok"/>
        </w:rPr>
        <w:t xml:space="preserve">aes</w:t>
      </w:r>
      <w:r>
        <w:rPr>
          <w:rStyle w:val="NormalTok"/>
        </w:rPr>
        <w:t xml:space="preserve">(</w:t>
      </w:r>
      <w:r>
        <w:rPr>
          <w:rStyle w:val="AttributeTok"/>
        </w:rPr>
        <w:t xml:space="preserve">x=</w:t>
      </w:r>
      <w:r>
        <w:rPr>
          <w:rStyle w:val="NormalTok"/>
        </w:rPr>
        <w:t xml:space="preserve">INDEPENDENTVARIABLE,</w:t>
      </w:r>
      <w:r>
        <w:rPr>
          <w:rStyle w:val="AttributeTok"/>
        </w:rPr>
        <w:t xml:space="preserve">y=</w:t>
      </w:r>
      <w:r>
        <w:rPr>
          <w:rStyle w:val="NormalTok"/>
        </w:rPr>
        <w:t xml:space="preserve">DEPENDENTVARIABLE))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r>
        <w:rPr>
          <w:rStyle w:val="AttributeTok"/>
        </w:rPr>
        <w:t xml:space="preserve">formula=</w:t>
      </w:r>
      <w:r>
        <w:rPr>
          <w:rStyle w:val="StringTok"/>
        </w:rPr>
        <w:t xml:space="preserve">"y~x"</w:t>
      </w:r>
      <w:r>
        <w:rPr>
          <w:rStyle w:val="NormalTok"/>
        </w:rPr>
        <w:t xml:space="preserve">,</w:t>
      </w:r>
      <w:r>
        <w:rPr>
          <w:rStyle w:val="AttributeTok"/>
        </w:rPr>
        <w:t xml:space="preserve">color=</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r>
        <w:rPr>
          <w:rStyle w:val="AttributeTok"/>
        </w:rPr>
        <w:t xml:space="preserve">formula=</w:t>
      </w:r>
      <w:r>
        <w:rPr>
          <w:rStyle w:val="StringTok"/>
        </w:rPr>
        <w:t xml:space="preserve">"y~log(x+.0001)"</w:t>
      </w:r>
      <w:r>
        <w:rPr>
          <w:rStyle w:val="NormalTok"/>
        </w:rPr>
        <w:t xml:space="preserve">,</w:t>
      </w:r>
      <w:r>
        <w:rPr>
          <w:rStyle w:val="AttributeTok"/>
        </w:rPr>
        <w:t xml:space="preserve">color=</w:t>
      </w:r>
      <w:r>
        <w:rPr>
          <w:rStyle w:val="StringTok"/>
        </w:rPr>
        <w:t xml:space="preserve">"green"</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r>
        <w:rPr>
          <w:rStyle w:val="AttributeTok"/>
        </w:rPr>
        <w:t xml:space="preserve">formula=</w:t>
      </w:r>
      <w:r>
        <w:rPr>
          <w:rStyle w:val="StringTok"/>
        </w:rPr>
        <w:t xml:space="preserve">"y~poly(x,2)"</w:t>
      </w:r>
      <w:r>
        <w:rPr>
          <w:rStyle w:val="NormalTok"/>
        </w:rPr>
        <w:t xml:space="preserve">,</w:t>
      </w:r>
      <w:r>
        <w:rPr>
          <w:rStyle w:val="AttributeTok"/>
        </w:rPr>
        <w:t xml:space="preserve">color=</w:t>
      </w:r>
      <w:r>
        <w:rPr>
          <w:rStyle w:val="StringTok"/>
        </w:rPr>
        <w:t xml:space="preserve">"magenta1"</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r>
        <w:rPr>
          <w:rStyle w:val="AttributeTok"/>
        </w:rPr>
        <w:t xml:space="preserve">formula=</w:t>
      </w:r>
      <w:r>
        <w:rPr>
          <w:rStyle w:val="StringTok"/>
        </w:rPr>
        <w:t xml:space="preserve">"y~poly(x,6)"</w:t>
      </w:r>
      <w:r>
        <w:rPr>
          <w:rStyle w:val="NormalTok"/>
        </w:rPr>
        <w:t xml:space="preserve">,</w:t>
      </w:r>
      <w:r>
        <w:rPr>
          <w:rStyle w:val="AttributeTok"/>
        </w:rPr>
        <w:t xml:space="preserve">color=</w:t>
      </w:r>
      <w:r>
        <w:rPr>
          <w:rStyle w:val="StringTok"/>
        </w:rPr>
        <w:t xml:space="preserve">"blue"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"TITLE TEXT"</w:t>
      </w:r>
      <w:r>
        <w:rPr>
          <w:rStyle w:val="NormalTok"/>
        </w:rPr>
        <w:t xml:space="preserve">, </w:t>
      </w:r>
      <w:r>
        <w:rPr>
          <w:rStyle w:val="AttributeTok"/>
        </w:rPr>
        <w:t xml:space="preserve">x=</w:t>
      </w:r>
      <w:r>
        <w:rPr>
          <w:rStyle w:val="StringTok"/>
        </w:rPr>
        <w:t xml:space="preserve">"X AXIS LABEL TEXT"</w:t>
      </w:r>
      <w:r>
        <w:rPr>
          <w:rStyle w:val="NormalTok"/>
        </w:rPr>
        <w:t xml:space="preserve">, </w:t>
      </w:r>
      <w:r>
        <w:rPr>
          <w:rStyle w:val="AttributeTok"/>
        </w:rPr>
        <w:t xml:space="preserve">y=</w:t>
      </w:r>
      <w:r>
        <w:rPr>
          <w:rStyle w:val="StringTok"/>
        </w:rPr>
        <w:t xml:space="preserve">"Y AXIS LABEL TEXT"</w:t>
      </w:r>
      <w:r>
        <w:rPr>
          <w:rStyle w:val="NormalTok"/>
        </w:rPr>
        <w:t xml:space="preserve">)</w:t>
      </w:r>
    </w:p>
    <w:bookmarkEnd w:id="29"/>
    <w:bookmarkStart w:id="30" w:name="problem-11-0-pt"/>
    <w:p>
      <w:pPr>
        <w:pStyle w:val="Heading1"/>
      </w:pPr>
      <w:r>
        <w:t xml:space="preserve">Problem 11 (0 pt)</w:t>
      </w:r>
    </w:p>
    <w:p>
      <w:pPr>
        <w:pStyle w:val="FirstParagraph"/>
      </w:pPr>
      <w:r>
        <w:t xml:space="preserve">In the last lab assignment you explored a log transformation of income. The graph you just did suggests that the quadratic polynomial function is worse-fitting than the level-log model. For the sake of illustration, you will focus on the quadratic model for the rest of the assignemnt.</w:t>
      </w:r>
    </w:p>
    <w:bookmarkEnd w:id="30"/>
    <w:bookmarkStart w:id="31" w:name="problem-12-3-pts"/>
    <w:p>
      <w:pPr>
        <w:pStyle w:val="Heading1"/>
      </w:pPr>
      <w:r>
        <w:t xml:space="preserve">Problem 12 (3 pts)</w:t>
      </w:r>
    </w:p>
    <w:p>
      <w:pPr>
        <w:pStyle w:val="FirstParagraph"/>
      </w:pPr>
      <w:r>
        <w:t xml:space="preserve">Run three separate regressions–reading scores (dependent variable) on raw income (independent variable); reading scores (dependent variable) on income and income</w:t>
      </w:r>
      <w:r>
        <w:rPr>
          <w:vertAlign w:val="superscript"/>
        </w:rPr>
        <w:t xml:space="preserve">2</w:t>
      </w:r>
      <w:r>
        <w:t xml:space="preserve">; and reading scores (dependent variable) on income</w:t>
      </w:r>
      <w:r>
        <w:t xml:space="preserve"> </w:t>
      </w:r>
      <w:r>
        <w:rPr>
          <w:i/>
          <w:iCs/>
        </w:rPr>
        <w:t xml:space="preserve">Z</w:t>
      </w:r>
      <w:r>
        <w:t xml:space="preserve">-standardized (just a linear model, do not add a quadratic term!). Save the models as separate objects.</w:t>
      </w:r>
    </w:p>
    <w:p>
      <w:pPr>
        <w:pStyle w:val="BodyText"/>
      </w:pPr>
      <w:r>
        <w:t xml:space="preserve">To get a nice table in Stargazer, I am afraid you will have to eschew the</w:t>
      </w:r>
      <w:r>
        <w:t xml:space="preserve"> </w:t>
      </w:r>
      <w:r>
        <w:rPr>
          <w:rStyle w:val="VerbatimChar"/>
        </w:rPr>
        <w:t xml:space="preserve">poly</w:t>
      </w:r>
      <w:r>
        <w:t xml:space="preserve"> </w:t>
      </w:r>
      <w:r>
        <w:t xml:space="preserve">function and instead use the</w:t>
      </w:r>
      <w:r>
        <w:t xml:space="preserve"> </w:t>
      </w:r>
      <w:r>
        <w:rPr>
          <w:rStyle w:val="VerbatimChar"/>
        </w:rPr>
        <w:t xml:space="preserve">I</w:t>
      </w:r>
      <w:r>
        <w:t xml:space="preserve">nhibit function.</w:t>
      </w:r>
    </w:p>
    <w:bookmarkEnd w:id="31"/>
    <w:bookmarkStart w:id="32" w:name="problem-13-5-pts"/>
    <w:p>
      <w:pPr>
        <w:pStyle w:val="Heading1"/>
      </w:pPr>
      <w:r>
        <w:t xml:space="preserve">Problem 13 (5 pts)</w:t>
      </w:r>
    </w:p>
    <w:p>
      <w:pPr>
        <w:pStyle w:val="FirstParagraph"/>
      </w:pPr>
      <w:r>
        <w:t xml:space="preserve">Use</w:t>
      </w:r>
      <w:r>
        <w:t xml:space="preserve"> </w:t>
      </w:r>
      <w:r>
        <w:rPr>
          <w:rStyle w:val="VerbatimChar"/>
        </w:rPr>
        <w:t xml:space="preserve">stargazer</w:t>
      </w:r>
      <w:r>
        <w:t xml:space="preserve"> </w:t>
      </w:r>
      <w:r>
        <w:t xml:space="preserve">to present the results of the model showing the regressions for the association between model involving raw income.</w:t>
      </w:r>
    </w:p>
    <w:p>
      <w:pPr>
        <w:pStyle w:val="BodyText"/>
      </w:pPr>
      <w:r>
        <w:t xml:space="preserve">Use stargazer to present the results for both models in one table. Your table should have clear labels for the dependent variable and the predictors. The units of measurement of both the predictors and outcome should be clear. You should NOT use the default presentation of a single star representing marginal (p&lt;.10) significance.</w:t>
      </w:r>
    </w:p>
    <w:p>
      <w:pPr>
        <w:pStyle w:val="BodyText"/>
      </w:pPr>
      <w:r>
        <w:t xml:space="preserve">Here is some</w:t>
      </w:r>
      <w:r>
        <w:t xml:space="preserve"> </w:t>
      </w:r>
      <w:r>
        <w:rPr>
          <w:rStyle w:val="VerbatimChar"/>
        </w:rPr>
        <w:t xml:space="preserve">stargazer</w:t>
      </w:r>
      <w:r>
        <w:t xml:space="preserve"> </w:t>
      </w:r>
      <w:r>
        <w:t xml:space="preserve">syntax you may find helpful. I recommend running stargazer using just the type=</w:t>
      </w:r>
      <w:r>
        <w:t xml:space="preserve">“text”</w:t>
      </w:r>
      <w:r>
        <w:t xml:space="preserve"> </w:t>
      </w:r>
      <w:r>
        <w:t xml:space="preserve">option and then adding the options one at a time to see how they affect your table. You should be especially careful with covariate.labels as you do NOT want to mislabel your predictors. If you have questions about the stargazer syntax the documentation is helpful.</w:t>
      </w:r>
    </w:p>
    <w:p>
      <w:pPr>
        <w:pStyle w:val="BodyText"/>
      </w:pPr>
      <w:r>
        <w:t xml:space="preserve">Also, I find that</w:t>
      </w:r>
      <w:r>
        <w:t xml:space="preserve"> </w:t>
      </w:r>
      <w:r>
        <w:rPr>
          <w:rStyle w:val="VerbatimChar"/>
        </w:rPr>
        <w:t xml:space="preserve">stargazer</w:t>
      </w:r>
      <w:r>
        <w:t xml:space="preserve"> </w:t>
      </w:r>
      <w:r>
        <w:t xml:space="preserve">does NOT like the</w:t>
      </w:r>
      <w:r>
        <w:t xml:space="preserve"> </w:t>
      </w:r>
      <w:r>
        <w:t xml:space="preserve">“^”</w:t>
      </w:r>
      <w:r>
        <w:t xml:space="preserve"> </w:t>
      </w:r>
      <w:r>
        <w:t xml:space="preserve">character commonly used to represent powers, so I recommend just typing out</w:t>
      </w:r>
      <w:r>
        <w:t xml:space="preserve"> </w:t>
      </w:r>
      <w:r>
        <w:t xml:space="preserve">“squared”</w:t>
      </w:r>
      <w:r>
        <w:t xml:space="preserve"> </w:t>
      </w:r>
      <w:r>
        <w:t xml:space="preserve">for the quadratic term.</w:t>
      </w:r>
    </w:p>
    <w:p>
      <w:pPr>
        <w:pStyle w:val="BodyText"/>
      </w:pPr>
      <w:r>
        <w:t xml:space="preserve">Syntax:</w:t>
      </w:r>
    </w:p>
    <w:p>
      <w:pPr>
        <w:pStyle w:val="SourceCode"/>
      </w:pPr>
      <w:r>
        <w:rPr>
          <w:rStyle w:val="FunctionTok"/>
        </w:rPr>
        <w:t xml:space="preserve">stargazer</w:t>
      </w:r>
      <w:r>
        <w:rPr>
          <w:rStyle w:val="NormalTok"/>
        </w:rPr>
        <w:t xml:space="preserve">(MODELOBJECT,MODELOBJECT,</w:t>
      </w:r>
      <w:r>
        <w:br/>
      </w:r>
      <w:r>
        <w:rPr>
          <w:rStyle w:val="NormalTok"/>
        </w:rPr>
        <w:t xml:space="preserve">          </w:t>
      </w:r>
      <w:r>
        <w:rPr>
          <w:rStyle w:val="AttributeTok"/>
        </w:rPr>
        <w:t xml:space="preserve">type=</w:t>
      </w:r>
      <w:r>
        <w:rPr>
          <w:rStyle w:val="StringTok"/>
        </w:rPr>
        <w:t xml:space="preserve">"text"</w:t>
      </w:r>
      <w:r>
        <w:rPr>
          <w:rStyle w:val="NormalTok"/>
        </w:rPr>
        <w:t xml:space="preserve">,</w:t>
      </w:r>
      <w:r>
        <w:br/>
      </w:r>
      <w:r>
        <w:rPr>
          <w:rStyle w:val="NormalTok"/>
        </w:rPr>
        <w:t xml:space="preserve">          </w:t>
      </w:r>
      <w:r>
        <w:rPr>
          <w:rStyle w:val="AttributeTok"/>
        </w:rPr>
        <w:t xml:space="preserve">report=</w:t>
      </w:r>
      <w:r>
        <w:rPr>
          <w:rStyle w:val="StringTok"/>
        </w:rPr>
        <w:t xml:space="preserve">"vct*"</w:t>
      </w:r>
      <w:r>
        <w:rPr>
          <w:rStyle w:val="NormalTok"/>
        </w:rPr>
        <w:t xml:space="preserve">,</w:t>
      </w:r>
      <w:r>
        <w:br/>
      </w:r>
      <w:r>
        <w:rPr>
          <w:rStyle w:val="NormalTok"/>
        </w:rPr>
        <w:t xml:space="preserve">          </w:t>
      </w:r>
      <w:r>
        <w:rPr>
          <w:rStyle w:val="AttributeTok"/>
        </w:rPr>
        <w:t xml:space="preserve">title=</w:t>
      </w:r>
      <w:r>
        <w:rPr>
          <w:rStyle w:val="StringTok"/>
        </w:rPr>
        <w:t xml:space="preserve">"TEXT"</w:t>
      </w:r>
      <w:r>
        <w:rPr>
          <w:rStyle w:val="NormalTok"/>
        </w:rPr>
        <w:t xml:space="preserve">,</w:t>
      </w:r>
      <w:r>
        <w:br/>
      </w:r>
      <w:r>
        <w:rPr>
          <w:rStyle w:val="NormalTok"/>
        </w:rPr>
        <w:t xml:space="preserve">          </w:t>
      </w:r>
      <w:r>
        <w:rPr>
          <w:rStyle w:val="AttributeTok"/>
        </w:rPr>
        <w:t xml:space="preserve">dep.var.caption=</w:t>
      </w:r>
      <w:r>
        <w:rPr>
          <w:rStyle w:val="StringTok"/>
        </w:rPr>
        <w:t xml:space="preserve">"TEXT"</w:t>
      </w:r>
      <w:r>
        <w:rPr>
          <w:rStyle w:val="NormalTok"/>
        </w:rPr>
        <w:t xml:space="preserve">,</w:t>
      </w:r>
      <w:r>
        <w:br/>
      </w:r>
      <w:r>
        <w:rPr>
          <w:rStyle w:val="NormalTok"/>
        </w:rPr>
        <w:t xml:space="preserve">          </w:t>
      </w:r>
      <w:r>
        <w:rPr>
          <w:rStyle w:val="AttributeTok"/>
        </w:rPr>
        <w:t xml:space="preserve">dep.var.labels=</w:t>
      </w:r>
      <w:r>
        <w:rPr>
          <w:rStyle w:val="FunctionTok"/>
        </w:rPr>
        <w:t xml:space="preserve">c</w:t>
      </w:r>
      <w:r>
        <w:rPr>
          <w:rStyle w:val="NormalTok"/>
        </w:rPr>
        <w:t xml:space="preserve">(</w:t>
      </w:r>
      <w:r>
        <w:rPr>
          <w:rStyle w:val="StringTok"/>
        </w:rPr>
        <w:t xml:space="preserve">"TEXT1"</w:t>
      </w:r>
      <w:r>
        <w:rPr>
          <w:rStyle w:val="NormalTok"/>
        </w:rPr>
        <w:t xml:space="preserve">,</w:t>
      </w:r>
      <w:r>
        <w:rPr>
          <w:rStyle w:val="StringTok"/>
        </w:rPr>
        <w:t xml:space="preserve">"TEXT2"</w:t>
      </w:r>
      <w:r>
        <w:rPr>
          <w:rStyle w:val="NormalTok"/>
        </w:rPr>
        <w:t xml:space="preserve">),</w:t>
      </w:r>
      <w:r>
        <w:br/>
      </w:r>
      <w:r>
        <w:rPr>
          <w:rStyle w:val="NormalTok"/>
        </w:rPr>
        <w:t xml:space="preserve">          </w:t>
      </w:r>
      <w:r>
        <w:rPr>
          <w:rStyle w:val="AttributeTok"/>
        </w:rPr>
        <w:t xml:space="preserve">covariate.labels=</w:t>
      </w:r>
      <w:r>
        <w:rPr>
          <w:rStyle w:val="FunctionTok"/>
        </w:rPr>
        <w:t xml:space="preserve">c</w:t>
      </w:r>
      <w:r>
        <w:rPr>
          <w:rStyle w:val="NormalTok"/>
        </w:rPr>
        <w:t xml:space="preserve">(</w:t>
      </w:r>
      <w:r>
        <w:rPr>
          <w:rStyle w:val="StringTok"/>
        </w:rPr>
        <w:t xml:space="preserve">"TEXT1"</w:t>
      </w:r>
      <w:r>
        <w:rPr>
          <w:rStyle w:val="NormalTok"/>
        </w:rPr>
        <w:t xml:space="preserve">,</w:t>
      </w:r>
      <w:r>
        <w:rPr>
          <w:rStyle w:val="StringTok"/>
        </w:rPr>
        <w:t xml:space="preserve">"TEXT2"</w:t>
      </w:r>
      <w:r>
        <w:rPr>
          <w:rStyle w:val="NormalTok"/>
        </w:rPr>
        <w:t xml:space="preserve">,...,</w:t>
      </w:r>
      <w:r>
        <w:rPr>
          <w:rStyle w:val="StringTok"/>
        </w:rPr>
        <w:t xml:space="preserve">"TEXTLAST"</w:t>
      </w:r>
      <w:r>
        <w:rPr>
          <w:rStyle w:val="NormalTok"/>
        </w:rPr>
        <w:t xml:space="preserve">),</w:t>
      </w:r>
      <w:r>
        <w:br/>
      </w:r>
      <w:r>
        <w:rPr>
          <w:rStyle w:val="NormalTok"/>
        </w:rPr>
        <w:t xml:space="preserve">          </w:t>
      </w:r>
      <w:r>
        <w:rPr>
          <w:rStyle w:val="AttributeTok"/>
        </w:rPr>
        <w:t xml:space="preserve">star.cutoffs=</w:t>
      </w:r>
      <w:r>
        <w:rPr>
          <w:rStyle w:val="FunctionTok"/>
        </w:rPr>
        <w:t xml:space="preserve">c</w:t>
      </w:r>
      <w:r>
        <w:rPr>
          <w:rStyle w:val="NormalTok"/>
        </w:rPr>
        <w:t xml:space="preserve">(VALUE1,VALUE2,VALUE3),</w:t>
      </w:r>
      <w:r>
        <w:br/>
      </w:r>
      <w:r>
        <w:rPr>
          <w:rStyle w:val="NormalTok"/>
        </w:rPr>
        <w:t xml:space="preserve">          </w:t>
      </w:r>
      <w:r>
        <w:rPr>
          <w:rStyle w:val="AttributeTok"/>
        </w:rPr>
        <w:t xml:space="preserve">star.char=</w:t>
      </w:r>
      <w:r>
        <w:rPr>
          <w:rStyle w:val="FunctionTok"/>
        </w:rPr>
        <w:t xml:space="preserve">c</w:t>
      </w:r>
      <w:r>
        <w:rPr>
          <w:rStyle w:val="NormalTok"/>
        </w:rPr>
        <w:t xml:space="preserve">(</w:t>
      </w:r>
      <w:r>
        <w:rPr>
          <w:rStyle w:val="StringTok"/>
        </w:rPr>
        <w:t xml:space="preserve">"SYMBOL1"</w:t>
      </w:r>
      <w:r>
        <w:rPr>
          <w:rStyle w:val="NormalTok"/>
        </w:rPr>
        <w:t xml:space="preserve">,</w:t>
      </w:r>
      <w:r>
        <w:rPr>
          <w:rStyle w:val="StringTok"/>
        </w:rPr>
        <w:t xml:space="preserve">"SYMBOL2"</w:t>
      </w:r>
      <w:r>
        <w:rPr>
          <w:rStyle w:val="NormalTok"/>
        </w:rPr>
        <w:t xml:space="preserve">,</w:t>
      </w:r>
      <w:r>
        <w:rPr>
          <w:rStyle w:val="StringTok"/>
        </w:rPr>
        <w:t xml:space="preserve">"SYMBOL3"</w:t>
      </w:r>
      <w:r>
        <w:rPr>
          <w:rStyle w:val="NormalTok"/>
        </w:rPr>
        <w:t xml:space="preserve">),</w:t>
      </w:r>
      <w:r>
        <w:br/>
      </w:r>
      <w:r>
        <w:rPr>
          <w:rStyle w:val="NormalTok"/>
        </w:rPr>
        <w:t xml:space="preserve">          </w:t>
      </w:r>
      <w:r>
        <w:rPr>
          <w:rStyle w:val="AttributeTok"/>
        </w:rPr>
        <w:t xml:space="preserve">notes=</w:t>
      </w:r>
      <w:r>
        <w:rPr>
          <w:rStyle w:val="StringTok"/>
        </w:rPr>
        <w:t xml:space="preserve">"TEXT"</w:t>
      </w:r>
      <w:r>
        <w:rPr>
          <w:rStyle w:val="NormalTok"/>
        </w:rPr>
        <w:t xml:space="preserve">,</w:t>
      </w:r>
      <w:r>
        <w:br/>
      </w:r>
      <w:r>
        <w:rPr>
          <w:rStyle w:val="NormalTok"/>
        </w:rPr>
        <w:t xml:space="preserve">          </w:t>
      </w:r>
      <w:r>
        <w:rPr>
          <w:rStyle w:val="AttributeTok"/>
        </w:rPr>
        <w:t xml:space="preserve">notes.append=</w:t>
      </w:r>
      <w:r>
        <w:rPr>
          <w:rStyle w:val="ConstantTok"/>
        </w:rPr>
        <w:t xml:space="preserve">FALSE</w:t>
      </w:r>
      <w:r>
        <w:br/>
      </w:r>
      <w:r>
        <w:rPr>
          <w:rStyle w:val="NormalTok"/>
        </w:rPr>
        <w:t xml:space="preserve">          )</w:t>
      </w:r>
    </w:p>
    <w:bookmarkEnd w:id="32"/>
    <w:bookmarkStart w:id="33" w:name="problem-14-2-pts"/>
    <w:p>
      <w:pPr>
        <w:pStyle w:val="Heading1"/>
      </w:pPr>
      <w:r>
        <w:t xml:space="preserve">Problem 14 (2 pts)</w:t>
      </w:r>
    </w:p>
    <w:p>
      <w:pPr>
        <w:pStyle w:val="FirstParagraph"/>
      </w:pPr>
      <w:r>
        <w:t xml:space="preserve">Print the results of the linear model using</w:t>
      </w:r>
      <w:r>
        <w:t xml:space="preserve"> </w:t>
      </w:r>
      <w:r>
        <w:rPr>
          <w:i/>
          <w:iCs/>
        </w:rPr>
        <w:t xml:space="preserve">z</w:t>
      </w:r>
      <w:r>
        <w:t xml:space="preserve">-standardized income.</w:t>
      </w:r>
    </w:p>
    <w:p>
      <w:pPr>
        <w:pStyle w:val="BodyText"/>
      </w:pPr>
      <w:r>
        <w:t xml:space="preserve">Syntax:</w:t>
      </w:r>
    </w:p>
    <w:p>
      <w:pPr>
        <w:pStyle w:val="SourceCode"/>
      </w:pPr>
      <w:r>
        <w:rPr>
          <w:rStyle w:val="FunctionTok"/>
        </w:rPr>
        <w:t xml:space="preserve">summary</w:t>
      </w:r>
      <w:r>
        <w:rPr>
          <w:rStyle w:val="NormalTok"/>
        </w:rPr>
        <w:t xml:space="preserve">(MODELOBJECT)</w:t>
      </w:r>
    </w:p>
    <w:bookmarkEnd w:id="33"/>
    <w:bookmarkStart w:id="34" w:name="problem-15-2-pts"/>
    <w:p>
      <w:pPr>
        <w:pStyle w:val="Heading1"/>
      </w:pPr>
      <w:r>
        <w:t xml:space="preserve">Problem 15 ( 2 pts)</w:t>
      </w:r>
    </w:p>
    <w:p>
      <w:pPr>
        <w:pStyle w:val="FirstParagraph"/>
      </w:pPr>
      <w:r>
        <w:t xml:space="preserve">Interpret the slope for income from the quadratic model as you would for a statistics class (not an APA article)</w:t>
      </w:r>
    </w:p>
    <w:bookmarkEnd w:id="34"/>
    <w:bookmarkStart w:id="35" w:name="problem-16-1-pt"/>
    <w:p>
      <w:pPr>
        <w:pStyle w:val="Heading1"/>
      </w:pPr>
      <w:r>
        <w:t xml:space="preserve">Problem 16 (1 pt)</w:t>
      </w:r>
    </w:p>
    <w:p>
      <w:pPr>
        <w:pStyle w:val="FirstParagraph"/>
      </w:pPr>
      <w:r>
        <w:t xml:space="preserve">Ask R to generate a sequence of numbers ranging from 0 to 100 in .5 increments. These will represent values of the income variable for which you want predictions. Remember income is in $10,000s, so 0 to 100 on this variable is actually $0 to $1,000,000! Save this sequence as a data object.</w:t>
      </w:r>
    </w:p>
    <w:p>
      <w:pPr>
        <w:pStyle w:val="BodyText"/>
      </w:pPr>
      <w:r>
        <w:t xml:space="preserve">Syntax:</w:t>
      </w:r>
    </w:p>
    <w:p>
      <w:pPr>
        <w:pStyle w:val="SourceCode"/>
      </w:pPr>
      <w:r>
        <w:rPr>
          <w:rStyle w:val="NormalTok"/>
        </w:rPr>
        <w:t xml:space="preserve">OBJECTSTORINGVALUES</w:t>
      </w:r>
      <w:r>
        <w:rPr>
          <w:rStyle w:val="OtherTok"/>
        </w:rPr>
        <w:t xml:space="preserve">&lt;-</w:t>
      </w:r>
      <w:r>
        <w:rPr>
          <w:rStyle w:val="FunctionTok"/>
        </w:rPr>
        <w:t xml:space="preserve">seq</w:t>
      </w:r>
      <w:r>
        <w:rPr>
          <w:rStyle w:val="NormalTok"/>
        </w:rPr>
        <w:t xml:space="preserve">(MINVALUE,MAXVALUE,INCREMENTVALUE)</w:t>
      </w:r>
    </w:p>
    <w:bookmarkEnd w:id="35"/>
    <w:bookmarkStart w:id="36" w:name="problem-17-3-pts"/>
    <w:p>
      <w:pPr>
        <w:pStyle w:val="Heading1"/>
      </w:pPr>
      <w:r>
        <w:t xml:space="preserve">Problem 17 (3 pts)</w:t>
      </w:r>
    </w:p>
    <w:p>
      <w:pPr>
        <w:pStyle w:val="FirstParagraph"/>
      </w:pPr>
      <w:r>
        <w:t xml:space="preserve">Use the</w:t>
      </w:r>
      <w:r>
        <w:t xml:space="preserve"> </w:t>
      </w:r>
      <w:r>
        <w:rPr>
          <w:rStyle w:val="VerbatimChar"/>
        </w:rPr>
        <w:t xml:space="preserve">effect</w:t>
      </w:r>
      <w:r>
        <w:t xml:space="preserve"> </w:t>
      </w:r>
      <w:r>
        <w:t xml:space="preserve">function in the</w:t>
      </w:r>
      <w:r>
        <w:t xml:space="preserve"> </w:t>
      </w:r>
      <w:r>
        <w:rPr>
          <w:rStyle w:val="VerbatimChar"/>
        </w:rPr>
        <w:t xml:space="preserve">effects</w:t>
      </w:r>
      <w:r>
        <w:t xml:space="preserve"> </w:t>
      </w:r>
      <w:r>
        <w:t xml:space="preserve">package to produce predicted reading scores based on the model using</w:t>
      </w:r>
      <w:r>
        <w:t xml:space="preserve"> </w:t>
      </w:r>
      <w:r>
        <w:rPr>
          <w:b/>
          <w:bCs/>
        </w:rPr>
        <w:t xml:space="preserve">the quadratic specification</w:t>
      </w:r>
      <w:r>
        <w:t xml:space="preserve">.</w:t>
      </w:r>
    </w:p>
    <w:p>
      <w:pPr>
        <w:pStyle w:val="BodyText"/>
      </w:pPr>
      <w:r>
        <w:t xml:space="preserve">Syntax:</w:t>
      </w:r>
    </w:p>
    <w:p>
      <w:pPr>
        <w:pStyle w:val="SourceCode"/>
      </w:pPr>
      <w:r>
        <w:rPr>
          <w:rStyle w:val="NormalTok"/>
        </w:rPr>
        <w:t xml:space="preserve">EFFOBJECT</w:t>
      </w:r>
      <w:r>
        <w:rPr>
          <w:rStyle w:val="OtherTok"/>
        </w:rPr>
        <w:t xml:space="preserve">&lt;-</w:t>
      </w:r>
      <w:r>
        <w:rPr>
          <w:rStyle w:val="FunctionTok"/>
        </w:rPr>
        <w:t xml:space="preserve">effect</w:t>
      </w:r>
      <w:r>
        <w:rPr>
          <w:rStyle w:val="NormalTok"/>
        </w:rPr>
        <w:t xml:space="preserve">(</w:t>
      </w:r>
      <w:r>
        <w:rPr>
          <w:rStyle w:val="StringTok"/>
        </w:rPr>
        <w:t xml:space="preserve">"PREDICTORVAR"</w:t>
      </w:r>
      <w:r>
        <w:rPr>
          <w:rStyle w:val="NormalTok"/>
        </w:rPr>
        <w:t xml:space="preserve">,MODELOBJECT,</w:t>
      </w:r>
      <w:r>
        <w:rPr>
          <w:rStyle w:val="AttributeTok"/>
        </w:rPr>
        <w:t xml:space="preserve">xlevels=</w:t>
      </w:r>
      <w:r>
        <w:rPr>
          <w:rStyle w:val="FunctionTok"/>
        </w:rPr>
        <w:t xml:space="preserve">list</w:t>
      </w:r>
      <w:r>
        <w:rPr>
          <w:rStyle w:val="NormalTok"/>
        </w:rPr>
        <w:t xml:space="preserve">(</w:t>
      </w:r>
      <w:r>
        <w:rPr>
          <w:rStyle w:val="AttributeTok"/>
        </w:rPr>
        <w:t xml:space="preserve">PREDICTORVAR=</w:t>
      </w:r>
      <w:r>
        <w:rPr>
          <w:rStyle w:val="NormalTok"/>
        </w:rPr>
        <w:t xml:space="preserve">OBJECTSTORINGVALUES))</w:t>
      </w:r>
    </w:p>
    <w:bookmarkEnd w:id="36"/>
    <w:bookmarkStart w:id="37" w:name="problem-18-2-pts"/>
    <w:p>
      <w:pPr>
        <w:pStyle w:val="Heading1"/>
      </w:pPr>
      <w:r>
        <w:t xml:space="preserve">Problem 18 (2 pts)</w:t>
      </w:r>
    </w:p>
    <w:p>
      <w:pPr>
        <w:pStyle w:val="FirstParagraph"/>
      </w:pPr>
      <w:r>
        <w:t xml:space="preserve">Coerce the</w:t>
      </w:r>
      <w:r>
        <w:t xml:space="preserve"> </w:t>
      </w:r>
      <w:r>
        <w:t xml:space="preserve">“eff object”</w:t>
      </w:r>
      <w:r>
        <w:t xml:space="preserve"> </w:t>
      </w:r>
      <w:r>
        <w:t xml:space="preserve">into a data frame. This should be a NEW data frame–give it a different name than any other data frame you have used for this assignment. We will use this dataframe to graph the predicted incomes.</w:t>
      </w:r>
    </w:p>
    <w:p>
      <w:pPr>
        <w:pStyle w:val="BodyText"/>
      </w:pPr>
      <w:r>
        <w:t xml:space="preserve">Print this new data frame.</w:t>
      </w:r>
    </w:p>
    <w:p>
      <w:pPr>
        <w:pStyle w:val="BodyText"/>
      </w:pPr>
      <w:r>
        <w:t xml:space="preserve">Syntax:</w:t>
      </w:r>
    </w:p>
    <w:p>
      <w:pPr>
        <w:pStyle w:val="SourceCode"/>
      </w:pPr>
      <w:r>
        <w:rPr>
          <w:rStyle w:val="NormalTok"/>
        </w:rPr>
        <w:t xml:space="preserve">NEWDATAFRAME</w:t>
      </w:r>
      <w:r>
        <w:rPr>
          <w:rStyle w:val="OtherTok"/>
        </w:rPr>
        <w:t xml:space="preserve">&lt;-</w:t>
      </w:r>
      <w:r>
        <w:rPr>
          <w:rStyle w:val="FunctionTok"/>
        </w:rPr>
        <w:t xml:space="preserve">as.data.frame</w:t>
      </w:r>
      <w:r>
        <w:rPr>
          <w:rStyle w:val="NormalTok"/>
        </w:rPr>
        <w:t xml:space="preserve">(EFFOBJECT)</w:t>
      </w:r>
      <w:r>
        <w:br/>
      </w:r>
      <w:r>
        <w:rPr>
          <w:rStyle w:val="NormalTok"/>
        </w:rPr>
        <w:t xml:space="preserve">NEWDATAFRAME</w:t>
      </w:r>
    </w:p>
    <w:bookmarkEnd w:id="37"/>
    <w:bookmarkStart w:id="38" w:name="problem-19-5-pts"/>
    <w:p>
      <w:pPr>
        <w:pStyle w:val="Heading1"/>
      </w:pPr>
      <w:r>
        <w:t xml:space="preserve">Problem 19 (5 pts)</w:t>
      </w:r>
    </w:p>
    <w:p>
      <w:pPr>
        <w:pStyle w:val="FirstParagraph"/>
      </w:pPr>
      <w:r>
        <w:t xml:space="preserve">Look at the prediction when the income variable equals .5 (remember the</w:t>
      </w:r>
      <w:r>
        <w:t xml:space="preserve"> </w:t>
      </w:r>
      <w:r>
        <w:t xml:space="preserve">“fit”</w:t>
      </w:r>
      <w:r>
        <w:t xml:space="preserve"> </w:t>
      </w:r>
      <w:r>
        <w:t xml:space="preserve">variable is the prediction!) Show the calculations the model used to get this prediction.</w:t>
      </w:r>
    </w:p>
    <w:bookmarkEnd w:id="38"/>
    <w:bookmarkStart w:id="39" w:name="problem-20-2-pts"/>
    <w:p>
      <w:pPr>
        <w:pStyle w:val="Heading1"/>
      </w:pPr>
      <w:r>
        <w:t xml:space="preserve">Problem 20 (2 pts)</w:t>
      </w:r>
    </w:p>
    <w:p>
      <w:pPr>
        <w:pStyle w:val="FirstParagraph"/>
      </w:pPr>
      <w:r>
        <w:t xml:space="preserve">In this new data frame which we will use to make our graph, we need a variable that captures the original income metric (single dollars). Create this variable</w:t>
      </w:r>
      <w:r>
        <w:t xml:space="preserve"> </w:t>
      </w:r>
      <w:r>
        <w:rPr>
          <w:b/>
          <w:bCs/>
        </w:rPr>
        <w:t xml:space="preserve">in the new data frame</w:t>
      </w:r>
      <w:r>
        <w:t xml:space="preserve">.</w:t>
      </w:r>
    </w:p>
    <w:bookmarkEnd w:id="39"/>
    <w:bookmarkStart w:id="40" w:name="problem-21-5-pts"/>
    <w:p>
      <w:pPr>
        <w:pStyle w:val="Heading1"/>
      </w:pPr>
      <w:r>
        <w:t xml:space="preserve">Problem 21 (5 pts)</w:t>
      </w:r>
    </w:p>
    <w:p>
      <w:pPr>
        <w:pStyle w:val="FirstParagraph"/>
      </w:pPr>
      <w:r>
        <w:t xml:space="preserve">Graph the relationship between income and reading scores. Your graph should have a clear title and axis labels–there should be no ambiguity about the variable’s unit of measurement. You may have to do some Googling to figure out how to resize titles or axis labels, or how to introduce a line break.</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NEWDATAFRAME,</w:t>
      </w:r>
      <w:r>
        <w:rPr>
          <w:rStyle w:val="FunctionTok"/>
        </w:rPr>
        <w:t xml:space="preserve">aes</w:t>
      </w:r>
      <w:r>
        <w:rPr>
          <w:rStyle w:val="NormalTok"/>
        </w:rPr>
        <w:t xml:space="preserve">(</w:t>
      </w:r>
      <w:r>
        <w:rPr>
          <w:rStyle w:val="AttributeTok"/>
        </w:rPr>
        <w:t xml:space="preserve">x=</w:t>
      </w:r>
      <w:r>
        <w:rPr>
          <w:rStyle w:val="NormalTok"/>
        </w:rPr>
        <w:t xml:space="preserve">XAXISVARIABLE,</w:t>
      </w:r>
      <w:r>
        <w:rPr>
          <w:rStyle w:val="AttributeTok"/>
        </w:rPr>
        <w:t xml:space="preserve">y=</w:t>
      </w:r>
      <w:r>
        <w:rPr>
          <w:rStyle w:val="NormalTok"/>
        </w:rPr>
        <w:t xml:space="preserve">YAXISVARIABLE))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NormalTok"/>
        </w:rPr>
        <w:t xml:space="preserve">VALUE)</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alpha=</w:t>
      </w:r>
      <w:r>
        <w:rPr>
          <w:rStyle w:val="NormalTok"/>
        </w:rPr>
        <w:t xml:space="preserve">VALUE,</w:t>
      </w:r>
      <w:r>
        <w:rPr>
          <w:rStyle w:val="AttributeTok"/>
        </w:rPr>
        <w:t xml:space="preserve">fill=</w:t>
      </w:r>
      <w:r>
        <w:rPr>
          <w:rStyle w:val="StringTok"/>
        </w:rPr>
        <w:t xml:space="preserve">"COLORNAME"</w:t>
      </w:r>
      <w:r>
        <w:rPr>
          <w:rStyle w:val="NormalTok"/>
        </w:rPr>
        <w:t xml:space="preserve">,</w:t>
      </w:r>
      <w:r>
        <w:rPr>
          <w:rStyle w:val="AttributeTok"/>
        </w:rPr>
        <w:t xml:space="preserve">color=</w:t>
      </w:r>
      <w:r>
        <w:rPr>
          <w:rStyle w:val="StringTok"/>
        </w:rPr>
        <w:t xml:space="preserve">"COLORNAME"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LOWERBOUNDVARIABLE,</w:t>
      </w:r>
      <w:r>
        <w:rPr>
          <w:rStyle w:val="AttributeTok"/>
        </w:rPr>
        <w:t xml:space="preserve">ymax=</w:t>
      </w:r>
      <w:r>
        <w:rPr>
          <w:rStyle w:val="NormalTok"/>
        </w:rPr>
        <w:t xml:space="preserve">UPPERBOUNDVARIABLE))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"TITLE TEXT"</w:t>
      </w:r>
      <w:r>
        <w:rPr>
          <w:rStyle w:val="NormalTok"/>
        </w:rPr>
        <w:t xml:space="preserve">,</w:t>
      </w:r>
      <w:r>
        <w:rPr>
          <w:rStyle w:val="AttributeTok"/>
        </w:rPr>
        <w:t xml:space="preserve">x=</w:t>
      </w:r>
      <w:r>
        <w:rPr>
          <w:rStyle w:val="StringTok"/>
        </w:rPr>
        <w:t xml:space="preserve">"X AXIS LABEL TEXT"</w:t>
      </w:r>
      <w:r>
        <w:rPr>
          <w:rStyle w:val="NormalTok"/>
        </w:rPr>
        <w:t xml:space="preserve">, </w:t>
      </w:r>
      <w:r>
        <w:rPr>
          <w:rStyle w:val="AttributeTok"/>
        </w:rPr>
        <w:t xml:space="preserve">y=</w:t>
      </w:r>
      <w:r>
        <w:rPr>
          <w:rStyle w:val="StringTok"/>
        </w:rPr>
        <w:t xml:space="preserve">"Y AXIS LABEL TEXT"</w:t>
      </w:r>
      <w:r>
        <w:rPr>
          <w:rStyle w:val="NormalTok"/>
        </w:rPr>
        <w:t xml:space="preserve">)</w:t>
      </w:r>
    </w:p>
    <w:p>
      <w:pPr>
        <w:pStyle w:val="FirstParagraph"/>
      </w:pPr>
      <w:r>
        <w:t xml:space="preserve">To specify the</w:t>
      </w:r>
      <w:r>
        <w:t xml:space="preserve"> </w:t>
      </w:r>
      <w:r>
        <w:rPr>
          <w:rStyle w:val="VerbatimChar"/>
        </w:rPr>
        <w:t xml:space="preserve">size</w:t>
      </w:r>
      <w:r>
        <w:t xml:space="preserve"> </w:t>
      </w:r>
      <w:r>
        <w:t xml:space="preserve">of the</w:t>
      </w:r>
      <w:r>
        <w:t xml:space="preserve"> </w:t>
      </w:r>
      <w:r>
        <w:rPr>
          <w:rStyle w:val="VerbatimChar"/>
        </w:rPr>
        <w:t xml:space="preserve">geom_point</w:t>
      </w:r>
      <w:r>
        <w:t xml:space="preserve">s, I recommend a value between .5 and 1.0. To specify the</w:t>
      </w:r>
      <w:r>
        <w:t xml:space="preserve"> </w:t>
      </w:r>
      <w:r>
        <w:rPr>
          <w:rStyle w:val="VerbatimChar"/>
        </w:rPr>
        <w:t xml:space="preserve">alpha</w:t>
      </w:r>
      <w:r>
        <w:t xml:space="preserve"> </w:t>
      </w:r>
      <w:r>
        <w:t xml:space="preserve">(transparency) of the</w:t>
      </w:r>
      <w:r>
        <w:t xml:space="preserve"> </w:t>
      </w:r>
      <w:r>
        <w:rPr>
          <w:rStyle w:val="VerbatimChar"/>
        </w:rPr>
        <w:t xml:space="preserve">geom_ribbon</w:t>
      </w:r>
      <w:r>
        <w:t xml:space="preserve">, you should go for a value between 0 and 1, and probably closer to 0 than 1. The</w:t>
      </w:r>
      <w:r>
        <w:t xml:space="preserve"> </w:t>
      </w:r>
      <w:r>
        <w:rPr>
          <w:rStyle w:val="VerbatimChar"/>
        </w:rPr>
        <w:t xml:space="preserve">fill</w:t>
      </w:r>
      <w:r>
        <w:t xml:space="preserve"> </w:t>
      </w:r>
      <w:r>
        <w:t xml:space="preserve">and</w:t>
      </w:r>
      <w:r>
        <w:t xml:space="preserve"> </w:t>
      </w:r>
      <w:r>
        <w:rPr>
          <w:rStyle w:val="VerbatimChar"/>
        </w:rPr>
        <w:t xml:space="preserve">color</w:t>
      </w:r>
      <w:r>
        <w:t xml:space="preserve"> </w:t>
      </w:r>
      <w:r>
        <w:t xml:space="preserve">options specify the color of the ribbon and the ribbon’s border, respectively (I recommend you use the same color here). Googling r and color will give you a list of color names R understands.</w:t>
      </w:r>
    </w:p>
    <w:bookmarkEnd w:id="40"/>
    <w:bookmarkStart w:id="41" w:name="problem-22-2-pts"/>
    <w:p>
      <w:pPr>
        <w:pStyle w:val="Heading1"/>
      </w:pPr>
      <w:r>
        <w:t xml:space="preserve">Problem 22 (2 pts)</w:t>
      </w:r>
    </w:p>
    <w:p>
      <w:pPr>
        <w:pStyle w:val="FirstParagraph"/>
      </w:pPr>
      <w:r>
        <w:t xml:space="preserve">Use calculus to calculate the exact point when the relationship between income and reading scores is exactly zero.</w:t>
      </w:r>
    </w:p>
    <w:bookmarkEnd w:id="41"/>
    <w:bookmarkStart w:id="42" w:name="problem-23-2-pts"/>
    <w:p>
      <w:pPr>
        <w:pStyle w:val="Heading1"/>
      </w:pPr>
      <w:r>
        <w:t xml:space="preserve">Problem 23 (2 pts)</w:t>
      </w:r>
    </w:p>
    <w:p>
      <w:pPr>
        <w:pStyle w:val="FirstParagraph"/>
      </w:pPr>
      <w:r>
        <w:t xml:space="preserve">In the subsetted data, create a logical variable that is TRUE if the child’s family’s income is below this deflection point.</w:t>
      </w:r>
    </w:p>
    <w:p>
      <w:pPr>
        <w:pStyle w:val="BodyText"/>
      </w:pPr>
      <w:r>
        <w:t xml:space="preserve">Syntax:</w:t>
      </w:r>
    </w:p>
    <w:p>
      <w:pPr>
        <w:pStyle w:val="SourceCode"/>
      </w:pPr>
      <w:r>
        <w:rPr>
          <w:rStyle w:val="NormalTok"/>
        </w:rPr>
        <w:t xml:space="preserve">DATAFRAME</w:t>
      </w:r>
      <w:r>
        <w:rPr>
          <w:rStyle w:val="SpecialCharTok"/>
        </w:rPr>
        <w:t xml:space="preserve">$</w:t>
      </w:r>
      <w:r>
        <w:rPr>
          <w:rStyle w:val="NormalTok"/>
        </w:rPr>
        <w:t xml:space="preserve">NEWVAR</w:t>
      </w:r>
      <w:r>
        <w:rPr>
          <w:rStyle w:val="OtherTok"/>
        </w:rPr>
        <w:t xml:space="preserve">&lt;-</w:t>
      </w:r>
      <w:r>
        <w:rPr>
          <w:rStyle w:val="NormalTok"/>
        </w:rPr>
        <w:t xml:space="preserve">DATAFRAME</w:t>
      </w:r>
      <w:r>
        <w:rPr>
          <w:rStyle w:val="SpecialCharTok"/>
        </w:rPr>
        <w:t xml:space="preserve">$</w:t>
      </w:r>
      <w:r>
        <w:rPr>
          <w:rStyle w:val="NormalTok"/>
        </w:rPr>
        <w:t xml:space="preserve">ORIGINALVAR</w:t>
      </w:r>
      <w:r>
        <w:rPr>
          <w:rStyle w:val="SpecialCharTok"/>
        </w:rPr>
        <w:t xml:space="preserve">&lt;</w:t>
      </w:r>
      <w:r>
        <w:rPr>
          <w:rStyle w:val="NormalTok"/>
        </w:rPr>
        <w:t xml:space="preserve">VALUE</w:t>
      </w:r>
    </w:p>
    <w:bookmarkEnd w:id="42"/>
    <w:bookmarkStart w:id="43" w:name="problem-24-4-pts"/>
    <w:p>
      <w:pPr>
        <w:pStyle w:val="Heading1"/>
      </w:pPr>
      <w:r>
        <w:t xml:space="preserve">Problem 24 (4 pts)</w:t>
      </w:r>
    </w:p>
    <w:p>
      <w:pPr>
        <w:pStyle w:val="FirstParagraph"/>
      </w:pPr>
      <w:r>
        <w:t xml:space="preserve">Use the</w:t>
      </w:r>
      <w:r>
        <w:t xml:space="preserve"> </w:t>
      </w:r>
      <w:r>
        <w:rPr>
          <w:rStyle w:val="VerbatimChar"/>
        </w:rPr>
        <w:t xml:space="preserve">table</w:t>
      </w:r>
      <w:r>
        <w:t xml:space="preserve"> </w:t>
      </w:r>
      <w:r>
        <w:t xml:space="preserve">function to find out</w:t>
      </w:r>
      <w:r>
        <w:t xml:space="preserve"> </w:t>
      </w:r>
      <w:r>
        <w:rPr>
          <w:b/>
          <w:bCs/>
        </w:rPr>
        <w:t xml:space="preserve">proportion</w:t>
      </w:r>
      <w:r>
        <w:t xml:space="preserve"> </w:t>
      </w:r>
      <w:r>
        <w:t xml:space="preserve">of children whose families have an income at or above the deflection point. Write up this number in a sentence</w:t>
      </w:r>
    </w:p>
    <w:bookmarkEnd w:id="43"/>
    <w:bookmarkStart w:id="44" w:name="problem-25-5-pts"/>
    <w:p>
      <w:pPr>
        <w:pStyle w:val="Heading1"/>
      </w:pPr>
      <w:r>
        <w:t xml:space="preserve">Problem 25 (5 pts)</w:t>
      </w:r>
    </w:p>
    <w:p>
      <w:pPr>
        <w:pStyle w:val="FirstParagraph"/>
      </w:pPr>
      <w:r>
        <w:t xml:space="preserve">Write-up the association between income and reading scores, APA style. In one sentence, write-up the direction and significance of the income slope from the first model, without a quadratic parameter. In another sentence, write up the significance of the quadratic parameter (do not worry about the coefficient for income</w:t>
      </w:r>
      <w:r>
        <w:rPr>
          <w:vertAlign w:val="superscript"/>
        </w:rPr>
        <w:t xml:space="preserve">1</w:t>
      </w:r>
      <w:r>
        <w:t xml:space="preserve">). In yet another sentence, describe the relationship depicted in the graph you just created. Your answer should be three sentences</w:t>
      </w:r>
      <w:r>
        <w:t xml:space="preserve"> </w:t>
      </w:r>
      <w:r>
        <w:rPr>
          <w:b/>
          <w:bCs/>
        </w:rPr>
        <w:t xml:space="preserve">maximum</w:t>
      </w:r>
      <w:r>
        <w:t xml:space="preserve">.</w:t>
      </w:r>
    </w:p>
    <w:bookmarkEnd w:id="44"/>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6274576"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16</dc:title>
  <dc:creator/>
  <cp:keywords/>
  <dcterms:created xsi:type="dcterms:W3CDTF">2026-03-06T20:07:24Z</dcterms:created>
  <dcterms:modified xsi:type="dcterms:W3CDTF">2026-03-06T20:07:24Z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