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4D" w:rsidRPr="0086564D" w:rsidRDefault="0086564D" w:rsidP="0086564D">
      <w:pPr>
        <w:pStyle w:val="NormalWeb"/>
        <w:shd w:val="clear" w:color="auto" w:fill="FFFFFF"/>
        <w:spacing w:before="0" w:beforeAutospacing="0" w:after="0" w:afterAutospacing="0" w:line="324" w:lineRule="atLeast"/>
        <w:ind w:left="360"/>
        <w:jc w:val="center"/>
        <w:rPr>
          <w:rFonts w:ascii="Source Sans Pro" w:hAnsi="Source Sans Pro" w:cs="Helvetica" w:hint="eastAsia"/>
          <w:color w:val="555555"/>
          <w:sz w:val="32"/>
          <w:szCs w:val="32"/>
          <w:lang w:val="en"/>
        </w:rPr>
      </w:pPr>
      <w:r w:rsidRPr="0086564D">
        <w:rPr>
          <w:rFonts w:asciiTheme="minorHAnsi" w:eastAsiaTheme="minorEastAsia" w:hAnsiTheme="minorHAnsi" w:cstheme="minorBidi"/>
          <w:kern w:val="2"/>
          <w:sz w:val="32"/>
          <w:szCs w:val="32"/>
        </w:rPr>
        <w:t>OPT8241 EVM hardware</w:t>
      </w:r>
    </w:p>
    <w:p w:rsidR="002D692E" w:rsidRDefault="002D1DE1" w:rsidP="002D1DE1">
      <w:pPr>
        <w:pStyle w:val="Heading1"/>
        <w:rPr>
          <w:lang w:val="en"/>
        </w:rPr>
      </w:pPr>
      <w:r>
        <w:rPr>
          <w:lang w:val="en"/>
        </w:rPr>
        <w:t>Sensor</w:t>
      </w:r>
    </w:p>
    <w:p w:rsidR="0086564D" w:rsidRDefault="002D1DE1" w:rsidP="002D1DE1">
      <w:pPr>
        <w:ind w:left="420"/>
        <w:rPr>
          <w:lang w:val="en"/>
        </w:rPr>
      </w:pPr>
      <w:r>
        <w:rPr>
          <w:lang w:val="en"/>
        </w:rPr>
        <w:t>Sensor use OPT8241, drove by OPT9221.</w:t>
      </w:r>
    </w:p>
    <w:p w:rsidR="00886514" w:rsidRDefault="00886514" w:rsidP="00886514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2982907D" wp14:editId="244301E8">
            <wp:extent cx="5274310" cy="3784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4D" w:rsidRDefault="009339D2" w:rsidP="009339D2">
      <w:pPr>
        <w:pStyle w:val="Heading2"/>
        <w:rPr>
          <w:lang w:val="en"/>
        </w:rPr>
      </w:pPr>
      <w:r>
        <w:rPr>
          <w:lang w:val="en"/>
        </w:rPr>
        <w:t>Output interface</w:t>
      </w:r>
    </w:p>
    <w:p w:rsidR="0086564D" w:rsidRDefault="009339D2" w:rsidP="009339D2">
      <w:pPr>
        <w:ind w:left="420"/>
        <w:rPr>
          <w:lang w:val="en"/>
        </w:rPr>
      </w:pPr>
      <w:proofErr w:type="spellStart"/>
      <w:r>
        <w:rPr>
          <w:lang w:val="en"/>
        </w:rPr>
        <w:t>Serializer</w:t>
      </w:r>
      <w:proofErr w:type="spellEnd"/>
      <w:r>
        <w:rPr>
          <w:lang w:val="en"/>
        </w:rPr>
        <w:t xml:space="preserve"> and LVDS output</w:t>
      </w:r>
    </w:p>
    <w:p w:rsidR="0086564D" w:rsidRDefault="009339D2" w:rsidP="00070FF9">
      <w:pPr>
        <w:rPr>
          <w:lang w:val="en"/>
        </w:rPr>
      </w:pPr>
      <w:r>
        <w:rPr>
          <w:noProof/>
        </w:rPr>
        <w:drawing>
          <wp:inline distT="0" distB="0" distL="0" distR="0" wp14:anchorId="2D277E1A" wp14:editId="5619F564">
            <wp:extent cx="2080597" cy="148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963" cy="15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F3" w:rsidRDefault="00E726F3" w:rsidP="00070FF9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02291E30" wp14:editId="3B9EA3D0">
            <wp:extent cx="5274310" cy="267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4D" w:rsidRDefault="00FE0EC5" w:rsidP="00070FF9">
      <w:pPr>
        <w:rPr>
          <w:lang w:val="en"/>
        </w:rPr>
      </w:pPr>
      <w:r>
        <w:rPr>
          <w:lang w:val="en"/>
        </w:rPr>
        <w:t xml:space="preserve">The LVDS interface has no detail </w:t>
      </w:r>
      <w:r w:rsidR="00F919AB">
        <w:rPr>
          <w:rFonts w:hint="eastAsia"/>
          <w:lang w:val="en"/>
        </w:rPr>
        <w:t>description</w:t>
      </w:r>
      <w:r w:rsidR="00F919AB">
        <w:rPr>
          <w:lang w:val="en"/>
        </w:rPr>
        <w:t>.</w:t>
      </w:r>
    </w:p>
    <w:p w:rsidR="002E16C4" w:rsidRDefault="002E16C4" w:rsidP="002E16C4">
      <w:pPr>
        <w:pStyle w:val="Heading2"/>
        <w:rPr>
          <w:lang w:val="en"/>
        </w:rPr>
      </w:pPr>
      <w:r>
        <w:rPr>
          <w:lang w:val="en"/>
        </w:rPr>
        <w:t>Programming I2C</w:t>
      </w:r>
    </w:p>
    <w:p w:rsidR="002E16C4" w:rsidRDefault="002E16C4" w:rsidP="002E16C4">
      <w:pPr>
        <w:rPr>
          <w:lang w:val="en"/>
        </w:rPr>
      </w:pPr>
      <w:r>
        <w:rPr>
          <w:lang w:val="en"/>
        </w:rPr>
        <w:t>Use I2C interface, and no detail description, but said by OPT9221 chips.</w:t>
      </w:r>
    </w:p>
    <w:p w:rsidR="00CB59AB" w:rsidRDefault="00CB59AB" w:rsidP="007651AE">
      <w:pPr>
        <w:pStyle w:val="Heading2"/>
        <w:rPr>
          <w:lang w:val="en"/>
        </w:rPr>
      </w:pPr>
      <w:r>
        <w:rPr>
          <w:lang w:val="en"/>
        </w:rPr>
        <w:t>ADC module</w:t>
      </w:r>
    </w:p>
    <w:p w:rsidR="00CB59AB" w:rsidRDefault="00CB59AB" w:rsidP="002E16C4">
      <w:pPr>
        <w:rPr>
          <w:lang w:val="en"/>
        </w:rPr>
      </w:pPr>
      <w:r>
        <w:rPr>
          <w:lang w:val="en"/>
        </w:rPr>
        <w:t>No detail description, but infer to be a 12 bits ADC.</w:t>
      </w:r>
    </w:p>
    <w:p w:rsidR="004407DF" w:rsidRDefault="004407DF" w:rsidP="007651AE">
      <w:pPr>
        <w:pStyle w:val="Heading2"/>
        <w:rPr>
          <w:lang w:val="en"/>
        </w:rPr>
      </w:pPr>
      <w:r>
        <w:rPr>
          <w:lang w:val="en"/>
        </w:rPr>
        <w:t>Temperature sensor</w:t>
      </w:r>
    </w:p>
    <w:p w:rsidR="0086071E" w:rsidRDefault="004407DF" w:rsidP="002E16C4">
      <w:pPr>
        <w:rPr>
          <w:lang w:val="en"/>
        </w:rPr>
      </w:pPr>
      <w:r>
        <w:rPr>
          <w:lang w:val="en"/>
        </w:rPr>
        <w:t>Range of -25 to 125 C, update frequency at 3ms</w:t>
      </w:r>
      <w:r w:rsidR="0086071E">
        <w:rPr>
          <w:lang w:val="en"/>
        </w:rPr>
        <w:t>, read by I2C bus.</w:t>
      </w:r>
    </w:p>
    <w:p w:rsidR="00886514" w:rsidRDefault="00886514" w:rsidP="00AC3A13">
      <w:pPr>
        <w:pStyle w:val="Heading2"/>
        <w:rPr>
          <w:lang w:val="en"/>
        </w:rPr>
      </w:pPr>
      <w:r>
        <w:rPr>
          <w:lang w:val="en"/>
        </w:rPr>
        <w:t>Modulation Block</w:t>
      </w:r>
    </w:p>
    <w:p w:rsidR="00886514" w:rsidRDefault="00886514" w:rsidP="002E16C4">
      <w:pPr>
        <w:rPr>
          <w:lang w:val="en"/>
        </w:rPr>
      </w:pPr>
      <w:r>
        <w:rPr>
          <w:lang w:val="en"/>
        </w:rPr>
        <w:t>Produce by OPT8241</w:t>
      </w:r>
      <w:r>
        <w:rPr>
          <w:rFonts w:hint="eastAsia"/>
          <w:lang w:val="en"/>
        </w:rPr>
        <w:t xml:space="preserve">, </w:t>
      </w:r>
      <w:r>
        <w:rPr>
          <w:lang w:val="en"/>
        </w:rPr>
        <w:t>and directly send to illumination</w:t>
      </w:r>
    </w:p>
    <w:p w:rsidR="00AC3A13" w:rsidRDefault="00AC3A13" w:rsidP="00AC3A13">
      <w:pPr>
        <w:pStyle w:val="Heading2"/>
        <w:rPr>
          <w:lang w:val="en"/>
        </w:rPr>
      </w:pPr>
      <w:r>
        <w:rPr>
          <w:lang w:val="en"/>
        </w:rPr>
        <w:t>Frame signal</w:t>
      </w:r>
    </w:p>
    <w:p w:rsidR="00886514" w:rsidRDefault="00193EB0" w:rsidP="00193EB0">
      <w:pPr>
        <w:pStyle w:val="Heading1"/>
        <w:rPr>
          <w:lang w:val="en"/>
        </w:rPr>
      </w:pPr>
      <w:r>
        <w:rPr>
          <w:lang w:val="en"/>
        </w:rPr>
        <w:t>OPT9221</w:t>
      </w:r>
    </w:p>
    <w:p w:rsidR="002E16C4" w:rsidRDefault="00C773BA" w:rsidP="002E16C4">
      <w:pPr>
        <w:rPr>
          <w:lang w:val="en"/>
        </w:rPr>
      </w:pPr>
      <w:r>
        <w:rPr>
          <w:lang w:val="en"/>
        </w:rPr>
        <w:t>TOF control chip, match with OPT8241</w:t>
      </w:r>
      <w:r w:rsidR="00FE0791">
        <w:rPr>
          <w:lang w:val="en"/>
        </w:rPr>
        <w:t>.</w:t>
      </w:r>
    </w:p>
    <w:p w:rsidR="002E16C4" w:rsidRDefault="00FE0791" w:rsidP="002E16C4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6DFDA861" wp14:editId="4CF6E6A7">
            <wp:extent cx="5274310" cy="3538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C4" w:rsidRDefault="00115B93" w:rsidP="00115B93">
      <w:pPr>
        <w:pStyle w:val="Heading2"/>
        <w:rPr>
          <w:lang w:val="en"/>
        </w:rPr>
      </w:pPr>
      <w:r>
        <w:rPr>
          <w:lang w:val="en"/>
        </w:rPr>
        <w:t xml:space="preserve">LVDS receiver and </w:t>
      </w:r>
      <w:proofErr w:type="spellStart"/>
      <w:r>
        <w:rPr>
          <w:lang w:val="en"/>
        </w:rPr>
        <w:t>deserializer</w:t>
      </w:r>
      <w:proofErr w:type="spellEnd"/>
    </w:p>
    <w:p w:rsidR="002E16C4" w:rsidRDefault="00115B93" w:rsidP="002E16C4">
      <w:pPr>
        <w:rPr>
          <w:lang w:val="en"/>
        </w:rPr>
      </w:pPr>
      <w:r>
        <w:rPr>
          <w:lang w:val="en"/>
        </w:rPr>
        <w:t>No detail description</w:t>
      </w:r>
    </w:p>
    <w:p w:rsidR="00117462" w:rsidRDefault="00117462" w:rsidP="00117462">
      <w:pPr>
        <w:pStyle w:val="Heading2"/>
        <w:rPr>
          <w:lang w:val="en"/>
        </w:rPr>
      </w:pPr>
      <w:r>
        <w:rPr>
          <w:lang w:val="en"/>
        </w:rPr>
        <w:t>Master I2C bus</w:t>
      </w:r>
    </w:p>
    <w:p w:rsidR="00117462" w:rsidRDefault="00117462" w:rsidP="0093761F">
      <w:pPr>
        <w:pStyle w:val="Heading3"/>
        <w:rPr>
          <w:lang w:val="en"/>
        </w:rPr>
      </w:pPr>
      <w:r>
        <w:rPr>
          <w:lang w:val="en"/>
        </w:rPr>
        <w:t>Power</w:t>
      </w:r>
    </w:p>
    <w:p w:rsidR="00117462" w:rsidRDefault="0093761F" w:rsidP="004B547F">
      <w:pPr>
        <w:pStyle w:val="NoSpacing"/>
        <w:rPr>
          <w:lang w:val="en"/>
        </w:rPr>
      </w:pPr>
      <w:r>
        <w:rPr>
          <w:rStyle w:val="fontstyle01"/>
          <w:lang w:val="en"/>
        </w:rPr>
        <w:t>E</w:t>
      </w:r>
      <w:proofErr w:type="spellStart"/>
      <w:r w:rsidR="00117462">
        <w:rPr>
          <w:rStyle w:val="fontstyle01"/>
        </w:rPr>
        <w:t>xclusively</w:t>
      </w:r>
      <w:proofErr w:type="spellEnd"/>
      <w:r w:rsidR="00117462">
        <w:rPr>
          <w:rStyle w:val="fontstyle01"/>
        </w:rPr>
        <w:t xml:space="preserve"> used for voltage scaling on the DC-DC converters referred to as AVS- or power-I</w:t>
      </w:r>
      <w:r w:rsidR="00117462">
        <w:rPr>
          <w:rStyle w:val="fontstyle01"/>
          <w:sz w:val="14"/>
          <w:szCs w:val="14"/>
        </w:rPr>
        <w:t>2</w:t>
      </w:r>
      <w:r w:rsidR="00117462">
        <w:rPr>
          <w:rStyle w:val="fontstyle01"/>
        </w:rPr>
        <w:t>C interface</w:t>
      </w:r>
    </w:p>
    <w:p w:rsidR="00117462" w:rsidRDefault="00117462" w:rsidP="0093761F">
      <w:pPr>
        <w:pStyle w:val="Heading3"/>
        <w:rPr>
          <w:lang w:val="en"/>
        </w:rPr>
      </w:pPr>
      <w:r>
        <w:rPr>
          <w:lang w:val="en"/>
        </w:rPr>
        <w:t xml:space="preserve">Illumination </w:t>
      </w:r>
    </w:p>
    <w:p w:rsidR="006954BC" w:rsidRDefault="006954BC" w:rsidP="006954BC">
      <w:pPr>
        <w:pStyle w:val="Heading2"/>
        <w:rPr>
          <w:lang w:val="en"/>
        </w:rPr>
      </w:pPr>
      <w:r>
        <w:rPr>
          <w:lang w:val="en"/>
        </w:rPr>
        <w:t>Sensor I2C</w:t>
      </w:r>
    </w:p>
    <w:p w:rsidR="006954BC" w:rsidRPr="006954BC" w:rsidRDefault="006954BC" w:rsidP="006954BC">
      <w:pPr>
        <w:rPr>
          <w:lang w:val="en"/>
        </w:rPr>
      </w:pPr>
      <w:r>
        <w:rPr>
          <w:lang w:val="en"/>
        </w:rPr>
        <w:t>No detail description</w:t>
      </w:r>
    </w:p>
    <w:p w:rsidR="006954BC" w:rsidRPr="006954BC" w:rsidRDefault="006954BC" w:rsidP="006954BC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06A98E60" wp14:editId="644FDE0A">
            <wp:extent cx="3724507" cy="165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6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62" w:rsidRDefault="0093761F" w:rsidP="0093761F">
      <w:pPr>
        <w:pStyle w:val="Heading2"/>
        <w:rPr>
          <w:lang w:val="en"/>
        </w:rPr>
      </w:pPr>
      <w:r>
        <w:rPr>
          <w:lang w:val="en"/>
        </w:rPr>
        <w:t>DDR2</w:t>
      </w:r>
    </w:p>
    <w:p w:rsidR="0093761F" w:rsidRDefault="0093761F" w:rsidP="004B547F">
      <w:pPr>
        <w:pStyle w:val="NoSpacing"/>
        <w:rPr>
          <w:lang w:val="en"/>
        </w:rPr>
      </w:pPr>
      <w:r>
        <w:rPr>
          <w:rStyle w:val="fontstyle01"/>
        </w:rPr>
        <w:t>The TFC can support up to 300-MHz DDR2 (150-MHz clock operation).</w:t>
      </w:r>
      <w:r w:rsidRPr="0093761F">
        <w:t xml:space="preserve"> </w:t>
      </w:r>
      <w:r>
        <w:rPr>
          <w:rStyle w:val="fontstyle01"/>
        </w:rPr>
        <w:t xml:space="preserve">The TFC stores the readout </w:t>
      </w:r>
      <w:r>
        <w:rPr>
          <w:rStyle w:val="fontstyle01"/>
        </w:rPr>
        <w:lastRenderedPageBreak/>
        <w:t xml:space="preserve">sensor data for all the quads and </w:t>
      </w:r>
      <w:proofErr w:type="spellStart"/>
      <w:r>
        <w:rPr>
          <w:rStyle w:val="fontstyle01"/>
        </w:rPr>
        <w:t>subframes</w:t>
      </w:r>
      <w:proofErr w:type="spellEnd"/>
      <w:r>
        <w:rPr>
          <w:rStyle w:val="fontstyle01"/>
        </w:rPr>
        <w:t xml:space="preserve"> in the DDR. Once all the necessary data is available, the stored sensor data is retrieved from the DDR to calculate depth data. A minimum of 128 </w:t>
      </w:r>
      <w:proofErr w:type="spellStart"/>
      <w:r>
        <w:rPr>
          <w:rStyle w:val="fontstyle01"/>
        </w:rPr>
        <w:t>mbits</w:t>
      </w:r>
      <w:proofErr w:type="spellEnd"/>
      <w:r>
        <w:rPr>
          <w:rStyle w:val="fontstyle01"/>
        </w:rPr>
        <w:t xml:space="preserve"> of DDR memory is recommended for correct functionality. The recommended DDR part is Micron MT47H32M16NF-25E:H.</w:t>
      </w:r>
      <w:r w:rsidR="00502214">
        <w:rPr>
          <w:rStyle w:val="fontstyle01"/>
        </w:rPr>
        <w:t xml:space="preserve">  512M DDR2</w:t>
      </w:r>
    </w:p>
    <w:p w:rsidR="00A6025A" w:rsidRDefault="00A6025A" w:rsidP="00A6025A">
      <w:pPr>
        <w:pStyle w:val="Heading2"/>
        <w:rPr>
          <w:lang w:val="en"/>
        </w:rPr>
      </w:pPr>
      <w:r>
        <w:rPr>
          <w:lang w:val="en"/>
        </w:rPr>
        <w:t>USB</w:t>
      </w:r>
    </w:p>
    <w:p w:rsidR="00A6025A" w:rsidRDefault="00A6025A" w:rsidP="00A6025A">
      <w:pPr>
        <w:rPr>
          <w:lang w:val="en"/>
        </w:rPr>
      </w:pPr>
      <w:r>
        <w:rPr>
          <w:lang w:val="en"/>
        </w:rPr>
        <w:t xml:space="preserve">Use a Cypress C68053 chip, and connected to </w:t>
      </w:r>
      <w:r w:rsidRPr="008C7573">
        <w:rPr>
          <w:b/>
          <w:lang w:val="en"/>
        </w:rPr>
        <w:t>AD9221’s data out ports</w:t>
      </w:r>
      <w:r>
        <w:rPr>
          <w:lang w:val="en"/>
        </w:rPr>
        <w:t xml:space="preserve">. And also connect </w:t>
      </w:r>
      <w:r w:rsidRPr="008C7573">
        <w:rPr>
          <w:b/>
          <w:lang w:val="en"/>
        </w:rPr>
        <w:t>to a 4M flash</w:t>
      </w:r>
      <w:r>
        <w:rPr>
          <w:lang w:val="en"/>
        </w:rPr>
        <w:t xml:space="preserve"> to update OPT9221’s registers configuration.</w:t>
      </w:r>
    </w:p>
    <w:p w:rsidR="00A6025A" w:rsidRDefault="00A6025A" w:rsidP="00A6025A">
      <w:pPr>
        <w:rPr>
          <w:lang w:val="en"/>
        </w:rPr>
      </w:pPr>
    </w:p>
    <w:p w:rsidR="00A6025A" w:rsidRDefault="00A6025A" w:rsidP="00A6025A">
      <w:pPr>
        <w:rPr>
          <w:lang w:val="en"/>
        </w:rPr>
      </w:pPr>
      <w:bookmarkStart w:id="0" w:name="_GoBack"/>
      <w:bookmarkEnd w:id="0"/>
    </w:p>
    <w:p w:rsidR="00A6025A" w:rsidRDefault="00A6025A" w:rsidP="00A6025A">
      <w:pPr>
        <w:widowControl/>
        <w:spacing w:line="240" w:lineRule="auto"/>
        <w:jc w:val="left"/>
        <w:rPr>
          <w:sz w:val="21"/>
        </w:rPr>
      </w:pPr>
    </w:p>
    <w:p w:rsidR="0093761F" w:rsidRDefault="00056DB2" w:rsidP="00056DB2">
      <w:pPr>
        <w:pStyle w:val="Heading2"/>
      </w:pPr>
      <w:r w:rsidRPr="00056DB2">
        <w:t>Illumination Path Delay Correction Using Feedback</w:t>
      </w:r>
    </w:p>
    <w:p w:rsidR="00164A96" w:rsidRPr="00164A96" w:rsidRDefault="00164A96" w:rsidP="00164A96">
      <w:r>
        <w:rPr>
          <w:noProof/>
        </w:rPr>
        <w:drawing>
          <wp:inline distT="0" distB="0" distL="0" distR="0" wp14:anchorId="58A0D597" wp14:editId="3C994532">
            <wp:extent cx="5274310" cy="1604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B2" w:rsidRDefault="00164A96" w:rsidP="0093761F">
      <w:pPr>
        <w:rPr>
          <w:lang w:val="en"/>
        </w:rPr>
      </w:pPr>
      <w:r>
        <w:rPr>
          <w:noProof/>
        </w:rPr>
        <w:drawing>
          <wp:inline distT="0" distB="0" distL="0" distR="0" wp14:anchorId="567217BF" wp14:editId="77C5AADE">
            <wp:extent cx="5274310" cy="1520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B2" w:rsidRDefault="00FF2B02" w:rsidP="00FF2B02">
      <w:pPr>
        <w:pStyle w:val="Heading2"/>
        <w:rPr>
          <w:lang w:val="en"/>
        </w:rPr>
      </w:pPr>
      <w:r>
        <w:rPr>
          <w:lang w:val="en"/>
        </w:rPr>
        <w:t>Programming</w:t>
      </w:r>
    </w:p>
    <w:p w:rsidR="00FF2B02" w:rsidRDefault="00FF2B02" w:rsidP="00FF2B02">
      <w:pPr>
        <w:pStyle w:val="Heading3"/>
        <w:rPr>
          <w:lang w:val="en"/>
        </w:rPr>
      </w:pPr>
      <w:r>
        <w:rPr>
          <w:lang w:val="en"/>
        </w:rPr>
        <w:t>Boot</w:t>
      </w:r>
    </w:p>
    <w:p w:rsidR="00FF2B02" w:rsidRDefault="00860E22" w:rsidP="00FF2B02">
      <w:pPr>
        <w:rPr>
          <w:lang w:val="en"/>
        </w:rPr>
      </w:pPr>
      <w:r>
        <w:rPr>
          <w:noProof/>
        </w:rPr>
        <w:drawing>
          <wp:inline distT="0" distB="0" distL="0" distR="0" wp14:anchorId="7330EC0F" wp14:editId="2108C3E4">
            <wp:extent cx="5274310" cy="850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02" w:rsidRDefault="00860E22" w:rsidP="00FF2B02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6C8C8805" wp14:editId="7153A6F6">
            <wp:extent cx="5274310" cy="1497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02" w:rsidRDefault="00FF2B02" w:rsidP="00FF2B02">
      <w:pPr>
        <w:rPr>
          <w:lang w:val="en"/>
        </w:rPr>
      </w:pPr>
    </w:p>
    <w:sectPr w:rsidR="00FF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4C7"/>
    <w:multiLevelType w:val="multilevel"/>
    <w:tmpl w:val="D1BE1FA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A977EF"/>
    <w:multiLevelType w:val="multilevel"/>
    <w:tmpl w:val="C116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001D"/>
    <w:multiLevelType w:val="multilevel"/>
    <w:tmpl w:val="5600C08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5244EB"/>
    <w:multiLevelType w:val="multilevel"/>
    <w:tmpl w:val="B4ACA4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0A7B5F"/>
    <w:multiLevelType w:val="multilevel"/>
    <w:tmpl w:val="C0561A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05A4A52"/>
    <w:multiLevelType w:val="hybridMultilevel"/>
    <w:tmpl w:val="3B06AD8E"/>
    <w:lvl w:ilvl="0" w:tplc="E1BA49B6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F047FF"/>
    <w:multiLevelType w:val="multilevel"/>
    <w:tmpl w:val="D3EA4C4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862AC3"/>
    <w:multiLevelType w:val="multilevel"/>
    <w:tmpl w:val="408EE8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5C51022"/>
    <w:multiLevelType w:val="multilevel"/>
    <w:tmpl w:val="B3E2645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A0920F5"/>
    <w:multiLevelType w:val="multilevel"/>
    <w:tmpl w:val="ADA8B9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5DB14BB"/>
    <w:multiLevelType w:val="multilevel"/>
    <w:tmpl w:val="B046E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21926CC"/>
    <w:multiLevelType w:val="multilevel"/>
    <w:tmpl w:val="DA5EF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54654A5"/>
    <w:multiLevelType w:val="hybridMultilevel"/>
    <w:tmpl w:val="1A569BDC"/>
    <w:lvl w:ilvl="0" w:tplc="3152A3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D9460C"/>
    <w:multiLevelType w:val="multilevel"/>
    <w:tmpl w:val="48AEC86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C1C0C52"/>
    <w:multiLevelType w:val="multilevel"/>
    <w:tmpl w:val="198210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9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</w:num>
  <w:num w:numId="15">
    <w:abstractNumId w:val="13"/>
  </w:num>
  <w:num w:numId="16">
    <w:abstractNumId w:val="3"/>
  </w:num>
  <w:num w:numId="17">
    <w:abstractNumId w:val="4"/>
  </w:num>
  <w:num w:numId="18">
    <w:abstractNumId w:val="11"/>
  </w:num>
  <w:num w:numId="19">
    <w:abstractNumId w:val="9"/>
  </w:num>
  <w:num w:numId="20">
    <w:abstractNumId w:val="7"/>
  </w:num>
  <w:num w:numId="21">
    <w:abstractNumId w:val="6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BB"/>
    <w:rsid w:val="00004C27"/>
    <w:rsid w:val="00056DB2"/>
    <w:rsid w:val="00061AE4"/>
    <w:rsid w:val="000620DF"/>
    <w:rsid w:val="00070FF9"/>
    <w:rsid w:val="00071471"/>
    <w:rsid w:val="00072938"/>
    <w:rsid w:val="00075857"/>
    <w:rsid w:val="00075FC8"/>
    <w:rsid w:val="00097286"/>
    <w:rsid w:val="000A767D"/>
    <w:rsid w:val="000D047C"/>
    <w:rsid w:val="001035B2"/>
    <w:rsid w:val="00115B93"/>
    <w:rsid w:val="00117462"/>
    <w:rsid w:val="001276BB"/>
    <w:rsid w:val="00131081"/>
    <w:rsid w:val="00164A96"/>
    <w:rsid w:val="00183414"/>
    <w:rsid w:val="00193EB0"/>
    <w:rsid w:val="00195BC0"/>
    <w:rsid w:val="001B149D"/>
    <w:rsid w:val="001B6B60"/>
    <w:rsid w:val="001C0170"/>
    <w:rsid w:val="001D0DCC"/>
    <w:rsid w:val="0023386B"/>
    <w:rsid w:val="0024339C"/>
    <w:rsid w:val="002464CD"/>
    <w:rsid w:val="00253C25"/>
    <w:rsid w:val="00255D11"/>
    <w:rsid w:val="00255E5D"/>
    <w:rsid w:val="002673BA"/>
    <w:rsid w:val="00282C93"/>
    <w:rsid w:val="0028679E"/>
    <w:rsid w:val="002A0914"/>
    <w:rsid w:val="002A2BD9"/>
    <w:rsid w:val="002A7BBC"/>
    <w:rsid w:val="002B1A40"/>
    <w:rsid w:val="002B3903"/>
    <w:rsid w:val="002C457E"/>
    <w:rsid w:val="002D1DE1"/>
    <w:rsid w:val="002D3403"/>
    <w:rsid w:val="002D692E"/>
    <w:rsid w:val="002D7C37"/>
    <w:rsid w:val="002D7E6E"/>
    <w:rsid w:val="002E16C4"/>
    <w:rsid w:val="002F4E5B"/>
    <w:rsid w:val="00302349"/>
    <w:rsid w:val="003558F1"/>
    <w:rsid w:val="003875F3"/>
    <w:rsid w:val="00387620"/>
    <w:rsid w:val="003B1DFF"/>
    <w:rsid w:val="003D1778"/>
    <w:rsid w:val="003D1A0C"/>
    <w:rsid w:val="003D42BB"/>
    <w:rsid w:val="003E1E86"/>
    <w:rsid w:val="004407DF"/>
    <w:rsid w:val="0045749D"/>
    <w:rsid w:val="00462EEF"/>
    <w:rsid w:val="004A0D93"/>
    <w:rsid w:val="004A6076"/>
    <w:rsid w:val="004B04DC"/>
    <w:rsid w:val="004B547F"/>
    <w:rsid w:val="004C121F"/>
    <w:rsid w:val="004C20C6"/>
    <w:rsid w:val="004C6F8E"/>
    <w:rsid w:val="004F5354"/>
    <w:rsid w:val="004F5ADC"/>
    <w:rsid w:val="00502214"/>
    <w:rsid w:val="00512A00"/>
    <w:rsid w:val="005252C7"/>
    <w:rsid w:val="0053219A"/>
    <w:rsid w:val="00574DDA"/>
    <w:rsid w:val="005B3F40"/>
    <w:rsid w:val="005C1ADB"/>
    <w:rsid w:val="005C3701"/>
    <w:rsid w:val="005D7D82"/>
    <w:rsid w:val="005E5A0B"/>
    <w:rsid w:val="00603C5B"/>
    <w:rsid w:val="0060584C"/>
    <w:rsid w:val="00627F35"/>
    <w:rsid w:val="00631FD4"/>
    <w:rsid w:val="00635DF9"/>
    <w:rsid w:val="0064579D"/>
    <w:rsid w:val="006573C5"/>
    <w:rsid w:val="006954BC"/>
    <w:rsid w:val="006C34F2"/>
    <w:rsid w:val="006D37E9"/>
    <w:rsid w:val="0071697E"/>
    <w:rsid w:val="00724CBD"/>
    <w:rsid w:val="00734A97"/>
    <w:rsid w:val="00741DD7"/>
    <w:rsid w:val="007651AE"/>
    <w:rsid w:val="00784F73"/>
    <w:rsid w:val="007A057D"/>
    <w:rsid w:val="007F539F"/>
    <w:rsid w:val="00805C8A"/>
    <w:rsid w:val="00810615"/>
    <w:rsid w:val="00833580"/>
    <w:rsid w:val="008468E6"/>
    <w:rsid w:val="0086071E"/>
    <w:rsid w:val="00860E22"/>
    <w:rsid w:val="0086564D"/>
    <w:rsid w:val="008742F9"/>
    <w:rsid w:val="00886514"/>
    <w:rsid w:val="008C7573"/>
    <w:rsid w:val="008C77DC"/>
    <w:rsid w:val="008E4BF9"/>
    <w:rsid w:val="00906AE3"/>
    <w:rsid w:val="00910D19"/>
    <w:rsid w:val="00913CC6"/>
    <w:rsid w:val="00915B39"/>
    <w:rsid w:val="009339D2"/>
    <w:rsid w:val="0093761F"/>
    <w:rsid w:val="00994FD8"/>
    <w:rsid w:val="009D7E98"/>
    <w:rsid w:val="009E3DA3"/>
    <w:rsid w:val="009F5B5E"/>
    <w:rsid w:val="00A34F42"/>
    <w:rsid w:val="00A6025A"/>
    <w:rsid w:val="00A64547"/>
    <w:rsid w:val="00A71134"/>
    <w:rsid w:val="00A96A2C"/>
    <w:rsid w:val="00AB2112"/>
    <w:rsid w:val="00AB54F9"/>
    <w:rsid w:val="00AC3A13"/>
    <w:rsid w:val="00AD1D9A"/>
    <w:rsid w:val="00AE785D"/>
    <w:rsid w:val="00AF6FB9"/>
    <w:rsid w:val="00B33D1C"/>
    <w:rsid w:val="00B85289"/>
    <w:rsid w:val="00BD75F2"/>
    <w:rsid w:val="00BE0400"/>
    <w:rsid w:val="00BE39C7"/>
    <w:rsid w:val="00C115FA"/>
    <w:rsid w:val="00C2489E"/>
    <w:rsid w:val="00C613BD"/>
    <w:rsid w:val="00C646AF"/>
    <w:rsid w:val="00C66E9C"/>
    <w:rsid w:val="00C773BA"/>
    <w:rsid w:val="00CB59AB"/>
    <w:rsid w:val="00CE3671"/>
    <w:rsid w:val="00CF1D74"/>
    <w:rsid w:val="00D0452B"/>
    <w:rsid w:val="00D3160C"/>
    <w:rsid w:val="00D76290"/>
    <w:rsid w:val="00D91B46"/>
    <w:rsid w:val="00D92755"/>
    <w:rsid w:val="00D9597D"/>
    <w:rsid w:val="00DC4E1C"/>
    <w:rsid w:val="00DD159C"/>
    <w:rsid w:val="00DD3BC3"/>
    <w:rsid w:val="00E13965"/>
    <w:rsid w:val="00E726F3"/>
    <w:rsid w:val="00E90F01"/>
    <w:rsid w:val="00EB5ED6"/>
    <w:rsid w:val="00F0610C"/>
    <w:rsid w:val="00F06E3A"/>
    <w:rsid w:val="00F239F6"/>
    <w:rsid w:val="00F3549B"/>
    <w:rsid w:val="00F457C8"/>
    <w:rsid w:val="00F64E91"/>
    <w:rsid w:val="00F74EFB"/>
    <w:rsid w:val="00F8132E"/>
    <w:rsid w:val="00F919AB"/>
    <w:rsid w:val="00F943B2"/>
    <w:rsid w:val="00FB6768"/>
    <w:rsid w:val="00FC317D"/>
    <w:rsid w:val="00FE0791"/>
    <w:rsid w:val="00FE0EC5"/>
    <w:rsid w:val="00FF2B02"/>
    <w:rsid w:val="00FF3D5D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A80FE-B21E-4008-B10B-2D7A212D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82"/>
    <w:pPr>
      <w:widowControl w:val="0"/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A97"/>
    <w:pPr>
      <w:keepNext/>
      <w:keepLines/>
      <w:numPr>
        <w:numId w:val="21"/>
      </w:numPr>
      <w:outlineLvl w:val="0"/>
    </w:pPr>
    <w:rPr>
      <w:rFonts w:ascii="Times New Roman" w:hAnsi="Times New Roman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A97"/>
    <w:pPr>
      <w:keepNext/>
      <w:keepLines/>
      <w:numPr>
        <w:ilvl w:val="1"/>
        <w:numId w:val="21"/>
      </w:numPr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85D"/>
    <w:pPr>
      <w:keepNext/>
      <w:keepLines/>
      <w:numPr>
        <w:ilvl w:val="2"/>
        <w:numId w:val="21"/>
      </w:numPr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4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4A97"/>
    <w:rPr>
      <w:rFonts w:ascii="Times New Roman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4A97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E78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785D"/>
    <w:rPr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4F5ADC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4F5ADC"/>
    <w:pPr>
      <w:widowControl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Cs w:val="24"/>
    </w:rPr>
  </w:style>
  <w:style w:type="character" w:customStyle="1" w:styleId="apple-converted-space">
    <w:name w:val="apple-converted-space"/>
    <w:basedOn w:val="DefaultParagraphFont"/>
    <w:rsid w:val="00004C27"/>
  </w:style>
  <w:style w:type="table" w:styleId="TableGrid">
    <w:name w:val="Table Grid"/>
    <w:basedOn w:val="TableNormal"/>
    <w:uiPriority w:val="59"/>
    <w:rsid w:val="00E13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746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4B547F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9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dzxxyhl</dc:creator>
  <cp:keywords/>
  <dc:description/>
  <cp:lastModifiedBy>Yan, Honglei</cp:lastModifiedBy>
  <cp:revision>107</cp:revision>
  <dcterms:created xsi:type="dcterms:W3CDTF">2014-06-22T02:39:00Z</dcterms:created>
  <dcterms:modified xsi:type="dcterms:W3CDTF">2016-06-22T07:47:00Z</dcterms:modified>
</cp:coreProperties>
</file>