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Before the table.</w:t>
      </w:r>
    </w:p>
    <w:tbl>
      <w:tblPr>
        <w:tblStyle w:val="TableGrid"/>
        <w:tblW w:w="9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800"/>
        <w:gridCol w:w="2700"/>
        <w:gridCol w:w="3600"/>
        <w:gridCol w:w="1440"/>
      </w:tblGrid>
      <w:tr>
        <w:trPr>
          <w:tblHeader/>
        </w:trPr>
        <w:tc>
          <w:tcPr>
            <w:tcW w:w="1800" w:type="dxa"/>
          </w:tcPr>
          <w:p>
            <w:r>
              <w:t xml:space="preserve">Head A</w:t>
            </w:r>
          </w:p>
        </w:tc>
        <w:tc>
          <w:tcPr>
            <w:tcW w:w="2700" w:type="dxa"/>
          </w:tcPr>
          <w:p>
            <w:r>
              <w:t xml:space="preserve">Head B</w:t>
            </w:r>
          </w:p>
        </w:tc>
        <w:tc>
          <w:tcPr>
            <w:tcW w:w="3600" w:type="dxa"/>
          </w:tcPr>
          <w:p>
            <w:r>
              <w:t xml:space="preserve">Head C</w:t>
            </w:r>
          </w:p>
        </w:tc>
        <w:tc>
          <w:tcPr>
            <w:tcW w:w="1440" w:type="dxa"/>
          </w:tcPr>
          <w:p>
            <w:r>
              <w:t xml:space="preserve">Head D</w:t>
            </w:r>
          </w:p>
        </w:tc>
      </w:tr>
      <w:tr>
        <w:tc>
          <w:tcPr>
            <w:tcW w:w="1800" w:type="dxa"/>
            <w:vMerge w:val="restart"/>
          </w:tcPr>
          <w:p>
            <w:r>
              <w:t xml:space="preserve">Tall cell</w:t>
            </w:r>
          </w:p>
        </w:tc>
        <w:tc>
          <w:tcPr>
            <w:tcW w:w="6300" w:type="dxa"/>
            <w:gridSpan w:val="2"/>
          </w:tcPr>
          <w:p>
            <w:r>
              <w:t xml:space="preserve">Wide cell</w:t>
            </w:r>
          </w:p>
        </w:tc>
        <w:tc>
          <w:tcPr>
            <w:tcW w:w="1440" w:type="dxa"/>
          </w:tcPr>
          <w:p>
            <w:r>
              <w:t xml:space="preserve">r1 c4</w:t>
            </w:r>
          </w:p>
        </w:tc>
      </w:tr>
      <w:tr>
        <w:tc>
          <w:tcPr>
            <w:tcW w:w="1800" w:type="dxa"/>
            <w:vMerge/>
          </w:tcPr>
          <w:p/>
        </w:tc>
        <w:tc>
          <w:tcPr>
            <w:tcW w:w="2700" w:type="dxa"/>
          </w:tcPr>
          <w:p>
            <w:r>
              <w:t xml:space="preserve">r2 c2 first paragraph</w:t>
            </w:r>
          </w:p>
          <w:p>
            <w:r>
              <w:t xml:space="preserve">r2 c2 second paragraph</w:t>
            </w:r>
          </w:p>
        </w:tc>
        <w:tc>
          <w:tcPr>
            <w:tcW w:w="3600" w:type="dxa"/>
          </w:tcPr>
          <w:p>
            <w:r>
              <w:t xml:space="preserve">r2 c3</w:t>
            </w:r>
          </w:p>
        </w:tc>
        <w:tc>
          <w:tcPr>
            <w:tcW w:w="1440" w:type="dxa"/>
          </w:tcPr>
          <w:p>
            <w:r>
              <w:t xml:space="preserve">r2 c4</w:t>
            </w:r>
          </w:p>
        </w:tc>
      </w:tr>
      <w:tr>
        <w:tc>
          <w:tcPr>
            <w:tcW w:w="1800" w:type="dxa"/>
          </w:tcPr>
          <w:p>
            <w:r>
              <w:t xml:space="preserve">r3 c1</w:t>
            </w:r>
          </w:p>
        </w:tc>
        <w:tc>
          <w:tcPr>
            <w:tcW w:w="2700" w:type="dxa"/>
          </w:tcPr>
          <w:tbl>
            <w:tblPr>
              <w:tblW w:w="1800" w:type="dxa"/>
            </w:tblPr>
            <w:tblGrid>
              <w:gridCol w:w="900"/>
              <w:gridCol w:w="900"/>
            </w:tblGrid>
            <w:tr>
              <w:tc>
                <w:tcPr>
                  <w:tcW w:w="900" w:type="dxa"/>
                </w:tcPr>
                <w:p>
                  <w:r>
                    <w:t xml:space="preserve">nested 1</w:t>
                  </w:r>
                </w:p>
              </w:tc>
              <w:tc>
                <w:tcPr>
                  <w:tcW w:w="900" w:type="dxa"/>
                </w:tcPr>
                <w:p>
                  <w:r>
                    <w:t xml:space="preserve">nested 2</w:t>
                  </w:r>
                </w:p>
              </w:tc>
            </w:tr>
            <w:tr>
              <w:tc>
                <w:tcPr>
                  <w:tcW w:w="900" w:type="dxa"/>
                </w:tcPr>
                <w:p>
                  <w:r>
                    <w:t xml:space="preserve">nested 3</w:t>
                  </w:r>
                </w:p>
              </w:tc>
              <w:tc>
                <w:tcPr>
                  <w:tcW w:w="900" w:type="dxa"/>
                </w:tcPr>
                <w:p>
                  <w:r>
                    <w:t xml:space="preserve">nested 4</w:t>
                  </w:r>
                </w:p>
              </w:tc>
            </w:tr>
          </w:tbl>
          <w:p/>
        </w:tc>
        <w:tc>
          <w:tcPr>
            <w:tcW w:w="3600" w:type="dxa"/>
          </w:tcPr>
          <w:p/>
        </w:tc>
        <w:tc>
          <w:tcPr>
            <w:tcW w:w="1440" w:type="dxa"/>
          </w:tcPr>
          <w:p>
            <w:r>
              <w:t xml:space="preserve">r3 c4</w:t>
            </w:r>
          </w:p>
        </w:tc>
      </w:tr>
    </w:tbl>
    <w:p>
      <w:r>
        <w:t xml:space="preserve">After the table.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outlineLvl w:val="1"/>
    </w:pPr>
    <w:rPr>
      <w:b/>
      <w:sz w:val="26"/>
    </w:rPr>
  </w:style>
  <w:style w:type="paragraph" w:styleId="Caption">
    <w:name w:val="caption"/>
    <w:basedOn w:val="Normal"/>
    <w:rPr>
      <w:i/>
      <w:sz w:val="18"/>
    </w:rPr>
  </w:style>
  <w:style w:type="character" w:styleId="Emphasis">
    <w:name w:val="Emphasis"/>
    <w:rPr>
      <w:i/>
    </w:rPr>
  </w:style>
  <w:style w:type="table" w:styleId="TableGrid">
    <w:name w:val="Table Grid"/>
    <w:tblPr>
      <w:tblInd w:w="0" w:type="dxa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yperlink" Target="https://example.org/paper" TargetMode="External"/><Relationship Id="rId11" Type="http://schemas.openxmlformats.org/officeDocument/2006/relationships/hyperlink" Target="mailto:author@example.org" TargetMode="External"/><Relationship Id="rId12" Type="http://schemas.openxmlformats.org/officeDocument/2006/relationships/hyperlink" Target="file:///etc/passwd" TargetMode="External"/><Relationship Id="rId13" Type="http://schemas.openxmlformats.org/officeDocument/2006/relationships/hyperlink" Target="javascript:alert(1)" TargetMode="External"/><Relationship Id="rId14" Type="http://schemas.openxmlformats.org/officeDocument/2006/relationships/hyperlink" Target="media/note.txt"/></Relationships>
</file>