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Intro paragraph.</w:t>
      </w:r>
    </w:p>
    <w:p>
      <w:pPr>
        <w:numPr>
          <w:ilvl w:val="0"/>
          <w:numId w:val="1"/>
        </w:numPr>
      </w:pPr>
      <w:r>
        <w:t xml:space="preserve">Bullet A</w:t>
      </w:r>
    </w:p>
    <w:p>
      <w:pPr>
        <w:numPr>
          <w:ilvl w:val="1"/>
          <w:numId w:val="1"/>
        </w:numPr>
      </w:pPr>
      <w:r>
        <w:t xml:space="preserve">Bullet A1</w:t>
      </w:r>
    </w:p>
    <w:p>
      <w:pPr>
        <w:numPr>
          <w:ilvl w:val="1"/>
          <w:numId w:val="1"/>
        </w:numPr>
      </w:pPr>
      <w:r>
        <w:t xml:space="preserve">Bullet A2</w:t>
      </w:r>
    </w:p>
    <w:p>
      <w:pPr>
        <w:numPr>
          <w:ilvl w:val="0"/>
          <w:numId w:val="1"/>
        </w:numPr>
      </w:pPr>
      <w:r>
        <w:t xml:space="preserve">Bullet B</w:t>
      </w:r>
    </w:p>
    <w:p>
      <w:r>
        <w:t xml:space="preserve">Between lists one.</w:t>
      </w:r>
    </w:p>
    <w:p>
      <w:pPr>
        <w:numPr>
          <w:ilvl w:val="0"/>
          <w:numId w:val="2"/>
        </w:numPr>
      </w:pPr>
      <w:r>
        <w:t xml:space="preserve">Step one</w:t>
      </w:r>
    </w:p>
    <w:p>
      <w:pPr>
        <w:numPr>
          <w:ilvl w:val="1"/>
          <w:numId w:val="2"/>
        </w:numPr>
      </w:pPr>
      <w:r>
        <w:t xml:space="preserve">Step one a</w:t>
      </w:r>
    </w:p>
    <w:p>
      <w:pPr>
        <w:numPr>
          <w:ilvl w:val="1"/>
          <w:numId w:val="2"/>
        </w:numPr>
      </w:pPr>
      <w:r>
        <w:t xml:space="preserve">Step one b</w:t>
      </w:r>
    </w:p>
    <w:p>
      <w:pPr>
        <w:numPr>
          <w:ilvl w:val="0"/>
          <w:numId w:val="2"/>
        </w:numPr>
      </w:pPr>
      <w:r>
        <w:t xml:space="preserve">Step two</w:t>
      </w:r>
    </w:p>
    <w:p>
      <w:pPr>
        <w:numPr>
          <w:ilvl w:val="1"/>
          <w:numId w:val="2"/>
        </w:numPr>
      </w:pPr>
      <w:r>
        <w:t xml:space="preserve">Step two a</w:t>
      </w:r>
    </w:p>
    <w:p>
      <w:r>
        <w:t xml:space="preserve">Between lists two.</w:t>
      </w:r>
    </w:p>
    <w:p>
      <w:pPr>
        <w:numPr>
          <w:ilvl w:val="0"/>
          <w:numId w:val="3"/>
        </w:numPr>
      </w:pPr>
      <w:r>
        <w:t xml:space="preserve">Third</w:t>
      </w:r>
    </w:p>
    <w:p>
      <w:pPr>
        <w:numPr>
          <w:ilvl w:val="0"/>
          <w:numId w:val="3"/>
        </w:numPr>
      </w:pPr>
      <w:r>
        <w:t xml:space="preserve">Fourth</w:t>
      </w:r>
    </w:p>
    <w:p>
      <w:r>
        <w:t xml:space="preserve">Between lists three.</w:t>
      </w:r>
    </w:p>
    <w:p>
      <w:pPr>
        <w:numPr>
          <w:ilvl w:val="0"/>
          <w:numId w:val="4"/>
        </w:numPr>
      </w:pPr>
      <w:r>
        <w:t xml:space="preserve">Item with two paragraphs</w:t>
      </w:r>
    </w:p>
    <w:p>
      <w:pPr>
        <w:ind w:left="720"/>
      </w:pPr>
      <w:r>
        <w:t xml:space="preserve">Continuation of that item.</w:t>
      </w:r>
    </w:p>
    <w:p>
      <w:pPr>
        <w:numPr>
          <w:ilvl w:val="0"/>
          <w:numId w:val="4"/>
        </w:numPr>
      </w:pPr>
      <w:r>
        <w:t xml:space="preserve">Next item</w:t>
      </w:r>
    </w:p>
    <w:p>
      <w:r>
        <w:t xml:space="preserve">Between lists four.</w:t>
      </w:r>
    </w:p>
    <w:p>
      <w:pPr>
        <w:numPr>
          <w:ilvl w:val="0"/>
          <w:numId w:val="5"/>
        </w:numPr>
      </w:pPr>
      <w:r>
        <w:t xml:space="preserve">Resume one</w:t>
      </w:r>
    </w:p>
    <w:p>
      <w:pPr>
        <w:numPr>
          <w:ilvl w:val="0"/>
          <w:numId w:val="5"/>
        </w:numPr>
      </w:pPr>
      <w:r>
        <w:t xml:space="preserve">Resume two</w:t>
      </w:r>
    </w:p>
    <w:p>
      <w:r>
        <w:t xml:space="preserve">Interrupting paragraph.</w:t>
      </w:r>
    </w:p>
    <w:p>
      <w:pPr>
        <w:numPr>
          <w:ilvl w:val="0"/>
          <w:numId w:val="5"/>
        </w:numPr>
      </w:pPr>
      <w:r>
        <w:t xml:space="preserve">Resume three</w:t>
      </w:r>
    </w:p>
    <w:p>
      <w:pPr>
        <w:numPr>
          <w:ilvl w:val="0"/>
          <w:numId w:val="5"/>
        </w:numPr>
      </w:pPr>
      <w:r>
        <w:t xml:space="preserve">Resume four</w:t>
      </w:r>
    </w:p>
    <w:p>
      <w:r>
        <w:t xml:space="preserve">Between lists five.</w:t>
      </w:r>
    </w:p>
    <w:p>
      <w:pPr>
        <w:numPr>
          <w:ilvl w:val="0"/>
          <w:numId w:val="6"/>
        </w:numPr>
      </w:pPr>
      <w:r>
        <w:t xml:space="preserve">Roman one</w:t>
      </w:r>
    </w:p>
    <w:p>
      <w:pPr>
        <w:numPr>
          <w:ilvl w:val="1"/>
          <w:numId w:val="6"/>
        </w:numPr>
      </w:pPr>
      <w:r>
        <w:t xml:space="preserve">Ordinal sub</w:t>
      </w:r>
    </w:p>
    <w:p>
      <w:r>
        <w:t xml:space="preserve">Between lists six.</w:t>
      </w:r>
    </w:p>
    <w:p>
      <w:pPr>
        <w:pStyle w:val="ListBullet"/>
      </w:pPr>
      <w:r>
        <w:t xml:space="preserve">Style bullet</w:t>
      </w:r>
    </w:p>
    <w:p>
      <w:pPr>
        <w:pStyle w:val="ListNumber2"/>
      </w:pPr>
      <w:r>
        <w:t xml:space="preserve">Style numbered</w:t>
      </w:r>
    </w:p>
    <w:p>
      <w:r>
        <w:t xml:space="preserve">Between lists seven.</w:t>
      </w:r>
    </w:p>
    <w:p>
      <w:pPr>
        <w:pStyle w:val="Heading1"/>
        <w:numPr>
          <w:ilvl w:val="0"/>
          <w:numId w:val="2"/>
        </w:numPr>
      </w:pPr>
      <w:r>
        <w:t xml:space="preserve">Numbered heading text</w:t>
      </w:r>
    </w:p>
    <w:p>
      <w:pPr>
        <w:numPr>
          <w:ilvl w:val="0"/>
          <w:numId w:val="99"/>
        </w:numPr>
      </w:pPr>
      <w:r>
        <w:t xml:space="preserve">Missing definition</w:t>
      </w:r>
    </w:p>
    <w:p>
      <w:pPr>
        <w:numPr>
          <w:ilvl w:val="0"/>
          <w:numId w:val="0"/>
        </w:numPr>
      </w:pPr>
      <w:r>
        <w:t xml:space="preserve">Zero numbering</w:t>
      </w:r>
    </w:p>
    <w:p>
      <w:r>
        <w:t xml:space="preserve">Between lists eight.</w:t>
      </w:r>
    </w:p>
    <w:p>
      <w:pPr>
        <w:numPr>
          <w:ilvl w:val="0"/>
          <w:numId w:val="1"/>
        </w:numPr>
      </w:pPr>
      <w:r>
        <w:rPr>
          <w:b/>
        </w:rPr>
        <w:t xml:space="preserve">Specific Aims</w:t>
      </w:r>
    </w:p>
    <w:p>
      <w:r>
        <w:t xml:space="preserve">We will define how muscle stress responses are coordinated across tissues and over time, and test each prediction in cultured cells and in mice.</w:t>
      </w:r>
    </w:p>
    <w:p>
      <w:r>
        <w:t xml:space="preserve">Between lists nine.</w:t>
      </w:r>
    </w:p>
    <w:p>
      <w:pPr>
        <w:numPr>
          <w:ilvl w:val="0"/>
          <w:numId w:val="7"/>
        </w:numPr>
      </w:pPr>
      <w:r>
        <w:t xml:space="preserve">Item with a break</w:t>
      </w:r>
      <w:r>
        <w:br w:type="page"/>
      </w:r>
    </w:p>
    <w:p>
      <w:pPr>
        <w:numPr>
          <w:ilvl w:val="0"/>
          <w:numId w:val="7"/>
        </w:numPr>
      </w:pPr>
      <w:r>
        <w:t xml:space="preserve">Item with equation</w:t>
      </w:r>
      <m:oMath>
        <m:r>
          <m:t>x</m:t>
        </m:r>
      </m:oMath>
    </w:p>
    <w:p>
      <w:r>
        <w:t xml:space="preserve">Between lists ten.</w:t>
      </w:r>
    </w:p>
    <w:p>
      <w:pPr>
        <w:numPr>
          <w:ilvl w:val="0"/>
          <w:numId w:val="2"/>
        </w:numPr>
      </w:pPr>
      <w:r>
        <w:t xml:space="preserve">Skips down</w:t>
      </w:r>
    </w:p>
    <w:p>
      <w:pPr>
        <w:numPr>
          <w:ilvl w:val="2"/>
          <w:numId w:val="2"/>
        </w:numPr>
      </w:pPr>
      <w:r>
        <w:t xml:space="preserve">Deep item</w:t>
      </w:r>
    </w:p>
    <w:p>
      <w:r>
        <w:t xml:space="preserve">Between lists eleven.</w:t>
      </w:r>
    </w:p>
    <w:p>
      <w:pPr>
        <w:numPr>
          <w:ilvl w:val="1"/>
          <w:numId w:val="2"/>
        </w:numPr>
      </w:pPr>
      <w:r>
        <w:t xml:space="preserve">Starts indented</w:t>
      </w:r>
    </w:p>
    <w:p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pStyle w:val="List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720" w:hanging="360"/>
      </w:pPr>
    </w:lvl>
  </w:abstractNum>
  <w:abstractNum w:abstractNumId="3">
    <w:multiLevelType w:val="multilevel"/>
    <w:lvl w:ilvl="0">
      <w:start w:val="1"/>
      <w:numFmt w:val="upperRoman"/>
      <w:lvlText w:val="(%1)"/>
      <w:lvlJc w:val="left"/>
      <w:pPr>
        <w:ind w:left="720" w:hanging="360"/>
      </w:pPr>
    </w:lvl>
    <w:lvl w:ilvl="1">
      <w:start w:val="1"/>
      <w:numFmt w:val="ordinalText"/>
      <w:lvlText w:val="%1.%2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  <w:num w:numId="5">
    <w:abstractNumId w:val="1"/>
  </w:num>
  <w:num w:numId="6">
    <w:abstractNumId w:val="3"/>
  </w:num>
  <w:num w:numId="7">
    <w:abstractNumId w:val="1"/>
    <w:lvlOverride w:ilvl="0">
      <w:startOverride w:val="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Caption">
    <w:name w:val="caption"/>
    <w:basedOn w:val="Normal"/>
    <w:rPr>
      <w:i/>
      <w:sz w:val="18"/>
    </w:rPr>
  </w:style>
  <w:style w:type="character" w:styleId="Emphasis">
    <w:name w:val="Emphasis"/>
    <w:rPr>
      <w:i/>
    </w:r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Number">
    <w:name w:val="List Number"/>
    <w:basedOn w:val="Normal"/>
    <w:pPr>
      <w:numPr>
        <w:numId w:val="2"/>
      </w:numPr>
    </w:pPr>
  </w:style>
  <w:style w:type="paragraph" w:styleId="ListNumber2">
    <w:name w:val="List Number 2"/>
    <w:basedOn w:val="ListNumber"/>
  </w:style>
  <w:style w:type="paragraph" w:styleId="ListContinue">
    <w:name w:val="List Continue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yperlink" Target="https://example.org/paper" TargetMode="External"/><Relationship Id="rId11" Type="http://schemas.openxmlformats.org/officeDocument/2006/relationships/hyperlink" Target="mailto:author@example.org" TargetMode="External"/><Relationship Id="rId12" Type="http://schemas.openxmlformats.org/officeDocument/2006/relationships/hyperlink" Target="file:///etc/passwd" TargetMode="External"/><Relationship Id="rId13" Type="http://schemas.openxmlformats.org/officeDocument/2006/relationships/hyperlink" Target="javascript:alert(1)" TargetMode="External"/><Relationship Id="rId14" Type="http://schemas.openxmlformats.org/officeDocument/2006/relationships/hyperlink" Target="media/note.txt"/><Relationship Id="rId20" Type="http://schemas.openxmlformats.org/officeDocument/2006/relationships/numbering" Target="numbering.xml"/></Relationships>
</file>