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BF" w:rsidRDefault="00580088">
      <w:pPr>
        <w:jc w:val="center"/>
        <w:rPr>
          <w:rFonts w:ascii="创艺简标宋" w:eastAsia="创艺简标宋"/>
          <w:sz w:val="36"/>
          <w:szCs w:val="36"/>
        </w:rPr>
      </w:pPr>
      <w:r>
        <w:rPr>
          <w:rFonts w:ascii="创艺简标宋" w:eastAsia="创艺简标宋" w:hint="eastAsia"/>
          <w:sz w:val="36"/>
          <w:szCs w:val="36"/>
        </w:rPr>
        <w:t>课</w:t>
      </w:r>
      <w:r>
        <w:rPr>
          <w:rFonts w:ascii="创艺简标宋" w:eastAsia="创艺简标宋" w:hint="eastAsia"/>
          <w:sz w:val="36"/>
          <w:szCs w:val="36"/>
        </w:rPr>
        <w:t xml:space="preserve"> </w:t>
      </w:r>
      <w:r>
        <w:rPr>
          <w:rFonts w:ascii="创艺简标宋" w:eastAsia="创艺简标宋" w:hint="eastAsia"/>
          <w:sz w:val="36"/>
          <w:szCs w:val="36"/>
        </w:rPr>
        <w:t>程</w:t>
      </w:r>
      <w:r>
        <w:rPr>
          <w:rFonts w:ascii="创艺简标宋" w:eastAsia="创艺简标宋" w:hint="eastAsia"/>
          <w:sz w:val="36"/>
          <w:szCs w:val="36"/>
        </w:rPr>
        <w:t xml:space="preserve"> </w:t>
      </w:r>
      <w:r>
        <w:rPr>
          <w:rFonts w:ascii="创艺简标宋" w:eastAsia="创艺简标宋" w:hint="eastAsia"/>
          <w:sz w:val="36"/>
          <w:szCs w:val="36"/>
        </w:rPr>
        <w:t>设</w:t>
      </w:r>
      <w:r>
        <w:rPr>
          <w:rFonts w:ascii="创艺简标宋" w:eastAsia="创艺简标宋" w:hint="eastAsia"/>
          <w:sz w:val="36"/>
          <w:szCs w:val="36"/>
        </w:rPr>
        <w:t xml:space="preserve"> </w:t>
      </w:r>
      <w:r>
        <w:rPr>
          <w:rFonts w:ascii="创艺简标宋" w:eastAsia="创艺简标宋" w:hint="eastAsia"/>
          <w:sz w:val="36"/>
          <w:szCs w:val="36"/>
        </w:rPr>
        <w:t>计</w:t>
      </w:r>
      <w:r>
        <w:rPr>
          <w:rFonts w:ascii="创艺简标宋" w:eastAsia="创艺简标宋" w:hint="eastAsia"/>
          <w:sz w:val="36"/>
          <w:szCs w:val="36"/>
        </w:rPr>
        <w:t xml:space="preserve"> </w:t>
      </w:r>
      <w:r>
        <w:rPr>
          <w:rFonts w:ascii="创艺简标宋" w:eastAsia="创艺简标宋" w:hint="eastAsia"/>
          <w:sz w:val="36"/>
          <w:szCs w:val="36"/>
        </w:rPr>
        <w:t>任</w:t>
      </w:r>
      <w:r>
        <w:rPr>
          <w:rFonts w:ascii="创艺简标宋" w:eastAsia="创艺简标宋" w:hint="eastAsia"/>
          <w:sz w:val="36"/>
          <w:szCs w:val="36"/>
        </w:rPr>
        <w:t xml:space="preserve"> </w:t>
      </w:r>
      <w:proofErr w:type="gramStart"/>
      <w:r>
        <w:rPr>
          <w:rFonts w:ascii="创艺简标宋" w:eastAsia="创艺简标宋" w:hint="eastAsia"/>
          <w:sz w:val="36"/>
          <w:szCs w:val="36"/>
        </w:rPr>
        <w:t>务</w:t>
      </w:r>
      <w:proofErr w:type="gramEnd"/>
      <w:r>
        <w:rPr>
          <w:rFonts w:ascii="创艺简标宋" w:eastAsia="创艺简标宋" w:hint="eastAsia"/>
          <w:sz w:val="36"/>
          <w:szCs w:val="36"/>
        </w:rPr>
        <w:t xml:space="preserve"> </w:t>
      </w:r>
      <w:r>
        <w:rPr>
          <w:rFonts w:ascii="创艺简标宋" w:eastAsia="创艺简标宋" w:hint="eastAsia"/>
          <w:sz w:val="36"/>
          <w:szCs w:val="36"/>
        </w:rPr>
        <w:t>书</w:t>
      </w:r>
    </w:p>
    <w:p w:rsidR="00E52BBF" w:rsidRDefault="00E52BBF">
      <w:pPr>
        <w:jc w:val="center"/>
        <w:rPr>
          <w:rFonts w:ascii="创艺简标宋" w:eastAsia="创艺简标宋"/>
          <w:sz w:val="36"/>
          <w:szCs w:val="36"/>
        </w:rPr>
      </w:pPr>
    </w:p>
    <w:p w:rsidR="00E52BBF" w:rsidRDefault="00580088">
      <w:pPr>
        <w:tabs>
          <w:tab w:val="left" w:pos="359"/>
        </w:tabs>
        <w:spacing w:line="400" w:lineRule="exact"/>
        <w:ind w:left="202" w:hangingChars="63" w:hanging="202"/>
        <w:jc w:val="center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简易数字</w:t>
      </w:r>
      <w:r>
        <w:rPr>
          <w:rFonts w:ascii="宋体" w:hAnsi="宋体"/>
          <w:b/>
          <w:bCs/>
          <w:szCs w:val="32"/>
        </w:rPr>
        <w:t>电压表</w:t>
      </w:r>
      <w:r>
        <w:rPr>
          <w:rFonts w:ascii="宋体" w:hAnsi="宋体" w:hint="eastAsia"/>
          <w:b/>
          <w:bCs/>
          <w:szCs w:val="32"/>
        </w:rPr>
        <w:t>的</w:t>
      </w:r>
      <w:r>
        <w:rPr>
          <w:rFonts w:ascii="宋体" w:hAnsi="宋体"/>
          <w:b/>
          <w:bCs/>
          <w:szCs w:val="32"/>
        </w:rPr>
        <w:t>系统</w:t>
      </w:r>
      <w:r>
        <w:rPr>
          <w:rFonts w:ascii="宋体" w:hAnsi="宋体" w:hint="eastAsia"/>
          <w:b/>
          <w:bCs/>
          <w:szCs w:val="32"/>
        </w:rPr>
        <w:t>设计</w:t>
      </w:r>
    </w:p>
    <w:p w:rsidR="00E52BBF" w:rsidRDefault="00E52BBF">
      <w:pPr>
        <w:jc w:val="center"/>
        <w:rPr>
          <w:sz w:val="28"/>
          <w:szCs w:val="28"/>
        </w:rPr>
      </w:pPr>
    </w:p>
    <w:p w:rsidR="00E52BBF" w:rsidRDefault="00580088">
      <w:pPr>
        <w:spacing w:line="420" w:lineRule="exact"/>
        <w:rPr>
          <w:rFonts w:ascii="宋体" w:hAnsi="宋体" w:cs="宋体"/>
          <w:b/>
          <w:bCs/>
          <w:color w:val="00800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一、目的任务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sz w:val="24"/>
        </w:rPr>
      </w:pPr>
      <w:r>
        <w:rPr>
          <w:rFonts w:hint="eastAsia"/>
          <w:sz w:val="24"/>
        </w:rPr>
        <w:t>通过课程设计，主要达到以下目的：</w:t>
      </w:r>
    </w:p>
    <w:p w:rsidR="00E52BBF" w:rsidRDefault="00580088">
      <w:pPr>
        <w:numPr>
          <w:ilvl w:val="0"/>
          <w:numId w:val="1"/>
        </w:numPr>
        <w:tabs>
          <w:tab w:val="left" w:pos="359"/>
        </w:tabs>
        <w:spacing w:line="400" w:lineRule="exact"/>
        <w:ind w:left="151" w:hangingChars="63" w:hanging="151"/>
        <w:rPr>
          <w:sz w:val="24"/>
        </w:rPr>
      </w:pPr>
      <w:r>
        <w:rPr>
          <w:rFonts w:hint="eastAsia"/>
          <w:sz w:val="24"/>
        </w:rPr>
        <w:t>使学生增进对单片机的感性认识，加深对单片机理论方面的理解。</w:t>
      </w:r>
    </w:p>
    <w:p w:rsidR="00E52BBF" w:rsidRDefault="00580088">
      <w:pPr>
        <w:numPr>
          <w:ilvl w:val="0"/>
          <w:numId w:val="1"/>
        </w:numPr>
        <w:tabs>
          <w:tab w:val="left" w:pos="359"/>
        </w:tabs>
        <w:spacing w:line="400" w:lineRule="exact"/>
        <w:ind w:left="151" w:hangingChars="63" w:hanging="151"/>
        <w:rPr>
          <w:sz w:val="24"/>
        </w:rPr>
      </w:pPr>
      <w:r>
        <w:rPr>
          <w:rFonts w:hint="eastAsia"/>
          <w:sz w:val="24"/>
        </w:rPr>
        <w:t>使学生掌握单片机的内部功能模块的应用，如定时器</w:t>
      </w:r>
      <w:r>
        <w:rPr>
          <w:sz w:val="24"/>
        </w:rPr>
        <w:t>/</w:t>
      </w:r>
      <w:r>
        <w:rPr>
          <w:rFonts w:hint="eastAsia"/>
          <w:sz w:val="24"/>
        </w:rPr>
        <w:t>计数器、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、中断、片内存贮器、</w:t>
      </w:r>
      <w:r>
        <w:rPr>
          <w:sz w:val="24"/>
        </w:rPr>
        <w:t>I/O</w:t>
      </w:r>
      <w:r>
        <w:rPr>
          <w:rFonts w:hint="eastAsia"/>
          <w:sz w:val="24"/>
        </w:rPr>
        <w:t>口、串行口通讯、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转换等。</w:t>
      </w:r>
    </w:p>
    <w:p w:rsidR="00E52BBF" w:rsidRDefault="00580088">
      <w:pPr>
        <w:tabs>
          <w:tab w:val="left" w:pos="359"/>
        </w:tabs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使学生了解和掌握单片机应用系统的软硬件设计过程、方法及实现，为以后设计和实现单片机应用系统打下良好基础。</w:t>
      </w:r>
    </w:p>
    <w:p w:rsidR="00F06379" w:rsidRPr="00F06379" w:rsidRDefault="00F06379">
      <w:pPr>
        <w:tabs>
          <w:tab w:val="left" w:pos="359"/>
        </w:tabs>
        <w:spacing w:line="400" w:lineRule="exact"/>
        <w:rPr>
          <w:rFonts w:ascii="仿宋_GB2312" w:eastAsia="仿宋_GB2312" w:hAnsi="黑体" w:hint="eastAsia"/>
          <w:color w:val="008000"/>
          <w:sz w:val="28"/>
          <w:szCs w:val="28"/>
        </w:rPr>
      </w:pPr>
    </w:p>
    <w:p w:rsidR="00F06379" w:rsidRPr="00F06379" w:rsidRDefault="00580088" w:rsidP="00F06379">
      <w:pPr>
        <w:numPr>
          <w:ilvl w:val="0"/>
          <w:numId w:val="2"/>
        </w:numPr>
        <w:spacing w:line="420" w:lineRule="exact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设</w:t>
      </w:r>
      <w:r>
        <w:rPr>
          <w:rFonts w:ascii="宋体" w:hAnsi="宋体" w:cs="宋体" w:hint="eastAsia"/>
          <w:b/>
          <w:bCs/>
          <w:sz w:val="28"/>
          <w:szCs w:val="28"/>
        </w:rPr>
        <w:t>计内容</w:t>
      </w:r>
    </w:p>
    <w:p w:rsidR="00E52BBF" w:rsidRDefault="00580088" w:rsidP="00F06379">
      <w:pPr>
        <w:tabs>
          <w:tab w:val="left" w:pos="359"/>
        </w:tabs>
        <w:spacing w:line="400" w:lineRule="exact"/>
        <w:ind w:left="151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简易数字</w:t>
      </w:r>
      <w:r>
        <w:rPr>
          <w:rFonts w:ascii="宋体" w:hAnsi="宋体"/>
          <w:sz w:val="24"/>
        </w:rPr>
        <w:t>电压表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系统</w:t>
      </w:r>
      <w:r>
        <w:rPr>
          <w:rFonts w:ascii="宋体" w:hAnsi="宋体" w:hint="eastAsia"/>
          <w:sz w:val="24"/>
        </w:rPr>
        <w:t>设计</w:t>
      </w:r>
    </w:p>
    <w:p w:rsidR="00F06379" w:rsidRDefault="00F06379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hint="eastAsia"/>
          <w:sz w:val="24"/>
        </w:rPr>
      </w:pPr>
    </w:p>
    <w:p w:rsidR="00E52BBF" w:rsidRDefault="00580088">
      <w:pPr>
        <w:spacing w:line="42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三、时间安排</w:t>
      </w:r>
    </w:p>
    <w:p w:rsidR="00F06379" w:rsidRDefault="00F06379">
      <w:pPr>
        <w:spacing w:line="420" w:lineRule="exact"/>
        <w:rPr>
          <w:rFonts w:ascii="宋体" w:hAnsi="宋体" w:cs="宋体" w:hint="eastAsia"/>
          <w:b/>
          <w:bCs/>
          <w:sz w:val="28"/>
          <w:szCs w:val="28"/>
        </w:rPr>
      </w:pP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第一周：星期一上午</w:t>
      </w:r>
      <w:r>
        <w:rPr>
          <w:rFonts w:ascii="宋体" w:hAnsi="宋体" w:hint="eastAsia"/>
          <w:sz w:val="24"/>
        </w:rPr>
        <w:t>10:00</w:t>
      </w:r>
      <w:r>
        <w:rPr>
          <w:rFonts w:ascii="宋体" w:hAnsi="宋体" w:hint="eastAsia"/>
          <w:sz w:val="24"/>
        </w:rPr>
        <w:t>布置任务（三人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小组）</w:t>
      </w: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星期三之前完成电路原理图的设计</w:t>
      </w: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星期三上午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30~11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；下午</w:t>
      </w:r>
      <w:r>
        <w:rPr>
          <w:rFonts w:ascii="宋体" w:hAnsi="宋体" w:hint="eastAsia"/>
          <w:sz w:val="24"/>
        </w:rPr>
        <w:t>2:30~5:30</w:t>
      </w:r>
      <w:r>
        <w:rPr>
          <w:rFonts w:ascii="宋体" w:hAnsi="宋体" w:hint="eastAsia"/>
          <w:sz w:val="24"/>
        </w:rPr>
        <w:t>检查各组的原理图设计方案并领取材料</w:t>
      </w: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星期四上午检查印制板图，经指导教师确认后方可开始制作印制板。要求排成单面板，</w:t>
      </w:r>
      <w:r>
        <w:rPr>
          <w:rFonts w:ascii="宋体" w:hAnsi="宋体" w:hint="eastAsia"/>
          <w:bCs/>
          <w:sz w:val="24"/>
        </w:rPr>
        <w:t>实在排不下的少部分线可以用飞线连接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板面尺寸：</w:t>
      </w:r>
      <w:r>
        <w:rPr>
          <w:rFonts w:ascii="宋体" w:hAnsi="宋体" w:hint="eastAsia"/>
          <w:sz w:val="24"/>
        </w:rPr>
        <w:t xml:space="preserve">100*150mm </w:t>
      </w: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第二周：星期一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——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星期四进行电路的软硬件调试。</w:t>
      </w:r>
    </w:p>
    <w:p w:rsidR="00E52BBF" w:rsidRDefault="0058008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星期五上午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30~11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，下午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30~5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答辩。</w:t>
      </w:r>
    </w:p>
    <w:p w:rsidR="00F06379" w:rsidRDefault="00F06379">
      <w:pPr>
        <w:spacing w:line="360" w:lineRule="auto"/>
        <w:rPr>
          <w:rFonts w:ascii="黑体" w:eastAsia="黑体" w:hAnsi="黑体" w:hint="eastAsia"/>
          <w:sz w:val="24"/>
        </w:rPr>
      </w:pPr>
    </w:p>
    <w:p w:rsidR="00E52BBF" w:rsidRDefault="00580088">
      <w:pPr>
        <w:spacing w:line="42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四、设计工作要求</w:t>
      </w:r>
    </w:p>
    <w:p w:rsidR="00E52BBF" w:rsidRDefault="00580088">
      <w:pPr>
        <w:numPr>
          <w:ilvl w:val="0"/>
          <w:numId w:val="3"/>
        </w:numPr>
        <w:tabs>
          <w:tab w:val="clear" w:pos="360"/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系统功能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可测</w:t>
      </w:r>
      <w:r>
        <w:rPr>
          <w:rFonts w:ascii="宋体" w:hAnsi="宋体" w:cs="宋体" w:hint="eastAsia"/>
          <w:sz w:val="24"/>
        </w:rPr>
        <w:t>0~5V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路（用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口的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路模拟口）输入电压值；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LED</w:t>
      </w:r>
      <w:r>
        <w:rPr>
          <w:rFonts w:ascii="宋体" w:hAnsi="宋体" w:cs="宋体" w:hint="eastAsia"/>
          <w:sz w:val="24"/>
        </w:rPr>
        <w:t>数码管上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路通道轮流显示；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单路选择显示；</w:t>
      </w:r>
    </w:p>
    <w:p w:rsidR="00E52BBF" w:rsidRDefault="00580088">
      <w:pPr>
        <w:numPr>
          <w:ilvl w:val="0"/>
          <w:numId w:val="3"/>
        </w:numPr>
        <w:tabs>
          <w:tab w:val="clear" w:pos="360"/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系统硬件设计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单片机采用</w:t>
      </w:r>
      <w:r>
        <w:rPr>
          <w:rFonts w:ascii="宋体" w:hAnsi="宋体" w:cs="宋体" w:hint="eastAsia"/>
          <w:sz w:val="24"/>
        </w:rPr>
        <w:t>PIC16F877A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(2)</w:t>
      </w:r>
      <w:r>
        <w:rPr>
          <w:rFonts w:ascii="宋体" w:hAnsi="宋体" w:cs="宋体" w:hint="eastAsia"/>
          <w:sz w:val="24"/>
        </w:rPr>
        <w:t>键盘为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×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行列式键盘，按键设有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个数字键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 w:hint="eastAsia"/>
          <w:sz w:val="24"/>
        </w:rPr>
        <w:t>……</w:t>
      </w:r>
      <w:r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，和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个功能键依次是：各通道轮流显示键、单通道显示键、单通道向左滚动显示键、显示熄灭键。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有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位</w:t>
      </w:r>
      <w:r>
        <w:rPr>
          <w:rFonts w:ascii="宋体" w:hAnsi="宋体" w:cs="宋体" w:hint="eastAsia"/>
          <w:sz w:val="24"/>
        </w:rPr>
        <w:t>LED</w:t>
      </w:r>
      <w:r>
        <w:rPr>
          <w:rFonts w:ascii="宋体" w:hAnsi="宋体" w:cs="宋体" w:hint="eastAsia"/>
          <w:sz w:val="24"/>
        </w:rPr>
        <w:t>管，左边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位用于指示显示通道，右边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位显示电压值，保留到小数点后面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位。</w:t>
      </w:r>
    </w:p>
    <w:p w:rsidR="00E52BBF" w:rsidRDefault="00580088">
      <w:pPr>
        <w:numPr>
          <w:ilvl w:val="0"/>
          <w:numId w:val="3"/>
        </w:numPr>
        <w:tabs>
          <w:tab w:val="clear" w:pos="360"/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系统软件设计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(1) </w:t>
      </w:r>
      <w:r>
        <w:rPr>
          <w:rFonts w:ascii="宋体" w:hAnsi="宋体" w:cs="宋体" w:hint="eastAsia"/>
          <w:sz w:val="24"/>
        </w:rPr>
        <w:t>键盘管理程序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包括键扫描、键处理程序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 LED</w:t>
      </w:r>
      <w:r>
        <w:rPr>
          <w:rFonts w:ascii="宋体" w:hAnsi="宋体" w:cs="宋体" w:hint="eastAsia"/>
          <w:sz w:val="24"/>
        </w:rPr>
        <w:t>动态显示程序；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(3) </w:t>
      </w:r>
      <w:r>
        <w:rPr>
          <w:rFonts w:ascii="宋体" w:hAnsi="宋体" w:cs="宋体" w:hint="eastAsia"/>
          <w:sz w:val="24"/>
        </w:rPr>
        <w:t>各通道轮流显示，共显示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个通道，每通道显示</w:t>
      </w:r>
      <w:r>
        <w:rPr>
          <w:rFonts w:ascii="宋体" w:hAnsi="宋体" w:cs="宋体" w:hint="eastAsia"/>
          <w:sz w:val="24"/>
        </w:rPr>
        <w:t>5s</w:t>
      </w:r>
      <w:r>
        <w:rPr>
          <w:rFonts w:ascii="宋体" w:hAnsi="宋体" w:cs="宋体" w:hint="eastAsia"/>
          <w:sz w:val="24"/>
        </w:rPr>
        <w:t>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(4) </w:t>
      </w:r>
      <w:r>
        <w:rPr>
          <w:rFonts w:ascii="宋体" w:hAnsi="宋体" w:cs="宋体" w:hint="eastAsia"/>
          <w:sz w:val="24"/>
        </w:rPr>
        <w:t>单通道显示，仅显示指定通道电压，并</w:t>
      </w:r>
      <w:r>
        <w:rPr>
          <w:rFonts w:ascii="宋体" w:hAnsi="宋体" w:cs="宋体" w:hint="eastAsia"/>
          <w:sz w:val="24"/>
        </w:rPr>
        <w:t>保持到其他功能键按下；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(5) </w:t>
      </w:r>
      <w:r>
        <w:rPr>
          <w:rFonts w:ascii="宋体" w:hAnsi="宋体" w:cs="宋体" w:hint="eastAsia"/>
          <w:sz w:val="24"/>
        </w:rPr>
        <w:t>单通道向左滚动显示，按下通道号，再按单通道向左滚动显示键，就可使信号从右向左滚动显示，显示</w:t>
      </w:r>
      <w:r>
        <w:rPr>
          <w:rFonts w:ascii="宋体" w:hAnsi="宋体" w:cs="宋体" w:hint="eastAsia"/>
          <w:sz w:val="24"/>
        </w:rPr>
        <w:t>5s</w:t>
      </w:r>
      <w:r>
        <w:rPr>
          <w:rFonts w:ascii="宋体" w:hAnsi="宋体" w:cs="宋体" w:hint="eastAsia"/>
          <w:sz w:val="24"/>
        </w:rPr>
        <w:t>后，再重新滚动进入；</w:t>
      </w:r>
    </w:p>
    <w:p w:rsidR="00E52BBF" w:rsidRDefault="00580088">
      <w:pPr>
        <w:tabs>
          <w:tab w:val="left" w:pos="359"/>
        </w:tabs>
        <w:spacing w:line="400" w:lineRule="exact"/>
        <w:ind w:left="151" w:hangingChars="63" w:hanging="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(6) </w:t>
      </w:r>
      <w:r>
        <w:rPr>
          <w:rFonts w:ascii="宋体" w:hAnsi="宋体" w:cs="宋体" w:hint="eastAsia"/>
          <w:sz w:val="24"/>
        </w:rPr>
        <w:t>显示熄灭键使正在显示的内容熄灭。</w:t>
      </w:r>
    </w:p>
    <w:p w:rsidR="00F06379" w:rsidRDefault="00F06379">
      <w:pPr>
        <w:tabs>
          <w:tab w:val="left" w:pos="359"/>
        </w:tabs>
        <w:spacing w:line="400" w:lineRule="exact"/>
        <w:ind w:left="202" w:hangingChars="63" w:hanging="202"/>
        <w:rPr>
          <w:rFonts w:ascii="黑体" w:eastAsia="黑体" w:hAnsi="黑体" w:hint="eastAsia"/>
          <w:szCs w:val="32"/>
        </w:rPr>
      </w:pPr>
    </w:p>
    <w:p w:rsidR="00F06379" w:rsidRDefault="00580088">
      <w:pPr>
        <w:spacing w:line="420" w:lineRule="exact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五、成绩评定</w:t>
      </w:r>
    </w:p>
    <w:p w:rsidR="00E52BBF" w:rsidRDefault="00580088">
      <w:pPr>
        <w:spacing w:line="420" w:lineRule="exact"/>
        <w:ind w:firstLineChars="200" w:firstLine="480"/>
        <w:rPr>
          <w:rFonts w:ascii="黑体" w:eastAsia="黑体" w:hAnsi="黑体"/>
          <w:szCs w:val="32"/>
        </w:rPr>
      </w:pPr>
      <w:r>
        <w:rPr>
          <w:rFonts w:ascii="宋体" w:hAnsi="宋体" w:hint="eastAsia"/>
          <w:sz w:val="24"/>
        </w:rPr>
        <w:t>演示设计的系统</w:t>
      </w:r>
      <w:r>
        <w:rPr>
          <w:rFonts w:ascii="宋体" w:hAnsi="宋体"/>
          <w:sz w:val="24"/>
        </w:rPr>
        <w:t>30%</w:t>
      </w:r>
      <w:r>
        <w:rPr>
          <w:rFonts w:ascii="宋体" w:hAnsi="宋体" w:hint="eastAsia"/>
          <w:sz w:val="24"/>
        </w:rPr>
        <w:t>；回答教师提出的问题</w:t>
      </w:r>
      <w:r>
        <w:rPr>
          <w:rFonts w:ascii="宋体" w:hAnsi="宋体"/>
          <w:sz w:val="24"/>
        </w:rPr>
        <w:t>20%</w:t>
      </w:r>
      <w:r>
        <w:rPr>
          <w:rFonts w:ascii="宋体" w:hAnsi="宋体" w:hint="eastAsia"/>
          <w:sz w:val="24"/>
        </w:rPr>
        <w:t>；课程设计报告</w:t>
      </w:r>
      <w:r>
        <w:rPr>
          <w:rFonts w:ascii="宋体" w:hAnsi="宋体"/>
          <w:sz w:val="24"/>
        </w:rPr>
        <w:t>40%</w:t>
      </w:r>
      <w:r>
        <w:rPr>
          <w:rFonts w:ascii="宋体" w:hAnsi="宋体" w:hint="eastAsia"/>
          <w:sz w:val="24"/>
        </w:rPr>
        <w:t>；考勤情况</w:t>
      </w:r>
      <w:r>
        <w:rPr>
          <w:rFonts w:ascii="宋体" w:hAnsi="宋体"/>
          <w:sz w:val="24"/>
        </w:rPr>
        <w:t>10%</w:t>
      </w:r>
      <w:r>
        <w:rPr>
          <w:rFonts w:ascii="宋体" w:hAnsi="宋体" w:hint="eastAsia"/>
          <w:sz w:val="24"/>
        </w:rPr>
        <w:t>。成绩</w:t>
      </w:r>
      <w:r>
        <w:rPr>
          <w:rFonts w:ascii="宋体" w:hAnsi="宋体"/>
          <w:sz w:val="24"/>
        </w:rPr>
        <w:t>分为优、良、中、</w:t>
      </w:r>
      <w:r>
        <w:rPr>
          <w:rFonts w:ascii="宋体" w:hAnsi="宋体" w:hint="eastAsia"/>
          <w:sz w:val="24"/>
        </w:rPr>
        <w:t>及格</w:t>
      </w:r>
      <w:r>
        <w:rPr>
          <w:rFonts w:ascii="宋体" w:hAnsi="宋体"/>
          <w:sz w:val="24"/>
        </w:rPr>
        <w:t>和不及格五个</w:t>
      </w:r>
      <w:r>
        <w:rPr>
          <w:rFonts w:ascii="宋体" w:hAnsi="宋体" w:hint="eastAsia"/>
          <w:sz w:val="24"/>
        </w:rPr>
        <w:t>等级</w:t>
      </w:r>
      <w:r>
        <w:rPr>
          <w:rFonts w:ascii="宋体" w:hAnsi="宋体"/>
          <w:sz w:val="24"/>
        </w:rPr>
        <w:t>。</w:t>
      </w:r>
    </w:p>
    <w:p w:rsidR="00E52BBF" w:rsidRDefault="00E52BBF">
      <w:pPr>
        <w:spacing w:line="420" w:lineRule="exact"/>
        <w:rPr>
          <w:rFonts w:ascii="黑体" w:eastAsia="黑体" w:hAnsi="黑体"/>
          <w:szCs w:val="32"/>
        </w:rPr>
      </w:pPr>
    </w:p>
    <w:p w:rsidR="00F06379" w:rsidRPr="00F06379" w:rsidRDefault="00F06379" w:rsidP="00F06379">
      <w:pPr>
        <w:spacing w:line="420" w:lineRule="exact"/>
        <w:rPr>
          <w:rFonts w:ascii="黑体" w:eastAsia="黑体" w:hAnsi="黑体" w:hint="eastAsia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:rsidR="00F06379" w:rsidRPr="00295305" w:rsidRDefault="00F06379" w:rsidP="00F06379">
      <w:pPr>
        <w:spacing w:line="500" w:lineRule="exact"/>
        <w:rPr>
          <w:rFonts w:ascii="宋体" w:hAnsi="宋体"/>
          <w:color w:val="000000" w:themeColor="text1"/>
          <w:sz w:val="24"/>
        </w:rPr>
      </w:pPr>
      <w:r w:rsidRPr="00295305">
        <w:rPr>
          <w:rFonts w:ascii="宋体" w:hAnsi="宋体" w:hint="eastAsia"/>
          <w:color w:val="000000" w:themeColor="text1"/>
          <w:sz w:val="24"/>
        </w:rPr>
        <w:t>[1] 洪晓斌，何振亚，徐静编. 教育部高等学校机械类专业教学指导委员会规划教材 微机原理及应用 PIC系列单片机. 北京：清华大学出版社, 2021.09.</w:t>
      </w:r>
    </w:p>
    <w:p w:rsidR="00F06379" w:rsidRPr="00295305" w:rsidRDefault="00F06379" w:rsidP="00F06379">
      <w:pPr>
        <w:spacing w:line="500" w:lineRule="exact"/>
        <w:rPr>
          <w:rFonts w:ascii="宋体" w:hAnsi="宋体"/>
          <w:color w:val="000000" w:themeColor="text1"/>
          <w:sz w:val="24"/>
        </w:rPr>
      </w:pPr>
      <w:r w:rsidRPr="00295305">
        <w:rPr>
          <w:rFonts w:ascii="宋体" w:hAnsi="宋体" w:hint="eastAsia"/>
          <w:color w:val="000000" w:themeColor="text1"/>
          <w:sz w:val="24"/>
        </w:rPr>
        <w:t>[2] 刘向宇编著. PIC单片机C语言程序设计实例精粹. 北京：电子工业出版社, 2010.02.</w:t>
      </w:r>
    </w:p>
    <w:p w:rsidR="00F06379" w:rsidRPr="00295305" w:rsidRDefault="00F06379" w:rsidP="00F06379">
      <w:pPr>
        <w:spacing w:line="500" w:lineRule="exact"/>
        <w:rPr>
          <w:rFonts w:ascii="宋体" w:hAnsi="宋体"/>
          <w:color w:val="000000" w:themeColor="text1"/>
          <w:sz w:val="24"/>
        </w:rPr>
      </w:pPr>
      <w:r w:rsidRPr="00295305">
        <w:rPr>
          <w:rFonts w:ascii="宋体" w:hAnsi="宋体" w:hint="eastAsia"/>
          <w:color w:val="000000" w:themeColor="text1"/>
          <w:sz w:val="24"/>
        </w:rPr>
        <w:t xml:space="preserve">[3] </w:t>
      </w:r>
      <w:proofErr w:type="gramStart"/>
      <w:r w:rsidRPr="00295305">
        <w:rPr>
          <w:rFonts w:ascii="宋体" w:hAnsi="宋体" w:hint="eastAsia"/>
          <w:color w:val="000000" w:themeColor="text1"/>
          <w:sz w:val="24"/>
        </w:rPr>
        <w:t>王代华</w:t>
      </w:r>
      <w:proofErr w:type="gramEnd"/>
      <w:r w:rsidRPr="00295305">
        <w:rPr>
          <w:rFonts w:ascii="宋体" w:hAnsi="宋体" w:hint="eastAsia"/>
          <w:color w:val="000000" w:themeColor="text1"/>
          <w:sz w:val="24"/>
        </w:rPr>
        <w:t>，宋林丽，</w:t>
      </w:r>
      <w:proofErr w:type="gramStart"/>
      <w:r w:rsidRPr="00295305">
        <w:rPr>
          <w:rFonts w:ascii="宋体" w:hAnsi="宋体" w:hint="eastAsia"/>
          <w:color w:val="000000" w:themeColor="text1"/>
          <w:sz w:val="24"/>
        </w:rPr>
        <w:t>王恩怀编著</w:t>
      </w:r>
      <w:proofErr w:type="gramEnd"/>
      <w:r w:rsidRPr="00295305">
        <w:rPr>
          <w:rFonts w:ascii="宋体" w:hAnsi="宋体" w:hint="eastAsia"/>
          <w:color w:val="000000" w:themeColor="text1"/>
          <w:sz w:val="24"/>
        </w:rPr>
        <w:t>. PIC单片机及其嵌入式应用. 北京：国防工业出版社, 2013.01.</w:t>
      </w:r>
    </w:p>
    <w:p w:rsidR="00F06379" w:rsidRPr="00295305" w:rsidRDefault="00F06379" w:rsidP="00F06379">
      <w:pPr>
        <w:spacing w:line="500" w:lineRule="exact"/>
        <w:rPr>
          <w:rFonts w:ascii="宋体" w:hAnsi="宋体"/>
          <w:color w:val="000000" w:themeColor="text1"/>
          <w:sz w:val="24"/>
        </w:rPr>
      </w:pPr>
      <w:r w:rsidRPr="00295305">
        <w:rPr>
          <w:rFonts w:ascii="宋体" w:hAnsi="宋体" w:hint="eastAsia"/>
          <w:color w:val="000000" w:themeColor="text1"/>
          <w:sz w:val="24"/>
        </w:rPr>
        <w:t xml:space="preserve">[4] </w:t>
      </w:r>
      <w:proofErr w:type="gramStart"/>
      <w:r w:rsidRPr="00295305">
        <w:rPr>
          <w:rFonts w:ascii="宋体" w:hAnsi="宋体" w:hint="eastAsia"/>
          <w:color w:val="000000" w:themeColor="text1"/>
          <w:sz w:val="24"/>
        </w:rPr>
        <w:t>高显生编著</w:t>
      </w:r>
      <w:proofErr w:type="gramEnd"/>
      <w:r w:rsidRPr="00295305">
        <w:rPr>
          <w:rFonts w:ascii="宋体" w:hAnsi="宋体" w:hint="eastAsia"/>
          <w:color w:val="000000" w:themeColor="text1"/>
          <w:sz w:val="24"/>
        </w:rPr>
        <w:t>. 我和PIC单片机 入门卷 基于PIC18. 北京：机械工业出版社, 2013.07.</w:t>
      </w:r>
    </w:p>
    <w:p w:rsidR="00E52BBF" w:rsidRPr="00F06379" w:rsidRDefault="00E52BBF">
      <w:pPr>
        <w:spacing w:line="460" w:lineRule="exact"/>
      </w:pPr>
    </w:p>
    <w:p w:rsidR="00E52BBF" w:rsidRDefault="00E52BBF">
      <w:bookmarkStart w:id="0" w:name="_GoBack"/>
      <w:bookmarkEnd w:id="0"/>
    </w:p>
    <w:sectPr w:rsidR="00E52BBF">
      <w:footerReference w:type="default" r:id="rId8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88" w:rsidRDefault="00580088">
      <w:r>
        <w:separator/>
      </w:r>
    </w:p>
  </w:endnote>
  <w:endnote w:type="continuationSeparator" w:id="0">
    <w:p w:rsidR="00580088" w:rsidRDefault="0058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BBF" w:rsidRDefault="0058008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2BBF" w:rsidRDefault="00580088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E52BBF" w:rsidRDefault="00580088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88" w:rsidRDefault="00580088">
      <w:r>
        <w:separator/>
      </w:r>
    </w:p>
  </w:footnote>
  <w:footnote w:type="continuationSeparator" w:id="0">
    <w:p w:rsidR="00580088" w:rsidRDefault="00580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2F56"/>
    <w:multiLevelType w:val="singleLevel"/>
    <w:tmpl w:val="01602F5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4A92897"/>
    <w:multiLevelType w:val="multilevel"/>
    <w:tmpl w:val="54A9289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A196268"/>
    <w:multiLevelType w:val="multilevel"/>
    <w:tmpl w:val="7A196268"/>
    <w:lvl w:ilvl="0">
      <w:start w:val="1"/>
      <w:numFmt w:val="decimal"/>
      <w:lvlText w:val="%1."/>
      <w:lvlJc w:val="left"/>
      <w:pPr>
        <w:tabs>
          <w:tab w:val="left" w:pos="750"/>
        </w:tabs>
        <w:ind w:left="750" w:hanging="420"/>
      </w:pPr>
    </w:lvl>
    <w:lvl w:ilvl="1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BA5"/>
    <w:rsid w:val="000000A7"/>
    <w:rsid w:val="000004C5"/>
    <w:rsid w:val="00000D01"/>
    <w:rsid w:val="000035B3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3E8B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305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182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45A"/>
    <w:rsid w:val="00354829"/>
    <w:rsid w:val="00354922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21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088"/>
    <w:rsid w:val="0058073C"/>
    <w:rsid w:val="00583C96"/>
    <w:rsid w:val="005855CD"/>
    <w:rsid w:val="00587669"/>
    <w:rsid w:val="0058792C"/>
    <w:rsid w:val="005908BA"/>
    <w:rsid w:val="0059324C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9C0"/>
    <w:rsid w:val="00830CAB"/>
    <w:rsid w:val="00830F5B"/>
    <w:rsid w:val="00831FD5"/>
    <w:rsid w:val="0083269B"/>
    <w:rsid w:val="00833497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D56"/>
    <w:rsid w:val="00A15107"/>
    <w:rsid w:val="00A15138"/>
    <w:rsid w:val="00A151FF"/>
    <w:rsid w:val="00A15E1B"/>
    <w:rsid w:val="00A16E41"/>
    <w:rsid w:val="00A2009E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149"/>
    <w:rsid w:val="00B8531B"/>
    <w:rsid w:val="00B85535"/>
    <w:rsid w:val="00B86205"/>
    <w:rsid w:val="00B86C47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4069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0E79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42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2BBF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379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  <w:rsid w:val="2A0108FC"/>
    <w:rsid w:val="2F0F151B"/>
    <w:rsid w:val="36F36852"/>
    <w:rsid w:val="5FE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863D9"/>
  <w15:docId w15:val="{2D9F683E-C84D-4A25-85D8-E0F41C8A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637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637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99"/>
    <w:rsid w:val="00F06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>scut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Horton Mark</cp:lastModifiedBy>
  <cp:revision>8</cp:revision>
  <dcterms:created xsi:type="dcterms:W3CDTF">2020-03-20T01:13:00Z</dcterms:created>
  <dcterms:modified xsi:type="dcterms:W3CDTF">2022-03-09T13:19:00Z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5ACA11C2FA404DF594E8309DCECCBA8A</vt:lpwstr>
  </property>
</Properties>
</file>