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216BA">
      <w:pPr>
        <w:keepNext/>
        <w:spacing w:before="240" w:after="120" w:line="360" w:lineRule="auto"/>
        <w:jc w:val="center"/>
      </w:pPr>
      <w:r>
        <w:rPr>
          <w:rFonts w:ascii="Arial" w:hAnsi="Arial" w:eastAsia="黑体"/>
          <w:b/>
          <w:sz w:val="44"/>
        </w:rPr>
        <w:t>实验室/设备预约管理系统需求分析说明书</w:t>
      </w:r>
    </w:p>
    <w:p w14:paraId="31D59C6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版本：2.0</w:t>
      </w:r>
    </w:p>
    <w:p w14:paraId="04B092A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日期：2026-08-25</w:t>
      </w:r>
    </w:p>
    <w:p w14:paraId="0B8934E8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1. 引言</w:t>
      </w:r>
    </w:p>
    <w:p w14:paraId="03055A0C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1.1 编写目的</w:t>
      </w:r>
    </w:p>
    <w:p w14:paraId="474C4B5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本文档用于明确实验室、设备及会议室预约管理系统的业务范围、功能需求、数据模型、接口要求、非功能要求及验收标准，为系统设</w:t>
      </w:r>
    </w:p>
    <w:p w14:paraId="4D33A31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计、开发、测试和验收提供统一依据。</w:t>
      </w:r>
    </w:p>
    <w:p w14:paraId="34945B88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1.2 项目背景</w:t>
      </w:r>
    </w:p>
    <w:p w14:paraId="2D58A81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传统实验室和设备预约主要依赖人工登记或表格管理，存在信息不透明、时间冲突、审批效率低、资源利用率不高等问题。</w:t>
      </w:r>
    </w:p>
    <w:p w14:paraId="620D481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本系统通过 Web 端提供资源管理、预约申请、冲突检测、审批、签到、通知、统计分析和系统管理功能。</w:t>
      </w:r>
    </w:p>
    <w:p w14:paraId="4305A26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1.3 术语定义</w:t>
      </w:r>
    </w:p>
    <w:p w14:paraId="1586BCF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资源：实验室、仪器设备、会议室等可预约对象。</w:t>
      </w:r>
    </w:p>
    <w:p w14:paraId="0230A04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预约：用户申请在指定时间段使用某项资源的业务记录。</w:t>
      </w:r>
    </w:p>
    <w:p w14:paraId="20F77E3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有效预约：会占用资源时间片的预约。</w:t>
      </w:r>
    </w:p>
    <w:p w14:paraId="4A0CC72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审批流：预约从提交到最终通过或驳回所经过的审批过程。</w:t>
      </w:r>
    </w:p>
    <w:p w14:paraId="19446E4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时间片：按照系统最小预约粒度拆分后的时间段，默认粒度为 30 分钟。</w:t>
      </w:r>
    </w:p>
    <w:p w14:paraId="40A1E6D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违约：预约通过后，用户未按规定签到或使用资源造成的违规行为。</w:t>
      </w:r>
    </w:p>
    <w:p w14:paraId="507D8A33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2. 项目概述</w:t>
      </w:r>
    </w:p>
    <w:p w14:paraId="5D410938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2.1 系统目标</w:t>
      </w:r>
    </w:p>
    <w:p w14:paraId="27165FA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系统应实现：</w:t>
      </w:r>
    </w:p>
    <w:p w14:paraId="659BDD7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资源统一管理。</w:t>
      </w:r>
    </w:p>
    <w:p w14:paraId="06A8CEF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在线预约及实时冲突检测。</w:t>
      </w:r>
    </w:p>
    <w:p w14:paraId="0AB194E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一级、二级审批流程。</w:t>
      </w:r>
    </w:p>
    <w:p w14:paraId="6C4EE18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签到、完成和违约处理。</w:t>
      </w:r>
    </w:p>
    <w:p w14:paraId="19D591A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站内通知及系统公告。</w:t>
      </w:r>
    </w:p>
    <w:p w14:paraId="2EE7DE6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6. 资源使用率和预约趋势统计。</w:t>
      </w:r>
    </w:p>
    <w:p w14:paraId="3CA1D01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7. 基于角色和资源范围的权限控制。</w:t>
      </w:r>
    </w:p>
    <w:p w14:paraId="6E685A2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8. 微服务独立部署和独立数据管理。</w:t>
      </w:r>
    </w:p>
    <w:p w14:paraId="6E0F1B2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2.2 系统范围</w:t>
      </w:r>
    </w:p>
    <w:p w14:paraId="45E92BB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系统包括以下模块：</w:t>
      </w:r>
    </w:p>
    <w:p w14:paraId="1C2B533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用户与权限管理</w:t>
      </w:r>
    </w:p>
    <w:p w14:paraId="0DB8494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资源类型和资源管理</w:t>
      </w:r>
    </w:p>
    <w:p w14:paraId="376552F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资源开放时间与维护排期</w:t>
      </w:r>
    </w:p>
    <w:p w14:paraId="7B7DEA9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预约管理</w:t>
      </w:r>
    </w:p>
    <w:p w14:paraId="3E41BB4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审批管理</w:t>
      </w:r>
    </w:p>
    <w:p w14:paraId="3C46958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签到与违约管理</w:t>
      </w:r>
    </w:p>
    <w:p w14:paraId="0DBEFCC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通知管理</w:t>
      </w:r>
    </w:p>
    <w:p w14:paraId="5750351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统计分析</w:t>
      </w:r>
    </w:p>
    <w:p w14:paraId="3B0D99E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系统配置和操作日志</w:t>
      </w:r>
    </w:p>
    <w:p w14:paraId="3CC11366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F1EC368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3. 用户角色与权限</w:t>
      </w:r>
    </w:p>
    <w:p w14:paraId="53A73E0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系统角色包括：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FFAC692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4472C4"/>
          </w:tcPr>
          <w:p w14:paraId="6483EBCB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角色</w:t>
            </w:r>
          </w:p>
        </w:tc>
        <w:tc>
          <w:tcPr>
            <w:tcW w:w="4150" w:type="dxa"/>
            <w:shd w:val="clear" w:color="auto" w:fill="4472C4"/>
          </w:tcPr>
          <w:p w14:paraId="0595E037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主要权限</w:t>
            </w:r>
          </w:p>
        </w:tc>
      </w:tr>
      <w:tr w14:paraId="0AF0EAF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6A9522B0">
            <w:r>
              <w:rPr>
                <w:rFonts w:ascii="Times New Roman" w:hAnsi="Times New Roman" w:eastAsia="宋体"/>
                <w:b w:val="0"/>
                <w:sz w:val="22"/>
              </w:rPr>
              <w:t>学生</w:t>
            </w:r>
          </w:p>
        </w:tc>
        <w:tc>
          <w:tcPr>
            <w:tcW w:w="4150" w:type="dxa"/>
          </w:tcPr>
          <w:p w14:paraId="1079C5AA">
            <w:r>
              <w:rPr>
                <w:rFonts w:ascii="Times New Roman" w:hAnsi="Times New Roman" w:eastAsia="宋体"/>
                <w:b w:val="0"/>
                <w:sz w:val="22"/>
              </w:rPr>
              <w:t>查看资源、查看日历、提交预约、取消预约、签到、查看个人记录</w:t>
            </w:r>
          </w:p>
        </w:tc>
      </w:tr>
      <w:tr w14:paraId="685DB168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EDF2FA"/>
          </w:tcPr>
          <w:p w14:paraId="333DCD86">
            <w:r>
              <w:rPr>
                <w:rFonts w:ascii="Times New Roman" w:hAnsi="Times New Roman" w:eastAsia="宋体"/>
                <w:b w:val="0"/>
                <w:sz w:val="22"/>
              </w:rPr>
              <w:t>教师</w:t>
            </w:r>
          </w:p>
        </w:tc>
        <w:tc>
          <w:tcPr>
            <w:tcW w:w="4150" w:type="dxa"/>
            <w:shd w:val="clear" w:color="auto" w:fill="EDF2FA"/>
          </w:tcPr>
          <w:p w14:paraId="33476F74">
            <w:r>
              <w:rPr>
                <w:rFonts w:ascii="Times New Roman" w:hAnsi="Times New Roman" w:eastAsia="宋体"/>
                <w:b w:val="0"/>
                <w:sz w:val="22"/>
              </w:rPr>
              <w:t>学生全部权限；审批授权范围内的一级预约</w:t>
            </w:r>
          </w:p>
        </w:tc>
      </w:tr>
      <w:tr w14:paraId="0277BB9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4150" w:type="dxa"/>
          </w:tcPr>
          <w:p w14:paraId="74EF53A6">
            <w:r>
              <w:rPr>
                <w:rFonts w:ascii="Times New Roman" w:hAnsi="Times New Roman" w:eastAsia="宋体"/>
                <w:b w:val="0"/>
                <w:sz w:val="22"/>
              </w:rPr>
              <w:t>实验室管理员</w:t>
            </w:r>
          </w:p>
        </w:tc>
        <w:tc>
          <w:tcPr>
            <w:tcW w:w="4150" w:type="dxa"/>
          </w:tcPr>
          <w:p w14:paraId="5F703790">
            <w:r>
              <w:rPr>
                <w:rFonts w:ascii="Times New Roman" w:hAnsi="Times New Roman" w:eastAsia="宋体"/>
                <w:b w:val="0"/>
                <w:sz w:val="22"/>
              </w:rPr>
              <w:t>教师全部权限；维护授权资源；处理二级审批和违约记录</w:t>
            </w:r>
          </w:p>
        </w:tc>
      </w:tr>
      <w:tr w14:paraId="0418D2F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EDF2FA"/>
          </w:tcPr>
          <w:p w14:paraId="654BD8EF">
            <w:r>
              <w:rPr>
                <w:rFonts w:ascii="Times New Roman" w:hAnsi="Times New Roman" w:eastAsia="宋体"/>
                <w:b w:val="0"/>
                <w:sz w:val="22"/>
              </w:rPr>
              <w:t>系统管理员</w:t>
            </w:r>
          </w:p>
        </w:tc>
        <w:tc>
          <w:tcPr>
            <w:tcW w:w="4150" w:type="dxa"/>
            <w:shd w:val="clear" w:color="auto" w:fill="EDF2FA"/>
          </w:tcPr>
          <w:p w14:paraId="2D6AD944">
            <w:r>
              <w:rPr>
                <w:rFonts w:ascii="Times New Roman" w:hAnsi="Times New Roman" w:eastAsia="宋体"/>
                <w:b w:val="0"/>
                <w:sz w:val="22"/>
              </w:rPr>
              <w:t>用户管理、角色分配、审批流配置、系统配置和全局统计</w:t>
            </w:r>
          </w:p>
        </w:tc>
      </w:tr>
    </w:tbl>
    <w:p w14:paraId="73BB87A9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3.1 角色约束</w:t>
      </w:r>
    </w:p>
    <w:p w14:paraId="41BCFF3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用户注册时不得自行选择角色。</w:t>
      </w:r>
    </w:p>
    <w:p w14:paraId="4C025D6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普通注册用户默认为 STUDENT。</w:t>
      </w:r>
    </w:p>
    <w:p w14:paraId="3C5D0A6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教师账号由管理员审核或通过组织身份认证产生。</w:t>
      </w:r>
    </w:p>
    <w:p w14:paraId="662A234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LAB_ADMIN 和 SYSTEM_ADMIN 只能由系统管理员分配。</w:t>
      </w:r>
    </w:p>
    <w:p w14:paraId="5F4E814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一个用户可以拥有多个角色。</w:t>
      </w:r>
    </w:p>
    <w:p w14:paraId="3646C12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6. 教师只能审批其授权资源范围内的预约。</w:t>
      </w:r>
    </w:p>
    <w:p w14:paraId="36BF2A2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7. 审批人不能审批自己提交的预约。</w:t>
      </w:r>
    </w:p>
    <w:p w14:paraId="6C307ED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8. 禁用用户不能登录、提交预约或执行审批操作。</w:t>
      </w:r>
    </w:p>
    <w:p w14:paraId="1746C97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角色模型采用关联表，不在用户表中使用单一 role 字段：</w:t>
      </w:r>
    </w:p>
    <w:p w14:paraId="331A9DF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</w:t>
      </w:r>
    </w:p>
    <w:p w14:paraId="662A417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role</w:t>
      </w:r>
    </w:p>
    <w:p w14:paraId="5A5297F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permission</w:t>
      </w:r>
    </w:p>
    <w:p w14:paraId="1B6017D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user_role</w:t>
      </w:r>
    </w:p>
    <w:p w14:paraId="4FF86E8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role_permission</w:t>
      </w:r>
    </w:p>
    <w:p w14:paraId="134C2881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4. 总体架构与数据边界</w:t>
      </w:r>
    </w:p>
    <w:p w14:paraId="18554B6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系统采用微服务架构，所有前端请求统一经过 API Gateway。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79A74B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4472C4"/>
          </w:tcPr>
          <w:p w14:paraId="569193B2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服务</w:t>
            </w:r>
          </w:p>
        </w:tc>
        <w:tc>
          <w:tcPr>
            <w:tcW w:w="2767" w:type="dxa"/>
            <w:shd w:val="clear" w:color="auto" w:fill="4472C4"/>
          </w:tcPr>
          <w:p w14:paraId="0419B739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独立数据库</w:t>
            </w:r>
          </w:p>
        </w:tc>
        <w:tc>
          <w:tcPr>
            <w:tcW w:w="2767" w:type="dxa"/>
            <w:shd w:val="clear" w:color="auto" w:fill="4472C4"/>
          </w:tcPr>
          <w:p w14:paraId="1C3C2499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主要数据</w:t>
            </w:r>
          </w:p>
        </w:tc>
      </w:tr>
      <w:tr w14:paraId="6B92D16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10C00E7">
            <w:r>
              <w:rPr>
                <w:rFonts w:ascii="Times New Roman" w:hAnsi="Times New Roman" w:eastAsia="宋体"/>
                <w:b w:val="0"/>
                <w:sz w:val="22"/>
              </w:rPr>
              <w:t>user-service</w:t>
            </w:r>
          </w:p>
        </w:tc>
        <w:tc>
          <w:tcPr>
            <w:tcW w:w="2767" w:type="dxa"/>
          </w:tcPr>
          <w:p w14:paraId="008CB962">
            <w:r>
              <w:rPr>
                <w:rFonts w:ascii="Times New Roman" w:hAnsi="Times New Roman" w:eastAsia="宋体"/>
                <w:b w:val="0"/>
                <w:sz w:val="22"/>
              </w:rPr>
              <w:t>user_db</w:t>
            </w:r>
          </w:p>
        </w:tc>
        <w:tc>
          <w:tcPr>
            <w:tcW w:w="2767" w:type="dxa"/>
          </w:tcPr>
          <w:p w14:paraId="1C1BFF7D">
            <w:r>
              <w:rPr>
                <w:rFonts w:ascii="Times New Roman" w:hAnsi="Times New Roman" w:eastAsia="宋体"/>
                <w:b w:val="0"/>
                <w:sz w:val="22"/>
              </w:rPr>
              <w:t>用户、角色、权限</w:t>
            </w:r>
          </w:p>
        </w:tc>
      </w:tr>
      <w:tr w14:paraId="4E41405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2E50E2C9">
            <w:r>
              <w:rPr>
                <w:rFonts w:ascii="Times New Roman" w:hAnsi="Times New Roman" w:eastAsia="宋体"/>
                <w:b w:val="0"/>
                <w:sz w:val="22"/>
              </w:rPr>
              <w:t>resource-service</w:t>
            </w:r>
          </w:p>
        </w:tc>
        <w:tc>
          <w:tcPr>
            <w:tcW w:w="2767" w:type="dxa"/>
            <w:shd w:val="clear" w:color="auto" w:fill="EDF2FA"/>
          </w:tcPr>
          <w:p w14:paraId="493A79BD">
            <w:r>
              <w:rPr>
                <w:rFonts w:ascii="Times New Roman" w:hAnsi="Times New Roman" w:eastAsia="宋体"/>
                <w:b w:val="0"/>
                <w:sz w:val="22"/>
              </w:rPr>
              <w:t>resource_db</w:t>
            </w:r>
          </w:p>
        </w:tc>
        <w:tc>
          <w:tcPr>
            <w:tcW w:w="2767" w:type="dxa"/>
            <w:shd w:val="clear" w:color="auto" w:fill="EDF2FA"/>
          </w:tcPr>
          <w:p w14:paraId="6987C3DC">
            <w:r>
              <w:rPr>
                <w:rFonts w:ascii="Times New Roman" w:hAnsi="Times New Roman" w:eastAsia="宋体"/>
                <w:b w:val="0"/>
                <w:sz w:val="22"/>
              </w:rPr>
              <w:t>资源、资源类型、开放时间、维护排期</w:t>
            </w:r>
          </w:p>
        </w:tc>
      </w:tr>
      <w:tr w14:paraId="74014F1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73667D3A">
            <w:r>
              <w:rPr>
                <w:rFonts w:ascii="Times New Roman" w:hAnsi="Times New Roman" w:eastAsia="宋体"/>
                <w:b w:val="0"/>
                <w:sz w:val="22"/>
              </w:rPr>
              <w:t>booking-service</w:t>
            </w:r>
          </w:p>
        </w:tc>
        <w:tc>
          <w:tcPr>
            <w:tcW w:w="2767" w:type="dxa"/>
          </w:tcPr>
          <w:p w14:paraId="4C65C162">
            <w:r>
              <w:rPr>
                <w:rFonts w:ascii="Times New Roman" w:hAnsi="Times New Roman" w:eastAsia="宋体"/>
                <w:b w:val="0"/>
                <w:sz w:val="22"/>
              </w:rPr>
              <w:t>booking_db</w:t>
            </w:r>
          </w:p>
        </w:tc>
        <w:tc>
          <w:tcPr>
            <w:tcW w:w="2767" w:type="dxa"/>
          </w:tcPr>
          <w:p w14:paraId="1AD0F2E4">
            <w:r>
              <w:rPr>
                <w:rFonts w:ascii="Times New Roman" w:hAnsi="Times New Roman" w:eastAsia="宋体"/>
                <w:b w:val="0"/>
                <w:sz w:val="22"/>
              </w:rPr>
              <w:t>预约、时间片、参与人、违约记录</w:t>
            </w:r>
          </w:p>
        </w:tc>
      </w:tr>
      <w:tr w14:paraId="39BF3757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65069CDF">
            <w:r>
              <w:rPr>
                <w:rFonts w:ascii="Times New Roman" w:hAnsi="Times New Roman" w:eastAsia="宋体"/>
                <w:b w:val="0"/>
                <w:sz w:val="22"/>
              </w:rPr>
              <w:t>approval-service</w:t>
            </w:r>
          </w:p>
        </w:tc>
        <w:tc>
          <w:tcPr>
            <w:tcW w:w="2767" w:type="dxa"/>
            <w:shd w:val="clear" w:color="auto" w:fill="EDF2FA"/>
          </w:tcPr>
          <w:p w14:paraId="01B3EF82">
            <w:r>
              <w:rPr>
                <w:rFonts w:ascii="Times New Roman" w:hAnsi="Times New Roman" w:eastAsia="宋体"/>
                <w:b w:val="0"/>
                <w:sz w:val="22"/>
              </w:rPr>
              <w:t>approval_db</w:t>
            </w:r>
          </w:p>
        </w:tc>
        <w:tc>
          <w:tcPr>
            <w:tcW w:w="2767" w:type="dxa"/>
            <w:shd w:val="clear" w:color="auto" w:fill="EDF2FA"/>
          </w:tcPr>
          <w:p w14:paraId="008B720F">
            <w:r>
              <w:rPr>
                <w:rFonts w:ascii="Times New Roman" w:hAnsi="Times New Roman" w:eastAsia="宋体"/>
                <w:b w:val="0"/>
                <w:sz w:val="22"/>
              </w:rPr>
              <w:t>审批流、审批节点、审批任务、审批记录</w:t>
            </w:r>
          </w:p>
        </w:tc>
      </w:tr>
      <w:tr w14:paraId="53D6546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F3D6E56">
            <w:r>
              <w:rPr>
                <w:rFonts w:ascii="Times New Roman" w:hAnsi="Times New Roman" w:eastAsia="宋体"/>
                <w:b w:val="0"/>
                <w:sz w:val="22"/>
              </w:rPr>
              <w:t>notification-service</w:t>
            </w:r>
          </w:p>
        </w:tc>
        <w:tc>
          <w:tcPr>
            <w:tcW w:w="2767" w:type="dxa"/>
          </w:tcPr>
          <w:p w14:paraId="14D2C947">
            <w:r>
              <w:rPr>
                <w:rFonts w:ascii="Times New Roman" w:hAnsi="Times New Roman" w:eastAsia="宋体"/>
                <w:b w:val="0"/>
                <w:sz w:val="22"/>
              </w:rPr>
              <w:t>notification_db</w:t>
            </w:r>
          </w:p>
        </w:tc>
        <w:tc>
          <w:tcPr>
            <w:tcW w:w="2767" w:type="dxa"/>
          </w:tcPr>
          <w:p w14:paraId="41343DC9">
            <w:r>
              <w:rPr>
                <w:rFonts w:ascii="Times New Roman" w:hAnsi="Times New Roman" w:eastAsia="宋体"/>
                <w:b w:val="0"/>
                <w:sz w:val="22"/>
              </w:rPr>
              <w:t>通知、模板、公告</w:t>
            </w:r>
          </w:p>
        </w:tc>
      </w:tr>
      <w:tr w14:paraId="7747D15E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22BDC45F">
            <w:r>
              <w:rPr>
                <w:rFonts w:ascii="Times New Roman" w:hAnsi="Times New Roman" w:eastAsia="宋体"/>
                <w:b w:val="0"/>
                <w:sz w:val="22"/>
              </w:rPr>
              <w:t>statistics-service</w:t>
            </w:r>
          </w:p>
        </w:tc>
        <w:tc>
          <w:tcPr>
            <w:tcW w:w="2767" w:type="dxa"/>
            <w:shd w:val="clear" w:color="auto" w:fill="EDF2FA"/>
          </w:tcPr>
          <w:p w14:paraId="263D6187">
            <w:r>
              <w:rPr>
                <w:rFonts w:ascii="Times New Roman" w:hAnsi="Times New Roman" w:eastAsia="宋体"/>
                <w:b w:val="0"/>
                <w:sz w:val="22"/>
              </w:rPr>
              <w:t>statistics_db</w:t>
            </w:r>
          </w:p>
        </w:tc>
        <w:tc>
          <w:tcPr>
            <w:tcW w:w="2767" w:type="dxa"/>
            <w:shd w:val="clear" w:color="auto" w:fill="EDF2FA"/>
          </w:tcPr>
          <w:p w14:paraId="1414B967">
            <w:r>
              <w:rPr>
                <w:rFonts w:ascii="Times New Roman" w:hAnsi="Times New Roman" w:eastAsia="宋体"/>
                <w:b w:val="0"/>
                <w:sz w:val="22"/>
              </w:rPr>
              <w:t>统计结果和汇总数据</w:t>
            </w:r>
          </w:p>
        </w:tc>
      </w:tr>
      <w:tr w14:paraId="125D3D6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3B905EEA">
            <w:r>
              <w:rPr>
                <w:rFonts w:ascii="Times New Roman" w:hAnsi="Times New Roman" w:eastAsia="宋体"/>
                <w:b w:val="0"/>
                <w:sz w:val="22"/>
              </w:rPr>
              <w:t>system-service</w:t>
            </w:r>
          </w:p>
        </w:tc>
        <w:tc>
          <w:tcPr>
            <w:tcW w:w="2767" w:type="dxa"/>
          </w:tcPr>
          <w:p w14:paraId="342B5A18">
            <w:r>
              <w:rPr>
                <w:rFonts w:ascii="Times New Roman" w:hAnsi="Times New Roman" w:eastAsia="宋体"/>
                <w:b w:val="0"/>
                <w:sz w:val="22"/>
              </w:rPr>
              <w:t>system_db</w:t>
            </w:r>
          </w:p>
        </w:tc>
        <w:tc>
          <w:tcPr>
            <w:tcW w:w="2767" w:type="dxa"/>
          </w:tcPr>
          <w:p w14:paraId="05A180BE">
            <w:r>
              <w:rPr>
                <w:rFonts w:ascii="Times New Roman" w:hAnsi="Times New Roman" w:eastAsia="宋体"/>
                <w:b w:val="0"/>
                <w:sz w:val="22"/>
              </w:rPr>
              <w:t>系统参数、字典、操作日志</w:t>
            </w:r>
          </w:p>
        </w:tc>
      </w:tr>
    </w:tbl>
    <w:p w14:paraId="2EF39CFF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4.1 数据边界规则</w:t>
      </w:r>
    </w:p>
    <w:p w14:paraId="629F8CD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每个服务只能访问自己的数据库。</w:t>
      </w:r>
    </w:p>
    <w:p w14:paraId="7DA6054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服务之间不得共享数据库表。</w:t>
      </w:r>
    </w:p>
    <w:p w14:paraId="7CE443D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服务之间不得使用跨库外键。</w:t>
      </w:r>
    </w:p>
    <w:p w14:paraId="5DF5413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跨服务关联只保存业务 ID。</w:t>
      </w:r>
    </w:p>
    <w:p w14:paraId="082CCF3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历史记录保存必要的快照字段，例如申请人姓名、资源名称、审批级别。</w:t>
      </w:r>
    </w:p>
    <w:p w14:paraId="6F5FF9C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6. 服务之间通过 REST/OpenFeign 进行同步查询，通过 RabbitMQ 进行异步事件通知。</w:t>
      </w:r>
    </w:p>
    <w:p w14:paraId="3149BC3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7. 异步消息必须支持重试、重复消费和死信处理。</w:t>
      </w:r>
    </w:p>
    <w:p w14:paraId="46C4F45C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 功能需求</w:t>
      </w:r>
    </w:p>
    <w:p w14:paraId="62F136F4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5.1 用户管理</w:t>
      </w:r>
    </w:p>
    <w:p w14:paraId="06F7E130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5.1.1 用户注册</w:t>
      </w:r>
    </w:p>
    <w:p w14:paraId="4A4B5BC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用户填写：</w:t>
      </w:r>
    </w:p>
    <w:p w14:paraId="06BAB8F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学号或工号</w:t>
      </w:r>
    </w:p>
    <w:p w14:paraId="4586865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姓名</w:t>
      </w:r>
    </w:p>
    <w:p w14:paraId="6A9661E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密码</w:t>
      </w:r>
    </w:p>
    <w:p w14:paraId="6A71817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邮箱</w:t>
      </w:r>
    </w:p>
    <w:p w14:paraId="46B503D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手机号</w:t>
      </w:r>
    </w:p>
    <w:p w14:paraId="5700AA6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系统应校验：</w:t>
      </w:r>
    </w:p>
    <w:p w14:paraId="2D071BA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学号或工号唯一；</w:t>
      </w:r>
    </w:p>
    <w:p w14:paraId="2117929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邮箱格式正确；</w:t>
      </w:r>
    </w:p>
    <w:p w14:paraId="730057E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密码满足复杂度要求；</w:t>
      </w:r>
    </w:p>
    <w:p w14:paraId="2BE13A9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用户默认角色为学生；</w:t>
      </w:r>
    </w:p>
    <w:p w14:paraId="0601F12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管理员角色不得通过注册获得。</w:t>
      </w:r>
    </w:p>
    <w:p w14:paraId="0CAEA148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5.1.2 用户登录</w:t>
      </w:r>
    </w:p>
    <w:p w14:paraId="09BDC1A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登录成功后返回 JWT 访问令牌。</w:t>
      </w:r>
    </w:p>
    <w:p w14:paraId="7A4327A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要求：</w:t>
      </w:r>
    </w:p>
    <w:p w14:paraId="511B1BE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账号状态必须为 ACTIVE；</w:t>
      </w:r>
    </w:p>
    <w:p w14:paraId="7E033F0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密码使用 BCrypt 等不可逆算法存储；</w:t>
      </w:r>
    </w:p>
    <w:p w14:paraId="561F9DE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JWT 访问令牌默认有效期为 2 小时；</w:t>
      </w:r>
    </w:p>
    <w:p w14:paraId="56DEC87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支持刷新令牌；</w:t>
      </w:r>
    </w:p>
    <w:p w14:paraId="2B715DE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连续登录失败达到配置次数后锁定账号。</w:t>
      </w:r>
    </w:p>
    <w:p w14:paraId="67AF6C5B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5.1.3 用户管理</w:t>
      </w:r>
    </w:p>
    <w:p w14:paraId="0FC31D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系统管理员可以：</w:t>
      </w:r>
    </w:p>
    <w:p w14:paraId="72817CF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查询用户；</w:t>
      </w:r>
    </w:p>
    <w:p w14:paraId="1B753DF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启用或禁用账号；</w:t>
      </w:r>
    </w:p>
    <w:p w14:paraId="2D249E6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重置密码；</w:t>
      </w:r>
    </w:p>
    <w:p w14:paraId="783D020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分配和撤销角色；</w:t>
      </w:r>
    </w:p>
    <w:p w14:paraId="7E33421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查看用户预约和违约记录。</w:t>
      </w:r>
    </w:p>
    <w:p w14:paraId="5B45BFF0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5.2 资源管理</w:t>
      </w:r>
    </w:p>
    <w:p w14:paraId="522AD2A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5.2.1 资源类型</w:t>
      </w:r>
    </w:p>
    <w:p w14:paraId="3A4051E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资源类型包括但不限于：</w:t>
      </w:r>
    </w:p>
    <w:p w14:paraId="31411C7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实验室</w:t>
      </w:r>
    </w:p>
    <w:p w14:paraId="1B87028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仪器设备</w:t>
      </w:r>
    </w:p>
    <w:p w14:paraId="59C32FF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会议室</w:t>
      </w:r>
    </w:p>
    <w:p w14:paraId="6E06160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资源类型包含默认审批级别：</w:t>
      </w:r>
    </w:p>
    <w:p w14:paraId="6AD8631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1：一级审批</w:t>
      </w:r>
    </w:p>
    <w:p w14:paraId="59315E7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2：一级审批加二级审批</w:t>
      </w:r>
    </w:p>
    <w:p w14:paraId="3EE488F2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5.2.2 资源信息</w:t>
      </w:r>
    </w:p>
    <w:p w14:paraId="1B89466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资源包含：</w:t>
      </w:r>
    </w:p>
    <w:p w14:paraId="517D16C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名称</w:t>
      </w:r>
    </w:p>
    <w:p w14:paraId="5C0B4B5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类型</w:t>
      </w:r>
    </w:p>
    <w:p w14:paraId="61E4E32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位置</w:t>
      </w:r>
    </w:p>
    <w:p w14:paraId="4B23EDD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容量</w:t>
      </w:r>
    </w:p>
    <w:p w14:paraId="38CB6A4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负责人</w:t>
      </w:r>
    </w:p>
    <w:p w14:paraId="67CB5A9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描述</w:t>
      </w:r>
    </w:p>
    <w:p w14:paraId="55114FB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图片地址</w:t>
      </w:r>
    </w:p>
    <w:p w14:paraId="0817450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可预约状态</w:t>
      </w:r>
    </w:p>
    <w:p w14:paraId="6CABA45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是否需要审批</w:t>
      </w:r>
    </w:p>
    <w:p w14:paraId="507062B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最大预约时长</w:t>
      </w:r>
    </w:p>
    <w:p w14:paraId="213D1DF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资源图片存储在对象存储或文件服务中，数据库只保存文件地址和元数据，不直接保存图片二进制内容。</w:t>
      </w:r>
    </w:p>
    <w:p w14:paraId="1CC16771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5.2.3 开放时间与维护排期</w:t>
      </w:r>
    </w:p>
    <w:p w14:paraId="15EDC5F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系统支持：</w:t>
      </w:r>
    </w:p>
    <w:p w14:paraId="55F43A3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按星期设置开放时间；</w:t>
      </w:r>
    </w:p>
    <w:p w14:paraId="07BEF95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设置预约最小时间粒度；</w:t>
      </w:r>
    </w:p>
    <w:p w14:paraId="092CF43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设置最大预约时长；</w:t>
      </w:r>
    </w:p>
    <w:p w14:paraId="5D065D7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设置节假日关闭时间；</w:t>
      </w:r>
    </w:p>
    <w:p w14:paraId="160D8E7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设置临时维护时间；</w:t>
      </w:r>
    </w:p>
    <w:p w14:paraId="29B1A46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设置资源临时关闭和恢复。</w:t>
      </w:r>
    </w:p>
    <w:p w14:paraId="2EAE492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维护或关闭时间内不得创建预约。已有预约是否取消，应由管理员确认，并向申请人发送通知。</w:t>
      </w:r>
    </w:p>
    <w:p w14:paraId="497FFA6F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5.2.4 资源日历</w:t>
      </w:r>
    </w:p>
    <w:p w14:paraId="6C7A1D1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用户可以按日、周、月查看资源日历，日历显示：</w:t>
      </w:r>
    </w:p>
    <w:p w14:paraId="0A492CD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空闲</w:t>
      </w:r>
    </w:p>
    <w:p w14:paraId="34C9F12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待审批占用</w:t>
      </w:r>
    </w:p>
    <w:p w14:paraId="60711DD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已通过占用</w:t>
      </w:r>
    </w:p>
    <w:p w14:paraId="1C24791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维护中</w:t>
      </w:r>
    </w:p>
    <w:p w14:paraId="199D9C9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已关闭</w:t>
      </w:r>
    </w:p>
    <w:p w14:paraId="68B9BDE9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5.3 预约管理</w:t>
      </w:r>
    </w:p>
    <w:p w14:paraId="52B0C760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5.3.1 创建预约</w:t>
      </w:r>
    </w:p>
    <w:p w14:paraId="45210C4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用户提交：</w:t>
      </w:r>
    </w:p>
    <w:p w14:paraId="49E32A9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 ID</w:t>
      </w:r>
    </w:p>
    <w:p w14:paraId="2844520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开始时间</w:t>
      </w:r>
    </w:p>
    <w:p w14:paraId="76D9312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结束时间</w:t>
      </w:r>
    </w:p>
    <w:p w14:paraId="1D77C30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用途</w:t>
      </w:r>
    </w:p>
    <w:p w14:paraId="3FE6326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参与人数</w:t>
      </w:r>
    </w:p>
    <w:p w14:paraId="6579FFC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参与人信息</w:t>
      </w:r>
    </w:p>
    <w:p w14:paraId="6FA994F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系统必须校验：</w:t>
      </w:r>
    </w:p>
    <w:p w14:paraId="3F267E7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start_time &lt; end_time</w:t>
      </w:r>
    </w:p>
    <w:p w14:paraId="7B1DF30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参与人数 &gt; 0</w:t>
      </w:r>
    </w:p>
    <w:p w14:paraId="39926AD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参与人数 &lt;= 资源容量</w:t>
      </w:r>
    </w:p>
    <w:p w14:paraId="4013B47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预约时间符合开放时间</w:t>
      </w:r>
    </w:p>
    <w:p w14:paraId="0F7782F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预约时长不超过最大时长</w:t>
      </w:r>
    </w:p>
    <w:p w14:paraId="119285E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时间不处于维护或关闭区间</w:t>
      </w:r>
    </w:p>
    <w:p w14:paraId="4D839D0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用户没有被限制预约</w:t>
      </w:r>
    </w:p>
    <w:p w14:paraId="65765E1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预约时间采用左闭右开区间：</w:t>
      </w:r>
    </w:p>
    <w:p w14:paraId="1BD00CE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[start_time, end_time)</w:t>
      </w:r>
    </w:p>
    <w:p w14:paraId="250D643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因此：</w:t>
      </w:r>
    </w:p>
    <w:p w14:paraId="428B6E1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10:00-11:00</w:t>
      </w:r>
    </w:p>
    <w:p w14:paraId="48C404D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和：</w:t>
      </w:r>
    </w:p>
    <w:p w14:paraId="2478B15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11:00-12:00</w:t>
      </w:r>
    </w:p>
    <w:p w14:paraId="6F04B9C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可以相邻预约，但不能重叠。</w:t>
      </w:r>
    </w:p>
    <w:p w14:paraId="4415CE0E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5.3.2 冲突检测</w:t>
      </w:r>
    </w:p>
    <w:p w14:paraId="421FFB6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以下状态属于有效预约，会占用资源：</w:t>
      </w:r>
    </w:p>
    <w:p w14:paraId="70B763E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PENDING_APPROVAL</w:t>
      </w:r>
    </w:p>
    <w:p w14:paraId="7926B4E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APPROVED</w:t>
      </w:r>
    </w:p>
    <w:p w14:paraId="2189860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CHECKED_IN</w:t>
      </w:r>
    </w:p>
    <w:p w14:paraId="2FAC92F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以下状态不占用资源：</w:t>
      </w:r>
    </w:p>
    <w:p w14:paraId="4A140EF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REJECTED</w:t>
      </w:r>
    </w:p>
    <w:p w14:paraId="0491CCA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CANCELED</w:t>
      </w:r>
    </w:p>
    <w:p w14:paraId="591B925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EXPIRED</w:t>
      </w:r>
    </w:p>
    <w:p w14:paraId="32F943E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COMPLETED</w:t>
      </w:r>
    </w:p>
    <w:p w14:paraId="1DC3351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NO_SHOW</w:t>
      </w:r>
    </w:p>
    <w:p w14:paraId="22B790A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系统采用数据库事务和时间片唯一索引保证并发安全，不能只依赖“先查询再插入”。</w:t>
      </w:r>
    </w:p>
    <w:p w14:paraId="512C93B5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5.3.3 查看预约</w:t>
      </w:r>
    </w:p>
    <w:p w14:paraId="168096C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用户可以查看个人预约记录，并按照以下条件筛选：</w:t>
      </w:r>
    </w:p>
    <w:p w14:paraId="0AACE1F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状态</w:t>
      </w:r>
    </w:p>
    <w:p w14:paraId="24438DB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时间范围</w:t>
      </w:r>
    </w:p>
    <w:p w14:paraId="5A4601D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</w:t>
      </w:r>
    </w:p>
    <w:p w14:paraId="2148C5F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预约编号</w:t>
      </w:r>
    </w:p>
    <w:p w14:paraId="6A3A4E4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管理员可以按照资源、用户、状态和时间范围查询授权范围内的预约。</w:t>
      </w:r>
    </w:p>
    <w:p w14:paraId="40727B1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5.3.4 取消预约</w:t>
      </w:r>
    </w:p>
    <w:p w14:paraId="652B85B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用户可以取消：</w:t>
      </w:r>
    </w:p>
    <w:p w14:paraId="58D5C9F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待审批预约；</w:t>
      </w:r>
    </w:p>
    <w:p w14:paraId="7D2A2F7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已通过但尚未开始的预约。</w:t>
      </w:r>
    </w:p>
    <w:p w14:paraId="29637FC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以下情况不得取消：</w:t>
      </w:r>
    </w:p>
    <w:p w14:paraId="4DE831C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已签到；</w:t>
      </w:r>
    </w:p>
    <w:p w14:paraId="391F40A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已完成；</w:t>
      </w:r>
    </w:p>
    <w:p w14:paraId="077B471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已违约；</w:t>
      </w:r>
    </w:p>
    <w:p w14:paraId="2379C32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已开始的预约。</w:t>
      </w:r>
    </w:p>
    <w:p w14:paraId="6876F0D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取消预约后，系统应释放对应时间片并发送通知。</w:t>
      </w:r>
    </w:p>
    <w:p w14:paraId="11CAA8C1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5.3.5 签到</w:t>
      </w:r>
    </w:p>
    <w:p w14:paraId="420F13E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签到时间窗口为：</w:t>
      </w:r>
    </w:p>
    <w:p w14:paraId="1968157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预约开始前 15 分钟至预约开始后 30 分钟</w:t>
      </w:r>
    </w:p>
    <w:p w14:paraId="42CBEAA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签到成功后，预约状态变为 CHECKED_IN。</w:t>
      </w:r>
    </w:p>
    <w:p w14:paraId="48BD9F1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系统支持：</w:t>
      </w:r>
    </w:p>
    <w:p w14:paraId="56DF5BB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页面签到；</w:t>
      </w:r>
    </w:p>
    <w:p w14:paraId="67493AB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扫描资源二维码签到。</w:t>
      </w:r>
    </w:p>
    <w:p w14:paraId="0B382C48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C29283B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5.4 预约状态机</w:t>
      </w:r>
    </w:p>
    <w:p w14:paraId="409DD0D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预约状态如下：</w:t>
      </w:r>
    </w:p>
    <w:p w14:paraId="59BBC2F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PENDING_APPROVAL</w:t>
      </w:r>
    </w:p>
    <w:p w14:paraId="397E525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APPROVED</w:t>
      </w:r>
    </w:p>
    <w:p w14:paraId="57239F8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REJECTED</w:t>
      </w:r>
    </w:p>
    <w:p w14:paraId="459A85A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CANCELED</w:t>
      </w:r>
    </w:p>
    <w:p w14:paraId="031A21D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CHECKED_IN</w:t>
      </w:r>
    </w:p>
    <w:p w14:paraId="73E781A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COMPLETED</w:t>
      </w:r>
    </w:p>
    <w:p w14:paraId="36BE1B4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NO_SHOW</w:t>
      </w:r>
    </w:p>
    <w:p w14:paraId="492EA7C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EXPIRED</w:t>
      </w:r>
    </w:p>
    <w:p w14:paraId="0AD1B86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状态转换规则：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69E9E1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4472C4"/>
          </w:tcPr>
          <w:p w14:paraId="60C66ACF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当前状态</w:t>
            </w:r>
          </w:p>
        </w:tc>
        <w:tc>
          <w:tcPr>
            <w:tcW w:w="2767" w:type="dxa"/>
            <w:shd w:val="clear" w:color="auto" w:fill="4472C4"/>
          </w:tcPr>
          <w:p w14:paraId="6B6B1D68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目标状态</w:t>
            </w:r>
          </w:p>
        </w:tc>
        <w:tc>
          <w:tcPr>
            <w:tcW w:w="2767" w:type="dxa"/>
            <w:shd w:val="clear" w:color="auto" w:fill="4472C4"/>
          </w:tcPr>
          <w:p w14:paraId="3461C923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条件</w:t>
            </w:r>
          </w:p>
        </w:tc>
      </w:tr>
      <w:tr w14:paraId="777297A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11B1B1">
            <w:r>
              <w:rPr>
                <w:rFonts w:ascii="Times New Roman" w:hAnsi="Times New Roman" w:eastAsia="宋体"/>
                <w:b w:val="0"/>
                <w:sz w:val="22"/>
              </w:rPr>
              <w:t>PENDING_APPROVAL</w:t>
            </w:r>
          </w:p>
        </w:tc>
        <w:tc>
          <w:tcPr>
            <w:tcW w:w="2767" w:type="dxa"/>
          </w:tcPr>
          <w:p w14:paraId="776E35D3">
            <w:r>
              <w:rPr>
                <w:rFonts w:ascii="Times New Roman" w:hAnsi="Times New Roman" w:eastAsia="宋体"/>
                <w:b w:val="0"/>
                <w:sz w:val="22"/>
              </w:rPr>
              <w:t>APPROVED</w:t>
            </w:r>
          </w:p>
        </w:tc>
        <w:tc>
          <w:tcPr>
            <w:tcW w:w="2767" w:type="dxa"/>
          </w:tcPr>
          <w:p w14:paraId="36D20C47">
            <w:r>
              <w:rPr>
                <w:rFonts w:ascii="Times New Roman" w:hAnsi="Times New Roman" w:eastAsia="宋体"/>
                <w:b w:val="0"/>
                <w:sz w:val="22"/>
              </w:rPr>
              <w:t>所有必要审批通过</w:t>
            </w:r>
          </w:p>
        </w:tc>
      </w:tr>
      <w:tr w14:paraId="3126C0EC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1429B605">
            <w:r>
              <w:rPr>
                <w:rFonts w:ascii="Times New Roman" w:hAnsi="Times New Roman" w:eastAsia="宋体"/>
                <w:b w:val="0"/>
                <w:sz w:val="22"/>
              </w:rPr>
              <w:t>PENDING_APPROVAL</w:t>
            </w:r>
          </w:p>
        </w:tc>
        <w:tc>
          <w:tcPr>
            <w:tcW w:w="2767" w:type="dxa"/>
            <w:shd w:val="clear" w:color="auto" w:fill="EDF2FA"/>
          </w:tcPr>
          <w:p w14:paraId="2B23C75F">
            <w:r>
              <w:rPr>
                <w:rFonts w:ascii="Times New Roman" w:hAnsi="Times New Roman" w:eastAsia="宋体"/>
                <w:b w:val="0"/>
                <w:sz w:val="22"/>
              </w:rPr>
              <w:t>REJECTED</w:t>
            </w:r>
          </w:p>
        </w:tc>
        <w:tc>
          <w:tcPr>
            <w:tcW w:w="2767" w:type="dxa"/>
            <w:shd w:val="clear" w:color="auto" w:fill="EDF2FA"/>
          </w:tcPr>
          <w:p w14:paraId="1C4489BA">
            <w:r>
              <w:rPr>
                <w:rFonts w:ascii="Times New Roman" w:hAnsi="Times New Roman" w:eastAsia="宋体"/>
                <w:b w:val="0"/>
                <w:sz w:val="22"/>
              </w:rPr>
              <w:t>任一必要审批拒绝</w:t>
            </w:r>
          </w:p>
        </w:tc>
      </w:tr>
      <w:tr w14:paraId="35B127D4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0E4ADC2D">
            <w:r>
              <w:rPr>
                <w:rFonts w:ascii="Times New Roman" w:hAnsi="Times New Roman" w:eastAsia="宋体"/>
                <w:b w:val="0"/>
                <w:sz w:val="22"/>
              </w:rPr>
              <w:t>PENDING_APPROVAL</w:t>
            </w:r>
          </w:p>
        </w:tc>
        <w:tc>
          <w:tcPr>
            <w:tcW w:w="2767" w:type="dxa"/>
          </w:tcPr>
          <w:p w14:paraId="2F6B1386">
            <w:r>
              <w:rPr>
                <w:rFonts w:ascii="Times New Roman" w:hAnsi="Times New Roman" w:eastAsia="宋体"/>
                <w:b w:val="0"/>
                <w:sz w:val="22"/>
              </w:rPr>
              <w:t>CANCELED</w:t>
            </w:r>
          </w:p>
        </w:tc>
        <w:tc>
          <w:tcPr>
            <w:tcW w:w="2767" w:type="dxa"/>
          </w:tcPr>
          <w:p w14:paraId="00F7B964">
            <w:r>
              <w:rPr>
                <w:rFonts w:ascii="Times New Roman" w:hAnsi="Times New Roman" w:eastAsia="宋体"/>
                <w:b w:val="0"/>
                <w:sz w:val="22"/>
              </w:rPr>
              <w:t>申请人取消</w:t>
            </w:r>
          </w:p>
        </w:tc>
      </w:tr>
      <w:tr w14:paraId="7B06CDA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3BE048A1">
            <w:r>
              <w:rPr>
                <w:rFonts w:ascii="Times New Roman" w:hAnsi="Times New Roman" w:eastAsia="宋体"/>
                <w:b w:val="0"/>
                <w:sz w:val="22"/>
              </w:rPr>
              <w:t>PENDING_APPROVAL</w:t>
            </w:r>
          </w:p>
        </w:tc>
        <w:tc>
          <w:tcPr>
            <w:tcW w:w="2767" w:type="dxa"/>
            <w:shd w:val="clear" w:color="auto" w:fill="EDF2FA"/>
          </w:tcPr>
          <w:p w14:paraId="2F01467D">
            <w:r>
              <w:rPr>
                <w:rFonts w:ascii="Times New Roman" w:hAnsi="Times New Roman" w:eastAsia="宋体"/>
                <w:b w:val="0"/>
                <w:sz w:val="22"/>
              </w:rPr>
              <w:t>EXPIRED</w:t>
            </w:r>
          </w:p>
        </w:tc>
        <w:tc>
          <w:tcPr>
            <w:tcW w:w="2767" w:type="dxa"/>
            <w:shd w:val="clear" w:color="auto" w:fill="EDF2FA"/>
          </w:tcPr>
          <w:p w14:paraId="61E909A7">
            <w:r>
              <w:rPr>
                <w:rFonts w:ascii="Times New Roman" w:hAnsi="Times New Roman" w:eastAsia="宋体"/>
                <w:b w:val="0"/>
                <w:sz w:val="22"/>
              </w:rPr>
              <w:t>超过审批期限</w:t>
            </w:r>
          </w:p>
        </w:tc>
      </w:tr>
      <w:tr w14:paraId="1BFB23E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1741AC2">
            <w:r>
              <w:rPr>
                <w:rFonts w:ascii="Times New Roman" w:hAnsi="Times New Roman" w:eastAsia="宋体"/>
                <w:b w:val="0"/>
                <w:sz w:val="22"/>
              </w:rPr>
              <w:t>APPROVED</w:t>
            </w:r>
          </w:p>
        </w:tc>
        <w:tc>
          <w:tcPr>
            <w:tcW w:w="2767" w:type="dxa"/>
          </w:tcPr>
          <w:p w14:paraId="0C3CF989">
            <w:r>
              <w:rPr>
                <w:rFonts w:ascii="Times New Roman" w:hAnsi="Times New Roman" w:eastAsia="宋体"/>
                <w:b w:val="0"/>
                <w:sz w:val="22"/>
              </w:rPr>
              <w:t>CANCELED</w:t>
            </w:r>
          </w:p>
        </w:tc>
        <w:tc>
          <w:tcPr>
            <w:tcW w:w="2767" w:type="dxa"/>
          </w:tcPr>
          <w:p w14:paraId="02C3962C">
            <w:r>
              <w:rPr>
                <w:rFonts w:ascii="Times New Roman" w:hAnsi="Times New Roman" w:eastAsia="宋体"/>
                <w:b w:val="0"/>
                <w:sz w:val="22"/>
              </w:rPr>
              <w:t>开始前由申请人取消</w:t>
            </w:r>
          </w:p>
        </w:tc>
      </w:tr>
      <w:tr w14:paraId="02A96B2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1133E73D">
            <w:r>
              <w:rPr>
                <w:rFonts w:ascii="Times New Roman" w:hAnsi="Times New Roman" w:eastAsia="宋体"/>
                <w:b w:val="0"/>
                <w:sz w:val="22"/>
              </w:rPr>
              <w:t>APPROVED</w:t>
            </w:r>
          </w:p>
        </w:tc>
        <w:tc>
          <w:tcPr>
            <w:tcW w:w="2767" w:type="dxa"/>
            <w:shd w:val="clear" w:color="auto" w:fill="EDF2FA"/>
          </w:tcPr>
          <w:p w14:paraId="7378C7A8">
            <w:r>
              <w:rPr>
                <w:rFonts w:ascii="Times New Roman" w:hAnsi="Times New Roman" w:eastAsia="宋体"/>
                <w:b w:val="0"/>
                <w:sz w:val="22"/>
              </w:rPr>
              <w:t>CHECKED_IN</w:t>
            </w:r>
          </w:p>
        </w:tc>
        <w:tc>
          <w:tcPr>
            <w:tcW w:w="2767" w:type="dxa"/>
            <w:shd w:val="clear" w:color="auto" w:fill="EDF2FA"/>
          </w:tcPr>
          <w:p w14:paraId="451A5E8F">
            <w:r>
              <w:rPr>
                <w:rFonts w:ascii="Times New Roman" w:hAnsi="Times New Roman" w:eastAsia="宋体"/>
                <w:b w:val="0"/>
                <w:sz w:val="22"/>
              </w:rPr>
              <w:t>在签到窗口内签到</w:t>
            </w:r>
          </w:p>
        </w:tc>
      </w:tr>
      <w:tr w14:paraId="227BF16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7154D3B5">
            <w:r>
              <w:rPr>
                <w:rFonts w:ascii="Times New Roman" w:hAnsi="Times New Roman" w:eastAsia="宋体"/>
                <w:b w:val="0"/>
                <w:sz w:val="22"/>
              </w:rPr>
              <w:t>APPROVED</w:t>
            </w:r>
          </w:p>
        </w:tc>
        <w:tc>
          <w:tcPr>
            <w:tcW w:w="2767" w:type="dxa"/>
          </w:tcPr>
          <w:p w14:paraId="2313CE4A">
            <w:r>
              <w:rPr>
                <w:rFonts w:ascii="Times New Roman" w:hAnsi="Times New Roman" w:eastAsia="宋体"/>
                <w:b w:val="0"/>
                <w:sz w:val="22"/>
              </w:rPr>
              <w:t>NO_SHOW</w:t>
            </w:r>
          </w:p>
        </w:tc>
        <w:tc>
          <w:tcPr>
            <w:tcW w:w="2767" w:type="dxa"/>
          </w:tcPr>
          <w:p w14:paraId="4177A324">
            <w:r>
              <w:rPr>
                <w:rFonts w:ascii="Times New Roman" w:hAnsi="Times New Roman" w:eastAsia="宋体"/>
                <w:b w:val="0"/>
                <w:sz w:val="22"/>
              </w:rPr>
              <w:t>超过签到截止时间仍未签到</w:t>
            </w:r>
          </w:p>
        </w:tc>
      </w:tr>
      <w:tr w14:paraId="198E76C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07669696">
            <w:r>
              <w:rPr>
                <w:rFonts w:ascii="Times New Roman" w:hAnsi="Times New Roman" w:eastAsia="宋体"/>
                <w:b w:val="0"/>
                <w:sz w:val="22"/>
              </w:rPr>
              <w:t>CHECKED_IN</w:t>
            </w:r>
          </w:p>
        </w:tc>
        <w:tc>
          <w:tcPr>
            <w:tcW w:w="2767" w:type="dxa"/>
            <w:shd w:val="clear" w:color="auto" w:fill="EDF2FA"/>
          </w:tcPr>
          <w:p w14:paraId="51FF0A05">
            <w:r>
              <w:rPr>
                <w:rFonts w:ascii="Times New Roman" w:hAnsi="Times New Roman" w:eastAsia="宋体"/>
                <w:b w:val="0"/>
                <w:sz w:val="22"/>
              </w:rPr>
              <w:t>COMPLETED</w:t>
            </w:r>
          </w:p>
        </w:tc>
        <w:tc>
          <w:tcPr>
            <w:tcW w:w="2767" w:type="dxa"/>
            <w:shd w:val="clear" w:color="auto" w:fill="EDF2FA"/>
          </w:tcPr>
          <w:p w14:paraId="7F6F5253">
            <w:r>
              <w:rPr>
                <w:rFonts w:ascii="Times New Roman" w:hAnsi="Times New Roman" w:eastAsia="宋体"/>
                <w:b w:val="0"/>
                <w:sz w:val="22"/>
              </w:rPr>
              <w:t>使用时间结束</w:t>
            </w:r>
          </w:p>
        </w:tc>
      </w:tr>
      <w:tr w14:paraId="477A6035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54D38FE">
            <w:r>
              <w:rPr>
                <w:rFonts w:ascii="Times New Roman" w:hAnsi="Times New Roman" w:eastAsia="宋体"/>
                <w:b w:val="0"/>
                <w:sz w:val="22"/>
              </w:rPr>
              <w:t>APPROVED</w:t>
            </w:r>
          </w:p>
        </w:tc>
        <w:tc>
          <w:tcPr>
            <w:tcW w:w="2767" w:type="dxa"/>
          </w:tcPr>
          <w:p w14:paraId="589A713D">
            <w:r>
              <w:rPr>
                <w:rFonts w:ascii="Times New Roman" w:hAnsi="Times New Roman" w:eastAsia="宋体"/>
                <w:b w:val="0"/>
                <w:sz w:val="22"/>
              </w:rPr>
              <w:t>COMPLETED</w:t>
            </w:r>
          </w:p>
        </w:tc>
        <w:tc>
          <w:tcPr>
            <w:tcW w:w="2767" w:type="dxa"/>
          </w:tcPr>
          <w:p w14:paraId="73A5D3AC">
            <w:r>
              <w:rPr>
                <w:rFonts w:ascii="Times New Roman" w:hAnsi="Times New Roman" w:eastAsia="宋体"/>
                <w:b w:val="0"/>
                <w:sz w:val="22"/>
              </w:rPr>
              <w:t>免签到资源自动完成</w:t>
            </w:r>
          </w:p>
        </w:tc>
      </w:tr>
    </w:tbl>
    <w:p w14:paraId="1C150AA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所有状态更新必须校验当前状态，并使用乐观锁防止重复审批、重复取消和重复签到。</w:t>
      </w:r>
    </w:p>
    <w:p w14:paraId="6FED47B5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4A8DCDB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5.5 审批管理</w:t>
      </w:r>
    </w:p>
    <w:p w14:paraId="0F74F0EF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5.5.1 审批流配置</w:t>
      </w:r>
    </w:p>
    <w:p w14:paraId="25FD515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审批流按照资源类型配置，并支持版本管理。</w:t>
      </w:r>
    </w:p>
    <w:p w14:paraId="47E2EF3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创建预约时，应保存当前审批级别快照。后续修改审批配置不得影响已提交预约。</w:t>
      </w:r>
    </w:p>
    <w:p w14:paraId="59620944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5.5.2 审批处理</w:t>
      </w:r>
    </w:p>
    <w:p w14:paraId="15AC96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审批人可以：</w:t>
      </w:r>
    </w:p>
    <w:p w14:paraId="3B886EE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查看待审批任务；</w:t>
      </w:r>
    </w:p>
    <w:p w14:paraId="09376CB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查看预约详情；</w:t>
      </w:r>
    </w:p>
    <w:p w14:paraId="75CE0FD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审批通过；</w:t>
      </w:r>
    </w:p>
    <w:p w14:paraId="5A8A079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审批驳回；</w:t>
      </w:r>
    </w:p>
    <w:p w14:paraId="4120116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填写审批意见。</w:t>
      </w:r>
    </w:p>
    <w:p w14:paraId="0424CC4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审批任务应记录：</w:t>
      </w:r>
    </w:p>
    <w:p w14:paraId="7A2ACAA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审批级别；</w:t>
      </w:r>
    </w:p>
    <w:p w14:paraId="46CFC47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审批角色；</w:t>
      </w:r>
    </w:p>
    <w:p w14:paraId="5741189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指定审批人；</w:t>
      </w:r>
    </w:p>
    <w:p w14:paraId="335A900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审批范围；</w:t>
      </w:r>
    </w:p>
    <w:p w14:paraId="3EF2E40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截止时间；</w:t>
      </w:r>
    </w:p>
    <w:p w14:paraId="7EC2523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处理结果；</w:t>
      </w:r>
    </w:p>
    <w:p w14:paraId="089C2AB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处理时间。</w:t>
      </w:r>
    </w:p>
    <w:p w14:paraId="43EE913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一级审批通过后，如果资源需要二级审批，则创建二级审批任务；否则预约直接变为 APPROVED。</w:t>
      </w:r>
    </w:p>
    <w:p w14:paraId="5764DE2A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47101C52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5.6 违约管理</w:t>
      </w:r>
    </w:p>
    <w:p w14:paraId="74C68CA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系统定时扫描：</w:t>
      </w:r>
    </w:p>
    <w:p w14:paraId="5154103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已通过；</w:t>
      </w:r>
    </w:p>
    <w:p w14:paraId="5732508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已超过签到截止时间；</w:t>
      </w:r>
    </w:p>
    <w:p w14:paraId="364C743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尚未签到；</w:t>
      </w:r>
    </w:p>
    <w:p w14:paraId="1478ACE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的预约，并将其标记为 NO_SHOW。</w:t>
      </w:r>
    </w:p>
    <w:p w14:paraId="5E9B71D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同时生成违约记录，记录：</w:t>
      </w:r>
    </w:p>
    <w:p w14:paraId="04EE96D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用户 ID；</w:t>
      </w:r>
    </w:p>
    <w:p w14:paraId="7D8F573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 ID；</w:t>
      </w:r>
    </w:p>
    <w:p w14:paraId="55CC84A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违约类型；</w:t>
      </w:r>
    </w:p>
    <w:p w14:paraId="03D477F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处理状态；</w:t>
      </w:r>
    </w:p>
    <w:p w14:paraId="3269C72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管理员意见；</w:t>
      </w:r>
    </w:p>
    <w:p w14:paraId="6088B66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处理时间。</w:t>
      </w:r>
    </w:p>
    <w:p w14:paraId="4BA1199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违约次数达到配置上限后，系统可以在指定时间内禁止用户预约。</w:t>
      </w:r>
    </w:p>
    <w:p w14:paraId="1F1627DF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16069BBA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5.7 通知管理</w:t>
      </w:r>
    </w:p>
    <w:p w14:paraId="3763563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通知方式包括：</w:t>
      </w:r>
    </w:p>
    <w:p w14:paraId="07AAA93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站内信；</w:t>
      </w:r>
    </w:p>
    <w:p w14:paraId="7A97810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邮件，可选；</w:t>
      </w:r>
    </w:p>
    <w:p w14:paraId="4E5C0EB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系统公告。</w:t>
      </w:r>
    </w:p>
    <w:p w14:paraId="27D6D9C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通知场景包括：</w:t>
      </w:r>
    </w:p>
    <w:p w14:paraId="771564B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预约提交成功；</w:t>
      </w:r>
    </w:p>
    <w:p w14:paraId="051C903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审批通过或驳回；</w:t>
      </w:r>
    </w:p>
    <w:p w14:paraId="61C37C9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预约开始前提醒；</w:t>
      </w:r>
    </w:p>
    <w:p w14:paraId="7DE2167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预约取消；</w:t>
      </w:r>
    </w:p>
    <w:p w14:paraId="0302DEC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预约违约；</w:t>
      </w:r>
    </w:p>
    <w:p w14:paraId="3A0165B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资源临时关闭；</w:t>
      </w:r>
    </w:p>
    <w:p w14:paraId="11A0645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系统公告。</w:t>
      </w:r>
    </w:p>
    <w:p w14:paraId="7C1BE34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用户可以查看通知、标记已读和批量处理已读状态。</w:t>
      </w:r>
    </w:p>
    <w:p w14:paraId="3FCB2CBE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7BD69FDB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5.8 统计分析</w:t>
      </w:r>
    </w:p>
    <w:p w14:paraId="32169FD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系统提供：</w:t>
      </w:r>
    </w:p>
    <w:p w14:paraId="74537DC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资源使用率统计；</w:t>
      </w:r>
    </w:p>
    <w:p w14:paraId="7D53F2C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预约数量趋势；</w:t>
      </w:r>
    </w:p>
    <w:p w14:paraId="474F259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用户预约次数统计；</w:t>
      </w:r>
    </w:p>
    <w:p w14:paraId="06F790E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用户违约次数统计；</w:t>
      </w:r>
    </w:p>
    <w:p w14:paraId="100F2E3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资源使用排行榜。</w:t>
      </w:r>
    </w:p>
    <w:p w14:paraId="5C7B2E0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资源使用率定义为：</w:t>
      </w:r>
    </w:p>
    <w:p w14:paraId="6089AAF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有效预约使用时长 / 资源可预约总时长</w:t>
      </w:r>
    </w:p>
    <w:p w14:paraId="3881B4C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可预约总时长必须排除：</w:t>
      </w:r>
    </w:p>
    <w:p w14:paraId="797C97F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非开放时间；</w:t>
      </w:r>
    </w:p>
    <w:p w14:paraId="23E32C4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节假日；</w:t>
      </w:r>
    </w:p>
    <w:p w14:paraId="35A6118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维护时间；</w:t>
      </w:r>
    </w:p>
    <w:p w14:paraId="64B80D7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临时关闭时间。</w:t>
      </w:r>
    </w:p>
    <w:p w14:paraId="2862CED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统计结果允许存在延迟，默认数据延迟不超过 10 分钟。</w:t>
      </w:r>
    </w:p>
    <w:p w14:paraId="7DF1A126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3BF49679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 数据库设计</w:t>
      </w:r>
    </w:p>
    <w:p w14:paraId="06DF9DF0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6.1 通用设计规范</w:t>
      </w:r>
    </w:p>
    <w:p w14:paraId="55824FD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所有业务表建议包含：</w:t>
      </w:r>
    </w:p>
    <w:p w14:paraId="140E84D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4E62DB6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5334EC9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03FBFFC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created_by bigint</w:t>
      </w:r>
    </w:p>
    <w:p w14:paraId="1029E1B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updated_by bigint</w:t>
      </w:r>
    </w:p>
    <w:p w14:paraId="37AD04E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version int not null default 0</w:t>
      </w:r>
    </w:p>
    <w:p w14:paraId="552E3A5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deleted boolean not null default false</w:t>
      </w:r>
    </w:p>
    <w:p w14:paraId="4DE645E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数据库统一使用 MySQL 8.0，字符集使用 utf8mb4。</w:t>
      </w:r>
    </w:p>
    <w:p w14:paraId="546D53A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系统业务时间默认使用 Asia/Shanghai，数据库统一按 UTC 存储，接口使用 ISO 8601 格式传输。</w:t>
      </w:r>
    </w:p>
    <w:p w14:paraId="5A274F8A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06B6D29E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6.2 user_db</w:t>
      </w:r>
    </w:p>
    <w:p w14:paraId="606D7407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user</w:t>
      </w:r>
    </w:p>
    <w:p w14:paraId="61CBEAE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69FA8FB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username varchar(50) unique not null</w:t>
      </w:r>
    </w:p>
    <w:p w14:paraId="308FF1F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password_hash varchar(255) not null</w:t>
      </w:r>
    </w:p>
    <w:p w14:paraId="0B20212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real_name varchar(50) not null</w:t>
      </w:r>
    </w:p>
    <w:p w14:paraId="5564AAE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email varchar(100)</w:t>
      </w:r>
    </w:p>
    <w:p w14:paraId="3CDCCD0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phone varchar(30)</w:t>
      </w:r>
    </w:p>
    <w:p w14:paraId="1B7CDCC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5407D85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last_login_at datetime</w:t>
      </w:r>
    </w:p>
    <w:p w14:paraId="599E5D0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54B0356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1E13E4C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version int not null default 0</w:t>
      </w:r>
    </w:p>
    <w:p w14:paraId="420C853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deleted boolean not null default false</w:t>
      </w:r>
    </w:p>
    <w:p w14:paraId="3734CE3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role</w:t>
      </w:r>
    </w:p>
    <w:p w14:paraId="5118089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7E957D3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code varchar(30) unique not null</w:t>
      </w:r>
    </w:p>
    <w:p w14:paraId="7422B88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name varchar(50) not null</w:t>
      </w:r>
    </w:p>
    <w:p w14:paraId="4A7CE9C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6E3E6508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permission</w:t>
      </w:r>
    </w:p>
    <w:p w14:paraId="491922A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08C0D6C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code varchar(100) unique not null</w:t>
      </w:r>
    </w:p>
    <w:p w14:paraId="3AEC1CB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name varchar(100) not null</w:t>
      </w:r>
    </w:p>
    <w:p w14:paraId="04147DF0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user_role</w:t>
      </w:r>
    </w:p>
    <w:p w14:paraId="11C07FE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 not null</w:t>
      </w:r>
    </w:p>
    <w:p w14:paraId="1465630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role_id bigint not null</w:t>
      </w:r>
    </w:p>
    <w:p w14:paraId="0330F04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7A02967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primary key(user_id, role_id)</w:t>
      </w:r>
    </w:p>
    <w:p w14:paraId="3437EC27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role_permission</w:t>
      </w:r>
    </w:p>
    <w:p w14:paraId="7D67726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role_id bigint not null</w:t>
      </w:r>
    </w:p>
    <w:p w14:paraId="59E684D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permission_id bigint not null</w:t>
      </w:r>
    </w:p>
    <w:p w14:paraId="73C0982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primary key(role_id, permission_id)</w:t>
      </w:r>
    </w:p>
    <w:p w14:paraId="15A457D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用户密码字段使用 password_hash，禁止保存明文密码。</w:t>
      </w:r>
    </w:p>
    <w:p w14:paraId="680FB6EA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51AFB405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6.3 resource_db</w:t>
      </w:r>
    </w:p>
    <w:p w14:paraId="16980A61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resource_type</w:t>
      </w:r>
    </w:p>
    <w:p w14:paraId="33CCB8A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3EBC2F4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name varchar(50) not null</w:t>
      </w:r>
    </w:p>
    <w:p w14:paraId="07675AC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default_approval_level tinyint not null</w:t>
      </w:r>
    </w:p>
    <w:p w14:paraId="09769F5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enabled boolean not null</w:t>
      </w:r>
    </w:p>
    <w:p w14:paraId="07A03DA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7B27037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7D04F76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unique(name)</w:t>
      </w:r>
    </w:p>
    <w:p w14:paraId="1DF88FE9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resource</w:t>
      </w:r>
    </w:p>
    <w:p w14:paraId="60F8596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7CB7929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type_id bigint not null</w:t>
      </w:r>
    </w:p>
    <w:p w14:paraId="1DCA32A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name varchar(100) not null</w:t>
      </w:r>
    </w:p>
    <w:p w14:paraId="53312D2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location varchar(200)</w:t>
      </w:r>
    </w:p>
    <w:p w14:paraId="43DA767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capacity int not null</w:t>
      </w:r>
    </w:p>
    <w:p w14:paraId="44C0D9A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25A79FC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description varchar(1000)</w:t>
      </w:r>
    </w:p>
    <w:p w14:paraId="3BDE258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owner_user_id bigint</w:t>
      </w:r>
    </w:p>
    <w:p w14:paraId="3EDCE4B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image_url varchar(500)</w:t>
      </w:r>
    </w:p>
    <w:p w14:paraId="31464D2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184B6DB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62AB7B3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version int not null default 0</w:t>
      </w:r>
    </w:p>
    <w:p w14:paraId="5B11C31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deleted boolean not null default false</w:t>
      </w:r>
    </w:p>
    <w:p w14:paraId="1A2A60F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unique(type_id, name)</w:t>
      </w:r>
    </w:p>
    <w:p w14:paraId="36D1F04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资源名称建议在资源类型范围内唯一，即：</w:t>
      </w:r>
    </w:p>
    <w:p w14:paraId="43EE711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unique(type_id, name)</w:t>
      </w:r>
    </w:p>
    <w:p w14:paraId="0DE519DC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resource_schedule</w:t>
      </w:r>
    </w:p>
    <w:p w14:paraId="05EFC99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718AD42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resource_id bigint not null</w:t>
      </w:r>
    </w:p>
    <w:p w14:paraId="333C43A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weekday tinyint not null</w:t>
      </w:r>
    </w:p>
    <w:p w14:paraId="2E1E6FA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open_time time not null</w:t>
      </w:r>
    </w:p>
    <w:p w14:paraId="313DFDA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close_time time not null</w:t>
      </w:r>
    </w:p>
    <w:p w14:paraId="752E04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max_duration_minutes int not null</w:t>
      </w:r>
    </w:p>
    <w:p w14:paraId="7246476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slot_minutes int not null default 30</w:t>
      </w:r>
    </w:p>
    <w:p w14:paraId="15B304D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enabled boolean not null</w:t>
      </w:r>
    </w:p>
    <w:p w14:paraId="63CBE651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resource_closure</w:t>
      </w:r>
    </w:p>
    <w:p w14:paraId="7852FAA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2D2C6D4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resource_id bigint not null</w:t>
      </w:r>
    </w:p>
    <w:p w14:paraId="44A17D5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start_time datetime not null</w:t>
      </w:r>
    </w:p>
    <w:p w14:paraId="26EC00C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end_time datetime not null</w:t>
      </w:r>
    </w:p>
    <w:p w14:paraId="3DB4F52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reason varchar(500)</w:t>
      </w:r>
    </w:p>
    <w:p w14:paraId="2AFD1D9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04CECFA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6A730F34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resource_manager</w:t>
      </w:r>
    </w:p>
    <w:p w14:paraId="77CE876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1C41934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resource_id bigint not null</w:t>
      </w:r>
    </w:p>
    <w:p w14:paraId="44CE98C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 not null</w:t>
      </w:r>
    </w:p>
    <w:p w14:paraId="1973112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manager_type varchar(30) not null</w:t>
      </w:r>
    </w:p>
    <w:p w14:paraId="6077535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76F934F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unique(resource_id, user_id, manager_type)</w:t>
      </w:r>
    </w:p>
    <w:p w14:paraId="7C6471C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服务之间的 user_id 不建立跨库外键，由 user-service 提供用户查询接口。</w:t>
      </w:r>
    </w:p>
    <w:p w14:paraId="6693BFD2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083C068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6.4 booking_db</w:t>
      </w:r>
    </w:p>
    <w:p w14:paraId="03439087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booking</w:t>
      </w:r>
    </w:p>
    <w:p w14:paraId="204208F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2BD9657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booking_no varchar(32) unique not null</w:t>
      </w:r>
    </w:p>
    <w:p w14:paraId="7B0474B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 not null</w:t>
      </w:r>
    </w:p>
    <w:p w14:paraId="227CA42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resource_id bigint not null</w:t>
      </w:r>
    </w:p>
    <w:p w14:paraId="58B890C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applicant_name_snapshot varchar(50) not null</w:t>
      </w:r>
    </w:p>
    <w:p w14:paraId="756729C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resource_name_snapshot varchar(100) not null</w:t>
      </w:r>
    </w:p>
    <w:p w14:paraId="5DC5CDF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start_time datetime not null</w:t>
      </w:r>
    </w:p>
    <w:p w14:paraId="1B0D855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end_time datetime not null</w:t>
      </w:r>
    </w:p>
    <w:p w14:paraId="4AF7B82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purpose varchar(500) not null</w:t>
      </w:r>
    </w:p>
    <w:p w14:paraId="5C6B943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participants int not null</w:t>
      </w:r>
    </w:p>
    <w:p w14:paraId="61AC332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varchar(30) not null</w:t>
      </w:r>
    </w:p>
    <w:p w14:paraId="2FBB30F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approval_level_snapshot tinyint not null</w:t>
      </w:r>
    </w:p>
    <w:p w14:paraId="189B6FF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client_request_id varchar(64) unique not null</w:t>
      </w:r>
    </w:p>
    <w:p w14:paraId="0FACB98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3A5D38B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36ED24B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version int not null default 0</w:t>
      </w:r>
    </w:p>
    <w:p w14:paraId="7B7898A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关键索引：</w:t>
      </w:r>
    </w:p>
    <w:p w14:paraId="2986E9B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idx_booking_user_status_time(user_id, status, start_time)</w:t>
      </w:r>
    </w:p>
    <w:p w14:paraId="3CFE991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idx_booking_resource_status_time(resource_id, status, start_time, end_time)</w:t>
      </w:r>
    </w:p>
    <w:p w14:paraId="1AC51702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booking_slot</w:t>
      </w:r>
    </w:p>
    <w:p w14:paraId="4AA228C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0A9816E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resource_id bigint not null</w:t>
      </w:r>
    </w:p>
    <w:p w14:paraId="514A257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booking_id bigint not null</w:t>
      </w:r>
    </w:p>
    <w:p w14:paraId="610C582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slot_start datetime not null</w:t>
      </w:r>
    </w:p>
    <w:p w14:paraId="0C5974A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0A4BCE2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unique(resource_id, slot_start)</w:t>
      </w:r>
    </w:p>
    <w:p w14:paraId="14EC439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idx_slot_booking(booking_id)</w:t>
      </w:r>
    </w:p>
    <w:p w14:paraId="2EF25F5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创建预约时，将预约时间拆分为时间片，并在同一事务中插入 booking_slot。</w:t>
      </w:r>
    </w:p>
    <w:p w14:paraId="0FE3A67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如果唯一索引冲突，则预约创建失败并返回：</w:t>
      </w:r>
    </w:p>
    <w:p w14:paraId="0A5C4F9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HTTP 409 Conflict</w:t>
      </w:r>
    </w:p>
    <w:p w14:paraId="707EC9C7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booking_participant</w:t>
      </w:r>
    </w:p>
    <w:p w14:paraId="5F83C1A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185DA58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booking_id bigint not null</w:t>
      </w:r>
    </w:p>
    <w:p w14:paraId="4C94CE5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</w:t>
      </w:r>
    </w:p>
    <w:p w14:paraId="2837EAC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name_snapshot varchar(50) not null</w:t>
      </w:r>
    </w:p>
    <w:p w14:paraId="6F2B611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phone_snapshot varchar(30)</w:t>
      </w:r>
    </w:p>
    <w:p w14:paraId="3A5D3A15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violation_record</w:t>
      </w:r>
    </w:p>
    <w:p w14:paraId="4F8FC57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0FDC9D1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booking_id bigint not null</w:t>
      </w:r>
    </w:p>
    <w:p w14:paraId="3361D89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 not null</w:t>
      </w:r>
    </w:p>
    <w:p w14:paraId="0AFEA6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violation_type varchar(30) not null</w:t>
      </w:r>
    </w:p>
    <w:p w14:paraId="240BDFD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3686A72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comment varchar(500)</w:t>
      </w:r>
    </w:p>
    <w:p w14:paraId="59C526C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processed_by bigint</w:t>
      </w:r>
    </w:p>
    <w:p w14:paraId="1CEC36C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processed_at datetime</w:t>
      </w:r>
    </w:p>
    <w:p w14:paraId="7B3512E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6AA0484B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outbox_event</w:t>
      </w:r>
    </w:p>
    <w:p w14:paraId="0C530B6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1841769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event_id varchar(64) unique not null</w:t>
      </w:r>
    </w:p>
    <w:p w14:paraId="2A2765F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event_type varchar(100) not null</w:t>
      </w:r>
    </w:p>
    <w:p w14:paraId="26011D7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aggregate_type varchar(50) not null</w:t>
      </w:r>
    </w:p>
    <w:p w14:paraId="17F1D4B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aggregate_id bigint not null</w:t>
      </w:r>
    </w:p>
    <w:p w14:paraId="739B66D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payload json not null</w:t>
      </w:r>
    </w:p>
    <w:p w14:paraId="105FD05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43E22FD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retry_count int not null default 0</w:t>
      </w:r>
    </w:p>
    <w:p w14:paraId="3C2A64B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next_retry_at datetime</w:t>
      </w:r>
    </w:p>
    <w:p w14:paraId="04B6DB5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4DD2FF4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预约创建、取消、审批结果等事件先写入 Outbox 表，再由后台任务投递 RabbitMQ，避免数据库提交成功但消息发送失败。</w:t>
      </w:r>
    </w:p>
    <w:p w14:paraId="62F102E1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314AAD47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6.5 approval_db</w:t>
      </w:r>
    </w:p>
    <w:p w14:paraId="73D23FEA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approval_flow</w:t>
      </w:r>
    </w:p>
    <w:p w14:paraId="2C66BE7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40BF9F6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resource_type_id bigint not null</w:t>
      </w:r>
    </w:p>
    <w:p w14:paraId="2B048C8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version int not null</w:t>
      </w:r>
    </w:p>
    <w:p w14:paraId="26C1BFC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enabled boolean not null</w:t>
      </w:r>
    </w:p>
    <w:p w14:paraId="0D0DCAD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14A650B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unique(resource_type_id, version)</w:t>
      </w:r>
    </w:p>
    <w:p w14:paraId="1034DDAB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approval_node</w:t>
      </w:r>
    </w:p>
    <w:p w14:paraId="4C9FA90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44E061B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flow_id bigint not null</w:t>
      </w:r>
    </w:p>
    <w:p w14:paraId="60405B5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level tinyint not null</w:t>
      </w:r>
    </w:p>
    <w:p w14:paraId="7F4A230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approver_role varchar(30) not null</w:t>
      </w:r>
    </w:p>
    <w:p w14:paraId="474813A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approver_scope varchar(100)</w:t>
      </w:r>
    </w:p>
    <w:p w14:paraId="0DF28DC7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approval_task</w:t>
      </w:r>
    </w:p>
    <w:p w14:paraId="41E2B56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56AE563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booking_id bigint not null</w:t>
      </w:r>
    </w:p>
    <w:p w14:paraId="1DB679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level tinyint not null</w:t>
      </w:r>
    </w:p>
    <w:p w14:paraId="5962E98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approver_role varchar(30) not null</w:t>
      </w:r>
    </w:p>
    <w:p w14:paraId="7C16646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assigned_user_id bigint</w:t>
      </w:r>
    </w:p>
    <w:p w14:paraId="6B6515E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2C49567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deadline datetime</w:t>
      </w:r>
    </w:p>
    <w:p w14:paraId="0328F61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completed_at datetime</w:t>
      </w:r>
    </w:p>
    <w:p w14:paraId="218DDF0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6AF48C4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idx_task_approver_status(assigned_user_id, status)</w:t>
      </w:r>
    </w:p>
    <w:p w14:paraId="4ED5457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idx_task_role_status(approver_role, status)</w:t>
      </w:r>
    </w:p>
    <w:p w14:paraId="34C8B172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approval_record</w:t>
      </w:r>
    </w:p>
    <w:p w14:paraId="205189B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07513DE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task_id bigint not null</w:t>
      </w:r>
    </w:p>
    <w:p w14:paraId="2E05ED6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booking_id bigint not null</w:t>
      </w:r>
    </w:p>
    <w:p w14:paraId="5477E9E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approver_id bigint not null</w:t>
      </w:r>
    </w:p>
    <w:p w14:paraId="53AA3AD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result varchar(20) not null</w:t>
      </w:r>
    </w:p>
    <w:p w14:paraId="3E736D4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comment varchar(500)</w:t>
      </w:r>
    </w:p>
    <w:p w14:paraId="2C1D702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4F1D6F5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审批数据库不直接访问预约数据库，预约信息通过 booking-service 接口或事件获取。</w:t>
      </w:r>
    </w:p>
    <w:p w14:paraId="3AF33F10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1F365DE0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6.6 notification_db</w:t>
      </w:r>
    </w:p>
    <w:p w14:paraId="711F0CB4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notification</w:t>
      </w:r>
    </w:p>
    <w:p w14:paraId="4CAB4BA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4C0A822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user_id bigint not null</w:t>
      </w:r>
    </w:p>
    <w:p w14:paraId="127B2D0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type varchar(30) not null</w:t>
      </w:r>
    </w:p>
    <w:p w14:paraId="62ED33F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title varchar(200) not null</w:t>
      </w:r>
    </w:p>
    <w:p w14:paraId="47C0E7A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content text not null</w:t>
      </w:r>
    </w:p>
    <w:p w14:paraId="7894F6D0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is_read boolean not null default false</w:t>
      </w:r>
    </w:p>
    <w:p w14:paraId="5500154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7E6D9C4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read_at datetime</w:t>
      </w:r>
    </w:p>
    <w:p w14:paraId="1D50ADC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idx_notification_user_read_time(user_id, is_read, created_at)</w:t>
      </w:r>
    </w:p>
    <w:p w14:paraId="6313044A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announcement</w:t>
      </w:r>
    </w:p>
    <w:p w14:paraId="7E4D7CB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3375FB0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title varchar(200) not null</w:t>
      </w:r>
    </w:p>
    <w:p w14:paraId="2E9F647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content text not null</w:t>
      </w:r>
    </w:p>
    <w:p w14:paraId="4F8A357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publisher_id bigint not null</w:t>
      </w:r>
    </w:p>
    <w:p w14:paraId="5474438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status varchar(20) not null</w:t>
      </w:r>
    </w:p>
    <w:p w14:paraId="71521AD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published_at datetime</w:t>
      </w:r>
    </w:p>
    <w:p w14:paraId="3276A96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29102181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32CD8069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6.7 system_db</w:t>
      </w:r>
    </w:p>
    <w:p w14:paraId="51D2414E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system_config</w:t>
      </w:r>
    </w:p>
    <w:p w14:paraId="29077BE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256A4B7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config_key varchar(100) unique not null</w:t>
      </w:r>
    </w:p>
    <w:p w14:paraId="01E5587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config_value varchar(500) not null</w:t>
      </w:r>
    </w:p>
    <w:p w14:paraId="17110FB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description varchar(500)</w:t>
      </w:r>
    </w:p>
    <w:p w14:paraId="2DAECCFD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updated_by bigint</w:t>
      </w:r>
    </w:p>
    <w:p w14:paraId="0C92F6B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updated_at datetime not null</w:t>
      </w:r>
    </w:p>
    <w:p w14:paraId="17A8C13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配置内容包括：</w:t>
      </w:r>
    </w:p>
    <w:p w14:paraId="690A4B5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签到时间窗口；</w:t>
      </w:r>
    </w:p>
    <w:p w14:paraId="49E3BB0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最大预约时长；</w:t>
      </w:r>
    </w:p>
    <w:p w14:paraId="5409FDF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最小时间粒度；</w:t>
      </w:r>
    </w:p>
    <w:p w14:paraId="23606BB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最大违约次数；</w:t>
      </w:r>
    </w:p>
    <w:p w14:paraId="278920E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违约限制时长；</w:t>
      </w:r>
    </w:p>
    <w:p w14:paraId="191E867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审批超时时间。</w:t>
      </w:r>
    </w:p>
    <w:p w14:paraId="6AA4A6E2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operation_log</w:t>
      </w:r>
    </w:p>
    <w:p w14:paraId="58E5C80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id bigint primary key</w:t>
      </w:r>
    </w:p>
    <w:p w14:paraId="76BB858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operator_id bigint not null</w:t>
      </w:r>
    </w:p>
    <w:p w14:paraId="500E2D47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operation_type varchar(50) not null</w:t>
      </w:r>
    </w:p>
    <w:p w14:paraId="67F340D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target_type varchar(50)</w:t>
      </w:r>
    </w:p>
    <w:p w14:paraId="1A5419B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target_id bigint</w:t>
      </w:r>
    </w:p>
    <w:p w14:paraId="5A3E4BA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request_id varchar(64)</w:t>
      </w:r>
    </w:p>
    <w:p w14:paraId="2452A36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ip varchar(50)</w:t>
      </w:r>
    </w:p>
    <w:p w14:paraId="1789AF1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detail json</w:t>
      </w:r>
    </w:p>
    <w:p w14:paraId="53FF23B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created_at datetime not null</w:t>
      </w:r>
    </w:p>
    <w:p w14:paraId="7C18004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idx_log_operator_time(operator_id, created_at)</w:t>
      </w:r>
    </w:p>
    <w:p w14:paraId="5EB8B03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index idx_log_target_time(target_type, target_id, created_at)</w:t>
      </w:r>
    </w:p>
    <w:p w14:paraId="43E570B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敏感操作必须记录操作日志，日志默认保留至少 180 天。</w:t>
      </w:r>
    </w:p>
    <w:p w14:paraId="1B19796B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3F1C9081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7. 预约并发控制流程</w:t>
      </w:r>
    </w:p>
    <w:p w14:paraId="1510C00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预约创建流程如下：</w:t>
      </w:r>
    </w:p>
    <w:p w14:paraId="0CF69F9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校验用户和资源状态</w:t>
      </w:r>
    </w:p>
    <w:p w14:paraId="11C701D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43799A6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校验开放时间、容量和预约规则</w:t>
      </w:r>
    </w:p>
    <w:p w14:paraId="49E3ADFB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16EC20B8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开启 booking_db 事务</w:t>
      </w:r>
    </w:p>
    <w:p w14:paraId="7E5450D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5A9E335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创建 booking</w:t>
      </w:r>
    </w:p>
    <w:p w14:paraId="6363CFC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4BD1826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按 30 分钟拆分并插入 booking_slot</w:t>
      </w:r>
    </w:p>
    <w:p w14:paraId="0367689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17DBA41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写入 outbox_event</w:t>
      </w:r>
    </w:p>
    <w:p w14:paraId="5F90AD7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1C3B612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提交事务</w:t>
      </w:r>
    </w:p>
    <w:p w14:paraId="1BF3339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|</w:t>
      </w:r>
    </w:p>
    <w:p w14:paraId="066992A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异步创建审批任务并发送通知</w:t>
      </w:r>
    </w:p>
    <w:p w14:paraId="7909D1A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要求：</w:t>
      </w:r>
    </w:p>
    <w:p w14:paraId="083CC47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booking 和 booking_slot 必须在同一数据库事务中处理。</w:t>
      </w:r>
    </w:p>
    <w:p w14:paraId="222DAEC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时间片插入失败时，整个预约事务回滚。</w:t>
      </w:r>
    </w:p>
    <w:p w14:paraId="438396B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客户端必须提交 client_request_id，防止重复提交。</w:t>
      </w:r>
    </w:p>
    <w:p w14:paraId="5F7E9050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状态更新使用 version 乐观锁。</w:t>
      </w:r>
    </w:p>
    <w:p w14:paraId="6CF89E5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取消、驳回和过期时删除对应未占用时间片。</w:t>
      </w:r>
    </w:p>
    <w:p w14:paraId="5D48F57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6. 管理员强制预约必须记录原因和操作日志。</w:t>
      </w:r>
    </w:p>
    <w:p w14:paraId="77737E61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47026BD7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8. 接口要求</w:t>
      </w:r>
    </w:p>
    <w:p w14:paraId="26BB181A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所有接口统一返回：</w:t>
      </w:r>
    </w:p>
    <w:p w14:paraId="7DF5B7D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{</w:t>
      </w:r>
    </w:p>
    <w:p w14:paraId="67093C7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"code": "SUCCESS",</w:t>
      </w:r>
    </w:p>
    <w:p w14:paraId="1AFD0181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"message": "操作成功",</w:t>
      </w:r>
    </w:p>
    <w:p w14:paraId="11D6BEA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"data": {},</w:t>
      </w:r>
    </w:p>
    <w:p w14:paraId="240944B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"requestId": "..."</w:t>
      </w:r>
    </w:p>
    <w:p w14:paraId="083A3C4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}</w:t>
      </w:r>
    </w:p>
    <w:p w14:paraId="50608B96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错误示例：</w:t>
      </w:r>
    </w:p>
    <w:p w14:paraId="31A6465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{</w:t>
      </w:r>
    </w:p>
    <w:p w14:paraId="6FB01E44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"code": "BOOKING_CONFLICT",</w:t>
      </w:r>
    </w:p>
    <w:p w14:paraId="795DC449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"message": "所选时间段已被占用",</w:t>
      </w:r>
    </w:p>
    <w:p w14:paraId="28117CEC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"data": null,</w:t>
      </w:r>
    </w:p>
    <w:p w14:paraId="724A5C5F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"requestId": "..."</w:t>
      </w:r>
    </w:p>
    <w:p w14:paraId="17121DC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}</w:t>
      </w:r>
    </w:p>
    <w:p w14:paraId="3014DF72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主要接口：</w:t>
      </w:r>
    </w:p>
    <w:tbl>
      <w:tblPr>
        <w:tblStyle w:val="32"/>
        <w:tblW w:w="0" w:type="auto"/>
        <w:jc w:val="center"/>
        <w:tbl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single" w:color="4472C4" w:sz="4" w:space="0"/>
          <w:insideV w:val="single" w:color="4472C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4A0F390F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4472C4"/>
          </w:tcPr>
          <w:p w14:paraId="7A31977F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方法</w:t>
            </w:r>
          </w:p>
        </w:tc>
        <w:tc>
          <w:tcPr>
            <w:tcW w:w="2767" w:type="dxa"/>
            <w:shd w:val="clear" w:color="auto" w:fill="4472C4"/>
          </w:tcPr>
          <w:p w14:paraId="1B6541A7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路径</w:t>
            </w:r>
          </w:p>
        </w:tc>
        <w:tc>
          <w:tcPr>
            <w:tcW w:w="2767" w:type="dxa"/>
            <w:shd w:val="clear" w:color="auto" w:fill="4472C4"/>
          </w:tcPr>
          <w:p w14:paraId="6ADEB8CA"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 w14:paraId="141D1B6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64DD19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</w:tcPr>
          <w:p w14:paraId="68C2EF85">
            <w:r>
              <w:rPr>
                <w:rFonts w:ascii="Times New Roman" w:hAnsi="Times New Roman" w:eastAsia="宋体"/>
                <w:b w:val="0"/>
                <w:sz w:val="22"/>
              </w:rPr>
              <w:t>/api/user/register</w:t>
            </w:r>
          </w:p>
        </w:tc>
        <w:tc>
          <w:tcPr>
            <w:tcW w:w="2767" w:type="dxa"/>
          </w:tcPr>
          <w:p w14:paraId="42FC4B4B">
            <w:r>
              <w:rPr>
                <w:rFonts w:ascii="Times New Roman" w:hAnsi="Times New Roman" w:eastAsia="宋体"/>
                <w:b w:val="0"/>
                <w:sz w:val="22"/>
              </w:rPr>
              <w:t>用户注册</w:t>
            </w:r>
          </w:p>
        </w:tc>
      </w:tr>
      <w:tr w14:paraId="4279A20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7290A749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  <w:shd w:val="clear" w:color="auto" w:fill="EDF2FA"/>
          </w:tcPr>
          <w:p w14:paraId="0ADF4073">
            <w:r>
              <w:rPr>
                <w:rFonts w:ascii="Times New Roman" w:hAnsi="Times New Roman" w:eastAsia="宋体"/>
                <w:b w:val="0"/>
                <w:sz w:val="22"/>
              </w:rPr>
              <w:t>/api/user/login</w:t>
            </w:r>
          </w:p>
        </w:tc>
        <w:tc>
          <w:tcPr>
            <w:tcW w:w="2767" w:type="dxa"/>
            <w:shd w:val="clear" w:color="auto" w:fill="EDF2FA"/>
          </w:tcPr>
          <w:p w14:paraId="5DD6F8ED">
            <w:r>
              <w:rPr>
                <w:rFonts w:ascii="Times New Roman" w:hAnsi="Times New Roman" w:eastAsia="宋体"/>
                <w:b w:val="0"/>
                <w:sz w:val="22"/>
              </w:rPr>
              <w:t>用户登录</w:t>
            </w:r>
          </w:p>
        </w:tc>
      </w:tr>
      <w:tr w14:paraId="23C24983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6813ED94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</w:tcPr>
          <w:p w14:paraId="03803C0A">
            <w:r>
              <w:rPr>
                <w:rFonts w:ascii="Times New Roman" w:hAnsi="Times New Roman" w:eastAsia="宋体"/>
                <w:b w:val="0"/>
                <w:sz w:val="22"/>
              </w:rPr>
              <w:t>/api/resource</w:t>
            </w:r>
          </w:p>
        </w:tc>
        <w:tc>
          <w:tcPr>
            <w:tcW w:w="2767" w:type="dxa"/>
          </w:tcPr>
          <w:p w14:paraId="3F3BC109">
            <w:r>
              <w:rPr>
                <w:rFonts w:ascii="Times New Roman" w:hAnsi="Times New Roman" w:eastAsia="宋体"/>
                <w:b w:val="0"/>
                <w:sz w:val="22"/>
              </w:rPr>
              <w:t>查询资源</w:t>
            </w:r>
          </w:p>
        </w:tc>
      </w:tr>
      <w:tr w14:paraId="5BF1A78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0F19496B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  <w:shd w:val="clear" w:color="auto" w:fill="EDF2FA"/>
          </w:tcPr>
          <w:p w14:paraId="3AF96FBF">
            <w:r>
              <w:rPr>
                <w:rFonts w:ascii="Times New Roman" w:hAnsi="Times New Roman" w:eastAsia="宋体"/>
                <w:b w:val="0"/>
                <w:sz w:val="22"/>
              </w:rPr>
              <w:t>/api/resource/{id}/calendar</w:t>
            </w:r>
          </w:p>
        </w:tc>
        <w:tc>
          <w:tcPr>
            <w:tcW w:w="2767" w:type="dxa"/>
            <w:shd w:val="clear" w:color="auto" w:fill="EDF2FA"/>
          </w:tcPr>
          <w:p w14:paraId="0E821A69">
            <w:r>
              <w:rPr>
                <w:rFonts w:ascii="Times New Roman" w:hAnsi="Times New Roman" w:eastAsia="宋体"/>
                <w:b w:val="0"/>
                <w:sz w:val="22"/>
              </w:rPr>
              <w:t>查询资源日历</w:t>
            </w:r>
          </w:p>
        </w:tc>
      </w:tr>
      <w:tr w14:paraId="6864C976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31588DA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</w:tcPr>
          <w:p w14:paraId="733BC458">
            <w:r>
              <w:rPr>
                <w:rFonts w:ascii="Times New Roman" w:hAnsi="Times New Roman" w:eastAsia="宋体"/>
                <w:b w:val="0"/>
                <w:sz w:val="22"/>
              </w:rPr>
              <w:t>/api/booking</w:t>
            </w:r>
          </w:p>
        </w:tc>
        <w:tc>
          <w:tcPr>
            <w:tcW w:w="2767" w:type="dxa"/>
          </w:tcPr>
          <w:p w14:paraId="1A75FDDF">
            <w:r>
              <w:rPr>
                <w:rFonts w:ascii="Times New Roman" w:hAnsi="Times New Roman" w:eastAsia="宋体"/>
                <w:b w:val="0"/>
                <w:sz w:val="22"/>
              </w:rPr>
              <w:t>创建预约</w:t>
            </w:r>
          </w:p>
        </w:tc>
      </w:tr>
      <w:tr w14:paraId="4AE774E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258B5A81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  <w:shd w:val="clear" w:color="auto" w:fill="EDF2FA"/>
          </w:tcPr>
          <w:p w14:paraId="26ADCD13">
            <w:r>
              <w:rPr>
                <w:rFonts w:ascii="Times New Roman" w:hAnsi="Times New Roman" w:eastAsia="宋体"/>
                <w:b w:val="0"/>
                <w:sz w:val="22"/>
              </w:rPr>
              <w:t>/api/booking/my</w:t>
            </w:r>
          </w:p>
        </w:tc>
        <w:tc>
          <w:tcPr>
            <w:tcW w:w="2767" w:type="dxa"/>
            <w:shd w:val="clear" w:color="auto" w:fill="EDF2FA"/>
          </w:tcPr>
          <w:p w14:paraId="00F9A1D1">
            <w:r>
              <w:rPr>
                <w:rFonts w:ascii="Times New Roman" w:hAnsi="Times New Roman" w:eastAsia="宋体"/>
                <w:b w:val="0"/>
                <w:sz w:val="22"/>
              </w:rPr>
              <w:t>查询个人预约</w:t>
            </w:r>
          </w:p>
        </w:tc>
      </w:tr>
      <w:tr w14:paraId="2EA69C19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4D5EFF15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</w:tcPr>
          <w:p w14:paraId="50BAB815">
            <w:r>
              <w:rPr>
                <w:rFonts w:ascii="Times New Roman" w:hAnsi="Times New Roman" w:eastAsia="宋体"/>
                <w:b w:val="0"/>
                <w:sz w:val="22"/>
              </w:rPr>
              <w:t>/api/booking/{id}/cancel</w:t>
            </w:r>
          </w:p>
        </w:tc>
        <w:tc>
          <w:tcPr>
            <w:tcW w:w="2767" w:type="dxa"/>
          </w:tcPr>
          <w:p w14:paraId="24053547">
            <w:r>
              <w:rPr>
                <w:rFonts w:ascii="Times New Roman" w:hAnsi="Times New Roman" w:eastAsia="宋体"/>
                <w:b w:val="0"/>
                <w:sz w:val="22"/>
              </w:rPr>
              <w:t>取消预约</w:t>
            </w:r>
          </w:p>
        </w:tc>
      </w:tr>
      <w:tr w14:paraId="548D36CD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432C450A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  <w:shd w:val="clear" w:color="auto" w:fill="EDF2FA"/>
          </w:tcPr>
          <w:p w14:paraId="1F9A4334">
            <w:r>
              <w:rPr>
                <w:rFonts w:ascii="Times New Roman" w:hAnsi="Times New Roman" w:eastAsia="宋体"/>
                <w:b w:val="0"/>
                <w:sz w:val="22"/>
              </w:rPr>
              <w:t>/api/booking/{id}/checkin</w:t>
            </w:r>
          </w:p>
        </w:tc>
        <w:tc>
          <w:tcPr>
            <w:tcW w:w="2767" w:type="dxa"/>
            <w:shd w:val="clear" w:color="auto" w:fill="EDF2FA"/>
          </w:tcPr>
          <w:p w14:paraId="3A9614CA">
            <w:r>
              <w:rPr>
                <w:rFonts w:ascii="Times New Roman" w:hAnsi="Times New Roman" w:eastAsia="宋体"/>
                <w:b w:val="0"/>
                <w:sz w:val="22"/>
              </w:rPr>
              <w:t>签到</w:t>
            </w:r>
          </w:p>
        </w:tc>
      </w:tr>
      <w:tr w14:paraId="66C769C1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083EB36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</w:tcPr>
          <w:p w14:paraId="526FE46F">
            <w:r>
              <w:rPr>
                <w:rFonts w:ascii="Times New Roman" w:hAnsi="Times New Roman" w:eastAsia="宋体"/>
                <w:b w:val="0"/>
                <w:sz w:val="22"/>
              </w:rPr>
              <w:t>/api/approval/pending</w:t>
            </w:r>
          </w:p>
        </w:tc>
        <w:tc>
          <w:tcPr>
            <w:tcW w:w="2767" w:type="dxa"/>
          </w:tcPr>
          <w:p w14:paraId="6A5D0149">
            <w:r>
              <w:rPr>
                <w:rFonts w:ascii="Times New Roman" w:hAnsi="Times New Roman" w:eastAsia="宋体"/>
                <w:b w:val="0"/>
                <w:sz w:val="22"/>
              </w:rPr>
              <w:t>查询待审批任务</w:t>
            </w:r>
          </w:p>
        </w:tc>
      </w:tr>
      <w:tr w14:paraId="00A18E70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6403F7E8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  <w:shd w:val="clear" w:color="auto" w:fill="EDF2FA"/>
          </w:tcPr>
          <w:p w14:paraId="3EC19C50">
            <w:r>
              <w:rPr>
                <w:rFonts w:ascii="Times New Roman" w:hAnsi="Times New Roman" w:eastAsia="宋体"/>
                <w:b w:val="0"/>
                <w:sz w:val="22"/>
              </w:rPr>
              <w:t>/api/approval/{id}/approve</w:t>
            </w:r>
          </w:p>
        </w:tc>
        <w:tc>
          <w:tcPr>
            <w:tcW w:w="2767" w:type="dxa"/>
            <w:shd w:val="clear" w:color="auto" w:fill="EDF2FA"/>
          </w:tcPr>
          <w:p w14:paraId="48F2EAA2">
            <w:r>
              <w:rPr>
                <w:rFonts w:ascii="Times New Roman" w:hAnsi="Times New Roman" w:eastAsia="宋体"/>
                <w:b w:val="0"/>
                <w:sz w:val="22"/>
              </w:rPr>
              <w:t>审批通过</w:t>
            </w:r>
          </w:p>
        </w:tc>
      </w:tr>
      <w:tr w14:paraId="747EFD3B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</w:tblPrEx>
        <w:trPr>
          <w:jc w:val="center"/>
        </w:trPr>
        <w:tc>
          <w:tcPr>
            <w:tcW w:w="2767" w:type="dxa"/>
          </w:tcPr>
          <w:p w14:paraId="2563D1F1">
            <w:r>
              <w:rPr>
                <w:rFonts w:ascii="Times New Roman" w:hAnsi="Times New Roman" w:eastAsia="宋体"/>
                <w:b w:val="0"/>
                <w:sz w:val="22"/>
              </w:rPr>
              <w:t>POST</w:t>
            </w:r>
          </w:p>
        </w:tc>
        <w:tc>
          <w:tcPr>
            <w:tcW w:w="2767" w:type="dxa"/>
          </w:tcPr>
          <w:p w14:paraId="08A11B6A">
            <w:r>
              <w:rPr>
                <w:rFonts w:ascii="Times New Roman" w:hAnsi="Times New Roman" w:eastAsia="宋体"/>
                <w:b w:val="0"/>
                <w:sz w:val="22"/>
              </w:rPr>
              <w:t>/api/approval/{id}/reject</w:t>
            </w:r>
          </w:p>
        </w:tc>
        <w:tc>
          <w:tcPr>
            <w:tcW w:w="2767" w:type="dxa"/>
          </w:tcPr>
          <w:p w14:paraId="594896F1">
            <w:r>
              <w:rPr>
                <w:rFonts w:ascii="Times New Roman" w:hAnsi="Times New Roman" w:eastAsia="宋体"/>
                <w:b w:val="0"/>
                <w:sz w:val="22"/>
              </w:rPr>
              <w:t>审批驳回</w:t>
            </w:r>
          </w:p>
        </w:tc>
      </w:tr>
      <w:tr w14:paraId="453456E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EDF2FA"/>
          </w:tcPr>
          <w:p w14:paraId="09B7B851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  <w:shd w:val="clear" w:color="auto" w:fill="EDF2FA"/>
          </w:tcPr>
          <w:p w14:paraId="48A24DFC">
            <w:r>
              <w:rPr>
                <w:rFonts w:ascii="Times New Roman" w:hAnsi="Times New Roman" w:eastAsia="宋体"/>
                <w:b w:val="0"/>
                <w:sz w:val="22"/>
              </w:rPr>
              <w:t>/api/notification/my</w:t>
            </w:r>
          </w:p>
        </w:tc>
        <w:tc>
          <w:tcPr>
            <w:tcW w:w="2767" w:type="dxa"/>
            <w:shd w:val="clear" w:color="auto" w:fill="EDF2FA"/>
          </w:tcPr>
          <w:p w14:paraId="102420DA">
            <w:r>
              <w:rPr>
                <w:rFonts w:ascii="Times New Roman" w:hAnsi="Times New Roman" w:eastAsia="宋体"/>
                <w:b w:val="0"/>
                <w:sz w:val="22"/>
              </w:rPr>
              <w:t>查询通知</w:t>
            </w:r>
          </w:p>
        </w:tc>
      </w:tr>
      <w:tr w14:paraId="234DF7DA">
        <w:tblPrEx>
          <w:tblBorders>
            <w:top w:val="single" w:color="4472C4" w:sz="4" w:space="0"/>
            <w:left w:val="single" w:color="4472C4" w:sz="4" w:space="0"/>
            <w:bottom w:val="single" w:color="4472C4" w:sz="4" w:space="0"/>
            <w:right w:val="single" w:color="4472C4" w:sz="4" w:space="0"/>
            <w:insideH w:val="single" w:color="4472C4" w:sz="4" w:space="0"/>
            <w:insideV w:val="single" w:color="4472C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3B653C1">
            <w:r>
              <w:rPr>
                <w:rFonts w:ascii="Times New Roman" w:hAnsi="Times New Roman" w:eastAsia="宋体"/>
                <w:b w:val="0"/>
                <w:sz w:val="22"/>
              </w:rPr>
              <w:t>GET</w:t>
            </w:r>
          </w:p>
        </w:tc>
        <w:tc>
          <w:tcPr>
            <w:tcW w:w="2767" w:type="dxa"/>
          </w:tcPr>
          <w:p w14:paraId="305F291C">
            <w:r>
              <w:rPr>
                <w:rFonts w:ascii="Times New Roman" w:hAnsi="Times New Roman" w:eastAsia="宋体"/>
                <w:b w:val="0"/>
                <w:sz w:val="22"/>
              </w:rPr>
              <w:t>/api/statistics/usage</w:t>
            </w:r>
          </w:p>
        </w:tc>
        <w:tc>
          <w:tcPr>
            <w:tcW w:w="2767" w:type="dxa"/>
          </w:tcPr>
          <w:p w14:paraId="6AF1B04E">
            <w:r>
              <w:rPr>
                <w:rFonts w:ascii="Times New Roman" w:hAnsi="Times New Roman" w:eastAsia="宋体"/>
                <w:b w:val="0"/>
                <w:sz w:val="22"/>
              </w:rPr>
              <w:t>查询资源使用率</w:t>
            </w:r>
          </w:p>
        </w:tc>
      </w:tr>
    </w:tbl>
    <w:p w14:paraId="76AD7F3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接口要求：</w:t>
      </w:r>
    </w:p>
    <w:p w14:paraId="5E26BB1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除登录和注册外必须携带 JWT；</w:t>
      </w:r>
    </w:p>
    <w:p w14:paraId="4DD01FE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使用分页、排序和筛选参数；</w:t>
      </w:r>
    </w:p>
    <w:p w14:paraId="6F6CB97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时间统一使用 ISO 8601 格式；</w:t>
      </w:r>
    </w:p>
    <w:p w14:paraId="199FC4D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参数错误返回 400；</w:t>
      </w:r>
    </w:p>
    <w:p w14:paraId="2CC5D07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未认证返回 401；</w:t>
      </w:r>
    </w:p>
    <w:p w14:paraId="62A8444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无权限返回 403；</w:t>
      </w:r>
    </w:p>
    <w:p w14:paraId="2DF8FBE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业务冲突返回 409；</w:t>
      </w:r>
    </w:p>
    <w:p w14:paraId="5C2D8A0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服务异常返回 500；</w:t>
      </w:r>
    </w:p>
    <w:p w14:paraId="0F9757A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所有写操作支持请求幂等号。</w:t>
      </w:r>
    </w:p>
    <w:p w14:paraId="777BEDC6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6BF38A68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9. 非功能需求</w:t>
      </w:r>
    </w:p>
    <w:p w14:paraId="14F68225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9.1 性能</w:t>
      </w:r>
    </w:p>
    <w:p w14:paraId="0CDC17F3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在测试环境和规定数据量下：</w:t>
      </w:r>
    </w:p>
    <w:p w14:paraId="1EFAF33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支持至少 200 个并发用户；</w:t>
      </w:r>
    </w:p>
    <w:p w14:paraId="3F7B35F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普通接口 P95 响应时间不超过 500ms；</w:t>
      </w:r>
    </w:p>
    <w:p w14:paraId="7FE4DB7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复杂统计接口 P95 响应时间不超过 2 秒；</w:t>
      </w:r>
    </w:p>
    <w:p w14:paraId="0BBA923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预约冲突接口 P95 响应时间不超过 1 秒；</w:t>
      </w:r>
    </w:p>
    <w:p w14:paraId="3160BFB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100 个并发预约同一时间片时不得产生重复预约。</w:t>
      </w:r>
    </w:p>
    <w:p w14:paraId="758C82BD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9.2 安全</w:t>
      </w:r>
    </w:p>
    <w:p w14:paraId="4520B60E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系统必须：</w:t>
      </w:r>
    </w:p>
    <w:p w14:paraId="77B8547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使用 BCrypt 存储密码；</w:t>
      </w:r>
    </w:p>
    <w:p w14:paraId="505BD69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使用 JWT 认证；</w:t>
      </w:r>
    </w:p>
    <w:p w14:paraId="62C6EB3F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执行接口级权限校验；</w:t>
      </w:r>
    </w:p>
    <w:p w14:paraId="1B9F6E3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防止 SQL 注入和 XSS；</w:t>
      </w:r>
    </w:p>
    <w:p w14:paraId="3DFB239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限制登录失败次数；</w:t>
      </w:r>
    </w:p>
    <w:p w14:paraId="5B344FD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对上传文件进行类型和大小校验；</w:t>
      </w:r>
    </w:p>
    <w:p w14:paraId="7D6EAD9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对手机号、邮箱等敏感信息进行脱敏；</w:t>
      </w:r>
    </w:p>
    <w:p w14:paraId="4B1D2192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记录审批、禁用用户、修改资源等敏感操作；</w:t>
      </w:r>
    </w:p>
    <w:p w14:paraId="06C1AE5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支持 HTTPS 部署。</w:t>
      </w:r>
    </w:p>
    <w:p w14:paraId="7488C8A6">
      <w:pPr>
        <w:keepNext/>
        <w:spacing w:before="240" w:after="120" w:line="360" w:lineRule="auto"/>
      </w:pPr>
      <w:r>
        <w:rPr>
          <w:rFonts w:ascii="Arial" w:hAnsi="Arial" w:eastAsia="黑体"/>
          <w:b/>
          <w:sz w:val="28"/>
        </w:rPr>
        <w:t>9.3 可维护性</w:t>
      </w:r>
    </w:p>
    <w:p w14:paraId="16EDBE25">
      <w:pPr>
        <w:spacing w:before="60" w:after="60" w:line="360" w:lineRule="auto"/>
      </w:pPr>
      <w:r>
        <w:rPr>
          <w:rFonts w:ascii="Times New Roman" w:hAnsi="Times New Roman" w:eastAsia="宋体"/>
          <w:b w:val="0"/>
          <w:sz w:val="24"/>
        </w:rPr>
        <w:t>系统应提供：</w:t>
      </w:r>
    </w:p>
    <w:p w14:paraId="1EDEFFD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健康检查接口；</w:t>
      </w:r>
    </w:p>
    <w:p w14:paraId="0DAF797D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服务运行指标；</w:t>
      </w:r>
    </w:p>
    <w:p w14:paraId="15D86BDA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统一日志格式；</w:t>
      </w:r>
    </w:p>
    <w:p w14:paraId="0380EC0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请求链路 ID；</w:t>
      </w:r>
    </w:p>
    <w:p w14:paraId="7BBC314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RabbitMQ 消费失败重试；</w:t>
      </w:r>
    </w:p>
    <w:p w14:paraId="29DBE777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死信队列；</w:t>
      </w:r>
    </w:p>
    <w:p w14:paraId="7B0B828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数据库定期备份；</w:t>
      </w:r>
    </w:p>
    <w:p w14:paraId="236072E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数据恢复方案。</w:t>
      </w:r>
    </w:p>
    <w:p w14:paraId="50BF8397"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 w14:paraId="22960163">
      <w:pPr>
        <w:keepNext/>
        <w:spacing w:before="360" w:after="120" w:line="360" w:lineRule="auto"/>
      </w:pPr>
      <w:r>
        <w:rPr>
          <w:rFonts w:ascii="Arial" w:hAnsi="Arial" w:eastAsia="黑体"/>
          <w:b/>
          <w:sz w:val="32"/>
        </w:rPr>
        <w:t>10. 验收标准</w:t>
      </w:r>
    </w:p>
    <w:p w14:paraId="785ACB3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1. 用户不能通过注册获得管理员角色。</w:t>
      </w:r>
    </w:p>
    <w:p w14:paraId="2489A69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2. 多角色用户的权限判断正确。</w:t>
      </w:r>
    </w:p>
    <w:p w14:paraId="54F28DF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3. 用户、资源、预约和审批数据不存在跨服务直接访问。</w:t>
      </w:r>
    </w:p>
    <w:p w14:paraId="7976ABC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4. 同一资源的重叠预约不能同时创建成功。</w:t>
      </w:r>
    </w:p>
    <w:p w14:paraId="00264FF5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5. 100 个并发预约请求下不会产生重复时间片。</w:t>
      </w:r>
    </w:p>
    <w:p w14:paraId="4AC3B883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6. 10:00-11:00 和 11:00-12:00 可以相邻预约。</w:t>
      </w:r>
    </w:p>
    <w:p w14:paraId="4992969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7. 预约状态不能发生非法转换。</w:t>
      </w:r>
    </w:p>
    <w:p w14:paraId="2E921ED8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8. 审批配置变更不会影响已提交预约。</w:t>
      </w:r>
    </w:p>
    <w:p w14:paraId="799853B4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9. 取消、驳回和过期预约能够释放资源时间片。</w:t>
      </w:r>
    </w:p>
    <w:p w14:paraId="3F9ED5BE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10. 重复提交相同幂等请求不会创建重复预约。</w:t>
      </w:r>
    </w:p>
    <w:p w14:paraId="5EA90259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11. 数据库事务提交成功后，相关业务事件最终能够投递。</w:t>
      </w:r>
    </w:p>
    <w:p w14:paraId="186B31D1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12. 违约任务能够自动识别未签到预约。</w:t>
      </w:r>
    </w:p>
    <w:p w14:paraId="7F1117FB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13. 所有敏感操作均能查询到操作日志。</w:t>
      </w:r>
    </w:p>
    <w:p w14:paraId="0921F206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14. 统计结果符合规定的时间、维护和取消状态口径。</w:t>
      </w:r>
    </w:p>
    <w:p w14:paraId="580BCACC">
      <w:pPr>
        <w:spacing w:before="40"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15. 所有接口符合统一响应格式和 HTTP 状态码规范。</w:t>
      </w:r>
    </w:p>
    <w:p w14:paraId="5C2F41AD">
      <w:pPr>
        <w:spacing w:before="60" w:after="60" w:line="360" w:lineRule="auto"/>
      </w:pPr>
      <w:bookmarkStart w:id="0" w:name="_GoBack"/>
      <w:bookmarkEnd w:id="0"/>
    </w:p>
    <w:sectPr>
      <w:footerReference r:id="rId5" w:type="default"/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DB8DF">
    <w:pPr>
      <w:pStyle w:val="24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D3E5E6"/>
    <w:rsid w:val="7FBD05F9"/>
    <w:rsid w:val="ECEF7D73"/>
    <w:rsid w:val="F9469A8A"/>
    <w:rsid w:val="FFFF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WWO_wpscloud_20260819174756-ed9259823c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2026-08-26T09:21:47Z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2052-12.9.0.28503</vt:lpwstr>
  </property>
  <property fmtid="{D5CDD505-2E9C-101B-9397-08002B2CF9AE}" pid="3" name="ICV">
    <vt:lpwstr>B82C45B8CE8CC573AB3F8E6AB193274E_43</vt:lpwstr>
  </property>
</Properties>
</file>