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FEC13">
      <w:pPr>
        <w:pStyle w:val="2"/>
        <w:keepNext w:val="0"/>
        <w:keepLines w:val="0"/>
        <w:widowControl/>
        <w:suppressLineNumbers w:val="0"/>
        <w:spacing w:before="480" w:beforeAutospacing="0" w:after="180" w:afterAutospacing="0" w:line="206" w:lineRule="auto"/>
        <w:ind w:left="0" w:firstLine="0"/>
        <w:jc w:val="left"/>
        <w:rPr>
          <w:sz w:val="42"/>
          <w:szCs w:val="42"/>
        </w:rPr>
      </w:pPr>
      <w:r>
        <w:rPr>
          <w:b/>
          <w:bCs/>
          <w:sz w:val="42"/>
          <w:szCs w:val="42"/>
        </w:rPr>
        <w:t>重构背景：</w:t>
      </w:r>
    </w:p>
    <w:p w14:paraId="4A5BB3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由于wasm版本的rte能够利用rte2的左侧树代码，因此需要将左侧树代码单独整合成一个模块。适用于web版本rte以及新版本rte2，因此rte2需要重构，并且将左侧树提出来。</w:t>
      </w:r>
    </w:p>
    <w:p w14:paraId="2570A108">
      <w:pPr>
        <w:pStyle w:val="2"/>
        <w:keepNext w:val="0"/>
        <w:keepLines w:val="0"/>
        <w:widowControl/>
        <w:suppressLineNumbers w:val="0"/>
        <w:spacing w:before="480" w:beforeAutospacing="0" w:after="180" w:afterAutospacing="0" w:line="206" w:lineRule="auto"/>
        <w:ind w:left="0" w:firstLine="0"/>
        <w:jc w:val="left"/>
        <w:rPr>
          <w:sz w:val="42"/>
          <w:szCs w:val="42"/>
        </w:rPr>
      </w:pPr>
      <w:r>
        <w:rPr>
          <w:b/>
          <w:bCs/>
          <w:sz w:val="42"/>
          <w:szCs w:val="42"/>
        </w:rPr>
        <w:t>rte2左侧树代码去耦合</w:t>
      </w:r>
    </w:p>
    <w:p w14:paraId="6A9E9EC6">
      <w:pPr>
        <w:pStyle w:val="3"/>
        <w:keepNext w:val="0"/>
        <w:keepLines w:val="0"/>
        <w:widowControl/>
        <w:suppressLineNumbers w:val="0"/>
        <w:spacing w:before="420" w:beforeAutospacing="0" w:after="150" w:afterAutospacing="0" w:line="206" w:lineRule="auto"/>
        <w:ind w:left="0" w:firstLine="0"/>
        <w:jc w:val="left"/>
        <w:rPr>
          <w:sz w:val="36"/>
          <w:szCs w:val="36"/>
        </w:rPr>
      </w:pPr>
      <w:r>
        <w:rPr>
          <w:b/>
          <w:bCs/>
          <w:sz w:val="36"/>
          <w:szCs w:val="36"/>
        </w:rPr>
        <w:t>耦合点有哪些</w:t>
      </w:r>
    </w:p>
    <w:p w14:paraId="5F9C4E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1、CTreeItem</w:t>
      </w:r>
    </w:p>
    <w:p w14:paraId="5AA7F0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left"/>
      </w:pPr>
      <w:r>
        <w:t>耦合了poco 的uuid、Logger、Stopwatch，sdk相关的SceneCore、osgView，GlobalSetting（主要是模板相关，以及一些全局参数的设置与修改，调用的接口比较多）。</w:t>
      </w:r>
    </w:p>
    <w:p w14:paraId="730FFB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left"/>
      </w:pPr>
      <w:r>
        <w:t>包含的类保留</w:t>
      </w:r>
    </w:p>
    <w:p w14:paraId="09233E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left"/>
      </w:pPr>
      <w:r>
        <w:t>CTagsManager</w:t>
      </w:r>
    </w:p>
    <w:p w14:paraId="7A05B3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left"/>
      </w:pPr>
      <w:r>
        <w:t>CBusinessAttributesManager</w:t>
      </w:r>
    </w:p>
    <w:p w14:paraId="0ED125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重构点（重构思想主要把数据层单独封装成库）</w:t>
      </w:r>
    </w:p>
    <w:p w14:paraId="55D05C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1、CResourceDataManager 中的调用m_pTreeItem的接口，都改成treelib中的接口。</w:t>
      </w:r>
    </w:p>
    <w:p w14:paraId="41C4A9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2、将GlobalSetting也封装到treelib库中。</w:t>
      </w:r>
    </w:p>
    <w:p w14:paraId="095E47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3、CTreeItem中的uuid、Logger、Stopwatch等调用，不引用poco库寻找替代。</w:t>
      </w:r>
    </w:p>
    <w:p w14:paraId="0F98E7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4、SceneCore、osgView，是否去除调用？</w:t>
      </w:r>
    </w:p>
    <w:p w14:paraId="3232F3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5、CTreeItem 不是线程安全的，调用方需要维护多线程同步（c++调用可以维护，web是否能够保证线程安全，或者优化成线程安全的）。</w:t>
      </w:r>
    </w:p>
    <w:p w14:paraId="5459BE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6、CTreeItem 中的类函数转出到库导出函数。</w:t>
      </w:r>
    </w:p>
    <w:p w14:paraId="313BE3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7、CSceneList也封装到treelib库中。</w:t>
      </w:r>
    </w:p>
    <w:p w14:paraId="0FE989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Rte2 重构后保留主要功能。</w:t>
      </w:r>
    </w:p>
    <w:p w14:paraId="1D69BB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 xml:space="preserve">webserver 接口请求 </w:t>
      </w:r>
    </w:p>
    <w:p w14:paraId="251848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callback sdk callback模块</w:t>
      </w:r>
    </w:p>
    <w:p w14:paraId="65A423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CDongle 加密狗模块</w:t>
      </w:r>
    </w:p>
    <w:p w14:paraId="5C4F07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Credis 回调处理</w:t>
      </w:r>
    </w:p>
    <w:p w14:paraId="3CFD3E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CResourceDataManager 处理接口请求</w:t>
      </w:r>
    </w:p>
    <w:p w14:paraId="438A40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左侧树库主要的模块（主要是负责解析处理大json。以及维护大json的增、删、改、查，以及buildsdk的调用）</w:t>
      </w:r>
    </w:p>
    <w:p w14:paraId="44FF47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GlobalSetting</w:t>
      </w:r>
    </w:p>
    <w:p w14:paraId="598240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CSceneList</w:t>
      </w:r>
    </w:p>
    <w:p w14:paraId="5FCE3A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CTreeItem</w:t>
      </w:r>
    </w:p>
    <w:p w14:paraId="1EB9A1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以上这几个类需要提供tojson接口，getCurResourceFormatBuild需要，将当前场景数据及大JSON保存到pms。</w:t>
      </w:r>
    </w:p>
    <w:p w14:paraId="495D3D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需要注意的关键点</w:t>
      </w:r>
    </w:p>
    <w:p w14:paraId="26BE19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元素的增删改是异步操作的，需要等待callbak回调进行同步。因此cTreeItem需要提供同步接口</w:t>
      </w:r>
    </w:p>
    <w:p w14:paraId="39CFFE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目前已有类似函数，需要导出。</w:t>
      </w:r>
    </w:p>
    <w:p w14:paraId="4960D5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int notifyAddModel(std::string id, bool bSucess, bool bNeedAdd);</w:t>
      </w:r>
    </w:p>
    <w:p w14:paraId="178687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int notifyDelModel(std::string id);</w:t>
      </w:r>
    </w:p>
    <w:p w14:paraId="321A2D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int notifyUpdateMode(std::string id);</w:t>
      </w:r>
    </w:p>
    <w:p w14:paraId="36817F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以函数接口形式导出，因为gloablseting、treeitem、CSceneList都是单例。因此没必要提供导出类。</w:t>
      </w:r>
    </w:p>
    <w:p w14:paraId="0E93155E"/>
    <w:p w14:paraId="634B3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//有些函数需要用到</w:t>
      </w:r>
      <w:r>
        <w:rPr>
          <w:rFonts w:hint="eastAsia" w:ascii="新宋体" w:hAnsi="新宋体" w:eastAsia="新宋体"/>
          <w:color w:val="000000"/>
          <w:sz w:val="19"/>
          <w:szCs w:val="24"/>
        </w:rPr>
        <w:t>strResourceIp, nPort</w:t>
      </w:r>
    </w:p>
    <w:p w14:paraId="012153EA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CTreeItem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>::genModelJson(</w:t>
      </w:r>
      <w:r>
        <w:rPr>
          <w:rFonts w:hint="eastAsia" w:ascii="新宋体" w:hAnsi="新宋体" w:eastAsia="新宋体"/>
          <w:color w:val="2B91AF"/>
          <w:sz w:val="19"/>
          <w:szCs w:val="24"/>
        </w:rPr>
        <w:t>cJSON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pElement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cJSON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pTemplate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00BADCDF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CTreeItem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>::genEffectJson(</w:t>
      </w:r>
      <w:r>
        <w:rPr>
          <w:rFonts w:hint="eastAsia" w:ascii="新宋体" w:hAnsi="新宋体" w:eastAsia="新宋体"/>
          <w:color w:val="2B91AF"/>
          <w:sz w:val="19"/>
          <w:szCs w:val="24"/>
        </w:rPr>
        <w:t>cJSON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pElement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cJSON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pTemplate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std::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resouceId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elementType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640CC3A8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CTreeItem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>::genPathBrowsing(</w:t>
      </w:r>
      <w:r>
        <w:rPr>
          <w:rFonts w:hint="eastAsia" w:ascii="新宋体" w:hAnsi="新宋体" w:eastAsia="新宋体"/>
          <w:color w:val="2B91AF"/>
          <w:sz w:val="19"/>
          <w:szCs w:val="24"/>
        </w:rPr>
        <w:t>cJSON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pElement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cJSON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pTemplate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5727D7F1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972674A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有网络请求的接口</w:t>
      </w:r>
      <w:bookmarkStart w:id="0" w:name="_GoBack"/>
      <w:bookmarkEnd w:id="0"/>
    </w:p>
    <w:p w14:paraId="5C32E958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CProjectAreaContour</w:t>
      </w:r>
      <w:r>
        <w:rPr>
          <w:rFonts w:hint="eastAsia" w:ascii="新宋体" w:hAnsi="新宋体" w:eastAsia="新宋体"/>
          <w:color w:val="000000"/>
          <w:sz w:val="19"/>
          <w:szCs w:val="24"/>
        </w:rPr>
        <w:t>::getFromPMS() {</w:t>
      </w:r>
    </w:p>
    <w:p w14:paraId="32F4B7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3223B1"/>
    <w:rsid w:val="0F213303"/>
    <w:rsid w:val="53394A23"/>
    <w:rsid w:val="576E312B"/>
    <w:rsid w:val="596F2552"/>
    <w:rsid w:val="7A1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2025-10-21T06:20:12Z</dcterms:created>
  <dc:creator>PC</dc:creator>
  <cp:lastModifiedBy>WPS_1591410369</cp:lastModifiedBy>
  <dcterms:modified xsi:type="dcterms:W3CDTF">2025-10-21T06:44:55Z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eyJoZGlkIjoiMzhkNTEyYmUyYmI5YmZkOTU0YmY4M2YxZDRjOGI4NDkiLCJ1c2VySWQiOiIxMDA3NTUxNzY4In0=</vt:lpwstr>
  </property>
  <property fmtid="{D5CDD505-2E9C-101B-9397-08002B2CF9AE}" pid="4" name="ICV">
    <vt:lpwstr>2748473ABC2744F38DB43B19C8A835B8_12</vt:lpwstr>
  </property>
</Properties>
</file>